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bookmarkStart w:id="16" w:name="_GoBack"/>
          <w:bookmarkEnd w:id="16"/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pStyle w:val="2"/>
            <w:bidi w:val="0"/>
            <w:jc w:val="center"/>
            <w:rPr>
              <w:rFonts w:hint="default"/>
              <w:b/>
              <w:bCs w:val="0"/>
              <w:lang w:val="en-US" w:eastAsia="zh-CN"/>
            </w:rPr>
          </w:pPr>
          <w:bookmarkStart w:id="0" w:name="_Toc29785"/>
          <w:r>
            <w:rPr>
              <w:rFonts w:hint="eastAsia"/>
              <w:b/>
              <w:bCs w:val="0"/>
              <w:lang w:val="en-US" w:eastAsia="zh-CN"/>
            </w:rPr>
            <w:t>新闻展示</w:t>
          </w:r>
          <w:bookmarkEnd w:id="0"/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软件11802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邱梓贤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0424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0419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15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_Toc29785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新闻展示</w:t>
          </w:r>
          <w:r>
            <w:tab/>
          </w:r>
          <w:r>
            <w:fldChar w:fldCharType="begin"/>
          </w:r>
          <w:r>
            <w:instrText xml:space="preserve"> PAGEREF _Toc29785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_Toc18429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2 系统设计</w:t>
          </w:r>
          <w:r>
            <w:tab/>
          </w:r>
          <w:r>
            <w:fldChar w:fldCharType="begin"/>
          </w:r>
          <w:r>
            <w:instrText xml:space="preserve"> PAGEREF _Toc18429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_Toc17925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2.2 ER图</w:t>
          </w:r>
          <w:r>
            <w:tab/>
          </w:r>
          <w:r>
            <w:fldChar w:fldCharType="begin"/>
          </w:r>
          <w:r>
            <w:instrText xml:space="preserve"> PAGEREF _Toc17925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_Toc21249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2.3 UML类图（Class Diagram）</w:t>
          </w:r>
          <w:r>
            <w:tab/>
          </w:r>
          <w:r>
            <w:fldChar w:fldCharType="begin"/>
          </w:r>
          <w:r>
            <w:instrText xml:space="preserve"> PAGEREF _Toc21249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_Toc255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2.4 UML时序图（Sequence Diagram）</w:t>
          </w:r>
          <w:r>
            <w:tab/>
          </w:r>
          <w:r>
            <w:fldChar w:fldCharType="begin"/>
          </w:r>
          <w:r>
            <w:instrText xml:space="preserve"> PAGEREF _Toc255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_Toc31137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3 系统实现</w:t>
          </w:r>
          <w:r>
            <w:tab/>
          </w:r>
          <w:r>
            <w:fldChar w:fldCharType="begin"/>
          </w:r>
          <w:r>
            <w:instrText xml:space="preserve"> PAGEREF _Toc31137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_Toc17305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3.1 项目结构</w:t>
          </w:r>
          <w:r>
            <w:tab/>
          </w:r>
          <w:r>
            <w:fldChar w:fldCharType="begin"/>
          </w:r>
          <w:r>
            <w:instrText xml:space="preserve"> PAGEREF _Toc17305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_Toc22277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3.2 配置文件</w:t>
          </w:r>
          <w:r>
            <w:tab/>
          </w:r>
          <w:r>
            <w:fldChar w:fldCharType="begin"/>
          </w:r>
          <w:r>
            <w:instrText xml:space="preserve"> PAGEREF _Toc22277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_Toc25077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3.2.1 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jdbc.properties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_Toc25077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_Toc26111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3.2.2 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mybatis-config.xml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_Toc26111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_Toc19974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3.3 实体类News</w:t>
          </w:r>
          <w:r>
            <w:tab/>
          </w:r>
          <w:r>
            <w:fldChar w:fldCharType="begin"/>
          </w:r>
          <w:r>
            <w:instrText xml:space="preserve"> PAGEREF _Toc19974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_Toc20848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3.4接口类NewsMapper</w:t>
          </w:r>
          <w:r>
            <w:tab/>
          </w:r>
          <w:r>
            <w:fldChar w:fldCharType="begin"/>
          </w:r>
          <w:r>
            <w:instrText xml:space="preserve"> PAGEREF _Toc20848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_Toc3297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3.5 服务层NewsService</w:t>
          </w:r>
          <w:r>
            <w:tab/>
          </w:r>
          <w:r>
            <w:fldChar w:fldCharType="begin"/>
          </w:r>
          <w:r>
            <w:instrText xml:space="preserve"> PAGEREF _Toc3297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_Toc24817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3.5 前端页面显示层index.html</w:t>
          </w:r>
          <w:r>
            <w:tab/>
          </w:r>
          <w:r>
            <w:fldChar w:fldCharType="begin"/>
          </w:r>
          <w:r>
            <w:instrText xml:space="preserve"> PAGEREF _Toc24817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_Toc2890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4 系统测试</w:t>
          </w:r>
          <w:r>
            <w:tab/>
          </w:r>
          <w:r>
            <w:fldChar w:fldCharType="begin"/>
          </w:r>
          <w:r>
            <w:instrText xml:space="preserve"> PAGEREF _Toc2890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_Toc11159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5 系统总结</w:t>
          </w:r>
          <w:r>
            <w:tab/>
          </w:r>
          <w:r>
            <w:fldChar w:fldCharType="begin"/>
          </w:r>
          <w:r>
            <w:instrText xml:space="preserve"> PAGEREF _Toc11159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numPr>
          <w:ilvl w:val="0"/>
          <w:numId w:val="0"/>
        </w:numPr>
        <w:bidi w:val="0"/>
        <w:ind w:leftChars="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1 需求分析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097780" cy="2511425"/>
            <wp:effectExtent l="0" t="0" r="7620" b="3175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按上图设计实现新闻显示页面，页面所需图片，文字均来自数据库。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" w:name="_Toc18429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系统设计</w:t>
      </w:r>
      <w:bookmarkEnd w:id="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" w:name="_Toc17925"/>
      <w:r>
        <w:rPr>
          <w:rFonts w:hint="eastAsia"/>
          <w:sz w:val="28"/>
          <w:szCs w:val="28"/>
          <w:lang w:val="en-US" w:eastAsia="zh-CN"/>
        </w:rPr>
        <w:t>2.2 ER图</w:t>
      </w:r>
      <w:bookmarkEnd w:id="2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数据库设计1张表，显示页面的各项内容存储表，对应的ER图如图3-1所示。</w:t>
      </w:r>
    </w:p>
    <w:p>
      <w:pPr>
        <w:numPr>
          <w:ilvl w:val="0"/>
          <w:numId w:val="0"/>
        </w:numPr>
        <w:ind w:leftChars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%3CmxGraphModel%3E%3Croot%3E%3CmxCell%20id%3D%220%22%2F%3E%3CmxCell%20id%3D%221%22%20parent%3D%220%22%2F%3E%3Cmysql.table%20entity.table.tableName%3D%22uses%22%20label%3D%22uses%22%20id%3D%222%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2260%22%20y%3D%2250%22%20width%3D%22310%22%20height%3D%22130%22%20as%3D%22geometry%22%2F%3E%3C%2FmxCell%3E%3C%2Fmysql.table%3E%3Cmysql.column%20entity.column.tableName%3D%22uses%22%20entity.column.name%3D%22userName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2220%22%20entity.column.decimals%3D%22%22%20entity.column.autoIncreament%3D%22%22%20entity.column.unsigned%3D%22%22%20entity.column.bin%3D%22%22%20entity.column.ascii%3D%22%22%20entity.column.unicode%3D%22%22%20entity.column.unique%3D%22%22%20entity.column.isNotNull%3D%22NOT%20NULL%22%20entity.column.defaultValue%3D%22%22%20entity.column.comment%3D%22%22%20entity.column.enum%3D%22%22%20entity.column.set%3D%22%22%20entity.column.enumSetValue%3D%22%22%20id%3D%223%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2226%22%20width%3D%22310%22%20height%3D%2226%22%20as%3D%22geometry%22%2F%3E%3C%2FmxCell%3E%3C%2Fmysql.column%3E%3Cmysql.column%20entity.column.tableName%3D%22uses%22%20entity.column.name%3D%22chrName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224%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2252%22%20width%3D%22310%22%20height%3D%2226%22%20as%3D%22geometry%22%2F%3E%3C%2FmxC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ell%3E%3C%2Fmysql.column%3E%3Cmysql.column%20entity.column.tableName%3D%22uses%22%20entity.column.name%3D%22password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hr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E5%AF%86%E7%A0%81%22%20entity.column.enum%3D%22%22%20entity.column.set%3D%22%22%20entity.column.enumSetValue%3D%22%22%20id%3D%225%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2278%22%20width%3D%22310%22%20height%3D%2226%22%20as%3D%22geometry%22%2F%3E%3C%2FmxCell%3E%3C%2Fmysql.column%3E%3Cmysql.column%20entity.column.tableName%3D%22uses%22%20entity.column.name%3D%22role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hr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E8%A7%92%E8%89%B2%22%20entity.column.enum%3D%22%22%20entity.column.set%3D%22%22%20entity.column.enumSetValue%3D%22%22%20id%3D%226%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22104%22%20width%3D%22310%22%20height%3D%2226%22%20as%3D%22geometry%22%2F%3E%3C%2FmxCell%3E%3C%2Fmysql.column%3E%3Cmysql.table%20entity.table.tableName%3D%22product%22%20label%3D%22product%22%20id%3D%227%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2260%22%20y%3D%22210%22%20width%3D%22310%22%20height%3D%22130%22%20as%3D%22geometry%22%2F%3E%3C%2FmxCell%3E%3C%2Fmysql.table%3E%3Cmysql.column%20e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ntity.column.tableName%3D%22product%22%20entity.column.name%3D%22barcode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2210%22%20entity.column.decimals%3D%22%22%20entity.column.autoIncreament%3D%22%22%20entity.column.unsigned%3D%22%22%20entity.column.bin%3D%22%22%20entity.column.ascii%3D%22%22%20entity.column.unicode%3D%22%22%20entity.column.unique%3D%22%22%20entity.column.isNotNull%3D%22NOT%20NULL%22%20entity.column.defaultValue%3D%22%22%20entity.column.comment%3D%22%22%20entity.column.enum%3D%22%22%20entity.column.set%3D%22%22%20entity.column.enumSetValue%3D%22%22%20id%3D%228%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2226%22%20width%3D%22310%22%20height%3D%2226%22%20as%3D%22geometry%22%2F%3E%3C%2FmxCell%3E%3C%2Fmysql.column%3E%3Cmysql.column%20entity.column.tableName%3D%22product%22%20entity.column.name%3D%22productName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229%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2252%22%20width%3D%22310%22%20height%3D%2226%22%20as%3D%22geometry%22%2F%3E%3C%2FmxCell%3E%3C%2Fmysql.column%3E%3Cmysql.column%20entity.column.tableName%3D%22product%22%20entity.column.name%3D%22price%22%20entity.column.datalen%3D%229%22%20entity.column.dataType%3D%22DECIMAL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222%22%20entity.column.autoIncreament%3D%22%22%20entity.column.unsigned%3D%22%22%20entity.column.bin%3D%22%22%20entity.co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2210%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2278%22%20width%3D%22310%22%20height%3D%2226%22%20as%3D%22geometry%22%2F%3E%3C%2FmxCell%3E%3C%2Fmysql.column%3E%3Cmysql.column%20entity.column.tableName%3D%22product%22%20entity.column.name%3D%22supply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2211%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22104%22%20width%3D%22310%22%20height%3D%2226%22%20as%3D%22geometry%22%2F%3E%3C%2FmxCell%3E%3C%2Fmysql.column%3E%3Cmysql.table%20entity.table.tableName%3D%22saleDetail%22%20label%3D%22saleDetail%22%20id%3D%2212%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22480%22%20y%3D%2280%22%20width%3D%22280%22%20height%3D%22208%22%20as%3D%22geometry%22%2F%3E%3C%2FmxCell%3E%3C%2Fmysql.table%3E%3Cmysql.column%20entity.column.tableName%3D%22saleDetail%22%20entity.column.name%3D%22lsh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2220%22%20entity.column.decimals%3D%22%22%20entity.column.autoIncreament%3D%22%22%20entity.column.unsigned%3D%22%22%20entity.column.bin%3D%22%22%20entity.column.ascii%3D%22%22%20entity.column.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unicode%3D%22%22%20entity.column.unique%3D%22%22%20entity.column.isNotNull%3D%22NOT%20NULL%22%20entity.column.defaultValue%3D%22%22%20entity.column.comment%3D%22%22%20entity.column.enum%3D%22%22%20entity.column.set%3D%22%22%20entity.column.enumSetValue%3D%22%22%20id%3D%2213%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2226%22%20width%3D%22280%22%20height%3D%2226%22%20as%3D%22geometry%22%2F%3E%3C%2FmxCell%3E%3C%2Fmysql.column%3E%3Cmysql.column%20entity.column.tableName%3D%22saleDetail%22%20entity.column.name%3D%22barcode%22%20entity.column.datalen%3D%2210%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barcod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2214%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2252%22%20width%3D%22280%22%20height%3D%2226%22%20as%3D%22geometry%22%2F%3E%3C%2FmxCell%3E%3C%2Fmysql.column%3E%3Cmysql.column%20entity.column.tableName%3D%22saleDetail%22%20entity.column.name%3D%22productName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oduct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2215%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2278%22%20width%3D%22280%22%20height%3D%2226%22%20as%3D%22geometry%22%2F%3E%3C%2FmxCell%3E%3C%2Fmysql.column%3E%3Cmysql.column%20entity.column.tableName%3D%22saleDetail%22%20entity.column.name%3D%22price%22%20entity.column.datalen%3D%229%22%20entity.column.dataTy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pe%3D%22DECIMAL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oductName%22%20entity.column.decimals%3D%222%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2216%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22104%22%20width%3D%22280%22%20height%3D%2226%22%20as%3D%22geometry%22%2F%3E%3C%2FmxCell%3E%3C%2Fmysql.column%3E%3Cmysql.column%20entity.column.tableName%3D%22saleDetail%22%20entity.column.name%3D%22count%22%20entity.column.datalen%3D%229%22%20entity.column.dataType%3D%22INT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2217%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22130%22%20width%3D%22280%22%20height%3D%2226%22%20as%3D%22geometry%22%2F%3E%3C%2FmxCell%3E%3C%2Fmysql.column%3E%3Cmysql.column%20entity.column.tableName%3D%22saleDetail%22%20entity.column.name%3D%22operator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ount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.isNotNull%3D%22%22%20entity.column.defaultValue%3D%22%22%20entity.column.comment%3D%22%22%20entity.column.enum%3D%22%22%20entity.column.set%3D%22%22%20entity.column.enumSetValue%3D%22%22%20id%3D%2218%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22156%22%20width%3D%22280%22%20height%3D%2226%22%20as%3D%22geometry%22%2F%3E%3C%2FmxCell%3E%3C%2Fmysql.column%3E%3Cmysql.column%20entity.column.tableName%3D%22saleDetail%22%20entity.column.name%3D%22saleTime%22%20entity.column.datalen%3D%22%22%20entity.column.dataType%3D%22DATETIME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ount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2219%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22182%22%20width%3D%22280%22%20height%3D%2226%22%20as%3D%22geometry%22%2F%3E%3C%2FmxCell%3E%3C%2Fmysql.column%3E%3CmxCell%20id%3D%2220%22%20value%3D%221..n%22%20style%3D%22edgeStyle%3DentityRelationEdgeStyle%3BfontSize%3D12%3Bhtml%3D1%3BendArrow%3DERoneToMany%3BstrokeWidth%3D2%3BstrokeColor%3D%236c8ebf%3BexitX%3D1%3BexitY%3D0.25%3BentryX%3D0%3BentryY%3D0.5%3B%22%20edge%3D%221%22%20source%3D%224%22%20target%3D%2214%22%20parent%3D%221%22%3E%3CmxGeometry%20relative%3D%221%22%20as%3D%22geometry%22%2F%3E%3C%2FmxCell%3E%3CmxCell%20id%3D%2221%22%20value%3D%221..n%22%20style%3D%22edgeStyle%3DentityRelationEdgeStyle%3BfontSize%3D12%3Bhtml%3D1%3BendArrow%3DERoneToMany%3BstrokeWidth%3D2%3BstrokeColor%3D%236c8ebf%3BexitX%3D1%3BexitY%3D0.5%3BentryX%3D0%3BentryY%3D0.5%3B%22%20edge%3D%221%22%20source%3D%228%22%20target%3D%2216%22%20parent%3D%221%22%3E%3CmxGeometry%20relative%3D%221%22%20as%3D%22geometry%22%2F%3E%3C%2FmxCell%3E%3C%2Froot%3E%3C%2FmxGraphModel%3E</w:t>
      </w:r>
      <w:r>
        <w:drawing>
          <wp:inline distT="0" distB="0" distL="114300" distR="114300">
            <wp:extent cx="3665220" cy="2354580"/>
            <wp:effectExtent l="0" t="0" r="762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图3-1 数据库ER图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" w:name="_Toc21249"/>
      <w:r>
        <w:rPr>
          <w:rFonts w:hint="eastAsia"/>
          <w:sz w:val="28"/>
          <w:szCs w:val="28"/>
          <w:lang w:val="en-US" w:eastAsia="zh-CN"/>
        </w:rPr>
        <w:t>2.3 UML类图（Class Diagram）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各类的结构及类之间的关系如图2-5所示：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31920" cy="364236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图2-5 用户功能类图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</w:pPr>
      <w:bookmarkStart w:id="4" w:name="_Toc255"/>
      <w:r>
        <w:rPr>
          <w:rFonts w:hint="eastAsia"/>
          <w:sz w:val="28"/>
          <w:szCs w:val="28"/>
          <w:lang w:val="en-US" w:eastAsia="zh-CN"/>
        </w:rPr>
        <w:t>2.4 UML时序图（Sequence Diagram）</w:t>
      </w:r>
      <w:bookmarkEnd w:id="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5" w:name="_Toc31137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  <w:bookmarkEnd w:id="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6" w:name="_Toc17305"/>
      <w:r>
        <w:rPr>
          <w:rFonts w:hint="eastAsia"/>
          <w:sz w:val="28"/>
          <w:szCs w:val="28"/>
          <w:lang w:val="en-US" w:eastAsia="zh-CN"/>
        </w:rPr>
        <w:t>3.1 项目结构</w:t>
      </w:r>
      <w:bookmarkEnd w:id="6"/>
    </w:p>
    <w:p>
      <w:r>
        <w:drawing>
          <wp:inline distT="0" distB="0" distL="114300" distR="114300">
            <wp:extent cx="3611880" cy="6667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04260" cy="201930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7" w:name="_Toc22277"/>
      <w:r>
        <w:rPr>
          <w:rFonts w:hint="eastAsia"/>
          <w:sz w:val="28"/>
          <w:szCs w:val="28"/>
          <w:lang w:val="en-US" w:eastAsia="zh-CN"/>
        </w:rPr>
        <w:t>3.2 配置文件</w:t>
      </w:r>
      <w:bookmarkEnd w:id="7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在项目下引入Vue的js包</w:t>
      </w:r>
    </w:p>
    <w:p>
      <w:pPr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581400" cy="44196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8" w:name="_Toc25077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3.2.1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jdbc.properties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文件</w:t>
      </w:r>
      <w:bookmarkEnd w:id="8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配置文件主要是以文件形式保存数据库的驱动类名称，连接数据库的URL地址，访问数据库的用户名及对应的密码，程序运行时会读取该文件相关信息，避免硬编码，当相关信息发生变化时，只需修改配置文件而不用修改源代码，增加程序的可扩展型。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jdbc.username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jdbc.password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123456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jdbc.url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jdbc:mysql://47.110.70.107:8081/news?serverTimezone=UTC&amp;useUnicode=true&amp;characterEncoding=utf8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jdbc.className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com.mysql.jdbc.Driver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9" w:name="_Toc26111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3.2.2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mybatis-config.xml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文件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描述该文件作用，并对里面的配置进行解释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xml version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="1.0"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encoding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="UTF-8" 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configuration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"-//mybatis.org//DTD Config 3.0//EN"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        "http://mybatis.org/dtd/mybatis-3-config.dtd"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&lt;configuration&gt;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&lt;settings&gt;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&lt;setting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="mapUnderscoreToCamelCase"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="true"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&lt;setting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="logImpl"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="STDOUT_LOGGING"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&lt;/settings&gt;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&lt;typeAliases&gt;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&lt;package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="com.qxx.bean"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&lt;/typeAliases&gt;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&lt;/configuration&gt;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281" w:firstLineChars="100"/>
        <w:textAlignment w:val="auto"/>
        <w:rPr>
          <w:rFonts w:hint="default"/>
          <w:lang w:val="en-US" w:eastAsia="zh-CN"/>
        </w:rPr>
      </w:pPr>
      <w:bookmarkStart w:id="10" w:name="_Toc19974"/>
      <w:r>
        <w:rPr>
          <w:rFonts w:hint="eastAsia"/>
          <w:sz w:val="28"/>
          <w:szCs w:val="28"/>
          <w:lang w:val="en-US" w:eastAsia="zh-CN"/>
        </w:rPr>
        <w:t>3.3 实体类News</w:t>
      </w:r>
      <w:bookmarkEnd w:id="10"/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com.qxx.bean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java.io.Serializable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News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Serializable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cs="宋体"/>
          <w:color w:val="CC7832"/>
          <w:sz w:val="14"/>
          <w:szCs w:val="14"/>
          <w:shd w:val="clear" w:fill="2B2B2B"/>
          <w:lang w:val="en-US" w:eastAsia="zh-CN"/>
        </w:rPr>
        <w:t>//可供查询的id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section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cs="宋体"/>
          <w:color w:val="CC7832"/>
          <w:sz w:val="14"/>
          <w:szCs w:val="14"/>
          <w:shd w:val="clear" w:fill="2B2B2B"/>
          <w:lang w:val="en-US" w:eastAsia="zh-CN"/>
        </w:rPr>
        <w:t>//显示的栏目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href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cs="宋体"/>
          <w:color w:val="CC7832"/>
          <w:sz w:val="14"/>
          <w:szCs w:val="14"/>
          <w:shd w:val="clear" w:fill="2B2B2B"/>
          <w:lang w:val="en-US" w:eastAsia="zh-CN"/>
        </w:rPr>
        <w:t>//各个栏目的连接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pid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cs="宋体"/>
          <w:color w:val="CC7832"/>
          <w:sz w:val="14"/>
          <w:szCs w:val="14"/>
          <w:shd w:val="clear" w:fill="2B2B2B"/>
          <w:lang w:val="en-US" w:eastAsia="zh-CN"/>
        </w:rPr>
        <w:t>//各栏目的显示页面父id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showType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cs="宋体"/>
          <w:color w:val="CC7832"/>
          <w:sz w:val="14"/>
          <w:szCs w:val="14"/>
          <w:shd w:val="clear" w:fill="2B2B2B"/>
          <w:lang w:val="en-US" w:eastAsia="zh-CN"/>
        </w:rPr>
        <w:t>//各栏目的显示方式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summary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cs="宋体"/>
          <w:color w:val="CC7832"/>
          <w:sz w:val="14"/>
          <w:szCs w:val="14"/>
          <w:shd w:val="clear" w:fill="2B2B2B"/>
          <w:lang w:val="en-US" w:eastAsia="zh-CN"/>
        </w:rPr>
        <w:t>//显示页面中的概括内容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imgSrc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cs="宋体"/>
          <w:color w:val="CC7832"/>
          <w:sz w:val="14"/>
          <w:szCs w:val="14"/>
          <w:shd w:val="clear" w:fill="2B2B2B"/>
          <w:lang w:val="en-US" w:eastAsia="zh-CN"/>
        </w:rPr>
        <w:t>//页面中的图片资源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artical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cs="宋体"/>
          <w:color w:val="CC7832"/>
          <w:sz w:val="14"/>
          <w:szCs w:val="14"/>
          <w:shd w:val="clear" w:fill="2B2B2B"/>
          <w:lang w:val="en-US" w:eastAsia="zh-CN"/>
        </w:rPr>
        <w:t>//相关的内容存储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private static final long </w:t>
      </w:r>
      <w:r>
        <w:rPr>
          <w:rFonts w:hint="eastAsia" w:ascii="宋体" w:hAnsi="宋体" w:eastAsia="宋体" w:cs="宋体"/>
          <w:i/>
          <w:color w:val="9876AA"/>
          <w:sz w:val="14"/>
          <w:szCs w:val="14"/>
          <w:shd w:val="clear" w:fill="2B2B2B"/>
        </w:rPr>
        <w:t xml:space="preserve">serialVersionUID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setId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(Integer id)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 xml:space="preserve">id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 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getSection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section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setSection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(String section)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 xml:space="preserve">section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= section ==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?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section.trim()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getHref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href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setHref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(String href)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 xml:space="preserve">href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= href ==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?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href.trim()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getPid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pid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setPid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(Integer pid)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 xml:space="preserve">pid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 pid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getShowType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showType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setShowType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(String showType)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 xml:space="preserve">showType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= showType ==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?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showType.trim()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getSummary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summary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setSummary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(String summary)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 xml:space="preserve">summary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= summary ==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?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summary.trim()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getImgSrc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imgSrc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setImgSrc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(String imgSrc)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 xml:space="preserve">imgSrc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= imgSrc ==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?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imgSrc.trim()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getArtical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artical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setArtical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(String artical)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 xml:space="preserve">artical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= artical ==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?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artical.trim()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</w:p>
    <w:p>
      <w:pPr>
        <w:bidi w:val="0"/>
        <w:rPr>
          <w:rFonts w:hint="eastAsia" w:ascii="Consolas" w:hAnsi="Consolas" w:eastAsia="Consolas"/>
          <w:color w:val="008080"/>
          <w:sz w:val="18"/>
          <w:szCs w:val="18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11" w:name="_Toc20848"/>
      <w:r>
        <w:rPr>
          <w:rFonts w:hint="eastAsia"/>
          <w:sz w:val="28"/>
          <w:szCs w:val="28"/>
          <w:lang w:val="en-US" w:eastAsia="zh-CN"/>
        </w:rPr>
        <w:t>3.4接口类NewsMapper</w:t>
      </w:r>
      <w:bookmarkEnd w:id="11"/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com.qxx.dao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com.qxx.bean.News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com.qxx.bean.NewsExample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org.apache.ibatis.annotations.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Param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NewsMapper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long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countByExample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(NewsExample example)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deleteByExample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(NewsExample example)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deleteByPrimaryKey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(Integer id)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insert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(News record)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insertSelective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(News record)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List&lt;News&gt;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selectByExampleWithBLOBs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(NewsExample example)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List&lt;News&gt;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selectByExample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(NewsExample example)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News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selectByPrimaryKey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(Integer id)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updateByExampleSelective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@Param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"record"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 News record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@Param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"example"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 NewsExample example)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updateByExampleWithBLOBs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@Param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"record"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 News record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@Param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"example"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 NewsExample example)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updateByExample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@Param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"record"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 News record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@Param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"example"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 NewsExample example)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updateByPrimaryKeySelective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(News record)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updateByPrimaryKeyWithBLOBs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(News record)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updateByPrimaryKey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(News record)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12" w:name="_Toc3297"/>
      <w:r>
        <w:rPr>
          <w:rFonts w:hint="eastAsia"/>
          <w:sz w:val="28"/>
          <w:szCs w:val="28"/>
          <w:lang w:val="en-US" w:eastAsia="zh-CN"/>
        </w:rPr>
        <w:t>3.5 服务层NewsService</w:t>
      </w:r>
      <w:bookmarkEnd w:id="12"/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com.qxx.service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com.qxx.bean.News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com.qxx.bean.NewsExample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com.qxx.dao.NewsMapper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org.springframework.beans.factory.annotation.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Autowired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org.springframework.stereotype.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Service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java.util.HashMap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java.util.Map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@Service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NewsService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NewsMapper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newsMapper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cs="宋体"/>
          <w:color w:val="CC7832"/>
          <w:sz w:val="14"/>
          <w:szCs w:val="14"/>
          <w:shd w:val="clear" w:fill="2B2B2B"/>
          <w:lang w:val="en-US" w:eastAsia="zh-CN"/>
        </w:rPr>
        <w:t>//从后端读取内容后以List的方式存储，并将List存入同一个map中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Map&lt;Integer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Object&gt;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getColumns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NewsExample newsExample 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NewsExample()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NewsExample.Criteria criteria = newsExample.createCriteria()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criteria.andPidEqualTo(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criteria.andShowTypeEqualTo(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"0"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List&lt;News&gt; type0List =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newsMapper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.selectByExample(newsExample)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NewsExample newsExample2 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NewsExample()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NewsExample.Criteria criteria2 = newsExample2.createCriteria()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criteria2.andPidEqualTo(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criteria2.andShowTypeEqualTo(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"-1"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List&lt;News&gt; typeSpecialList =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newsMapper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.selectByExample(newsExample2)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Map&lt;Integer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Object&gt; map 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map.put(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type0List)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map.put(-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typeSpecialList)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map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List&lt;News&gt;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getAll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NewsExample newsExample 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NewsExample()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newsMapper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.selectByExample(newsExample)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Map&lt;Integer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Object&gt;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getSectionContent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(Integer id){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NewsExample newsExample 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NewsExample()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NewsExample.Criteria criteria = newsExample.createCriteria()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criteria.andPidEqualTo(id)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criteria.andShowTypeEqualTo(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"1"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List&lt;News&gt; type1List =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newsMapper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.selectByExample(newsExample)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NewsExample newsExample2 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NewsExample()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NewsExample.Criteria criteria2 = newsExample2.createCriteria()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criteria2.andPidEqualTo(id)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criteria2.andShowTypeEqualTo(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"2"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List&lt;News&gt; type2List =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newsMapper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.selectByExample(newsExample2)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Map&lt;Integer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Object&gt; map 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map.put(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type1List)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map.put(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type2List)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map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3" w:name="_Toc24817"/>
      <w:r>
        <w:rPr>
          <w:rFonts w:hint="eastAsia"/>
          <w:sz w:val="28"/>
          <w:szCs w:val="28"/>
          <w:lang w:val="en-US" w:eastAsia="zh-CN"/>
        </w:rPr>
        <w:t>3.5 前端页面显示层index.html</w:t>
      </w:r>
      <w:bookmarkEnd w:id="13"/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lang=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"zh-CN"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charset=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"GB2312"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&lt;script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"https://cdn.staticfile.org/jquery/1.10.2/jquery.min.js"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Title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&lt;style&gt;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hr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border-top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 solid darkred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.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topBtn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background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#ffffff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grey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text-align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center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110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30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margin-top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-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9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font-weight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bold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19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form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solid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 grey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text-decoration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black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&lt;/style&gt;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"app"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&lt;hr/&gt;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&lt;div&gt;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&lt;button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"topBtn"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v-for=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"item in columnList[0]"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:id=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"item.id"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@click=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"changeCss($event)"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{{item.section}}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&lt;/button&gt;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&lt;div&gt;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&lt;a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v-for=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"item in columnList[-1]"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:href=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"item.href"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darkred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position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absolute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right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15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top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+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&lt;span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grey"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{{item.section}}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&lt;/span&gt;&lt;/a&gt;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&lt;form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"" 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inline-block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v-for=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"item in sectionContentList[1]"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    &lt;img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:src=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"item.imgSrc"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alt=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180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360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    &lt;span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font-weight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bold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right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280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{{item.section}}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    &lt;br/&gt;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    &lt;span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right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280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margin-top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-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150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padding-top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{{item.summary}}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&lt;br/&gt;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indianred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right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280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:href=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"item.href"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[详细]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    &lt;/span&gt;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    &lt;br/&gt;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&lt;div 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v-for=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"item in sectionContentList[2]"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:href=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"item.href"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inline-block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650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padding-top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</w:t>
      </w:r>
      <w:r>
        <w:rPr>
          <w:rFonts w:hint="eastAsia" w:ascii="宋体" w:hAnsi="宋体" w:eastAsia="宋体" w:cs="宋体"/>
          <w:color w:val="6D9CBE"/>
          <w:sz w:val="14"/>
          <w:szCs w:val="14"/>
          <w:shd w:val="clear" w:fill="2B2B2B"/>
        </w:rPr>
        <w:t>&amp;nbsp;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{{item.section}}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&lt;/form&gt;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&lt;!--    &lt;span v-for="item in columnList[0]"&gt;{{item.section}}&lt;/span&gt;--&gt;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&lt;!--    &lt;span v-for="item in sectionContentList[1]"&gt;{{item.section}}&lt;/span&gt;--&gt;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"static/js/vue.min.js"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"https://unpkg.com/axios/dist/axios.min.js"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&lt;script&gt;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app =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"#app"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columnList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sectionContentList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methods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getColumns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that =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axios.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"getColumns.do"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then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(response)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        console.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(response.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that.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 xml:space="preserve">columnList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 response.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extend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columnList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getContent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that =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axios.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"getSection.do?id="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+ that.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then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(response)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    that.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 xml:space="preserve">sectionContentList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 response.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extend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sectionContentList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CC7832"/>
          <w:sz w:val="14"/>
          <w:szCs w:val="14"/>
          <w:shd w:val="clear" w:fill="2B2B2B"/>
          <w:lang w:val="en-US" w:eastAsia="zh-CN"/>
        </w:rPr>
        <w:tab/>
      </w:r>
      <w:r>
        <w:rPr>
          <w:rFonts w:hint="eastAsia" w:cs="宋体"/>
          <w:color w:val="CC7832"/>
          <w:sz w:val="14"/>
          <w:szCs w:val="14"/>
          <w:shd w:val="clear" w:fill="2B2B2B"/>
          <w:lang w:val="en-US" w:eastAsia="zh-CN"/>
        </w:rPr>
        <w:t>//改变按钮显示颜色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changeCss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(e){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e= e.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target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that 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that.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=e.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$(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".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topBtn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).each(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(index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element)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(that.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==element.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        $(element).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"background"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"darkred"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$(element).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"color"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        $(element).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"background"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$(element).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"color"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"grey"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})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that.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getContent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created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getColumns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getContent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&lt;/html&gt;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4" w:name="_Toc2890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14"/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690" cy="1692275"/>
            <wp:effectExtent l="0" t="0" r="6350" b="1460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689100"/>
            <wp:effectExtent l="0" t="0" r="0" b="254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5" w:name="_Toc11159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15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次课程设计需要制作一个网页的新闻显示，对我而言还是笔记有难度。首先进行了数据库的设计。然后我找到了官网上对应的页面，并拉取了各个项的链接存入数据库中。在后来的与项目连接上出现了问题，maven的一些文件有问题，导致无法连接，后续将数据库部署与其他同学的服务器后改好了这个问题。其次就是各个地方的布局以及左上角的变色以及显示不同页面方面，也阻塞了许久，在找了其他同学帮忙后，也基本顺利的解决了。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这次课程设计的实现，让我对前后端分离的设计方式有了更多的认识。最主要还是对数据库的重要性，数据库设计的好才能为后续的代码提供更多便利。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507D2B"/>
    <w:rsid w:val="00AA5D20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2CB50D2"/>
    <w:rsid w:val="140323E8"/>
    <w:rsid w:val="14C04101"/>
    <w:rsid w:val="15052F91"/>
    <w:rsid w:val="185B5BC0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A74093B"/>
    <w:rsid w:val="2C844F5B"/>
    <w:rsid w:val="2EAD0C5D"/>
    <w:rsid w:val="2F633EC8"/>
    <w:rsid w:val="309E6702"/>
    <w:rsid w:val="310B5DCC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614452"/>
    <w:rsid w:val="46EB76B6"/>
    <w:rsid w:val="495E127F"/>
    <w:rsid w:val="4D200508"/>
    <w:rsid w:val="4F3070E2"/>
    <w:rsid w:val="502B7B94"/>
    <w:rsid w:val="518D0B31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3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4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WPS_1559743263</cp:lastModifiedBy>
  <dcterms:modified xsi:type="dcterms:W3CDTF">2020-12-15T07:27:21Z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