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7DBE" w14:textId="77777777" w:rsidR="00A107DC" w:rsidRDefault="0096521A">
      <w:proofErr w:type="spellStart"/>
      <w:r>
        <w:t>ProjectDesignPhase-IProblemSolution</w:t>
      </w:r>
      <w:proofErr w:type="spellEnd"/>
    </w:p>
    <w:tbl>
      <w:tblPr>
        <w:tblStyle w:val="TableGrid"/>
        <w:tblW w:w="9639" w:type="dxa"/>
        <w:tblInd w:w="214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160"/>
        <w:gridCol w:w="646"/>
        <w:gridCol w:w="2543"/>
        <w:gridCol w:w="160"/>
        <w:gridCol w:w="3109"/>
      </w:tblGrid>
      <w:tr w:rsidR="00A107DC" w14:paraId="45F2A20F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AC442" w14:textId="77777777" w:rsidR="00A107DC" w:rsidRDefault="0096521A">
            <w:pPr>
              <w:spacing w:after="0"/>
              <w:ind w:left="1012" w:firstLine="0"/>
              <w:jc w:val="center"/>
            </w:pPr>
            <w:r>
              <w:rPr>
                <w:sz w:val="22"/>
              </w:rPr>
              <w:t>Date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67E77A" w14:textId="77777777" w:rsidR="00A107DC" w:rsidRDefault="00A107DC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0272" w14:textId="77777777" w:rsidR="00A107DC" w:rsidRDefault="0096521A">
            <w:pPr>
              <w:spacing w:after="0"/>
              <w:ind w:left="194" w:firstLine="0"/>
              <w:jc w:val="center"/>
            </w:pPr>
            <w:r>
              <w:rPr>
                <w:sz w:val="22"/>
              </w:rPr>
              <w:t>1October2022</w:t>
            </w:r>
          </w:p>
        </w:tc>
      </w:tr>
      <w:tr w:rsidR="00A107DC" w14:paraId="41D8E057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4000B4" w14:textId="77777777" w:rsidR="00A107DC" w:rsidRDefault="0096521A">
            <w:pPr>
              <w:spacing w:after="0"/>
              <w:ind w:left="956" w:firstLine="0"/>
              <w:jc w:val="center"/>
            </w:pPr>
            <w:proofErr w:type="spellStart"/>
            <w:r>
              <w:rPr>
                <w:sz w:val="22"/>
              </w:rPr>
              <w:t>TeamID</w:t>
            </w:r>
            <w:proofErr w:type="spellEnd"/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67B868" w14:textId="77777777" w:rsidR="00A107DC" w:rsidRDefault="00A107DC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3E68" w14:textId="77777777" w:rsidR="00A107DC" w:rsidRDefault="0096521A">
            <w:pPr>
              <w:spacing w:after="0"/>
              <w:ind w:left="402" w:firstLine="0"/>
            </w:pPr>
            <w:r>
              <w:rPr>
                <w:sz w:val="22"/>
              </w:rPr>
              <w:t>PNT2022TMID48053</w:t>
            </w:r>
          </w:p>
        </w:tc>
      </w:tr>
      <w:tr w:rsidR="00A107DC" w14:paraId="3E38E1B6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234B2A" w14:textId="77777777" w:rsidR="00A107DC" w:rsidRDefault="0096521A">
            <w:pPr>
              <w:spacing w:after="0"/>
              <w:ind w:left="1325" w:firstLine="0"/>
            </w:pPr>
            <w:proofErr w:type="spellStart"/>
            <w:r>
              <w:rPr>
                <w:sz w:val="22"/>
              </w:rPr>
              <w:t>ProjectName</w:t>
            </w:r>
            <w:proofErr w:type="spellEnd"/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0750C4" w14:textId="77777777" w:rsidR="00A107DC" w:rsidRDefault="00A107DC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461E" w14:textId="77777777" w:rsidR="00A107DC" w:rsidRDefault="0096521A">
            <w:pPr>
              <w:spacing w:after="0"/>
              <w:ind w:left="402" w:firstLine="0"/>
            </w:pPr>
            <w:r>
              <w:rPr>
                <w:sz w:val="22"/>
              </w:rPr>
              <w:t>Project–</w:t>
            </w:r>
            <w:proofErr w:type="spellStart"/>
            <w:r>
              <w:rPr>
                <w:sz w:val="22"/>
              </w:rPr>
              <w:t>NutritionAnalyzerforfitnessEnthusiastic</w:t>
            </w:r>
            <w:proofErr w:type="spellEnd"/>
          </w:p>
        </w:tc>
      </w:tr>
      <w:tr w:rsidR="00A107DC" w14:paraId="04F376D7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7E3C7" w14:textId="77777777" w:rsidR="00A107DC" w:rsidRDefault="0096521A">
            <w:pPr>
              <w:spacing w:after="0"/>
              <w:ind w:left="0" w:right="153" w:firstLine="0"/>
              <w:jc w:val="right"/>
            </w:pPr>
            <w:proofErr w:type="spellStart"/>
            <w:r>
              <w:rPr>
                <w:sz w:val="22"/>
              </w:rPr>
              <w:t>MaximumMarks</w:t>
            </w:r>
            <w:proofErr w:type="spellEnd"/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2A08E9" w14:textId="77777777" w:rsidR="00A107DC" w:rsidRDefault="00A107DC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8E4A" w14:textId="77777777" w:rsidR="00A107DC" w:rsidRDefault="0096521A">
            <w:pPr>
              <w:spacing w:after="0"/>
              <w:ind w:left="211" w:firstLine="0"/>
              <w:jc w:val="center"/>
            </w:pPr>
            <w:r>
              <w:rPr>
                <w:sz w:val="22"/>
              </w:rPr>
              <w:t>4Marks</w:t>
            </w:r>
          </w:p>
        </w:tc>
      </w:tr>
      <w:tr w:rsidR="00A107DC" w14:paraId="34C76082" w14:textId="77777777">
        <w:trPr>
          <w:trHeight w:val="2249"/>
        </w:trPr>
        <w:tc>
          <w:tcPr>
            <w:tcW w:w="3021" w:type="dxa"/>
            <w:tcBorders>
              <w:top w:val="single" w:sz="4" w:space="0" w:color="000000"/>
              <w:left w:val="single" w:sz="32" w:space="0" w:color="EC008C"/>
              <w:bottom w:val="single" w:sz="49" w:space="0" w:color="F78F1E"/>
              <w:right w:val="nil"/>
            </w:tcBorders>
          </w:tcPr>
          <w:p w14:paraId="0B22D44D" w14:textId="77777777" w:rsidR="00A107DC" w:rsidRDefault="0096521A">
            <w:pPr>
              <w:spacing w:after="0"/>
              <w:ind w:left="20" w:firstLine="360"/>
            </w:pPr>
            <w:proofErr w:type="spellStart"/>
            <w:r>
              <w:t>Thepersonwhoseeks</w:t>
            </w:r>
            <w:proofErr w:type="spellEnd"/>
            <w:r>
              <w:t xml:space="preserve"> </w:t>
            </w:r>
            <w:proofErr w:type="spellStart"/>
            <w:r>
              <w:t>tohaveapersonalfitness</w:t>
            </w:r>
            <w:proofErr w:type="spellEnd"/>
            <w:r>
              <w:t xml:space="preserve"> </w:t>
            </w:r>
            <w:proofErr w:type="spellStart"/>
            <w:r>
              <w:t>guidebasedonnutrition</w:t>
            </w:r>
            <w:proofErr w:type="spellEnd"/>
            <w:r>
              <w:t xml:space="preserve"> analyzer</w:t>
            </w:r>
            <w:r>
              <w:rPr>
                <w:sz w:val="22"/>
              </w:rPr>
              <w:t>.</w:t>
            </w:r>
          </w:p>
        </w:tc>
        <w:tc>
          <w:tcPr>
            <w:tcW w:w="6618" w:type="dxa"/>
            <w:gridSpan w:val="5"/>
            <w:tcBorders>
              <w:top w:val="single" w:sz="4" w:space="0" w:color="000000"/>
              <w:left w:val="nil"/>
              <w:bottom w:val="single" w:sz="49" w:space="0" w:color="F78F1E"/>
              <w:right w:val="single" w:sz="32" w:space="0" w:color="EC008C"/>
            </w:tcBorders>
            <w:vAlign w:val="center"/>
          </w:tcPr>
          <w:p w14:paraId="5237384E" w14:textId="77777777" w:rsidR="00A107DC" w:rsidRDefault="0096521A">
            <w:pPr>
              <w:spacing w:after="0"/>
              <w:ind w:left="181" w:right="887" w:firstLine="275"/>
              <w:jc w:val="both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21E69EE" wp14:editId="23D2949F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-110182</wp:posOffset>
                      </wp:positionV>
                      <wp:extent cx="101600" cy="1453816"/>
                      <wp:effectExtent l="0" t="0" r="0" b="0"/>
                      <wp:wrapSquare wrapText="bothSides"/>
                      <wp:docPr id="1655" name="Group 1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00" cy="1453816"/>
                                <a:chOff x="0" y="0"/>
                                <a:chExt cx="101600" cy="1453816"/>
                              </a:xfrm>
                            </wpg:grpSpPr>
                            <wps:wsp>
                              <wps:cNvPr id="51" name="Shape 51"/>
                              <wps:cNvSpPr/>
                              <wps:spPr>
                                <a:xfrm>
                                  <a:off x="0" y="0"/>
                                  <a:ext cx="0" cy="1453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53816">
                                      <a:moveTo>
                                        <a:pt x="0" y="0"/>
                                      </a:moveTo>
                                      <a:lnTo>
                                        <a:pt x="0" y="1453816"/>
                                      </a:lnTo>
                                    </a:path>
                                  </a:pathLst>
                                </a:custGeom>
                                <a:ln w="1016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C008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DF2FE0" id="Group 1655" o:spid="_x0000_s1026" style="position:absolute;margin-left:4pt;margin-top:-8.7pt;width:8pt;height:114.45pt;z-index:251658240" coordsize="1016,145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">
                      <v:shape id="Shape 51" o:spid="_x0000_s1027" style="position:absolute;width:0;height:14538;visibility:visible;mso-wrap-style:square;v-text-anchor:top" coordsize="0,14538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" path="m,l,1453816e" filled="f" strokecolor="#ec008c" strokeweight="8pt">
                        <v:stroke miterlimit="1" joinstyle="miter"/>
                        <v:path arrowok="t" textboxrect="0,0,0,145381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09C6456" wp14:editId="6AC22981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-110182</wp:posOffset>
                      </wp:positionV>
                      <wp:extent cx="101600" cy="1453816"/>
                      <wp:effectExtent l="0" t="0" r="0" b="0"/>
                      <wp:wrapSquare wrapText="bothSides"/>
                      <wp:docPr id="1656" name="Group 1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00" cy="1453816"/>
                                <a:chOff x="0" y="0"/>
                                <a:chExt cx="101600" cy="1453816"/>
                              </a:xfrm>
                            </wpg:grpSpPr>
                            <wps:wsp>
                              <wps:cNvPr id="59" name="Shape 59"/>
                              <wps:cNvSpPr/>
                              <wps:spPr>
                                <a:xfrm>
                                  <a:off x="0" y="0"/>
                                  <a:ext cx="0" cy="1453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53816">
                                      <a:moveTo>
                                        <a:pt x="0" y="0"/>
                                      </a:moveTo>
                                      <a:lnTo>
                                        <a:pt x="0" y="1453816"/>
                                      </a:lnTo>
                                    </a:path>
                                  </a:pathLst>
                                </a:custGeom>
                                <a:ln w="1016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C008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A81D78" id="Group 1656" o:spid="_x0000_s1026" style="position:absolute;margin-left:171.45pt;margin-top:-8.7pt;width:8pt;height:114.45pt;z-index:251659264" coordsize="1016,145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">
                      <v:shape id="Shape 59" o:spid="_x0000_s1027" style="position:absolute;width:0;height:14538;visibility:visible;mso-wrap-style:square;v-text-anchor:top" coordsize="0,14538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" path="m,l,1453816e" filled="f" strokecolor="#ec008c" strokeweight="8pt">
                        <v:stroke miterlimit="1" joinstyle="miter"/>
                        <v:path arrowok="t" textboxrect="0,0,0,1453816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t>Thelimitationstobuy</w:t>
            </w:r>
            <w:proofErr w:type="spellEnd"/>
            <w:r>
              <w:t>/</w:t>
            </w:r>
            <w:proofErr w:type="spellStart"/>
            <w:r>
              <w:t>useWe’regoingtobe</w:t>
            </w:r>
            <w:proofErr w:type="spellEnd"/>
            <w:r>
              <w:t xml:space="preserve"> </w:t>
            </w:r>
            <w:proofErr w:type="spellStart"/>
            <w:r>
              <w:t>ourproductis,itisabletodifferentthanother</w:t>
            </w:r>
            <w:proofErr w:type="spellEnd"/>
            <w:r>
              <w:t xml:space="preserve"> </w:t>
            </w:r>
            <w:proofErr w:type="spellStart"/>
            <w:r>
              <w:t>detectonlyselectedfood</w:t>
            </w:r>
            <w:r>
              <w:rPr>
                <w:sz w:val="22"/>
              </w:rPr>
              <w:t>.</w:t>
            </w:r>
            <w:r>
              <w:t>competitoris,wecan</w:t>
            </w:r>
            <w:proofErr w:type="spellEnd"/>
          </w:p>
          <w:p w14:paraId="2B77FA3B" w14:textId="77777777" w:rsidR="00A107DC" w:rsidRDefault="0096521A">
            <w:pPr>
              <w:spacing w:after="0"/>
              <w:ind w:left="3530" w:firstLine="0"/>
            </w:pPr>
            <w:proofErr w:type="spellStart"/>
            <w:r>
              <w:t>provideourservicein</w:t>
            </w:r>
            <w:proofErr w:type="spellEnd"/>
            <w:r>
              <w:t xml:space="preserve"> </w:t>
            </w:r>
            <w:proofErr w:type="spellStart"/>
            <w:r>
              <w:t>devicesthatcanbeeasily</w:t>
            </w:r>
            <w:proofErr w:type="spellEnd"/>
            <w:r>
              <w:t xml:space="preserve"> accessed.</w:t>
            </w:r>
          </w:p>
        </w:tc>
      </w:tr>
      <w:tr w:rsidR="00A107DC" w14:paraId="5FC10F81" w14:textId="77777777">
        <w:trPr>
          <w:trHeight w:val="2809"/>
        </w:trPr>
        <w:tc>
          <w:tcPr>
            <w:tcW w:w="3021" w:type="dxa"/>
            <w:tcBorders>
              <w:top w:val="single" w:sz="49" w:space="0" w:color="F78F1E"/>
              <w:left w:val="single" w:sz="32" w:space="0" w:color="F78F1E"/>
              <w:bottom w:val="single" w:sz="32" w:space="0" w:color="F78F1E"/>
              <w:right w:val="nil"/>
            </w:tcBorders>
            <w:vAlign w:val="center"/>
          </w:tcPr>
          <w:p w14:paraId="5FCE221B" w14:textId="77777777" w:rsidR="00A107DC" w:rsidRDefault="0096521A">
            <w:pPr>
              <w:spacing w:after="0" w:line="312" w:lineRule="auto"/>
              <w:ind w:left="60" w:firstLine="530"/>
            </w:pPr>
            <w:proofErr w:type="spellStart"/>
            <w:r>
              <w:rPr>
                <w:sz w:val="16"/>
              </w:rPr>
              <w:lastRenderedPageBreak/>
              <w:t>O</w:t>
            </w:r>
            <w:r>
              <w:rPr>
                <w:sz w:val="20"/>
              </w:rPr>
              <w:t>urfrequentproblems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couldbecustomerstaketimeto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useitatfirst</w:t>
            </w:r>
            <w:proofErr w:type="spellEnd"/>
            <w:r>
              <w:rPr>
                <w:sz w:val="20"/>
              </w:rPr>
              <w:t>.</w:t>
            </w:r>
          </w:p>
          <w:p w14:paraId="01FF5F92" w14:textId="77777777" w:rsidR="00A107DC" w:rsidRDefault="0096521A">
            <w:pPr>
              <w:spacing w:after="0"/>
              <w:ind w:left="60" w:firstLine="500"/>
            </w:pPr>
            <w:proofErr w:type="spellStart"/>
            <w:r>
              <w:rPr>
                <w:sz w:val="20"/>
              </w:rPr>
              <w:t>Andwecansolvethat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problembyprovidingeasy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interfacesthatevenanon</w:t>
            </w:r>
            <w:proofErr w:type="spellEnd"/>
            <w:r>
              <w:rPr>
                <w:sz w:val="20"/>
              </w:rPr>
              <w:t xml:space="preserve">-tech </w:t>
            </w:r>
            <w:proofErr w:type="spellStart"/>
            <w:r>
              <w:rPr>
                <w:sz w:val="20"/>
              </w:rPr>
              <w:t>personcanunderstand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0" w:type="dxa"/>
            <w:tcBorders>
              <w:top w:val="single" w:sz="49" w:space="0" w:color="F78F1E"/>
              <w:left w:val="nil"/>
              <w:bottom w:val="single" w:sz="32" w:space="0" w:color="F78F1E"/>
              <w:right w:val="nil"/>
            </w:tcBorders>
            <w:shd w:val="clear" w:color="auto" w:fill="F78F1E"/>
          </w:tcPr>
          <w:p w14:paraId="3D021DE2" w14:textId="77777777" w:rsidR="00A107DC" w:rsidRDefault="00A107DC">
            <w:pPr>
              <w:spacing w:after="160"/>
              <w:ind w:left="0" w:firstLine="0"/>
            </w:pPr>
          </w:p>
        </w:tc>
        <w:tc>
          <w:tcPr>
            <w:tcW w:w="3189" w:type="dxa"/>
            <w:gridSpan w:val="2"/>
            <w:tcBorders>
              <w:top w:val="single" w:sz="49" w:space="0" w:color="F78F1E"/>
              <w:left w:val="nil"/>
              <w:bottom w:val="single" w:sz="32" w:space="0" w:color="F78F1E"/>
              <w:right w:val="nil"/>
            </w:tcBorders>
          </w:tcPr>
          <w:p w14:paraId="154149A3" w14:textId="77777777" w:rsidR="00A107DC" w:rsidRDefault="0096521A">
            <w:pPr>
              <w:spacing w:after="0"/>
              <w:ind w:left="-22" w:right="-94" w:firstLine="300"/>
            </w:pPr>
            <w:proofErr w:type="spellStart"/>
            <w:r>
              <w:t>Wecanunderstandthe</w:t>
            </w:r>
            <w:proofErr w:type="spellEnd"/>
            <w:r>
              <w:t xml:space="preserve"> </w:t>
            </w:r>
            <w:proofErr w:type="spellStart"/>
            <w:r>
              <w:t>causeoftheproblemby</w:t>
            </w:r>
            <w:proofErr w:type="spellEnd"/>
            <w:r>
              <w:t xml:space="preserve"> </w:t>
            </w:r>
            <w:proofErr w:type="spellStart"/>
            <w:r>
              <w:t>gettingofflinereviewsfrom</w:t>
            </w:r>
            <w:proofErr w:type="spellEnd"/>
            <w:r>
              <w:t xml:space="preserve"> </w:t>
            </w:r>
            <w:proofErr w:type="spellStart"/>
            <w:r>
              <w:t>users,andrectifyitmoreeasily</w:t>
            </w:r>
            <w:proofErr w:type="spellEnd"/>
            <w:r>
              <w:t>.</w:t>
            </w:r>
          </w:p>
        </w:tc>
        <w:tc>
          <w:tcPr>
            <w:tcW w:w="160" w:type="dxa"/>
            <w:tcBorders>
              <w:top w:val="single" w:sz="49" w:space="0" w:color="F78F1E"/>
              <w:left w:val="nil"/>
              <w:bottom w:val="single" w:sz="32" w:space="0" w:color="F78F1E"/>
              <w:right w:val="nil"/>
            </w:tcBorders>
            <w:shd w:val="clear" w:color="auto" w:fill="F78F1E"/>
          </w:tcPr>
          <w:p w14:paraId="04B2B73A" w14:textId="77777777" w:rsidR="00A107DC" w:rsidRDefault="00A107DC">
            <w:pPr>
              <w:spacing w:after="160"/>
              <w:ind w:left="0" w:firstLine="0"/>
            </w:pPr>
          </w:p>
        </w:tc>
        <w:tc>
          <w:tcPr>
            <w:tcW w:w="3109" w:type="dxa"/>
            <w:tcBorders>
              <w:top w:val="single" w:sz="49" w:space="0" w:color="F78F1E"/>
              <w:left w:val="nil"/>
              <w:bottom w:val="single" w:sz="32" w:space="0" w:color="F78F1E"/>
              <w:right w:val="single" w:sz="32" w:space="0" w:color="F78F1E"/>
            </w:tcBorders>
            <w:vAlign w:val="center"/>
          </w:tcPr>
          <w:p w14:paraId="572BEAB6" w14:textId="77777777" w:rsidR="00A107DC" w:rsidRDefault="0096521A">
            <w:pPr>
              <w:spacing w:after="0" w:line="240" w:lineRule="auto"/>
              <w:ind w:left="-22" w:firstLine="440"/>
            </w:pPr>
            <w:proofErr w:type="spellStart"/>
            <w:r>
              <w:rPr>
                <w:sz w:val="22"/>
              </w:rPr>
              <w:t>Wecanalwaysresemble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thismodelbasedonexisting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systemswhichprovidesimilar</w:t>
            </w:r>
            <w:proofErr w:type="spellEnd"/>
            <w:r>
              <w:rPr>
                <w:sz w:val="22"/>
              </w:rPr>
              <w:t xml:space="preserve"> techniques.</w:t>
            </w:r>
          </w:p>
          <w:p w14:paraId="4AD81C43" w14:textId="77777777" w:rsidR="00A107DC" w:rsidRDefault="0096521A">
            <w:pPr>
              <w:spacing w:after="0"/>
              <w:ind w:left="-22" w:firstLine="385"/>
            </w:pPr>
            <w:proofErr w:type="spellStart"/>
            <w:r>
              <w:rPr>
                <w:sz w:val="22"/>
              </w:rPr>
              <w:t>Andalso,wecansupport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theexistingbehaviorby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consideringthemandadding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intoourw</w:t>
            </w:r>
            <w:r>
              <w:rPr>
                <w:sz w:val="22"/>
              </w:rPr>
              <w:t>orkingsystem</w:t>
            </w:r>
            <w:proofErr w:type="spellEnd"/>
          </w:p>
        </w:tc>
      </w:tr>
    </w:tbl>
    <w:tbl>
      <w:tblPr>
        <w:tblStyle w:val="TableGrid"/>
        <w:tblpPr w:vertAnchor="text" w:tblpX="2120" w:tblpY="63"/>
        <w:tblOverlap w:val="never"/>
        <w:tblW w:w="9644" w:type="dxa"/>
        <w:tblInd w:w="0" w:type="dxa"/>
        <w:tblCellMar>
          <w:top w:w="0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361"/>
        <w:gridCol w:w="3129"/>
      </w:tblGrid>
      <w:tr w:rsidR="00A107DC" w14:paraId="6CA55D6E" w14:textId="77777777">
        <w:trPr>
          <w:trHeight w:val="1496"/>
        </w:trPr>
        <w:tc>
          <w:tcPr>
            <w:tcW w:w="3154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14:paraId="0C7CA78D" w14:textId="77777777" w:rsidR="00A107DC" w:rsidRDefault="0096521A">
            <w:pPr>
              <w:spacing w:after="0"/>
              <w:ind w:left="0" w:firstLine="220"/>
            </w:pPr>
            <w:proofErr w:type="spellStart"/>
            <w:r>
              <w:rPr>
                <w:sz w:val="22"/>
              </w:rPr>
              <w:t>We’remakingrealistic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designsthatmakethemfeel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whattheyseekforisthere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andthey’reinarightplace</w:t>
            </w:r>
            <w:proofErr w:type="spellEnd"/>
          </w:p>
        </w:tc>
        <w:tc>
          <w:tcPr>
            <w:tcW w:w="3361" w:type="dxa"/>
            <w:vMerge w:val="restart"/>
            <w:tcBorders>
              <w:top w:val="single" w:sz="32" w:space="0" w:color="6C4A9E"/>
              <w:left w:val="single" w:sz="32" w:space="0" w:color="6C4A9E"/>
              <w:bottom w:val="single" w:sz="32" w:space="0" w:color="6C4A9E"/>
              <w:right w:val="single" w:sz="32" w:space="0" w:color="22A783"/>
            </w:tcBorders>
          </w:tcPr>
          <w:p w14:paraId="25347DFA" w14:textId="77777777" w:rsidR="00A107DC" w:rsidRDefault="0096521A">
            <w:pPr>
              <w:spacing w:after="0"/>
              <w:ind w:left="365" w:firstLine="0"/>
            </w:pPr>
            <w:proofErr w:type="spellStart"/>
            <w:r>
              <w:t>Our“DOWNTOEARTH</w:t>
            </w:r>
            <w:proofErr w:type="spellEnd"/>
            <w:r>
              <w:t>”</w:t>
            </w:r>
          </w:p>
          <w:p w14:paraId="69D1AAAC" w14:textId="77777777" w:rsidR="00A107DC" w:rsidRDefault="0096521A">
            <w:pPr>
              <w:spacing w:after="0"/>
              <w:ind w:left="65" w:firstLine="0"/>
            </w:pPr>
            <w:proofErr w:type="spellStart"/>
            <w:r>
              <w:t>solutionguessiswe’</w:t>
            </w:r>
            <w:r>
              <w:t>regiving</w:t>
            </w:r>
            <w:proofErr w:type="spellEnd"/>
            <w:r>
              <w:t xml:space="preserve"> </w:t>
            </w:r>
            <w:proofErr w:type="spellStart"/>
            <w:r>
              <w:t>themsomerealistic</w:t>
            </w:r>
            <w:proofErr w:type="spellEnd"/>
            <w:r>
              <w:t xml:space="preserve"> </w:t>
            </w:r>
            <w:proofErr w:type="spellStart"/>
            <w:r>
              <w:t>environmentwheretheycan</w:t>
            </w:r>
            <w:proofErr w:type="spellEnd"/>
            <w:r>
              <w:t xml:space="preserve"> </w:t>
            </w:r>
            <w:proofErr w:type="spellStart"/>
            <w:r>
              <w:t>expecteverythingtrueand</w:t>
            </w:r>
            <w:proofErr w:type="spellEnd"/>
            <w:r>
              <w:t xml:space="preserve"> </w:t>
            </w:r>
            <w:proofErr w:type="spellStart"/>
            <w:r>
              <w:t>nothingillusional</w:t>
            </w:r>
            <w:proofErr w:type="spellEnd"/>
          </w:p>
        </w:tc>
        <w:tc>
          <w:tcPr>
            <w:tcW w:w="3129" w:type="dxa"/>
            <w:vMerge w:val="restart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14:paraId="2B8D73EF" w14:textId="77777777" w:rsidR="00A107DC" w:rsidRDefault="0096521A">
            <w:pPr>
              <w:spacing w:after="0"/>
              <w:ind w:left="40" w:firstLine="300"/>
            </w:pPr>
            <w:proofErr w:type="spellStart"/>
            <w:r>
              <w:t>We’</w:t>
            </w:r>
            <w:r>
              <w:t>retherewhereour</w:t>
            </w:r>
            <w:proofErr w:type="spellEnd"/>
            <w:r>
              <w:t xml:space="preserve"> </w:t>
            </w:r>
            <w:proofErr w:type="spellStart"/>
            <w:r>
              <w:t>customersarebybeing</w:t>
            </w:r>
            <w:proofErr w:type="spellEnd"/>
            <w:r>
              <w:t xml:space="preserve"> </w:t>
            </w:r>
            <w:proofErr w:type="spellStart"/>
            <w:r>
              <w:t>wheretheylookandmaking</w:t>
            </w:r>
            <w:proofErr w:type="spellEnd"/>
            <w:r>
              <w:t xml:space="preserve"> </w:t>
            </w:r>
            <w:proofErr w:type="spellStart"/>
            <w:r>
              <w:t>themfindusinsome</w:t>
            </w:r>
            <w:proofErr w:type="spellEnd"/>
            <w:r>
              <w:t xml:space="preserve"> </w:t>
            </w:r>
            <w:proofErr w:type="spellStart"/>
            <w:r>
              <w:t>websites,andsocialmedia</w:t>
            </w:r>
            <w:proofErr w:type="spellEnd"/>
          </w:p>
        </w:tc>
      </w:tr>
      <w:tr w:rsidR="00A107DC" w14:paraId="60BE5ADB" w14:textId="77777777">
        <w:trPr>
          <w:trHeight w:val="1522"/>
        </w:trPr>
        <w:tc>
          <w:tcPr>
            <w:tcW w:w="3154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14:paraId="1EFE3B5A" w14:textId="77777777" w:rsidR="00A107DC" w:rsidRDefault="0096521A">
            <w:pPr>
              <w:spacing w:after="0"/>
              <w:ind w:left="0" w:firstLine="300"/>
            </w:pPr>
            <w:proofErr w:type="spellStart"/>
            <w:r>
              <w:rPr>
                <w:sz w:val="20"/>
              </w:rPr>
              <w:t>Havingahealthyandfit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humanlifeisthestrongest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messagethatwecangivetothe</w:t>
            </w:r>
            <w:proofErr w:type="spellEnd"/>
            <w:r>
              <w:rPr>
                <w:sz w:val="20"/>
              </w:rPr>
              <w:t xml:space="preserve"> users.</w:t>
            </w:r>
          </w:p>
        </w:tc>
        <w:tc>
          <w:tcPr>
            <w:tcW w:w="0" w:type="auto"/>
            <w:vMerge/>
            <w:tcBorders>
              <w:top w:val="nil"/>
              <w:left w:val="single" w:sz="32" w:space="0" w:color="6C4A9E"/>
              <w:bottom w:val="single" w:sz="32" w:space="0" w:color="6C4A9E"/>
              <w:right w:val="single" w:sz="32" w:space="0" w:color="22A783"/>
            </w:tcBorders>
          </w:tcPr>
          <w:p w14:paraId="1A379EE0" w14:textId="77777777" w:rsidR="00A107DC" w:rsidRDefault="00A107DC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14:paraId="62D6AD2C" w14:textId="77777777" w:rsidR="00A107DC" w:rsidRDefault="00A107DC">
            <w:pPr>
              <w:spacing w:after="160"/>
              <w:ind w:left="0" w:firstLine="0"/>
            </w:pPr>
          </w:p>
        </w:tc>
      </w:tr>
    </w:tbl>
    <w:p w14:paraId="01B076A7" w14:textId="77777777" w:rsidR="00A107DC" w:rsidRDefault="0096521A">
      <w:pPr>
        <w:ind w:left="2053"/>
      </w:pPr>
      <w:r>
        <w:t>.</w:t>
      </w:r>
    </w:p>
    <w:p w14:paraId="69C49824" w14:textId="77777777" w:rsidR="00A107DC" w:rsidRDefault="00A107DC">
      <w:pPr>
        <w:sectPr w:rsidR="00A107DC">
          <w:pgSz w:w="16840" w:h="11910" w:orient="landscape"/>
          <w:pgMar w:top="1440" w:right="1440" w:bottom="1440" w:left="1440" w:header="720" w:footer="720" w:gutter="0"/>
          <w:cols w:space="720"/>
        </w:sectPr>
      </w:pPr>
    </w:p>
    <w:p w14:paraId="360D951E" w14:textId="77777777" w:rsidR="00A107DC" w:rsidRDefault="00A107DC">
      <w:pPr>
        <w:spacing w:after="0"/>
        <w:ind w:left="0" w:firstLine="0"/>
      </w:pPr>
    </w:p>
    <w:sectPr w:rsidR="00A107DC">
      <w:pgSz w:w="16840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7DC"/>
    <w:rsid w:val="0096521A"/>
    <w:rsid w:val="00A107DC"/>
    <w:rsid w:val="00EF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64FB9"/>
  <w15:docId w15:val="{C9A4AEA6-7E6D-B741-B74F-77FD9B52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415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2022-10-31T08:22:00Z</dcterms:created>
  <dcterms:modified xsi:type="dcterms:W3CDTF">2022-10-31T08:22:00Z</dcterms:modified>
</cp:coreProperties>
</file>