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87CF" w14:textId="77777777" w:rsidR="00C06A59" w:rsidRDefault="00C06A59" w:rsidP="00C81D12">
      <w:pPr>
        <w:rPr>
          <w:rFonts w:ascii="Times New Roman" w:hAnsi="Times New Roman" w:cs="Times New Roman" w:hint="eastAsia"/>
          <w:sz w:val="48"/>
          <w:szCs w:val="48"/>
        </w:rPr>
      </w:pPr>
    </w:p>
    <w:p w14:paraId="15AE255A" w14:textId="2896CA42" w:rsidR="00CD7BCF" w:rsidRPr="00DA08E7" w:rsidRDefault="00CD7BCF" w:rsidP="00C5639D">
      <w:pPr>
        <w:ind w:left="760" w:hanging="360"/>
        <w:jc w:val="center"/>
        <w:rPr>
          <w:rFonts w:ascii="Times New Roman" w:hAnsi="Times New Roman" w:cs="Times New Roman"/>
          <w:sz w:val="48"/>
          <w:szCs w:val="48"/>
        </w:rPr>
      </w:pPr>
      <w:r w:rsidRPr="00DA08E7">
        <w:rPr>
          <w:rFonts w:ascii="Times New Roman" w:hAnsi="Times New Roman" w:cs="Times New Roman"/>
          <w:sz w:val="48"/>
          <w:szCs w:val="48"/>
        </w:rPr>
        <w:t xml:space="preserve">Possible solutions to minimize </w:t>
      </w:r>
      <w:r w:rsidR="00C5639D">
        <w:rPr>
          <w:rFonts w:ascii="Times New Roman" w:hAnsi="Times New Roman" w:cs="Times New Roman"/>
          <w:sz w:val="48"/>
          <w:szCs w:val="48"/>
        </w:rPr>
        <w:t>the toxicity in the League of Legends community</w:t>
      </w:r>
    </w:p>
    <w:p w14:paraId="66D36747" w14:textId="0BF669FA" w:rsidR="00CD7BCF" w:rsidRDefault="00CD7BCF" w:rsidP="00DA61EC">
      <w:pPr>
        <w:ind w:left="760" w:hanging="360"/>
      </w:pPr>
    </w:p>
    <w:p w14:paraId="074C57D7" w14:textId="77777777" w:rsidR="00C06A59" w:rsidRDefault="00C06A59" w:rsidP="00DA61EC">
      <w:pPr>
        <w:ind w:left="760" w:hanging="360"/>
      </w:pPr>
    </w:p>
    <w:p w14:paraId="7D95D7F2" w14:textId="77777777" w:rsidR="00DA08E7" w:rsidRDefault="00CD7BCF" w:rsidP="009F09B5">
      <w:pPr>
        <w:ind w:left="760" w:hanging="360"/>
        <w:jc w:val="left"/>
        <w:rPr>
          <w:rFonts w:ascii="Times New Roman" w:hAnsi="Times New Roman" w:cs="Times New Roman"/>
          <w:sz w:val="24"/>
          <w:szCs w:val="24"/>
        </w:rPr>
      </w:pPr>
      <w:proofErr w:type="gramStart"/>
      <w:r w:rsidRPr="00DA08E7">
        <w:rPr>
          <w:rFonts w:ascii="Times New Roman" w:hAnsi="Times New Roman" w:cs="Times New Roman"/>
          <w:sz w:val="24"/>
          <w:szCs w:val="24"/>
        </w:rPr>
        <w:t>A large number of</w:t>
      </w:r>
      <w:proofErr w:type="gramEnd"/>
      <w:r w:rsidRPr="00DA08E7">
        <w:rPr>
          <w:rFonts w:ascii="Times New Roman" w:hAnsi="Times New Roman" w:cs="Times New Roman"/>
          <w:sz w:val="24"/>
          <w:szCs w:val="24"/>
        </w:rPr>
        <w:t xml:space="preserve"> League of Legends players cite toxic environment as their most reason for leaving the</w:t>
      </w:r>
    </w:p>
    <w:p w14:paraId="205857B2" w14:textId="7AA2064D" w:rsidR="00CD7BCF" w:rsidRDefault="00CD7BCF" w:rsidP="009F09B5">
      <w:pPr>
        <w:ind w:left="760" w:hanging="360"/>
        <w:jc w:val="left"/>
        <w:rPr>
          <w:rFonts w:ascii="Times New Roman" w:hAnsi="Times New Roman" w:cs="Times New Roman"/>
          <w:sz w:val="24"/>
          <w:szCs w:val="24"/>
        </w:rPr>
      </w:pPr>
      <w:r w:rsidRPr="00DA08E7">
        <w:rPr>
          <w:rFonts w:ascii="Times New Roman" w:hAnsi="Times New Roman" w:cs="Times New Roman"/>
          <w:sz w:val="24"/>
          <w:szCs w:val="24"/>
        </w:rPr>
        <w:t>game.</w:t>
      </w:r>
      <w:r w:rsidR="00DA08E7">
        <w:rPr>
          <w:rFonts w:ascii="Times New Roman" w:hAnsi="Times New Roman" w:cs="Times New Roman" w:hint="eastAsia"/>
          <w:sz w:val="24"/>
          <w:szCs w:val="24"/>
        </w:rPr>
        <w:t xml:space="preserve"> </w:t>
      </w:r>
      <w:r w:rsidRPr="00DA08E7">
        <w:rPr>
          <w:rFonts w:ascii="Times New Roman" w:hAnsi="Times New Roman" w:cs="Times New Roman"/>
          <w:sz w:val="24"/>
          <w:szCs w:val="24"/>
        </w:rPr>
        <w:t xml:space="preserve">Many gaming communities think that toxic </w:t>
      </w:r>
      <w:r w:rsidR="00DA08E7" w:rsidRPr="00DA08E7">
        <w:rPr>
          <w:rFonts w:ascii="Times New Roman" w:hAnsi="Times New Roman" w:cs="Times New Roman"/>
          <w:sz w:val="24"/>
          <w:szCs w:val="24"/>
        </w:rPr>
        <w:t>behavior as a natural component of online game play.</w:t>
      </w:r>
    </w:p>
    <w:p w14:paraId="4F826743" w14:textId="77777777" w:rsidR="00E1164F" w:rsidRDefault="00E1164F" w:rsidP="009F09B5">
      <w:pPr>
        <w:ind w:left="760" w:hanging="360"/>
        <w:jc w:val="left"/>
        <w:rPr>
          <w:rFonts w:ascii="Times New Roman" w:hAnsi="Times New Roman" w:cs="Times New Roman"/>
          <w:sz w:val="24"/>
          <w:szCs w:val="24"/>
        </w:rPr>
      </w:pPr>
      <w:r w:rsidRPr="00E1164F">
        <w:rPr>
          <w:rFonts w:ascii="Times New Roman" w:hAnsi="Times New Roman" w:cs="Times New Roman"/>
          <w:sz w:val="24"/>
          <w:szCs w:val="24"/>
        </w:rPr>
        <w:t>Theory of Planned Behavior (</w:t>
      </w:r>
      <w:hyperlink r:id="rId5" w:anchor="B2" w:history="1">
        <w:r w:rsidRPr="00E1164F">
          <w:rPr>
            <w:rStyle w:val="a4"/>
            <w:rFonts w:ascii="Times New Roman" w:hAnsi="Times New Roman" w:cs="Times New Roman"/>
            <w:color w:val="auto"/>
            <w:sz w:val="24"/>
            <w:szCs w:val="24"/>
            <w:u w:val="none"/>
          </w:rPr>
          <w:t>Ajzen, 1991</w:t>
        </w:r>
      </w:hyperlink>
      <w:r w:rsidRPr="00E1164F">
        <w:rPr>
          <w:rFonts w:ascii="Times New Roman" w:hAnsi="Times New Roman" w:cs="Times New Roman"/>
          <w:sz w:val="24"/>
          <w:szCs w:val="24"/>
        </w:rPr>
        <w:t xml:space="preserve">) argues that an individual’s intentions to engage in </w:t>
      </w:r>
      <w:proofErr w:type="gramStart"/>
      <w:r w:rsidRPr="00E1164F">
        <w:rPr>
          <w:rFonts w:ascii="Times New Roman" w:hAnsi="Times New Roman" w:cs="Times New Roman"/>
          <w:sz w:val="24"/>
          <w:szCs w:val="24"/>
        </w:rPr>
        <w:t>toxic</w:t>
      </w:r>
      <w:proofErr w:type="gramEnd"/>
    </w:p>
    <w:p w14:paraId="2A724036" w14:textId="44356577" w:rsidR="00E1164F" w:rsidRDefault="00E1164F" w:rsidP="009F09B5">
      <w:pPr>
        <w:ind w:left="760" w:hanging="360"/>
        <w:jc w:val="left"/>
        <w:rPr>
          <w:rFonts w:ascii="Times New Roman" w:hAnsi="Times New Roman" w:cs="Times New Roman"/>
          <w:sz w:val="24"/>
          <w:szCs w:val="24"/>
        </w:rPr>
      </w:pPr>
      <w:r w:rsidRPr="00E1164F">
        <w:rPr>
          <w:rFonts w:ascii="Times New Roman" w:hAnsi="Times New Roman" w:cs="Times New Roman"/>
          <w:sz w:val="24"/>
          <w:szCs w:val="24"/>
        </w:rPr>
        <w:t xml:space="preserve">behavior is based on the specific context of the situation. That is, people may behave negatively </w:t>
      </w:r>
      <w:proofErr w:type="gramStart"/>
      <w:r w:rsidRPr="00E1164F">
        <w:rPr>
          <w:rFonts w:ascii="Times New Roman" w:hAnsi="Times New Roman" w:cs="Times New Roman"/>
          <w:sz w:val="24"/>
          <w:szCs w:val="24"/>
        </w:rPr>
        <w:t>toward</w:t>
      </w:r>
      <w:proofErr w:type="gramEnd"/>
    </w:p>
    <w:p w14:paraId="3D63464C" w14:textId="77777777" w:rsidR="00E1164F" w:rsidRDefault="00E1164F" w:rsidP="009F09B5">
      <w:pPr>
        <w:ind w:left="760" w:hanging="360"/>
        <w:jc w:val="left"/>
        <w:rPr>
          <w:rFonts w:ascii="Times New Roman" w:hAnsi="Times New Roman" w:cs="Times New Roman"/>
          <w:sz w:val="24"/>
          <w:szCs w:val="24"/>
        </w:rPr>
      </w:pPr>
      <w:r w:rsidRPr="00E1164F">
        <w:rPr>
          <w:rFonts w:ascii="Times New Roman" w:hAnsi="Times New Roman" w:cs="Times New Roman"/>
          <w:sz w:val="24"/>
          <w:szCs w:val="24"/>
        </w:rPr>
        <w:t xml:space="preserve">others if it is accepted as a group norm (i.e., in toxic gamer cultures) and if those who perpetuate </w:t>
      </w:r>
      <w:proofErr w:type="gramStart"/>
      <w:r w:rsidRPr="00E1164F">
        <w:rPr>
          <w:rFonts w:ascii="Times New Roman" w:hAnsi="Times New Roman" w:cs="Times New Roman"/>
          <w:sz w:val="24"/>
          <w:szCs w:val="24"/>
        </w:rPr>
        <w:t>toxic</w:t>
      </w:r>
      <w:proofErr w:type="gramEnd"/>
    </w:p>
    <w:p w14:paraId="34D8B28E" w14:textId="7AB64433" w:rsidR="00E1164F" w:rsidRPr="00E1164F" w:rsidRDefault="00E1164F" w:rsidP="009F09B5">
      <w:pPr>
        <w:ind w:left="760" w:hanging="360"/>
        <w:jc w:val="left"/>
        <w:rPr>
          <w:rFonts w:ascii="Times New Roman" w:hAnsi="Times New Roman" w:cs="Times New Roman"/>
          <w:color w:val="FFFFFF" w:themeColor="background1"/>
          <w:sz w:val="24"/>
          <w:szCs w:val="24"/>
        </w:rPr>
      </w:pPr>
      <w:r w:rsidRPr="00E1164F">
        <w:rPr>
          <w:rFonts w:ascii="Times New Roman" w:hAnsi="Times New Roman" w:cs="Times New Roman"/>
          <w:sz w:val="24"/>
          <w:szCs w:val="24"/>
        </w:rPr>
        <w:t>behavior do not experience consequences for their actions.</w:t>
      </w:r>
    </w:p>
    <w:p w14:paraId="2694CD0E" w14:textId="77777777" w:rsidR="00DA08E7" w:rsidRDefault="00DA08E7" w:rsidP="009F09B5">
      <w:pPr>
        <w:ind w:left="760" w:hanging="360"/>
        <w:jc w:val="left"/>
        <w:rPr>
          <w:rFonts w:ascii="Times New Roman" w:hAnsi="Times New Roman" w:cs="Times New Roman"/>
          <w:sz w:val="24"/>
          <w:szCs w:val="24"/>
        </w:rPr>
      </w:pPr>
      <w:r w:rsidRPr="00DA08E7">
        <w:rPr>
          <w:rFonts w:ascii="Times New Roman" w:hAnsi="Times New Roman" w:cs="Times New Roman"/>
          <w:sz w:val="24"/>
          <w:szCs w:val="24"/>
        </w:rPr>
        <w:t>Toxic behaviors such as bullying, hate speech, cheating and sabotaging are no doubt common in the</w:t>
      </w:r>
    </w:p>
    <w:p w14:paraId="7F9261B9" w14:textId="0B04BAAA" w:rsidR="00E1164F" w:rsidRDefault="00DA08E7" w:rsidP="009F09B5">
      <w:pPr>
        <w:ind w:left="760" w:hanging="360"/>
        <w:jc w:val="left"/>
        <w:rPr>
          <w:rFonts w:ascii="Times New Roman" w:hAnsi="Times New Roman" w:cs="Times New Roman"/>
          <w:sz w:val="24"/>
          <w:szCs w:val="24"/>
        </w:rPr>
      </w:pPr>
      <w:r w:rsidRPr="00DA08E7">
        <w:rPr>
          <w:rFonts w:ascii="Times New Roman" w:hAnsi="Times New Roman" w:cs="Times New Roman"/>
          <w:sz w:val="24"/>
          <w:szCs w:val="24"/>
        </w:rPr>
        <w:t>League of Legend</w:t>
      </w:r>
      <w:r w:rsidR="00E1164F">
        <w:rPr>
          <w:rFonts w:ascii="Times New Roman" w:hAnsi="Times New Roman" w:cs="Times New Roman"/>
          <w:sz w:val="24"/>
          <w:szCs w:val="24"/>
        </w:rPr>
        <w:t>.</w:t>
      </w:r>
    </w:p>
    <w:p w14:paraId="27D58096" w14:textId="77777777" w:rsidR="009F09B5" w:rsidRDefault="00E1164F" w:rsidP="009F09B5">
      <w:pPr>
        <w:ind w:left="760" w:hanging="360"/>
        <w:jc w:val="left"/>
        <w:rPr>
          <w:rFonts w:ascii="Times New Roman" w:hAnsi="Times New Roman" w:cs="Times New Roman"/>
          <w:sz w:val="24"/>
          <w:szCs w:val="24"/>
        </w:rPr>
      </w:pPr>
      <w:r w:rsidRPr="009F09B5">
        <w:rPr>
          <w:rFonts w:ascii="Times New Roman" w:hAnsi="Times New Roman" w:cs="Times New Roman"/>
          <w:sz w:val="24"/>
          <w:szCs w:val="24"/>
        </w:rPr>
        <w:t xml:space="preserve">A 2019 report from the ADL reported that 74% of adults who play online multiplayer games in the </w:t>
      </w:r>
      <w:proofErr w:type="gramStart"/>
      <w:r w:rsidRPr="009F09B5">
        <w:rPr>
          <w:rFonts w:ascii="Times New Roman" w:hAnsi="Times New Roman" w:cs="Times New Roman"/>
          <w:sz w:val="24"/>
          <w:szCs w:val="24"/>
        </w:rPr>
        <w:t>US</w:t>
      </w:r>
      <w:proofErr w:type="gramEnd"/>
    </w:p>
    <w:p w14:paraId="6DCD45D9" w14:textId="77777777" w:rsidR="009F09B5" w:rsidRDefault="00E1164F" w:rsidP="009F09B5">
      <w:pPr>
        <w:ind w:left="760" w:hanging="360"/>
        <w:jc w:val="left"/>
        <w:rPr>
          <w:rFonts w:ascii="Times New Roman" w:hAnsi="Times New Roman" w:cs="Times New Roman"/>
          <w:sz w:val="24"/>
          <w:szCs w:val="24"/>
        </w:rPr>
      </w:pPr>
      <w:r w:rsidRPr="009F09B5">
        <w:rPr>
          <w:rFonts w:ascii="Times New Roman" w:hAnsi="Times New Roman" w:cs="Times New Roman"/>
          <w:sz w:val="24"/>
          <w:szCs w:val="24"/>
        </w:rPr>
        <w:t>experience some form of harassment while online. </w:t>
      </w:r>
      <w:hyperlink r:id="rId6" w:anchor="B9" w:history="1">
        <w:r w:rsidRPr="009F09B5">
          <w:rPr>
            <w:rStyle w:val="a4"/>
            <w:rFonts w:ascii="Times New Roman" w:hAnsi="Times New Roman" w:cs="Times New Roman"/>
            <w:color w:val="auto"/>
            <w:sz w:val="24"/>
            <w:szCs w:val="24"/>
            <w:u w:val="none"/>
          </w:rPr>
          <w:t>Cary et al. (2020)</w:t>
        </w:r>
      </w:hyperlink>
      <w:r w:rsidRPr="009F09B5">
        <w:rPr>
          <w:rFonts w:ascii="Times New Roman" w:hAnsi="Times New Roman" w:cs="Times New Roman"/>
          <w:sz w:val="24"/>
          <w:szCs w:val="24"/>
        </w:rPr>
        <w:t xml:space="preserve"> found over half of their </w:t>
      </w:r>
      <w:proofErr w:type="gramStart"/>
      <w:r w:rsidRPr="009F09B5">
        <w:rPr>
          <w:rFonts w:ascii="Times New Roman" w:hAnsi="Times New Roman" w:cs="Times New Roman"/>
          <w:sz w:val="24"/>
          <w:szCs w:val="24"/>
        </w:rPr>
        <w:t>surveyed</w:t>
      </w:r>
      <w:proofErr w:type="gramEnd"/>
    </w:p>
    <w:p w14:paraId="382F8037" w14:textId="77777777" w:rsidR="009F09B5" w:rsidRDefault="00E1164F" w:rsidP="009F09B5">
      <w:pPr>
        <w:ind w:left="760" w:hanging="360"/>
        <w:jc w:val="left"/>
        <w:rPr>
          <w:rFonts w:ascii="Times New Roman" w:hAnsi="Times New Roman" w:cs="Times New Roman"/>
          <w:sz w:val="24"/>
          <w:szCs w:val="24"/>
        </w:rPr>
      </w:pPr>
      <w:r w:rsidRPr="009F09B5">
        <w:rPr>
          <w:rFonts w:ascii="Times New Roman" w:hAnsi="Times New Roman" w:cs="Times New Roman"/>
          <w:sz w:val="24"/>
          <w:szCs w:val="24"/>
        </w:rPr>
        <w:t xml:space="preserve">players (53%) said they experienced harassment because of their race/ethnicity, religion, ability, </w:t>
      </w:r>
      <w:proofErr w:type="gramStart"/>
      <w:r w:rsidRPr="009F09B5">
        <w:rPr>
          <w:rFonts w:ascii="Times New Roman" w:hAnsi="Times New Roman" w:cs="Times New Roman"/>
          <w:sz w:val="24"/>
          <w:szCs w:val="24"/>
        </w:rPr>
        <w:t>gender</w:t>
      </w:r>
      <w:proofErr w:type="gramEnd"/>
    </w:p>
    <w:p w14:paraId="2578DD70" w14:textId="77777777" w:rsidR="009F09B5" w:rsidRDefault="00E1164F" w:rsidP="009F09B5">
      <w:pPr>
        <w:ind w:left="760" w:hanging="360"/>
        <w:jc w:val="left"/>
        <w:rPr>
          <w:rFonts w:ascii="Times New Roman" w:hAnsi="Times New Roman" w:cs="Times New Roman"/>
          <w:sz w:val="24"/>
          <w:szCs w:val="24"/>
        </w:rPr>
      </w:pPr>
      <w:r w:rsidRPr="009F09B5">
        <w:rPr>
          <w:rFonts w:ascii="Times New Roman" w:hAnsi="Times New Roman" w:cs="Times New Roman"/>
          <w:sz w:val="24"/>
          <w:szCs w:val="24"/>
        </w:rPr>
        <w:t xml:space="preserve">or sexual orientation and 65% had experienced some form of severe harassment, including </w:t>
      </w:r>
      <w:proofErr w:type="gramStart"/>
      <w:r w:rsidRPr="009F09B5">
        <w:rPr>
          <w:rFonts w:ascii="Times New Roman" w:hAnsi="Times New Roman" w:cs="Times New Roman"/>
          <w:sz w:val="24"/>
          <w:szCs w:val="24"/>
        </w:rPr>
        <w:t>physical</w:t>
      </w:r>
      <w:proofErr w:type="gramEnd"/>
    </w:p>
    <w:p w14:paraId="1C8D470D" w14:textId="4F79CCA5" w:rsidR="00E1164F" w:rsidRPr="009F09B5" w:rsidRDefault="00E1164F" w:rsidP="009F09B5">
      <w:pPr>
        <w:ind w:left="760" w:hanging="360"/>
        <w:jc w:val="left"/>
        <w:rPr>
          <w:rFonts w:ascii="Times New Roman" w:hAnsi="Times New Roman" w:cs="Times New Roman"/>
          <w:sz w:val="24"/>
          <w:szCs w:val="24"/>
        </w:rPr>
      </w:pPr>
      <w:r w:rsidRPr="009F09B5">
        <w:rPr>
          <w:rFonts w:ascii="Times New Roman" w:hAnsi="Times New Roman" w:cs="Times New Roman"/>
          <w:sz w:val="24"/>
          <w:szCs w:val="24"/>
        </w:rPr>
        <w:t>threats, stalking, and sustained harassment.</w:t>
      </w:r>
    </w:p>
    <w:p w14:paraId="63107FD3" w14:textId="0EACBB53" w:rsidR="009F09B5" w:rsidRDefault="009F09B5" w:rsidP="009F09B5">
      <w:pPr>
        <w:ind w:firstLineChars="150" w:firstLine="360"/>
        <w:jc w:val="left"/>
        <w:rPr>
          <w:rFonts w:ascii="Times New Roman" w:hAnsi="Times New Roman" w:cs="Times New Roman"/>
          <w:sz w:val="24"/>
          <w:szCs w:val="24"/>
        </w:rPr>
      </w:pPr>
      <w:r>
        <w:rPr>
          <w:rFonts w:ascii="Times New Roman" w:hAnsi="Times New Roman" w:cs="Times New Roman"/>
          <w:sz w:val="24"/>
          <w:szCs w:val="24"/>
        </w:rPr>
        <w:t>B</w:t>
      </w:r>
      <w:r w:rsidR="00DA08E7" w:rsidRPr="00DA08E7">
        <w:rPr>
          <w:rFonts w:ascii="Times New Roman" w:hAnsi="Times New Roman" w:cs="Times New Roman"/>
          <w:sz w:val="24"/>
          <w:szCs w:val="24"/>
        </w:rPr>
        <w:t>ut</w:t>
      </w:r>
      <w:r>
        <w:rPr>
          <w:rFonts w:ascii="Times New Roman" w:hAnsi="Times New Roman" w:cs="Times New Roman"/>
          <w:sz w:val="24"/>
          <w:szCs w:val="24"/>
        </w:rPr>
        <w:t>,</w:t>
      </w:r>
      <w:r w:rsidR="00DA08E7">
        <w:rPr>
          <w:rFonts w:ascii="Times New Roman" w:hAnsi="Times New Roman" w:cs="Times New Roman" w:hint="eastAsia"/>
          <w:sz w:val="24"/>
          <w:szCs w:val="24"/>
        </w:rPr>
        <w:t xml:space="preserve"> </w:t>
      </w:r>
      <w:r w:rsidR="00DA08E7" w:rsidRPr="00DA08E7">
        <w:rPr>
          <w:rFonts w:ascii="Times New Roman" w:hAnsi="Times New Roman" w:cs="Times New Roman"/>
          <w:sz w:val="24"/>
          <w:szCs w:val="24"/>
        </w:rPr>
        <w:t>allowing these behavior run loose can rapidly lead to a loss of game players and</w:t>
      </w:r>
    </w:p>
    <w:p w14:paraId="09F4A90A" w14:textId="7EF39E65" w:rsidR="00DA08E7" w:rsidRPr="00DA08E7" w:rsidRDefault="00DA08E7" w:rsidP="009F09B5">
      <w:pPr>
        <w:ind w:firstLineChars="150" w:firstLine="360"/>
        <w:jc w:val="left"/>
        <w:rPr>
          <w:rFonts w:ascii="Times New Roman" w:hAnsi="Times New Roman" w:cs="Times New Roman"/>
          <w:sz w:val="24"/>
          <w:szCs w:val="24"/>
        </w:rPr>
      </w:pPr>
      <w:r w:rsidRPr="00DA08E7">
        <w:rPr>
          <w:rFonts w:ascii="Times New Roman" w:hAnsi="Times New Roman" w:cs="Times New Roman"/>
          <w:sz w:val="24"/>
          <w:szCs w:val="24"/>
        </w:rPr>
        <w:t>a corruption of your game culture.</w:t>
      </w:r>
    </w:p>
    <w:p w14:paraId="0A4E6EDE" w14:textId="4BC2E57A" w:rsidR="00DA08E7" w:rsidRDefault="00DA08E7" w:rsidP="00DA61EC">
      <w:pPr>
        <w:ind w:left="760" w:hanging="360"/>
      </w:pPr>
    </w:p>
    <w:p w14:paraId="0EEA55A3" w14:textId="7E7C5791" w:rsidR="00036937" w:rsidRDefault="0016138B" w:rsidP="00DA61EC">
      <w:pPr>
        <w:ind w:left="760" w:hanging="360"/>
        <w:rPr>
          <w:rFonts w:ascii="Times New Roman" w:hAnsi="Times New Roman" w:cs="Times New Roman"/>
          <w:sz w:val="24"/>
          <w:szCs w:val="24"/>
        </w:rPr>
      </w:pPr>
      <w:r>
        <w:rPr>
          <w:rFonts w:ascii="Times New Roman" w:hAnsi="Times New Roman" w:cs="Times New Roman"/>
          <w:sz w:val="24"/>
          <w:szCs w:val="24"/>
        </w:rPr>
        <w:t>Three</w:t>
      </w:r>
      <w:r w:rsidR="00036937" w:rsidRPr="00036937">
        <w:rPr>
          <w:rFonts w:ascii="Times New Roman" w:hAnsi="Times New Roman" w:cs="Times New Roman"/>
          <w:sz w:val="24"/>
          <w:szCs w:val="24"/>
        </w:rPr>
        <w:t xml:space="preserve"> suggestions to minimize toxic </w:t>
      </w:r>
      <w:r>
        <w:rPr>
          <w:rFonts w:ascii="Times New Roman" w:hAnsi="Times New Roman" w:cs="Times New Roman"/>
          <w:sz w:val="24"/>
          <w:szCs w:val="24"/>
        </w:rPr>
        <w:t>environment</w:t>
      </w:r>
      <w:r w:rsidR="00036937" w:rsidRPr="00036937">
        <w:rPr>
          <w:rFonts w:ascii="Times New Roman" w:hAnsi="Times New Roman" w:cs="Times New Roman"/>
          <w:sz w:val="24"/>
          <w:szCs w:val="24"/>
        </w:rPr>
        <w:t xml:space="preserve"> in the game League of Legend.</w:t>
      </w:r>
    </w:p>
    <w:p w14:paraId="03384134" w14:textId="77777777" w:rsidR="00C81D12" w:rsidRPr="00036937" w:rsidRDefault="00C81D12" w:rsidP="00DA61EC">
      <w:pPr>
        <w:ind w:left="760" w:hanging="360"/>
        <w:rPr>
          <w:rFonts w:ascii="Times New Roman" w:hAnsi="Times New Roman" w:cs="Times New Roman"/>
          <w:sz w:val="24"/>
          <w:szCs w:val="24"/>
        </w:rPr>
      </w:pPr>
    </w:p>
    <w:p w14:paraId="7C952187" w14:textId="31A3D97C" w:rsidR="00DA61EC" w:rsidRPr="006E3979" w:rsidRDefault="00665AA4" w:rsidP="00DA61EC">
      <w:pPr>
        <w:pStyle w:val="a3"/>
        <w:numPr>
          <w:ilvl w:val="0"/>
          <w:numId w:val="1"/>
        </w:numPr>
        <w:ind w:leftChars="0"/>
        <w:rPr>
          <w:rFonts w:ascii="Times New Roman" w:hAnsi="Times New Roman" w:cs="Times New Roman"/>
          <w:b/>
          <w:bCs/>
          <w:sz w:val="28"/>
          <w:szCs w:val="28"/>
        </w:rPr>
      </w:pPr>
      <w:r w:rsidRPr="006E3979">
        <w:rPr>
          <w:rFonts w:ascii="Times New Roman" w:hAnsi="Times New Roman" w:cs="Times New Roman"/>
          <w:b/>
          <w:bCs/>
          <w:sz w:val="28"/>
          <w:szCs w:val="28"/>
        </w:rPr>
        <w:t xml:space="preserve">Share the resources within the </w:t>
      </w:r>
      <w:r w:rsidR="00EF784C" w:rsidRPr="006E3979">
        <w:rPr>
          <w:rFonts w:ascii="Times New Roman" w:hAnsi="Times New Roman" w:cs="Times New Roman"/>
          <w:b/>
          <w:bCs/>
          <w:sz w:val="28"/>
          <w:szCs w:val="28"/>
        </w:rPr>
        <w:t>team.</w:t>
      </w:r>
    </w:p>
    <w:p w14:paraId="5A042DF0" w14:textId="2A9592BB" w:rsidR="00DA61EC" w:rsidRPr="00EF784C" w:rsidRDefault="00036937" w:rsidP="00665AA4">
      <w:pPr>
        <w:ind w:left="400"/>
        <w:rPr>
          <w:rFonts w:ascii="Times New Roman" w:hAnsi="Times New Roman" w:cs="Times New Roman"/>
          <w:sz w:val="24"/>
          <w:szCs w:val="24"/>
        </w:rPr>
      </w:pPr>
      <w:r w:rsidRPr="00EF784C">
        <w:rPr>
          <w:rFonts w:ascii="Times New Roman" w:hAnsi="Times New Roman" w:cs="Times New Roman"/>
          <w:sz w:val="24"/>
          <w:szCs w:val="24"/>
        </w:rPr>
        <w:t xml:space="preserve">One of the </w:t>
      </w:r>
      <w:r w:rsidR="00665AA4" w:rsidRPr="00EF784C">
        <w:rPr>
          <w:rFonts w:ascii="Times New Roman" w:hAnsi="Times New Roman" w:cs="Times New Roman"/>
          <w:sz w:val="24"/>
          <w:szCs w:val="24"/>
        </w:rPr>
        <w:t>reasons</w:t>
      </w:r>
      <w:r w:rsidRPr="00EF784C">
        <w:rPr>
          <w:rFonts w:ascii="Times New Roman" w:hAnsi="Times New Roman" w:cs="Times New Roman"/>
          <w:sz w:val="24"/>
          <w:szCs w:val="24"/>
        </w:rPr>
        <w:t xml:space="preserve"> that the players involve with toxic </w:t>
      </w:r>
      <w:r w:rsidR="00665AA4" w:rsidRPr="00EF784C">
        <w:rPr>
          <w:rFonts w:ascii="Times New Roman" w:hAnsi="Times New Roman" w:cs="Times New Roman"/>
          <w:sz w:val="24"/>
          <w:szCs w:val="24"/>
        </w:rPr>
        <w:t>behavior is because the game system is designed that the players in a team compete for resources (Gold, Kills, mobs) within the team. To change this, players could instead share the gold evenly within the team when someone gets the kill. This would decrease anger of the players when their kill has taken by another player.</w:t>
      </w:r>
    </w:p>
    <w:p w14:paraId="1A5CFC07" w14:textId="1831EF4F" w:rsidR="00DA61EC" w:rsidRDefault="00DF38B8" w:rsidP="00DF38B8">
      <w:pPr>
        <w:ind w:left="400"/>
        <w:rPr>
          <w:rFonts w:ascii="Times New Roman" w:hAnsi="Times New Roman" w:cs="Times New Roman"/>
          <w:sz w:val="24"/>
          <w:szCs w:val="24"/>
        </w:rPr>
      </w:pPr>
      <w:r w:rsidRPr="00EF784C">
        <w:rPr>
          <w:rFonts w:ascii="Times New Roman" w:hAnsi="Times New Roman" w:cs="Times New Roman"/>
          <w:sz w:val="24"/>
          <w:szCs w:val="24"/>
        </w:rPr>
        <w:t xml:space="preserve">This possible solution can increase teamwork and it also </w:t>
      </w:r>
      <w:r w:rsidR="00EF784C" w:rsidRPr="00EF784C">
        <w:rPr>
          <w:rFonts w:ascii="Times New Roman" w:hAnsi="Times New Roman" w:cs="Times New Roman"/>
          <w:sz w:val="24"/>
          <w:szCs w:val="24"/>
        </w:rPr>
        <w:t>led</w:t>
      </w:r>
      <w:r w:rsidRPr="00EF784C">
        <w:rPr>
          <w:rFonts w:ascii="Times New Roman" w:hAnsi="Times New Roman" w:cs="Times New Roman"/>
          <w:sz w:val="24"/>
          <w:szCs w:val="24"/>
        </w:rPr>
        <w:t xml:space="preserve"> to new strategies in the game. Sharing gold withing the team would not affect the </w:t>
      </w:r>
      <w:r w:rsidR="00EF784C" w:rsidRPr="00EF784C">
        <w:rPr>
          <w:rFonts w:ascii="Times New Roman" w:hAnsi="Times New Roman" w:cs="Times New Roman"/>
          <w:sz w:val="24"/>
          <w:szCs w:val="24"/>
        </w:rPr>
        <w:t>game;</w:t>
      </w:r>
      <w:r w:rsidRPr="00EF784C">
        <w:rPr>
          <w:rFonts w:ascii="Times New Roman" w:hAnsi="Times New Roman" w:cs="Times New Roman"/>
          <w:sz w:val="24"/>
          <w:szCs w:val="24"/>
        </w:rPr>
        <w:t xml:space="preserve"> it would only affect the strategies and tactics in the game. </w:t>
      </w:r>
    </w:p>
    <w:p w14:paraId="4EB675E7" w14:textId="48D5EE57" w:rsidR="00A70788" w:rsidRDefault="00A70788" w:rsidP="00DF38B8">
      <w:pPr>
        <w:ind w:left="400"/>
        <w:rPr>
          <w:rFonts w:ascii="Times New Roman" w:hAnsi="Times New Roman" w:cs="Times New Roman"/>
          <w:sz w:val="24"/>
          <w:szCs w:val="24"/>
        </w:rPr>
      </w:pPr>
    </w:p>
    <w:p w14:paraId="52256E20" w14:textId="00FE9865" w:rsidR="00A70788" w:rsidRDefault="00A70788" w:rsidP="00DF38B8">
      <w:pPr>
        <w:ind w:left="400"/>
        <w:rPr>
          <w:rFonts w:ascii="Times New Roman" w:hAnsi="Times New Roman" w:cs="Times New Roman"/>
          <w:sz w:val="24"/>
          <w:szCs w:val="24"/>
        </w:rPr>
      </w:pPr>
    </w:p>
    <w:p w14:paraId="1B3C9712" w14:textId="77777777" w:rsidR="00C81D12" w:rsidRPr="00A70788" w:rsidRDefault="00C81D12" w:rsidP="00A70788">
      <w:pPr>
        <w:widowControl/>
        <w:wordWrap/>
        <w:autoSpaceDE/>
        <w:autoSpaceDN/>
        <w:spacing w:after="0" w:line="240" w:lineRule="auto"/>
        <w:jc w:val="left"/>
        <w:rPr>
          <w:rFonts w:ascii="굴림" w:eastAsia="굴림" w:hAnsi="굴림" w:cs="굴림" w:hint="eastAsia"/>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4"/>
        <w:gridCol w:w="1365"/>
        <w:gridCol w:w="1444"/>
        <w:gridCol w:w="5563"/>
      </w:tblGrid>
      <w:tr w:rsidR="00511855" w:rsidRPr="00A70788" w14:paraId="1A161249" w14:textId="77777777" w:rsidTr="00A70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91E50" w14:textId="77777777" w:rsidR="00A70788" w:rsidRPr="00A70788" w:rsidRDefault="00A70788" w:rsidP="00A70788">
            <w:pPr>
              <w:widowControl/>
              <w:wordWrap/>
              <w:autoSpaceDE/>
              <w:autoSpaceDN/>
              <w:spacing w:after="0" w:line="240" w:lineRule="auto"/>
              <w:jc w:val="left"/>
              <w:rPr>
                <w:rFonts w:ascii="굴림" w:eastAsia="굴림" w:hAnsi="굴림" w:cs="굴림"/>
                <w:kern w:val="0"/>
                <w:sz w:val="24"/>
                <w:szCs w:val="24"/>
              </w:rPr>
            </w:pPr>
            <w:r w:rsidRPr="00A70788">
              <w:rPr>
                <w:rFonts w:ascii="Arial" w:eastAsia="굴림" w:hAnsi="Arial" w:cs="Arial"/>
                <w:b/>
                <w:bCs/>
                <w:color w:val="000000"/>
                <w:kern w:val="0"/>
                <w:sz w:val="22"/>
              </w:rPr>
              <w:lastRenderedPageBreak/>
              <w:t>Time of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CD614" w14:textId="77777777" w:rsidR="00A70788" w:rsidRPr="00A70788" w:rsidRDefault="00A70788" w:rsidP="00A70788">
            <w:pPr>
              <w:widowControl/>
              <w:wordWrap/>
              <w:autoSpaceDE/>
              <w:autoSpaceDN/>
              <w:spacing w:after="0" w:line="240" w:lineRule="auto"/>
              <w:jc w:val="left"/>
              <w:rPr>
                <w:rFonts w:ascii="굴림" w:eastAsia="굴림" w:hAnsi="굴림" w:cs="굴림"/>
                <w:kern w:val="0"/>
                <w:sz w:val="24"/>
                <w:szCs w:val="24"/>
              </w:rPr>
            </w:pPr>
            <w:r w:rsidRPr="00A70788">
              <w:rPr>
                <w:rFonts w:ascii="Arial" w:eastAsia="굴림" w:hAnsi="Arial" w:cs="Arial"/>
                <w:b/>
                <w:bCs/>
                <w:color w:val="000000"/>
                <w:kern w:val="0"/>
                <w:sz w:val="22"/>
              </w:rPr>
              <w:t>Champion: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D9035" w14:textId="77777777" w:rsidR="00A70788" w:rsidRPr="00A70788" w:rsidRDefault="00A70788" w:rsidP="00A70788">
            <w:pPr>
              <w:widowControl/>
              <w:wordWrap/>
              <w:autoSpaceDE/>
              <w:autoSpaceDN/>
              <w:spacing w:after="0" w:line="240" w:lineRule="auto"/>
              <w:jc w:val="left"/>
              <w:rPr>
                <w:rFonts w:ascii="굴림" w:eastAsia="굴림" w:hAnsi="굴림" w:cs="굴림"/>
                <w:kern w:val="0"/>
                <w:sz w:val="24"/>
                <w:szCs w:val="24"/>
              </w:rPr>
            </w:pPr>
            <w:r w:rsidRPr="00A70788">
              <w:rPr>
                <w:rFonts w:ascii="Arial" w:eastAsia="굴림" w:hAnsi="Arial" w:cs="Arial"/>
                <w:b/>
                <w:bCs/>
                <w:color w:val="000000"/>
                <w:kern w:val="0"/>
                <w:sz w:val="22"/>
              </w:rPr>
              <w:t>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24461" w14:textId="77777777" w:rsidR="00A70788" w:rsidRPr="00A70788" w:rsidRDefault="00A70788" w:rsidP="00A70788">
            <w:pPr>
              <w:widowControl/>
              <w:wordWrap/>
              <w:autoSpaceDE/>
              <w:autoSpaceDN/>
              <w:spacing w:after="0" w:line="240" w:lineRule="auto"/>
              <w:jc w:val="left"/>
              <w:rPr>
                <w:rFonts w:ascii="굴림" w:eastAsia="굴림" w:hAnsi="굴림" w:cs="굴림"/>
                <w:kern w:val="0"/>
                <w:sz w:val="24"/>
                <w:szCs w:val="24"/>
              </w:rPr>
            </w:pPr>
            <w:r w:rsidRPr="00A70788">
              <w:rPr>
                <w:rFonts w:ascii="Arial" w:eastAsia="굴림" w:hAnsi="Arial" w:cs="Arial"/>
                <w:b/>
                <w:bCs/>
                <w:color w:val="000000"/>
                <w:kern w:val="0"/>
                <w:sz w:val="22"/>
              </w:rPr>
              <w:t>Meaning:</w:t>
            </w:r>
          </w:p>
        </w:tc>
      </w:tr>
      <w:tr w:rsidR="00511855" w:rsidRPr="00A70788" w14:paraId="66C94882" w14:textId="77777777" w:rsidTr="00A70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83437" w14:textId="23FB9C9B" w:rsidR="00A70788" w:rsidRPr="00A70788" w:rsidRDefault="00A70788"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color w:val="000000"/>
                <w:kern w:val="0"/>
                <w:sz w:val="24"/>
                <w:szCs w:val="24"/>
              </w:rPr>
              <w:t>12</w:t>
            </w:r>
            <w:r w:rsidRPr="00A70788">
              <w:rPr>
                <w:rFonts w:ascii="Times New Roman" w:eastAsia="굴림" w:hAnsi="Times New Roman" w:cs="Times New Roman"/>
                <w:color w:val="000000"/>
                <w:kern w:val="0"/>
                <w:sz w:val="24"/>
                <w:szCs w:val="24"/>
              </w:rPr>
              <w:t>:</w:t>
            </w:r>
            <w:r w:rsidRPr="00511855">
              <w:rPr>
                <w:rFonts w:ascii="Times New Roman" w:eastAsia="굴림" w:hAnsi="Times New Roman" w:cs="Times New Roman"/>
                <w:color w:val="000000"/>
                <w:kern w:val="0"/>
                <w:sz w:val="24"/>
                <w:szCs w:val="24"/>
              </w:rPr>
              <w:t>50</w:t>
            </w:r>
            <w:r w:rsidRPr="00A70788">
              <w:rPr>
                <w:rFonts w:ascii="Times New Roman" w:eastAsia="굴림" w:hAnsi="Times New Roman" w:cs="Times New Roman"/>
                <w:color w:val="000000"/>
                <w:kern w:val="0"/>
                <w:sz w:val="24"/>
                <w:szCs w:val="24"/>
              </w:rPr>
              <w:t xml:space="preserve"> (</w:t>
            </w:r>
            <w:r w:rsidRPr="00511855">
              <w:rPr>
                <w:rFonts w:ascii="Times New Roman" w:eastAsia="굴림" w:hAnsi="Times New Roman" w:cs="Times New Roman"/>
                <w:color w:val="000000"/>
                <w:kern w:val="0"/>
                <w:sz w:val="24"/>
                <w:szCs w:val="24"/>
              </w:rPr>
              <w:t>12</w:t>
            </w:r>
            <w:r w:rsidRPr="00A70788">
              <w:rPr>
                <w:rFonts w:ascii="Times New Roman" w:eastAsia="굴림" w:hAnsi="Times New Roman" w:cs="Times New Roman"/>
                <w:color w:val="000000"/>
                <w:kern w:val="0"/>
                <w:sz w:val="24"/>
                <w:szCs w:val="24"/>
              </w:rPr>
              <w:t xml:space="preserve"> minutes and </w:t>
            </w:r>
            <w:r w:rsidRPr="00511855">
              <w:rPr>
                <w:rFonts w:ascii="Times New Roman" w:eastAsia="굴림" w:hAnsi="Times New Roman" w:cs="Times New Roman"/>
                <w:color w:val="000000"/>
                <w:kern w:val="0"/>
                <w:sz w:val="24"/>
                <w:szCs w:val="24"/>
              </w:rPr>
              <w:t>50</w:t>
            </w:r>
            <w:r w:rsidRPr="00A70788">
              <w:rPr>
                <w:rFonts w:ascii="Times New Roman" w:eastAsia="굴림" w:hAnsi="Times New Roman" w:cs="Times New Roman"/>
                <w:color w:val="000000"/>
                <w:kern w:val="0"/>
                <w:sz w:val="24"/>
                <w:szCs w:val="24"/>
              </w:rPr>
              <w:t xml:space="preserve"> seconds)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7F693" w14:textId="11BF2758" w:rsidR="00A70788" w:rsidRPr="00A70788" w:rsidRDefault="00A70788" w:rsidP="00A70788">
            <w:pPr>
              <w:widowControl/>
              <w:wordWrap/>
              <w:autoSpaceDE/>
              <w:autoSpaceDN/>
              <w:spacing w:after="0" w:line="240" w:lineRule="auto"/>
              <w:jc w:val="left"/>
              <w:rPr>
                <w:rFonts w:ascii="Times New Roman" w:eastAsia="굴림" w:hAnsi="Times New Roman" w:cs="Times New Roman"/>
                <w:kern w:val="0"/>
                <w:sz w:val="24"/>
                <w:szCs w:val="24"/>
              </w:rPr>
            </w:pPr>
            <w:proofErr w:type="spellStart"/>
            <w:r w:rsidRPr="00511855">
              <w:rPr>
                <w:rFonts w:ascii="Times New Roman" w:eastAsia="굴림" w:hAnsi="Times New Roman" w:cs="Times New Roman"/>
                <w:kern w:val="0"/>
                <w:sz w:val="24"/>
                <w:szCs w:val="24"/>
              </w:rPr>
              <w:t>Teemo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B4204" w14:textId="776E8B18" w:rsidR="00A70788" w:rsidRPr="00A70788" w:rsidRDefault="00A70788"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color w:val="000000"/>
                <w:kern w:val="0"/>
                <w:sz w:val="24"/>
                <w:szCs w:val="24"/>
              </w:rPr>
              <w:t>Thx for the kills</w:t>
            </w:r>
            <w:r w:rsidRPr="00A70788">
              <w:rPr>
                <w:rFonts w:ascii="Times New Roman" w:eastAsia="굴림" w:hAnsi="Times New Roman" w:cs="Times New Roman"/>
                <w:color w:val="000000"/>
                <w:kern w:val="0"/>
                <w:sz w:val="24"/>
                <w:szCs w:val="24"/>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05A68" w14:textId="4AF70D83" w:rsidR="00A70788" w:rsidRPr="00A70788" w:rsidRDefault="00A70788" w:rsidP="00A70788">
            <w:pPr>
              <w:widowControl/>
              <w:wordWrap/>
              <w:autoSpaceDE/>
              <w:autoSpaceDN/>
              <w:spacing w:after="0" w:line="240" w:lineRule="auto"/>
              <w:jc w:val="left"/>
              <w:rPr>
                <w:rFonts w:ascii="Times New Roman" w:eastAsia="굴림" w:hAnsi="Times New Roman" w:cs="Times New Roman"/>
                <w:kern w:val="0"/>
                <w:sz w:val="24"/>
                <w:szCs w:val="24"/>
              </w:rPr>
            </w:pPr>
            <w:proofErr w:type="spellStart"/>
            <w:r w:rsidRPr="00511855">
              <w:rPr>
                <w:rFonts w:ascii="Times New Roman" w:eastAsia="굴림" w:hAnsi="Times New Roman" w:cs="Times New Roman"/>
                <w:color w:val="000000"/>
                <w:kern w:val="0"/>
                <w:sz w:val="24"/>
                <w:szCs w:val="24"/>
              </w:rPr>
              <w:t>Teemo</w:t>
            </w:r>
            <w:proofErr w:type="spellEnd"/>
            <w:r w:rsidRPr="00511855">
              <w:rPr>
                <w:rFonts w:ascii="Times New Roman" w:eastAsia="굴림" w:hAnsi="Times New Roman" w:cs="Times New Roman"/>
                <w:color w:val="000000"/>
                <w:kern w:val="0"/>
                <w:sz w:val="24"/>
                <w:szCs w:val="24"/>
              </w:rPr>
              <w:t xml:space="preserve"> could get the kills but another champion call Warwick </w:t>
            </w:r>
            <w:r w:rsidR="00511855" w:rsidRPr="00511855">
              <w:rPr>
                <w:rFonts w:ascii="Times New Roman" w:eastAsia="굴림" w:hAnsi="Times New Roman" w:cs="Times New Roman"/>
                <w:color w:val="000000"/>
                <w:kern w:val="0"/>
                <w:sz w:val="24"/>
                <w:szCs w:val="24"/>
              </w:rPr>
              <w:t xml:space="preserve">gets the kills so </w:t>
            </w:r>
            <w:proofErr w:type="spellStart"/>
            <w:r w:rsidR="00511855" w:rsidRPr="00511855">
              <w:rPr>
                <w:rFonts w:ascii="Times New Roman" w:eastAsia="굴림" w:hAnsi="Times New Roman" w:cs="Times New Roman"/>
                <w:color w:val="000000"/>
                <w:kern w:val="0"/>
                <w:sz w:val="24"/>
                <w:szCs w:val="24"/>
              </w:rPr>
              <w:t>Teemo</w:t>
            </w:r>
            <w:proofErr w:type="spellEnd"/>
            <w:r w:rsidR="00511855" w:rsidRPr="00511855">
              <w:rPr>
                <w:rFonts w:ascii="Times New Roman" w:eastAsia="굴림" w:hAnsi="Times New Roman" w:cs="Times New Roman"/>
                <w:color w:val="000000"/>
                <w:kern w:val="0"/>
                <w:sz w:val="24"/>
                <w:szCs w:val="24"/>
              </w:rPr>
              <w:t xml:space="preserve"> is behaving sarcastic to Warwick.</w:t>
            </w:r>
          </w:p>
        </w:tc>
      </w:tr>
      <w:tr w:rsidR="00511855" w:rsidRPr="00A70788" w14:paraId="47E62C62" w14:textId="77777777" w:rsidTr="00A70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F7F76" w14:textId="5AA1FDA5"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color w:val="000000"/>
                <w:kern w:val="0"/>
                <w:sz w:val="24"/>
                <w:szCs w:val="24"/>
              </w:rPr>
              <w:t>12</w:t>
            </w:r>
            <w:r w:rsidR="00A70788" w:rsidRPr="00A70788">
              <w:rPr>
                <w:rFonts w:ascii="Times New Roman" w:eastAsia="굴림" w:hAnsi="Times New Roman" w:cs="Times New Roman"/>
                <w:color w:val="000000"/>
                <w:kern w:val="0"/>
                <w:sz w:val="24"/>
                <w:szCs w:val="24"/>
              </w:rPr>
              <w:t>:</w:t>
            </w:r>
            <w:r w:rsidRPr="00511855">
              <w:rPr>
                <w:rFonts w:ascii="Times New Roman" w:eastAsia="굴림" w:hAnsi="Times New Roman" w:cs="Times New Roman"/>
                <w:color w:val="000000"/>
                <w:kern w:val="0"/>
                <w:sz w:val="24"/>
                <w:szCs w:val="24"/>
              </w:rPr>
              <w:t>52</w:t>
            </w:r>
            <w:r w:rsidR="00A70788" w:rsidRPr="00A70788">
              <w:rPr>
                <w:rFonts w:ascii="Times New Roman" w:eastAsia="굴림" w:hAnsi="Times New Roman" w:cs="Times New Roman"/>
                <w:color w:val="000000"/>
                <w:kern w:val="0"/>
                <w:sz w:val="24"/>
                <w:szCs w:val="24"/>
              </w:rPr>
              <w:t xml:space="preserve"> (</w:t>
            </w:r>
            <w:r w:rsidRPr="00511855">
              <w:rPr>
                <w:rFonts w:ascii="Times New Roman" w:eastAsia="굴림" w:hAnsi="Times New Roman" w:cs="Times New Roman"/>
                <w:color w:val="000000"/>
                <w:kern w:val="0"/>
                <w:sz w:val="24"/>
                <w:szCs w:val="24"/>
              </w:rPr>
              <w:t>12</w:t>
            </w:r>
            <w:r w:rsidR="00A70788" w:rsidRPr="00A70788">
              <w:rPr>
                <w:rFonts w:ascii="Times New Roman" w:eastAsia="굴림" w:hAnsi="Times New Roman" w:cs="Times New Roman"/>
                <w:color w:val="000000"/>
                <w:kern w:val="0"/>
                <w:sz w:val="24"/>
                <w:szCs w:val="24"/>
              </w:rPr>
              <w:t xml:space="preserve"> minutes and </w:t>
            </w:r>
            <w:r w:rsidRPr="00511855">
              <w:rPr>
                <w:rFonts w:ascii="Times New Roman" w:eastAsia="굴림" w:hAnsi="Times New Roman" w:cs="Times New Roman"/>
                <w:color w:val="000000"/>
                <w:kern w:val="0"/>
                <w:sz w:val="24"/>
                <w:szCs w:val="24"/>
              </w:rPr>
              <w:t>52</w:t>
            </w:r>
            <w:r w:rsidR="00A70788" w:rsidRPr="00A70788">
              <w:rPr>
                <w:rFonts w:ascii="Times New Roman" w:eastAsia="굴림" w:hAnsi="Times New Roman" w:cs="Times New Roman"/>
                <w:color w:val="000000"/>
                <w:kern w:val="0"/>
                <w:sz w:val="24"/>
                <w:szCs w:val="24"/>
              </w:rPr>
              <w:t xml:space="preserve"> seconds)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9C2B5" w14:textId="1DD5D262"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proofErr w:type="spellStart"/>
            <w:r w:rsidRPr="00511855">
              <w:rPr>
                <w:rFonts w:ascii="Times New Roman" w:eastAsia="굴림" w:hAnsi="Times New Roman" w:cs="Times New Roman"/>
                <w:kern w:val="0"/>
                <w:sz w:val="24"/>
                <w:szCs w:val="24"/>
              </w:rPr>
              <w:t>Teemo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F88B9" w14:textId="6C443BEA"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kern w:val="0"/>
                <w:sz w:val="24"/>
                <w:szCs w:val="24"/>
              </w:rPr>
              <w:t xml:space="preserve">Lane </w:t>
            </w:r>
            <w:proofErr w:type="spellStart"/>
            <w:r w:rsidRPr="00511855">
              <w:rPr>
                <w:rFonts w:ascii="Times New Roman" w:eastAsia="굴림" w:hAnsi="Times New Roman" w:cs="Times New Roman"/>
                <w:kern w:val="0"/>
                <w:sz w:val="24"/>
                <w:szCs w:val="24"/>
              </w:rPr>
              <w:t>stealin</w:t>
            </w:r>
            <w:proofErr w:type="spellEnd"/>
            <w:r w:rsidRPr="00511855">
              <w:rPr>
                <w:rFonts w:ascii="Times New Roman" w:eastAsia="굴림" w:hAnsi="Times New Roman" w:cs="Times New Roman"/>
                <w:kern w:val="0"/>
                <w:sz w:val="24"/>
                <w:szCs w:val="24"/>
              </w:rPr>
              <w:t xml:space="preserve"> jerk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CFB6B" w14:textId="79FCED8D"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proofErr w:type="spellStart"/>
            <w:r w:rsidRPr="00511855">
              <w:rPr>
                <w:rFonts w:ascii="Times New Roman" w:eastAsia="굴림" w:hAnsi="Times New Roman" w:cs="Times New Roman"/>
                <w:color w:val="000000"/>
                <w:kern w:val="0"/>
                <w:sz w:val="24"/>
                <w:szCs w:val="24"/>
              </w:rPr>
              <w:t>Teemo</w:t>
            </w:r>
            <w:proofErr w:type="spellEnd"/>
            <w:r w:rsidRPr="00511855">
              <w:rPr>
                <w:rFonts w:ascii="Times New Roman" w:eastAsia="굴림" w:hAnsi="Times New Roman" w:cs="Times New Roman"/>
                <w:color w:val="000000"/>
                <w:kern w:val="0"/>
                <w:sz w:val="24"/>
                <w:szCs w:val="24"/>
              </w:rPr>
              <w:t xml:space="preserve"> thinks Warwick steal his kills so, </w:t>
            </w:r>
            <w:proofErr w:type="spellStart"/>
            <w:r w:rsidRPr="00511855">
              <w:rPr>
                <w:rFonts w:ascii="Times New Roman" w:eastAsia="굴림" w:hAnsi="Times New Roman" w:cs="Times New Roman"/>
                <w:color w:val="000000"/>
                <w:kern w:val="0"/>
                <w:sz w:val="24"/>
                <w:szCs w:val="24"/>
              </w:rPr>
              <w:t>Teemo</w:t>
            </w:r>
            <w:proofErr w:type="spellEnd"/>
            <w:r w:rsidRPr="00511855">
              <w:rPr>
                <w:rFonts w:ascii="Times New Roman" w:eastAsia="굴림" w:hAnsi="Times New Roman" w:cs="Times New Roman"/>
                <w:color w:val="000000"/>
                <w:kern w:val="0"/>
                <w:sz w:val="24"/>
                <w:szCs w:val="24"/>
              </w:rPr>
              <w:t xml:space="preserve"> take this as the Warwick Stealing his lane possession. And swearing at Warwick.</w:t>
            </w:r>
          </w:p>
        </w:tc>
      </w:tr>
      <w:tr w:rsidR="00511855" w:rsidRPr="00A70788" w14:paraId="50450D30" w14:textId="77777777" w:rsidTr="00A7078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196BF" w14:textId="3E736FB3"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color w:val="000000"/>
                <w:kern w:val="0"/>
                <w:sz w:val="24"/>
                <w:szCs w:val="24"/>
              </w:rPr>
              <w:t>12</w:t>
            </w:r>
            <w:r w:rsidR="00A70788" w:rsidRPr="00A70788">
              <w:rPr>
                <w:rFonts w:ascii="Times New Roman" w:eastAsia="굴림" w:hAnsi="Times New Roman" w:cs="Times New Roman"/>
                <w:color w:val="000000"/>
                <w:kern w:val="0"/>
                <w:sz w:val="24"/>
                <w:szCs w:val="24"/>
              </w:rPr>
              <w:t>:</w:t>
            </w:r>
            <w:r w:rsidRPr="00511855">
              <w:rPr>
                <w:rFonts w:ascii="Times New Roman" w:eastAsia="굴림" w:hAnsi="Times New Roman" w:cs="Times New Roman"/>
                <w:color w:val="000000"/>
                <w:kern w:val="0"/>
                <w:sz w:val="24"/>
                <w:szCs w:val="24"/>
              </w:rPr>
              <w:t>55</w:t>
            </w:r>
            <w:r w:rsidR="00A70788" w:rsidRPr="00A70788">
              <w:rPr>
                <w:rFonts w:ascii="Times New Roman" w:eastAsia="굴림" w:hAnsi="Times New Roman" w:cs="Times New Roman"/>
                <w:color w:val="000000"/>
                <w:kern w:val="0"/>
                <w:sz w:val="24"/>
                <w:szCs w:val="24"/>
              </w:rPr>
              <w:t xml:space="preserve"> (</w:t>
            </w:r>
            <w:r w:rsidRPr="00511855">
              <w:rPr>
                <w:rFonts w:ascii="Times New Roman" w:eastAsia="굴림" w:hAnsi="Times New Roman" w:cs="Times New Roman"/>
                <w:color w:val="000000"/>
                <w:kern w:val="0"/>
                <w:sz w:val="24"/>
                <w:szCs w:val="24"/>
              </w:rPr>
              <w:t>12</w:t>
            </w:r>
            <w:r w:rsidR="00A70788" w:rsidRPr="00A70788">
              <w:rPr>
                <w:rFonts w:ascii="Times New Roman" w:eastAsia="굴림" w:hAnsi="Times New Roman" w:cs="Times New Roman"/>
                <w:color w:val="000000"/>
                <w:kern w:val="0"/>
                <w:sz w:val="24"/>
                <w:szCs w:val="24"/>
              </w:rPr>
              <w:t xml:space="preserve"> minutes and </w:t>
            </w:r>
            <w:r w:rsidRPr="00511855">
              <w:rPr>
                <w:rFonts w:ascii="Times New Roman" w:eastAsia="굴림" w:hAnsi="Times New Roman" w:cs="Times New Roman"/>
                <w:color w:val="000000"/>
                <w:kern w:val="0"/>
                <w:sz w:val="24"/>
                <w:szCs w:val="24"/>
              </w:rPr>
              <w:t>55</w:t>
            </w:r>
            <w:r w:rsidR="00A70788" w:rsidRPr="00A70788">
              <w:rPr>
                <w:rFonts w:ascii="Times New Roman" w:eastAsia="굴림" w:hAnsi="Times New Roman" w:cs="Times New Roman"/>
                <w:color w:val="000000"/>
                <w:kern w:val="0"/>
                <w:sz w:val="24"/>
                <w:szCs w:val="24"/>
              </w:rPr>
              <w:t xml:space="preserve"> seconds)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113D9" w14:textId="1D773BF9"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kern w:val="0"/>
                <w:sz w:val="24"/>
                <w:szCs w:val="24"/>
              </w:rPr>
              <w:t>Warwick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34C57" w14:textId="19AC9FD6"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kern w:val="0"/>
                <w:sz w:val="24"/>
                <w:szCs w:val="24"/>
              </w:rPr>
              <w:t>Watch and learn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47DA6" w14:textId="70015466" w:rsidR="00A70788" w:rsidRPr="00A70788" w:rsidRDefault="00511855" w:rsidP="00A70788">
            <w:pPr>
              <w:widowControl/>
              <w:wordWrap/>
              <w:autoSpaceDE/>
              <w:autoSpaceDN/>
              <w:spacing w:after="0" w:line="240" w:lineRule="auto"/>
              <w:jc w:val="left"/>
              <w:rPr>
                <w:rFonts w:ascii="Times New Roman" w:eastAsia="굴림" w:hAnsi="Times New Roman" w:cs="Times New Roman"/>
                <w:kern w:val="0"/>
                <w:sz w:val="24"/>
                <w:szCs w:val="24"/>
              </w:rPr>
            </w:pPr>
            <w:r w:rsidRPr="00511855">
              <w:rPr>
                <w:rFonts w:ascii="Times New Roman" w:eastAsia="굴림" w:hAnsi="Times New Roman" w:cs="Times New Roman"/>
                <w:kern w:val="0"/>
                <w:sz w:val="24"/>
                <w:szCs w:val="24"/>
              </w:rPr>
              <w:t>Stop complaining about the kills and shut up.</w:t>
            </w:r>
          </w:p>
        </w:tc>
      </w:tr>
    </w:tbl>
    <w:p w14:paraId="42291B34" w14:textId="61E4B2E9" w:rsidR="00A70788" w:rsidRPr="00A70788" w:rsidRDefault="00A70788" w:rsidP="00DF38B8">
      <w:pPr>
        <w:ind w:left="400"/>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004CBE4E" wp14:editId="351D5A96">
                <wp:simplePos x="0" y="0"/>
                <wp:positionH relativeFrom="margin">
                  <wp:posOffset>-133350</wp:posOffset>
                </wp:positionH>
                <wp:positionV relativeFrom="paragraph">
                  <wp:posOffset>26670</wp:posOffset>
                </wp:positionV>
                <wp:extent cx="361950" cy="3238500"/>
                <wp:effectExtent l="0" t="19050" r="38100" b="95250"/>
                <wp:wrapNone/>
                <wp:docPr id="2" name="연결선: 꺾임 2"/>
                <wp:cNvGraphicFramePr/>
                <a:graphic xmlns:a="http://schemas.openxmlformats.org/drawingml/2006/main">
                  <a:graphicData uri="http://schemas.microsoft.com/office/word/2010/wordprocessingShape">
                    <wps:wsp>
                      <wps:cNvCnPr/>
                      <wps:spPr>
                        <a:xfrm>
                          <a:off x="0" y="0"/>
                          <a:ext cx="361950" cy="3238500"/>
                        </a:xfrm>
                        <a:prstGeom prst="bentConnector3">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14B9C" id="_x0000_t34" coordsize="21600,21600" o:spt="34" o:oned="t" adj="10800" path="m,l@0,0@0,21600,21600,21600e" filled="f">
                <v:stroke joinstyle="miter"/>
                <v:formulas>
                  <v:f eqn="val #0"/>
                </v:formulas>
                <v:path arrowok="t" fillok="f" o:connecttype="none"/>
                <v:handles>
                  <v:h position="#0,center"/>
                </v:handles>
                <o:lock v:ext="edit" shapetype="t"/>
              </v:shapetype>
              <v:shape id="연결선: 꺾임 2" o:spid="_x0000_s1026" type="#_x0000_t34" style="position:absolute;left:0;text-align:left;margin-left:-10.5pt;margin-top:2.1pt;width:28.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" strokecolor="#ffc000 [3207]" strokeweight="3pt">
                <v:stroke endarrow="block"/>
                <w10:wrap anchorx="margin"/>
              </v:shape>
            </w:pict>
          </mc:Fallback>
        </mc:AlternateContent>
      </w:r>
    </w:p>
    <w:p w14:paraId="34795329" w14:textId="78D29533" w:rsidR="00DF38B8" w:rsidRDefault="00A70788" w:rsidP="00DF38B8">
      <w:pPr>
        <w:ind w:left="400"/>
      </w:pPr>
      <w:r>
        <w:rPr>
          <w:noProof/>
        </w:rPr>
        <mc:AlternateContent>
          <mc:Choice Requires="wps">
            <w:drawing>
              <wp:anchor distT="0" distB="0" distL="114300" distR="114300" simplePos="0" relativeHeight="251664384" behindDoc="0" locked="0" layoutInCell="1" allowOverlap="1" wp14:anchorId="30C6E4FD" wp14:editId="214E9B42">
                <wp:simplePos x="0" y="0"/>
                <wp:positionH relativeFrom="column">
                  <wp:posOffset>228600</wp:posOffset>
                </wp:positionH>
                <wp:positionV relativeFrom="paragraph">
                  <wp:posOffset>2212339</wp:posOffset>
                </wp:positionV>
                <wp:extent cx="2238375" cy="9525"/>
                <wp:effectExtent l="19050" t="19050" r="9525" b="28575"/>
                <wp:wrapNone/>
                <wp:docPr id="7" name="직선 연결선 7"/>
                <wp:cNvGraphicFramePr/>
                <a:graphic xmlns:a="http://schemas.openxmlformats.org/drawingml/2006/main">
                  <a:graphicData uri="http://schemas.microsoft.com/office/word/2010/wordprocessingShape">
                    <wps:wsp>
                      <wps:cNvCnPr/>
                      <wps:spPr>
                        <a:xfrm flipH="1">
                          <a:off x="0" y="0"/>
                          <a:ext cx="2238375" cy="9525"/>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AA7E9" id="직선 연결선 7"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4.2pt" to="194.25pt,1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" strokecolor="#ffc000 [3207]" strokeweight="3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743595" wp14:editId="525C8050">
                <wp:simplePos x="0" y="0"/>
                <wp:positionH relativeFrom="column">
                  <wp:posOffset>228600</wp:posOffset>
                </wp:positionH>
                <wp:positionV relativeFrom="paragraph">
                  <wp:posOffset>3031490</wp:posOffset>
                </wp:positionV>
                <wp:extent cx="2247900" cy="19050"/>
                <wp:effectExtent l="19050" t="19050" r="19050" b="19050"/>
                <wp:wrapNone/>
                <wp:docPr id="6" name="직선 연결선 6"/>
                <wp:cNvGraphicFramePr/>
                <a:graphic xmlns:a="http://schemas.openxmlformats.org/drawingml/2006/main">
                  <a:graphicData uri="http://schemas.microsoft.com/office/word/2010/wordprocessingShape">
                    <wps:wsp>
                      <wps:cNvCnPr/>
                      <wps:spPr>
                        <a:xfrm flipH="1">
                          <a:off x="0" y="0"/>
                          <a:ext cx="2247900" cy="1905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FE190" id="직선 연결선 6"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38.7pt" to="19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" strokecolor="#ffc000 [3207]" strokeweight="3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941D664" wp14:editId="294F8713">
                <wp:simplePos x="0" y="0"/>
                <wp:positionH relativeFrom="column">
                  <wp:posOffset>247650</wp:posOffset>
                </wp:positionH>
                <wp:positionV relativeFrom="paragraph">
                  <wp:posOffset>2212340</wp:posOffset>
                </wp:positionV>
                <wp:extent cx="9525" cy="838200"/>
                <wp:effectExtent l="19050" t="19050" r="28575" b="19050"/>
                <wp:wrapNone/>
                <wp:docPr id="5" name="직선 연결선 5"/>
                <wp:cNvGraphicFramePr/>
                <a:graphic xmlns:a="http://schemas.openxmlformats.org/drawingml/2006/main">
                  <a:graphicData uri="http://schemas.microsoft.com/office/word/2010/wordprocessingShape">
                    <wps:wsp>
                      <wps:cNvCnPr/>
                      <wps:spPr>
                        <a:xfrm>
                          <a:off x="0" y="0"/>
                          <a:ext cx="9525" cy="83820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20FA9" id="직선 연결선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74.2pt" to="20.25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" strokecolor="#ffc000 [3207]" strokeweight="3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FF4FE4E" wp14:editId="137C64C0">
                <wp:simplePos x="0" y="0"/>
                <wp:positionH relativeFrom="column">
                  <wp:posOffset>2466975</wp:posOffset>
                </wp:positionH>
                <wp:positionV relativeFrom="paragraph">
                  <wp:posOffset>2183765</wp:posOffset>
                </wp:positionV>
                <wp:extent cx="9525" cy="838200"/>
                <wp:effectExtent l="19050" t="19050" r="28575" b="19050"/>
                <wp:wrapNone/>
                <wp:docPr id="8" name="직선 연결선 8"/>
                <wp:cNvGraphicFramePr/>
                <a:graphic xmlns:a="http://schemas.openxmlformats.org/drawingml/2006/main">
                  <a:graphicData uri="http://schemas.microsoft.com/office/word/2010/wordprocessingShape">
                    <wps:wsp>
                      <wps:cNvCnPr/>
                      <wps:spPr>
                        <a:xfrm>
                          <a:off x="0" y="0"/>
                          <a:ext cx="9525" cy="83820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D003C" id="직선 연결선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171.95pt" to="195pt,2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" strokecolor="#ffc000 [3207]" strokeweight="3pt">
                <v:stroke joinstyle="miter"/>
              </v:line>
            </w:pict>
          </mc:Fallback>
        </mc:AlternateContent>
      </w:r>
      <w:r w:rsidR="00C06A59">
        <w:rPr>
          <w:noProof/>
        </w:rPr>
        <w:drawing>
          <wp:inline distT="0" distB="0" distL="0" distR="0" wp14:anchorId="11AB2165" wp14:editId="2D7BF2C1">
            <wp:extent cx="6334125" cy="356237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2475" cy="3567073"/>
                    </a:xfrm>
                    <a:prstGeom prst="rect">
                      <a:avLst/>
                    </a:prstGeom>
                    <a:noFill/>
                    <a:ln>
                      <a:noFill/>
                    </a:ln>
                  </pic:spPr>
                </pic:pic>
              </a:graphicData>
            </a:graphic>
          </wp:inline>
        </w:drawing>
      </w:r>
    </w:p>
    <w:p w14:paraId="2721CEF8" w14:textId="04C9F477" w:rsidR="00C06A59" w:rsidRDefault="00C06A59" w:rsidP="00DF38B8">
      <w:pPr>
        <w:ind w:left="400"/>
      </w:pPr>
      <w:r>
        <w:rPr>
          <w:rFonts w:hint="eastAsia"/>
        </w:rPr>
        <w:t>F</w:t>
      </w:r>
      <w:r>
        <w:t xml:space="preserve">igure 1. </w:t>
      </w:r>
      <w:r w:rsidR="003A7C33">
        <w:t>E</w:t>
      </w:r>
      <w:r>
        <w:t>xample of toxic behavior caused by stealing kills and lane.</w:t>
      </w:r>
    </w:p>
    <w:p w14:paraId="2B90156B" w14:textId="77777777" w:rsidR="0047068B" w:rsidRDefault="0047068B" w:rsidP="0047068B">
      <w:pPr>
        <w:pStyle w:val="a3"/>
        <w:ind w:leftChars="0" w:left="400"/>
        <w:rPr>
          <w:rFonts w:ascii="Times New Roman" w:hAnsi="Times New Roman" w:cs="Times New Roman"/>
          <w:sz w:val="32"/>
          <w:szCs w:val="32"/>
        </w:rPr>
      </w:pPr>
    </w:p>
    <w:p w14:paraId="4D59623D" w14:textId="554F42AD" w:rsidR="006E3979" w:rsidRDefault="006E3979" w:rsidP="00DA61EC">
      <w:pPr>
        <w:pStyle w:val="a3"/>
        <w:ind w:leftChars="0" w:left="400"/>
        <w:rPr>
          <w:rFonts w:ascii="Times New Roman" w:hAnsi="Times New Roman" w:cs="Times New Roman"/>
          <w:sz w:val="32"/>
          <w:szCs w:val="32"/>
        </w:rPr>
      </w:pPr>
    </w:p>
    <w:p w14:paraId="5CBDBCA4" w14:textId="77777777" w:rsidR="006E3979" w:rsidRDefault="006E3979" w:rsidP="00DA61EC">
      <w:pPr>
        <w:pStyle w:val="a3"/>
        <w:ind w:leftChars="0" w:left="400"/>
        <w:rPr>
          <w:rFonts w:ascii="Times New Roman" w:hAnsi="Times New Roman" w:cs="Times New Roman" w:hint="eastAsia"/>
          <w:sz w:val="32"/>
          <w:szCs w:val="32"/>
        </w:rPr>
      </w:pPr>
    </w:p>
    <w:p w14:paraId="6968BDC7" w14:textId="5DB9FFFB" w:rsidR="003A7C33" w:rsidRDefault="003A7C33" w:rsidP="006E3979">
      <w:pPr>
        <w:pStyle w:val="a3"/>
        <w:numPr>
          <w:ilvl w:val="0"/>
          <w:numId w:val="1"/>
        </w:numPr>
        <w:ind w:leftChars="0"/>
        <w:rPr>
          <w:rFonts w:ascii="Times New Roman" w:hAnsi="Times New Roman" w:cs="Times New Roman"/>
          <w:b/>
          <w:bCs/>
          <w:sz w:val="28"/>
          <w:szCs w:val="28"/>
        </w:rPr>
      </w:pPr>
      <w:r w:rsidRPr="006E3979">
        <w:rPr>
          <w:rFonts w:ascii="Times New Roman" w:hAnsi="Times New Roman" w:cs="Times New Roman"/>
          <w:b/>
          <w:bCs/>
          <w:sz w:val="28"/>
          <w:szCs w:val="28"/>
        </w:rPr>
        <w:t xml:space="preserve">Rebuilding the game entry and exit </w:t>
      </w:r>
      <w:r w:rsidR="006E3979" w:rsidRPr="006E3979">
        <w:rPr>
          <w:rFonts w:ascii="Times New Roman" w:hAnsi="Times New Roman" w:cs="Times New Roman"/>
          <w:b/>
          <w:bCs/>
          <w:sz w:val="28"/>
          <w:szCs w:val="28"/>
        </w:rPr>
        <w:t>system.</w:t>
      </w:r>
    </w:p>
    <w:p w14:paraId="439E20B1" w14:textId="77777777" w:rsidR="00C81D12" w:rsidRPr="00C81D12" w:rsidRDefault="00C81D12" w:rsidP="00C81D12">
      <w:pPr>
        <w:ind w:left="400"/>
        <w:rPr>
          <w:rFonts w:ascii="Times New Roman" w:hAnsi="Times New Roman" w:cs="Times New Roman" w:hint="eastAsia"/>
          <w:b/>
          <w:bCs/>
          <w:sz w:val="28"/>
          <w:szCs w:val="28"/>
        </w:rPr>
      </w:pPr>
    </w:p>
    <w:p w14:paraId="396BAA83" w14:textId="59A35109" w:rsidR="00DA61EC" w:rsidRPr="006E3979" w:rsidRDefault="003A7C33" w:rsidP="00DA61EC">
      <w:pPr>
        <w:pStyle w:val="a3"/>
        <w:ind w:leftChars="0" w:left="400"/>
        <w:rPr>
          <w:rFonts w:ascii="Times New Roman" w:hAnsi="Times New Roman" w:cs="Times New Roman"/>
          <w:b/>
          <w:bCs/>
          <w:sz w:val="24"/>
          <w:szCs w:val="24"/>
        </w:rPr>
      </w:pPr>
      <w:r w:rsidRPr="006E3979">
        <w:rPr>
          <w:rFonts w:ascii="Times New Roman" w:hAnsi="Times New Roman" w:cs="Times New Roman"/>
          <w:sz w:val="24"/>
          <w:szCs w:val="24"/>
        </w:rPr>
        <w:t>Long length of the match (average game play time is 35 minutes)</w:t>
      </w:r>
      <w:r w:rsidR="00DA61EC" w:rsidRPr="006E3979">
        <w:rPr>
          <w:rFonts w:ascii="Times New Roman" w:hAnsi="Times New Roman" w:cs="Times New Roman"/>
          <w:sz w:val="24"/>
          <w:szCs w:val="24"/>
        </w:rPr>
        <w:t xml:space="preserve"> and not having the ability to </w:t>
      </w:r>
      <w:r w:rsidRPr="006E3979">
        <w:rPr>
          <w:rFonts w:ascii="Times New Roman" w:hAnsi="Times New Roman" w:cs="Times New Roman"/>
          <w:sz w:val="24"/>
          <w:szCs w:val="24"/>
        </w:rPr>
        <w:t>exit the game</w:t>
      </w:r>
      <w:r w:rsidR="00DA61EC" w:rsidRPr="006E3979">
        <w:rPr>
          <w:rFonts w:ascii="Times New Roman" w:hAnsi="Times New Roman" w:cs="Times New Roman"/>
          <w:sz w:val="24"/>
          <w:szCs w:val="24"/>
        </w:rPr>
        <w:t xml:space="preserve"> affects how likely they are to engage in toxic </w:t>
      </w:r>
      <w:r w:rsidRPr="006E3979">
        <w:rPr>
          <w:rFonts w:ascii="Times New Roman" w:hAnsi="Times New Roman" w:cs="Times New Roman"/>
          <w:sz w:val="24"/>
          <w:szCs w:val="24"/>
        </w:rPr>
        <w:t>behaviors</w:t>
      </w:r>
      <w:r w:rsidR="00DA61EC" w:rsidRPr="006E3979">
        <w:rPr>
          <w:rFonts w:ascii="Times New Roman" w:hAnsi="Times New Roman" w:cs="Times New Roman"/>
          <w:sz w:val="24"/>
          <w:szCs w:val="24"/>
        </w:rPr>
        <w:t xml:space="preserve">, adding a feature that let players decide when to leave or having the ability </w:t>
      </w:r>
      <w:r w:rsidRPr="006E3979">
        <w:rPr>
          <w:rFonts w:ascii="Times New Roman" w:hAnsi="Times New Roman" w:cs="Times New Roman"/>
          <w:sz w:val="24"/>
          <w:szCs w:val="24"/>
        </w:rPr>
        <w:t>join</w:t>
      </w:r>
      <w:r w:rsidR="00DA61EC" w:rsidRPr="006E3979">
        <w:rPr>
          <w:rFonts w:ascii="Times New Roman" w:hAnsi="Times New Roman" w:cs="Times New Roman"/>
          <w:sz w:val="24"/>
          <w:szCs w:val="24"/>
        </w:rPr>
        <w:t xml:space="preserve"> a game where someone left could reduce toxicity. If making players jump in and out of games would interfere too much with the flow of the game, having the ability to kick only players that has been </w:t>
      </w:r>
      <w:r w:rsidRPr="006E3979">
        <w:rPr>
          <w:rFonts w:ascii="Times New Roman" w:hAnsi="Times New Roman" w:cs="Times New Roman"/>
          <w:sz w:val="24"/>
          <w:szCs w:val="24"/>
        </w:rPr>
        <w:t>away from the keyboard</w:t>
      </w:r>
      <w:r w:rsidR="00DA61EC" w:rsidRPr="006E3979">
        <w:rPr>
          <w:rFonts w:ascii="Times New Roman" w:hAnsi="Times New Roman" w:cs="Times New Roman"/>
          <w:sz w:val="24"/>
          <w:szCs w:val="24"/>
        </w:rPr>
        <w:t xml:space="preserve"> for a set </w:t>
      </w:r>
      <w:r w:rsidRPr="006E3979">
        <w:rPr>
          <w:rFonts w:ascii="Times New Roman" w:hAnsi="Times New Roman" w:cs="Times New Roman"/>
          <w:sz w:val="24"/>
          <w:szCs w:val="24"/>
        </w:rPr>
        <w:t>number</w:t>
      </w:r>
      <w:r w:rsidR="00DA61EC" w:rsidRPr="006E3979">
        <w:rPr>
          <w:rFonts w:ascii="Times New Roman" w:hAnsi="Times New Roman" w:cs="Times New Roman"/>
          <w:sz w:val="24"/>
          <w:szCs w:val="24"/>
        </w:rPr>
        <w:t xml:space="preserve"> of minutes, and having a </w:t>
      </w:r>
      <w:r w:rsidRPr="006E3979">
        <w:rPr>
          <w:rFonts w:ascii="Times New Roman" w:hAnsi="Times New Roman" w:cs="Times New Roman"/>
          <w:sz w:val="24"/>
          <w:szCs w:val="24"/>
        </w:rPr>
        <w:t>new player</w:t>
      </w:r>
      <w:r w:rsidR="00DA61EC" w:rsidRPr="006E3979">
        <w:rPr>
          <w:rFonts w:ascii="Times New Roman" w:hAnsi="Times New Roman" w:cs="Times New Roman"/>
          <w:sz w:val="24"/>
          <w:szCs w:val="24"/>
        </w:rPr>
        <w:t xml:space="preserve"> join to take their place, might lessen the feeling of wasting time but it would also decrease the devotion towards each game. This affect players in </w:t>
      </w:r>
      <w:r w:rsidRPr="006E3979">
        <w:rPr>
          <w:rFonts w:ascii="Times New Roman" w:hAnsi="Times New Roman" w:cs="Times New Roman"/>
          <w:sz w:val="24"/>
          <w:szCs w:val="24"/>
        </w:rPr>
        <w:t>many ways</w:t>
      </w:r>
      <w:r w:rsidR="00DA61EC" w:rsidRPr="006E3979">
        <w:rPr>
          <w:rFonts w:ascii="Times New Roman" w:hAnsi="Times New Roman" w:cs="Times New Roman"/>
          <w:sz w:val="24"/>
          <w:szCs w:val="24"/>
        </w:rPr>
        <w:t>. The positive side of the change would be the decrease of toxicity, but it would also bring players to become less competitive.</w:t>
      </w:r>
    </w:p>
    <w:p w14:paraId="1AE2BCA9" w14:textId="246EC594" w:rsidR="00DA61EC" w:rsidRDefault="00DA61EC" w:rsidP="00DA61EC">
      <w:pPr>
        <w:pStyle w:val="a3"/>
        <w:ind w:leftChars="0" w:left="400"/>
        <w:rPr>
          <w:b/>
          <w:bCs/>
        </w:rPr>
      </w:pPr>
    </w:p>
    <w:p w14:paraId="489E93BC" w14:textId="06966C64" w:rsidR="0047068B" w:rsidRDefault="0047068B" w:rsidP="00DA61EC">
      <w:pPr>
        <w:pStyle w:val="a3"/>
        <w:ind w:leftChars="0" w:left="400"/>
        <w:rPr>
          <w:b/>
          <w:bCs/>
        </w:rPr>
      </w:pPr>
    </w:p>
    <w:p w14:paraId="53C8EAAE" w14:textId="6A9EBA95" w:rsidR="0047068B" w:rsidRDefault="003A7C33" w:rsidP="003A7C33">
      <w:pPr>
        <w:pStyle w:val="a3"/>
        <w:ind w:leftChars="0" w:left="400"/>
        <w:jc w:val="center"/>
        <w:rPr>
          <w:b/>
          <w:bCs/>
        </w:rPr>
      </w:pPr>
      <w:r>
        <w:rPr>
          <w:noProof/>
        </w:rPr>
        <w:drawing>
          <wp:inline distT="0" distB="0" distL="0" distR="0" wp14:anchorId="7732BE1B" wp14:editId="747E405A">
            <wp:extent cx="2743200" cy="2487295"/>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261" cy="2494604"/>
                    </a:xfrm>
                    <a:prstGeom prst="rect">
                      <a:avLst/>
                    </a:prstGeom>
                    <a:noFill/>
                    <a:ln>
                      <a:noFill/>
                    </a:ln>
                  </pic:spPr>
                </pic:pic>
              </a:graphicData>
            </a:graphic>
          </wp:inline>
        </w:drawing>
      </w:r>
    </w:p>
    <w:p w14:paraId="6668E86D" w14:textId="039AA51B" w:rsidR="003A7C33" w:rsidRPr="003A7C33" w:rsidRDefault="003A7C33" w:rsidP="003A7C33">
      <w:pPr>
        <w:pStyle w:val="a3"/>
        <w:ind w:leftChars="0" w:left="400"/>
        <w:jc w:val="center"/>
        <w:rPr>
          <w:rFonts w:ascii="Times New Roman" w:hAnsi="Times New Roman" w:cs="Times New Roman"/>
          <w:sz w:val="24"/>
          <w:szCs w:val="24"/>
        </w:rPr>
      </w:pPr>
      <w:r w:rsidRPr="003A7C33">
        <w:rPr>
          <w:rFonts w:ascii="Times New Roman" w:hAnsi="Times New Roman" w:cs="Times New Roman"/>
          <w:sz w:val="24"/>
          <w:szCs w:val="24"/>
        </w:rPr>
        <w:t>Figure 2. Average game play time ordered by rank.</w:t>
      </w:r>
    </w:p>
    <w:p w14:paraId="733E9341" w14:textId="77777777" w:rsidR="0047068B" w:rsidRDefault="0047068B" w:rsidP="00DA61EC">
      <w:pPr>
        <w:pStyle w:val="a3"/>
        <w:ind w:leftChars="0" w:left="400"/>
        <w:rPr>
          <w:b/>
          <w:bCs/>
        </w:rPr>
      </w:pPr>
    </w:p>
    <w:p w14:paraId="06D8BA36" w14:textId="10323B41" w:rsidR="00DA61EC" w:rsidRDefault="006E3979" w:rsidP="00C81D12">
      <w:pPr>
        <w:pStyle w:val="a3"/>
        <w:numPr>
          <w:ilvl w:val="0"/>
          <w:numId w:val="1"/>
        </w:numPr>
        <w:ind w:leftChars="0"/>
        <w:rPr>
          <w:rFonts w:ascii="Times New Roman" w:hAnsi="Times New Roman" w:cs="Times New Roman"/>
          <w:b/>
          <w:bCs/>
          <w:sz w:val="28"/>
          <w:szCs w:val="28"/>
        </w:rPr>
      </w:pPr>
      <w:r w:rsidRPr="006E3979">
        <w:rPr>
          <w:rFonts w:ascii="Times New Roman" w:hAnsi="Times New Roman" w:cs="Times New Roman"/>
          <w:b/>
          <w:bCs/>
          <w:sz w:val="28"/>
          <w:szCs w:val="28"/>
        </w:rPr>
        <w:t>Provide more incentives to Honor system.</w:t>
      </w:r>
    </w:p>
    <w:p w14:paraId="7217DC31" w14:textId="77777777" w:rsidR="00C81D12" w:rsidRPr="006E3979" w:rsidRDefault="00C81D12" w:rsidP="00C81D12">
      <w:pPr>
        <w:pStyle w:val="a3"/>
        <w:ind w:leftChars="0" w:left="760"/>
        <w:rPr>
          <w:rFonts w:ascii="Times New Roman" w:hAnsi="Times New Roman" w:cs="Times New Roman"/>
          <w:b/>
          <w:bCs/>
          <w:sz w:val="28"/>
          <w:szCs w:val="28"/>
        </w:rPr>
      </w:pPr>
    </w:p>
    <w:p w14:paraId="48DFF7C5" w14:textId="77777777" w:rsidR="00C81D12" w:rsidRDefault="00DA61EC" w:rsidP="00C81D12">
      <w:pPr>
        <w:ind w:left="400"/>
        <w:jc w:val="left"/>
      </w:pPr>
      <w:r>
        <w:t xml:space="preserve">One of the methods Riot Games have used earlier is the </w:t>
      </w:r>
      <w:r w:rsidR="006E3979">
        <w:t>Honor</w:t>
      </w:r>
      <w:r>
        <w:t xml:space="preserve"> System</w:t>
      </w:r>
      <w:r w:rsidR="006E3979">
        <w:t>, which</w:t>
      </w:r>
      <w:r>
        <w:t xml:space="preserve"> makes players able to give a judgement of a player. The player cannot give himself or herself t</w:t>
      </w:r>
      <w:r w:rsidR="006E3979">
        <w:t>he</w:t>
      </w:r>
      <w:r>
        <w:t xml:space="preserve"> </w:t>
      </w:r>
      <w:r w:rsidR="006E3979">
        <w:t>honor</w:t>
      </w:r>
      <w:r>
        <w:t xml:space="preserve">. This is a nice idea to change player </w:t>
      </w:r>
      <w:r w:rsidR="006E3979">
        <w:t>behaviors</w:t>
      </w:r>
      <w:r>
        <w:t xml:space="preserve"> to become more friendly and supportive, but it is used very poorly in the game, since the only reward is giving the player a visible badge on the side of their Champion before a match starts. </w:t>
      </w:r>
      <w:r w:rsidR="006E3979">
        <w:t>But</w:t>
      </w:r>
      <w:r>
        <w:t xml:space="preserve"> this could be used as a resource to buy game content. This would make the badges to </w:t>
      </w:r>
      <w:r w:rsidR="006E3979">
        <w:t>serve</w:t>
      </w:r>
      <w:r>
        <w:t xml:space="preserve"> a function people want, since they are given a reward for their good </w:t>
      </w:r>
      <w:r w:rsidR="006E3979">
        <w:t>behaviors and</w:t>
      </w:r>
      <w:r>
        <w:t xml:space="preserve"> give players more of an incentive to strive towards collecting them. Since all players are </w:t>
      </w:r>
      <w:r w:rsidR="006E3979">
        <w:t>aware</w:t>
      </w:r>
      <w:r>
        <w:t xml:space="preserve"> there are a lot to learn when playing League of Legends and that a lot of their new players start playing because they have a friend that can mentor them, having a mentorship for new players forum would help new players a lot.</w:t>
      </w:r>
    </w:p>
    <w:p w14:paraId="5BD891AB" w14:textId="18672AC1" w:rsidR="00DA61EC" w:rsidRDefault="006E3979" w:rsidP="006E3979">
      <w:pPr>
        <w:ind w:left="400"/>
        <w:jc w:val="center"/>
      </w:pPr>
      <w:r>
        <w:rPr>
          <w:noProof/>
        </w:rPr>
        <w:drawing>
          <wp:inline distT="0" distB="0" distL="0" distR="0" wp14:anchorId="47E884BC" wp14:editId="0015C4F3">
            <wp:extent cx="5248275" cy="292156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478" cy="2926688"/>
                    </a:xfrm>
                    <a:prstGeom prst="rect">
                      <a:avLst/>
                    </a:prstGeom>
                    <a:noFill/>
                    <a:ln>
                      <a:noFill/>
                    </a:ln>
                  </pic:spPr>
                </pic:pic>
              </a:graphicData>
            </a:graphic>
          </wp:inline>
        </w:drawing>
      </w:r>
    </w:p>
    <w:p w14:paraId="23A75B79" w14:textId="1B6BA6D2" w:rsidR="006E3979" w:rsidRPr="00C81D12" w:rsidRDefault="006E3979" w:rsidP="006E3979">
      <w:pPr>
        <w:ind w:left="400"/>
        <w:jc w:val="center"/>
        <w:rPr>
          <w:rFonts w:ascii="Times New Roman" w:hAnsi="Times New Roman" w:cs="Times New Roman"/>
          <w:sz w:val="24"/>
          <w:szCs w:val="24"/>
        </w:rPr>
      </w:pPr>
      <w:r w:rsidRPr="00C81D12">
        <w:rPr>
          <w:rFonts w:ascii="Times New Roman" w:hAnsi="Times New Roman" w:cs="Times New Roman"/>
          <w:sz w:val="24"/>
          <w:szCs w:val="24"/>
        </w:rPr>
        <w:t xml:space="preserve">Figure 3. </w:t>
      </w:r>
      <w:r w:rsidR="00C81D12" w:rsidRPr="00C81D12">
        <w:rPr>
          <w:rFonts w:ascii="Times New Roman" w:hAnsi="Times New Roman" w:cs="Times New Roman"/>
          <w:sz w:val="24"/>
          <w:szCs w:val="24"/>
        </w:rPr>
        <w:t>Honor system.</w:t>
      </w:r>
    </w:p>
    <w:p w14:paraId="066EFD21" w14:textId="77777777" w:rsidR="00C81D12" w:rsidRDefault="00C81D12" w:rsidP="00C81D12">
      <w:pPr>
        <w:rPr>
          <w:rFonts w:hint="eastAsia"/>
        </w:rPr>
      </w:pPr>
    </w:p>
    <w:p w14:paraId="30213BFD" w14:textId="6AF17D3A" w:rsidR="00E1164F" w:rsidRDefault="00E1164F" w:rsidP="00DA61EC">
      <w:pPr>
        <w:ind w:left="400"/>
        <w:rPr>
          <w:rFonts w:ascii="Times New Roman" w:eastAsia="굴림" w:hAnsi="Times New Roman" w:cs="Times New Roman"/>
          <w:b/>
          <w:bCs/>
          <w:kern w:val="0"/>
          <w:sz w:val="32"/>
          <w:szCs w:val="32"/>
        </w:rPr>
      </w:pPr>
      <w:r w:rsidRPr="00E1164F">
        <w:rPr>
          <w:rFonts w:ascii="Times New Roman" w:eastAsia="굴림" w:hAnsi="Times New Roman" w:cs="Times New Roman"/>
          <w:b/>
          <w:bCs/>
          <w:kern w:val="0"/>
          <w:sz w:val="32"/>
          <w:szCs w:val="32"/>
        </w:rPr>
        <w:t>References</w:t>
      </w:r>
    </w:p>
    <w:p w14:paraId="4D5E1AA6" w14:textId="77777777" w:rsidR="00C81D12" w:rsidRPr="00E1164F" w:rsidRDefault="00C81D12" w:rsidP="00DA61EC">
      <w:pPr>
        <w:ind w:left="400"/>
        <w:rPr>
          <w:rFonts w:ascii="Times New Roman" w:eastAsia="굴림" w:hAnsi="Times New Roman" w:cs="Times New Roman"/>
          <w:b/>
          <w:bCs/>
          <w:kern w:val="0"/>
          <w:sz w:val="32"/>
          <w:szCs w:val="32"/>
        </w:rPr>
      </w:pPr>
    </w:p>
    <w:p w14:paraId="35FCBED1" w14:textId="2E312075" w:rsidR="00E1164F" w:rsidRDefault="00E1164F" w:rsidP="00DA61EC">
      <w:pPr>
        <w:ind w:left="400"/>
        <w:rPr>
          <w:rFonts w:ascii="Times New Roman" w:hAnsi="Times New Roman" w:cs="Times New Roman"/>
          <w:sz w:val="24"/>
          <w:szCs w:val="24"/>
        </w:rPr>
      </w:pPr>
      <w:r w:rsidRPr="00E1164F">
        <w:rPr>
          <w:rFonts w:ascii="Times New Roman" w:hAnsi="Times New Roman" w:cs="Times New Roman"/>
          <w:sz w:val="24"/>
          <w:szCs w:val="24"/>
        </w:rPr>
        <w:t>Ajzen, I. (1991). The theory of planned behavior. </w:t>
      </w:r>
      <w:r w:rsidRPr="00E1164F">
        <w:rPr>
          <w:rFonts w:ascii="Times New Roman" w:hAnsi="Times New Roman" w:cs="Times New Roman"/>
          <w:i/>
          <w:iCs/>
          <w:sz w:val="24"/>
          <w:szCs w:val="24"/>
        </w:rPr>
        <w:t xml:space="preserve">Organ. </w:t>
      </w:r>
      <w:proofErr w:type="spellStart"/>
      <w:r w:rsidRPr="00E1164F">
        <w:rPr>
          <w:rFonts w:ascii="Times New Roman" w:hAnsi="Times New Roman" w:cs="Times New Roman"/>
          <w:i/>
          <w:iCs/>
          <w:sz w:val="24"/>
          <w:szCs w:val="24"/>
        </w:rPr>
        <w:t>Behav</w:t>
      </w:r>
      <w:proofErr w:type="spellEnd"/>
      <w:r w:rsidRPr="00E1164F">
        <w:rPr>
          <w:rFonts w:ascii="Times New Roman" w:hAnsi="Times New Roman" w:cs="Times New Roman"/>
          <w:i/>
          <w:iCs/>
          <w:sz w:val="24"/>
          <w:szCs w:val="24"/>
        </w:rPr>
        <w:t xml:space="preserve">. Hum. </w:t>
      </w:r>
      <w:proofErr w:type="spellStart"/>
      <w:r w:rsidRPr="00E1164F">
        <w:rPr>
          <w:rFonts w:ascii="Times New Roman" w:hAnsi="Times New Roman" w:cs="Times New Roman"/>
          <w:i/>
          <w:iCs/>
          <w:sz w:val="24"/>
          <w:szCs w:val="24"/>
        </w:rPr>
        <w:t>Decis</w:t>
      </w:r>
      <w:proofErr w:type="spellEnd"/>
      <w:r w:rsidRPr="00E1164F">
        <w:rPr>
          <w:rFonts w:ascii="Times New Roman" w:hAnsi="Times New Roman" w:cs="Times New Roman"/>
          <w:i/>
          <w:iCs/>
          <w:sz w:val="24"/>
          <w:szCs w:val="24"/>
        </w:rPr>
        <w:t>. Process.</w:t>
      </w:r>
      <w:r w:rsidRPr="00E1164F">
        <w:rPr>
          <w:rFonts w:ascii="Times New Roman" w:hAnsi="Times New Roman" w:cs="Times New Roman"/>
          <w:sz w:val="24"/>
          <w:szCs w:val="24"/>
        </w:rPr>
        <w:t> 50, 179–211.</w:t>
      </w:r>
    </w:p>
    <w:p w14:paraId="2DB6ED4A" w14:textId="77777777" w:rsidR="00C81D12" w:rsidRDefault="00C81D12" w:rsidP="00DA61EC">
      <w:pPr>
        <w:ind w:left="400"/>
        <w:rPr>
          <w:rFonts w:ascii="Times New Roman" w:hAnsi="Times New Roman" w:cs="Times New Roman"/>
          <w:sz w:val="24"/>
          <w:szCs w:val="24"/>
        </w:rPr>
      </w:pPr>
    </w:p>
    <w:p w14:paraId="13C5D0C1" w14:textId="24E5E5CD" w:rsidR="009F09B5" w:rsidRPr="009F09B5" w:rsidRDefault="009F09B5" w:rsidP="00DA61EC">
      <w:pPr>
        <w:ind w:left="400"/>
        <w:rPr>
          <w:rFonts w:ascii="Times New Roman" w:hAnsi="Times New Roman" w:cs="Times New Roman"/>
          <w:b/>
          <w:bCs/>
          <w:sz w:val="24"/>
          <w:szCs w:val="24"/>
        </w:rPr>
      </w:pPr>
      <w:r w:rsidRPr="009F09B5">
        <w:rPr>
          <w:rFonts w:ascii="Times New Roman" w:hAnsi="Times New Roman" w:cs="Times New Roman"/>
          <w:sz w:val="24"/>
          <w:szCs w:val="24"/>
        </w:rPr>
        <w:t>Cary, L. A., Axt, J., and Chasteen, A. L. (2020). The interplay of individual differences, norms, and group identification in predicting prejudiced behavior in online video game interactions. </w:t>
      </w:r>
      <w:r w:rsidRPr="009F09B5">
        <w:rPr>
          <w:rFonts w:ascii="Times New Roman" w:hAnsi="Times New Roman" w:cs="Times New Roman"/>
          <w:i/>
          <w:iCs/>
          <w:sz w:val="24"/>
          <w:szCs w:val="24"/>
        </w:rPr>
        <w:t>J. Appl. Soc. Psychol.</w:t>
      </w:r>
      <w:r w:rsidRPr="009F09B5">
        <w:rPr>
          <w:rFonts w:ascii="Times New Roman" w:hAnsi="Times New Roman" w:cs="Times New Roman"/>
          <w:sz w:val="24"/>
          <w:szCs w:val="24"/>
        </w:rPr>
        <w:t xml:space="preserve"> 1–15. </w:t>
      </w:r>
      <w:proofErr w:type="spellStart"/>
      <w:r w:rsidRPr="009F09B5">
        <w:rPr>
          <w:rFonts w:ascii="Times New Roman" w:hAnsi="Times New Roman" w:cs="Times New Roman"/>
          <w:sz w:val="24"/>
          <w:szCs w:val="24"/>
        </w:rPr>
        <w:t>doi</w:t>
      </w:r>
      <w:proofErr w:type="spellEnd"/>
      <w:r w:rsidRPr="009F09B5">
        <w:rPr>
          <w:rFonts w:ascii="Times New Roman" w:hAnsi="Times New Roman" w:cs="Times New Roman"/>
          <w:sz w:val="24"/>
          <w:szCs w:val="24"/>
        </w:rPr>
        <w:t>: 10.1111/jasp.12700</w:t>
      </w:r>
    </w:p>
    <w:sectPr w:rsidR="009F09B5" w:rsidRPr="009F09B5" w:rsidSect="003C3AF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F0AA6"/>
    <w:multiLevelType w:val="hybridMultilevel"/>
    <w:tmpl w:val="6DF26346"/>
    <w:lvl w:ilvl="0" w:tplc="1B54C4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F8"/>
    <w:rsid w:val="00036937"/>
    <w:rsid w:val="0016138B"/>
    <w:rsid w:val="003A7C33"/>
    <w:rsid w:val="003C3AF8"/>
    <w:rsid w:val="0047068B"/>
    <w:rsid w:val="00511855"/>
    <w:rsid w:val="005607CD"/>
    <w:rsid w:val="0062485B"/>
    <w:rsid w:val="00665AA4"/>
    <w:rsid w:val="006E3979"/>
    <w:rsid w:val="00773559"/>
    <w:rsid w:val="009F09B5"/>
    <w:rsid w:val="00A70788"/>
    <w:rsid w:val="00C06A59"/>
    <w:rsid w:val="00C5639D"/>
    <w:rsid w:val="00C81D12"/>
    <w:rsid w:val="00CD7BCF"/>
    <w:rsid w:val="00DA08E7"/>
    <w:rsid w:val="00DA61EC"/>
    <w:rsid w:val="00DF38B8"/>
    <w:rsid w:val="00E1164F"/>
    <w:rsid w:val="00EF784C"/>
    <w:rsid w:val="00F10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E60F"/>
  <w15:chartTrackingRefBased/>
  <w15:docId w15:val="{ED14163B-7CA1-4156-B16E-4BC990F0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1164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1EC"/>
    <w:pPr>
      <w:ind w:leftChars="400" w:left="800"/>
    </w:pPr>
  </w:style>
  <w:style w:type="character" w:styleId="a4">
    <w:name w:val="Hyperlink"/>
    <w:basedOn w:val="a0"/>
    <w:uiPriority w:val="99"/>
    <w:semiHidden/>
    <w:unhideWhenUsed/>
    <w:rsid w:val="00E1164F"/>
    <w:rPr>
      <w:color w:val="0000FF"/>
      <w:u w:val="single"/>
    </w:rPr>
  </w:style>
  <w:style w:type="character" w:customStyle="1" w:styleId="2Char">
    <w:name w:val="제목 2 Char"/>
    <w:basedOn w:val="a0"/>
    <w:link w:val="2"/>
    <w:uiPriority w:val="9"/>
    <w:rsid w:val="00E1164F"/>
    <w:rPr>
      <w:rFonts w:ascii="굴림" w:eastAsia="굴림" w:hAnsi="굴림" w:cs="굴림"/>
      <w:b/>
      <w:bCs/>
      <w:kern w:val="0"/>
      <w:sz w:val="36"/>
      <w:szCs w:val="36"/>
    </w:rPr>
  </w:style>
  <w:style w:type="paragraph" w:styleId="a5">
    <w:name w:val="Normal (Web)"/>
    <w:basedOn w:val="a"/>
    <w:uiPriority w:val="99"/>
    <w:semiHidden/>
    <w:unhideWhenUsed/>
    <w:rsid w:val="00A7078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47713">
      <w:bodyDiv w:val="1"/>
      <w:marLeft w:val="0"/>
      <w:marRight w:val="0"/>
      <w:marTop w:val="0"/>
      <w:marBottom w:val="0"/>
      <w:divBdr>
        <w:top w:val="none" w:sz="0" w:space="0" w:color="auto"/>
        <w:left w:val="none" w:sz="0" w:space="0" w:color="auto"/>
        <w:bottom w:val="none" w:sz="0" w:space="0" w:color="auto"/>
        <w:right w:val="none" w:sz="0" w:space="0" w:color="auto"/>
      </w:divBdr>
    </w:div>
    <w:div w:id="1585608173">
      <w:bodyDiv w:val="1"/>
      <w:marLeft w:val="0"/>
      <w:marRight w:val="0"/>
      <w:marTop w:val="0"/>
      <w:marBottom w:val="0"/>
      <w:divBdr>
        <w:top w:val="none" w:sz="0" w:space="0" w:color="auto"/>
        <w:left w:val="none" w:sz="0" w:space="0" w:color="auto"/>
        <w:bottom w:val="none" w:sz="0" w:space="0" w:color="auto"/>
        <w:right w:val="none" w:sz="0" w:space="0" w:color="auto"/>
      </w:divBdr>
      <w:divsChild>
        <w:div w:id="136722143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psyg.2020.598947/full" TargetMode="External"/><Relationship Id="rId11" Type="http://schemas.openxmlformats.org/officeDocument/2006/relationships/theme" Target="theme/theme1.xml"/><Relationship Id="rId5" Type="http://schemas.openxmlformats.org/officeDocument/2006/relationships/hyperlink" Target="https://www.frontiersin.org/articles/10.3389/fpsyg.2020.598947/fu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4</Pages>
  <Words>759</Words>
  <Characters>4327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Tag Cheon</dc:creator>
  <cp:keywords/>
  <dc:description/>
  <cp:lastModifiedBy>Eun Tag Cheon</cp:lastModifiedBy>
  <cp:revision>9</cp:revision>
  <dcterms:created xsi:type="dcterms:W3CDTF">2021-05-10T02:56:00Z</dcterms:created>
  <dcterms:modified xsi:type="dcterms:W3CDTF">2021-05-10T13:27:00Z</dcterms:modified>
</cp:coreProperties>
</file>