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2E5A8C"/>
          <w:sz w:val="52"/>
          <w:szCs w:val="52"/>
        </w:rPr>
        <w:t xml:space="preserve">Project Task Stage Customization</w:t>
      </w:r>
    </w:p>
    <w:p>
      <w:pPr>
        <w:spacing w:after="200"/>
        <w:jc w:val="center"/>
      </w:pPr>
      <w:r>
        <w:rPr>
          <w:rFonts w:ascii="Consolas" w:cs="Consolas" w:eastAsia="Consolas" w:hAnsi="Consolas"/>
          <w:i/>
          <w:iCs/>
          <w:color w:val="666666"/>
          <w:sz w:val="26"/>
          <w:szCs w:val="26"/>
        </w:rPr>
        <w:t xml:space="preserve">project_task_stage_customization</w:t>
      </w:r>
    </w:p>
    <w:p>
      <w:pPr>
        <w:spacing w:after="500"/>
        <w:jc w:val="center"/>
      </w:pPr>
      <w:r>
        <w:rPr>
          <w:color w:val="444444"/>
          <w:sz w:val="24"/>
          <w:szCs w:val="24"/>
        </w:rPr>
        <w:t xml:space="preserve">Custom project task states with colored kanban status widget</w:t>
      </w:r>
    </w:p>
    <w:tbl>
      <w:tblPr>
        <w:tblW w:type="dxa" w:w="9360"/>
        <w:tblBorders>
          <w:top w:val="none"/>
          <w:left w:val="none"/>
          <w:bottom w:val="none"/>
          <w:right w:val="none"/>
          <w:insideH w:val="single" w:color="DDDDDD" w:sz="2"/>
          <w:insideV w:val="none"/>
        </w:tblBorders>
      </w:tblPr>
      <w:tblGrid>
        <w:gridCol w:w="2600"/>
        <w:gridCol w:w="6760"/>
      </w:tblGrid>
      <w:tr>
        <w:tc>
          <w:tcPr>
            <w:tcW w:type="dxa" w:w="2600"/>
            <w:tcMar>
              <w:top w:type="dxa" w:w="40"/>
              <w:left w:type="dxa" w:w="40"/>
              <w:bottom w:type="dxa" w:w="40"/>
              <w:right w:type="dxa" w:w="40"/>
            </w:tcMar>
          </w:tcPr>
          <w:p>
            <w:r>
              <w:rPr>
                <w:b/>
                <w:bCs/>
                <w:color w:val="1F3D5C"/>
                <w:sz w:val="19"/>
                <w:szCs w:val="19"/>
              </w:rPr>
              <w:t xml:space="preserve">Technical name</w:t>
            </w:r>
          </w:p>
        </w:tc>
        <w:tc>
          <w:tcPr>
            <w:tcW w:type="dxa" w:w="6760"/>
            <w:tcMar>
              <w:top w:type="dxa" w:w="40"/>
              <w:left w:type="dxa" w:w="40"/>
              <w:bottom w:type="dxa" w:w="40"/>
              <w:right w:type="dxa" w:w="40"/>
            </w:tcMar>
          </w:tcPr>
          <w:p>
            <w:r>
              <w:rPr>
                <w:sz w:val="19"/>
                <w:szCs w:val="19"/>
              </w:rPr>
              <w:t xml:space="preserve">project_task_stage_customization</w:t>
            </w:r>
          </w:p>
        </w:tc>
      </w:tr>
      <w:tr>
        <w:tc>
          <w:tcPr>
            <w:tcW w:type="dxa" w:w="2600"/>
            <w:tcMar>
              <w:top w:type="dxa" w:w="40"/>
              <w:left w:type="dxa" w:w="40"/>
              <w:bottom w:type="dxa" w:w="40"/>
              <w:right w:type="dxa" w:w="40"/>
            </w:tcMar>
          </w:tcPr>
          <w:p>
            <w:r>
              <w:rPr>
                <w:b/>
                <w:bCs/>
                <w:color w:val="1F3D5C"/>
                <w:sz w:val="19"/>
                <w:szCs w:val="19"/>
              </w:rPr>
              <w:t xml:space="preserve">Version</w:t>
            </w:r>
          </w:p>
        </w:tc>
        <w:tc>
          <w:tcPr>
            <w:tcW w:type="dxa" w:w="6760"/>
            <w:tcMar>
              <w:top w:type="dxa" w:w="40"/>
              <w:left w:type="dxa" w:w="40"/>
              <w:bottom w:type="dxa" w:w="40"/>
              <w:right w:type="dxa" w:w="40"/>
            </w:tcMar>
          </w:tcPr>
          <w:p>
            <w:r>
              <w:rPr>
                <w:sz w:val="19"/>
                <w:szCs w:val="19"/>
              </w:rPr>
              <w:t xml:space="preserve">17.0.1.0.0</w:t>
            </w:r>
          </w:p>
        </w:tc>
      </w:tr>
      <w:tr>
        <w:tc>
          <w:tcPr>
            <w:tcW w:type="dxa" w:w="2600"/>
            <w:tcMar>
              <w:top w:type="dxa" w:w="40"/>
              <w:left w:type="dxa" w:w="40"/>
              <w:bottom w:type="dxa" w:w="40"/>
              <w:right w:type="dxa" w:w="40"/>
            </w:tcMar>
          </w:tcPr>
          <w:p>
            <w:r>
              <w:rPr>
                <w:b/>
                <w:bCs/>
                <w:color w:val="1F3D5C"/>
                <w:sz w:val="19"/>
                <w:szCs w:val="19"/>
              </w:rPr>
              <w:t xml:space="preserve">Author</w:t>
            </w:r>
          </w:p>
        </w:tc>
        <w:tc>
          <w:tcPr>
            <w:tcW w:type="dxa" w:w="6760"/>
            <w:tcMar>
              <w:top w:type="dxa" w:w="40"/>
              <w:left w:type="dxa" w:w="40"/>
              <w:bottom w:type="dxa" w:w="40"/>
              <w:right w:type="dxa" w:w="40"/>
            </w:tcMar>
          </w:tcPr>
          <w:p>
            <w:r>
              <w:rPr>
                <w:sz w:val="19"/>
                <w:szCs w:val="19"/>
              </w:rPr>
              <w:t xml:space="preserve">—</w:t>
            </w:r>
          </w:p>
        </w:tc>
      </w:tr>
      <w:tr>
        <w:tc>
          <w:tcPr>
            <w:tcW w:type="dxa" w:w="2600"/>
            <w:tcMar>
              <w:top w:type="dxa" w:w="40"/>
              <w:left w:type="dxa" w:w="40"/>
              <w:bottom w:type="dxa" w:w="40"/>
              <w:right w:type="dxa" w:w="40"/>
            </w:tcMar>
          </w:tcPr>
          <w:p>
            <w:r>
              <w:rPr>
                <w:b/>
                <w:bCs/>
                <w:color w:val="1F3D5C"/>
                <w:sz w:val="19"/>
                <w:szCs w:val="19"/>
              </w:rPr>
              <w:t xml:space="preserve">License</w:t>
            </w:r>
          </w:p>
        </w:tc>
        <w:tc>
          <w:tcPr>
            <w:tcW w:type="dxa" w:w="6760"/>
            <w:tcMar>
              <w:top w:type="dxa" w:w="40"/>
              <w:left w:type="dxa" w:w="40"/>
              <w:bottom w:type="dxa" w:w="40"/>
              <w:right w:type="dxa" w:w="40"/>
            </w:tcMar>
          </w:tcPr>
          <w:p>
            <w:r>
              <w:rPr>
                <w:sz w:val="19"/>
                <w:szCs w:val="19"/>
              </w:rPr>
              <w:t xml:space="preserve">—</w:t>
            </w:r>
          </w:p>
        </w:tc>
      </w:tr>
      <w:tr>
        <w:tc>
          <w:tcPr>
            <w:tcW w:type="dxa" w:w="2600"/>
            <w:tcMar>
              <w:top w:type="dxa" w:w="40"/>
              <w:left w:type="dxa" w:w="40"/>
              <w:bottom w:type="dxa" w:w="40"/>
              <w:right w:type="dxa" w:w="40"/>
            </w:tcMar>
          </w:tcPr>
          <w:p>
            <w:r>
              <w:rPr>
                <w:b/>
                <w:bCs/>
                <w:color w:val="1F3D5C"/>
                <w:sz w:val="19"/>
                <w:szCs w:val="19"/>
              </w:rPr>
              <w:t xml:space="preserve">Category</w:t>
            </w:r>
          </w:p>
        </w:tc>
        <w:tc>
          <w:tcPr>
            <w:tcW w:type="dxa" w:w="6760"/>
            <w:tcMar>
              <w:top w:type="dxa" w:w="40"/>
              <w:left w:type="dxa" w:w="40"/>
              <w:bottom w:type="dxa" w:w="40"/>
              <w:right w:type="dxa" w:w="40"/>
            </w:tcMar>
          </w:tcPr>
          <w:p>
            <w:r>
              <w:rPr>
                <w:sz w:val="19"/>
                <w:szCs w:val="19"/>
              </w:rPr>
              <w:t xml:space="preserve">Project</w:t>
            </w:r>
          </w:p>
        </w:tc>
      </w:tr>
      <w:tr>
        <w:tc>
          <w:tcPr>
            <w:tcW w:type="dxa" w:w="2600"/>
            <w:tcMar>
              <w:top w:type="dxa" w:w="40"/>
              <w:left w:type="dxa" w:w="40"/>
              <w:bottom w:type="dxa" w:w="40"/>
              <w:right w:type="dxa" w:w="40"/>
            </w:tcMar>
          </w:tcPr>
          <w:p>
            <w:r>
              <w:rPr>
                <w:b/>
                <w:bCs/>
                <w:color w:val="1F3D5C"/>
                <w:sz w:val="19"/>
                <w:szCs w:val="19"/>
              </w:rPr>
              <w:t xml:space="preserve">Odoo series</w:t>
            </w:r>
          </w:p>
        </w:tc>
        <w:tc>
          <w:tcPr>
            <w:tcW w:type="dxa" w:w="6760"/>
            <w:tcMar>
              <w:top w:type="dxa" w:w="40"/>
              <w:left w:type="dxa" w:w="40"/>
              <w:bottom w:type="dxa" w:w="40"/>
              <w:right w:type="dxa" w:w="40"/>
            </w:tcMar>
          </w:tcPr>
          <w:p>
            <w:r>
              <w:rPr>
                <w:sz w:val="19"/>
                <w:szCs w:val="19"/>
              </w:rPr>
              <w:t xml:space="preserve">17.0 (documented for a 17 → 18 upgrade review)</w:t>
            </w:r>
          </w:p>
        </w:tc>
      </w:tr>
      <w:tr>
        <w:tc>
          <w:tcPr>
            <w:tcW w:type="dxa" w:w="2600"/>
            <w:tcMar>
              <w:top w:type="dxa" w:w="40"/>
              <w:left w:type="dxa" w:w="40"/>
              <w:bottom w:type="dxa" w:w="40"/>
              <w:right w:type="dxa" w:w="40"/>
            </w:tcMar>
          </w:tcPr>
          <w:p>
            <w:r>
              <w:rPr>
                <w:b/>
                <w:bCs/>
                <w:color w:val="1F3D5C"/>
                <w:sz w:val="19"/>
                <w:szCs w:val="19"/>
              </w:rPr>
              <w:t xml:space="preserve">Depends on</w:t>
            </w:r>
          </w:p>
        </w:tc>
        <w:tc>
          <w:tcPr>
            <w:tcW w:type="dxa" w:w="6760"/>
            <w:tcMar>
              <w:top w:type="dxa" w:w="40"/>
              <w:left w:type="dxa" w:w="40"/>
              <w:bottom w:type="dxa" w:w="40"/>
              <w:right w:type="dxa" w:w="40"/>
            </w:tcMar>
          </w:tcPr>
          <w:p>
            <w:r>
              <w:rPr>
                <w:sz w:val="19"/>
                <w:szCs w:val="19"/>
              </w:rPr>
              <w:t xml:space="preserve">project, web</w:t>
            </w:r>
          </w:p>
        </w:tc>
      </w:tr>
    </w:tbl>
    <w:p>
      <w:r>
        <w:br w:type="page"/>
      </w:r>
    </w:p>
    <w:p>
      <w:pPr>
        <w:spacing w:after="140"/>
      </w:pPr>
      <w:r>
        <w:rPr>
          <w:b/>
          <w:bCs/>
          <w:color w:val="2E5A8C"/>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2E5A8C"/>
          <w:sz w:val="30"/>
          <w:szCs w:val="30"/>
        </w:rPr>
        <w:t xml:space="preserve">1. Overview</w:t>
      </w:r>
    </w:p>
    <w:p>
      <w:pPr>
        <w:spacing w:after="120" w:line="264"/>
      </w:pPr>
      <w:r>
        <w:t xml:space="preserve">Reworks the project task "state" workflow. It adds a new selection state and replaces the core project task state-selection JavaScript field component with a customised one that renders extra states (Not Started, In Progress, Changes Requested, Approved) with distinct icons and colors in kanban, list, and form views. It also updates the "Open Tasks" search filter to include the custom states.</w:t>
      </w:r>
    </w:p>
    <w:p>
      <w:pPr>
        <w:pStyle w:val="Heading1"/>
        <w:spacing w:after="140" w:before="320"/>
      </w:pPr>
      <w:r>
        <w:rPr>
          <w:b/>
          <w:bCs/>
          <w:color w:val="2E5A8C"/>
          <w:sz w:val="30"/>
          <w:szCs w:val="30"/>
        </w:rPr>
        <w:t xml:space="preserve">2. Data model &amp; fields</w:t>
      </w:r>
    </w:p>
    <w:p>
      <w:pPr>
        <w:pStyle w:val="Heading3"/>
        <w:spacing w:after="80" w:before="180"/>
      </w:pPr>
      <w:r>
        <w:rPr>
          <w:b/>
          <w:bCs/>
          <w:color w:val="333333"/>
          <w:sz w:val="22"/>
          <w:szCs w:val="22"/>
        </w:rPr>
        <w:t xml:space="preserve">project.task (inherited)</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1900"/>
        <w:gridCol w:w="4860"/>
      </w:tblGrid>
      <w:tr>
        <w:trPr>
          <w:tblHeader/>
        </w:trPr>
        <w:tc>
          <w:tcPr>
            <w:tcW w:type="dxa" w:w="2600"/>
            <w:shd w:fill="EAF0F7" w:val="clear"/>
            <w:tcMar>
              <w:top w:type="dxa" w:w="40"/>
              <w:left w:type="dxa" w:w="90"/>
              <w:bottom w:type="dxa" w:w="40"/>
              <w:right w:type="dxa" w:w="90"/>
            </w:tcMar>
          </w:tcPr>
          <w:p>
            <w:r>
              <w:rPr>
                <w:b/>
                <w:bCs/>
                <w:color w:val="1F3D5C"/>
                <w:sz w:val="19"/>
                <w:szCs w:val="19"/>
              </w:rPr>
              <w:t xml:space="preserve">Field</w:t>
            </w:r>
          </w:p>
        </w:tc>
        <w:tc>
          <w:tcPr>
            <w:tcW w:type="dxa" w:w="1900"/>
            <w:shd w:fill="EAF0F7" w:val="clear"/>
            <w:tcMar>
              <w:top w:type="dxa" w:w="40"/>
              <w:left w:type="dxa" w:w="90"/>
              <w:bottom w:type="dxa" w:w="40"/>
              <w:right w:type="dxa" w:w="90"/>
            </w:tcMar>
          </w:tcPr>
          <w:p>
            <w:r>
              <w:rPr>
                <w:b/>
                <w:bCs/>
                <w:color w:val="1F3D5C"/>
                <w:sz w:val="19"/>
                <w:szCs w:val="19"/>
              </w:rPr>
              <w:t xml:space="preserve">Type</w:t>
            </w:r>
          </w:p>
        </w:tc>
        <w:tc>
          <w:tcPr>
            <w:tcW w:type="dxa" w:w="4860"/>
            <w:shd w:fill="EAF0F7" w:val="clear"/>
            <w:tcMar>
              <w:top w:type="dxa" w:w="40"/>
              <w:left w:type="dxa" w:w="90"/>
              <w:bottom w:type="dxa" w:w="40"/>
              <w:right w:type="dxa" w:w="90"/>
            </w:tcMar>
          </w:tcPr>
          <w:p>
            <w:r>
              <w:rPr>
                <w:b/>
                <w:bCs/>
                <w:color w:val="1F3D5C"/>
                <w:sz w:val="19"/>
                <w:szCs w:val="19"/>
              </w:rPr>
              <w:t xml:space="preserve">Purpose</w:t>
            </w:r>
          </w:p>
        </w:tc>
      </w:tr>
      <w:tr>
        <w:tc>
          <w:tcPr>
            <w:tcW w:type="dxa" w:w="2600"/>
            <w:tcMar>
              <w:top w:type="dxa" w:w="30"/>
              <w:left w:type="dxa" w:w="90"/>
              <w:bottom w:type="dxa" w:w="30"/>
              <w:right w:type="dxa" w:w="90"/>
            </w:tcMar>
          </w:tcPr>
          <w:p>
            <w:pPr>
              <w:spacing w:after="0" w:line="240"/>
            </w:pPr>
            <w:r>
              <w:rPr>
                <w:sz w:val="18"/>
                <w:szCs w:val="18"/>
              </w:rPr>
              <w:t xml:space="preserve">state</w:t>
            </w:r>
          </w:p>
        </w:tc>
        <w:tc>
          <w:tcPr>
            <w:tcW w:type="dxa" w:w="1900"/>
            <w:tcMar>
              <w:top w:type="dxa" w:w="30"/>
              <w:left w:type="dxa" w:w="90"/>
              <w:bottom w:type="dxa" w:w="30"/>
              <w:right w:type="dxa" w:w="90"/>
            </w:tcMar>
          </w:tcPr>
          <w:p>
            <w:pPr>
              <w:spacing w:after="0" w:line="240"/>
            </w:pPr>
            <w:r>
              <w:rPr>
                <w:sz w:val="18"/>
                <w:szCs w:val="18"/>
              </w:rPr>
              <w:t xml:space="preserve">Selection (selection_add)</w:t>
            </w:r>
          </w:p>
        </w:tc>
        <w:tc>
          <w:tcPr>
            <w:tcW w:type="dxa" w:w="4860"/>
            <w:tcMar>
              <w:top w:type="dxa" w:w="30"/>
              <w:left w:type="dxa" w:w="90"/>
              <w:bottom w:type="dxa" w:w="30"/>
              <w:right w:type="dxa" w:w="90"/>
            </w:tcMar>
          </w:tcPr>
          <w:p>
            <w:pPr>
              <w:spacing w:after="0" w:line="240"/>
            </w:pPr>
            <w:r>
              <w:rPr>
                <w:sz w:val="18"/>
                <w:szCs w:val="18"/>
              </w:rPr>
              <w:t xml:space="preserve">Adds </w:t>
            </w:r>
            <w:r>
              <w:rPr>
                <w:rFonts w:ascii="Consolas" w:cs="Consolas" w:eastAsia="Consolas" w:hAnsi="Consolas"/>
                <w:sz w:val="17"/>
                <w:szCs w:val="17"/>
              </w:rPr>
              <w:t xml:space="preserve">011_not_started</w:t>
            </w:r>
            <w:r>
              <w:rPr>
                <w:sz w:val="18"/>
                <w:szCs w:val="18"/>
              </w:rPr>
              <w:t xml:space="preserve"> ("Not started") and sets it as the default; ondelete cascade.</w:t>
            </w:r>
          </w:p>
        </w:tc>
      </w:tr>
    </w:tbl>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create(vals_list)</w:t>
            </w:r>
          </w:p>
        </w:tc>
        <w:tc>
          <w:tcPr>
            <w:tcW w:type="dxa" w:w="6360"/>
            <w:tcMar>
              <w:top w:type="dxa" w:w="30"/>
              <w:left w:type="dxa" w:w="90"/>
              <w:bottom w:type="dxa" w:w="30"/>
              <w:right w:type="dxa" w:w="90"/>
            </w:tcMar>
          </w:tcPr>
          <w:p>
            <w:pPr>
              <w:spacing w:after="0" w:line="240"/>
            </w:pPr>
            <w:r>
              <w:rPr>
                <w:sz w:val="18"/>
                <w:szCs w:val="18"/>
              </w:rPr>
              <w:t xml:space="preserve">Forces </w:t>
            </w:r>
            <w:r>
              <w:rPr>
                <w:rFonts w:ascii="Consolas" w:cs="Consolas" w:eastAsia="Consolas" w:hAnsi="Consolas"/>
                <w:sz w:val="17"/>
                <w:szCs w:val="17"/>
              </w:rPr>
              <w:t xml:space="preserve">state = 011_not_started</w:t>
            </w:r>
            <w:r>
              <w:rPr>
                <w:sz w:val="18"/>
                <w:szCs w:val="18"/>
              </w:rPr>
              <w:t xml:space="preserve"> for subtasks (parent_id set), and defaults it for all other new tasks.</w:t>
            </w:r>
          </w:p>
        </w:tc>
      </w:tr>
    </w:tbl>
    <w:p>
      <w:pPr>
        <w:pBdr>
          <w:left w:val="single" w:color="E0A100" w:sz="18" w:space="8"/>
        </w:pBdr>
        <w:shd w:fill="FFF6E5" w:val="clear"/>
        <w:spacing w:after="140" w:before="100" w:line="260"/>
      </w:pPr>
      <w:r>
        <w:rPr>
          <w:b/>
          <w:bCs/>
          <w:color w:val="9A6E00"/>
          <w:sz w:val="19"/>
          <w:szCs w:val="19"/>
        </w:rPr>
        <w:t xml:space="preserve">Note  </w:t>
      </w:r>
      <w:r>
        <w:t xml:space="preserve">The additional states referenced by the JS component (</w:t>
      </w:r>
      <w:r>
        <w:rPr>
          <w:rFonts w:ascii="Consolas" w:cs="Consolas" w:eastAsia="Consolas" w:hAnsi="Consolas"/>
          <w:sz w:val="19"/>
          <w:szCs w:val="19"/>
        </w:rPr>
        <w:t xml:space="preserve">01_in_progress</w:t>
      </w:r>
      <w:r>
        <w:t xml:space="preserve">, </w:t>
      </w:r>
      <w:r>
        <w:rPr>
          <w:rFonts w:ascii="Consolas" w:cs="Consolas" w:eastAsia="Consolas" w:hAnsi="Consolas"/>
          <w:sz w:val="19"/>
          <w:szCs w:val="19"/>
        </w:rPr>
        <w:t xml:space="preserve">02_changes_requested</w:t>
      </w:r>
      <w:r>
        <w:t xml:space="preserve">, </w:t>
      </w:r>
      <w:r>
        <w:rPr>
          <w:rFonts w:ascii="Consolas" w:cs="Consolas" w:eastAsia="Consolas" w:hAnsi="Consolas"/>
          <w:sz w:val="19"/>
          <w:szCs w:val="19"/>
        </w:rPr>
        <w:t xml:space="preserve">03_approved</w:t>
      </w:r>
      <w:r>
        <w:t xml:space="preserve">, plus core </w:t>
      </w:r>
      <w:r>
        <w:rPr>
          <w:rFonts w:ascii="Consolas" w:cs="Consolas" w:eastAsia="Consolas" w:hAnsi="Consolas"/>
          <w:sz w:val="19"/>
          <w:szCs w:val="19"/>
        </w:rPr>
        <w:t xml:space="preserve">1_done</w:t>
      </w:r>
      <w:r>
        <w:t xml:space="preserve">, </w:t>
      </w:r>
      <w:r>
        <w:rPr>
          <w:rFonts w:ascii="Consolas" w:cs="Consolas" w:eastAsia="Consolas" w:hAnsi="Consolas"/>
          <w:sz w:val="19"/>
          <w:szCs w:val="19"/>
        </w:rPr>
        <w:t xml:space="preserve">1_canceled</w:t>
      </w:r>
      <w:r>
        <w:t xml:space="preserve">, </w:t>
      </w:r>
      <w:r>
        <w:rPr>
          <w:rFonts w:ascii="Consolas" w:cs="Consolas" w:eastAsia="Consolas" w:hAnsi="Consolas"/>
          <w:sz w:val="19"/>
          <w:szCs w:val="19"/>
        </w:rPr>
        <w:t xml:space="preserve">04_waiting_normal</w:t>
      </w:r>
      <w:r>
        <w:t xml:space="preserve">) are expected to exist as task states. Only </w:t>
      </w:r>
      <w:r>
        <w:rPr>
          <w:rFonts w:ascii="Consolas" w:cs="Consolas" w:eastAsia="Consolas" w:hAnsi="Consolas"/>
          <w:sz w:val="19"/>
          <w:szCs w:val="19"/>
        </w:rPr>
        <w:t xml:space="preserve">011_not_started</w:t>
      </w:r>
      <w:r>
        <w:t xml:space="preserve"> is added in Python via selection_add; confirm the other custom values are provided (e.g. by data or core) after upgrade.</w:t>
      </w:r>
    </w:p>
    <w:p>
      <w:pPr>
        <w:pStyle w:val="Heading1"/>
        <w:spacing w:after="140" w:before="320"/>
      </w:pPr>
      <w:r>
        <w:rPr>
          <w:b/>
          <w:bCs/>
          <w:color w:val="2E5A8C"/>
          <w:sz w:val="30"/>
          <w:szCs w:val="30"/>
        </w:rPr>
        <w:t xml:space="preserve">3. Frontend behaviour</w:t>
      </w:r>
    </w:p>
    <w:p>
      <w:pPr>
        <w:spacing w:after="120" w:line="264"/>
      </w:pPr>
      <w:r>
        <w:t xml:space="preserve">The manifest removes the core component asset and registers a replacement:</w:t>
      </w:r>
    </w:p>
    <w:p>
      <w:pPr>
        <w:shd w:fill="F2F2F2" w:val="clear"/>
        <w:spacing w:after="0" w:line="240"/>
      </w:pPr>
      <w:r>
        <w:rPr>
          <w:rFonts w:ascii="Consolas" w:cs="Consolas" w:eastAsia="Consolas" w:hAnsi="Consolas"/>
          <w:sz w:val="18"/>
          <w:szCs w:val="18"/>
        </w:rPr>
        <w:t xml:space="preserve">'web.assets_backend': [</w:t>
      </w:r>
    </w:p>
    <w:p>
      <w:pPr>
        <w:shd w:fill="F2F2F2" w:val="clear"/>
        <w:spacing w:after="0" w:line="240"/>
      </w:pPr>
      <w:r>
        <w:rPr>
          <w:rFonts w:ascii="Consolas" w:cs="Consolas" w:eastAsia="Consolas" w:hAnsi="Consolas"/>
          <w:sz w:val="18"/>
          <w:szCs w:val="18"/>
        </w:rPr>
        <w:t xml:space="preserve">  ('remove', 'project/static/src/components/project_task_state_selection/…state_selection.js'),</w:t>
      </w:r>
    </w:p>
    <w:p>
      <w:pPr>
        <w:shd w:fill="F2F2F2" w:val="clear"/>
        <w:spacing w:after="0" w:line="240"/>
      </w:pPr>
      <w:r>
        <w:rPr>
          <w:rFonts w:ascii="Consolas" w:cs="Consolas" w:eastAsia="Consolas" w:hAnsi="Consolas"/>
          <w:sz w:val="18"/>
          <w:szCs w:val="18"/>
        </w:rPr>
        <w:t xml:space="preserve">  'project_task_stage_customization/static/src/components/…/project_task_state_selection.js',</w:t>
      </w:r>
    </w:p>
    <w:p>
      <w:pPr>
        <w:shd w:fill="F2F2F2" w:val="clear"/>
        <w:spacing w:after="120" w:line="240"/>
      </w:pPr>
      <w:r>
        <w:rPr>
          <w:rFonts w:ascii="Consolas" w:cs="Consolas" w:eastAsia="Consolas" w:hAnsi="Consolas"/>
          <w:sz w:val="18"/>
          <w:szCs w:val="18"/>
        </w:rPr>
        <w:t xml:space="preserve">]</w:t>
      </w:r>
    </w:p>
    <w:p>
      <w:pPr>
        <w:pStyle w:val="Heading3"/>
        <w:spacing w:after="80" w:before="180"/>
      </w:pPr>
      <w:r>
        <w:rPr>
          <w:b/>
          <w:bCs/>
          <w:color w:val="333333"/>
          <w:sz w:val="22"/>
          <w:szCs w:val="22"/>
        </w:rPr>
        <w:t xml:space="preserve">ProjectTaskStateSelection (extends StateSelectionField)</w:t>
      </w:r>
    </w:p>
    <w:p>
      <w:pPr>
        <w:spacing w:after="120" w:line="264"/>
      </w:pPr>
      <w:r>
        <w:t xml:space="preserve">The replacement component defines icon, color-icon and button-color maps per state, custom dropdown options (hides most options when the task is in the </w:t>
      </w:r>
      <w:r>
        <w:rPr>
          <w:rFonts w:ascii="Consolas" w:cs="Consolas" w:eastAsia="Consolas" w:hAnsi="Consolas"/>
          <w:sz w:val="19"/>
          <w:szCs w:val="19"/>
        </w:rPr>
        <w:t xml:space="preserve">04_waiting_normal</w:t>
      </w:r>
      <w:r>
        <w:t xml:space="preserve"> state), a command-palette "Set state as…" action on form views, toggle behaviour (done ↔ in progress), and per-view dropdown positioning. It registers itself as the </w:t>
      </w:r>
      <w:r>
        <w:rPr>
          <w:rFonts w:ascii="Consolas" w:cs="Consolas" w:eastAsia="Consolas" w:hAnsi="Consolas"/>
          <w:sz w:val="19"/>
          <w:szCs w:val="19"/>
        </w:rPr>
        <w:t xml:space="preserve">project_task_state_selection</w:t>
      </w:r>
      <w:r>
        <w:t xml:space="preserve"> field widget.</w:t>
      </w:r>
    </w:p>
    <w:p>
      <w:pPr>
        <w:pStyle w:val="Heading1"/>
        <w:spacing w:after="140" w:before="320"/>
      </w:pPr>
      <w:r>
        <w:rPr>
          <w:b/>
          <w:bCs/>
          <w:color w:val="2E5A8C"/>
          <w:sz w:val="30"/>
          <w:szCs w:val="30"/>
        </w:rPr>
        <w:t xml:space="preserve">4. Views</w:t>
      </w:r>
    </w:p>
    <w:p>
      <w:pPr>
        <w:spacing w:after="120" w:line="264"/>
      </w:pPr>
      <w:r>
        <w:rPr>
          <w:rFonts w:ascii="Consolas" w:cs="Consolas" w:eastAsia="Consolas" w:hAnsi="Consolas"/>
          <w:sz w:val="19"/>
          <w:szCs w:val="19"/>
        </w:rPr>
        <w:t xml:space="preserve">views/filter_inherit.xml</w:t>
      </w:r>
      <w:r>
        <w:t xml:space="preserve"> inherits </w:t>
      </w:r>
      <w:r>
        <w:rPr>
          <w:rFonts w:ascii="Consolas" w:cs="Consolas" w:eastAsia="Consolas" w:hAnsi="Consolas"/>
          <w:sz w:val="19"/>
          <w:szCs w:val="19"/>
        </w:rPr>
        <w:t xml:space="preserve">project.view_task_search_form_base</w:t>
      </w:r>
      <w:r>
        <w:t xml:space="preserve"> and replaces the </w:t>
      </w:r>
      <w:r>
        <w:rPr>
          <w:rFonts w:ascii="Consolas" w:cs="Consolas" w:eastAsia="Consolas" w:hAnsi="Consolas"/>
          <w:sz w:val="19"/>
          <w:szCs w:val="19"/>
        </w:rPr>
        <w:t xml:space="preserve">open_tasks</w:t>
      </w:r>
      <w:r>
        <w:t xml:space="preserve"> filter so "Open Tasks" matches the full custom state set (</w:t>
      </w:r>
      <w:r>
        <w:rPr>
          <w:rFonts w:ascii="Consolas" w:cs="Consolas" w:eastAsia="Consolas" w:hAnsi="Consolas"/>
          <w:sz w:val="19"/>
          <w:szCs w:val="19"/>
        </w:rPr>
        <w:t xml:space="preserve">011_not_started</w:t>
      </w:r>
      <w:r>
        <w:t xml:space="preserve">, </w:t>
      </w:r>
      <w:r>
        <w:rPr>
          <w:rFonts w:ascii="Consolas" w:cs="Consolas" w:eastAsia="Consolas" w:hAnsi="Consolas"/>
          <w:sz w:val="19"/>
          <w:szCs w:val="19"/>
        </w:rPr>
        <w:t xml:space="preserve">01_in_progress</w:t>
      </w:r>
      <w:r>
        <w:t xml:space="preserve">, </w:t>
      </w:r>
      <w:r>
        <w:rPr>
          <w:rFonts w:ascii="Consolas" w:cs="Consolas" w:eastAsia="Consolas" w:hAnsi="Consolas"/>
          <w:sz w:val="19"/>
          <w:szCs w:val="19"/>
        </w:rPr>
        <w:t xml:space="preserve">02_changes_requested</w:t>
      </w:r>
      <w:r>
        <w:t xml:space="preserve">, </w:t>
      </w:r>
      <w:r>
        <w:rPr>
          <w:rFonts w:ascii="Consolas" w:cs="Consolas" w:eastAsia="Consolas" w:hAnsi="Consolas"/>
          <w:sz w:val="19"/>
          <w:szCs w:val="19"/>
        </w:rPr>
        <w:t xml:space="preserve">03_approved</w:t>
      </w:r>
      <w:r>
        <w:t xml:space="preserve">, </w:t>
      </w:r>
      <w:r>
        <w:rPr>
          <w:rFonts w:ascii="Consolas" w:cs="Consolas" w:eastAsia="Consolas" w:hAnsi="Consolas"/>
          <w:sz w:val="19"/>
          <w:szCs w:val="19"/>
        </w:rPr>
        <w:t xml:space="preserve">04_waiting_normal</w:t>
      </w:r>
      <w:r>
        <w:t xml:space="preserve">).</w:t>
      </w:r>
    </w:p>
    <w:p>
      <w:pPr>
        <w:pStyle w:val="Heading1"/>
        <w:spacing w:after="140" w:before="320"/>
      </w:pPr>
      <w:r>
        <w:rPr>
          <w:b/>
          <w:bCs/>
          <w:color w:val="2E5A8C"/>
          <w:sz w:val="30"/>
          <w:szCs w:val="30"/>
        </w:rPr>
        <w:t xml:space="preserve">5. Core integration points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4680"/>
        <w:gridCol w:w="4680"/>
      </w:tblGrid>
      <w:tr>
        <w:trPr>
          <w:tblHeader/>
        </w:trPr>
        <w:tc>
          <w:tcPr>
            <w:tcW w:type="dxa" w:w="4680"/>
            <w:shd w:fill="EAF0F7" w:val="clear"/>
            <w:tcMar>
              <w:top w:type="dxa" w:w="40"/>
              <w:left w:type="dxa" w:w="90"/>
              <w:bottom w:type="dxa" w:w="40"/>
              <w:right w:type="dxa" w:w="90"/>
            </w:tcMar>
          </w:tcPr>
          <w:p>
            <w:r>
              <w:rPr>
                <w:b/>
                <w:bCs/>
                <w:color w:val="1F3D5C"/>
                <w:sz w:val="19"/>
                <w:szCs w:val="19"/>
              </w:rPr>
              <w:t xml:space="preserve">Core element</w:t>
            </w:r>
          </w:p>
        </w:tc>
        <w:tc>
          <w:tcPr>
            <w:tcW w:type="dxa" w:w="4680"/>
            <w:shd w:fill="EAF0F7" w:val="clear"/>
            <w:tcMar>
              <w:top w:type="dxa" w:w="40"/>
              <w:left w:type="dxa" w:w="90"/>
              <w:bottom w:type="dxa" w:w="40"/>
              <w:right w:type="dxa" w:w="90"/>
            </w:tcMar>
          </w:tcPr>
          <w:p>
            <w:r>
              <w:rPr>
                <w:b/>
                <w:bCs/>
                <w:color w:val="1F3D5C"/>
                <w:sz w:val="19"/>
                <w:szCs w:val="19"/>
              </w:rPr>
              <w:t xml:space="preserve">How it is used</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project/static/.../project_task_state_selection.js</w:t>
            </w:r>
          </w:p>
        </w:tc>
        <w:tc>
          <w:tcPr>
            <w:tcW w:type="dxa" w:w="4680"/>
            <w:tcMar>
              <w:top w:type="dxa" w:w="30"/>
              <w:left w:type="dxa" w:w="90"/>
              <w:bottom w:type="dxa" w:w="30"/>
              <w:right w:type="dxa" w:w="90"/>
            </w:tcMar>
          </w:tcPr>
          <w:p>
            <w:pPr>
              <w:spacing w:after="0" w:line="240"/>
            </w:pPr>
            <w:r>
              <w:rPr>
                <w:sz w:val="18"/>
                <w:szCs w:val="18"/>
              </w:rPr>
              <w:t xml:space="preserve">Removed from the bundle and replaced by a subclass of </w:t>
            </w:r>
            <w:r>
              <w:rPr>
                <w:rFonts w:ascii="Consolas" w:cs="Consolas" w:eastAsia="Consolas" w:hAnsi="Consolas"/>
                <w:sz w:val="17"/>
                <w:szCs w:val="17"/>
              </w:rPr>
              <w:t xml:space="preserve">StateSelectionField</w:t>
            </w:r>
            <w:r>
              <w:rPr>
                <w:sz w:val="18"/>
                <w:szCs w:val="18"/>
              </w:rPr>
              <w:t xml:space="preserve">.</w:t>
            </w:r>
          </w:p>
        </w:tc>
      </w:tr>
      <w:tr>
        <w:tc>
          <w:tcPr>
            <w:tcW w:type="dxa" w:w="4680"/>
            <w:shd w:fill="F5F8FB" w:val="clear"/>
            <w:tcMar>
              <w:top w:type="dxa" w:w="30"/>
              <w:left w:type="dxa" w:w="90"/>
              <w:bottom w:type="dxa" w:w="30"/>
              <w:right w:type="dxa" w:w="90"/>
            </w:tcMar>
          </w:tcPr>
          <w:p>
            <w:pPr>
              <w:spacing w:after="0" w:line="240"/>
            </w:pPr>
            <w:r>
              <w:rPr>
                <w:rFonts w:ascii="Consolas" w:cs="Consolas" w:eastAsia="Consolas" w:hAnsi="Consolas"/>
                <w:sz w:val="17"/>
                <w:szCs w:val="17"/>
              </w:rPr>
              <w:t xml:space="preserve">project.ProjectTaskStateSelection</w:t>
            </w:r>
            <w:r>
              <w:rPr>
                <w:sz w:val="18"/>
                <w:szCs w:val="18"/>
              </w:rPr>
              <w:t xml:space="preserve"> OWL template</w:t>
            </w:r>
          </w:p>
        </w:tc>
        <w:tc>
          <w:tcPr>
            <w:tcW w:type="dxa" w:w="4680"/>
            <w:shd w:fill="F5F8FB" w:val="clear"/>
            <w:tcMar>
              <w:top w:type="dxa" w:w="30"/>
              <w:left w:type="dxa" w:w="90"/>
              <w:bottom w:type="dxa" w:w="30"/>
              <w:right w:type="dxa" w:w="90"/>
            </w:tcMar>
          </w:tcPr>
          <w:p>
            <w:pPr>
              <w:spacing w:after="0" w:line="240"/>
            </w:pPr>
            <w:r>
              <w:rPr>
                <w:sz w:val="18"/>
                <w:szCs w:val="18"/>
              </w:rPr>
              <w:t xml:space="preserve">Reused as the component template.</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project.view_task_search_form_base</w:t>
            </w:r>
          </w:p>
        </w:tc>
        <w:tc>
          <w:tcPr>
            <w:tcW w:type="dxa" w:w="4680"/>
            <w:tcMar>
              <w:top w:type="dxa" w:w="30"/>
              <w:left w:type="dxa" w:w="90"/>
              <w:bottom w:type="dxa" w:w="30"/>
              <w:right w:type="dxa" w:w="90"/>
            </w:tcMar>
          </w:tcPr>
          <w:p>
            <w:pPr>
              <w:spacing w:after="0" w:line="240"/>
            </w:pPr>
            <w:r>
              <w:rPr>
                <w:sz w:val="18"/>
                <w:szCs w:val="18"/>
              </w:rPr>
              <w:t xml:space="preserve">Inherited to replace the Open Tasks filter.</w:t>
            </w:r>
          </w:p>
        </w:tc>
      </w:tr>
    </w:tbl>
    <w:p>
      <w:pPr>
        <w:pBdr>
          <w:left w:val="single" w:color="E0A100" w:sz="18" w:space="8"/>
        </w:pBdr>
        <w:shd w:fill="FFF6E5" w:val="clear"/>
        <w:spacing w:after="140" w:before="100" w:line="260"/>
      </w:pPr>
      <w:r>
        <w:rPr>
          <w:b/>
          <w:bCs/>
          <w:color w:val="9A6E00"/>
          <w:sz w:val="19"/>
          <w:szCs w:val="19"/>
        </w:rPr>
        <w:t xml:space="preserve">Note  </w:t>
      </w:r>
      <w:r>
        <w:t xml:space="preserve">This module subclasses and re-registers a core web component and reuses core template </w:t>
      </w:r>
      <w:r>
        <w:rPr>
          <w:rFonts w:ascii="Consolas" w:cs="Consolas" w:eastAsia="Consolas" w:hAnsi="Consolas"/>
          <w:sz w:val="19"/>
          <w:szCs w:val="19"/>
        </w:rPr>
        <w:t xml:space="preserve">project.ProjectTaskStateSelection</w:t>
      </w:r>
      <w:r>
        <w:t xml:space="preserve">. Component APIs and template ids in the web/project JS layer are among the most likely things to shift between major versions — this is the primary upgrade watch-point.</w:t>
      </w:r>
    </w:p>
    <w:p>
      <w:pPr>
        <w:pStyle w:val="Heading1"/>
        <w:spacing w:after="140" w:before="320"/>
      </w:pPr>
      <w:r>
        <w:rPr>
          <w:b/>
          <w:bCs/>
          <w:color w:val="2E5A8C"/>
          <w:sz w:val="30"/>
          <w:szCs w:val="30"/>
        </w:rPr>
        <w:t xml:space="preserve">6. File map</w:t>
      </w:r>
    </w:p>
    <w:p>
      <w:pPr>
        <w:pStyle w:val="ListParagraph"/>
        <w:numPr>
          <w:ilvl w:val="0"/>
          <w:numId w:val="1"/>
        </w:numPr>
        <w:spacing w:after="60" w:line="260"/>
      </w:pPr>
      <w:r>
        <w:rPr>
          <w:rFonts w:ascii="Consolas" w:cs="Consolas" w:eastAsia="Consolas" w:hAnsi="Consolas"/>
          <w:sz w:val="19"/>
          <w:szCs w:val="19"/>
        </w:rPr>
        <w:t xml:space="preserve">models/project_task.py</w:t>
      </w:r>
      <w:r>
        <w:t xml:space="preserve"> — state selection_add + create default.</w:t>
      </w:r>
    </w:p>
    <w:p>
      <w:pPr>
        <w:pStyle w:val="ListParagraph"/>
        <w:numPr>
          <w:ilvl w:val="0"/>
          <w:numId w:val="1"/>
        </w:numPr>
        <w:spacing w:after="60" w:line="260"/>
      </w:pPr>
      <w:r>
        <w:rPr>
          <w:rFonts w:ascii="Consolas" w:cs="Consolas" w:eastAsia="Consolas" w:hAnsi="Consolas"/>
          <w:sz w:val="19"/>
          <w:szCs w:val="19"/>
        </w:rPr>
        <w:t xml:space="preserve">static/src/components/.../project_task_state_selection.js</w:t>
      </w:r>
      <w:r>
        <w:t xml:space="preserve"> — the replacement field component.</w:t>
      </w:r>
    </w:p>
    <w:p>
      <w:pPr>
        <w:pStyle w:val="ListParagraph"/>
        <w:numPr>
          <w:ilvl w:val="0"/>
          <w:numId w:val="1"/>
        </w:numPr>
        <w:spacing w:after="60" w:line="260"/>
      </w:pPr>
      <w:r>
        <w:rPr>
          <w:rFonts w:ascii="Consolas" w:cs="Consolas" w:eastAsia="Consolas" w:hAnsi="Consolas"/>
          <w:sz w:val="19"/>
          <w:szCs w:val="19"/>
        </w:rPr>
        <w:t xml:space="preserve">views/filter_inherit.xml</w:t>
      </w:r>
      <w:r>
        <w:t xml:space="preserve"> — Open Tasks filter.</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R-E-A-L.iT Odoo 17 custom modules  ·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color w:val="999999"/>
        <w:sz w:val="16"/>
        <w:szCs w:val="16"/>
      </w:rPr>
      <w:t xml:space="preserve">Project Task Stage Customization  ·  project_task_stage_customization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E5A8C"/>
      <w:sz w:val="30"/>
      <w:szCs w:val="30"/>
    </w:rPr>
  </w:style>
  <w:style w:type="paragraph" w:styleId="Heading2">
    <w:name w:val="Heading 2"/>
    <w:basedOn w:val="Normal"/>
    <w:next w:val="Normal"/>
    <w:qFormat/>
    <w:rPr>
      <w:b/>
      <w:bCs/>
      <w:color w:val="1F3D5C"/>
      <w:sz w:val="25"/>
      <w:szCs w:val="25"/>
    </w:rPr>
  </w:style>
  <w:style w:type="paragraph" w:styleId="Heading3">
    <w:name w:val="Heading 3"/>
    <w:basedOn w:val="Normal"/>
    <w:next w:val="Normal"/>
    <w:qFormat/>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Task Stage Customization</dc:title>
  <dc:creator>R-E-A-L.iT — Module Documentation</dc:creator>
  <dc:description>Custom project task states with colored kanban status widget</dc:description>
  <cp:lastModifiedBy>Un-named</cp:lastModifiedBy>
  <cp:revision>1</cp:revision>
  <dcterms:created xsi:type="dcterms:W3CDTF">2026-07-20T12:24:42.328Z</dcterms:created>
  <dcterms:modified xsi:type="dcterms:W3CDTF">2026-07-20T12:24:42.328Z</dcterms:modified>
</cp:coreProperties>
</file>

<file path=docProps/custom.xml><?xml version="1.0" encoding="utf-8"?>
<Properties xmlns="http://schemas.openxmlformats.org/officeDocument/2006/custom-properties" xmlns:vt="http://schemas.openxmlformats.org/officeDocument/2006/docPropsVTypes"/>
</file>