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ProProduct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proproduct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Region pricelist resolution, storefront price fixes, financing &amp; rental display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proproduct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website, product, website_sale, website_sale_renting, payment, maintenance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Extends the e-commerce product experience for R-E-A-L.iT. Its central job is region-based pricelist resolution (US→USD, everywhere else→CAD, honouring an explicit region cookie), plus a set of fixes that force the storefront to show the correct pricelist-rule price on very large pricelists and for rentable products. It also adds product flags (financing, add-to-cart, rental behaviour, US/CA publication), a robust payment-provider selection override for multi-company/public-user checkout, and maintenance-equipment extensions.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product.template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approve_financing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Shows an APPROVE financing section on the product page.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show_add_to_cart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Shows the Add to Cart button on the product page.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rental_behaviour_on_store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When set, rental-specific display/pricing is kept; otherwise the storefront shows the regular sales price.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is_us / is_ca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Region publication flags (with toggle actions).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maintenance.equipment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equipment_assign_to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(+company)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Adds a "Company" assignment option.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owning_company_id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res.partner (companies)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Owning company when assigned to Company.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firmware_version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 firmware version.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Pricelist &amp; region resolution (website)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models/website.py</w:t>
      </w:r>
      <w:r>
        <w:t xml:space="preserve"> overrides the front-end pricelist resolver. Region resolution precedence: (1) explicit </w:t>
      </w:r>
      <w:r>
        <w:rPr>
          <w:rFonts w:ascii="Consolas" w:cs="Consolas" w:eastAsia="Consolas" w:hAnsi="Consolas"/>
          <w:sz w:val="19"/>
          <w:szCs w:val="19"/>
        </w:rPr>
        <w:t xml:space="preserve">pl_region</w:t>
      </w:r>
      <w:r>
        <w:t xml:space="preserve"> cookie set by the header switcher; (2) geo-IP country. Pricelists are resolved by their exact flag-emoji name (🇺🇸 = USD, 🇨🇦 = CAD).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proproduct_region()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Returns 'US' or 'CA' from cookie, else geo-IP (default CA).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get_current_pricelist() / _get_current_pricelist() / sale_get_pricelist()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to return the region pricelist;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sale_get_pricelist</w:t>
            </w:r>
            <w:r>
              <w:rPr>
                <w:sz w:val="18"/>
                <w:szCs w:val="18"/>
              </w:rPr>
              <w:t xml:space="preserve"> is re-added for compatibility with code/QWeb that used the pre-17 name.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sale_get_order()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Keeps the active cart aligned with the resolved pricelist (rewrites pricelist_id and recomputes prices).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_pricelist_by_name()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Finds the pricelist by exact name, robust against duplicate names (prefers website-scoped, then one with rules).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Storefront price fixes (product_template)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_proproduct_resolve_pricelist_item(pricelist, variant)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Finds the most specific applicable pricelist item via a direct sudo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item_ids.filtered</w:t>
            </w:r>
            <w:r>
              <w:rPr>
                <w:sz w:val="18"/>
                <w:szCs w:val="18"/>
              </w:rPr>
              <w:t xml:space="preserve"> (works around core dropping valid rules on 10k+ item pricelists).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_get_sales_prices()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Fixes shop grid/list tile prices; sets the resolved rule price and zeroes rental_duration for non-rental products so the "from/per" text is hidden.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_get_combination_info()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Forces the product-page price to the resolved rule (fixed or computed) and hides rental price for non-rental-behaviour products.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Payment provider selection (payment_provider)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_get_compatible_providers()</w:t>
      </w:r>
      <w:r>
        <w:t xml:space="preserve"> is overridden to make provider selection reliable for public users in multi-company setups: it runs the parent search under sudo with a forced company context, filters to shared-or-matching-company providers, and — if the parent returns none (common on production due to ACLs) — performs a conservative fallback search. Extensively logged for diagnosing checkout availability.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Controllers (website_sale)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get_combination_info</w:t>
      </w:r>
      <w:r>
        <w:t xml:space="preserve"> route — forces the AJAX product price to the applicable pricelist rule (same resolver as the template).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_checkout_form_save</w:t>
      </w:r>
      <w:r>
        <w:t xml:space="preserve"> — clears </w:t>
      </w:r>
      <w:r>
        <w:rPr>
          <w:rFonts w:ascii="Consolas" w:cs="Consolas" w:eastAsia="Consolas" w:hAnsi="Consolas"/>
          <w:sz w:val="19"/>
          <w:szCs w:val="19"/>
        </w:rPr>
        <w:t xml:space="preserve">company_id</w:t>
      </w:r>
      <w:r>
        <w:t xml:space="preserve"> on checkout partners (and SO partner fields) to avoid multi-company lock-in for website customers.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_get_search_options</w:t>
      </w:r>
      <w:r>
        <w:t xml:space="preserve"> — rebuilt to avoid a signature clash with </w:t>
      </w:r>
      <w:r>
        <w:rPr>
          <w:rFonts w:ascii="Consolas" w:cs="Consolas" w:eastAsia="Consolas" w:hAnsi="Consolas"/>
          <w:sz w:val="19"/>
          <w:szCs w:val="19"/>
        </w:rPr>
        <w:t xml:space="preserve">website_sale_renting</w:t>
      </w:r>
      <w:r>
        <w:t xml:space="preserve"> when tags are passed, and to add rental options.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shop</w:t>
      </w:r>
      <w:r>
        <w:t xml:space="preserve"> route — a full re-implementation of the shop listing (pricelist/conversion handling, price-filter SQL bounds, TableCompute grid). The historical geo-IP auto-pricelist and CAD/USD product-visibility filtering are present but intentionally disabled (commented).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/shop/set_pricelist</w:t>
      </w:r>
      <w:r>
        <w:t xml:space="preserve"> — manual pricelist selection stored in session.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controllers/table_compute.py</w:t>
      </w:r>
      <w:r>
        <w:t xml:space="preserve"> — the shop grid bin-packing helper.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Views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website_sale_product.xml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product_template_form.xml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website_sale_product_renting.xml</w:t>
      </w:r>
      <w:r>
        <w:t xml:space="preserve"> — product page + form additions (financing, add-to-cart, rental behaviour, US/CA).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wishlist_page.xml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website_address.xml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website_cart.xml</w:t>
      </w:r>
      <w:r>
        <w:t xml:space="preserve"> — cart/wishlist/address tweaks.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maintenance_equipment_views.xml</w:t>
      </w:r>
      <w:r>
        <w:t xml:space="preserve"> — equipment fields.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8.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website.get_current_pricelist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_get_current_pricelist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sale_get_order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— central to all storefront pricing.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product.template._get_sales_prices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_get_combination_info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(price fixes).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website_sale.WebsiteSale.shop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get_combination_info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_checkout_form_save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_get_search_options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— the shop route is re-implemented.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payment.provider._get_compatible_providers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request.geoip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pl_region</w:t>
            </w:r>
            <w:r>
              <w:rPr>
                <w:sz w:val="18"/>
                <w:szCs w:val="18"/>
              </w:rPr>
              <w:t xml:space="preserve"> cookie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Region detection.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maintenance.equipment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This module re-implements the entire </w:t>
      </w:r>
      <w:r>
        <w:rPr>
          <w:rFonts w:ascii="Consolas" w:cs="Consolas" w:eastAsia="Consolas" w:hAnsi="Consolas"/>
          <w:sz w:val="19"/>
          <w:szCs w:val="19"/>
        </w:rPr>
        <w:t xml:space="preserve">shop</w:t>
      </w:r>
      <w:r>
        <w:t xml:space="preserve"> controller and overrides the pricelist resolver and price computation. The website_sale controllers, pricelist resolution API, and the renting/search-options signatures all changed meaningfully across versions — proproduct is one of the highest-risk modules for a 17→18 upgrade and should be re-validated route by route (shop list, product page price, cart alignment, checkout provider list).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9.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models/website.py</w:t>
      </w:r>
      <w:r>
        <w:t xml:space="preserve"> — region + pricelist resolution.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models/product_template.py</w:t>
      </w:r>
      <w:r>
        <w:t xml:space="preserve"> — price fixes + product flags.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models/payment_provider.py</w:t>
      </w:r>
      <w:r>
        <w:t xml:space="preserve"> — provider selection.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models/maintenance_equipment.py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controllers/website_sale.py</w:t>
      </w:r>
      <w:r>
        <w:t xml:space="preserve"> — shop re-implementation + AJAX price + checkout.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controllers/table_compute.py</w:t>
      </w:r>
      <w:r>
        <w:t xml:space="preserve"> — grid helper.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ProProduct  ·  proproduct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ProProduct</dc:title>
  <dc:creator>R-E-A-L.iT — Module Documentation</dc:creator>
  <dc:description>Region pricelist resolution, storefront price fixes, financing &amp; rental display</dc:description>
  <cp:lastModifiedBy>Un-named</cp:lastModifiedBy>
  <cp:revision>1</cp:revision>
  <dcterms:created xsi:type="dcterms:W3CDTF">2026-07-20T12:34:09.527Z</dcterms:created>
  <dcterms:modified xsi:type="dcterms:W3CDTF">2026-07-20T12:34:09.527Z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