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6242" w14:textId="7A1AC8FE" w:rsidR="009A16DA" w:rsidRDefault="00220426" w:rsidP="00220426">
      <w:pPr>
        <w:pStyle w:val="Kop1"/>
      </w:pPr>
      <w:r>
        <w:t>Eisen en uitbreidingen.</w:t>
      </w:r>
    </w:p>
    <w:p w14:paraId="709DAC7C" w14:textId="0F979416" w:rsidR="00220426" w:rsidRDefault="00220426" w:rsidP="00220426">
      <w:r>
        <w:t xml:space="preserve">Dit document bevat een beschrijving van alle eisen van de ICSS Compiler opdracht van het semester ASD en het vak APP van de HAN. Er wordt aangegeven aan welke eisen er voldaan is en of er uitbreidingen gemaakt zijn. </w:t>
      </w:r>
    </w:p>
    <w:p w14:paraId="4518BD2D" w14:textId="3B9B9E13" w:rsidR="00A75FCD" w:rsidRDefault="00A75FCD" w:rsidP="00A75FCD">
      <w:pPr>
        <w:pStyle w:val="Kop1"/>
      </w:pPr>
      <w:r>
        <w:t>Algemene eisen opgesteld door de HAN</w:t>
      </w:r>
    </w:p>
    <w:p w14:paraId="6DD26269" w14:textId="361654D9" w:rsidR="0020039B" w:rsidRDefault="00A75FCD" w:rsidP="0020039B">
      <w:r>
        <w:t>Het beroepsproduct voldoet aan alle MUST &amp; SHOULD eisen gesteld in het bestand “assignments.md” aangeleverd door de HAN.</w:t>
      </w:r>
    </w:p>
    <w:p w14:paraId="588CB9D5" w14:textId="19A2AC08" w:rsidR="0020039B" w:rsidRDefault="0020039B" w:rsidP="0020039B">
      <w:pPr>
        <w:pStyle w:val="Kop1"/>
      </w:pPr>
      <w:r>
        <w:t>Extra uitbreidingen</w:t>
      </w:r>
    </w:p>
    <w:p w14:paraId="10AE66F5" w14:textId="13E791E0" w:rsidR="0020039B" w:rsidRPr="0020039B" w:rsidRDefault="0020039B" w:rsidP="0020039B">
      <w:r>
        <w:t>Er zijn in het beroepsproduct enkele uitbreidingen toegevoegd. Deze uitbreidingen zijn niet besproken met de nakijkende docent/assessor</w:t>
      </w:r>
      <w:r w:rsidR="00227241">
        <w:t xml:space="preserve">, </w:t>
      </w:r>
      <w:r>
        <w:t xml:space="preserve">De student </w:t>
      </w:r>
      <w:r w:rsidR="004A6EE4">
        <w:t xml:space="preserve">heeft zelf het aantal punten per uitbreiding aangegeven. Deze punten zijn een voorstel en voor de docent nog steeds aan te passen naar wat de docent uiteindelijk vind wat de uitbreidingen qua punten waard zijn. </w:t>
      </w:r>
      <w:r w:rsidR="004A6EE4">
        <w:br/>
      </w:r>
      <w:r w:rsidR="004A6EE4">
        <w:br/>
        <w:t>Punten zijn door de student ingevuld op basis van de moeilijkheidsgraad en moeilijkheden die de student heeft gehad bij het implementeren van de uitbreidingen.</w:t>
      </w:r>
    </w:p>
    <w:tbl>
      <w:tblPr>
        <w:tblStyle w:val="Rastertabel4-Accent1"/>
        <w:tblW w:w="11610" w:type="dxa"/>
        <w:tblInd w:w="-1265" w:type="dxa"/>
        <w:tblLook w:val="04A0" w:firstRow="1" w:lastRow="0" w:firstColumn="1" w:lastColumn="0" w:noHBand="0" w:noVBand="1"/>
      </w:tblPr>
      <w:tblGrid>
        <w:gridCol w:w="328"/>
        <w:gridCol w:w="9752"/>
        <w:gridCol w:w="1530"/>
      </w:tblGrid>
      <w:tr w:rsidR="0020039B" w14:paraId="66CB14FC" w14:textId="77777777" w:rsidTr="00200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2D1205BF" w14:textId="07A0042C" w:rsidR="0020039B" w:rsidRDefault="0020039B" w:rsidP="00227241">
            <w:pPr>
              <w:ind w:left="-35"/>
            </w:pPr>
            <w:bookmarkStart w:id="0" w:name="_Hlk130737562"/>
            <w:r>
              <w:t>#</w:t>
            </w:r>
          </w:p>
        </w:tc>
        <w:tc>
          <w:tcPr>
            <w:tcW w:w="9752" w:type="dxa"/>
          </w:tcPr>
          <w:p w14:paraId="2773419C" w14:textId="50D70887" w:rsidR="0020039B" w:rsidRDefault="0020039B" w:rsidP="00227241">
            <w:pPr>
              <w:ind w:left="-35"/>
              <w:cnfStyle w:val="100000000000" w:firstRow="1" w:lastRow="0" w:firstColumn="0" w:lastColumn="0" w:oddVBand="0" w:evenVBand="0" w:oddHBand="0" w:evenHBand="0" w:firstRowFirstColumn="0" w:firstRowLastColumn="0" w:lastRowFirstColumn="0" w:lastRowLastColumn="0"/>
            </w:pPr>
            <w:r>
              <w:t>Omschrijving</w:t>
            </w:r>
          </w:p>
        </w:tc>
        <w:tc>
          <w:tcPr>
            <w:tcW w:w="1530" w:type="dxa"/>
          </w:tcPr>
          <w:p w14:paraId="0BA8D39E" w14:textId="2369777F" w:rsidR="0020039B" w:rsidRDefault="0020039B" w:rsidP="00227241">
            <w:pPr>
              <w:ind w:left="-35"/>
              <w:cnfStyle w:val="100000000000" w:firstRow="1" w:lastRow="0" w:firstColumn="0" w:lastColumn="0" w:oddVBand="0" w:evenVBand="0" w:oddHBand="0" w:evenHBand="0" w:firstRowFirstColumn="0" w:firstRowLastColumn="0" w:lastRowFirstColumn="0" w:lastRowLastColumn="0"/>
            </w:pPr>
            <w:r>
              <w:t>Aantal punten</w:t>
            </w:r>
          </w:p>
        </w:tc>
      </w:tr>
      <w:tr w:rsidR="0019399E" w14:paraId="30341626"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17F0F76B" w14:textId="2E58980A" w:rsidR="0019399E" w:rsidRDefault="0019399E" w:rsidP="0019399E">
            <w:pPr>
              <w:ind w:left="-35"/>
            </w:pPr>
            <w:r>
              <w:t>1</w:t>
            </w:r>
          </w:p>
        </w:tc>
        <w:tc>
          <w:tcPr>
            <w:tcW w:w="9752" w:type="dxa"/>
          </w:tcPr>
          <w:p w14:paraId="12507E9E" w14:textId="68E39F29" w:rsidR="0019399E" w:rsidRDefault="0019399E" w:rsidP="0019399E">
            <w:pPr>
              <w:ind w:left="-35"/>
              <w:cnfStyle w:val="000000100000" w:firstRow="0" w:lastRow="0" w:firstColumn="0" w:lastColumn="0" w:oddVBand="0" w:evenVBand="0" w:oddHBand="1" w:evenHBand="0" w:firstRowFirstColumn="0" w:firstRowLastColumn="0" w:lastRowFirstColumn="0" w:lastRowLastColumn="0"/>
            </w:pPr>
            <w:r>
              <w:t>Iedere variabele mag alleen een vast type hebben. Dan mag Var := 10px; en daarna Var := 5%; niet voorkomen.</w:t>
            </w:r>
          </w:p>
        </w:tc>
        <w:tc>
          <w:tcPr>
            <w:tcW w:w="1530" w:type="dxa"/>
          </w:tcPr>
          <w:p w14:paraId="35163676" w14:textId="35DF3170" w:rsidR="0019399E" w:rsidRDefault="0019399E" w:rsidP="0019399E">
            <w:pPr>
              <w:ind w:left="-35"/>
              <w:cnfStyle w:val="000000100000" w:firstRow="0" w:lastRow="0" w:firstColumn="0" w:lastColumn="0" w:oddVBand="0" w:evenVBand="0" w:oddHBand="1" w:evenHBand="0" w:firstRowFirstColumn="0" w:firstRowLastColumn="0" w:lastRowFirstColumn="0" w:lastRowLastColumn="0"/>
            </w:pPr>
            <w:r>
              <w:t>3</w:t>
            </w:r>
          </w:p>
        </w:tc>
      </w:tr>
      <w:tr w:rsidR="0019399E" w14:paraId="66C0CEEB"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59427C01" w14:textId="74A594EF" w:rsidR="0019399E" w:rsidRDefault="0019399E" w:rsidP="0019399E">
            <w:pPr>
              <w:ind w:left="-35"/>
            </w:pPr>
            <w:r>
              <w:t>2</w:t>
            </w:r>
          </w:p>
        </w:tc>
        <w:tc>
          <w:tcPr>
            <w:tcW w:w="9752" w:type="dxa"/>
          </w:tcPr>
          <w:p w14:paraId="669C2826" w14:textId="4B81F399"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r>
              <w:t xml:space="preserve">Er kunnen </w:t>
            </w:r>
            <w:proofErr w:type="spellStart"/>
            <w:r>
              <w:t>enums</w:t>
            </w:r>
            <w:proofErr w:type="spellEnd"/>
            <w:r>
              <w:t xml:space="preserve"> toegevoegd worden aan </w:t>
            </w:r>
            <w:proofErr w:type="spellStart"/>
            <w:r>
              <w:t>ASTNodes</w:t>
            </w:r>
            <w:proofErr w:type="spellEnd"/>
            <w:r>
              <w:t xml:space="preserve"> </w:t>
            </w:r>
            <w:proofErr w:type="spellStart"/>
            <w:r>
              <w:t>errors</w:t>
            </w:r>
            <w:proofErr w:type="spellEnd"/>
            <w:r>
              <w:t xml:space="preserve"> om zo foutmeldingen met een ERROR of WARN of SYNTAX_ERROR aan te geven in de GUI wanneer de </w:t>
            </w:r>
            <w:proofErr w:type="spellStart"/>
            <w:r>
              <w:t>Parsed</w:t>
            </w:r>
            <w:proofErr w:type="spellEnd"/>
            <w:r>
              <w:t xml:space="preserve"> AST </w:t>
            </w:r>
            <w:proofErr w:type="spellStart"/>
            <w:r>
              <w:t>gechecked</w:t>
            </w:r>
            <w:proofErr w:type="spellEnd"/>
            <w:r>
              <w:t xml:space="preserve"> wordt.</w:t>
            </w:r>
          </w:p>
        </w:tc>
        <w:tc>
          <w:tcPr>
            <w:tcW w:w="1530" w:type="dxa"/>
          </w:tcPr>
          <w:p w14:paraId="0FBD2854" w14:textId="1E4E590F"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r>
              <w:t>2</w:t>
            </w:r>
          </w:p>
        </w:tc>
      </w:tr>
      <w:tr w:rsidR="0019399E" w14:paraId="173A72F0"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DCEF440" w14:textId="0F4F896A" w:rsidR="0019399E" w:rsidRDefault="0019399E" w:rsidP="0019399E">
            <w:pPr>
              <w:ind w:left="-35"/>
            </w:pPr>
            <w:r>
              <w:t>3</w:t>
            </w:r>
          </w:p>
        </w:tc>
        <w:tc>
          <w:tcPr>
            <w:tcW w:w="9752" w:type="dxa"/>
          </w:tcPr>
          <w:p w14:paraId="577CFDC9" w14:textId="4C519FB3" w:rsidR="0019399E" w:rsidRDefault="0019399E" w:rsidP="0019399E">
            <w:pPr>
              <w:ind w:left="-35"/>
              <w:cnfStyle w:val="000000100000" w:firstRow="0" w:lastRow="0" w:firstColumn="0" w:lastColumn="0" w:oddVBand="0" w:evenVBand="0" w:oddHBand="1" w:evenHBand="0" w:firstRowFirstColumn="0" w:firstRowLastColumn="0" w:lastRowFirstColumn="0" w:lastRowLastColumn="0"/>
            </w:pPr>
            <w:r>
              <w:t xml:space="preserve">Type </w:t>
            </w:r>
            <w:proofErr w:type="spellStart"/>
            <w:r>
              <w:t>checking</w:t>
            </w:r>
            <w:proofErr w:type="spellEnd"/>
            <w:r>
              <w:t xml:space="preserve"> op property </w:t>
            </w:r>
            <w:proofErr w:type="spellStart"/>
            <w:r>
              <w:t>values</w:t>
            </w:r>
            <w:proofErr w:type="spellEnd"/>
            <w:r>
              <w:t xml:space="preserve"> correcte waardes worden </w:t>
            </w:r>
            <w:proofErr w:type="spellStart"/>
            <w:r>
              <w:t>toegpast</w:t>
            </w:r>
            <w:proofErr w:type="spellEnd"/>
            <w:r>
              <w:t xml:space="preserve">. </w:t>
            </w:r>
            <w:proofErr w:type="spellStart"/>
            <w:r>
              <w:t>Width</w:t>
            </w:r>
            <w:proofErr w:type="spellEnd"/>
            <w:r>
              <w:t>: 100px; mag, Width:100; geeft een error.</w:t>
            </w:r>
          </w:p>
        </w:tc>
        <w:tc>
          <w:tcPr>
            <w:tcW w:w="1530" w:type="dxa"/>
          </w:tcPr>
          <w:p w14:paraId="7120ED3F" w14:textId="573E4B3D" w:rsidR="0019399E" w:rsidRDefault="0019399E" w:rsidP="0019399E">
            <w:pPr>
              <w:ind w:left="-35"/>
              <w:cnfStyle w:val="000000100000" w:firstRow="0" w:lastRow="0" w:firstColumn="0" w:lastColumn="0" w:oddVBand="0" w:evenVBand="0" w:oddHBand="1" w:evenHBand="0" w:firstRowFirstColumn="0" w:firstRowLastColumn="0" w:lastRowFirstColumn="0" w:lastRowLastColumn="0"/>
            </w:pPr>
            <w:r>
              <w:t>3</w:t>
            </w:r>
          </w:p>
        </w:tc>
      </w:tr>
      <w:tr w:rsidR="0019399E" w14:paraId="2182F7DD"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38582E24" w14:textId="79577342" w:rsidR="0019399E" w:rsidRDefault="0019399E" w:rsidP="0019399E">
            <w:pPr>
              <w:ind w:left="-35"/>
            </w:pPr>
            <w:r>
              <w:t>4</w:t>
            </w:r>
          </w:p>
        </w:tc>
        <w:tc>
          <w:tcPr>
            <w:tcW w:w="9752" w:type="dxa"/>
          </w:tcPr>
          <w:p w14:paraId="29EEE376" w14:textId="3F388C6C"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proofErr w:type="spellStart"/>
            <w:r>
              <w:t>If</w:t>
            </w:r>
            <w:proofErr w:type="spellEnd"/>
            <w:r>
              <w:t xml:space="preserve">- en </w:t>
            </w:r>
            <w:proofErr w:type="spellStart"/>
            <w:r>
              <w:t>ElseClauses</w:t>
            </w:r>
            <w:proofErr w:type="spellEnd"/>
            <w:r>
              <w:t xml:space="preserve"> body wordt op de correcte plaats in de body</w:t>
            </w:r>
            <w:r w:rsidR="003042E9">
              <w:t xml:space="preserve"> van een </w:t>
            </w:r>
            <w:proofErr w:type="spellStart"/>
            <w:r w:rsidR="003042E9">
              <w:t>selector</w:t>
            </w:r>
            <w:proofErr w:type="spellEnd"/>
            <w:r w:rsidR="003042E9">
              <w:t xml:space="preserve"> gezet</w:t>
            </w:r>
            <w:r>
              <w:t xml:space="preserve"> gezet bij transformatie.</w:t>
            </w:r>
          </w:p>
        </w:tc>
        <w:tc>
          <w:tcPr>
            <w:tcW w:w="1530" w:type="dxa"/>
          </w:tcPr>
          <w:p w14:paraId="4C98EB2D" w14:textId="0BD93F40"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r>
              <w:t>4</w:t>
            </w:r>
          </w:p>
        </w:tc>
      </w:tr>
      <w:tr w:rsidR="0019399E" w14:paraId="675BFF34"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86B9CF2" w14:textId="2AED9D52" w:rsidR="0019399E" w:rsidRDefault="0019399E" w:rsidP="0019399E">
            <w:pPr>
              <w:ind w:left="-35"/>
            </w:pPr>
            <w:r>
              <w:t>5</w:t>
            </w:r>
          </w:p>
        </w:tc>
        <w:tc>
          <w:tcPr>
            <w:tcW w:w="9752" w:type="dxa"/>
          </w:tcPr>
          <w:p w14:paraId="1370CA95" w14:textId="344DD95A" w:rsidR="0019399E" w:rsidRDefault="0019399E" w:rsidP="0019399E">
            <w:pPr>
              <w:ind w:left="-35"/>
              <w:cnfStyle w:val="000000100000" w:firstRow="0" w:lastRow="0" w:firstColumn="0" w:lastColumn="0" w:oddVBand="0" w:evenVBand="0" w:oddHBand="1" w:evenHBand="0" w:firstRowFirstColumn="0" w:firstRowLastColumn="0" w:lastRowFirstColumn="0" w:lastRowLastColumn="0"/>
            </w:pPr>
            <w:proofErr w:type="spellStart"/>
            <w:r>
              <w:t>Color</w:t>
            </w:r>
            <w:proofErr w:type="spellEnd"/>
            <w:r>
              <w:t xml:space="preserve">- en </w:t>
            </w:r>
            <w:proofErr w:type="spellStart"/>
            <w:r>
              <w:t>boolean</w:t>
            </w:r>
            <w:proofErr w:type="spellEnd"/>
            <w:r>
              <w:t xml:space="preserve"> </w:t>
            </w:r>
            <w:proofErr w:type="spellStart"/>
            <w:r>
              <w:t>literal</w:t>
            </w:r>
            <w:proofErr w:type="spellEnd"/>
            <w:r>
              <w:t xml:space="preserve"> in een berekening geeft een foutmelding.</w:t>
            </w:r>
          </w:p>
        </w:tc>
        <w:tc>
          <w:tcPr>
            <w:tcW w:w="1530" w:type="dxa"/>
          </w:tcPr>
          <w:p w14:paraId="6918615C" w14:textId="285C36CB" w:rsidR="0019399E" w:rsidRDefault="0019399E" w:rsidP="0019399E">
            <w:pPr>
              <w:keepNext/>
              <w:ind w:left="-35"/>
              <w:cnfStyle w:val="000000100000" w:firstRow="0" w:lastRow="0" w:firstColumn="0" w:lastColumn="0" w:oddVBand="0" w:evenVBand="0" w:oddHBand="1" w:evenHBand="0" w:firstRowFirstColumn="0" w:firstRowLastColumn="0" w:lastRowFirstColumn="0" w:lastRowLastColumn="0"/>
            </w:pPr>
            <w:r>
              <w:t>2</w:t>
            </w:r>
          </w:p>
        </w:tc>
      </w:tr>
      <w:tr w:rsidR="0019399E" w14:paraId="04D0E5E3"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0DFF7AC2" w14:textId="3E6CD51B" w:rsidR="0019399E" w:rsidRDefault="0019399E" w:rsidP="0019399E">
            <w:pPr>
              <w:ind w:left="-35"/>
            </w:pPr>
            <w:r>
              <w:t>6</w:t>
            </w:r>
          </w:p>
        </w:tc>
        <w:tc>
          <w:tcPr>
            <w:tcW w:w="9752" w:type="dxa"/>
          </w:tcPr>
          <w:p w14:paraId="1D150E10" w14:textId="4D01C17E"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r>
              <w:t xml:space="preserve">Meerdere </w:t>
            </w:r>
            <w:proofErr w:type="spellStart"/>
            <w:r>
              <w:t>selectoren</w:t>
            </w:r>
            <w:proofErr w:type="spellEnd"/>
            <w:r>
              <w:t xml:space="preserve"> in 1 lijn, zoals: div, p, a { }.</w:t>
            </w:r>
          </w:p>
        </w:tc>
        <w:tc>
          <w:tcPr>
            <w:tcW w:w="1530" w:type="dxa"/>
          </w:tcPr>
          <w:p w14:paraId="4BC94E62" w14:textId="0E78FADB" w:rsidR="0019399E" w:rsidRDefault="0019399E" w:rsidP="0019399E">
            <w:pPr>
              <w:keepNext/>
              <w:ind w:left="-35"/>
              <w:cnfStyle w:val="000000000000" w:firstRow="0" w:lastRow="0" w:firstColumn="0" w:lastColumn="0" w:oddVBand="0" w:evenVBand="0" w:oddHBand="0" w:evenHBand="0" w:firstRowFirstColumn="0" w:firstRowLastColumn="0" w:lastRowFirstColumn="0" w:lastRowLastColumn="0"/>
            </w:pPr>
            <w:r>
              <w:t>2</w:t>
            </w:r>
          </w:p>
        </w:tc>
      </w:tr>
      <w:tr w:rsidR="0019399E" w14:paraId="3CCA7810"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11698AB0" w14:textId="703837BC" w:rsidR="0019399E" w:rsidRDefault="0019399E" w:rsidP="0019399E">
            <w:pPr>
              <w:ind w:left="-35"/>
            </w:pPr>
            <w:r>
              <w:t>7</w:t>
            </w:r>
          </w:p>
        </w:tc>
        <w:tc>
          <w:tcPr>
            <w:tcW w:w="9752" w:type="dxa"/>
          </w:tcPr>
          <w:p w14:paraId="18FA4693" w14:textId="6F362F14" w:rsidR="0019399E" w:rsidRDefault="0019399E" w:rsidP="0019399E">
            <w:pPr>
              <w:ind w:left="-35"/>
              <w:cnfStyle w:val="000000100000" w:firstRow="0" w:lastRow="0" w:firstColumn="0" w:lastColumn="0" w:oddVBand="0" w:evenVBand="0" w:oddHBand="1" w:evenHBand="0" w:firstRowFirstColumn="0" w:firstRowLastColumn="0" w:lastRowFirstColumn="0" w:lastRowLastColumn="0"/>
            </w:pPr>
            <w:r>
              <w:t>Regelnummer wordt aangegeven bij foutmeldingen bij checker.</w:t>
            </w:r>
          </w:p>
        </w:tc>
        <w:tc>
          <w:tcPr>
            <w:tcW w:w="1530" w:type="dxa"/>
          </w:tcPr>
          <w:p w14:paraId="54723790" w14:textId="27EE1A2D" w:rsidR="0019399E" w:rsidRDefault="0019399E" w:rsidP="0019399E">
            <w:pPr>
              <w:keepNext/>
              <w:ind w:left="-35"/>
              <w:cnfStyle w:val="000000100000" w:firstRow="0" w:lastRow="0" w:firstColumn="0" w:lastColumn="0" w:oddVBand="0" w:evenVBand="0" w:oddHBand="1" w:evenHBand="0" w:firstRowFirstColumn="0" w:firstRowLastColumn="0" w:lastRowFirstColumn="0" w:lastRowLastColumn="0"/>
            </w:pPr>
            <w:r>
              <w:t>2</w:t>
            </w:r>
          </w:p>
        </w:tc>
      </w:tr>
    </w:tbl>
    <w:bookmarkEnd w:id="0"/>
    <w:p w14:paraId="48711A9A" w14:textId="1D98711F" w:rsidR="0020039B" w:rsidRDefault="009F6A49" w:rsidP="009F6A49">
      <w:pPr>
        <w:pStyle w:val="Bijschrift"/>
        <w:ind w:left="-1260"/>
      </w:pPr>
      <w:r>
        <w:t xml:space="preserve">Tabel </w:t>
      </w:r>
      <w:fldSimple w:instr=" SEQ Tabel \* ARABIC ">
        <w:r w:rsidR="00135046">
          <w:rPr>
            <w:noProof/>
          </w:rPr>
          <w:t>1</w:t>
        </w:r>
      </w:fldSimple>
      <w:r>
        <w:t>: Uitbreidingen</w:t>
      </w:r>
    </w:p>
    <w:p w14:paraId="55D42043" w14:textId="45E68EF8" w:rsidR="001D0D1D" w:rsidRDefault="001D0D1D">
      <w:r>
        <w:br w:type="page"/>
      </w:r>
    </w:p>
    <w:p w14:paraId="390797C3" w14:textId="357CBA16" w:rsidR="001D0D1D" w:rsidRDefault="001D0D1D" w:rsidP="001D0D1D">
      <w:pPr>
        <w:pStyle w:val="Kop2"/>
      </w:pPr>
      <w:r>
        <w:lastRenderedPageBreak/>
        <w:t>Werkende voorbeeld van product:</w:t>
      </w:r>
    </w:p>
    <w:p w14:paraId="0CFBA7F3" w14:textId="12560AC6" w:rsidR="001D0D1D" w:rsidRDefault="001D0D1D" w:rsidP="001D0D1D">
      <w:pPr>
        <w:ind w:left="-900"/>
      </w:pPr>
      <w:r w:rsidRPr="001D0D1D">
        <w:rPr>
          <w:noProof/>
        </w:rPr>
        <w:drawing>
          <wp:inline distT="0" distB="0" distL="0" distR="0" wp14:anchorId="09E80DD9" wp14:editId="40949266">
            <wp:extent cx="6963098" cy="6126480"/>
            <wp:effectExtent l="0" t="0" r="9525"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63098" cy="6126480"/>
                    </a:xfrm>
                    <a:prstGeom prst="rect">
                      <a:avLst/>
                    </a:prstGeom>
                  </pic:spPr>
                </pic:pic>
              </a:graphicData>
            </a:graphic>
          </wp:inline>
        </w:drawing>
      </w:r>
    </w:p>
    <w:p w14:paraId="5CCB734A" w14:textId="77777777" w:rsidR="001D0D1D" w:rsidRPr="001D0D1D" w:rsidRDefault="001D0D1D" w:rsidP="001D0D1D"/>
    <w:p w14:paraId="0177F276" w14:textId="77777777" w:rsidR="009F6A49" w:rsidRDefault="009F6A49" w:rsidP="009F6A49">
      <w:pPr>
        <w:pStyle w:val="Kop2"/>
        <w:rPr>
          <w:rStyle w:val="Nadruk"/>
        </w:rPr>
      </w:pPr>
      <w:r>
        <w:rPr>
          <w:rStyle w:val="Nadruk"/>
        </w:rPr>
        <w:lastRenderedPageBreak/>
        <w:t>Voorbeeld van uitbreiding 1</w:t>
      </w:r>
    </w:p>
    <w:p w14:paraId="719D4872" w14:textId="6AABC47E" w:rsidR="009F6A49" w:rsidRDefault="004A66DA" w:rsidP="009F6A49">
      <w:pPr>
        <w:ind w:left="-900"/>
      </w:pPr>
      <w:r w:rsidRPr="004A66DA">
        <w:rPr>
          <w:noProof/>
        </w:rPr>
        <w:drawing>
          <wp:inline distT="0" distB="0" distL="0" distR="0" wp14:anchorId="5614DBFE" wp14:editId="053D9E38">
            <wp:extent cx="7009241" cy="3657600"/>
            <wp:effectExtent l="0" t="0" r="127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09241" cy="3657600"/>
                    </a:xfrm>
                    <a:prstGeom prst="rect">
                      <a:avLst/>
                    </a:prstGeom>
                  </pic:spPr>
                </pic:pic>
              </a:graphicData>
            </a:graphic>
          </wp:inline>
        </w:drawing>
      </w:r>
      <w:r w:rsidRPr="004A66DA">
        <w:rPr>
          <w:noProof/>
        </w:rPr>
        <w:drawing>
          <wp:inline distT="0" distB="0" distL="0" distR="0" wp14:anchorId="5A841A52" wp14:editId="380723D0">
            <wp:extent cx="6992993" cy="36576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92993" cy="3657600"/>
                    </a:xfrm>
                    <a:prstGeom prst="rect">
                      <a:avLst/>
                    </a:prstGeom>
                  </pic:spPr>
                </pic:pic>
              </a:graphicData>
            </a:graphic>
          </wp:inline>
        </w:drawing>
      </w:r>
    </w:p>
    <w:p w14:paraId="123CA187" w14:textId="3B0D7782" w:rsidR="009F6A49" w:rsidRDefault="009F6A49" w:rsidP="009F6A49"/>
    <w:p w14:paraId="0EAE95CD" w14:textId="77777777" w:rsidR="009F6A49" w:rsidRDefault="009F6A49" w:rsidP="009F6A49"/>
    <w:p w14:paraId="39F1245E" w14:textId="599BF923" w:rsidR="009F6A49" w:rsidRDefault="009F6A49" w:rsidP="009F6A49">
      <w:pPr>
        <w:pStyle w:val="Kop2"/>
        <w:rPr>
          <w:rStyle w:val="Nadruk"/>
        </w:rPr>
      </w:pPr>
      <w:r>
        <w:rPr>
          <w:rStyle w:val="Nadruk"/>
        </w:rPr>
        <w:lastRenderedPageBreak/>
        <w:t>Voorbeeld van uitbreiding 2</w:t>
      </w:r>
    </w:p>
    <w:p w14:paraId="730CFF30" w14:textId="79F3C832" w:rsidR="009F6A49" w:rsidRDefault="009F6A49" w:rsidP="009F6A49">
      <w:pPr>
        <w:ind w:left="-900"/>
      </w:pPr>
      <w:r w:rsidRPr="009F6A49">
        <w:rPr>
          <w:noProof/>
        </w:rPr>
        <w:drawing>
          <wp:inline distT="0" distB="0" distL="0" distR="0" wp14:anchorId="18541E0D" wp14:editId="6AA57AC2">
            <wp:extent cx="6950513" cy="3657600"/>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0513" cy="3657600"/>
                    </a:xfrm>
                    <a:prstGeom prst="rect">
                      <a:avLst/>
                    </a:prstGeom>
                  </pic:spPr>
                </pic:pic>
              </a:graphicData>
            </a:graphic>
          </wp:inline>
        </w:drawing>
      </w:r>
    </w:p>
    <w:p w14:paraId="54A6DADC" w14:textId="6A81C764" w:rsidR="009F6A49" w:rsidRDefault="009F6A49" w:rsidP="009F6A49">
      <w:pPr>
        <w:pStyle w:val="Kop2"/>
        <w:rPr>
          <w:rStyle w:val="Nadruk"/>
        </w:rPr>
      </w:pPr>
      <w:r>
        <w:rPr>
          <w:rStyle w:val="Nadruk"/>
        </w:rPr>
        <w:t>Voorbeeld van uitbreiding 3</w:t>
      </w:r>
    </w:p>
    <w:p w14:paraId="2026FEAB" w14:textId="0FFE0579" w:rsidR="001D0D1D" w:rsidRDefault="009F6A49" w:rsidP="009F6A49">
      <w:pPr>
        <w:ind w:left="-900"/>
      </w:pPr>
      <w:r w:rsidRPr="009F6A49">
        <w:rPr>
          <w:noProof/>
        </w:rPr>
        <w:drawing>
          <wp:inline distT="0" distB="0" distL="0" distR="0" wp14:anchorId="0DC752AB" wp14:editId="3D590943">
            <wp:extent cx="6994466" cy="3657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4466" cy="3657600"/>
                    </a:xfrm>
                    <a:prstGeom prst="rect">
                      <a:avLst/>
                    </a:prstGeom>
                  </pic:spPr>
                </pic:pic>
              </a:graphicData>
            </a:graphic>
          </wp:inline>
        </w:drawing>
      </w:r>
    </w:p>
    <w:p w14:paraId="1F24A9F5" w14:textId="77777777" w:rsidR="001D0D1D" w:rsidRDefault="001D0D1D">
      <w:r>
        <w:br w:type="page"/>
      </w:r>
    </w:p>
    <w:p w14:paraId="1304AA4F" w14:textId="04504069" w:rsidR="009F6A49" w:rsidRDefault="009F6A49" w:rsidP="009F6A49">
      <w:pPr>
        <w:pStyle w:val="Kop2"/>
        <w:rPr>
          <w:rStyle w:val="Nadruk"/>
        </w:rPr>
      </w:pPr>
      <w:r>
        <w:rPr>
          <w:rStyle w:val="Nadruk"/>
        </w:rPr>
        <w:lastRenderedPageBreak/>
        <w:t>Voorbeeld van uitbreiding 4</w:t>
      </w:r>
    </w:p>
    <w:p w14:paraId="3506576A" w14:textId="1A57F409" w:rsidR="009F6A49" w:rsidRDefault="001D0D1D" w:rsidP="001D0D1D">
      <w:pPr>
        <w:ind w:left="-900"/>
      </w:pPr>
      <w:r w:rsidRPr="001D0D1D">
        <w:rPr>
          <w:noProof/>
        </w:rPr>
        <w:drawing>
          <wp:inline distT="0" distB="0" distL="0" distR="0" wp14:anchorId="3B39AE46" wp14:editId="3DD5ACC6">
            <wp:extent cx="6982691" cy="365760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2691" cy="3657600"/>
                    </a:xfrm>
                    <a:prstGeom prst="rect">
                      <a:avLst/>
                    </a:prstGeom>
                  </pic:spPr>
                </pic:pic>
              </a:graphicData>
            </a:graphic>
          </wp:inline>
        </w:drawing>
      </w:r>
    </w:p>
    <w:p w14:paraId="4F54589F" w14:textId="0EC23D9C" w:rsidR="009F6A49" w:rsidRDefault="009F6A49" w:rsidP="009F6A49">
      <w:pPr>
        <w:pStyle w:val="Kop2"/>
        <w:rPr>
          <w:rStyle w:val="Nadruk"/>
        </w:rPr>
      </w:pPr>
      <w:r>
        <w:rPr>
          <w:rStyle w:val="Nadruk"/>
        </w:rPr>
        <w:t>Voorbeeld van uitbreiding 5</w:t>
      </w:r>
    </w:p>
    <w:p w14:paraId="616B7397" w14:textId="050026E4" w:rsidR="009F6A49" w:rsidRDefault="001D0D1D" w:rsidP="001D0D1D">
      <w:pPr>
        <w:ind w:left="-900"/>
      </w:pPr>
      <w:r w:rsidRPr="001D0D1D">
        <w:rPr>
          <w:noProof/>
        </w:rPr>
        <w:drawing>
          <wp:inline distT="0" distB="0" distL="0" distR="0" wp14:anchorId="1DADC9A2" wp14:editId="4C3C85F2">
            <wp:extent cx="6988574" cy="3657600"/>
            <wp:effectExtent l="0" t="0" r="317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88574" cy="3657600"/>
                    </a:xfrm>
                    <a:prstGeom prst="rect">
                      <a:avLst/>
                    </a:prstGeom>
                  </pic:spPr>
                </pic:pic>
              </a:graphicData>
            </a:graphic>
          </wp:inline>
        </w:drawing>
      </w:r>
    </w:p>
    <w:p w14:paraId="66F091A5" w14:textId="77777777" w:rsidR="009F6A49" w:rsidRPr="009F6A49" w:rsidRDefault="009F6A49" w:rsidP="009F6A49"/>
    <w:p w14:paraId="4364FD0F" w14:textId="1272973F" w:rsidR="00220426" w:rsidRDefault="004231CB" w:rsidP="004231CB">
      <w:pPr>
        <w:pStyle w:val="Kop2"/>
      </w:pPr>
      <w:r>
        <w:lastRenderedPageBreak/>
        <w:t>Voorbeeld van uitbreiding 6</w:t>
      </w:r>
    </w:p>
    <w:p w14:paraId="5120F9F8" w14:textId="19B28377" w:rsidR="004231CB" w:rsidRDefault="009A6EC9" w:rsidP="009A6EC9">
      <w:pPr>
        <w:ind w:left="-900"/>
      </w:pPr>
      <w:r w:rsidRPr="009A6EC9">
        <w:drawing>
          <wp:inline distT="0" distB="0" distL="0" distR="0" wp14:anchorId="706A3522" wp14:editId="35C0809F">
            <wp:extent cx="6982054" cy="3383280"/>
            <wp:effectExtent l="0" t="0" r="9525"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82054" cy="3383280"/>
                    </a:xfrm>
                    <a:prstGeom prst="rect">
                      <a:avLst/>
                    </a:prstGeom>
                  </pic:spPr>
                </pic:pic>
              </a:graphicData>
            </a:graphic>
          </wp:inline>
        </w:drawing>
      </w:r>
    </w:p>
    <w:p w14:paraId="38D9EDC4" w14:textId="1F8D1868" w:rsidR="004231CB" w:rsidRDefault="004231CB" w:rsidP="004231CB">
      <w:pPr>
        <w:pStyle w:val="Kop2"/>
      </w:pPr>
      <w:r>
        <w:t>Voorbeeld van uitbreiding 7</w:t>
      </w:r>
    </w:p>
    <w:p w14:paraId="329674BE" w14:textId="0C5B4CDE" w:rsidR="00BA67BF" w:rsidRPr="00D35F91" w:rsidRDefault="004231CB" w:rsidP="00BA67BF">
      <w:pPr>
        <w:ind w:left="-900"/>
      </w:pPr>
      <w:r>
        <w:rPr>
          <w:noProof/>
        </w:rPr>
        <w:drawing>
          <wp:inline distT="0" distB="0" distL="0" distR="0" wp14:anchorId="4CFF7680" wp14:editId="0868655B">
            <wp:extent cx="6953651" cy="32004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651" cy="3200400"/>
                    </a:xfrm>
                    <a:prstGeom prst="rect">
                      <a:avLst/>
                    </a:prstGeom>
                    <a:noFill/>
                    <a:ln>
                      <a:noFill/>
                    </a:ln>
                  </pic:spPr>
                </pic:pic>
              </a:graphicData>
            </a:graphic>
          </wp:inline>
        </w:drawing>
      </w:r>
    </w:p>
    <w:sectPr w:rsidR="00BA67BF" w:rsidRPr="00D35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26"/>
    <w:rsid w:val="00045762"/>
    <w:rsid w:val="00135046"/>
    <w:rsid w:val="0019399E"/>
    <w:rsid w:val="001D0D1D"/>
    <w:rsid w:val="0020039B"/>
    <w:rsid w:val="00220426"/>
    <w:rsid w:val="00227241"/>
    <w:rsid w:val="003042E9"/>
    <w:rsid w:val="004231CB"/>
    <w:rsid w:val="004722B0"/>
    <w:rsid w:val="004A66DA"/>
    <w:rsid w:val="004A6EE4"/>
    <w:rsid w:val="00834B47"/>
    <w:rsid w:val="00952218"/>
    <w:rsid w:val="0099660D"/>
    <w:rsid w:val="009A16DA"/>
    <w:rsid w:val="009A6EC9"/>
    <w:rsid w:val="009F6A49"/>
    <w:rsid w:val="00A75FCD"/>
    <w:rsid w:val="00BA67BF"/>
    <w:rsid w:val="00CB24D1"/>
    <w:rsid w:val="00D35F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9622"/>
  <w15:chartTrackingRefBased/>
  <w15:docId w15:val="{DE279977-CF61-4EB6-A180-0BE2827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0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6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0426"/>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200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003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9F6A49"/>
    <w:pPr>
      <w:spacing w:after="200" w:line="240" w:lineRule="auto"/>
    </w:pPr>
    <w:rPr>
      <w:i/>
      <w:iCs/>
      <w:color w:val="44546A" w:themeColor="text2"/>
      <w:sz w:val="18"/>
      <w:szCs w:val="18"/>
    </w:rPr>
  </w:style>
  <w:style w:type="character" w:styleId="Nadruk">
    <w:name w:val="Emphasis"/>
    <w:basedOn w:val="Standaardalinea-lettertype"/>
    <w:uiPriority w:val="20"/>
    <w:qFormat/>
    <w:rsid w:val="009F6A49"/>
    <w:rPr>
      <w:i/>
      <w:iCs/>
    </w:rPr>
  </w:style>
  <w:style w:type="character" w:customStyle="1" w:styleId="Kop2Char">
    <w:name w:val="Kop 2 Char"/>
    <w:basedOn w:val="Standaardalinea-lettertype"/>
    <w:link w:val="Kop2"/>
    <w:uiPriority w:val="9"/>
    <w:rsid w:val="009F6A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EB8D-7689-4E6A-8461-171EDC76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306</Words>
  <Characters>1686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Jellema</dc:creator>
  <cp:keywords/>
  <dc:description/>
  <cp:lastModifiedBy>Rick Jellema</cp:lastModifiedBy>
  <cp:revision>23</cp:revision>
  <cp:lastPrinted>2023-03-25T19:24:00Z</cp:lastPrinted>
  <dcterms:created xsi:type="dcterms:W3CDTF">2023-03-25T16:09:00Z</dcterms:created>
  <dcterms:modified xsi:type="dcterms:W3CDTF">2023-03-26T14:27:00Z</dcterms:modified>
</cp:coreProperties>
</file>