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FFA6EB3" w14:textId="77777777" w:rsidR="00515181" w:rsidRPr="00515181" w:rsidRDefault="00515181" w:rsidP="00515181">
      <w:r w:rsidRPr="00515181">
        <w:t xml:space="preserve">Recent decades ASNA increasing, easier, available, refined. </w:t>
      </w:r>
    </w:p>
    <w:p w14:paraId="131876B2" w14:textId="0306CF83" w:rsidR="00515181" w:rsidRDefault="00515181" w:rsidP="00515181">
      <w:r w:rsidRPr="00515181">
        <w:t>Many ASN recorded</w:t>
      </w:r>
      <w:r>
        <w:t>, allows for further meta-studies. ASNR one project gathering such ASN.</w:t>
      </w:r>
    </w:p>
    <w:p w14:paraId="37537D34" w14:textId="224C99C0" w:rsidR="00515181" w:rsidRDefault="00515181" w:rsidP="00515181">
      <w:r>
        <w:t xml:space="preserve">One aspect of ASNA still lacking in its use or ease of implementation is ASN uncertainty. Early attempts </w:t>
      </w:r>
      <w:r>
        <w:fldChar w:fldCharType="begin"/>
      </w:r>
      <w:r>
        <w:instrText xml:space="preserve"> ADDIN ZOTERO_ITEM CSL_CITATION {"citationID":"1URgcNZT","properties":{"formattedCitation":"(Snijders and Borgatti, 1999)","plainCitation":"(Snijders and Borgatti, 1999)","noteIndex":0},"citationItems":[{"id":1612,"uris":["http://zotero.org/users/2554431/items/3JJJ3HPB"],"uri":["http://zotero.org/users/2554431/items/3JJJ3HPB"],"itemData":{"id":1612,"type":"article-journal","container-title":"Connections","issue":"2","page":"161–170","source":"Google Scholar","title":"Non-parametric standard errors and tests for network statistics","volume":"22","author":[{"family":"Snijders","given":"Tom AB"},{"family":"Borgatti","given":"Stephen P."}],"issued":{"date-parts":[["1999"]]}}}],"schema":"https://github.com/citation-style-language/schema/raw/master/csl-citation.json"} </w:instrText>
      </w:r>
      <w:r>
        <w:fldChar w:fldCharType="separate"/>
      </w:r>
      <w:r w:rsidRPr="00515181">
        <w:rPr>
          <w:rFonts w:ascii="Calibri" w:hAnsi="Calibri" w:cs="Calibri"/>
        </w:rPr>
        <w:t>(Snijders and Borgatti, 1999)</w:t>
      </w:r>
      <w:r>
        <w:fldChar w:fldCharType="end"/>
      </w:r>
      <w:r>
        <w:t xml:space="preserve">, more modern takes </w:t>
      </w:r>
      <w:r>
        <w:fldChar w:fldCharType="begin"/>
      </w:r>
      <w:r>
        <w:instrText xml:space="preserve"> ADDIN ZOTERO_ITEM CSL_CITATION {"citationID":"nXj0EaZ4","properties":{"formattedCitation":"(Farine and Strandburg-Peshkin, 2015)","plainCitation":"(Farine and Strandburg-Peshkin, 2015)","noteIndex":0},"citationItems":[{"id":1915,"uris":["http://zotero.org/users/2554431/items/E9NSNW6F"],"uri":["http://zotero.org/users/2554431/items/E9NSNW6F"],"itemData":{"id":1915,"type":"article-journal","abstract":"Social network analysis provides a useful lens through which to view the structure of animal societies, and as a result its use is increasingly widespread. One challenge that many studies of animal social networks face is dealing with limited sample sizes, which introduces the potential for a high level of uncertainty in estimating the rates of association or interaction between individuals. We present a method based on Bayesian inference to incorporate uncertainty into network analyses. We test the reliability of this method at capturing both local and global properties of simulated networks, and compare it to a recently suggested method based on bootstrapping. Our results suggest that Bayesian inference can provide useful information about the underlying certainty in an observed network. When networks are well sampled, observed networks approach the real underlying social structure. However, when sampling is sparse, Bayesian inferred networks can provide realistic uncertainty estimates around edge weights. We also suggest a potential method for estimating the reliability of an observed network given the amount of sampling performed. This paper highlights how relatively simple procedures can be used to estimate uncertainty and reliability in studies using animal social network analysis.","container-title":"Royal Society Open Science","DOI":"10.1098/rsos.150367","issue":"9","journalAbbreviation":"Royal Society Open Science","page":"150367","source":"royalsocietypublishing.org (Atypon)","title":"Estimating uncertainty and reliability of social network data using Bayesian inference","URL":"https://royalsocietypublishing.org/doi/10.1098/rsos.150367","volume":"2","author":[{"family":"Farine","given":"Damien"},{"family":"Strandburg-Peshkin","given":""}],"accessed":{"date-parts":[["2019",8,22]]},"issued":{"date-parts":[["2015"]]}}}],"schema":"https://github.com/citation-style-language/schema/raw/master/csl-citation.json"} </w:instrText>
      </w:r>
      <w:r>
        <w:fldChar w:fldCharType="separate"/>
      </w:r>
      <w:r w:rsidRPr="00515181">
        <w:rPr>
          <w:rFonts w:ascii="Calibri" w:hAnsi="Calibri" w:cs="Calibri"/>
        </w:rPr>
        <w:t>(Farine and Strandburg-Peshkin, 2015)</w:t>
      </w:r>
      <w:r>
        <w:fldChar w:fldCharType="end"/>
      </w:r>
      <w:r>
        <w:t>, but not much use (REFS that use them)</w:t>
      </w:r>
      <w:r w:rsidR="00737457">
        <w:t xml:space="preserve">, and not much software implementation, usually manually done (but see ANTs </w:t>
      </w:r>
      <w:r w:rsidR="00737457">
        <w:fldChar w:fldCharType="begin"/>
      </w:r>
      <w:r w:rsidR="00737457">
        <w:instrText xml:space="preserve"> ADDIN ZOTERO_ITEM CSL_CITATION {"citationID":"kLlmMvTh","properties":{"formattedCitation":"(Sosa et al., 2020)","plainCitation":"(Sosa et al., 2020)","noteIndex":0},"citationItems":[{"id":2949,"uris":["http://zotero.org/users/2554431/items/N8QASHRM"],"uri":["http://zotero.org/users/2554431/items/N8QASHRM"],"itemData":{"id":2949,"type":"article-journal","abstract":"The possible role played by individual attributes, sociodemographic characteristics and/or ecological pressures in the interaction between animals and the development of social relationships between them is of great interest in animal ecology and evolutionary biology. Social Network Analysis is an ideal tool to study these types of questions. The Animal Network Toolkit Software (ANTs) R package was specifically developed to provide all the different social network analysis techniques currently used in the study of animal social networks. This global package enables users to (1) compute global, polyadic and nodal network measures; (2) perform data randomisation: data stream and network (node and link) permutations; (3) perform statistical permutation tests for static or temporal network analyses, and (4) visualise networks. ANTs allows researchers to perform multilevel network analyses ranging from individual network measures to interaction patterns and the analysis of the overall network structure, and carry out static or temporal network analyses without switching between different R packages, thus making a substantial contribution to advances in the study of animal behaviour. ANTs outperforms existing R packages for the computation speed of network measures and permutations.","container-title":"Scientific Reports","DOI":"10.1038/s41598-020-69265-8","ISSN":"2045-2322","issue":"1","language":"en","note":"number: 1\npublisher: Nature Publishing Group","page":"12507","source":"www.nature.com","title":"A multilevel statistical toolkit to study animal social networks: the Animal Network Toolkit Software (ANTs) R package","title-short":"A multilevel statistical toolkit to study animal social networks","URL":"https://www.nature.com/articles/s41598-020-69265-8","volume":"10","author":[{"family":"Sosa","given":"Sebastian"},{"family":"Puga-Gonzalez","given":"Ivan"},{"family":"Hu","given":"Fenghe"},{"family":"Pansanel","given":"Jérôme"},{"family":"Xie","given":"Xiaohua"},{"family":"Sueur","given":"Cédric"}],"accessed":{"date-parts":[["2021",2,22]]},"issued":{"date-parts":[["2020",7,27]]}}}],"schema":"https://github.com/citation-style-language/schema/raw/master/csl-citation.json"} </w:instrText>
      </w:r>
      <w:r w:rsidR="00737457">
        <w:fldChar w:fldCharType="separate"/>
      </w:r>
      <w:r w:rsidR="00737457" w:rsidRPr="00737457">
        <w:rPr>
          <w:rFonts w:ascii="Calibri" w:hAnsi="Calibri" w:cs="Calibri"/>
        </w:rPr>
        <w:t>(Sosa et al., 2020)</w:t>
      </w:r>
      <w:r w:rsidR="00737457">
        <w:fldChar w:fldCharType="end"/>
      </w:r>
      <w:r>
        <w:t>. Concerns are usually more on hypothesis testing</w:t>
      </w:r>
      <w:r w:rsidR="00737457">
        <w:t xml:space="preserve"> and comparison to null-models, where permutations algorithm now prevail.</w:t>
      </w:r>
    </w:p>
    <w:p w14:paraId="6FB32E5E" w14:textId="2DAF0B03" w:rsidR="00737457" w:rsidRDefault="00737457" w:rsidP="00515181">
      <w:r>
        <w:t xml:space="preserve">ASN uncertainty relevant topic on itself, intertwining notions of sampling, sampling effort, </w:t>
      </w:r>
      <w:r>
        <w:t xml:space="preserve">observation, </w:t>
      </w:r>
      <w:r>
        <w:t>variability, models</w:t>
      </w:r>
    </w:p>
    <w:p w14:paraId="20ED39A0" w14:textId="77777777" w:rsidR="00737457" w:rsidRPr="00515181" w:rsidRDefault="00737457" w:rsidP="00515181"/>
    <w:sectPr w:rsidR="00737457" w:rsidRPr="00515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81"/>
    <w:rsid w:val="00515181"/>
    <w:rsid w:val="00737457"/>
    <w:rsid w:val="00A2435B"/>
    <w:rsid w:val="00FB05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146B97E4"/>
  <w15:chartTrackingRefBased/>
  <w15:docId w15:val="{2FB9DE02-AD60-4C05-8B75-BDA1E945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2933</TotalTime>
  <Pages>1</Pages>
  <Words>990</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cp:revision>
  <dcterms:created xsi:type="dcterms:W3CDTF">2021-06-25T06:07:00Z</dcterms:created>
  <dcterms:modified xsi:type="dcterms:W3CDTF">2021-06-27T07:00:00Z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id="hrLDyZzA"/&gt;&lt;style id="http://www.zotero.org/styles/elsevier-harvard" hasBibliography="1" bibliographyStyleHasBeenSet="0"/&gt;&lt;prefs&gt;&lt;pref name="fieldType" value="Field"/&gt;&lt;/prefs&gt;&lt;/data&gt;</vt:lpwstr>
  </property>
</Properties>
</file>