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8539" w14:textId="65728B12" w:rsidR="007F71A9" w:rsidRDefault="007577F7" w:rsidP="00F05E96">
      <w:pPr>
        <w:pStyle w:val="DocumentTitle"/>
      </w:pPr>
      <w:r>
        <w:t xml:space="preserve">Health Care Power of Attorney </w:t>
      </w:r>
      <w:r>
        <w:rPr>
          <w:b w:val="0"/>
          <w:bCs/>
        </w:rPr>
        <w:br/>
      </w:r>
      <w:r>
        <w:t xml:space="preserve">of </w:t>
      </w:r>
      <w:r w:rsidR="003702F3">
        <w:t>{{ client.name }}</w:t>
      </w:r>
    </w:p>
    <w:p w14:paraId="5ADE82E5" w14:textId="237AC9CE" w:rsidR="007F71A9" w:rsidRDefault="007577F7">
      <w:pPr>
        <w:pStyle w:val="TextHeading2"/>
        <w:keepNext/>
        <w:keepLines/>
      </w:pPr>
      <w:r>
        <w:t xml:space="preserve">I, </w:t>
      </w:r>
      <w:r w:rsidR="003702F3">
        <w:t>{{ client.name }}</w:t>
      </w:r>
      <w:r>
        <w:t>, the principal, an adult of sound mind, execute this Health Care Power of Attorney freely and voluntarily, with an understanding of its purposes and consequences.  I intend to create a medical durable power of attorney under the laws of the State of Texas.  I further intend to demonstrate my wishes concerning medical treatment with clear and convincing evidence.</w:t>
      </w:r>
    </w:p>
    <w:p w14:paraId="255064F5" w14:textId="77777777" w:rsidR="007F71A9" w:rsidRDefault="007F71A9">
      <w:pPr>
        <w:pStyle w:val="TextHeading2"/>
      </w:pPr>
    </w:p>
    <w:p w14:paraId="183DD5B6" w14:textId="77777777" w:rsidR="007F71A9" w:rsidRDefault="007577F7" w:rsidP="00F05E96">
      <w:pPr>
        <w:pStyle w:val="Heading1"/>
      </w:pPr>
      <w:r>
        <w:br/>
        <w:t>Recitals</w:t>
      </w:r>
    </w:p>
    <w:p w14:paraId="173C5E44" w14:textId="77777777" w:rsidR="007F71A9" w:rsidRDefault="007577F7" w:rsidP="00F05E96">
      <w:pPr>
        <w:pStyle w:val="Heading2"/>
      </w:pPr>
      <w:r>
        <w:t>Designation of Healthcare Agent</w:t>
      </w:r>
    </w:p>
    <w:p w14:paraId="45C40DA8" w14:textId="020060E6" w:rsidR="00306A17" w:rsidRDefault="00306A17" w:rsidP="00306A17">
      <w:pPr>
        <w:pStyle w:val="TextHeading2"/>
      </w:pPr>
      <w:r>
        <w:t>{%p if hc_number_c == 1 %}</w:t>
      </w:r>
    </w:p>
    <w:p w14:paraId="0D4CBE60" w14:textId="79F5664F" w:rsidR="00306A17" w:rsidRDefault="00306A17" w:rsidP="00306A17">
      <w:pPr>
        <w:pStyle w:val="TextHeading2"/>
        <w:rPr>
          <w:color w:val="000000"/>
        </w:rPr>
      </w:pPr>
      <w:r>
        <w:t xml:space="preserve">I designate </w:t>
      </w:r>
      <w:r w:rsidR="00913EF0">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54302245" w14:textId="39A6486F" w:rsidR="00306A17" w:rsidRDefault="00306A17" w:rsidP="00306A17">
      <w:pPr>
        <w:pStyle w:val="TextHeading2"/>
        <w:rPr>
          <w:color w:val="000000"/>
        </w:rPr>
      </w:pPr>
      <w:r>
        <w:rPr>
          <w:color w:val="000000"/>
        </w:rPr>
        <w:t xml:space="preserve">{%p elif hc_number_c == 2 %} </w:t>
      </w:r>
    </w:p>
    <w:p w14:paraId="559F9026" w14:textId="274E0DC6" w:rsidR="00306A17" w:rsidRDefault="00306A17" w:rsidP="00306A17">
      <w:pPr>
        <w:pStyle w:val="TextHeading2"/>
        <w:rPr>
          <w:color w:val="000000"/>
        </w:rPr>
      </w:pPr>
      <w:r>
        <w:t xml:space="preserve">I designate </w:t>
      </w:r>
      <w:r w:rsidR="00913EF0">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6569EEE6" w14:textId="74002DFE" w:rsidR="00306A17" w:rsidRDefault="00306A17" w:rsidP="00306A17">
      <w:pPr>
        <w:pStyle w:val="TextHeading2"/>
      </w:pPr>
      <w:r>
        <w:rPr>
          <w:color w:val="000000"/>
        </w:rPr>
        <w:t xml:space="preserve">If </w:t>
      </w:r>
      <w:r w:rsidR="00913EF0">
        <w:rPr>
          <w:color w:val="000000"/>
        </w:rPr>
        <w:t>{{ hcpoagentsclient[0].name }}</w:t>
      </w:r>
      <w:r>
        <w:rPr>
          <w:color w:val="000000"/>
        </w:rPr>
        <w:t xml:space="preserve"> is unwilling or unable to serve, I designate {{ hcpoagentsclient[1].name }} as alternate Healthcare Agent</w:t>
      </w:r>
      <w:r>
        <w:t>s to exercise the powers and discretions set forth in this instrument.</w:t>
      </w:r>
    </w:p>
    <w:p w14:paraId="2BFED961" w14:textId="77777777" w:rsidR="00306A17" w:rsidRDefault="00306A17" w:rsidP="00306A17">
      <w:pPr>
        <w:pStyle w:val="TextHeading2"/>
      </w:pPr>
      <w:r>
        <w:t>{%p else %}</w:t>
      </w:r>
    </w:p>
    <w:p w14:paraId="6AE62053" w14:textId="567720F3" w:rsidR="00306A17" w:rsidRDefault="00306A17" w:rsidP="00306A17">
      <w:pPr>
        <w:pStyle w:val="TextHeading2"/>
        <w:rPr>
          <w:color w:val="000000"/>
        </w:rPr>
      </w:pPr>
      <w:r>
        <w:t xml:space="preserve">I designate </w:t>
      </w:r>
      <w:r w:rsidR="00913EF0">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1972F1F0" w14:textId="0405EFC1" w:rsidR="00306A17" w:rsidRDefault="00306A17" w:rsidP="00306A17">
      <w:pPr>
        <w:pStyle w:val="TextHeading2"/>
      </w:pPr>
      <w:r>
        <w:rPr>
          <w:color w:val="000000"/>
        </w:rPr>
        <w:t xml:space="preserve">If </w:t>
      </w:r>
      <w:r w:rsidR="00913EF0">
        <w:rPr>
          <w:color w:val="000000"/>
        </w:rPr>
        <w:t>{{ hcpoagentsclient[0].name }}</w:t>
      </w:r>
      <w:r>
        <w:rPr>
          <w:color w:val="000000"/>
        </w:rPr>
        <w:t xml:space="preserve"> is unwilling or unable to serve, I designate the individuals in the order listed below as alternate Healthcare Agent</w:t>
      </w:r>
      <w:r>
        <w:t>s to exercise the powers and discretions set forth in this instrument.</w:t>
      </w:r>
    </w:p>
    <w:p w14:paraId="69B8394F" w14:textId="0CC85648" w:rsidR="00306A17" w:rsidRDefault="00306A17" w:rsidP="00306A17">
      <w:pPr>
        <w:pStyle w:val="TextHeading2"/>
      </w:pPr>
      <w:r>
        <w:t>{%p for agent in add_separators(hc</w:t>
      </w:r>
      <w:r w:rsidRPr="00F705DA">
        <w:t>poagents</w:t>
      </w:r>
      <w:r>
        <w:t>client[1:], separator=‘, Alternate’, last_separator=‘, Alternate’, end_mark=</w:t>
      </w:r>
      <w:r w:rsidRPr="000935F9">
        <w:t>‘</w:t>
      </w:r>
      <w:r>
        <w:t>,</w:t>
      </w:r>
      <w:r w:rsidRPr="000935F9">
        <w:t xml:space="preserve"> Alternate’</w:t>
      </w:r>
      <w:r>
        <w:t>) %}</w:t>
      </w:r>
    </w:p>
    <w:p w14:paraId="5B7B8395" w14:textId="6377922F" w:rsidR="00306A17" w:rsidRDefault="00306A17" w:rsidP="00306A17">
      <w:pPr>
        <w:pStyle w:val="TextHeading2"/>
        <w:ind w:firstLine="720"/>
      </w:pPr>
      <w:r>
        <w:lastRenderedPageBreak/>
        <w:t>{{ agent }}</w:t>
      </w:r>
    </w:p>
    <w:p w14:paraId="2C73DCF2" w14:textId="77777777" w:rsidR="00306A17" w:rsidRDefault="00306A17" w:rsidP="00306A17">
      <w:pPr>
        <w:pStyle w:val="TextHeading3"/>
        <w:ind w:left="0"/>
      </w:pPr>
      <w:r>
        <w:t>{%p endfor %}</w:t>
      </w:r>
    </w:p>
    <w:p w14:paraId="73F00661" w14:textId="77777777" w:rsidR="00306A17" w:rsidRPr="000A3FF4" w:rsidRDefault="00306A17" w:rsidP="00306A17">
      <w:pPr>
        <w:pStyle w:val="TextHeading3"/>
        <w:ind w:left="0"/>
      </w:pPr>
      <w:r>
        <w:t>{%p endif %}</w:t>
      </w:r>
    </w:p>
    <w:p w14:paraId="3D18BA70" w14:textId="77777777" w:rsidR="007F71A9" w:rsidRDefault="007577F7" w:rsidP="00F05E96">
      <w:pPr>
        <w:pStyle w:val="Heading2"/>
      </w:pPr>
      <w:r>
        <w:t>Duration</w:t>
      </w:r>
    </w:p>
    <w:p w14:paraId="78B52517" w14:textId="77777777" w:rsidR="007F71A9" w:rsidRDefault="007577F7">
      <w:pPr>
        <w:pStyle w:val="TextHeading2"/>
      </w:pPr>
      <w:r>
        <w:t>This Health Care Power of Attorney expires at the earliest of:</w:t>
      </w:r>
    </w:p>
    <w:p w14:paraId="585CCB5B" w14:textId="77777777" w:rsidR="007F71A9" w:rsidRDefault="007577F7">
      <w:pPr>
        <w:pStyle w:val="TextHeading3"/>
      </w:pPr>
      <w:r>
        <w:t>my death (except for post-death matters allowed under Texas law); or</w:t>
      </w:r>
    </w:p>
    <w:p w14:paraId="7AF24064" w14:textId="77777777" w:rsidR="007F71A9" w:rsidRDefault="007577F7">
      <w:pPr>
        <w:pStyle w:val="TextHeading3"/>
      </w:pPr>
      <w:r>
        <w:t>my revocation of this Health Care Power of Attorney.</w:t>
      </w:r>
    </w:p>
    <w:p w14:paraId="3A9D3078" w14:textId="77777777" w:rsidR="007F71A9" w:rsidRDefault="007577F7">
      <w:pPr>
        <w:pStyle w:val="TextHeading2"/>
      </w:pPr>
      <w:r>
        <w:t xml:space="preserve">However, the medical information and medical records provisions described in </w:t>
      </w:r>
      <w:r>
        <w:fldChar w:fldCharType="begin"/>
      </w:r>
      <w:r>
        <w:instrText xml:space="preserve"> REF _Ref432056581 \r \h </w:instrText>
      </w:r>
      <w:r>
        <w:fldChar w:fldCharType="separate"/>
      </w:r>
      <w:r w:rsidR="00F05E96">
        <w:t>Section 2.04</w:t>
      </w:r>
      <w:r>
        <w:fldChar w:fldCharType="end"/>
      </w:r>
      <w:r>
        <w:t xml:space="preserve"> continue in effect for an additional 24 months from the date of my death unless revoked.  My Healthcare Agent’s authority does not terminate if I become disabled or incapacitated.</w:t>
      </w:r>
    </w:p>
    <w:p w14:paraId="3B59340D" w14:textId="77777777" w:rsidR="007F71A9" w:rsidRDefault="007577F7" w:rsidP="00F05E96">
      <w:pPr>
        <w:pStyle w:val="Heading2"/>
      </w:pPr>
      <w:r>
        <w:t>Effect of Filing Petition for Divorce or Separation</w:t>
      </w:r>
    </w:p>
    <w:p w14:paraId="682EA2FF" w14:textId="77777777" w:rsidR="007F71A9" w:rsidRDefault="007577F7">
      <w:pPr>
        <w:pStyle w:val="TextHeading2"/>
      </w:pPr>
      <w:r>
        <w:t>If my spouse or I file a petition for legal separation or dissolution of marriage, my spouse will be deemed to have died or predeceased me (as appropriate for the context) for all purposes of this Health Care Power of Attorney unless and until the petition is dismissed.</w:t>
      </w:r>
    </w:p>
    <w:p w14:paraId="60300D64" w14:textId="77777777" w:rsidR="007F71A9" w:rsidRDefault="007577F7" w:rsidP="00F05E96">
      <w:pPr>
        <w:pStyle w:val="Heading2"/>
      </w:pPr>
      <w:r>
        <w:t>General Grant</w:t>
      </w:r>
    </w:p>
    <w:p w14:paraId="2E7E9FBA" w14:textId="77777777" w:rsidR="007F71A9" w:rsidRDefault="007577F7">
      <w:pPr>
        <w:pStyle w:val="TextHeading2"/>
      </w:pPr>
      <w:r>
        <w:t>My Healthcare Agent may determine and implement all actions necessary for my personal care, residential placement, and medical treatment, including the items specifically mentioned in this instrument.  If my Healthcare Agent is not available, I intend to guide decisions about my care and treatment with the following statements.</w:t>
      </w:r>
    </w:p>
    <w:p w14:paraId="4AC279B6" w14:textId="77777777" w:rsidR="007F71A9" w:rsidRDefault="007577F7" w:rsidP="00F05E96">
      <w:pPr>
        <w:pStyle w:val="Heading2"/>
      </w:pPr>
      <w:r>
        <w:t>Effect on Legal Capacity</w:t>
      </w:r>
    </w:p>
    <w:p w14:paraId="21C41E79" w14:textId="77777777" w:rsidR="007F71A9" w:rsidRDefault="007577F7">
      <w:pPr>
        <w:pStyle w:val="TextHeading2"/>
      </w:pPr>
      <w:r>
        <w:t>A formal adjudication of my incapacity is not required for my Healthcare Agent to exercise the authority granted by me under this instrument.</w:t>
      </w:r>
    </w:p>
    <w:p w14:paraId="7BD1DC3F" w14:textId="77777777" w:rsidR="007F71A9" w:rsidRDefault="007F71A9">
      <w:pPr>
        <w:pStyle w:val="TextHeading2"/>
      </w:pPr>
    </w:p>
    <w:p w14:paraId="3CFB6A5A" w14:textId="77777777" w:rsidR="007F71A9" w:rsidRDefault="007577F7" w:rsidP="00F05E96">
      <w:pPr>
        <w:pStyle w:val="Heading1"/>
      </w:pPr>
      <w:r>
        <w:lastRenderedPageBreak/>
        <w:br/>
        <w:t>Health and Personal Powers</w:t>
      </w:r>
    </w:p>
    <w:p w14:paraId="142BD624" w14:textId="77777777" w:rsidR="007F71A9" w:rsidRDefault="007577F7" w:rsidP="00F05E96">
      <w:pPr>
        <w:pStyle w:val="Heading2"/>
      </w:pPr>
      <w:r>
        <w:t>Instructions Concerning Medical Evaluations and Treatment</w:t>
      </w:r>
    </w:p>
    <w:p w14:paraId="70C2D594" w14:textId="77777777" w:rsidR="007F71A9" w:rsidRDefault="007577F7">
      <w:pPr>
        <w:pStyle w:val="TextHeading2"/>
      </w:pPr>
      <w:r>
        <w:rPr>
          <w:color w:val="000000"/>
        </w:rPr>
        <w:t xml:space="preserve">In exercising the authority granted to my Healthcare Agent, I instruct my Healthcare Agent to discuss with me the specifics of any proposed decision regarding my medical care and treatment if I am able to communicate in any manner however rudimentary, even by blinking my eyes.  I further instruct my Healthcare Agent that if I am unable to give an informed consent to medical treatment, my Healthcare Agent shall give or withhold consent based upon any treatment choices I have expressed while competent, whether under this instrument or otherwise.  If my Healthcare Agent cannot determine the treatment choice I would want made under the circumstances, then I request that my Healthcare Agent make the choice for me based upon what my Healthcare Agent believes to be in my best interests.  I request that </w:t>
      </w:r>
      <w:r>
        <w:t>my Healthcare Agent’s decision be guided by taking into account:</w:t>
      </w:r>
    </w:p>
    <w:p w14:paraId="7D8878F0" w14:textId="77777777" w:rsidR="007F71A9" w:rsidRDefault="007577F7">
      <w:pPr>
        <w:pStyle w:val="TextHeading3"/>
      </w:pPr>
      <w:r>
        <w:t>the provisions of this instrument;</w:t>
      </w:r>
    </w:p>
    <w:p w14:paraId="779477DC" w14:textId="77777777" w:rsidR="007F71A9" w:rsidRDefault="007577F7">
      <w:pPr>
        <w:pStyle w:val="TextHeading3"/>
      </w:pPr>
      <w:r>
        <w:t>any preferences that I may have expressed on the subject;</w:t>
      </w:r>
    </w:p>
    <w:p w14:paraId="15C729B0" w14:textId="77777777" w:rsidR="007F71A9" w:rsidRDefault="007577F7">
      <w:pPr>
        <w:pStyle w:val="TextHeading3"/>
      </w:pPr>
      <w:r>
        <w:t>what my Healthcare Agent believes I would want done in the circumstances if I were able to express myself; and</w:t>
      </w:r>
    </w:p>
    <w:p w14:paraId="1496F4AB" w14:textId="77777777" w:rsidR="007F71A9" w:rsidRDefault="007577F7">
      <w:pPr>
        <w:pStyle w:val="TextHeading3"/>
        <w:rPr>
          <w:color w:val="000000"/>
        </w:rPr>
      </w:pPr>
      <w:r>
        <w:t>any information given to my Healthcare Agent by the physicians treating me as to my medical diagnosis and prognosis and the intrusiveness, pain, risks, and side effects of the treatment.</w:t>
      </w:r>
    </w:p>
    <w:p w14:paraId="7E3512A4" w14:textId="6132CE33" w:rsidR="007F71A9" w:rsidRDefault="007577F7">
      <w:pPr>
        <w:pStyle w:val="TextHeading2"/>
      </w:pPr>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w:t>
      </w:r>
      <w:r w:rsidR="00022A64">
        <w:t>-</w:t>
      </w:r>
      <w:r>
        <w:t>term care.</w:t>
      </w:r>
    </w:p>
    <w:p w14:paraId="55192B91" w14:textId="77777777" w:rsidR="007F71A9" w:rsidRDefault="007577F7">
      <w:pPr>
        <w:pStyle w:val="TextHeading2"/>
      </w:pPr>
      <w:r>
        <w:t>I affirm my belief in the importance and value of my personal dignity, both in living and in dying.</w:t>
      </w:r>
    </w:p>
    <w:p w14:paraId="41A93B9B" w14:textId="4C6BA0DA" w:rsidR="007F71A9" w:rsidRDefault="007577F7" w:rsidP="00F05E96">
      <w:pPr>
        <w:pStyle w:val="Heading2"/>
      </w:pPr>
      <w:r>
        <w:lastRenderedPageBreak/>
        <w:t>Long</w:t>
      </w:r>
      <w:r w:rsidR="00022A64">
        <w:t>-</w:t>
      </w:r>
      <w:r w:rsidR="003702F3">
        <w:t>T</w:t>
      </w:r>
      <w:r>
        <w:t>erm or Hospice Care</w:t>
      </w:r>
    </w:p>
    <w:p w14:paraId="146092A9" w14:textId="0C600E02" w:rsidR="007F71A9" w:rsidRDefault="007577F7">
      <w:pPr>
        <w:pStyle w:val="TextHeading2"/>
      </w:pPr>
      <w:r>
        <w:t>My Healthcare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w:t>
      </w:r>
      <w:r w:rsidR="00022A64">
        <w:t>-</w:t>
      </w:r>
      <w:r>
        <w:t>term care, my Healthcare Agent has authority to facilitate my transportation and establish my legal residence within or beyond the state of Texas.</w:t>
      </w:r>
    </w:p>
    <w:p w14:paraId="57E71FB4" w14:textId="77777777" w:rsidR="007F71A9" w:rsidRDefault="007577F7" w:rsidP="00F05E96">
      <w:pPr>
        <w:pStyle w:val="Heading2"/>
      </w:pPr>
      <w:r>
        <w:t>Maintain Me in My Residence</w:t>
      </w:r>
    </w:p>
    <w:p w14:paraId="58B83313" w14:textId="77777777" w:rsidR="007F71A9" w:rsidRDefault="007577F7">
      <w:pPr>
        <w:pStyle w:val="TextHeading2"/>
      </w:pPr>
      <w:r>
        <w:t>I authorize my Healthcare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2D8C5551" w14:textId="77777777" w:rsidR="007F71A9" w:rsidRDefault="007577F7" w:rsidP="00F05E96">
      <w:pPr>
        <w:pStyle w:val="Heading2"/>
      </w:pPr>
      <w:bookmarkStart w:id="0" w:name="_Ref432056581"/>
      <w:r>
        <w:t>Medical Information and Medical Records</w:t>
      </w:r>
      <w:bookmarkEnd w:id="0"/>
    </w:p>
    <w:p w14:paraId="7BB1D01A" w14:textId="77777777" w:rsidR="007F71A9" w:rsidRDefault="007577F7">
      <w:pPr>
        <w:pStyle w:val="TextHeading2"/>
      </w:pPr>
      <w:r>
        <w:t xml:space="preserve">Acting on my behalf, my Healthcare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Healthcare Agent determines to be in my best interests.  </w:t>
      </w:r>
    </w:p>
    <w:p w14:paraId="6F8960D1" w14:textId="77777777" w:rsidR="007F71A9" w:rsidRDefault="007577F7">
      <w:pPr>
        <w:pStyle w:val="TextHeading2"/>
      </w:pPr>
      <w:r>
        <w:t>In order for my Healthcare Agent to fulfill his or her duties, my treating physician or hospital is to discuss my medical condition with and disclose all medical records to my Healthcare Agent.</w:t>
      </w:r>
    </w:p>
    <w:p w14:paraId="04541702" w14:textId="77777777" w:rsidR="007F71A9" w:rsidRDefault="007577F7" w:rsidP="00F05E96">
      <w:pPr>
        <w:pStyle w:val="Heading2"/>
      </w:pPr>
      <w:r>
        <w:t>Employ and Discharge Health Care Personnel</w:t>
      </w:r>
    </w:p>
    <w:p w14:paraId="29035C8E" w14:textId="77777777" w:rsidR="007F71A9" w:rsidRDefault="007577F7">
      <w:pPr>
        <w:pStyle w:val="TextHeading2"/>
      </w:pPr>
      <w:r>
        <w:t>My Healthcare Agent may employ and discharge medical personnel including physicians, psychiatrists, dentists, nurses, and therapists as my Healthcare Agent determines necessary for my physical, mental, and emotional well-being, and pay them reasonable compensation.</w:t>
      </w:r>
    </w:p>
    <w:p w14:paraId="0102693D" w14:textId="77777777" w:rsidR="007F71A9" w:rsidRDefault="007577F7" w:rsidP="00F05E96">
      <w:pPr>
        <w:pStyle w:val="Heading2"/>
      </w:pPr>
      <w:r>
        <w:t>Pain Relief</w:t>
      </w:r>
    </w:p>
    <w:p w14:paraId="548BFEBC" w14:textId="77777777" w:rsidR="007F71A9" w:rsidRDefault="007577F7">
      <w:pPr>
        <w:pStyle w:val="TextHeading2"/>
      </w:pPr>
      <w:r>
        <w:t xml:space="preserve">I want to ensure that my Healthcare Agent and physician protect my comfort and freedom from pain insofar as possible.  I authorize my Healthcare Agent to consent on my behalf to the administration of whatever pain-relieving drugs and pain-relieving surgical procedures </w:t>
      </w:r>
      <w:r>
        <w:lastRenderedPageBreak/>
        <w:t>my Healthcare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9B84745" w14:textId="77777777" w:rsidR="007F71A9" w:rsidRDefault="007577F7" w:rsidP="00F05E96">
      <w:pPr>
        <w:pStyle w:val="Heading2"/>
      </w:pPr>
      <w:r>
        <w:t>Consent to Psychiatric Treatment</w:t>
      </w:r>
    </w:p>
    <w:p w14:paraId="4D92E042" w14:textId="77777777" w:rsidR="007F71A9" w:rsidRDefault="007577F7">
      <w:pPr>
        <w:pStyle w:val="TextHeading2"/>
      </w:pPr>
      <w:r>
        <w:t>Upon the execution of a certificate by two independent psychiatrists who have examined me and in whose opinions I am in immediate need of hospitalization because of mental disorders, alcoholism, or drug abuse, my Healthcare Agent may arrange for my voluntary admission to an appropriate hospital or institution for treatment of the diagnosed problem or disorder; to arrange for private psychiatric and psychological treatment for me; and to revoke, modify, withdraw, or change consent to the hospitalization, institutionalization, or private treatment that I or my Healthcare Agent may have previously given.  The consent of my Healthcare Agent to my hospitalization for psychiatric help, alcoholism, or drug abuse has the same legal effect, subject to applicable local law, as a voluntary admission made by me.</w:t>
      </w:r>
    </w:p>
    <w:p w14:paraId="16B214AD" w14:textId="77777777" w:rsidR="007F71A9" w:rsidRDefault="007577F7" w:rsidP="00F05E96">
      <w:pPr>
        <w:pStyle w:val="Heading2"/>
      </w:pPr>
      <w:r>
        <w:t>Grant Releases</w:t>
      </w:r>
    </w:p>
    <w:p w14:paraId="48CFFC60" w14:textId="77777777" w:rsidR="007F71A9" w:rsidRDefault="007577F7">
      <w:pPr>
        <w:pStyle w:val="TextHeading2"/>
      </w:pPr>
      <w:r>
        <w:t xml:space="preserve">My Healthcare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Healthcare Agent or who render written opinions to my Healthcare Agent in connection with any matter described in this instrument.  My Healthcare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E11CC4F" w14:textId="77777777" w:rsidR="007F71A9" w:rsidRDefault="007577F7" w:rsidP="00F05E96">
      <w:pPr>
        <w:pStyle w:val="Heading2"/>
      </w:pPr>
      <w:r>
        <w:t>Living Will</w:t>
      </w:r>
    </w:p>
    <w:p w14:paraId="3BD7DFF2" w14:textId="77777777" w:rsidR="007F71A9" w:rsidRDefault="007577F7">
      <w:pPr>
        <w:pStyle w:val="TextHeading2"/>
      </w:pPr>
      <w:r>
        <w:t>I have executed a Living Will under the laws of the state of Texas.  To the extent that any provisions of this Health Care Power of Attorney conflict with my Living Will, the provisions of my Health Care Power of Attorney will prevail, and the decisions of my Healthcare Agent will be honored.</w:t>
      </w:r>
    </w:p>
    <w:p w14:paraId="63B71A75" w14:textId="77777777" w:rsidR="007F71A9" w:rsidRDefault="007577F7">
      <w:pPr>
        <w:pStyle w:val="TextHeading2"/>
      </w:pPr>
      <w:r>
        <w:t>If I become unconscious or incompetent in a state where my Living Will or this Health Care Power of Attorney is not enforceable, I authorize my Healthcare Agent to transport me or arrange for my transportation to a jurisdiction where my medical directives will be enforceable.</w:t>
      </w:r>
    </w:p>
    <w:p w14:paraId="027EE8A7" w14:textId="77777777" w:rsidR="007F71A9" w:rsidRDefault="007577F7" w:rsidP="00F05E96">
      <w:pPr>
        <w:pStyle w:val="Heading2"/>
      </w:pPr>
      <w:r>
        <w:t>Autopsy and Disposition of Remains</w:t>
      </w:r>
    </w:p>
    <w:p w14:paraId="59B00298" w14:textId="77777777" w:rsidR="007F71A9" w:rsidRDefault="007577F7">
      <w:pPr>
        <w:pStyle w:val="TextHeading2"/>
      </w:pPr>
      <w:r>
        <w:t>My Healthcare Agent may authorize an autopsy and direct the disposition of my remains.</w:t>
      </w:r>
    </w:p>
    <w:p w14:paraId="50605657" w14:textId="77777777" w:rsidR="007F71A9" w:rsidRDefault="007F71A9">
      <w:pPr>
        <w:pStyle w:val="TextHeading2"/>
      </w:pPr>
    </w:p>
    <w:p w14:paraId="1ADD1F46" w14:textId="77777777" w:rsidR="007F71A9" w:rsidRDefault="007577F7" w:rsidP="00F05E96">
      <w:pPr>
        <w:pStyle w:val="Heading1"/>
      </w:pPr>
      <w:r>
        <w:br/>
        <w:t>Legal and Administrative Powers and Provisions</w:t>
      </w:r>
    </w:p>
    <w:p w14:paraId="300587D6" w14:textId="77777777" w:rsidR="007F71A9" w:rsidRDefault="007577F7" w:rsidP="00F05E96">
      <w:pPr>
        <w:pStyle w:val="Heading2"/>
      </w:pPr>
      <w:r>
        <w:t>Health Insurance Portability and Accountability Act</w:t>
      </w:r>
    </w:p>
    <w:p w14:paraId="5F38FA8D" w14:textId="77777777" w:rsidR="007F71A9" w:rsidRDefault="007577F7">
      <w:pPr>
        <w:pStyle w:val="TextHeading2"/>
      </w:pPr>
      <w:r>
        <w:t>I grant my Healthcare Agent the power and authority to serve as my authorized recipient for all purposes of the Health Insurance Portability and Accountability Act (HIPAA) of 1996 and its regulations immediately upon my signing this document.</w:t>
      </w:r>
    </w:p>
    <w:p w14:paraId="27F0DCF3" w14:textId="77777777" w:rsidR="007F71A9" w:rsidRDefault="007577F7">
      <w:pPr>
        <w:pStyle w:val="TextHeading2"/>
      </w:pPr>
      <w:r>
        <w:t>Pursuant to HIPAA, I specifically authorize my Healthcare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Healthcare Agent to execute on my behalf valid authorizations for the release of HIPAA-protected health information.</w:t>
      </w:r>
    </w:p>
    <w:p w14:paraId="5E591511" w14:textId="77777777" w:rsidR="007F71A9" w:rsidRDefault="007577F7">
      <w:pPr>
        <w:pStyle w:val="TextHeading2"/>
      </w:pPr>
      <w:r>
        <w:t>By signing this Health Care Power of Attorney, I specifically authorize my physician, hospital, or health care provider to release any medical records to my Healthcare Agent or any person designated in a valid authorization for the release of HIPAA-protected health information executed by my Healthcare Agent.  Further, I waive any liability to any physician, hospital, or health care provider that releases any of my medical records to my Healthcare Agent and acknowledge that the health information that would otherwise be protected under HIPAA will no longer be protected.</w:t>
      </w:r>
    </w:p>
    <w:p w14:paraId="1A8A0F42" w14:textId="77777777" w:rsidR="007F71A9" w:rsidRDefault="007577F7" w:rsidP="00F05E96">
      <w:pPr>
        <w:pStyle w:val="Heading2"/>
      </w:pPr>
      <w:r>
        <w:t>Guardian</w:t>
      </w:r>
    </w:p>
    <w:p w14:paraId="3D7827E6" w14:textId="77777777" w:rsidR="007F71A9" w:rsidRDefault="007577F7">
      <w:pPr>
        <w:pStyle w:val="TextHeading2"/>
      </w:pPr>
      <w:r>
        <w:t>My Healthcare Agent’s authority precludes the need for appointment of a Guardian.  But if any proceeding is commenced for the appointment of a Guardian, I nominate my Healthcare Agent to serve as Guardian.</w:t>
      </w:r>
    </w:p>
    <w:p w14:paraId="459F82FD" w14:textId="77777777" w:rsidR="007F71A9" w:rsidRDefault="007577F7" w:rsidP="00F05E96">
      <w:pPr>
        <w:pStyle w:val="Heading2"/>
      </w:pPr>
      <w:r>
        <w:t>Third-Party Reliance</w:t>
      </w:r>
    </w:p>
    <w:p w14:paraId="1370F4FC" w14:textId="77777777" w:rsidR="007F71A9" w:rsidRDefault="007577F7">
      <w:pPr>
        <w:pStyle w:val="TextHeading2"/>
      </w:pPr>
      <w:r>
        <w:t>My Healthcare Agent’s instructions and decisions regarding my medical treatment are binding on third parties.  No person, medical facility, or institution will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Health Care Power of Attorney, and I agree to be bound by any indemnity entered into by my Healthcare Agent.</w:t>
      </w:r>
    </w:p>
    <w:p w14:paraId="6F732F8D" w14:textId="77777777" w:rsidR="007F71A9" w:rsidRDefault="007577F7" w:rsidP="00F05E96">
      <w:pPr>
        <w:pStyle w:val="Heading2"/>
      </w:pPr>
      <w:r>
        <w:lastRenderedPageBreak/>
        <w:t>Enforcement by Healthcare Agent</w:t>
      </w:r>
    </w:p>
    <w:p w14:paraId="30F4236B" w14:textId="77777777" w:rsidR="007F71A9" w:rsidRDefault="007577F7">
      <w:pPr>
        <w:pStyle w:val="TextHeading2"/>
      </w:pPr>
      <w:r>
        <w:t>I authorize my Healthcare Agent to seek on my behalf and at my expense:</w:t>
      </w:r>
    </w:p>
    <w:p w14:paraId="20FF88A1" w14:textId="77777777" w:rsidR="007F71A9" w:rsidRDefault="007577F7">
      <w:pPr>
        <w:pStyle w:val="TextHeading3"/>
      </w:pPr>
      <w:r>
        <w:t xml:space="preserve">a declaratory judgment from any court of competent jurisdiction interpreting the validity of this instrument or any of the acts authorized by this instrument, but a declaratory judgment is not required for my Healthcare Agent to perform any act authorized by this instrument; </w:t>
      </w:r>
    </w:p>
    <w:p w14:paraId="06294A47" w14:textId="77777777" w:rsidR="007F71A9" w:rsidRDefault="007577F7">
      <w:pPr>
        <w:pStyle w:val="TextHeading3"/>
      </w:pPr>
      <w:r>
        <w:t>an injunction requiring compliance with my Healthcare Agent’s instructions by any person providing medical or personal care to me; or</w:t>
      </w:r>
    </w:p>
    <w:p w14:paraId="79134BB3" w14:textId="77777777" w:rsidR="007F71A9" w:rsidRDefault="007577F7">
      <w:pPr>
        <w:pStyle w:val="TextHeading3"/>
      </w:pPr>
      <w:r>
        <w:t>actual and punitive damages against any person responsible for providing medical or personal care to me who willfully fails or refuses to follow my Healthcare Agent’s instructions.</w:t>
      </w:r>
    </w:p>
    <w:p w14:paraId="744BFDEC" w14:textId="77777777" w:rsidR="007F71A9" w:rsidRDefault="007577F7" w:rsidP="00F05E96">
      <w:pPr>
        <w:pStyle w:val="Heading2"/>
      </w:pPr>
      <w:r>
        <w:t>Release of Healthcare Agent’s Personal Liability</w:t>
      </w:r>
    </w:p>
    <w:p w14:paraId="22593628" w14:textId="77777777" w:rsidR="007F71A9" w:rsidRDefault="007577F7">
      <w:pPr>
        <w:pStyle w:val="TextHeading2"/>
      </w:pPr>
      <w:r>
        <w:t>My Healthcare Agent will not incur any personal liability to me or my estate arising from the good faith exercise of discretion or performance of acts and duties relating to my medical treatment and personal care.</w:t>
      </w:r>
    </w:p>
    <w:p w14:paraId="537F53E7" w14:textId="77777777" w:rsidR="007F71A9" w:rsidRDefault="007577F7" w:rsidP="00F05E96">
      <w:pPr>
        <w:pStyle w:val="Heading2"/>
      </w:pPr>
      <w:r>
        <w:t>Reimbursement of Healthcare Agent</w:t>
      </w:r>
    </w:p>
    <w:p w14:paraId="56C2A7AC" w14:textId="77777777" w:rsidR="007F71A9" w:rsidRDefault="007577F7">
      <w:pPr>
        <w:pStyle w:val="TextHeading2"/>
      </w:pPr>
      <w:r>
        <w:t>My Healthcare Agent is entitled to reimbursement for all reasonable expenses arising from the performance of acts and duties relating to my medical treatment and personal care under this instrument.</w:t>
      </w:r>
    </w:p>
    <w:p w14:paraId="04A75AC3" w14:textId="77777777" w:rsidR="007F71A9" w:rsidRDefault="007577F7" w:rsidP="00F05E96">
      <w:pPr>
        <w:pStyle w:val="Heading2"/>
      </w:pPr>
      <w:r>
        <w:t>Copies Effective as Originals</w:t>
      </w:r>
    </w:p>
    <w:p w14:paraId="2351A62F" w14:textId="77777777" w:rsidR="007F71A9" w:rsidRDefault="007577F7">
      <w:pPr>
        <w:pStyle w:val="TextHeading2"/>
      </w:pPr>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0E612D86" w14:textId="77777777" w:rsidR="007F71A9" w:rsidRDefault="007577F7" w:rsidP="00F05E96">
      <w:pPr>
        <w:pStyle w:val="Heading2"/>
      </w:pPr>
      <w:r>
        <w:t>Interstate Enforceability</w:t>
      </w:r>
    </w:p>
    <w:p w14:paraId="411C15FE" w14:textId="77777777" w:rsidR="007F71A9" w:rsidRDefault="007577F7">
      <w:pPr>
        <w:pStyle w:val="TextHeading2"/>
      </w:pPr>
      <w:r>
        <w:t>My intention is that the terms of this instrument be honored in any jurisdiction, regardless of its conformity to that jurisdiction’s technical requirements and legal formalities.</w:t>
      </w:r>
    </w:p>
    <w:p w14:paraId="6D848078" w14:textId="77777777" w:rsidR="007F71A9" w:rsidRDefault="007577F7" w:rsidP="00F05E96">
      <w:pPr>
        <w:pStyle w:val="Heading2"/>
      </w:pPr>
      <w:r>
        <w:t>Amendment and Revocation</w:t>
      </w:r>
    </w:p>
    <w:p w14:paraId="0F417B93" w14:textId="77777777" w:rsidR="007F71A9" w:rsidRDefault="007577F7">
      <w:pPr>
        <w:pStyle w:val="TextHeading2"/>
      </w:pPr>
      <w:r>
        <w:t>I reserve the right to revoke my Healthcare Agent’s authority orally or in writing.</w:t>
      </w:r>
    </w:p>
    <w:p w14:paraId="5E2E732B" w14:textId="77777777" w:rsidR="007F71A9" w:rsidRDefault="007577F7" w:rsidP="00F05E96">
      <w:pPr>
        <w:pStyle w:val="Heading2"/>
      </w:pPr>
      <w:r>
        <w:lastRenderedPageBreak/>
        <w:t>Revocation of Prior Powers</w:t>
      </w:r>
    </w:p>
    <w:p w14:paraId="37051E60" w14:textId="77777777" w:rsidR="007F71A9" w:rsidRDefault="007577F7">
      <w:pPr>
        <w:pStyle w:val="TextHeading2"/>
      </w:pPr>
      <w:r>
        <w:t>Unless specifically excepted in this instrument, this Health Care Power of Attorney supersedes any prior medical durable power of attorney that I have executed.  But this instrument does not affect any other unrelated powers previously conveyed by me through general or limited powers of attorney, or my Living Will; these powers and Living Will are to continue in full force until revoked by me or otherwise terminated.</w:t>
      </w:r>
    </w:p>
    <w:p w14:paraId="5A6B15FA" w14:textId="77777777" w:rsidR="007F71A9" w:rsidRDefault="007F71A9">
      <w:pPr>
        <w:spacing w:line="360" w:lineRule="auto"/>
        <w:rPr>
          <w:rFonts w:ascii="Times" w:hAnsi="Times" w:cs="Times"/>
        </w:rPr>
      </w:pPr>
    </w:p>
    <w:p w14:paraId="5936EE23" w14:textId="77777777" w:rsidR="007F71A9" w:rsidRDefault="007577F7" w:rsidP="00F05E96">
      <w:pPr>
        <w:pStyle w:val="Heading1"/>
      </w:pPr>
      <w:r>
        <w:br/>
        <w:t>Definitions</w:t>
      </w:r>
    </w:p>
    <w:p w14:paraId="2B5A9825" w14:textId="77777777" w:rsidR="007F71A9" w:rsidRDefault="007577F7" w:rsidP="00F05E96">
      <w:pPr>
        <w:pStyle w:val="Heading2"/>
      </w:pPr>
      <w:r>
        <w:t>Shall and May</w:t>
      </w:r>
    </w:p>
    <w:p w14:paraId="4D8B9EB4" w14:textId="77777777" w:rsidR="007F71A9" w:rsidRDefault="007577F7">
      <w:pPr>
        <w:pStyle w:val="TextHeading2"/>
      </w:pPr>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Healthcare Agent, when I use the word </w:t>
      </w:r>
      <w:r>
        <w:rPr>
          <w:i/>
        </w:rPr>
        <w:t>shall,</w:t>
      </w:r>
      <w:r>
        <w:t xml:space="preserve"> I intend to impose a fiduciary duty on my Healthcare Agent.  When I use the word </w:t>
      </w:r>
      <w:r>
        <w:rPr>
          <w:i/>
        </w:rPr>
        <w:t>may</w:t>
      </w:r>
      <w:r>
        <w:t>, I intend that my Healthcare Agent is empowered to act with sole and absolute discretion unless otherwise stated in this document.</w:t>
      </w:r>
    </w:p>
    <w:p w14:paraId="00544260" w14:textId="77777777" w:rsidR="007F71A9" w:rsidRDefault="007F71A9">
      <w:pPr>
        <w:spacing w:line="360" w:lineRule="auto"/>
        <w:rPr>
          <w:rFonts w:ascii="Times" w:hAnsi="Times" w:cs="Times"/>
        </w:rPr>
      </w:pPr>
    </w:p>
    <w:p w14:paraId="3B830E54" w14:textId="464E03DA" w:rsidR="007F71A9" w:rsidRDefault="007577F7">
      <w:pPr>
        <w:keepNext/>
        <w:tabs>
          <w:tab w:val="left" w:pos="9270"/>
        </w:tabs>
        <w:spacing w:before="120" w:after="120"/>
      </w:pPr>
      <w:bookmarkStart w:id="1" w:name="BeginAcknowledgement"/>
      <w:bookmarkEnd w:id="1"/>
      <w:r>
        <w:t xml:space="preserve">Dated: </w:t>
      </w:r>
      <w:r w:rsidR="00367521" w:rsidRPr="00B642F7">
        <w:t>__________ ___, 20___</w:t>
      </w:r>
      <w:r w:rsidR="00367521">
        <w:t>.</w:t>
      </w:r>
    </w:p>
    <w:p w14:paraId="2DC981DD" w14:textId="77777777" w:rsidR="007F71A9" w:rsidRDefault="007577F7">
      <w:pPr>
        <w:keepNext/>
        <w:tabs>
          <w:tab w:val="left" w:pos="8640"/>
        </w:tabs>
        <w:spacing w:before="720"/>
        <w:ind w:left="3600"/>
        <w:rPr>
          <w:u w:val="single"/>
        </w:rPr>
      </w:pPr>
      <w:r>
        <w:rPr>
          <w:u w:val="single"/>
        </w:rPr>
        <w:tab/>
      </w:r>
    </w:p>
    <w:p w14:paraId="2687B8E1" w14:textId="001178F2" w:rsidR="007F71A9" w:rsidRDefault="003702F3">
      <w:pPr>
        <w:keepNext/>
        <w:tabs>
          <w:tab w:val="left" w:pos="8640"/>
          <w:tab w:val="left" w:pos="9360"/>
        </w:tabs>
        <w:spacing w:after="240"/>
        <w:ind w:left="3600"/>
      </w:pPr>
      <w:r>
        <w:t>{{ client.name }}</w:t>
      </w:r>
      <w:r w:rsidR="007577F7">
        <w:t xml:space="preserve">, Principal  </w:t>
      </w:r>
    </w:p>
    <w:p w14:paraId="1C019239" w14:textId="77777777" w:rsidR="007F71A9" w:rsidRDefault="007F71A9">
      <w:pPr>
        <w:pStyle w:val="TextHeading2"/>
      </w:pPr>
    </w:p>
    <w:p w14:paraId="239408EC" w14:textId="77777777" w:rsidR="00F05E96" w:rsidRDefault="00F05E96" w:rsidP="00F05E96">
      <w:pPr>
        <w:pStyle w:val="TextHeading2"/>
        <w:keepNext/>
        <w:keepLines/>
        <w:tabs>
          <w:tab w:val="left" w:pos="5040"/>
        </w:tabs>
        <w:spacing w:after="0"/>
        <w:jc w:val="left"/>
      </w:pPr>
      <w:r>
        <w:lastRenderedPageBreak/>
        <w:t>STATE OF TEXAS</w:t>
      </w:r>
      <w:r>
        <w:tab/>
        <w:t>)</w:t>
      </w:r>
    </w:p>
    <w:p w14:paraId="012704E7" w14:textId="77777777" w:rsidR="00F05E96" w:rsidRDefault="00F05E96" w:rsidP="00F05E96">
      <w:pPr>
        <w:pStyle w:val="TextHeading2"/>
        <w:keepNext/>
        <w:keepLines/>
        <w:tabs>
          <w:tab w:val="left" w:pos="5040"/>
        </w:tabs>
        <w:spacing w:before="0" w:after="0"/>
        <w:jc w:val="left"/>
      </w:pPr>
      <w:r>
        <w:tab/>
        <w:t>) ss.</w:t>
      </w:r>
    </w:p>
    <w:p w14:paraId="2D1C03B7" w14:textId="04C2F0B5" w:rsidR="007F71A9" w:rsidRDefault="00F05E96" w:rsidP="00F05E96">
      <w:pPr>
        <w:pStyle w:val="TextHeading2"/>
        <w:keepNext/>
        <w:keepLines/>
        <w:tabs>
          <w:tab w:val="left" w:pos="4320"/>
        </w:tabs>
        <w:spacing w:before="0" w:after="0"/>
        <w:jc w:val="left"/>
      </w:pPr>
      <w:r>
        <w:t xml:space="preserve">COUNTY OF </w:t>
      </w:r>
      <w:r w:rsidR="003702F3">
        <w:rPr>
          <w:bCs/>
          <w:caps/>
        </w:rPr>
        <w:t>{{ county }}</w:t>
      </w:r>
      <w:r>
        <w:rPr>
          <w:bCs/>
          <w:caps/>
        </w:rPr>
        <w:tab/>
      </w:r>
      <w:r>
        <w:rPr>
          <w:bCs/>
          <w:caps/>
        </w:rPr>
        <w:tab/>
      </w:r>
      <w:r>
        <w:t>)</w:t>
      </w:r>
    </w:p>
    <w:p w14:paraId="26C73BE8" w14:textId="3D1AEC06" w:rsidR="007F71A9" w:rsidRDefault="007577F7">
      <w:pPr>
        <w:pStyle w:val="TextHeading2"/>
        <w:keepNext/>
        <w:keepLines/>
        <w:spacing w:before="240" w:after="0"/>
      </w:pPr>
      <w:r>
        <w:t xml:space="preserve">Before me, </w:t>
      </w:r>
      <w:r w:rsidR="009C53B2">
        <w:t>____________________</w:t>
      </w:r>
      <w:r>
        <w:t xml:space="preserve">, Notary Public, on this day personally appeared </w:t>
      </w:r>
      <w:r w:rsidR="003702F3">
        <w:t>{{ client.name }}</w:t>
      </w:r>
      <w:r>
        <w:t>, as Principal, known to me (or proved to me through _________________________) to be the person whose name is subscribed to the foregoing instrument and acknowledged to me that he executed the same for the purposes and consideration therein expressed.</w:t>
      </w:r>
    </w:p>
    <w:p w14:paraId="4451F525" w14:textId="2D0CDCEB" w:rsidR="007F71A9" w:rsidRDefault="007577F7">
      <w:pPr>
        <w:pStyle w:val="TextHeading2"/>
        <w:keepNext/>
        <w:keepLines/>
        <w:spacing w:before="240" w:after="0"/>
        <w:jc w:val="left"/>
      </w:pPr>
      <w:r>
        <w:t xml:space="preserve">Given under my hand and official seal this day, </w:t>
      </w:r>
      <w:r w:rsidR="00367521" w:rsidRPr="00B642F7">
        <w:t>__________ ___, 20___</w:t>
      </w:r>
      <w:r>
        <w:t>.</w:t>
      </w:r>
    </w:p>
    <w:p w14:paraId="17365952" w14:textId="77777777" w:rsidR="007F71A9" w:rsidRDefault="007577F7">
      <w:pPr>
        <w:pStyle w:val="TextHeading2"/>
        <w:keepNext/>
        <w:keepLines/>
        <w:tabs>
          <w:tab w:val="left" w:pos="8640"/>
        </w:tabs>
        <w:spacing w:before="840" w:after="0"/>
        <w:ind w:left="3600"/>
        <w:jc w:val="left"/>
      </w:pPr>
      <w:r>
        <w:rPr>
          <w:u w:val="single"/>
        </w:rPr>
        <w:tab/>
      </w:r>
    </w:p>
    <w:p w14:paraId="1B0D6034" w14:textId="4A789CCC" w:rsidR="007F71A9" w:rsidRDefault="007577F7">
      <w:pPr>
        <w:pStyle w:val="TextHeading2"/>
        <w:keepNext/>
        <w:keepLines/>
        <w:tabs>
          <w:tab w:val="left" w:pos="8640"/>
        </w:tabs>
        <w:spacing w:before="0" w:after="0"/>
        <w:ind w:left="3600"/>
        <w:jc w:val="left"/>
        <w:outlineLvl w:val="0"/>
      </w:pPr>
      <w:r>
        <w:t>Notary Public, State of Texas</w:t>
      </w:r>
    </w:p>
    <w:p w14:paraId="215D97F7" w14:textId="2CE677A0" w:rsidR="003702F3" w:rsidRPr="003702F3" w:rsidRDefault="003702F3">
      <w:pPr>
        <w:pStyle w:val="TextHeading2"/>
        <w:keepNext/>
        <w:keepLines/>
        <w:tabs>
          <w:tab w:val="left" w:pos="8640"/>
        </w:tabs>
        <w:spacing w:before="0" w:after="0"/>
        <w:ind w:left="3600"/>
        <w:jc w:val="left"/>
        <w:outlineLvl w:val="0"/>
        <w:rPr>
          <w:u w:val="single"/>
        </w:rPr>
      </w:pPr>
      <w:r>
        <w:t xml:space="preserve">My commission expires: </w:t>
      </w:r>
      <w:r w:rsidRPr="007547FC">
        <w:t>___/___/20___</w:t>
      </w:r>
    </w:p>
    <w:sectPr w:rsidR="003702F3" w:rsidRPr="003702F3">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D9AA4" w14:textId="77777777" w:rsidR="007577F7" w:rsidRDefault="007577F7">
      <w:r>
        <w:separator/>
      </w:r>
    </w:p>
  </w:endnote>
  <w:endnote w:type="continuationSeparator" w:id="0">
    <w:p w14:paraId="24D4E33C" w14:textId="77777777" w:rsidR="007577F7" w:rsidRDefault="0075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55A5" w14:textId="77777777" w:rsidR="007F71A9" w:rsidRDefault="007F71A9">
    <w:pPr>
      <w:pStyle w:val="Footer"/>
      <w:tabs>
        <w:tab w:val="clear" w:pos="4320"/>
        <w:tab w:val="clear" w:pos="8640"/>
      </w:tabs>
      <w:jc w:val="center"/>
    </w:pPr>
  </w:p>
  <w:p w14:paraId="08268591" w14:textId="360E9913" w:rsidR="007F71A9" w:rsidRDefault="007577F7">
    <w:pPr>
      <w:pStyle w:val="Footer"/>
      <w:tabs>
        <w:tab w:val="clear" w:pos="4320"/>
        <w:tab w:val="clear" w:pos="8640"/>
      </w:tabs>
      <w:jc w:val="center"/>
    </w:pPr>
    <w:r>
      <w:t xml:space="preserve">Health Care Power of Attorney </w:t>
    </w:r>
    <w:r w:rsidR="00903EFD">
      <w:t xml:space="preserve">of </w:t>
    </w:r>
    <w:r w:rsidR="003702F3">
      <w:t>{{ client.name }}</w:t>
    </w:r>
  </w:p>
  <w:p w14:paraId="48DED15C" w14:textId="1D096C79" w:rsidR="007F71A9" w:rsidRDefault="00F32F99" w:rsidP="00F32F99">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7547F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D3526" w14:textId="77777777" w:rsidR="007577F7" w:rsidRDefault="007577F7">
      <w:r>
        <w:separator/>
      </w:r>
    </w:p>
  </w:footnote>
  <w:footnote w:type="continuationSeparator" w:id="0">
    <w:p w14:paraId="020455A8" w14:textId="77777777" w:rsidR="007577F7" w:rsidRDefault="0075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2DB6EDB8"/>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color w:val="auto"/>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87261447">
    <w:abstractNumId w:val="2"/>
  </w:num>
  <w:num w:numId="2" w16cid:durableId="1275135800">
    <w:abstractNumId w:val="2"/>
  </w:num>
  <w:num w:numId="3" w16cid:durableId="1850756923">
    <w:abstractNumId w:val="2"/>
  </w:num>
  <w:num w:numId="4" w16cid:durableId="1166091784">
    <w:abstractNumId w:val="2"/>
  </w:num>
  <w:num w:numId="5" w16cid:durableId="203688484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tzA3MTaxMLE0NTZR0lEKTi0uzszPAykwqQUAILWA/ywAAAA="/>
  </w:docVars>
  <w:rsids>
    <w:rsidRoot w:val="0081214D"/>
    <w:rsid w:val="000024A8"/>
    <w:rsid w:val="000038DC"/>
    <w:rsid w:val="000052A4"/>
    <w:rsid w:val="00011E98"/>
    <w:rsid w:val="00021FEB"/>
    <w:rsid w:val="00022A64"/>
    <w:rsid w:val="00033DAC"/>
    <w:rsid w:val="000342FF"/>
    <w:rsid w:val="000353F7"/>
    <w:rsid w:val="00036256"/>
    <w:rsid w:val="00041C9D"/>
    <w:rsid w:val="000606C3"/>
    <w:rsid w:val="00061282"/>
    <w:rsid w:val="00061F4E"/>
    <w:rsid w:val="00062B9A"/>
    <w:rsid w:val="00066175"/>
    <w:rsid w:val="00074B87"/>
    <w:rsid w:val="000820C8"/>
    <w:rsid w:val="000867D0"/>
    <w:rsid w:val="000A1CA5"/>
    <w:rsid w:val="000B608E"/>
    <w:rsid w:val="000B6192"/>
    <w:rsid w:val="000B619D"/>
    <w:rsid w:val="000C24EA"/>
    <w:rsid w:val="000D056F"/>
    <w:rsid w:val="000F5DE7"/>
    <w:rsid w:val="00101CDB"/>
    <w:rsid w:val="00117271"/>
    <w:rsid w:val="00132252"/>
    <w:rsid w:val="001329F2"/>
    <w:rsid w:val="001521B8"/>
    <w:rsid w:val="00160E70"/>
    <w:rsid w:val="001667C5"/>
    <w:rsid w:val="00174547"/>
    <w:rsid w:val="001831DF"/>
    <w:rsid w:val="001B31F7"/>
    <w:rsid w:val="001C6281"/>
    <w:rsid w:val="001D4687"/>
    <w:rsid w:val="001D589C"/>
    <w:rsid w:val="001F2E24"/>
    <w:rsid w:val="001F40EC"/>
    <w:rsid w:val="00203593"/>
    <w:rsid w:val="00206EFC"/>
    <w:rsid w:val="002072D6"/>
    <w:rsid w:val="00211CE0"/>
    <w:rsid w:val="00215111"/>
    <w:rsid w:val="00234415"/>
    <w:rsid w:val="00242D8A"/>
    <w:rsid w:val="00245DE2"/>
    <w:rsid w:val="00251525"/>
    <w:rsid w:val="00265E71"/>
    <w:rsid w:val="00266CD6"/>
    <w:rsid w:val="0028187E"/>
    <w:rsid w:val="002904DB"/>
    <w:rsid w:val="0029073F"/>
    <w:rsid w:val="002C39E2"/>
    <w:rsid w:val="002C4DCC"/>
    <w:rsid w:val="002C6034"/>
    <w:rsid w:val="002D1431"/>
    <w:rsid w:val="002D1A32"/>
    <w:rsid w:val="002E1332"/>
    <w:rsid w:val="002E5616"/>
    <w:rsid w:val="002E773A"/>
    <w:rsid w:val="002F7DE4"/>
    <w:rsid w:val="00301923"/>
    <w:rsid w:val="00306A17"/>
    <w:rsid w:val="00312DCD"/>
    <w:rsid w:val="00315321"/>
    <w:rsid w:val="003271BA"/>
    <w:rsid w:val="00334E3C"/>
    <w:rsid w:val="003377E2"/>
    <w:rsid w:val="00342657"/>
    <w:rsid w:val="00361888"/>
    <w:rsid w:val="003634FC"/>
    <w:rsid w:val="003636E2"/>
    <w:rsid w:val="00367521"/>
    <w:rsid w:val="003702F3"/>
    <w:rsid w:val="00373F2D"/>
    <w:rsid w:val="00374B1B"/>
    <w:rsid w:val="00375A6C"/>
    <w:rsid w:val="00383547"/>
    <w:rsid w:val="003A13F4"/>
    <w:rsid w:val="003A14EE"/>
    <w:rsid w:val="003A1C22"/>
    <w:rsid w:val="003A62CF"/>
    <w:rsid w:val="003B5C59"/>
    <w:rsid w:val="003C03B6"/>
    <w:rsid w:val="003C5823"/>
    <w:rsid w:val="003D05E1"/>
    <w:rsid w:val="003E5564"/>
    <w:rsid w:val="003E570C"/>
    <w:rsid w:val="003E6290"/>
    <w:rsid w:val="003F4D88"/>
    <w:rsid w:val="00401417"/>
    <w:rsid w:val="00401460"/>
    <w:rsid w:val="004035F2"/>
    <w:rsid w:val="00406FA7"/>
    <w:rsid w:val="00415DDF"/>
    <w:rsid w:val="00434506"/>
    <w:rsid w:val="0044309C"/>
    <w:rsid w:val="00452806"/>
    <w:rsid w:val="004531EF"/>
    <w:rsid w:val="00461858"/>
    <w:rsid w:val="00476C93"/>
    <w:rsid w:val="004841A9"/>
    <w:rsid w:val="004856CE"/>
    <w:rsid w:val="00492EEB"/>
    <w:rsid w:val="004B3796"/>
    <w:rsid w:val="004E30DD"/>
    <w:rsid w:val="004F40C6"/>
    <w:rsid w:val="004F672D"/>
    <w:rsid w:val="004F68ED"/>
    <w:rsid w:val="00501710"/>
    <w:rsid w:val="00505CC1"/>
    <w:rsid w:val="0051007E"/>
    <w:rsid w:val="00510239"/>
    <w:rsid w:val="00511A42"/>
    <w:rsid w:val="00537A7A"/>
    <w:rsid w:val="00550C84"/>
    <w:rsid w:val="00557CDE"/>
    <w:rsid w:val="005838B8"/>
    <w:rsid w:val="00583AC9"/>
    <w:rsid w:val="00586F98"/>
    <w:rsid w:val="0059030A"/>
    <w:rsid w:val="00591CF8"/>
    <w:rsid w:val="005932E3"/>
    <w:rsid w:val="0059749D"/>
    <w:rsid w:val="00597B34"/>
    <w:rsid w:val="005A659E"/>
    <w:rsid w:val="005B0D2B"/>
    <w:rsid w:val="005B7A0B"/>
    <w:rsid w:val="005C04E3"/>
    <w:rsid w:val="005C2539"/>
    <w:rsid w:val="005C5E90"/>
    <w:rsid w:val="005E0583"/>
    <w:rsid w:val="005F43DA"/>
    <w:rsid w:val="00600661"/>
    <w:rsid w:val="00605DB7"/>
    <w:rsid w:val="00620137"/>
    <w:rsid w:val="006216E8"/>
    <w:rsid w:val="006224BF"/>
    <w:rsid w:val="00631D8D"/>
    <w:rsid w:val="0063398A"/>
    <w:rsid w:val="0064126D"/>
    <w:rsid w:val="006474AB"/>
    <w:rsid w:val="006542FC"/>
    <w:rsid w:val="00665AC8"/>
    <w:rsid w:val="006918C2"/>
    <w:rsid w:val="006A0BBA"/>
    <w:rsid w:val="006A7369"/>
    <w:rsid w:val="006B44B8"/>
    <w:rsid w:val="006C1A51"/>
    <w:rsid w:val="006D24A9"/>
    <w:rsid w:val="00700EC1"/>
    <w:rsid w:val="00702767"/>
    <w:rsid w:val="00703A06"/>
    <w:rsid w:val="00713DE8"/>
    <w:rsid w:val="00732BF6"/>
    <w:rsid w:val="00733A9B"/>
    <w:rsid w:val="00733C73"/>
    <w:rsid w:val="00743C47"/>
    <w:rsid w:val="00752A99"/>
    <w:rsid w:val="007547FC"/>
    <w:rsid w:val="007577F7"/>
    <w:rsid w:val="00764CA4"/>
    <w:rsid w:val="00777FAB"/>
    <w:rsid w:val="007A4658"/>
    <w:rsid w:val="007A4C71"/>
    <w:rsid w:val="007B347B"/>
    <w:rsid w:val="007B3802"/>
    <w:rsid w:val="007B3D99"/>
    <w:rsid w:val="007B7803"/>
    <w:rsid w:val="007C0AD8"/>
    <w:rsid w:val="007C641C"/>
    <w:rsid w:val="007D2A59"/>
    <w:rsid w:val="007D5B32"/>
    <w:rsid w:val="007E1F43"/>
    <w:rsid w:val="007F6918"/>
    <w:rsid w:val="007F71A9"/>
    <w:rsid w:val="0081214D"/>
    <w:rsid w:val="00812F92"/>
    <w:rsid w:val="008350C1"/>
    <w:rsid w:val="008437BD"/>
    <w:rsid w:val="008479B5"/>
    <w:rsid w:val="00847DAB"/>
    <w:rsid w:val="00853EF5"/>
    <w:rsid w:val="00863268"/>
    <w:rsid w:val="00867B00"/>
    <w:rsid w:val="00874D82"/>
    <w:rsid w:val="00876197"/>
    <w:rsid w:val="008811F7"/>
    <w:rsid w:val="008C647A"/>
    <w:rsid w:val="008C7808"/>
    <w:rsid w:val="008D2D29"/>
    <w:rsid w:val="008D416B"/>
    <w:rsid w:val="008D59AB"/>
    <w:rsid w:val="008E2089"/>
    <w:rsid w:val="008E2E30"/>
    <w:rsid w:val="008F2C1F"/>
    <w:rsid w:val="008F2D7E"/>
    <w:rsid w:val="00903ACA"/>
    <w:rsid w:val="00903EFD"/>
    <w:rsid w:val="00905E57"/>
    <w:rsid w:val="00913EF0"/>
    <w:rsid w:val="0091768B"/>
    <w:rsid w:val="009244BA"/>
    <w:rsid w:val="009309E7"/>
    <w:rsid w:val="009405CA"/>
    <w:rsid w:val="00955121"/>
    <w:rsid w:val="00960566"/>
    <w:rsid w:val="00961D7C"/>
    <w:rsid w:val="00963A90"/>
    <w:rsid w:val="00976D67"/>
    <w:rsid w:val="00980F96"/>
    <w:rsid w:val="00986D01"/>
    <w:rsid w:val="009909CB"/>
    <w:rsid w:val="009B64E2"/>
    <w:rsid w:val="009C14C6"/>
    <w:rsid w:val="009C233F"/>
    <w:rsid w:val="009C53B2"/>
    <w:rsid w:val="009C5427"/>
    <w:rsid w:val="009C6094"/>
    <w:rsid w:val="009E3157"/>
    <w:rsid w:val="009E47E9"/>
    <w:rsid w:val="00A036F7"/>
    <w:rsid w:val="00A15EB5"/>
    <w:rsid w:val="00A3421C"/>
    <w:rsid w:val="00A359A3"/>
    <w:rsid w:val="00A36C7D"/>
    <w:rsid w:val="00A53D1B"/>
    <w:rsid w:val="00A659A3"/>
    <w:rsid w:val="00A8163A"/>
    <w:rsid w:val="00A83E8A"/>
    <w:rsid w:val="00A84C48"/>
    <w:rsid w:val="00A933EA"/>
    <w:rsid w:val="00A94B17"/>
    <w:rsid w:val="00A96A2C"/>
    <w:rsid w:val="00AC6203"/>
    <w:rsid w:val="00AC6FCB"/>
    <w:rsid w:val="00AD35B9"/>
    <w:rsid w:val="00AD6BF7"/>
    <w:rsid w:val="00AE21BA"/>
    <w:rsid w:val="00AE4394"/>
    <w:rsid w:val="00AE5CCF"/>
    <w:rsid w:val="00AF198E"/>
    <w:rsid w:val="00AF6E58"/>
    <w:rsid w:val="00B04F46"/>
    <w:rsid w:val="00B04FE4"/>
    <w:rsid w:val="00B11F89"/>
    <w:rsid w:val="00B1235A"/>
    <w:rsid w:val="00B26AF6"/>
    <w:rsid w:val="00B27E2C"/>
    <w:rsid w:val="00B323BB"/>
    <w:rsid w:val="00B3243D"/>
    <w:rsid w:val="00B354E8"/>
    <w:rsid w:val="00B543E6"/>
    <w:rsid w:val="00B55045"/>
    <w:rsid w:val="00B575E4"/>
    <w:rsid w:val="00B642AE"/>
    <w:rsid w:val="00B7486F"/>
    <w:rsid w:val="00B97F01"/>
    <w:rsid w:val="00BA7A53"/>
    <w:rsid w:val="00BB2C94"/>
    <w:rsid w:val="00BB751E"/>
    <w:rsid w:val="00BF1C1A"/>
    <w:rsid w:val="00BF2095"/>
    <w:rsid w:val="00C00D07"/>
    <w:rsid w:val="00C221A9"/>
    <w:rsid w:val="00C278A3"/>
    <w:rsid w:val="00C55B5E"/>
    <w:rsid w:val="00C646A0"/>
    <w:rsid w:val="00C71A9D"/>
    <w:rsid w:val="00C71EB9"/>
    <w:rsid w:val="00C91D22"/>
    <w:rsid w:val="00C94F3A"/>
    <w:rsid w:val="00CA6218"/>
    <w:rsid w:val="00CB4AF8"/>
    <w:rsid w:val="00CC3772"/>
    <w:rsid w:val="00CC52A2"/>
    <w:rsid w:val="00CC631C"/>
    <w:rsid w:val="00CD082B"/>
    <w:rsid w:val="00CD5A2F"/>
    <w:rsid w:val="00CE4957"/>
    <w:rsid w:val="00CE4C49"/>
    <w:rsid w:val="00CF0632"/>
    <w:rsid w:val="00CF1717"/>
    <w:rsid w:val="00D01A29"/>
    <w:rsid w:val="00D01D16"/>
    <w:rsid w:val="00D36C3A"/>
    <w:rsid w:val="00D556BB"/>
    <w:rsid w:val="00D6785C"/>
    <w:rsid w:val="00D741F7"/>
    <w:rsid w:val="00D751DE"/>
    <w:rsid w:val="00D756DC"/>
    <w:rsid w:val="00D769DB"/>
    <w:rsid w:val="00D94EB6"/>
    <w:rsid w:val="00D95FD1"/>
    <w:rsid w:val="00DB075E"/>
    <w:rsid w:val="00DB6840"/>
    <w:rsid w:val="00DC59EC"/>
    <w:rsid w:val="00DD2F76"/>
    <w:rsid w:val="00DE4147"/>
    <w:rsid w:val="00DF7408"/>
    <w:rsid w:val="00E01AD5"/>
    <w:rsid w:val="00E02333"/>
    <w:rsid w:val="00E04163"/>
    <w:rsid w:val="00E05DD1"/>
    <w:rsid w:val="00E215DF"/>
    <w:rsid w:val="00E239B7"/>
    <w:rsid w:val="00E33963"/>
    <w:rsid w:val="00E33A1B"/>
    <w:rsid w:val="00E42077"/>
    <w:rsid w:val="00E469A9"/>
    <w:rsid w:val="00E53464"/>
    <w:rsid w:val="00E61EBA"/>
    <w:rsid w:val="00E752F5"/>
    <w:rsid w:val="00E830C8"/>
    <w:rsid w:val="00E84C3E"/>
    <w:rsid w:val="00E974BD"/>
    <w:rsid w:val="00EB40DD"/>
    <w:rsid w:val="00EC2EF0"/>
    <w:rsid w:val="00ED012B"/>
    <w:rsid w:val="00ED373B"/>
    <w:rsid w:val="00EF7754"/>
    <w:rsid w:val="00F01F47"/>
    <w:rsid w:val="00F03AA8"/>
    <w:rsid w:val="00F05E96"/>
    <w:rsid w:val="00F14161"/>
    <w:rsid w:val="00F17902"/>
    <w:rsid w:val="00F22EC0"/>
    <w:rsid w:val="00F2569B"/>
    <w:rsid w:val="00F32F99"/>
    <w:rsid w:val="00F460C3"/>
    <w:rsid w:val="00F46833"/>
    <w:rsid w:val="00F51F7D"/>
    <w:rsid w:val="00F57D56"/>
    <w:rsid w:val="00F66590"/>
    <w:rsid w:val="00F75B25"/>
    <w:rsid w:val="00F81060"/>
    <w:rsid w:val="00FA2A87"/>
    <w:rsid w:val="00FB28AE"/>
    <w:rsid w:val="00FB6D2C"/>
    <w:rsid w:val="00FC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7487125F"/>
  <w14:defaultImageDpi w14:val="96"/>
  <w15:docId w15:val="{153CC501-30C4-4DC5-B564-E3B60673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uiPriority="0"/>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0"/>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E96"/>
    <w:pPr>
      <w:spacing w:after="0" w:line="240" w:lineRule="auto"/>
    </w:pPr>
    <w:rPr>
      <w:sz w:val="24"/>
      <w:szCs w:val="24"/>
    </w:rPr>
  </w:style>
  <w:style w:type="paragraph" w:styleId="Heading1">
    <w:name w:val="heading 1"/>
    <w:next w:val="TextHeading2"/>
    <w:link w:val="Heading1Char"/>
    <w:qFormat/>
    <w:rsid w:val="00F05E96"/>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05E96"/>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05E96"/>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05E96"/>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05E96"/>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Char"/>
    <w:rsid w:val="00F05E96"/>
    <w:pPr>
      <w:spacing w:before="120" w:after="120" w:line="240" w:lineRule="auto"/>
      <w:jc w:val="both"/>
    </w:pPr>
    <w:rPr>
      <w:sz w:val="24"/>
      <w:szCs w:val="20"/>
    </w:rPr>
  </w:style>
  <w:style w:type="paragraph" w:customStyle="1" w:styleId="TextHeading3">
    <w:name w:val="Text Heading 3"/>
    <w:rsid w:val="00F05E96"/>
    <w:pPr>
      <w:spacing w:before="120" w:after="120" w:line="240" w:lineRule="auto"/>
      <w:ind w:left="720" w:right="720"/>
      <w:jc w:val="both"/>
    </w:pPr>
    <w:rPr>
      <w:sz w:val="24"/>
      <w:szCs w:val="20"/>
    </w:rPr>
  </w:style>
  <w:style w:type="paragraph" w:customStyle="1" w:styleId="TextHeading4">
    <w:name w:val="Text Heading 4"/>
    <w:rsid w:val="00F05E96"/>
    <w:pPr>
      <w:spacing w:before="120" w:after="120" w:line="240" w:lineRule="auto"/>
      <w:ind w:left="1440" w:right="1440"/>
      <w:jc w:val="both"/>
    </w:pPr>
    <w:rPr>
      <w:sz w:val="24"/>
      <w:szCs w:val="20"/>
    </w:rPr>
  </w:style>
  <w:style w:type="paragraph" w:customStyle="1" w:styleId="TextHeading5">
    <w:name w:val="Text Heading 5"/>
    <w:rsid w:val="00F05E96"/>
    <w:pPr>
      <w:spacing w:before="120" w:after="120" w:line="240" w:lineRule="auto"/>
      <w:ind w:left="2160" w:right="2160"/>
      <w:jc w:val="both"/>
    </w:pPr>
    <w:rPr>
      <w:sz w:val="24"/>
      <w:szCs w:val="20"/>
    </w:rPr>
  </w:style>
  <w:style w:type="paragraph" w:styleId="Title">
    <w:name w:val="Title"/>
    <w:basedOn w:val="Normal"/>
    <w:next w:val="Normal"/>
    <w:link w:val="TitleChar"/>
    <w:qFormat/>
    <w:rsid w:val="00F05E96"/>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05E96"/>
    <w:pPr>
      <w:spacing w:after="0" w:line="400" w:lineRule="exact"/>
      <w:jc w:val="center"/>
    </w:pPr>
    <w:rPr>
      <w:rFonts w:ascii="Arial" w:hAnsi="Arial"/>
      <w:b/>
      <w:sz w:val="36"/>
      <w:szCs w:val="20"/>
    </w:rPr>
  </w:style>
  <w:style w:type="paragraph" w:customStyle="1" w:styleId="TitleDocumentCenter">
    <w:name w:val="Title Document Center"/>
    <w:next w:val="TextHeading2"/>
    <w:rsid w:val="00F05E96"/>
    <w:pPr>
      <w:spacing w:before="120" w:after="0" w:line="400" w:lineRule="atLeast"/>
      <w:jc w:val="center"/>
    </w:pPr>
    <w:rPr>
      <w:rFonts w:ascii="Arial" w:hAnsi="Arial"/>
      <w:b/>
      <w:noProof/>
      <w:sz w:val="36"/>
      <w:szCs w:val="20"/>
    </w:rPr>
  </w:style>
  <w:style w:type="paragraph" w:customStyle="1" w:styleId="TitlePage">
    <w:name w:val="Title Page"/>
    <w:rsid w:val="00F05E96"/>
    <w:pPr>
      <w:keepNext/>
      <w:keepLines/>
      <w:spacing w:after="480" w:line="400" w:lineRule="exact"/>
      <w:jc w:val="center"/>
    </w:pPr>
    <w:rPr>
      <w:rFonts w:ascii="Arial" w:hAnsi="Arial"/>
      <w:b/>
      <w:sz w:val="36"/>
      <w:szCs w:val="20"/>
    </w:rPr>
  </w:style>
  <w:style w:type="paragraph" w:styleId="TOC1">
    <w:name w:val="toc 1"/>
    <w:next w:val="Normal"/>
    <w:semiHidden/>
    <w:rsid w:val="00F05E96"/>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05E96"/>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styleId="DocumentMap">
    <w:name w:val="Document Map"/>
    <w:basedOn w:val="Normal"/>
    <w:link w:val="DocumentMapChar"/>
    <w:semiHidden/>
    <w:rsid w:val="00F05E96"/>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F05E96"/>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F05E96"/>
    <w:pPr>
      <w:numPr>
        <w:ilvl w:val="0"/>
        <w:numId w:val="0"/>
      </w:numPr>
    </w:pPr>
  </w:style>
  <w:style w:type="paragraph" w:customStyle="1" w:styleId="Heading2Unnumbered">
    <w:name w:val="Heading 2 Unnumbered"/>
    <w:basedOn w:val="Heading2"/>
    <w:rsid w:val="00F05E96"/>
    <w:pPr>
      <w:numPr>
        <w:ilvl w:val="0"/>
        <w:numId w:val="0"/>
      </w:numPr>
    </w:pPr>
  </w:style>
  <w:style w:type="paragraph" w:customStyle="1" w:styleId="DocumentTOC">
    <w:name w:val="Document TOC"/>
    <w:next w:val="TextHeading2"/>
    <w:rsid w:val="00F05E96"/>
    <w:pPr>
      <w:keepNext/>
      <w:keepLines/>
      <w:spacing w:after="480" w:line="400" w:lineRule="exact"/>
      <w:jc w:val="center"/>
    </w:pPr>
    <w:rPr>
      <w:rFonts w:ascii="Arial" w:hAnsi="Arial"/>
      <w:b/>
      <w:sz w:val="36"/>
      <w:szCs w:val="20"/>
    </w:rPr>
  </w:style>
  <w:style w:type="character" w:customStyle="1" w:styleId="TextHeading2CharChar">
    <w:name w:val="Text Heading 2 Char Char"/>
    <w:basedOn w:val="DefaultParagraphFont"/>
    <w:link w:val="TextHeading2"/>
    <w:locked/>
    <w:rsid w:val="00F01F47"/>
    <w:rPr>
      <w:sz w:val="24"/>
      <w:szCs w:val="20"/>
    </w:rPr>
  </w:style>
  <w:style w:type="character" w:customStyle="1" w:styleId="TextHeading2Char">
    <w:name w:val="Text Heading 2 Char"/>
    <w:basedOn w:val="DefaultParagraphFont"/>
    <w:locked/>
    <w:rsid w:val="001667C5"/>
    <w:rPr>
      <w:rFonts w:cs="Times New Roman"/>
      <w:sz w:val="20"/>
      <w:szCs w:val="20"/>
    </w:rPr>
  </w:style>
  <w:style w:type="character" w:styleId="PlaceholderText">
    <w:name w:val="Placeholder Text"/>
    <w:basedOn w:val="DefaultParagraphFont"/>
    <w:uiPriority w:val="99"/>
    <w:semiHidden/>
    <w:rsid w:val="00620137"/>
    <w:rPr>
      <w:color w:val="808080"/>
    </w:rPr>
  </w:style>
  <w:style w:type="paragraph" w:styleId="CommentText">
    <w:name w:val="annotation text"/>
    <w:basedOn w:val="Normal"/>
    <w:link w:val="CommentTextChar"/>
    <w:uiPriority w:val="99"/>
    <w:locked/>
    <w:rsid w:val="00620137"/>
    <w:rPr>
      <w:sz w:val="20"/>
      <w:szCs w:val="20"/>
    </w:rPr>
  </w:style>
  <w:style w:type="character" w:customStyle="1" w:styleId="CommentTextChar">
    <w:name w:val="Comment Text Char"/>
    <w:basedOn w:val="DefaultParagraphFont"/>
    <w:link w:val="CommentText"/>
    <w:uiPriority w:val="99"/>
    <w:rsid w:val="00620137"/>
    <w:rPr>
      <w:sz w:val="20"/>
      <w:szCs w:val="20"/>
    </w:rPr>
  </w:style>
  <w:style w:type="paragraph" w:styleId="NormalWeb">
    <w:name w:val="Normal (Web)"/>
    <w:basedOn w:val="Normal"/>
    <w:uiPriority w:val="99"/>
    <w:unhideWhenUsed/>
    <w:locked/>
    <w:rsid w:val="002E1332"/>
    <w:pPr>
      <w:spacing w:before="100" w:beforeAutospacing="1" w:after="100" w:afterAutospacing="1"/>
    </w:pPr>
  </w:style>
  <w:style w:type="paragraph" w:customStyle="1" w:styleId="PortfolioSection">
    <w:name w:val="Portfolio Section"/>
    <w:next w:val="TextHeading2"/>
    <w:rsid w:val="00F05E96"/>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05E96"/>
    <w:pPr>
      <w:pBdr>
        <w:top w:val="single" w:sz="12" w:space="11" w:color="FFCC00"/>
        <w:bottom w:val="single" w:sz="12" w:space="11" w:color="FFCC00"/>
      </w:pBdr>
      <w:spacing w:before="2880" w:after="0" w:line="240" w:lineRule="atLeast"/>
      <w:jc w:val="center"/>
    </w:pPr>
    <w:rPr>
      <w:rFonts w:ascii="Arial" w:hAnsi="Arial"/>
      <w:b/>
      <w:bCs/>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8877">
      <w:bodyDiv w:val="1"/>
      <w:marLeft w:val="0"/>
      <w:marRight w:val="0"/>
      <w:marTop w:val="0"/>
      <w:marBottom w:val="0"/>
      <w:divBdr>
        <w:top w:val="none" w:sz="0" w:space="0" w:color="auto"/>
        <w:left w:val="none" w:sz="0" w:space="0" w:color="auto"/>
        <w:bottom w:val="none" w:sz="0" w:space="0" w:color="auto"/>
        <w:right w:val="none" w:sz="0" w:space="0" w:color="auto"/>
      </w:divBdr>
    </w:div>
    <w:div w:id="498157171">
      <w:bodyDiv w:val="1"/>
      <w:marLeft w:val="0"/>
      <w:marRight w:val="0"/>
      <w:marTop w:val="0"/>
      <w:marBottom w:val="0"/>
      <w:divBdr>
        <w:top w:val="none" w:sz="0" w:space="0" w:color="auto"/>
        <w:left w:val="none" w:sz="0" w:space="0" w:color="auto"/>
        <w:bottom w:val="none" w:sz="0" w:space="0" w:color="auto"/>
        <w:right w:val="none" w:sz="0" w:space="0" w:color="auto"/>
      </w:divBdr>
    </w:div>
    <w:div w:id="503519382">
      <w:bodyDiv w:val="1"/>
      <w:marLeft w:val="0"/>
      <w:marRight w:val="0"/>
      <w:marTop w:val="0"/>
      <w:marBottom w:val="0"/>
      <w:divBdr>
        <w:top w:val="none" w:sz="0" w:space="0" w:color="auto"/>
        <w:left w:val="none" w:sz="0" w:space="0" w:color="auto"/>
        <w:bottom w:val="none" w:sz="0" w:space="0" w:color="auto"/>
        <w:right w:val="none" w:sz="0" w:space="0" w:color="auto"/>
      </w:divBdr>
    </w:div>
    <w:div w:id="821198784">
      <w:bodyDiv w:val="1"/>
      <w:marLeft w:val="0"/>
      <w:marRight w:val="0"/>
      <w:marTop w:val="0"/>
      <w:marBottom w:val="0"/>
      <w:divBdr>
        <w:top w:val="none" w:sz="0" w:space="0" w:color="auto"/>
        <w:left w:val="none" w:sz="0" w:space="0" w:color="auto"/>
        <w:bottom w:val="none" w:sz="0" w:space="0" w:color="auto"/>
        <w:right w:val="none" w:sz="0" w:space="0" w:color="auto"/>
      </w:divBdr>
    </w:div>
    <w:div w:id="962076111">
      <w:bodyDiv w:val="1"/>
      <w:marLeft w:val="0"/>
      <w:marRight w:val="0"/>
      <w:marTop w:val="0"/>
      <w:marBottom w:val="0"/>
      <w:divBdr>
        <w:top w:val="none" w:sz="0" w:space="0" w:color="auto"/>
        <w:left w:val="none" w:sz="0" w:space="0" w:color="auto"/>
        <w:bottom w:val="none" w:sz="0" w:space="0" w:color="auto"/>
        <w:right w:val="none" w:sz="0" w:space="0" w:color="auto"/>
      </w:divBdr>
    </w:div>
    <w:div w:id="1158955762">
      <w:bodyDiv w:val="1"/>
      <w:marLeft w:val="0"/>
      <w:marRight w:val="0"/>
      <w:marTop w:val="0"/>
      <w:marBottom w:val="0"/>
      <w:divBdr>
        <w:top w:val="none" w:sz="0" w:space="0" w:color="auto"/>
        <w:left w:val="none" w:sz="0" w:space="0" w:color="auto"/>
        <w:bottom w:val="none" w:sz="0" w:space="0" w:color="auto"/>
        <w:right w:val="none" w:sz="0" w:space="0" w:color="auto"/>
      </w:divBdr>
    </w:div>
    <w:div w:id="1698893329">
      <w:bodyDiv w:val="1"/>
      <w:marLeft w:val="0"/>
      <w:marRight w:val="0"/>
      <w:marTop w:val="0"/>
      <w:marBottom w:val="0"/>
      <w:divBdr>
        <w:top w:val="none" w:sz="0" w:space="0" w:color="auto"/>
        <w:left w:val="none" w:sz="0" w:space="0" w:color="auto"/>
        <w:bottom w:val="none" w:sz="0" w:space="0" w:color="auto"/>
        <w:right w:val="none" w:sz="0" w:space="0" w:color="auto"/>
      </w:divBdr>
    </w:div>
    <w:div w:id="1725716491">
      <w:marLeft w:val="0"/>
      <w:marRight w:val="0"/>
      <w:marTop w:val="0"/>
      <w:marBottom w:val="0"/>
      <w:divBdr>
        <w:top w:val="none" w:sz="0" w:space="0" w:color="auto"/>
        <w:left w:val="none" w:sz="0" w:space="0" w:color="auto"/>
        <w:bottom w:val="none" w:sz="0" w:space="0" w:color="auto"/>
        <w:right w:val="none" w:sz="0" w:space="0" w:color="auto"/>
      </w:divBdr>
    </w:div>
    <w:div w:id="17257164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C85CC1-B261-4BE2-8DCA-A3154B5DA7EE}">
  <ds:schemaRefs>
    <ds:schemaRef ds:uri="http://schemas.openxmlformats.org/officeDocument/2006/bibliography"/>
  </ds:schemaRefs>
</ds:datastoreItem>
</file>

<file path=customXml/itemProps2.xml><?xml version="1.0" encoding="utf-8"?>
<ds:datastoreItem xmlns:ds="http://schemas.openxmlformats.org/officeDocument/2006/customXml" ds:itemID="{77995FBE-D55B-4F0E-A555-647CD9C62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EA141B-EB71-4E73-8302-FD2F8D20883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4.xml><?xml version="1.0" encoding="utf-8"?>
<ds:datastoreItem xmlns:ds="http://schemas.openxmlformats.org/officeDocument/2006/customXml" ds:itemID="{802D7D13-D08F-41AD-B47A-E2C3EC54E9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6</TotalTime>
  <Pages>9</Pages>
  <Words>2656</Words>
  <Characters>14017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Health Care Power of Attorney</vt:lpstr>
    </vt:vector>
  </TitlesOfParts>
  <Company>WealthCounsel, LLC</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Power of Attorney</dc:title>
  <dc:subject/>
  <dc:creator>Mark Washburn</dc:creator>
  <cp:keywords/>
  <dc:description/>
  <cp:lastModifiedBy>Ryan Magel</cp:lastModifiedBy>
  <cp:revision>9</cp:revision>
  <dcterms:created xsi:type="dcterms:W3CDTF">2025-05-19T16:40:00Z</dcterms:created>
  <dcterms:modified xsi:type="dcterms:W3CDTF">2025-06-23T22:51:00Z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36065200</vt:r8>
  </property>
</Properties>
</file>