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E050" w14:textId="77777777" w:rsidR="00BB57F4" w:rsidRPr="009D35D4" w:rsidRDefault="00BB57F4" w:rsidP="009D35D4">
      <w:pPr>
        <w:pStyle w:val="TextHeading3"/>
      </w:pPr>
      <w:r w:rsidRPr="009D35D4">
        <w:t>To the extent permitted by law to maximize the basis step-up on trust assets in the event of the death of a Trustor or a trust beneficiary (without generating estate tax</w:t>
      </w:r>
      <w:proofErr w:type="gramStart"/>
      <w:r w:rsidRPr="009D35D4">
        <w:t>);</w:t>
      </w:r>
      <w:proofErr w:type="gramEnd"/>
    </w:p>
    <w:p w14:paraId="36F06030" w14:textId="77777777" w:rsidR="00BB57F4" w:rsidRPr="009D35D4" w:rsidRDefault="00BB57F4" w:rsidP="009D35D4">
      <w:pPr>
        <w:pStyle w:val="TextHeading3"/>
      </w:pPr>
      <w:r w:rsidRPr="009D35D4">
        <w:t xml:space="preserve">To promote income tax efficiency with respect to trust assets and distributions from the trust; and </w:t>
      </w:r>
    </w:p>
    <w:p w14:paraId="28FC6F3B" w14:textId="1E6CC07A" w:rsidR="0058710C" w:rsidRPr="009D35D4" w:rsidRDefault="00453990" w:rsidP="009D35D4">
      <w:pPr>
        <w:pStyle w:val="TextHeading3"/>
      </w:pPr>
      <w:r>
        <w:t xml:space="preserve">To not allow the assets in this trust to be subject to the claims of the </w:t>
      </w:r>
      <w:proofErr w:type="gramStart"/>
      <w:r>
        <w:t>beneficiary’s creditors</w:t>
      </w:r>
      <w:proofErr w:type="gramEnd"/>
      <w:r>
        <w:t>.</w:t>
      </w:r>
    </w:p>
    <w:sectPr w:rsidR="0058710C" w:rsidRPr="009D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F4"/>
    <w:rsid w:val="00015BA7"/>
    <w:rsid w:val="00043CF6"/>
    <w:rsid w:val="00051DFF"/>
    <w:rsid w:val="000F116E"/>
    <w:rsid w:val="00176685"/>
    <w:rsid w:val="00181CA2"/>
    <w:rsid w:val="002D0423"/>
    <w:rsid w:val="002E34D8"/>
    <w:rsid w:val="00321B0D"/>
    <w:rsid w:val="00453990"/>
    <w:rsid w:val="00462FBE"/>
    <w:rsid w:val="004A11E2"/>
    <w:rsid w:val="004F1790"/>
    <w:rsid w:val="005126D1"/>
    <w:rsid w:val="00531835"/>
    <w:rsid w:val="0054297B"/>
    <w:rsid w:val="00584B1E"/>
    <w:rsid w:val="0058710C"/>
    <w:rsid w:val="006833B5"/>
    <w:rsid w:val="00691B3F"/>
    <w:rsid w:val="006D2A75"/>
    <w:rsid w:val="0070579F"/>
    <w:rsid w:val="0072570C"/>
    <w:rsid w:val="0076232B"/>
    <w:rsid w:val="00786079"/>
    <w:rsid w:val="007A0BF6"/>
    <w:rsid w:val="008C6D48"/>
    <w:rsid w:val="008D310A"/>
    <w:rsid w:val="00976620"/>
    <w:rsid w:val="00982029"/>
    <w:rsid w:val="009D2AE1"/>
    <w:rsid w:val="009D35D4"/>
    <w:rsid w:val="00A538CF"/>
    <w:rsid w:val="00AF00A9"/>
    <w:rsid w:val="00BB57F4"/>
    <w:rsid w:val="00BC153B"/>
    <w:rsid w:val="00C72B84"/>
    <w:rsid w:val="00DD518D"/>
    <w:rsid w:val="00F130E1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78DB"/>
  <w15:chartTrackingRefBased/>
  <w15:docId w15:val="{B2E9E608-03A2-4277-BBC8-E5BF76D4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basedOn w:val="BodyText3"/>
    <w:link w:val="TextHeading3Char"/>
    <w:qFormat/>
    <w:rsid w:val="009D35D4"/>
    <w:pPr>
      <w:spacing w:before="120" w:line="240" w:lineRule="auto"/>
      <w:ind w:left="720" w:right="720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F4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F4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F4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F4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F4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B5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F4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B57F4"/>
    <w:rPr>
      <w:b/>
      <w:bCs/>
      <w:smallCaps/>
      <w:color w:val="0F4761" w:themeColor="accent1" w:themeShade="BF"/>
      <w:spacing w:val="5"/>
    </w:rPr>
  </w:style>
  <w:style w:type="character" w:customStyle="1" w:styleId="TextHeading3Char">
    <w:name w:val="Text Heading 3 Char"/>
    <w:link w:val="TextHeading3"/>
    <w:locked/>
    <w:rsid w:val="009D35D4"/>
    <w:rPr>
      <w:rFonts w:ascii="Times New Roman" w:eastAsia="Times New Roman" w:hAnsi="Times New Roman" w:cs="Times New Roman"/>
      <w:kern w:val="1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35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35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307</Characters>
  <Application>Microsoft Office Word</Application>
  <DocSecurity>0</DocSecurity>
  <Lines>5</Lines>
  <Paragraphs>3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4</cp:revision>
  <dcterms:created xsi:type="dcterms:W3CDTF">2025-05-12T16:53:00Z</dcterms:created>
  <dcterms:modified xsi:type="dcterms:W3CDTF">2025-07-08T00:45:00Z</dcterms:modified>
</cp:coreProperties>
</file>