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0D9DA" w14:textId="714C2E82" w:rsidR="001E71C0" w:rsidRDefault="001E71C0" w:rsidP="0014383D">
      <w:pPr>
        <w:pStyle w:val="SectionNormal"/>
      </w:pPr>
      <w:r>
        <w:t xml:space="preserve">If we die </w:t>
      </w:r>
      <w:proofErr w:type="gramStart"/>
      <w:r>
        <w:t>under circumstances in which</w:t>
      </w:r>
      <w:proofErr w:type="gramEnd"/>
      <w:r>
        <w:t xml:space="preserve"> the order of our deaths cannot be established, each of us will be considered to have predeceased the other and each Trustor’s separate trust property will be administered as provided in </w:t>
      </w:r>
      <w:proofErr w:type="gramStart"/>
      <w:r w:rsidR="00A05B4F">
        <w:t xml:space="preserve">{{ </w:t>
      </w:r>
      <w:proofErr w:type="spellStart"/>
      <w:r w:rsidR="00A05B4F">
        <w:t>refseventeen</w:t>
      </w:r>
      <w:proofErr w:type="spellEnd"/>
      <w:proofErr w:type="gramEnd"/>
      <w:r w:rsidR="00A05B4F">
        <w:t xml:space="preserve"> }}</w:t>
      </w:r>
      <w:r>
        <w:t xml:space="preserve"> for administering the remaining property in the Marital Trust upon death of the surviving Trustor.</w:t>
      </w:r>
    </w:p>
    <w:p w14:paraId="7DE7B97D" w14:textId="766982A3" w:rsidR="0058710C" w:rsidRDefault="001E71C0" w:rsidP="0014383D">
      <w:pPr>
        <w:pStyle w:val="SectionNormal"/>
      </w:pPr>
      <w:bookmarkStart w:id="0" w:name="_Toc507273153"/>
      <w:r>
        <w:t>If any other beneficiary is living at the death of a Trustor, but dies within 30 days after the Trustor’s death, then the beneficiary will be considered to have predeceased the Trustor for purposes of this trust.</w:t>
      </w:r>
      <w:bookmarkEnd w:id="0"/>
    </w:p>
    <w:sectPr w:rsidR="0058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num w:numId="1" w16cid:durableId="890310202">
    <w:abstractNumId w:val="0"/>
  </w:num>
  <w:num w:numId="2" w16cid:durableId="1554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C0"/>
    <w:rsid w:val="00015BA7"/>
    <w:rsid w:val="00043CF6"/>
    <w:rsid w:val="00051DFF"/>
    <w:rsid w:val="000F116E"/>
    <w:rsid w:val="0014383D"/>
    <w:rsid w:val="00176685"/>
    <w:rsid w:val="001E71C0"/>
    <w:rsid w:val="002D0423"/>
    <w:rsid w:val="002E34D8"/>
    <w:rsid w:val="00462FBE"/>
    <w:rsid w:val="004A11E2"/>
    <w:rsid w:val="005126D1"/>
    <w:rsid w:val="00531835"/>
    <w:rsid w:val="00584B1E"/>
    <w:rsid w:val="0058710C"/>
    <w:rsid w:val="006833B5"/>
    <w:rsid w:val="00691B3F"/>
    <w:rsid w:val="006D2A75"/>
    <w:rsid w:val="0070579F"/>
    <w:rsid w:val="0072570C"/>
    <w:rsid w:val="00760F47"/>
    <w:rsid w:val="0076232B"/>
    <w:rsid w:val="00786079"/>
    <w:rsid w:val="008D310A"/>
    <w:rsid w:val="00976620"/>
    <w:rsid w:val="00A05B4F"/>
    <w:rsid w:val="00AF00A9"/>
    <w:rsid w:val="00BA07EB"/>
    <w:rsid w:val="00C72B84"/>
    <w:rsid w:val="00DD518D"/>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0F7D"/>
  <w15:chartTrackingRefBased/>
  <w15:docId w15:val="{5072542B-E457-40C0-A9A9-4804E0AF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E2"/>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1E7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uiPriority w:val="9"/>
    <w:semiHidden/>
    <w:rsid w:val="001E71C0"/>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1E71C0"/>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1E71C0"/>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1E71C0"/>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1E7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1C0"/>
    <w:pPr>
      <w:spacing w:before="160"/>
      <w:jc w:val="center"/>
    </w:pPr>
    <w:rPr>
      <w:i/>
      <w:iCs/>
      <w:color w:val="404040" w:themeColor="text1" w:themeTint="BF"/>
    </w:rPr>
  </w:style>
  <w:style w:type="character" w:customStyle="1" w:styleId="QuoteChar">
    <w:name w:val="Quote Char"/>
    <w:basedOn w:val="DefaultParagraphFont"/>
    <w:link w:val="Quote"/>
    <w:uiPriority w:val="29"/>
    <w:rsid w:val="001E71C0"/>
    <w:rPr>
      <w:i/>
      <w:iCs/>
      <w:color w:val="404040" w:themeColor="text1" w:themeTint="BF"/>
      <w:sz w:val="22"/>
      <w:szCs w:val="22"/>
    </w:rPr>
  </w:style>
  <w:style w:type="character" w:styleId="IntenseEmphasis">
    <w:name w:val="Intense Emphasis"/>
    <w:basedOn w:val="DefaultParagraphFont"/>
    <w:uiPriority w:val="21"/>
    <w:qFormat/>
    <w:rsid w:val="001E71C0"/>
    <w:rPr>
      <w:i/>
      <w:iCs/>
      <w:color w:val="0F4761" w:themeColor="accent1" w:themeShade="BF"/>
    </w:rPr>
  </w:style>
  <w:style w:type="paragraph" w:styleId="IntenseQuote">
    <w:name w:val="Intense Quote"/>
    <w:basedOn w:val="Normal"/>
    <w:next w:val="Normal"/>
    <w:link w:val="IntenseQuoteChar"/>
    <w:uiPriority w:val="30"/>
    <w:qFormat/>
    <w:rsid w:val="001E7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1C0"/>
    <w:rPr>
      <w:i/>
      <w:iCs/>
      <w:color w:val="0F4761" w:themeColor="accent1" w:themeShade="BF"/>
      <w:sz w:val="22"/>
      <w:szCs w:val="22"/>
    </w:rPr>
  </w:style>
  <w:style w:type="character" w:styleId="IntenseReference">
    <w:name w:val="Intense Reference"/>
    <w:basedOn w:val="DefaultParagraphFont"/>
    <w:uiPriority w:val="32"/>
    <w:qFormat/>
    <w:rsid w:val="001E71C0"/>
    <w:rPr>
      <w:b/>
      <w:bCs/>
      <w:smallCaps/>
      <w:color w:val="0F4761" w:themeColor="accent1" w:themeShade="BF"/>
      <w:spacing w:val="5"/>
    </w:rPr>
  </w:style>
  <w:style w:type="character" w:customStyle="1" w:styleId="TextHeading2Char">
    <w:name w:val="Text Heading 2 Char"/>
    <w:basedOn w:val="DefaultParagraphFont"/>
    <w:locked/>
    <w:rsid w:val="001E71C0"/>
    <w:rPr>
      <w:rFonts w:ascii="Times New Roman" w:hAnsi="Times New Roman" w:cs="Times New Roman"/>
      <w:sz w:val="24"/>
      <w:szCs w:val="20"/>
    </w:rPr>
  </w:style>
  <w:style w:type="paragraph" w:customStyle="1" w:styleId="SectionNormal">
    <w:name w:val="Section Normal"/>
    <w:basedOn w:val="TextHeading2"/>
    <w:qFormat/>
    <w:rsid w:val="0014383D"/>
    <w:rPr>
      <w:kern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93</Words>
  <Characters>463</Characters>
  <Application>Microsoft Office Word</Application>
  <DocSecurity>0</DocSecurity>
  <Lines>7</Lines>
  <Paragraphs>2</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3</cp:revision>
  <dcterms:created xsi:type="dcterms:W3CDTF">2025-05-07T22:47:00Z</dcterms:created>
  <dcterms:modified xsi:type="dcterms:W3CDTF">2025-07-07T18:18:00Z</dcterms:modified>
</cp:coreProperties>
</file>