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60"/>
        <w:pBdr/>
        <w:spacing w:after="0" w:afterAutospacing="0" w:before="0" w:beforeAutospacing="0"/>
        <w:ind/>
        <w:rPr/>
      </w:pPr>
      <w:r>
        <w:rPr>
          <w:rFonts w:ascii="Times New Roman" w:hAnsi="Times New Roman" w:eastAsia="Times New Roman" w:cs="Times New Roman"/>
          <w:b/>
          <w:bCs/>
          <w:i w:val="0"/>
          <w:iCs w:val="0"/>
          <w:caps w:val="0"/>
          <w:smallCaps w:val="0"/>
          <w:color w:val="000000" w:themeColor="text1" w:themeTint="FF" w:themeShade="FF"/>
          <w:sz w:val="33"/>
          <w:szCs w:val="33"/>
          <w:lang w:val="en-US"/>
        </w:rPr>
        <w:t xml:space="preserve">Comparative Analysis of Serial and Parallel Rendering Techniques for Semi-Transparent Circles</w:t>
      </w:r>
      <w:r/>
    </w:p>
    <w:p>
      <w:pPr>
        <w:pBdr/>
        <w:spacing w:after="120" w:afterAutospacing="0" w:before="120" w:beforeAutospacing="0"/>
        <w:ind/>
        <w:rPr>
          <w:highlight w:val="none"/>
        </w:rPr>
      </w:pPr>
      <w:r>
        <w:rPr>
          <w:rFonts w:ascii="Times New Roman" w:hAnsi="Times New Roman" w:eastAsia="Times New Roman" w:cs="Times New Roman"/>
          <w:b/>
          <w:bCs/>
          <w:i w:val="0"/>
          <w:iCs w:val="0"/>
          <w:caps w:val="0"/>
          <w:smallCaps w:val="0"/>
          <w:color w:val="000000" w:themeColor="text1" w:themeTint="FF" w:themeShade="FF"/>
          <w:sz w:val="24"/>
          <w:szCs w:val="24"/>
          <w:lang w:val="en-US"/>
        </w:rPr>
        <w:t xml:space="preserve">Riccardo Marconi</w:t>
      </w:r>
      <w:r>
        <w:br/>
      </w:r>
      <w:r>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E-mail: </w:t>
      </w:r>
      <w:hyperlink r:id="rId8" w:tooltip="mailto:riccardo.marconi@edu.unifi.it" w:history="1">
        <w:r>
          <w:rPr>
            <w:rStyle w:val="885"/>
            <w:rFonts w:ascii="Times New Roman" w:hAnsi="Times New Roman" w:eastAsia="Times New Roman" w:cs="Times New Roman"/>
            <w:b w:val="0"/>
            <w:bCs w:val="0"/>
            <w:i w:val="0"/>
            <w:iCs w:val="0"/>
            <w:caps w:val="0"/>
            <w:smallCaps w:val="0"/>
            <w:strike w:val="0"/>
            <w:color w:val="4285f4"/>
            <w:sz w:val="24"/>
            <w:szCs w:val="24"/>
            <w:u w:val="none"/>
            <w:lang w:val="en-US"/>
          </w:rPr>
          <w:t xml:space="preserve">riccardo.marconi@edu.unifi.it</w:t>
        </w:r>
      </w:hyperlink>
      <w:r>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Pr>
          <w:highlight w:val="none"/>
        </w:rPr>
      </w:r>
      <w:r>
        <w:rPr>
          <w:highlight w:val="none"/>
        </w:rPr>
      </w:r>
    </w:p>
    <w:p>
      <w:pPr>
        <w:pBdr/>
        <w:spacing w:after="120" w:afterAutospacing="0" w:before="120" w:beforeAutospacing="0"/>
        <w:ind/>
        <w:rPr>
          <w:rFonts w:ascii="Times New Roman" w:hAnsi="Times New Roman" w:eastAsia="Times New Roman" w:cs="Times New Roman"/>
          <w:b w:val="0"/>
          <w:bCs w:val="0"/>
          <w:i w:val="0"/>
          <w:caps w:val="0"/>
          <w:smallCaps w:val="0"/>
          <w:color w:val="000000" w:themeColor="text1" w:themeTint="FF" w:themeShade="FF"/>
          <w:sz w:val="24"/>
          <w:szCs w:val="24"/>
          <w:lang w:val="en-US"/>
          <w14:ligatures w14:val="none"/>
        </w:rPr>
      </w:pPr>
      <w:r>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Mat: 7151651</w:t>
      </w:r>
      <w:r>
        <w:rPr>
          <w:rFonts w:ascii="Times New Roman" w:hAnsi="Times New Roman" w:eastAsia="Times New Roman" w:cs="Times New Roman"/>
          <w:b w:val="0"/>
          <w:bCs w:val="0"/>
          <w:i w:val="0"/>
          <w:iCs w:val="0"/>
          <w:caps w:val="0"/>
          <w:smallCaps w:val="0"/>
          <w:color w:val="000000" w:themeColor="text1" w:themeTint="FF" w:themeShade="FF"/>
          <w:sz w:val="24"/>
          <w:szCs w:val="24"/>
          <w:lang w:val="en-US"/>
        </w:rPr>
      </w:r>
      <w:r>
        <w:rPr>
          <w:rFonts w:ascii="Times New Roman" w:hAnsi="Times New Roman" w:eastAsia="Times New Roman" w:cs="Times New Roman"/>
          <w:b w:val="0"/>
          <w:bCs w:val="0"/>
          <w:i w:val="0"/>
          <w:caps w:val="0"/>
          <w:smallCaps w:val="0"/>
          <w:color w:val="000000" w:themeColor="text1" w:themeTint="FF" w:themeShade="FF"/>
          <w:sz w:val="24"/>
          <w:szCs w:val="24"/>
          <w:lang w:val="en-US"/>
          <w14:ligatures w14:val="none"/>
        </w:rPr>
      </w:r>
    </w:p>
    <w:p>
      <w:pPr>
        <w:pStyle w:val="862"/>
        <w:pBdr/>
        <w:spacing w:after="0" w:afterAutospacing="0" w:before="0" w:beforeAutospacing="0"/>
        <w:ind/>
        <w:rPr/>
      </w:pPr>
      <w:r>
        <w:rPr>
          <w:rFonts w:ascii="Times New Roman" w:hAnsi="Times New Roman" w:eastAsia="Times New Roman" w:cs="Times New Roman"/>
          <w:b/>
          <w:bCs/>
          <w:i w:val="0"/>
          <w:iCs w:val="0"/>
          <w:caps w:val="0"/>
          <w:smallCaps w:val="0"/>
          <w:color w:val="000000" w:themeColor="text1" w:themeTint="FF" w:themeShade="FF"/>
          <w:sz w:val="28"/>
          <w:szCs w:val="28"/>
          <w:lang w:val="en-US"/>
        </w:rPr>
        <w:t xml:space="preserve">Abstract</w:t>
      </w:r>
      <w:r/>
    </w:p>
    <w:p>
      <w:pPr>
        <w:pBdr/>
        <w:spacing w:after="240" w:afterAutospacing="0" w:before="240" w:beforeAutospacing="0"/>
        <w:ind/>
        <w:rPr/>
      </w:pP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This study analyzes the performance of seri</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al versus parallel algorithms for rendering semi-</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transparent circles on an 800x600 2D canvas. Each circle is characterized by center coordinates, radius, and RGBA color.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This report incorporates performance data from both implementations to evaluate their efficiency.</w:t>
      </w:r>
      <w:r/>
    </w:p>
    <w:p>
      <w:pPr>
        <w:pStyle w:val="862"/>
        <w:pBdr/>
        <w:spacing w:after="0" w:afterAutospacing="0" w:before="0" w:beforeAutospacing="0"/>
        <w:ind/>
        <w:rPr/>
      </w:pPr>
      <w:r>
        <w:rPr>
          <w:rFonts w:ascii="Times New Roman" w:hAnsi="Times New Roman" w:eastAsia="Times New Roman" w:cs="Times New Roman"/>
          <w:b/>
          <w:bCs/>
          <w:i w:val="0"/>
          <w:iCs w:val="0"/>
          <w:caps w:val="0"/>
          <w:smallCaps w:val="0"/>
          <w:color w:val="000000" w:themeColor="text1" w:themeTint="FF" w:themeShade="FF"/>
          <w:sz w:val="28"/>
          <w:szCs w:val="28"/>
          <w:lang w:val="en-US"/>
        </w:rPr>
        <w:t xml:space="preserve">1. Introduction</w:t>
      </w:r>
      <w:r/>
    </w:p>
    <w:p>
      <w:pPr>
        <w:pBdr/>
        <w:spacing w:after="0" w:afterAutospacing="0" w:before="200" w:beforeAutospacing="0" w:line="240" w:lineRule="auto"/>
        <w:ind/>
        <w:jc w:val="left"/>
        <w:rPr>
          <w:rFonts w:ascii="Times New Roman" w:hAnsi="Times New Roman" w:eastAsia="Times New Roman" w:cs="Times New Roman"/>
          <w:color w:val="000000" w:themeColor="text1" w:themeTint="FF" w:themeShade="FF"/>
          <w:sz w:val="20"/>
          <w:szCs w:val="20"/>
          <w:lang w:val="it-IT"/>
        </w:rPr>
      </w:pP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To create graphics, computer graphics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often</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involve rendering 2D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objects</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on the screen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whereby</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rendering semi-</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opaque</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shapes</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like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circles</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is</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a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problem</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that</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can be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used</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in games,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simulations</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and data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visualization</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The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transparency</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of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shapes</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introduces</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another</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level</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of challenges to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renderability</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This</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is</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due to the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fact</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of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handling</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the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transition</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through</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opaque</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boundaries</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and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adjusting</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the color of the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shapes</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depending</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on the degree of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opacity</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This</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report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discusses</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and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analyzes</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the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implementation</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of serial and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parallel</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rendering techniques for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shapes</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such</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as</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circles</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having</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transparency</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effects</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it-IT" w:eastAsia="ja-JP" w:bidi="ar-SA"/>
        </w:rPr>
        <w:t xml:space="preserve">.</w:t>
      </w:r>
      <w:r>
        <w:rPr>
          <w:rFonts w:ascii="Times New Roman" w:hAnsi="Times New Roman" w:eastAsia="Times New Roman" w:cs="Times New Roman"/>
          <w:color w:val="000000" w:themeColor="text1" w:themeTint="FF" w:themeShade="FF"/>
          <w:sz w:val="20"/>
          <w:szCs w:val="20"/>
          <w:lang w:val="it-IT"/>
        </w:rPr>
      </w:r>
      <w:r>
        <w:rPr>
          <w:rFonts w:ascii="Times New Roman" w:hAnsi="Times New Roman" w:eastAsia="Times New Roman" w:cs="Times New Roman"/>
          <w:color w:val="000000" w:themeColor="text1" w:themeTint="FF" w:themeShade="FF"/>
          <w:sz w:val="20"/>
          <w:szCs w:val="20"/>
          <w:lang w:val="it-IT"/>
        </w:rPr>
      </w:r>
    </w:p>
    <w:p>
      <w:pPr>
        <w:pBdr/>
        <w:spacing w:after="0" w:afterAutospacing="0" w:before="240" w:beforeAutospacing="0" w:line="240" w:lineRule="auto"/>
        <w:ind/>
        <w:jc w:val="left"/>
        <w:rPr>
          <w:rFonts w:ascii="Times New Roman" w:hAnsi="Times New Roman" w:eastAsia="Times New Roman" w:cs="Times New Roman"/>
          <w:color w:val="000000" w:themeColor="text1" w:themeTint="FF" w:themeShade="FF"/>
          <w:sz w:val="20"/>
          <w:szCs w:val="20"/>
        </w:rPr>
      </w:pP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r>
      <w:r>
        <w:rPr>
          <w:sz w:val="20"/>
          <w:szCs w:val="20"/>
        </w:rPr>
        <w:t xml:space="preserve">In the serial approach, each circle is processed one by one. For each circle, the algorithm iterates over a square bounding box defined by the circle's radius. Every pixel within that box is checked to determine if it lies inside the circle using the circl</w:t>
      </w:r>
      <w:r>
        <w:rPr>
          <w:sz w:val="20"/>
          <w:szCs w:val="20"/>
        </w:rPr>
        <w:t xml:space="preserve">e equation. If the pixel is inside the circle, its color is updated using alpha blending, where the circle’s color (weighted by its alpha value) is combined with the pixel’s existing color. Although this method is straightforward, computing the affected ar</w:t>
      </w:r>
      <w:r>
        <w:rPr>
          <w:sz w:val="20"/>
          <w:szCs w:val="20"/>
        </w:rPr>
        <w:t xml:space="preserve">ea based on the circle’s radius can be quite time-consuming, especially when a large number of circles or </w:t>
      </w:r>
      <w:r>
        <w:rPr>
          <w:sz w:val="20"/>
          <w:szCs w:val="20"/>
        </w:rPr>
        <w:t xml:space="preserve">high-resolution images are involved.</w:t>
      </w:r>
      <w:r>
        <w:rPr>
          <w:rFonts w:ascii="Times New Roman" w:hAnsi="Times New Roman" w:eastAsia="Times New Roman" w:cs="Times New Roman"/>
          <w:color w:val="000000" w:themeColor="text1" w:themeTint="FF" w:themeShade="FF"/>
          <w:sz w:val="20"/>
          <w:szCs w:val="20"/>
          <w:lang w:val="en-US"/>
        </w:rPr>
      </w:r>
      <w:r>
        <w:rPr>
          <w:rFonts w:ascii="Times New Roman" w:hAnsi="Times New Roman" w:eastAsia="Times New Roman" w:cs="Times New Roman"/>
          <w:color w:val="000000" w:themeColor="text1" w:themeTint="FF" w:themeShade="FF"/>
          <w:sz w:val="20"/>
          <w:szCs w:val="20"/>
        </w:rPr>
      </w:r>
    </w:p>
    <w:p>
      <w:pPr>
        <w:pStyle w:val="853"/>
        <w:pBdr/>
        <w:spacing w:after="0" w:afterAutospacing="0" w:before="240" w:beforeAutospacing="0" w:line="240" w:lineRule="auto"/>
        <w:ind/>
        <w:jc w:val="left"/>
        <w:rPr>
          <w:rFonts w:ascii="Times New Roman" w:hAnsi="Times New Roman" w:eastAsia="Times New Roman" w:cs="Times New Roman"/>
          <w:color w:val="000000" w:themeColor="text1" w:themeTint="FF" w:themeShade="FF"/>
          <w:sz w:val="20"/>
          <w:szCs w:val="20"/>
          <w:lang w:val="en-US"/>
        </w:rPr>
      </w:pP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T</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he second broad strategy, known as the parallel strategy, leverages the GPU's many cores via CUDA to significantly reduce execution time. In this approach, each circle is processed concurrently by a separate GPU thread, which iterates over its bounding box</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 and performs alpha blending with the existing pixel colors. This method enables rapid rendering even for large numbers of circles, although it places a heavier workload on the graphics card and its memory bandwidth.</w:t>
      </w:r>
      <w:r>
        <w:rPr>
          <w:rFonts w:ascii="Times New Roman" w:hAnsi="Times New Roman" w:eastAsia="Times New Roman" w:cs="Times New Roman"/>
          <w:color w:val="000000" w:themeColor="text1" w:themeTint="FF" w:themeShade="FF"/>
          <w:sz w:val="20"/>
          <w:szCs w:val="20"/>
          <w:lang w:val="en-US"/>
        </w:rPr>
      </w:r>
      <w:r>
        <w:rPr>
          <w:rFonts w:ascii="Times New Roman" w:hAnsi="Times New Roman" w:eastAsia="Times New Roman" w:cs="Times New Roman"/>
          <w:color w:val="000000" w:themeColor="text1" w:themeTint="FF" w:themeShade="FF"/>
          <w:sz w:val="20"/>
          <w:szCs w:val="20"/>
          <w:lang w:val="en-US"/>
        </w:rPr>
      </w:r>
    </w:p>
    <w:p>
      <w:pPr>
        <w:pBdr/>
        <w:spacing w:after="0" w:afterAutospacing="0" w:before="240" w:beforeAutospacing="0" w:line="240" w:lineRule="auto"/>
        <w:ind/>
        <w:jc w:val="left"/>
        <w:rPr>
          <w:rFonts w:ascii="Times New Roman" w:hAnsi="Times New Roman" w:eastAsia="Times New Roman" w:cs="Times New Roman"/>
          <w:color w:val="000000" w:themeColor="text1" w:themeTint="FF" w:themeShade="FF"/>
          <w:sz w:val="20"/>
          <w:szCs w:val="20"/>
          <w:lang w:val="en-US"/>
        </w:rPr>
      </w:pP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As detaile</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d and described in this report, it presents the implementation aspects of the serial as well as the parallel algorithms, together with the performance analysis. Such time and graph comparison have been set to reveal the benefits and possible shortcomings o</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f using parallel computing to render transparent shapes. It is hoped that the contents of this investigation will prove useful when considering state-of-the-art rendering methodologies in parallel with the strength of parallelism in graphical applications.</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 </w:t>
      </w:r>
      <w:r>
        <w:rPr>
          <w:rFonts w:ascii="Times New Roman" w:hAnsi="Times New Roman" w:eastAsia="Times New Roman" w:cs="Times New Roman"/>
          <w:color w:val="000000" w:themeColor="text1" w:themeTint="FF" w:themeShade="FF"/>
          <w:sz w:val="20"/>
          <w:szCs w:val="20"/>
          <w:lang w:val="en-US"/>
        </w:rPr>
      </w:r>
      <w:r>
        <w:rPr>
          <w:rFonts w:ascii="Times New Roman" w:hAnsi="Times New Roman" w:eastAsia="Times New Roman" w:cs="Times New Roman"/>
          <w:color w:val="000000" w:themeColor="text1" w:themeTint="FF" w:themeShade="FF"/>
          <w:sz w:val="20"/>
          <w:szCs w:val="20"/>
          <w:lang w:val="en-US"/>
        </w:rPr>
      </w:r>
    </w:p>
    <w:p>
      <w:pPr>
        <w:pStyle w:val="862"/>
        <w:pBdr/>
        <w:spacing w:after="0" w:afterAutospacing="0" w:before="0" w:beforeAutospacing="0"/>
        <w:ind/>
        <w:rPr/>
      </w:pPr>
      <w:r>
        <w:rPr>
          <w:rFonts w:ascii="Times New Roman" w:hAnsi="Times New Roman" w:eastAsia="Times New Roman" w:cs="Times New Roman"/>
          <w:b/>
          <w:bCs/>
          <w:i w:val="0"/>
          <w:iCs w:val="0"/>
          <w:caps w:val="0"/>
          <w:smallCaps w:val="0"/>
          <w:color w:val="000000" w:themeColor="text1" w:themeTint="FF" w:themeShade="FF"/>
          <w:sz w:val="28"/>
          <w:szCs w:val="28"/>
          <w:lang w:val="en-US"/>
        </w:rPr>
        <w:t xml:space="preserve">2. Problem Statement</w:t>
      </w:r>
      <w:r/>
    </w:p>
    <w:p>
      <w:pPr>
        <w:pBdr/>
        <w:spacing w:after="0" w:afterAutospacing="0" w:before="240" w:beforeAutospacing="0" w:line="240" w:lineRule="auto"/>
        <w:ind/>
        <w:jc w:val="left"/>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pPr>
      <w:r>
        <w:rPr>
          <w:rFonts w:ascii="Times New Roman" w:hAnsi="Times New Roman" w:eastAsia="Times New Roman" w:cs="Times New Roman" w:asciiTheme="minorAscii" w:hAnsiTheme="minorAscii" w:eastAsiaTheme="minorEastAsia" w:cstheme="minorBidi"/>
          <w:b w:val="0"/>
          <w:bCs w:val="0"/>
          <w:color w:val="000000" w:themeColor="text1" w:themeTint="FF" w:themeShade="FF"/>
          <w:sz w:val="20"/>
          <w:szCs w:val="20"/>
          <w:lang w:val="en-US" w:eastAsia="ja-JP" w:bidi="ar-SA"/>
        </w:rPr>
      </w:r>
      <w:r>
        <w:rPr>
          <w:rFonts w:ascii="Times New Roman" w:hAnsi="Times New Roman" w:eastAsia="Times New Roman" w:cs="Times New Roman" w:asciiTheme="minorAscii" w:hAnsiTheme="minorAscii" w:eastAsiaTheme="minorEastAsia" w:cstheme="minorBidi"/>
          <w:b w:val="0"/>
          <w:bCs w:val="0"/>
          <w:color w:val="000000" w:themeColor="text1" w:themeTint="FF" w:themeShade="FF"/>
          <w:sz w:val="20"/>
          <w:szCs w:val="20"/>
          <w:lang w:val="en-US" w:eastAsia="ja-JP" w:bidi="ar-SA"/>
        </w:rPr>
        <w:t xml:space="preserve">T</w:t>
      </w:r>
      <w:r>
        <w:rPr>
          <w:rFonts w:ascii="Times New Roman" w:hAnsi="Times New Roman" w:eastAsia="Times New Roman" w:cs="Times New Roman" w:asciiTheme="minorAscii" w:hAnsiTheme="minorAscii" w:eastAsiaTheme="minorEastAsia" w:cstheme="minorBidi"/>
          <w:b w:val="0"/>
          <w:bCs w:val="0"/>
          <w:color w:val="000000" w:themeColor="text1" w:themeTint="FF" w:themeShade="FF"/>
          <w:sz w:val="20"/>
          <w:szCs w:val="20"/>
          <w:lang w:val="en-US" w:eastAsia="ja-JP" w:bidi="ar-SA"/>
        </w:rPr>
        <w:t xml:space="preserve">he handling of semi-transparent shapes poses significant challenges in computer graphics. As the number of shapes increases and the canvas size grows, the computational load can become critical—impacting performance in video games, simulations, and data vi</w:t>
      </w:r>
      <w:r>
        <w:rPr>
          <w:rFonts w:ascii="Times New Roman" w:hAnsi="Times New Roman" w:eastAsia="Times New Roman" w:cs="Times New Roman" w:asciiTheme="minorAscii" w:hAnsiTheme="minorAscii" w:eastAsiaTheme="minorEastAsia" w:cstheme="minorBidi"/>
          <w:b w:val="0"/>
          <w:bCs w:val="0"/>
          <w:color w:val="000000" w:themeColor="text1" w:themeTint="FF" w:themeShade="FF"/>
          <w:sz w:val="20"/>
          <w:szCs w:val="20"/>
          <w:lang w:val="en-US" w:eastAsia="ja-JP" w:bidi="ar-SA"/>
        </w:rPr>
        <w:t xml:space="preserve">s</w:t>
      </w:r>
      <w:r>
        <w:rPr>
          <w:rFonts w:ascii="Times New Roman" w:hAnsi="Times New Roman" w:eastAsia="Times New Roman" w:cs="Times New Roman" w:asciiTheme="minorAscii" w:hAnsiTheme="minorAscii" w:eastAsiaTheme="minorEastAsia" w:cstheme="minorBidi"/>
          <w:b w:val="0"/>
          <w:bCs w:val="0"/>
          <w:color w:val="000000" w:themeColor="text1" w:themeTint="FF" w:themeShade="FF"/>
          <w:sz w:val="20"/>
          <w:szCs w:val="20"/>
          <w:lang w:val="en-US" w:eastAsia="ja-JP" w:bidi="ar-SA"/>
        </w:rPr>
        <w:t xml:space="preserve">ualizations. One key difficulty is correctly blending overlapping shapes: when one shape partially covers another, the final color is determined by alpha blending based solely on the drawing order rather than an explicit Z-value. In conventional serial alg</w:t>
      </w:r>
      <w:r>
        <w:rPr>
          <w:rFonts w:ascii="Times New Roman" w:hAnsi="Times New Roman" w:eastAsia="Times New Roman" w:cs="Times New Roman" w:asciiTheme="minorAscii" w:hAnsiTheme="minorAscii" w:eastAsiaTheme="minorEastAsia" w:cstheme="minorBidi"/>
          <w:b w:val="0"/>
          <w:bCs w:val="0"/>
          <w:color w:val="000000" w:themeColor="text1" w:themeTint="FF" w:themeShade="FF"/>
          <w:sz w:val="20"/>
          <w:szCs w:val="20"/>
          <w:lang w:val="en-US" w:eastAsia="ja-JP" w:bidi="ar-SA"/>
        </w:rPr>
        <w:t xml:space="preserve">orithms, each shape is processed individually, resulting in high computation times that may not be feasible for real-time applications.</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r>
    </w:p>
    <w:p>
      <w:pPr>
        <w:pStyle w:val="853"/>
        <w:pBdr/>
        <w:spacing w:after="0" w:afterAutospacing="0" w:before="240" w:beforeAutospacing="0" w:line="240" w:lineRule="auto"/>
        <w:ind/>
        <w:jc w:val="left"/>
        <w:rPr>
          <w:rFonts w:ascii="Times New Roman" w:hAnsi="Times New Roman" w:eastAsia="Times New Roman" w:cs="Times New Roman" w:asciiTheme="minorAscii" w:hAnsiTheme="minorAscii" w:eastAsiaTheme="minorEastAsia" w:cstheme="minorBidi"/>
          <w:b/>
          <w:bCs/>
          <w:color w:val="000000" w:themeColor="text1" w:themeTint="FF" w:themeShade="FF"/>
          <w:sz w:val="20"/>
          <w:szCs w:val="20"/>
          <w:lang w:val="en-US" w:eastAsia="ja-JP" w:bidi="ar-SA"/>
        </w:rPr>
      </w:pP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To address this, we require a method to take advantage of enhanced multi-core processors in rendering in parallel and thus minimize the time while preserving a vast resemblance with the first frame’s high-quality picture. The main objective</w:t>
      </w:r>
      <w:r>
        <w:rPr>
          <w:rFonts w:ascii="Times New Roman" w:hAnsi="Times New Roman" w:eastAsia="Times New Roman" w:cs="Times New Roman" w:asciiTheme="minorAscii" w:hAnsiTheme="minorAscii" w:eastAsiaTheme="minorEastAsia" w:cstheme="minorBidi"/>
          <w:b w:val="0"/>
          <w:bCs w:val="0"/>
          <w:color w:val="000000" w:themeColor="text1" w:themeTint="FF" w:themeShade="FF"/>
          <w:sz w:val="20"/>
          <w:szCs w:val="20"/>
          <w:lang w:val="en-US" w:eastAsia="ja-JP" w:bidi="ar-SA"/>
        </w:rPr>
        <w:t xml:space="preserve">s</w:t>
      </w:r>
      <w:r>
        <w:rPr>
          <w:rFonts w:ascii="Times New Roman" w:hAnsi="Times New Roman" w:eastAsia="Times New Roman" w:cs="Times New Roman" w:asciiTheme="minorAscii" w:hAnsiTheme="minorAscii" w:eastAsiaTheme="minorEastAsia" w:cstheme="minorBidi"/>
          <w:b w:val="0"/>
          <w:bCs w:val="0"/>
          <w:color w:val="000000" w:themeColor="text1" w:themeTint="FF" w:themeShade="FF"/>
          <w:sz w:val="20"/>
          <w:szCs w:val="20"/>
          <w:lang w:val="en-US" w:eastAsia="ja-JP" w:bidi="ar-SA"/>
        </w:rPr>
        <w:t xml:space="preserve"> of </w:t>
      </w:r>
      <w:r>
        <w:rPr>
          <w:rFonts w:ascii="Times New Roman" w:hAnsi="Times New Roman" w:eastAsia="Times New Roman" w:cs="Times New Roman" w:asciiTheme="minorAscii" w:hAnsiTheme="minorAscii" w:eastAsiaTheme="minorEastAsia" w:cstheme="minorBidi"/>
          <w:b w:val="0"/>
          <w:bCs w:val="0"/>
          <w:color w:val="000000" w:themeColor="text1" w:themeTint="FF" w:themeShade="FF"/>
          <w:sz w:val="20"/>
          <w:szCs w:val="20"/>
          <w:lang w:val="en-US" w:eastAsia="ja-JP" w:bidi="ar-SA"/>
        </w:rPr>
        <w:t xml:space="preserve">th</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is work include the creation of algorithms for the elements of serial and parallel rendering and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accuracy</w:t>
      </w:r>
      <w:r>
        <w:rPr>
          <w:rFonts w:ascii="Times New Roman" w:hAnsi="Times New Roman" w:eastAsia="Times New Roman" w:cs="Times New Roman" w:asciiTheme="minorAscii" w:hAnsiTheme="minorAscii" w:eastAsiaTheme="minorEastAsia" w:cstheme="minorBidi"/>
          <w:b/>
          <w:bCs/>
          <w:color w:val="000000" w:themeColor="text1" w:themeTint="FF" w:themeShade="FF"/>
          <w:sz w:val="20"/>
          <w:szCs w:val="20"/>
          <w:lang w:val="en-US" w:eastAsia="ja-JP" w:bidi="ar-SA"/>
        </w:rPr>
        <w:t xml:space="preserve">.</w:t>
      </w:r>
      <w:r>
        <w:rPr>
          <w:rFonts w:ascii="Times New Roman" w:hAnsi="Times New Roman" w:eastAsia="Times New Roman" w:cs="Times New Roman" w:asciiTheme="minorAscii" w:hAnsiTheme="minorAscii" w:eastAsiaTheme="minorEastAsia" w:cstheme="minorBidi"/>
          <w:b/>
          <w:bCs/>
          <w:color w:val="000000" w:themeColor="text1" w:themeTint="FF" w:themeShade="FF"/>
          <w:sz w:val="20"/>
          <w:szCs w:val="20"/>
          <w:lang w:val="en-US" w:eastAsia="ja-JP" w:bidi="ar-SA"/>
        </w:rPr>
      </w:r>
      <w:r>
        <w:rPr>
          <w:rFonts w:ascii="Times New Roman" w:hAnsi="Times New Roman" w:eastAsia="Times New Roman" w:cs="Times New Roman" w:asciiTheme="minorAscii" w:hAnsiTheme="minorAscii" w:eastAsiaTheme="minorEastAsia" w:cstheme="minorBidi"/>
          <w:b/>
          <w:bCs/>
          <w:color w:val="000000" w:themeColor="text1" w:themeTint="FF" w:themeShade="FF"/>
          <w:sz w:val="20"/>
          <w:szCs w:val="20"/>
          <w:lang w:val="en-US" w:eastAsia="ja-JP" w:bidi="ar-SA"/>
        </w:rPr>
      </w:r>
    </w:p>
    <w:p>
      <w:pPr>
        <w:pStyle w:val="862"/>
        <w:pBdr/>
        <w:spacing w:after="0" w:afterAutospacing="0" w:before="0" w:beforeAutospacing="0"/>
        <w:ind/>
        <w:rPr/>
      </w:pPr>
      <w:r>
        <w:rPr>
          <w:rFonts w:ascii="Times New Roman" w:hAnsi="Times New Roman" w:eastAsia="Times New Roman" w:cs="Times New Roman"/>
          <w:b/>
          <w:bCs/>
          <w:i w:val="0"/>
          <w:iCs w:val="0"/>
          <w:caps w:val="0"/>
          <w:smallCaps w:val="0"/>
          <w:color w:val="000000" w:themeColor="text1" w:themeTint="FF" w:themeShade="FF"/>
          <w:sz w:val="28"/>
          <w:szCs w:val="28"/>
          <w:lang w:val="en-US"/>
        </w:rPr>
        <w:t xml:space="preserve">3. Algorithmic Approach</w:t>
      </w:r>
      <w:r/>
    </w:p>
    <w:p>
      <w:pPr>
        <w:pStyle w:val="864"/>
        <w:pBdr/>
        <w:spacing w:after="0" w:afterAutospacing="0" w:before="0" w:beforeAutospacing="0"/>
        <w:ind/>
        <w:rPr/>
      </w:pPr>
      <w:r>
        <w:rPr>
          <w:rFonts w:ascii="Times New Roman" w:hAnsi="Times New Roman" w:eastAsia="Times New Roman" w:cs="Times New Roman"/>
          <w:b/>
          <w:bCs/>
          <w:i w:val="0"/>
          <w:iCs w:val="0"/>
          <w:caps w:val="0"/>
          <w:smallCaps w:val="0"/>
          <w:color w:val="000000" w:themeColor="text1" w:themeTint="FF" w:themeShade="FF"/>
          <w:sz w:val="24"/>
          <w:szCs w:val="24"/>
          <w:lang w:val="en-US"/>
        </w:rPr>
        <w:t xml:space="preserve">3.1 Serial Algorithm</w:t>
      </w:r>
      <w:r/>
    </w:p>
    <w:p>
      <w:pPr>
        <w:pBdr/>
        <w:spacing w:after="144" w:afterAutospacing="0" w:before="200" w:beforeAutospacing="0" w:line="276" w:lineRule="auto"/>
        <w:ind/>
        <w:jc w:val="left"/>
        <w:rPr/>
      </w:pPr>
      <w:r>
        <w:rPr>
          <w:rFonts w:ascii="Times New Roman" w:hAnsi="Times New Roman" w:eastAsia="Times New Roman" w:cs="Times New Roman"/>
          <w:color w:val="000000" w:themeColor="text1" w:themeTint="FF" w:themeShade="FF"/>
          <w:sz w:val="20"/>
          <w:szCs w:val="20"/>
          <w:lang w:val="it-IT"/>
        </w:rPr>
        <w:t xml:space="preserve">The serial implementation follows an algorithmic method to semi-transparent circle generation:</w:t>
      </w:r>
      <w:r/>
    </w:p>
    <w:p>
      <w:pPr>
        <w:pBdr/>
        <w:spacing w:after="0" w:afterAutospacing="0" w:before="240" w:beforeAutospacing="0" w:line="240" w:lineRule="auto"/>
        <w:ind/>
        <w:jc w:val="left"/>
        <w:rPr>
          <w:rFonts w:asciiTheme="minorAscii" w:hAnsiTheme="minorAscii" w:eastAsiaTheme="minorEastAsia" w:cstheme="minorBidi"/>
          <w:color w:val="000000" w:themeColor="text1" w:themeTint="FF" w:themeShade="FF"/>
          <w:sz w:val="20"/>
          <w:szCs w:val="20"/>
          <w:lang w:val="en-US" w:eastAsia="ja-JP" w:bidi="ar-SA"/>
          <w14:ligatures w14:val="none"/>
        </w:rPr>
      </w:pPr>
      <w:r>
        <w:rPr>
          <w:b/>
          <w:bCs/>
          <w:color w:val="000000" w:themeColor="text1" w:themeTint="FF" w:themeShade="FF"/>
          <w:lang w:val="en-US"/>
        </w:rPr>
        <w:t xml:space="preserve">Initialization: </w:t>
      </w:r>
      <w:r>
        <w:rPr>
          <w:rFonts w:asciiTheme="minorAscii" w:hAnsiTheme="minorAscii" w:eastAsiaTheme="minorEastAsia" w:cstheme="minorBidi"/>
          <w:color w:val="000000" w:themeColor="text1" w:themeTint="FF" w:themeShade="FF"/>
          <w:sz w:val="20"/>
          <w:szCs w:val="20"/>
          <w:lang w:val="en-US" w:eastAsia="ja-JP" w:bidi="ar-SA"/>
        </w:rPr>
        <w:t xml:space="preserve">The canvas is allocated as an array of pixels in RGBA format and is initialized to zero, resulting in a completely transparent black background.</w:t>
      </w:r>
      <w:r>
        <w:rPr>
          <w:rFonts w:asciiTheme="minorAscii" w:hAnsiTheme="minorAscii" w:eastAsiaTheme="minorEastAsia" w:cstheme="minorBidi"/>
          <w:color w:val="000000" w:themeColor="text1" w:themeTint="FF" w:themeShade="FF"/>
          <w:sz w:val="20"/>
          <w:szCs w:val="20"/>
          <w:lang w:val="en-US" w:eastAsia="ja-JP" w:bidi="ar-SA"/>
        </w:rPr>
      </w:r>
      <w:r>
        <w:rPr>
          <w:rFonts w:asciiTheme="minorAscii" w:hAnsiTheme="minorAscii" w:eastAsiaTheme="minorEastAsia" w:cstheme="minorBidi"/>
          <w:color w:val="000000" w:themeColor="text1" w:themeTint="FF" w:themeShade="FF"/>
          <w:sz w:val="20"/>
          <w:szCs w:val="20"/>
          <w:lang w:val="en-US" w:eastAsia="ja-JP" w:bidi="ar-SA"/>
          <w14:ligatures w14:val="none"/>
        </w:rPr>
      </w:r>
    </w:p>
    <w:p>
      <w:pPr>
        <w:pBdr/>
        <w:spacing w:after="0" w:afterAutospacing="0" w:before="240" w:beforeAutospacing="0" w:line="240" w:lineRule="auto"/>
        <w:ind/>
        <w:jc w:val="left"/>
        <w:rPr>
          <w:rFonts w:asciiTheme="minorAscii" w:hAnsiTheme="minorAscii" w:eastAsiaTheme="minorEastAsia" w:cstheme="minorBidi"/>
          <w:color w:val="000000" w:themeColor="text1" w:themeTint="FF" w:themeShade="FF"/>
          <w:sz w:val="20"/>
          <w:szCs w:val="20"/>
          <w:lang w:val="en-US" w:eastAsia="ja-JP" w:bidi="ar-SA"/>
          <w14:ligatures w14:val="none"/>
        </w:rPr>
      </w:pPr>
      <w:r>
        <w:rPr>
          <w:b/>
          <w:bCs/>
          <w:color w:val="000000" w:themeColor="text1" w:themeTint="FF" w:themeShade="FF"/>
          <w:lang w:val="en-US"/>
        </w:rPr>
        <w:t xml:space="preserve">Circle </w:t>
      </w:r>
      <w:r>
        <w:rPr>
          <w:b/>
          <w:bCs/>
          <w:color w:val="000000" w:themeColor="text1" w:themeTint="FF" w:themeShade="FF"/>
          <w:lang w:val="en-US"/>
        </w:rPr>
        <w:t xml:space="preserve">Properties and Ordering:</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 </w:t>
      </w:r>
      <w:r>
        <w:rPr>
          <w:rFonts w:asciiTheme="minorAscii" w:hAnsiTheme="minorAscii" w:eastAsiaTheme="minorEastAsia" w:cstheme="minorBidi"/>
          <w:color w:val="000000" w:themeColor="text1" w:themeTint="FF" w:themeShade="FF"/>
          <w:sz w:val="20"/>
          <w:szCs w:val="20"/>
          <w:lang w:val="en-US" w:eastAsia="ja-JP" w:bidi="ar-SA"/>
        </w:rPr>
        <w:t xml:space="preserve">Each circle is defined by its center coordinates (x, y), its radius, and its RGBA color components. In this implementation, no depth-based ordering (using a z-coordinate) is applied; the circles are rendered sequentially in the order they are generated.</w:t>
      </w:r>
      <w:r>
        <w:rPr>
          <w:rFonts w:asciiTheme="minorAscii" w:hAnsiTheme="minorAscii" w:eastAsiaTheme="minorEastAsia" w:cstheme="minorBidi"/>
          <w:color w:val="000000" w:themeColor="text1" w:themeTint="FF" w:themeShade="FF"/>
          <w:sz w:val="20"/>
          <w:szCs w:val="20"/>
          <w:lang w:val="en-US" w:eastAsia="ja-JP" w:bidi="ar-SA"/>
        </w:rPr>
      </w:r>
      <w:r>
        <w:rPr>
          <w:rFonts w:asciiTheme="minorAscii" w:hAnsiTheme="minorAscii" w:eastAsiaTheme="minorEastAsia" w:cstheme="minorBidi"/>
          <w:color w:val="000000" w:themeColor="text1" w:themeTint="FF" w:themeShade="FF"/>
          <w:sz w:val="20"/>
          <w:szCs w:val="20"/>
          <w:lang w:val="en-US" w:eastAsia="ja-JP" w:bidi="ar-SA"/>
          <w14:ligatures w14:val="none"/>
        </w:rPr>
      </w:r>
    </w:p>
    <w:p>
      <w:pPr>
        <w:pBdr/>
        <w:spacing w:after="0" w:afterAutospacing="0" w:before="240" w:beforeAutospacing="0" w:line="240" w:lineRule="auto"/>
        <w:ind/>
        <w:jc w:val="left"/>
        <w:rPr>
          <w:rFonts w:asciiTheme="minorAscii" w:hAnsiTheme="minorAscii" w:eastAsiaTheme="minorEastAsia" w:cstheme="minorBidi"/>
          <w:color w:val="000000" w:themeColor="text1" w:themeTint="FF" w:themeShade="FF"/>
          <w:sz w:val="20"/>
          <w:szCs w:val="20"/>
          <w:lang w:val="en-US" w:eastAsia="ja-JP" w:bidi="ar-SA"/>
          <w14:ligatures w14:val="none"/>
        </w:rPr>
      </w:pPr>
      <w:r>
        <w:rPr>
          <w:rFonts w:asciiTheme="minorAscii" w:hAnsiTheme="minorAscii" w:eastAsiaTheme="minorEastAsia" w:cstheme="minorBidi"/>
          <w:b/>
          <w:bCs/>
          <w:color w:val="000000" w:themeColor="text1" w:themeTint="FF" w:themeShade="FF"/>
          <w:sz w:val="24"/>
          <w:szCs w:val="24"/>
          <w:lang w:val="en-US" w:eastAsia="ja-JP" w:bidi="ar-SA"/>
        </w:rPr>
        <w:t xml:space="preserve">Pixel Iteration</w:t>
      </w:r>
      <w:r>
        <w:rPr>
          <w:rFonts w:asciiTheme="minorAscii" w:hAnsiTheme="minorAscii" w:eastAsiaTheme="minorEastAsia" w:cstheme="minorBidi"/>
          <w:b/>
          <w:bCs/>
          <w:color w:val="000000" w:themeColor="text1" w:themeTint="FF" w:themeShade="FF"/>
          <w:sz w:val="24"/>
          <w:szCs w:val="24"/>
          <w:lang w:val="en-US" w:eastAsia="ja-JP" w:bidi="ar-SA"/>
        </w:rPr>
        <w:t xml:space="preserve">:</w:t>
      </w:r>
      <w:r>
        <w:rPr>
          <w:rFonts w:asciiTheme="minorAscii" w:hAnsiTheme="minorAscii" w:eastAsiaTheme="minorEastAsia" w:cstheme="minorBidi"/>
          <w:color w:val="000000" w:themeColor="text1" w:themeTint="FF" w:themeShade="FF"/>
          <w:sz w:val="20"/>
          <w:szCs w:val="20"/>
          <w:lang w:val="en-US" w:eastAsia="ja-JP" w:bidi="ar-SA"/>
        </w:rPr>
        <w:t xml:space="preserve"> </w:t>
      </w:r>
      <w:r>
        <w:rPr>
          <w:rFonts w:asciiTheme="minorAscii" w:hAnsiTheme="minorAscii" w:eastAsiaTheme="minorEastAsia" w:cstheme="minorBidi"/>
          <w:color w:val="000000" w:themeColor="text1" w:themeTint="FF" w:themeShade="FF"/>
          <w:sz w:val="20"/>
          <w:szCs w:val="20"/>
          <w:lang w:val="en-US" w:eastAsia="ja-JP" w:bidi="ar-SA"/>
        </w:rPr>
        <w:t xml:space="preserve">For each circle, the algorithm iterates only over the pixels within its bounding box, thereby limiting the number of pixels processed and improving efficiency instead of iterating over every pixel of the entire canvas.</w:t>
      </w:r>
      <w:r>
        <w:rPr>
          <w:rFonts w:asciiTheme="minorAscii" w:hAnsiTheme="minorAscii" w:eastAsiaTheme="minorEastAsia" w:cstheme="minorBidi"/>
          <w:color w:val="000000" w:themeColor="text1" w:themeTint="FF" w:themeShade="FF"/>
          <w:sz w:val="20"/>
          <w:szCs w:val="20"/>
          <w:lang w:val="en-US" w:eastAsia="ja-JP" w:bidi="ar-SA"/>
          <w14:ligatures w14:val="none"/>
        </w:rPr>
      </w:r>
      <w:r>
        <w:rPr>
          <w:rFonts w:asciiTheme="minorAscii" w:hAnsiTheme="minorAscii" w:eastAsiaTheme="minorEastAsia" w:cstheme="minorBidi"/>
          <w:color w:val="000000" w:themeColor="text1" w:themeTint="FF" w:themeShade="FF"/>
          <w:sz w:val="20"/>
          <w:szCs w:val="20"/>
          <w:lang w:val="en-US" w:eastAsia="ja-JP" w:bidi="ar-SA"/>
          <w14:ligatures w14:val="none"/>
        </w:rPr>
      </w:r>
    </w:p>
    <w:p>
      <w:pPr>
        <w:pBdr/>
        <w:spacing w:after="0" w:afterAutospacing="0" w:before="240" w:beforeAutospacing="0" w:line="240" w:lineRule="auto"/>
        <w:ind/>
        <w:jc w:val="left"/>
        <w:rPr>
          <w:rFonts w:asciiTheme="minorAscii" w:hAnsiTheme="minorAscii" w:eastAsiaTheme="minorEastAsia" w:cstheme="minorBidi"/>
          <w:color w:val="000000" w:themeColor="text1" w:themeTint="FF" w:themeShade="FF"/>
          <w:sz w:val="20"/>
          <w:szCs w:val="20"/>
          <w:lang w:val="en-US" w:eastAsia="ja-JP" w:bidi="ar-SA"/>
          <w14:ligatures w14:val="none"/>
        </w:rPr>
      </w:pPr>
      <w:r>
        <w:rPr>
          <w:rFonts w:asciiTheme="minorAscii" w:hAnsiTheme="minorAscii" w:eastAsiaTheme="minorEastAsia" w:cstheme="minorBidi"/>
          <w:b/>
          <w:bCs/>
          <w:color w:val="000000" w:themeColor="text1" w:themeTint="FF" w:themeShade="FF"/>
          <w:sz w:val="24"/>
          <w:szCs w:val="24"/>
          <w:lang w:val="en-US" w:eastAsia="ja-JP" w:bidi="ar-SA"/>
        </w:rPr>
        <w:t xml:space="preserve">Test</w:t>
      </w:r>
      <w:r>
        <w:rPr>
          <w:rFonts w:asciiTheme="minorAscii" w:hAnsiTheme="minorAscii" w:eastAsiaTheme="minorEastAsia" w:cstheme="minorBidi"/>
          <w:b/>
          <w:bCs/>
          <w:color w:val="000000" w:themeColor="text1" w:themeTint="FF" w:themeShade="FF"/>
          <w:sz w:val="24"/>
          <w:szCs w:val="24"/>
          <w:lang w:val="en-US" w:eastAsia="ja-JP" w:bidi="ar-SA"/>
        </w:rPr>
        <w:t xml:space="preserve">:</w:t>
      </w:r>
      <w:r>
        <w:rPr>
          <w:rFonts w:asciiTheme="minorAscii" w:hAnsiTheme="minorAscii" w:eastAsiaTheme="minorEastAsia" w:cstheme="minorBidi"/>
          <w:b/>
          <w:bCs/>
          <w:color w:val="000000" w:themeColor="text1" w:themeTint="FF" w:themeShade="FF"/>
          <w:sz w:val="20"/>
          <w:szCs w:val="20"/>
          <w:lang w:val="en-US" w:eastAsia="ja-JP" w:bidi="ar-SA"/>
        </w:rPr>
        <w:t xml:space="preserve"> </w:t>
      </w:r>
      <w:r>
        <w:rPr>
          <w:rFonts w:asciiTheme="minorAscii" w:hAnsiTheme="minorAscii" w:eastAsiaTheme="minorEastAsia" w:cstheme="minorBidi"/>
          <w:color w:val="000000" w:themeColor="text1" w:themeTint="FF" w:themeShade="FF"/>
          <w:sz w:val="20"/>
          <w:szCs w:val="20"/>
          <w:lang w:val="en-US" w:eastAsia="ja-JP" w:bidi="ar-SA"/>
        </w:rPr>
        <w:t xml:space="preserve">Within the bounding box, the algorithm determines if a pixel lies inside the circle by comparing the squared distance from the circle's center to the squared radius. This method avoids the need to compute the square root.</w:t>
      </w:r>
      <w:r>
        <w:rPr>
          <w:rFonts w:asciiTheme="minorAscii" w:hAnsiTheme="minorAscii" w:eastAsiaTheme="minorEastAsia" w:cstheme="minorBidi"/>
          <w:b/>
          <w:bCs/>
          <w:color w:val="000000" w:themeColor="text1" w:themeTint="FF" w:themeShade="FF"/>
          <w:sz w:val="20"/>
          <w:szCs w:val="20"/>
          <w:lang w:val="en-US" w:eastAsia="ja-JP" w:bidi="ar-SA"/>
        </w:rPr>
      </w:r>
      <w:r>
        <w:rPr>
          <w:rFonts w:asciiTheme="minorAscii" w:hAnsiTheme="minorAscii" w:eastAsiaTheme="minorEastAsia" w:cstheme="minorBidi"/>
          <w:color w:val="000000" w:themeColor="text1" w:themeTint="FF" w:themeShade="FF"/>
          <w:sz w:val="20"/>
          <w:szCs w:val="20"/>
          <w:lang w:val="en-US" w:eastAsia="ja-JP" w:bidi="ar-SA"/>
          <w14:ligatures w14:val="none"/>
        </w:rPr>
      </w:r>
    </w:p>
    <w:p>
      <w:pPr>
        <w:pBdr/>
        <w:spacing w:after="0" w:afterAutospacing="0" w:before="240" w:beforeAutospacing="0" w:line="240" w:lineRule="auto"/>
        <w:ind/>
        <w:jc w:val="left"/>
        <w:rPr>
          <w:rFonts w:asciiTheme="minorAscii" w:hAnsiTheme="minorAscii" w:eastAsiaTheme="minorEastAsia" w:cstheme="minorBidi"/>
          <w:color w:val="000000" w:themeColor="text1" w:themeTint="FF" w:themeShade="FF"/>
          <w:sz w:val="20"/>
          <w:szCs w:val="20"/>
          <w:lang w:val="en-US" w:eastAsia="ja-JP" w:bidi="ar-SA"/>
          <w14:ligatures w14:val="none"/>
        </w:rPr>
      </w:pPr>
      <w:r>
        <w:rPr>
          <w:rFonts w:asciiTheme="minorAscii" w:hAnsiTheme="minorAscii" w:eastAsiaTheme="minorEastAsia" w:cstheme="minorBidi"/>
          <w:b/>
          <w:bCs/>
          <w:color w:val="000000" w:themeColor="text1" w:themeTint="FF" w:themeShade="FF"/>
          <w:sz w:val="24"/>
          <w:szCs w:val="24"/>
          <w:lang w:val="en-US" w:eastAsia="ja-JP" w:bidi="ar-SA"/>
        </w:rPr>
        <w:t xml:space="preserve">Color Update</w:t>
      </w:r>
      <w:r>
        <w:rPr>
          <w:rFonts w:asciiTheme="minorAscii" w:hAnsiTheme="minorAscii" w:eastAsiaTheme="minorEastAsia" w:cstheme="minorBidi"/>
          <w:b/>
          <w:bCs/>
          <w:color w:val="000000" w:themeColor="text1" w:themeTint="FF" w:themeShade="FF"/>
          <w:sz w:val="24"/>
          <w:szCs w:val="24"/>
          <w:lang w:val="en-US" w:eastAsia="ja-JP" w:bidi="ar-SA"/>
        </w:rPr>
        <w:t xml:space="preserve">: </w:t>
      </w:r>
      <w:r>
        <w:rPr>
          <w:rFonts w:asciiTheme="minorAscii" w:hAnsiTheme="minorAscii" w:eastAsiaTheme="minorEastAsia" w:cstheme="minorBidi"/>
          <w:color w:val="000000" w:themeColor="text1" w:themeTint="FF" w:themeShade="FF"/>
          <w:sz w:val="20"/>
          <w:szCs w:val="20"/>
          <w:lang w:val="en-US" w:eastAsia="ja-JP" w:bidi="ar-SA"/>
        </w:rPr>
        <w:t xml:space="preserve">The key steps of the serial algorithm are implemented in the function renderCirclesSequential(). Each circle is processed individually, with the inner loop iterating solely over the pixels within its bounding box. Consequently, the time complexity is appro</w:t>
      </w:r>
      <w:r>
        <w:rPr>
          <w:rFonts w:asciiTheme="minorAscii" w:hAnsiTheme="minorAscii" w:eastAsiaTheme="minorEastAsia" w:cstheme="minorBidi"/>
          <w:color w:val="000000" w:themeColor="text1" w:themeTint="FF" w:themeShade="FF"/>
          <w:sz w:val="20"/>
          <w:szCs w:val="20"/>
          <w:lang w:val="en-US" w:eastAsia="ja-JP" w:bidi="ar-SA"/>
        </w:rPr>
        <w:t xml:space="preserve">ximately O(m⋅c), where m is the number of circles and c is the average number of pixels in a circle's bounding box, while the space complexity is O(n), with n representing the total number of pixels in the canvas.</w:t>
      </w:r>
      <w:r>
        <w:rPr>
          <w:rFonts w:asciiTheme="minorAscii" w:hAnsiTheme="minorAscii" w:eastAsiaTheme="minorEastAsia" w:cstheme="minorBidi"/>
          <w:color w:val="000000" w:themeColor="text1" w:themeTint="FF" w:themeShade="FF"/>
          <w:sz w:val="20"/>
          <w:szCs w:val="20"/>
          <w:lang w:val="en-US" w:eastAsia="ja-JP" w:bidi="ar-SA"/>
        </w:rPr>
      </w:r>
      <w:r>
        <w:rPr>
          <w:rFonts w:asciiTheme="minorAscii" w:hAnsiTheme="minorAscii" w:eastAsiaTheme="minorEastAsia" w:cstheme="minorBidi"/>
          <w:color w:val="000000" w:themeColor="text1" w:themeTint="FF" w:themeShade="FF"/>
          <w:sz w:val="20"/>
          <w:szCs w:val="20"/>
          <w:lang w:val="en-US" w:eastAsia="ja-JP" w:bidi="ar-SA"/>
          <w14:ligatures w14:val="none"/>
        </w:rPr>
      </w:r>
    </w:p>
    <w:p>
      <w:pPr>
        <w:pStyle w:val="853"/>
        <w:pBdr/>
        <w:spacing/>
        <w:ind/>
        <w:rPr>
          <w:lang w:val="en-US"/>
        </w:rPr>
      </w:pPr>
      <w:r>
        <w:rPr>
          <w:lang w:val="en-US"/>
        </w:rPr>
      </w:r>
      <w:r>
        <w:rPr>
          <w:lang w:val="en-US"/>
        </w:rPr>
      </w:r>
      <w:r>
        <w:rPr>
          <w:lang w:val="en-US"/>
        </w:rPr>
      </w:r>
    </w:p>
    <w:p>
      <w:pPr>
        <w:pStyle w:val="864"/>
        <w:pBdr/>
        <w:spacing w:after="0" w:afterAutospacing="0" w:before="0" w:beforeAutospacing="0"/>
        <w:ind/>
        <w:rPr/>
      </w:pPr>
      <w:r>
        <w:rPr>
          <w:rFonts w:ascii="Times New Roman" w:hAnsi="Times New Roman" w:eastAsia="Times New Roman" w:cs="Times New Roman"/>
          <w:b/>
          <w:bCs/>
          <w:i w:val="0"/>
          <w:iCs w:val="0"/>
          <w:caps w:val="0"/>
          <w:smallCaps w:val="0"/>
          <w:color w:val="000000" w:themeColor="text1" w:themeTint="FF" w:themeShade="FF"/>
          <w:sz w:val="24"/>
          <w:szCs w:val="24"/>
          <w:lang w:val="en-US"/>
        </w:rPr>
        <w:t xml:space="preserve">3.2 Parallel Algorithm with CUDA</w:t>
      </w:r>
      <w:r/>
    </w:p>
    <w:p>
      <w:pPr>
        <w:pBdr/>
        <w:spacing w:after="240" w:afterAutospacing="0" w:before="240" w:beforeAutospacing="0"/>
        <w:ind/>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pP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T</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he parallel implementation uses CUDA to enhance performance by assigning each thread to process an individual circle. Within each thread, the circle's bounding box is iterated over to update the pixel colors accordingly. This approach allows for the simult</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aneous rendering of multiple circles, significantly improving performance through effective thread configuration and memory management.</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r>
    </w:p>
    <w:p>
      <w:pPr>
        <w:pStyle w:val="862"/>
        <w:pBdr/>
        <w:spacing w:after="0" w:afterAutospacing="0" w:before="0" w:beforeAutospacing="0"/>
        <w:ind/>
        <w:rPr/>
      </w:pPr>
      <w:r>
        <w:rPr>
          <w:rFonts w:ascii="Times New Roman" w:hAnsi="Times New Roman" w:eastAsia="Times New Roman" w:cs="Times New Roman"/>
          <w:b/>
          <w:bCs/>
          <w:i w:val="0"/>
          <w:iCs w:val="0"/>
          <w:caps w:val="0"/>
          <w:smallCaps w:val="0"/>
          <w:color w:val="000000" w:themeColor="text1" w:themeTint="FF" w:themeShade="FF"/>
          <w:sz w:val="28"/>
          <w:szCs w:val="28"/>
          <w:lang w:val="en-US"/>
        </w:rPr>
        <w:t xml:space="preserve">4. Performance Evaluation</w:t>
      </w:r>
      <w:r/>
    </w:p>
    <w:p>
      <w:pPr>
        <w:pStyle w:val="864"/>
        <w:pBdr/>
        <w:spacing w:after="0" w:afterAutospacing="0" w:before="0" w:beforeAutospacing="0"/>
        <w:ind/>
        <w:rPr/>
      </w:pPr>
      <w:r>
        <w:rPr>
          <w:rFonts w:ascii="Times New Roman" w:hAnsi="Times New Roman" w:eastAsia="Times New Roman" w:cs="Times New Roman"/>
          <w:b/>
          <w:bCs/>
          <w:i w:val="0"/>
          <w:iCs w:val="0"/>
          <w:caps w:val="0"/>
          <w:smallCaps w:val="0"/>
          <w:color w:val="000000" w:themeColor="text1" w:themeTint="FF" w:themeShade="FF"/>
          <w:sz w:val="24"/>
          <w:szCs w:val="24"/>
          <w:lang w:val="en-US"/>
        </w:rPr>
        <w:t xml:space="preserve">4.1 Performance Data Summary</w:t>
      </w:r>
      <w:r/>
    </w:p>
    <w:p>
      <w:pPr>
        <w:pBdr/>
        <w:spacing w:after="240" w:afterAutospacing="0" w:before="240" w:beforeAutospacing="0"/>
        <w:ind/>
        <w:rPr>
          <w:rFonts w:ascii="Times New Roman" w:hAnsi="Times New Roman" w:eastAsia="Times New Roman" w:cs="Times New Roman"/>
          <w:color w:val="000000" w:themeColor="text1" w:themeTint="FF" w:themeShade="FF"/>
          <w:sz w:val="20"/>
          <w:szCs w:val="20"/>
          <w:highlight w:val="none"/>
          <w:lang w:val="en-US"/>
        </w:rPr>
      </w:pP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Parallel Rendering Results:</w:t>
      </w:r>
      <w:r>
        <w:rPr>
          <w:rFonts w:ascii="Times New Roman" w:hAnsi="Times New Roman" w:eastAsia="Times New Roman" w:cs="Times New Roman"/>
          <w:color w:val="000000" w:themeColor="text1" w:themeTint="FF" w:themeShade="FF"/>
          <w:sz w:val="20"/>
          <w:szCs w:val="20"/>
          <w:lang w:val="en-US"/>
        </w:rPr>
      </w:r>
      <w:r>
        <w:rPr>
          <w:rFonts w:ascii="Times New Roman" w:hAnsi="Times New Roman" w:eastAsia="Times New Roman" w:cs="Times New Roman"/>
          <w:color w:val="000000" w:themeColor="text1" w:themeTint="FF" w:themeShade="FF"/>
          <w:sz w:val="20"/>
          <w:szCs w:val="20"/>
          <w:highlight w:val="none"/>
          <w:lang w:val="en-US"/>
        </w:rPr>
      </w:r>
    </w:p>
    <w:tbl>
      <w:tblPr>
        <w:tblStyle w:val="697"/>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032"/>
        <w:gridCol w:w="1134"/>
        <w:gridCol w:w="1417"/>
      </w:tblGrid>
      <w:tr>
        <w:trPr/>
        <w:tc>
          <w:tcPr>
            <w:tcBorders/>
            <w:tcMar>
              <w:left w:w="15" w:type="dxa"/>
              <w:top w:w="15" w:type="dxa"/>
              <w:right w:w="15" w:type="dxa"/>
              <w:bottom w:w="15" w:type="dxa"/>
            </w:tcMar>
            <w:tcW w:w="1032" w:type="dxa"/>
            <w:vAlign w:val="center"/>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Threads </w:t>
            </w:r>
            <w:r/>
          </w:p>
        </w:tc>
        <w:tc>
          <w:tcPr>
            <w:tcBorders/>
            <w:tcMar>
              <w:left w:w="15" w:type="dxa"/>
              <w:top w:w="15" w:type="dxa"/>
              <w:right w:w="15" w:type="dxa"/>
              <w:bottom w:w="15" w:type="dxa"/>
            </w:tcMar>
            <w:tcW w:w="1134" w:type="dxa"/>
            <w:vAlign w:val="center"/>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Circles</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Time (seconds)</w:t>
            </w:r>
            <w:r/>
          </w:p>
        </w:tc>
      </w:tr>
      <w:tr>
        <w:trPr/>
        <w:tc>
          <w:tcPr>
            <w:tcBorders/>
            <w:tcMar>
              <w:left w:w="15" w:type="dxa"/>
              <w:top w:w="15" w:type="dxa"/>
              <w:right w:w="15" w:type="dxa"/>
              <w:bottom w:w="15" w:type="dxa"/>
            </w:tcMar>
            <w:tcW w:w="1032"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256</w:t>
            </w:r>
            <w:r/>
          </w:p>
        </w:tc>
        <w:tc>
          <w:tcPr>
            <w:tcBorders/>
            <w:tcMar>
              <w:left w:w="15" w:type="dxa"/>
              <w:top w:w="15" w:type="dxa"/>
              <w:right w:w="15" w:type="dxa"/>
              <w:bottom w:w="15" w:type="dxa"/>
            </w:tcMar>
            <w:tcW w:w="1134"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0.0011997</w:t>
            </w:r>
            <w:r/>
          </w:p>
        </w:tc>
      </w:tr>
      <w:tr>
        <w:trPr/>
        <w:tc>
          <w:tcPr>
            <w:tcBorders/>
            <w:tcMar>
              <w:left w:w="15" w:type="dxa"/>
              <w:top w:w="15" w:type="dxa"/>
              <w:right w:w="15" w:type="dxa"/>
              <w:bottom w:w="15" w:type="dxa"/>
            </w:tcMar>
            <w:tcW w:w="1032"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512</w:t>
            </w:r>
            <w:r/>
          </w:p>
        </w:tc>
        <w:tc>
          <w:tcPr>
            <w:tcBorders/>
            <w:tcMar>
              <w:left w:w="15" w:type="dxa"/>
              <w:top w:w="15" w:type="dxa"/>
              <w:right w:w="15" w:type="dxa"/>
              <w:bottom w:w="15" w:type="dxa"/>
            </w:tcMar>
            <w:tcW w:w="1134"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0.000999256</w:t>
            </w:r>
            <w:r/>
          </w:p>
        </w:tc>
      </w:tr>
      <w:tr>
        <w:trPr/>
        <w:tc>
          <w:tcPr>
            <w:tcBorders/>
            <w:tcMar>
              <w:left w:w="15" w:type="dxa"/>
              <w:top w:w="15" w:type="dxa"/>
              <w:right w:w="15" w:type="dxa"/>
              <w:bottom w:w="15" w:type="dxa"/>
            </w:tcMar>
            <w:tcW w:w="1032"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1024</w:t>
            </w:r>
            <w:r/>
          </w:p>
        </w:tc>
        <w:tc>
          <w:tcPr>
            <w:tcBorders/>
            <w:tcMar>
              <w:left w:w="15" w:type="dxa"/>
              <w:top w:w="15" w:type="dxa"/>
              <w:right w:w="15" w:type="dxa"/>
              <w:bottom w:w="15" w:type="dxa"/>
            </w:tcMar>
            <w:tcW w:w="1134"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0.000999453</w:t>
            </w:r>
            <w:r/>
          </w:p>
        </w:tc>
      </w:tr>
      <w:tr>
        <w:trPr/>
        <w:tc>
          <w:tcPr>
            <w:tcBorders/>
            <w:tcMar>
              <w:left w:w="15" w:type="dxa"/>
              <w:top w:w="15" w:type="dxa"/>
              <w:right w:w="15" w:type="dxa"/>
              <w:bottom w:w="15" w:type="dxa"/>
            </w:tcMar>
            <w:tcW w:w="1032"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256</w:t>
            </w:r>
            <w:r/>
          </w:p>
        </w:tc>
        <w:tc>
          <w:tcPr>
            <w:tcBorders/>
            <w:tcMar>
              <w:left w:w="15" w:type="dxa"/>
              <w:top w:w="15" w:type="dxa"/>
              <w:right w:w="15" w:type="dxa"/>
              <w:bottom w:w="15" w:type="dxa"/>
            </w:tcMar>
            <w:tcW w:w="1134"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100</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0.0017571</w:t>
            </w:r>
            <w:r/>
          </w:p>
        </w:tc>
      </w:tr>
      <w:tr>
        <w:trPr/>
        <w:tc>
          <w:tcPr>
            <w:tcBorders/>
            <w:tcMar>
              <w:left w:w="15" w:type="dxa"/>
              <w:top w:w="15" w:type="dxa"/>
              <w:right w:w="15" w:type="dxa"/>
              <w:bottom w:w="15" w:type="dxa"/>
            </w:tcMar>
            <w:tcW w:w="1032"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512</w:t>
            </w:r>
            <w:r/>
          </w:p>
        </w:tc>
        <w:tc>
          <w:tcPr>
            <w:tcBorders/>
            <w:tcMar>
              <w:left w:w="15" w:type="dxa"/>
              <w:top w:w="15" w:type="dxa"/>
              <w:right w:w="15" w:type="dxa"/>
              <w:bottom w:w="15" w:type="dxa"/>
            </w:tcMar>
            <w:tcW w:w="1134"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100</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0.00177516</w:t>
            </w:r>
            <w:r/>
          </w:p>
        </w:tc>
      </w:tr>
      <w:tr>
        <w:trPr/>
        <w:tc>
          <w:tcPr>
            <w:tcBorders/>
            <w:tcMar>
              <w:left w:w="15" w:type="dxa"/>
              <w:top w:w="15" w:type="dxa"/>
              <w:right w:w="15" w:type="dxa"/>
              <w:bottom w:w="15" w:type="dxa"/>
            </w:tcMar>
            <w:tcW w:w="1032"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1024</w:t>
            </w:r>
            <w:r/>
          </w:p>
        </w:tc>
        <w:tc>
          <w:tcPr>
            <w:tcBorders/>
            <w:tcMar>
              <w:left w:w="15" w:type="dxa"/>
              <w:top w:w="15" w:type="dxa"/>
              <w:right w:w="15" w:type="dxa"/>
              <w:bottom w:w="15" w:type="dxa"/>
            </w:tcMar>
            <w:tcW w:w="1134"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100</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0.00175615</w:t>
            </w:r>
            <w:r/>
          </w:p>
        </w:tc>
      </w:tr>
      <w:tr>
        <w:trPr/>
        <w:tc>
          <w:tcPr>
            <w:tcBorders/>
            <w:tcMar>
              <w:left w:w="15" w:type="dxa"/>
              <w:top w:w="15" w:type="dxa"/>
              <w:right w:w="15" w:type="dxa"/>
              <w:bottom w:w="15" w:type="dxa"/>
            </w:tcMar>
            <w:tcW w:w="1032"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256</w:t>
            </w:r>
            <w:r/>
          </w:p>
        </w:tc>
        <w:tc>
          <w:tcPr>
            <w:tcBorders/>
            <w:tcMar>
              <w:left w:w="15" w:type="dxa"/>
              <w:top w:w="15" w:type="dxa"/>
              <w:right w:w="15" w:type="dxa"/>
              <w:bottom w:w="15" w:type="dxa"/>
            </w:tcMar>
            <w:tcW w:w="1134"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1000</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0.0032944</w:t>
            </w:r>
            <w:r/>
          </w:p>
        </w:tc>
      </w:tr>
      <w:tr>
        <w:trPr/>
        <w:tc>
          <w:tcPr>
            <w:tcBorders/>
            <w:tcMar>
              <w:left w:w="15" w:type="dxa"/>
              <w:top w:w="15" w:type="dxa"/>
              <w:right w:w="15" w:type="dxa"/>
              <w:bottom w:w="15" w:type="dxa"/>
            </w:tcMar>
            <w:tcW w:w="1032"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512</w:t>
            </w:r>
            <w:r/>
          </w:p>
        </w:tc>
        <w:tc>
          <w:tcPr>
            <w:tcBorders/>
            <w:tcMar>
              <w:left w:w="15" w:type="dxa"/>
              <w:top w:w="15" w:type="dxa"/>
              <w:right w:w="15" w:type="dxa"/>
              <w:bottom w:w="15" w:type="dxa"/>
            </w:tcMar>
            <w:tcW w:w="1134"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1000</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0.00626617</w:t>
            </w:r>
            <w:r/>
          </w:p>
        </w:tc>
      </w:tr>
      <w:tr>
        <w:trPr/>
        <w:tc>
          <w:tcPr>
            <w:tcBorders/>
            <w:tcMar>
              <w:left w:w="15" w:type="dxa"/>
              <w:top w:w="15" w:type="dxa"/>
              <w:right w:w="15" w:type="dxa"/>
              <w:bottom w:w="15" w:type="dxa"/>
            </w:tcMar>
            <w:tcW w:w="1032"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1024</w:t>
            </w:r>
            <w:r/>
          </w:p>
        </w:tc>
        <w:tc>
          <w:tcPr>
            <w:tcBorders/>
            <w:tcMar>
              <w:left w:w="15" w:type="dxa"/>
              <w:top w:w="15" w:type="dxa"/>
              <w:right w:w="15" w:type="dxa"/>
              <w:bottom w:w="15" w:type="dxa"/>
            </w:tcMar>
            <w:tcW w:w="1134"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1000</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0.0118584</w:t>
            </w:r>
            <w:r/>
          </w:p>
        </w:tc>
      </w:tr>
      <w:tr>
        <w:trPr/>
        <w:tc>
          <w:tcPr>
            <w:tcBorders/>
            <w:tcMar>
              <w:left w:w="15" w:type="dxa"/>
              <w:top w:w="15" w:type="dxa"/>
              <w:right w:w="15" w:type="dxa"/>
              <w:bottom w:w="15" w:type="dxa"/>
            </w:tcMar>
            <w:tcW w:w="1032"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256</w:t>
            </w:r>
            <w:r/>
          </w:p>
        </w:tc>
        <w:tc>
          <w:tcPr>
            <w:tcBorders/>
            <w:tcMar>
              <w:left w:w="15" w:type="dxa"/>
              <w:top w:w="15" w:type="dxa"/>
              <w:right w:w="15" w:type="dxa"/>
              <w:bottom w:w="15" w:type="dxa"/>
            </w:tcMar>
            <w:tcW w:w="1134"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10000</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0.0116749</w:t>
            </w:r>
            <w:r/>
          </w:p>
        </w:tc>
      </w:tr>
      <w:tr>
        <w:trPr/>
        <w:tc>
          <w:tcPr>
            <w:tcBorders/>
            <w:tcMar>
              <w:left w:w="15" w:type="dxa"/>
              <w:top w:w="15" w:type="dxa"/>
              <w:right w:w="15" w:type="dxa"/>
              <w:bottom w:w="15" w:type="dxa"/>
            </w:tcMar>
            <w:tcW w:w="1032"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512</w:t>
            </w:r>
            <w:r/>
          </w:p>
        </w:tc>
        <w:tc>
          <w:tcPr>
            <w:tcBorders/>
            <w:tcMar>
              <w:left w:w="15" w:type="dxa"/>
              <w:top w:w="15" w:type="dxa"/>
              <w:right w:w="15" w:type="dxa"/>
              <w:bottom w:w="15" w:type="dxa"/>
            </w:tcMar>
            <w:tcW w:w="1134"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10000</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0.0112669</w:t>
            </w:r>
            <w:r/>
          </w:p>
        </w:tc>
      </w:tr>
      <w:tr>
        <w:trPr/>
        <w:tc>
          <w:tcPr>
            <w:tcBorders/>
            <w:tcMar>
              <w:left w:w="15" w:type="dxa"/>
              <w:top w:w="15" w:type="dxa"/>
              <w:right w:w="15" w:type="dxa"/>
              <w:bottom w:w="15" w:type="dxa"/>
            </w:tcMar>
            <w:tcW w:w="1032"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1024</w:t>
            </w:r>
            <w:r/>
          </w:p>
        </w:tc>
        <w:tc>
          <w:tcPr>
            <w:tcBorders/>
            <w:tcMar>
              <w:left w:w="15" w:type="dxa"/>
              <w:top w:w="15" w:type="dxa"/>
              <w:right w:w="15" w:type="dxa"/>
              <w:bottom w:w="15" w:type="dxa"/>
            </w:tcMar>
            <w:tcW w:w="1134"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10000</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0.0124591</w:t>
            </w:r>
            <w:r/>
          </w:p>
        </w:tc>
      </w:tr>
      <w:tr>
        <w:trPr/>
        <w:tc>
          <w:tcPr>
            <w:tcBorders/>
            <w:tcMar>
              <w:left w:w="15" w:type="dxa"/>
              <w:top w:w="15" w:type="dxa"/>
              <w:right w:w="15" w:type="dxa"/>
              <w:bottom w:w="15" w:type="dxa"/>
            </w:tcMar>
            <w:tcW w:w="1032"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256</w:t>
            </w:r>
            <w:r/>
          </w:p>
        </w:tc>
        <w:tc>
          <w:tcPr>
            <w:tcBorders/>
            <w:tcMar>
              <w:left w:w="15" w:type="dxa"/>
              <w:top w:w="15" w:type="dxa"/>
              <w:right w:w="15" w:type="dxa"/>
              <w:bottom w:w="15" w:type="dxa"/>
            </w:tcMar>
            <w:tcW w:w="1134"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100000</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0.138711</w:t>
            </w:r>
            <w:r/>
          </w:p>
        </w:tc>
      </w:tr>
      <w:tr>
        <w:trPr/>
        <w:tc>
          <w:tcPr>
            <w:tcBorders/>
            <w:tcMar>
              <w:left w:w="15" w:type="dxa"/>
              <w:top w:w="15" w:type="dxa"/>
              <w:right w:w="15" w:type="dxa"/>
              <w:bottom w:w="15" w:type="dxa"/>
            </w:tcMar>
            <w:tcW w:w="1032"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512</w:t>
            </w:r>
            <w:r/>
          </w:p>
        </w:tc>
        <w:tc>
          <w:tcPr>
            <w:tcBorders/>
            <w:tcMar>
              <w:left w:w="15" w:type="dxa"/>
              <w:top w:w="15" w:type="dxa"/>
              <w:right w:w="15" w:type="dxa"/>
              <w:bottom w:w="15" w:type="dxa"/>
            </w:tcMar>
            <w:tcW w:w="1134"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100000</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0.0988683</w:t>
            </w:r>
            <w:r/>
          </w:p>
        </w:tc>
      </w:tr>
      <w:tr>
        <w:trPr/>
        <w:tc>
          <w:tcPr>
            <w:tcBorders/>
            <w:tcMar>
              <w:left w:w="15" w:type="dxa"/>
              <w:top w:w="15" w:type="dxa"/>
              <w:right w:w="15" w:type="dxa"/>
              <w:bottom w:w="15" w:type="dxa"/>
            </w:tcMar>
            <w:tcW w:w="1032"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1024</w:t>
            </w:r>
            <w:r/>
          </w:p>
        </w:tc>
        <w:tc>
          <w:tcPr>
            <w:tcBorders/>
            <w:tcMar>
              <w:left w:w="15" w:type="dxa"/>
              <w:top w:w="15" w:type="dxa"/>
              <w:right w:w="15" w:type="dxa"/>
              <w:bottom w:w="15" w:type="dxa"/>
            </w:tcMar>
            <w:tcW w:w="1134"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100000</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0.0979236</w:t>
            </w:r>
            <w:r/>
          </w:p>
        </w:tc>
      </w:tr>
      <w:tr>
        <w:trPr/>
        <w:tc>
          <w:tcPr>
            <w:tcBorders/>
            <w:tcMar>
              <w:left w:w="15" w:type="dxa"/>
              <w:top w:w="15" w:type="dxa"/>
              <w:right w:w="15" w:type="dxa"/>
              <w:bottom w:w="15" w:type="dxa"/>
            </w:tcMar>
            <w:tcW w:w="1032"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256</w:t>
            </w:r>
            <w:r/>
          </w:p>
        </w:tc>
        <w:tc>
          <w:tcPr>
            <w:tcBorders/>
            <w:tcMar>
              <w:left w:w="15" w:type="dxa"/>
              <w:top w:w="15" w:type="dxa"/>
              <w:right w:w="15" w:type="dxa"/>
              <w:bottom w:w="15" w:type="dxa"/>
            </w:tcMar>
            <w:tcW w:w="1134"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1000000</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0.967553</w:t>
            </w:r>
            <w:r/>
          </w:p>
        </w:tc>
      </w:tr>
      <w:tr>
        <w:trPr/>
        <w:tc>
          <w:tcPr>
            <w:tcBorders/>
            <w:tcMar>
              <w:left w:w="15" w:type="dxa"/>
              <w:top w:w="15" w:type="dxa"/>
              <w:right w:w="15" w:type="dxa"/>
              <w:bottom w:w="15" w:type="dxa"/>
            </w:tcMar>
            <w:tcW w:w="1032"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512</w:t>
            </w:r>
            <w:r/>
          </w:p>
        </w:tc>
        <w:tc>
          <w:tcPr>
            <w:tcBorders/>
            <w:tcMar>
              <w:left w:w="15" w:type="dxa"/>
              <w:top w:w="15" w:type="dxa"/>
              <w:right w:w="15" w:type="dxa"/>
              <w:bottom w:w="15" w:type="dxa"/>
            </w:tcMar>
            <w:tcW w:w="1134"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1000000</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0.972618</w:t>
            </w:r>
            <w:r/>
          </w:p>
        </w:tc>
      </w:tr>
      <w:tr>
        <w:trPr/>
        <w:tc>
          <w:tcPr>
            <w:tcBorders/>
            <w:tcMar>
              <w:left w:w="15" w:type="dxa"/>
              <w:top w:w="15" w:type="dxa"/>
              <w:right w:w="15" w:type="dxa"/>
              <w:bottom w:w="15" w:type="dxa"/>
            </w:tcMar>
            <w:tcW w:w="1032"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1024</w:t>
            </w:r>
            <w:r/>
          </w:p>
        </w:tc>
        <w:tc>
          <w:tcPr>
            <w:tcBorders/>
            <w:tcMar>
              <w:left w:w="15" w:type="dxa"/>
              <w:top w:w="15" w:type="dxa"/>
              <w:right w:w="15" w:type="dxa"/>
              <w:bottom w:w="15" w:type="dxa"/>
            </w:tcMar>
            <w:tcW w:w="1134"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1000000</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0.969739</w:t>
            </w:r>
            <w:r/>
          </w:p>
        </w:tc>
      </w:tr>
    </w:tbl>
    <w:p>
      <w:pPr>
        <w:pBdr/>
        <w:spacing w:after="240" w:afterAutospacing="0" w:before="240" w:beforeAutospacing="0"/>
        <w:ind/>
        <w:rPr>
          <w:rFonts w:ascii="Times New Roman" w:hAnsi="Times New Roman" w:eastAsia="Times New Roman" w:cs="Times New Roman"/>
          <w:color w:val="000000" w:themeColor="text1" w:themeTint="FF" w:themeShade="FF"/>
          <w:sz w:val="20"/>
          <w:szCs w:val="20"/>
          <w:lang w:val="en-US"/>
        </w:rPr>
      </w:pP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highlight w:val="none"/>
          <w:lang w:val="en-US" w:eastAsia="ja-JP" w:bidi="ar-SA"/>
        </w:rPr>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highlight w:val="none"/>
          <w:lang w:val="en-US" w:eastAsia="ja-JP" w:bidi="ar-SA"/>
        </w:rPr>
      </w:r>
      <w:r>
        <w:rPr>
          <w:rFonts w:ascii="Times New Roman" w:hAnsi="Times New Roman" w:eastAsia="Times New Roman" w:cs="Times New Roman"/>
          <w:color w:val="000000" w:themeColor="text1" w:themeTint="FF" w:themeShade="FF"/>
          <w:sz w:val="20"/>
          <w:szCs w:val="20"/>
          <w:lang w:val="en-US"/>
        </w:rPr>
      </w:r>
    </w:p>
    <w:p>
      <w:pPr>
        <w:pBdr/>
        <w:spacing w:after="240" w:afterAutospacing="0" w:before="240" w:beforeAutospacing="0"/>
        <w:ind/>
        <w:rPr>
          <w:rFonts w:asciiTheme="minorAscii" w:hAnsiTheme="minorAscii" w:eastAsiaTheme="minorEastAsia" w:cstheme="minorBidi"/>
          <w:color w:val="000000" w:themeColor="text1" w:themeTint="FF" w:themeShade="FF"/>
          <w:sz w:val="20"/>
          <w:szCs w:val="20"/>
          <w:highlight w:val="none"/>
          <w:lang w:val="en-US" w:eastAsia="ja-JP" w:bidi="ar-SA"/>
        </w:rPr>
      </w:pP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Serial Rendering Results:</w:t>
      </w:r>
      <w:r>
        <w:rPr>
          <w:rFonts w:ascii="Times New Roman" w:hAnsi="Times New Roman" w:eastAsia="Times New Roman" w:cs="Times New Roman"/>
          <w:color w:val="000000" w:themeColor="text1" w:themeTint="FF" w:themeShade="FF"/>
          <w:sz w:val="20"/>
          <w:szCs w:val="20"/>
          <w:lang w:val="en-US"/>
        </w:rPr>
      </w:r>
      <w:r>
        <w:rPr>
          <w:rFonts w:asciiTheme="minorAscii" w:hAnsiTheme="minorAscii" w:eastAsiaTheme="minorEastAsia" w:cstheme="minorBidi"/>
          <w:color w:val="000000" w:themeColor="text1" w:themeTint="FF" w:themeShade="FF"/>
          <w:sz w:val="20"/>
          <w:szCs w:val="20"/>
          <w:highlight w:val="none"/>
          <w:lang w:val="en-US" w:eastAsia="ja-JP" w:bidi="ar-SA"/>
        </w:rPr>
      </w:r>
    </w:p>
    <w:tbl>
      <w:tblPr>
        <w:tblStyle w:val="697"/>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457"/>
        <w:gridCol w:w="1559"/>
      </w:tblGrid>
      <w:tr>
        <w:trPr>
          <w:trHeight w:val="545"/>
        </w:trPr>
        <w:tc>
          <w:tcPr>
            <w:tcBorders/>
            <w:tcMar>
              <w:left w:w="15" w:type="dxa"/>
              <w:top w:w="15" w:type="dxa"/>
              <w:right w:w="15" w:type="dxa"/>
              <w:bottom w:w="15" w:type="dxa"/>
            </w:tcMar>
            <w:tcW w:w="1457" w:type="dxa"/>
            <w:vAlign w:val="center"/>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Circles</w:t>
            </w:r>
            <w:r/>
          </w:p>
        </w:tc>
        <w:tc>
          <w:tcPr>
            <w:tcBorders/>
            <w:tcMar>
              <w:left w:w="15" w:type="dxa"/>
              <w:top w:w="15" w:type="dxa"/>
              <w:right w:w="15" w:type="dxa"/>
              <w:bottom w:w="15" w:type="dxa"/>
            </w:tcMar>
            <w:tcW w:w="1559" w:type="dxa"/>
            <w:vAlign w:val="center"/>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Time (seconds)</w:t>
            </w:r>
            <w:r/>
          </w:p>
        </w:tc>
      </w:tr>
      <w:tr>
        <w:trPr/>
        <w:tc>
          <w:tcPr>
            <w:tcBorders/>
            <w:tcMar>
              <w:left w:w="15" w:type="dxa"/>
              <w:top w:w="15" w:type="dxa"/>
              <w:right w:w="15" w:type="dxa"/>
              <w:bottom w:w="15" w:type="dxa"/>
            </w:tcMar>
            <w:tcW w:w="145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w:t>
            </w:r>
            <w:r/>
          </w:p>
        </w:tc>
        <w:tc>
          <w:tcPr>
            <w:tcBorders/>
            <w:tcMar>
              <w:left w:w="15" w:type="dxa"/>
              <w:top w:w="15" w:type="dxa"/>
              <w:right w:w="15" w:type="dxa"/>
              <w:bottom w:w="15" w:type="dxa"/>
            </w:tcMar>
            <w:tcW w:w="1559"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0.0028892</w:t>
            </w:r>
            <w:r/>
          </w:p>
        </w:tc>
      </w:tr>
      <w:tr>
        <w:trPr/>
        <w:tc>
          <w:tcPr>
            <w:tcBorders/>
            <w:tcMar>
              <w:left w:w="15" w:type="dxa"/>
              <w:top w:w="15" w:type="dxa"/>
              <w:right w:w="15" w:type="dxa"/>
              <w:bottom w:w="15" w:type="dxa"/>
            </w:tcMar>
            <w:tcW w:w="145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100</w:t>
            </w:r>
            <w:r/>
          </w:p>
        </w:tc>
        <w:tc>
          <w:tcPr>
            <w:tcBorders/>
            <w:tcMar>
              <w:left w:w="15" w:type="dxa"/>
              <w:top w:w="15" w:type="dxa"/>
              <w:right w:w="15" w:type="dxa"/>
              <w:bottom w:w="15" w:type="dxa"/>
            </w:tcMar>
            <w:tcW w:w="1559"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0.0073041</w:t>
            </w:r>
            <w:r/>
          </w:p>
        </w:tc>
      </w:tr>
      <w:tr>
        <w:trPr/>
        <w:tc>
          <w:tcPr>
            <w:tcBorders/>
            <w:tcMar>
              <w:left w:w="15" w:type="dxa"/>
              <w:top w:w="15" w:type="dxa"/>
              <w:right w:w="15" w:type="dxa"/>
              <w:bottom w:w="15" w:type="dxa"/>
            </w:tcMar>
            <w:tcW w:w="145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1000</w:t>
            </w:r>
            <w:r/>
          </w:p>
        </w:tc>
        <w:tc>
          <w:tcPr>
            <w:tcBorders/>
            <w:tcMar>
              <w:left w:w="15" w:type="dxa"/>
              <w:top w:w="15" w:type="dxa"/>
              <w:right w:w="15" w:type="dxa"/>
              <w:bottom w:w="15" w:type="dxa"/>
            </w:tcMar>
            <w:tcW w:w="1559"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0.0521712</w:t>
            </w:r>
            <w:r/>
          </w:p>
        </w:tc>
      </w:tr>
      <w:tr>
        <w:trPr/>
        <w:tc>
          <w:tcPr>
            <w:tcBorders/>
            <w:tcMar>
              <w:left w:w="15" w:type="dxa"/>
              <w:top w:w="15" w:type="dxa"/>
              <w:right w:w="15" w:type="dxa"/>
              <w:bottom w:w="15" w:type="dxa"/>
            </w:tcMar>
            <w:tcW w:w="145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10000</w:t>
            </w:r>
            <w:r/>
          </w:p>
        </w:tc>
        <w:tc>
          <w:tcPr>
            <w:tcBorders/>
            <w:tcMar>
              <w:left w:w="15" w:type="dxa"/>
              <w:top w:w="15" w:type="dxa"/>
              <w:right w:w="15" w:type="dxa"/>
              <w:bottom w:w="15" w:type="dxa"/>
            </w:tcMar>
            <w:tcW w:w="1559"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0.53489</w:t>
            </w:r>
            <w:r/>
          </w:p>
        </w:tc>
      </w:tr>
      <w:tr>
        <w:trPr/>
        <w:tc>
          <w:tcPr>
            <w:tcBorders/>
            <w:tcMar>
              <w:left w:w="15" w:type="dxa"/>
              <w:top w:w="15" w:type="dxa"/>
              <w:right w:w="15" w:type="dxa"/>
              <w:bottom w:w="15" w:type="dxa"/>
            </w:tcMar>
            <w:tcW w:w="145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100000</w:t>
            </w:r>
            <w:r/>
          </w:p>
        </w:tc>
        <w:tc>
          <w:tcPr>
            <w:tcBorders/>
            <w:tcMar>
              <w:left w:w="15" w:type="dxa"/>
              <w:top w:w="15" w:type="dxa"/>
              <w:right w:w="15" w:type="dxa"/>
              <w:bottom w:w="15" w:type="dxa"/>
            </w:tcMar>
            <w:tcW w:w="1559"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5.21369</w:t>
            </w:r>
            <w:r/>
          </w:p>
        </w:tc>
      </w:tr>
      <w:tr>
        <w:trPr/>
        <w:tc>
          <w:tcPr>
            <w:tcBorders/>
            <w:tcMar>
              <w:left w:w="15" w:type="dxa"/>
              <w:top w:w="15" w:type="dxa"/>
              <w:right w:w="15" w:type="dxa"/>
              <w:bottom w:w="15" w:type="dxa"/>
            </w:tcMar>
            <w:tcW w:w="1457"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1000000</w:t>
            </w:r>
            <w:r/>
          </w:p>
        </w:tc>
        <w:tc>
          <w:tcPr>
            <w:tcBorders/>
            <w:tcMar>
              <w:left w:w="15" w:type="dxa"/>
              <w:top w:w="15" w:type="dxa"/>
              <w:right w:w="15" w:type="dxa"/>
              <w:bottom w:w="15" w:type="dxa"/>
            </w:tcMar>
            <w:tcW w:w="1559"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51.9802</w:t>
            </w:r>
            <w:r/>
          </w:p>
        </w:tc>
      </w:tr>
    </w:tbl>
    <w:p>
      <w:pPr>
        <w:pStyle w:val="853"/>
        <w:pBdr/>
        <w:spacing w:after="240" w:afterAutospacing="0" w:before="240" w:beforeAutospacing="0"/>
        <w:ind/>
        <w:rPr>
          <w:rFonts w:ascii="Times New Roman" w:hAnsi="Times New Roman" w:eastAsia="Times New Roman" w:cs="Times New Roman"/>
          <w:b/>
          <w:bCs/>
          <w:i w:val="0"/>
          <w:iCs w:val="0"/>
          <w:caps w:val="0"/>
          <w:smallCaps w:val="0"/>
          <w:color w:val="000000" w:themeColor="text1" w:themeTint="FF" w:themeShade="FF"/>
          <w:sz w:val="24"/>
          <w:szCs w:val="24"/>
          <w:lang w:val="en-US"/>
        </w:rPr>
      </w:pPr>
      <w:r>
        <w:rPr>
          <w:rFonts w:ascii="Times New Roman" w:hAnsi="Times New Roman" w:eastAsia="Times New Roman" w:cs="Times New Roman"/>
          <w:b/>
          <w:bCs/>
          <w:i w:val="0"/>
          <w:iCs w:val="0"/>
          <w:caps w:val="0"/>
          <w:smallCaps w:val="0"/>
          <w:color w:val="000000" w:themeColor="text1" w:themeTint="FF" w:themeShade="FF"/>
          <w:sz w:val="24"/>
          <w:szCs w:val="24"/>
          <w:lang w:val="en-US"/>
        </w:rPr>
      </w:r>
      <w:r>
        <w:rPr>
          <w:rFonts w:ascii="Times New Roman" w:hAnsi="Times New Roman" w:eastAsia="Times New Roman" w:cs="Times New Roman"/>
          <w:b/>
          <w:bCs/>
          <w:i w:val="0"/>
          <w:iCs w:val="0"/>
          <w:caps w:val="0"/>
          <w:smallCaps w:val="0"/>
          <w:color w:val="000000" w:themeColor="text1" w:themeTint="FF" w:themeShade="FF"/>
          <w:sz w:val="24"/>
          <w:szCs w:val="24"/>
          <w:lang w:val="en-US"/>
        </w:rPr>
      </w:r>
    </w:p>
    <w:p>
      <w:pPr>
        <w:pStyle w:val="862"/>
        <w:pBdr/>
        <w:spacing w:after="0" w:afterAutospacing="0" w:before="0" w:beforeAutospacing="0"/>
        <w:ind/>
        <w:rPr/>
      </w:pPr>
      <w:r>
        <w:rPr>
          <w:rFonts w:ascii="Times New Roman" w:hAnsi="Times New Roman" w:eastAsia="Times New Roman" w:cs="Times New Roman"/>
          <w:b/>
          <w:bCs/>
          <w:i w:val="0"/>
          <w:iCs w:val="0"/>
          <w:caps w:val="0"/>
          <w:smallCaps w:val="0"/>
          <w:color w:val="000000" w:themeColor="text1" w:themeTint="FF" w:themeShade="FF"/>
          <w:sz w:val="28"/>
          <w:szCs w:val="28"/>
          <w:lang w:val="en-US"/>
        </w:rPr>
        <w:t xml:space="preserve">4.2 Analysis of Results</w:t>
      </w:r>
      <w:r/>
    </w:p>
    <w:p>
      <w:pPr>
        <w:pStyle w:val="853"/>
        <w:pBdr/>
        <w:spacing/>
        <w:ind/>
        <w:rPr>
          <w:lang w:val="en-US"/>
        </w:rPr>
      </w:pPr>
      <w:r>
        <w:rPr>
          <w:lang w:val="en-US"/>
        </w:rPr>
      </w:r>
      <w:r>
        <w:rPr>
          <w:lang w:val="en-US"/>
        </w:rPr>
      </w:r>
      <w:r>
        <w:rPr>
          <w:lang w:val="en-US"/>
        </w:rPr>
      </w:r>
    </w:p>
    <w:p>
      <w:pPr>
        <w:pStyle w:val="853"/>
        <w:pBdr/>
        <w:spacing/>
        <w:ind/>
        <w:rPr/>
      </w:pPr>
      <w:r>
        <mc:AlternateContent>
          <mc:Choice Requires="wpg">
            <w:drawing>
              <wp:inline xmlns:wp="http://schemas.openxmlformats.org/drawingml/2006/wordprocessingDrawing" distT="0" distB="0" distL="0" distR="0">
                <wp:extent cx="3017520" cy="2263140"/>
                <wp:effectExtent l="0" t="0" r="0" b="0"/>
                <wp:docPr id="1"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9"/>
                        <a:stretch/>
                      </pic:blipFill>
                      <pic:spPr bwMode="auto">
                        <a:xfrm>
                          <a:off x="0" y="0"/>
                          <a:ext cx="3017519" cy="22631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37.60pt;height:178.20pt;mso-wrap-distance-left:0.00pt;mso-wrap-distance-top:0.00pt;mso-wrap-distance-right:0.00pt;mso-wrap-distance-bottom:0.00pt;z-index:1;" stroked="false">
                <v:imagedata r:id="rId9" o:title=""/>
                <o:lock v:ext="edit" rotation="t"/>
              </v:shape>
            </w:pict>
          </mc:Fallback>
        </mc:AlternateContent>
      </w:r>
      <w:r/>
    </w:p>
    <w:p>
      <w:pPr>
        <w:pBdr/>
        <w:spacing w:after="240" w:afterAutospacing="0" w:before="240" w:beforeAutospacing="0"/>
        <w:ind/>
        <w:rPr/>
      </w:pPr>
      <w:r>
        <w:rPr>
          <w:rFonts w:ascii="Times New Roman" w:hAnsi="Times New Roman" w:eastAsia="Times New Roman" w:cs="Times New Roman" w:asciiTheme="minorAscii" w:hAnsiTheme="minorAscii" w:eastAsiaTheme="minorEastAsia" w:cstheme="minorBidi"/>
          <w:b/>
          <w:bCs/>
          <w:color w:val="000000" w:themeColor="text1" w:themeTint="FF" w:themeShade="FF"/>
          <w:sz w:val="20"/>
          <w:szCs w:val="20"/>
          <w:lang w:val="en-US" w:eastAsia="ja-JP" w:bidi="ar-SA"/>
        </w:rPr>
        <w:t xml:space="preserve">Parallel Performance</w:t>
      </w:r>
      <w:r>
        <w:rPr>
          <w:rFonts w:ascii="Times New Roman" w:hAnsi="Times New Roman" w:eastAsia="Times New Roman" w:cs="Times New Roman" w:asciiTheme="minorAscii" w:hAnsiTheme="minorAscii" w:eastAsiaTheme="minorEastAsia" w:cstheme="minorBidi"/>
          <w:b/>
          <w:bCs/>
          <w:color w:val="000000" w:themeColor="text1" w:themeTint="FF" w:themeShade="FF"/>
          <w:sz w:val="20"/>
          <w:szCs w:val="20"/>
          <w:lang w:val="en-US" w:eastAsia="ja-JP" w:bidi="ar-SA"/>
        </w:rPr>
        <w:t xml:space="preserv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The parallel implementation demonstrates a significant reduction in rendering time as the number of circles increa</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ses. For example, rendering 1,000,000 circles with 1024 threads took approximately 0.970 seconds, while the same task in the serial implementation took over 50 seconds. This illustrates the substantial efficiency gains achieved through parallel processing.</w:t>
      </w:r>
      <w:r/>
      <w:r/>
      <w:r/>
      <w:r>
        <w:rPr>
          <w:rFonts w:ascii="Times New Roman" w:hAnsi="Times New Roman" w:eastAsia="Times New Roman" w:cs="Times New Roman"/>
          <w:color w:val="000000" w:themeColor="text1" w:themeTint="FF" w:themeShade="FF"/>
          <w:sz w:val="20"/>
          <w:szCs w:val="20"/>
          <w:highlight w:val="none"/>
        </w:rPr>
      </w:r>
      <w:r>
        <mc:AlternateContent>
          <mc:Choice Requires="wpg">
            <w:drawing>
              <wp:inline xmlns:wp="http://schemas.openxmlformats.org/drawingml/2006/wordprocessingDrawing" distT="0" distB="0" distL="0" distR="0">
                <wp:extent cx="2743200" cy="233376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61165" name=""/>
                        <pic:cNvPicPr>
                          <a:picLocks noChangeAspect="1"/>
                        </pic:cNvPicPr>
                        <pic:nvPr/>
                      </pic:nvPicPr>
                      <pic:blipFill>
                        <a:blip r:embed="rId10"/>
                        <a:stretch/>
                      </pic:blipFill>
                      <pic:spPr bwMode="auto">
                        <a:xfrm>
                          <a:off x="0" y="0"/>
                          <a:ext cx="2743199" cy="23337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16.00pt;height:183.76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eastAsia="Times New Roman" w:cs="Times New Roman"/>
          <w:color w:val="000000" w:themeColor="text1" w:themeTint="FF" w:themeShade="FF"/>
          <w:sz w:val="20"/>
          <w:szCs w:val="20"/>
          <w:highlight w:val="none"/>
        </w:rPr>
      </w:r>
    </w:p>
    <w:p>
      <w:pPr>
        <w:pBdr/>
        <w:spacing w:after="240" w:afterAutospacing="0" w:before="240" w:beforeAutospacing="0"/>
        <w:ind/>
        <w:rPr>
          <w:rFonts w:ascii="Times New Roman" w:hAnsi="Times New Roman" w:eastAsia="Times New Roman" w:cs="Times New Roman"/>
          <w:color w:val="000000" w:themeColor="text1" w:themeTint="FF" w:themeShade="FF"/>
          <w:sz w:val="20"/>
          <w:szCs w:val="20"/>
          <w:highlight w:val="none"/>
        </w:rPr>
      </w:pPr>
      <w:r>
        <mc:AlternateContent>
          <mc:Choice Requires="wpg">
            <w:drawing>
              <wp:inline xmlns:wp="http://schemas.openxmlformats.org/drawingml/2006/wordprocessingDrawing" distT="0" distB="0" distL="0" distR="0">
                <wp:extent cx="2743200" cy="233376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12774" name=""/>
                        <pic:cNvPicPr>
                          <a:picLocks noChangeAspect="1"/>
                        </pic:cNvPicPr>
                        <pic:nvPr/>
                      </pic:nvPicPr>
                      <pic:blipFill>
                        <a:blip r:embed="rId11"/>
                        <a:stretch/>
                      </pic:blipFill>
                      <pic:spPr bwMode="auto">
                        <a:xfrm>
                          <a:off x="0" y="0"/>
                          <a:ext cx="2743199" cy="23337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16.00pt;height:183.76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color w:val="000000" w:themeColor="text1" w:themeTint="FF" w:themeShade="FF"/>
          <w:sz w:val="20"/>
          <w:szCs w:val="20"/>
        </w:rPr>
      </w:r>
      <w:r/>
      <w:r/>
      <w:r>
        <w:rPr>
          <w:rFonts w:ascii="Times New Roman" w:hAnsi="Times New Roman" w:eastAsia="Times New Roman" w:cs="Times New Roman"/>
          <w:b w:val="0"/>
          <w:bCs w:val="0"/>
          <w:i w:val="0"/>
          <w:iCs w:val="0"/>
          <w:caps w:val="0"/>
          <w:smallCaps w:val="0"/>
          <w:color w:val="000000" w:themeColor="text1" w:themeTint="FF" w:themeShade="FF"/>
          <w:sz w:val="24"/>
          <w:szCs w:val="24"/>
          <w:lang w:val="en-US"/>
        </w:rPr>
      </w:r>
      <w:r>
        <w:rPr>
          <w:rFonts w:ascii="Times New Roman" w:hAnsi="Times New Roman" w:eastAsia="Times New Roman" w:cs="Times New Roman"/>
          <w:b w:val="0"/>
          <w:bCs w:val="0"/>
          <w:i w:val="0"/>
          <w:iCs w:val="0"/>
          <w:caps w:val="0"/>
          <w:smallCaps w:val="0"/>
          <w:color w:val="000000" w:themeColor="text1" w:themeTint="FF" w:themeShade="FF"/>
          <w:sz w:val="24"/>
          <w:szCs w:val="24"/>
          <w:lang w:val="en-US"/>
        </w:rPr>
      </w:r>
      <w:r>
        <w:rPr>
          <w:rFonts w:ascii="Times New Roman" w:hAnsi="Times New Roman" w:eastAsia="Times New Roman" w:cs="Times New Roman"/>
          <w:color w:val="000000" w:themeColor="text1" w:themeTint="FF" w:themeShade="FF"/>
          <w:sz w:val="20"/>
          <w:szCs w:val="20"/>
          <w:highlight w:val="none"/>
        </w:rPr>
      </w:r>
    </w:p>
    <w:p>
      <w:pPr>
        <w:pBdr/>
        <w:spacing w:after="240" w:afterAutospacing="0" w:before="240" w:beforeAutospacing="0"/>
        <w:ind/>
        <w:rPr>
          <w:rFonts w:asciiTheme="minorAscii" w:hAnsiTheme="minorAscii" w:eastAsiaTheme="minorEastAsia" w:cstheme="minorBidi"/>
          <w:color w:val="000000" w:themeColor="text1" w:themeTint="FF" w:themeShade="FF"/>
          <w:sz w:val="20"/>
          <w:szCs w:val="20"/>
          <w:highlight w:val="none"/>
          <w:lang w:val="en-US" w:eastAsia="ja-JP" w:bidi="ar-SA"/>
        </w:rPr>
      </w:pPr>
      <w:r>
        <w:rPr>
          <w:rFonts w:ascii="Times New Roman" w:hAnsi="Times New Roman" w:eastAsia="Times New Roman" w:cs="Times New Roman" w:asciiTheme="minorAscii" w:hAnsiTheme="minorAscii" w:eastAsiaTheme="minorEastAsia" w:cstheme="minorBidi"/>
          <w:b/>
          <w:bCs/>
          <w:color w:val="000000" w:themeColor="text1" w:themeTint="FF" w:themeShade="FF"/>
          <w:sz w:val="20"/>
          <w:szCs w:val="20"/>
          <w:lang w:val="en-US" w:eastAsia="ja-JP" w:bidi="ar-SA"/>
        </w:rPr>
        <w:t xml:space="preserve">Efficiency of Small Circle Counts</w:t>
      </w:r>
      <w:r>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For smaller numbers of circles (10, 100, and 1000), the rendering times are minimal in both implementations, but the parallel approach still shows a clear advantage, especially with higher thread counts.</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r>
      <w:r>
        <w:rPr>
          <w:rFonts w:asciiTheme="minorAscii" w:hAnsiTheme="minorAscii" w:eastAsiaTheme="minorEastAsia" w:cstheme="minorBidi"/>
          <w:color w:val="000000" w:themeColor="text1" w:themeTint="FF" w:themeShade="FF"/>
          <w:sz w:val="20"/>
          <w:szCs w:val="20"/>
          <w:highlight w:val="none"/>
          <w:lang w:val="en-US" w:eastAsia="ja-JP" w:bidi="ar-SA"/>
        </w:rPr>
      </w:r>
    </w:p>
    <w:p>
      <w:pPr>
        <w:pBdr/>
        <w:spacing w:after="240" w:afterAutospacing="0" w:before="240" w:beforeAutospacing="0"/>
        <w:ind/>
        <w:rPr>
          <w:rFonts w:asciiTheme="minorAscii" w:hAnsiTheme="minorAscii" w:eastAsiaTheme="minorEastAsia" w:cstheme="minorBidi"/>
          <w:color w:val="000000" w:themeColor="text1" w:themeTint="FF" w:themeShade="FF"/>
          <w:sz w:val="20"/>
          <w:szCs w:val="20"/>
          <w:lang w:val="en-US" w:eastAsia="ja-JP" w:bidi="ar-SA"/>
          <w14:ligatures w14:val="none"/>
        </w:rPr>
      </w:pPr>
      <w:r>
        <w:rPr>
          <w:rFonts w:ascii="Times New Roman" w:hAnsi="Times New Roman" w:eastAsia="Times New Roman" w:cs="Times New Roman" w:asciiTheme="minorAscii" w:hAnsiTheme="minorAscii" w:eastAsiaTheme="minorEastAsia" w:cstheme="minorBidi"/>
          <w:b/>
          <w:bCs/>
          <w:color w:val="000000" w:themeColor="text1" w:themeTint="FF" w:themeShade="FF"/>
          <w:sz w:val="20"/>
          <w:szCs w:val="20"/>
          <w:highlight w:val="none"/>
          <w:lang w:val="en-US" w:eastAsia="ja-JP" w:bidi="ar-SA"/>
        </w:rPr>
        <w:t xml:space="preserve">Speedup:</w:t>
      </w:r>
      <w:r>
        <w:rPr>
          <w:rFonts w:ascii="Times New Roman" w:hAnsi="Times New Roman" w:eastAsia="Times New Roman" w:cs="Times New Roman" w:asciiTheme="minorAscii" w:hAnsiTheme="minorAscii" w:eastAsiaTheme="minorEastAsia" w:cstheme="minorBidi"/>
          <w:b/>
          <w:bCs/>
          <w:color w:val="000000" w:themeColor="text1" w:themeTint="FF" w:themeShade="FF"/>
          <w:sz w:val="20"/>
          <w:szCs w:val="20"/>
          <w:highlight w:val="none"/>
          <w:lang w:val="en-US" w:eastAsia="ja-JP" w:bidi="ar-SA"/>
        </w:rPr>
        <w:t xml:space="preserve"> </w:t>
      </w:r>
      <w:r>
        <w:rPr>
          <w:rFonts w:asciiTheme="minorAscii" w:hAnsiTheme="minorAscii" w:eastAsiaTheme="minorEastAsia" w:cstheme="minorBidi"/>
          <w:color w:val="000000" w:themeColor="text1" w:themeTint="FF" w:themeShade="FF"/>
          <w:sz w:val="20"/>
          <w:szCs w:val="20"/>
          <w:lang w:val="en-US" w:eastAsia="ja-JP" w:bidi="ar-SA"/>
        </w:rPr>
        <w:t xml:space="preserve">The speedup rapidly increases as the problem size grows, highlighting the benefits of GPU parallelization for large workloads.</w:t>
      </w:r>
      <w:r>
        <w:rPr>
          <w:rFonts w:asciiTheme="minorAscii" w:hAnsiTheme="minorAscii" w:eastAsiaTheme="minorEastAsia" w:cstheme="minorBidi"/>
          <w:color w:val="000000" w:themeColor="text1" w:themeTint="FF" w:themeShade="FF"/>
          <w:sz w:val="20"/>
          <w:szCs w:val="20"/>
          <w:lang w:val="en-US" w:eastAsia="ja-JP" w:bidi="ar-SA"/>
        </w:rPr>
        <w:t xml:space="preserve"> T</w:t>
      </w:r>
      <w:r>
        <w:rPr>
          <w:rFonts w:asciiTheme="minorAscii" w:hAnsiTheme="minorAscii" w:eastAsiaTheme="minorEastAsia" w:cstheme="minorBidi"/>
          <w:color w:val="000000" w:themeColor="text1" w:themeTint="FF" w:themeShade="FF"/>
          <w:sz w:val="20"/>
          <w:szCs w:val="20"/>
          <w:lang w:val="en-US" w:eastAsia="ja-JP" w:bidi="ar-SA"/>
        </w:rPr>
        <w:t xml:space="preserve">he graph also shows that as the number of circles increases, the speedup converges to a similar value across all thread configurations.</w:t>
      </w:r>
      <w:r>
        <w:rPr>
          <w:rFonts w:asciiTheme="minorAscii" w:hAnsiTheme="minorAscii" w:eastAsiaTheme="minorEastAsia" w:cstheme="minorBidi"/>
          <w:color w:val="000000" w:themeColor="text1" w:themeTint="FF" w:themeShade="FF"/>
          <w:sz w:val="20"/>
          <w:szCs w:val="20"/>
          <w:lang w:val="en-US" w:eastAsia="ja-JP" w:bidi="ar-SA"/>
          <w14:ligatures w14:val="none"/>
        </w:rPr>
      </w:r>
      <w:r>
        <w:rPr>
          <w:rFonts w:asciiTheme="minorAscii" w:hAnsiTheme="minorAscii" w:eastAsiaTheme="minorEastAsia" w:cstheme="minorBidi"/>
          <w:color w:val="000000" w:themeColor="text1" w:themeTint="FF" w:themeShade="FF"/>
          <w:sz w:val="20"/>
          <w:szCs w:val="20"/>
          <w:lang w:val="en-US" w:eastAsia="ja-JP" w:bidi="ar-SA"/>
          <w14:ligatures w14:val="none"/>
        </w:rPr>
      </w:r>
    </w:p>
    <w:p>
      <w:pPr>
        <w:pBdr/>
        <w:spacing w:after="240" w:afterAutospacing="0" w:before="240" w:beforeAutospacing="0"/>
        <w:ind/>
        <w:jc w:val="center"/>
        <w:rPr>
          <w:rFonts w:asciiTheme="minorAscii" w:hAnsiTheme="minorAscii" w:eastAsiaTheme="minorEastAsia" w:cstheme="minorBidi"/>
          <w:b/>
          <w:bCs/>
          <w:color w:val="000000" w:themeColor="text1" w:themeTint="FF" w:themeShade="FF"/>
          <w:sz w:val="20"/>
          <w:szCs w:val="20"/>
          <w:lang w:val="en-US" w:eastAsia="ja-JP" w:bidi="ar-SA"/>
        </w:rPr>
      </w:pPr>
      <w:r>
        <w:rPr>
          <w:rFonts w:ascii="Times New Roman" w:hAnsi="Times New Roman" w:eastAsia="Times New Roman" w:cs="Times New Roman" w:asciiTheme="minorAscii" w:hAnsiTheme="minorAscii" w:eastAsiaTheme="minorEastAsia" w:cstheme="minorBidi"/>
          <w:b/>
          <w:bCs/>
          <w:color w:val="000000" w:themeColor="text1" w:themeTint="FF" w:themeShade="FF"/>
          <w:sz w:val="20"/>
          <w:szCs w:val="20"/>
          <w:highlight w:val="none"/>
          <w:lang w:val="en-US" w:eastAsia="ja-JP" w:bidi="ar-SA"/>
        </w:rPr>
      </w:r>
      <w:r>
        <mc:AlternateContent>
          <mc:Choice Requires="wpg">
            <w:drawing>
              <wp:inline xmlns:wp="http://schemas.openxmlformats.org/drawingml/2006/wordprocessingDrawing" distT="0" distB="0" distL="0" distR="0">
                <wp:extent cx="2902460" cy="1707329"/>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22035" name=""/>
                        <pic:cNvPicPr>
                          <a:picLocks noChangeAspect="1"/>
                        </pic:cNvPicPr>
                        <pic:nvPr/>
                      </pic:nvPicPr>
                      <pic:blipFill>
                        <a:blip r:embed="rId12"/>
                        <a:stretch/>
                      </pic:blipFill>
                      <pic:spPr bwMode="auto">
                        <a:xfrm flipH="0" flipV="0">
                          <a:off x="0" y="0"/>
                          <a:ext cx="2902459" cy="17073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28.54pt;height:134.4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asciiTheme="minorAscii" w:hAnsiTheme="minorAscii" w:eastAsiaTheme="minorEastAsia" w:cstheme="minorBidi"/>
          <w:b/>
          <w:bCs/>
          <w:color w:val="000000" w:themeColor="text1" w:themeTint="FF" w:themeShade="FF"/>
          <w:sz w:val="20"/>
          <w:szCs w:val="20"/>
          <w:highlight w:val="none"/>
          <w:lang w:val="en-US" w:eastAsia="ja-JP" w:bidi="ar-SA"/>
        </w:rPr>
      </w:r>
      <w:r>
        <w:rPr>
          <w:rFonts w:asciiTheme="minorAscii" w:hAnsiTheme="minorAscii" w:eastAsiaTheme="minorEastAsia" w:cstheme="minorBidi"/>
          <w:b/>
          <w:bCs/>
          <w:color w:val="000000" w:themeColor="text1" w:themeTint="FF" w:themeShade="FF"/>
          <w:sz w:val="20"/>
          <w:szCs w:val="20"/>
          <w:lang w:val="en-US" w:eastAsia="ja-JP" w:bidi="ar-SA"/>
        </w:rPr>
      </w:r>
    </w:p>
    <w:p>
      <w:pPr>
        <w:pStyle w:val="862"/>
        <w:pBdr/>
        <w:spacing w:after="0" w:afterAutospacing="0" w:before="0" w:beforeAutospacing="0"/>
        <w:ind/>
        <w:rPr/>
      </w:pPr>
      <w:r>
        <w:rPr>
          <w:rFonts w:ascii="Times New Roman" w:hAnsi="Times New Roman" w:eastAsia="Times New Roman" w:cs="Times New Roman"/>
          <w:b/>
          <w:bCs/>
          <w:i w:val="0"/>
          <w:iCs w:val="0"/>
          <w:caps w:val="0"/>
          <w:smallCaps w:val="0"/>
          <w:color w:val="000000" w:themeColor="text1" w:themeTint="FF" w:themeShade="FF"/>
          <w:sz w:val="28"/>
          <w:szCs w:val="28"/>
          <w:lang w:val="en-US"/>
        </w:rPr>
        <w:t xml:space="preserve">5. Conclusion</w:t>
      </w:r>
      <w:r/>
    </w:p>
    <w:p>
      <w:pPr>
        <w:pStyle w:val="853"/>
        <w:suppressLineNumbers w:val="false"/>
        <w:pBdr/>
        <w:bidi w:val="false"/>
        <w:spacing w:after="240" w:afterAutospacing="0" w:before="240" w:beforeAutospacing="0" w:line="279" w:lineRule="auto"/>
        <w:ind w:right="0" w:left="0"/>
        <w:jc w:val="left"/>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pP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The findings confirm the effectiveness of using CUDA for rendering semi-transparent circles. The parallel algorithm consistently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outperformed the serial implementation, especially as the complexity of the rendering task increased. The analysis highlights the relationship between thread count and rendering performance, underscoring the potential for further optimizations in parallel </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t xml:space="preserve">processing.</w:t>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r>
      <w:r>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ja-JP" w:bidi="ar-SA"/>
        </w:rPr>
      </w:r>
    </w:p>
    <w:p>
      <w:pPr>
        <w:pStyle w:val="853"/>
        <w:pBdr/>
        <w:spacing/>
        <w:ind/>
        <w:rPr/>
      </w:pPr>
      <w:r/>
      <w:r/>
    </w:p>
    <w:sectPr>
      <w:footnotePr/>
      <w:endnotePr/>
      <w:type w:val="nextPage"/>
      <w:pgSz w:h="15840" w:orient="portrait" w:w="12240"/>
      <w:pgMar w:top="1440" w:right="1440" w:bottom="1440" w:left="1440" w:header="720" w:footer="720" w:gutter="0"/>
      <w:cols w:num="2"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4"/>
        <w:szCs w:val="24"/>
        <w:lang w:val="en-US" w:eastAsia="ja-JP" w:bidi="ar-SA"/>
      </w:rPr>
    </w:rPrDefault>
    <w:pPrDefault>
      <w:pPr>
        <w:pBdr/>
        <w:spacing w:after="160" w:afterAutospacing="0" w:before="0" w:beforeAutospacing="0" w:line="27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5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5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5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5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5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5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5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5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5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5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5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5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5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5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5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5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5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5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5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5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5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5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5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5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5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5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5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5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5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5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5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5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5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5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5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5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5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5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5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5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5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5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5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5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5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5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5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5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5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5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5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5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5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5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5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5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5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5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5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5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5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5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5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5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5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5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5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5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5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5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5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5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5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5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5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5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5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5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5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5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5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5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5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5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5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5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797">
    <w:name w:val="List Table 7 Colorful - Accent 2"/>
    <w:basedOn w:val="85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798">
    <w:name w:val="List Table 7 Colorful - Accent 3"/>
    <w:basedOn w:val="85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799">
    <w:name w:val="List Table 7 Colorful - Accent 4"/>
    <w:basedOn w:val="85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800">
    <w:name w:val="List Table 7 Colorful - Accent 5"/>
    <w:basedOn w:val="85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801">
    <w:name w:val="List Table 7 Colorful - Accent 6"/>
    <w:basedOn w:val="85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802">
    <w:name w:val="Lined - Accent"/>
    <w:basedOn w:val="8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5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5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5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5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5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5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5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5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5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5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5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5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5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5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List Paragraph"/>
    <w:basedOn w:val="853"/>
    <w:uiPriority w:val="34"/>
    <w:qFormat/>
    <w:pPr>
      <w:pBdr/>
      <w:spacing/>
      <w:ind w:left="720"/>
      <w:contextualSpacing w:val="true"/>
    </w:pPr>
  </w:style>
  <w:style w:type="paragraph" w:styleId="824">
    <w:name w:val="No Spacing"/>
    <w:basedOn w:val="853"/>
    <w:uiPriority w:val="1"/>
    <w:qFormat/>
    <w:pPr>
      <w:pBdr/>
      <w:spacing w:after="0" w:line="240" w:lineRule="auto"/>
      <w:ind/>
    </w:pPr>
  </w:style>
  <w:style w:type="character" w:styleId="825">
    <w:name w:val="Subtle Emphasis"/>
    <w:basedOn w:val="854"/>
    <w:uiPriority w:val="19"/>
    <w:qFormat/>
    <w:pPr>
      <w:pBdr/>
      <w:spacing/>
      <w:ind/>
    </w:pPr>
    <w:rPr>
      <w:i/>
      <w:iCs/>
      <w:color w:val="404040" w:themeColor="text1" w:themeTint="BF"/>
    </w:rPr>
  </w:style>
  <w:style w:type="character" w:styleId="826">
    <w:name w:val="Emphasis"/>
    <w:basedOn w:val="854"/>
    <w:uiPriority w:val="20"/>
    <w:qFormat/>
    <w:pPr>
      <w:pBdr/>
      <w:spacing/>
      <w:ind/>
    </w:pPr>
    <w:rPr>
      <w:i/>
      <w:iCs/>
    </w:rPr>
  </w:style>
  <w:style w:type="character" w:styleId="827">
    <w:name w:val="Strong"/>
    <w:basedOn w:val="854"/>
    <w:uiPriority w:val="22"/>
    <w:qFormat/>
    <w:pPr>
      <w:pBdr/>
      <w:spacing/>
      <w:ind/>
    </w:pPr>
    <w:rPr>
      <w:b/>
      <w:bCs/>
    </w:rPr>
  </w:style>
  <w:style w:type="character" w:styleId="828">
    <w:name w:val="Subtle Reference"/>
    <w:basedOn w:val="854"/>
    <w:uiPriority w:val="31"/>
    <w:qFormat/>
    <w:pPr>
      <w:pBdr/>
      <w:spacing/>
      <w:ind/>
    </w:pPr>
    <w:rPr>
      <w:smallCaps/>
      <w:color w:val="5a5a5a" w:themeColor="text1" w:themeTint="A5"/>
    </w:rPr>
  </w:style>
  <w:style w:type="character" w:styleId="829">
    <w:name w:val="Book Title"/>
    <w:basedOn w:val="854"/>
    <w:uiPriority w:val="33"/>
    <w:qFormat/>
    <w:pPr>
      <w:pBdr/>
      <w:spacing/>
      <w:ind/>
    </w:pPr>
    <w:rPr>
      <w:b/>
      <w:bCs/>
      <w:i/>
      <w:iCs/>
      <w:spacing w:val="5"/>
    </w:rPr>
  </w:style>
  <w:style w:type="paragraph" w:styleId="830">
    <w:name w:val="Header"/>
    <w:basedOn w:val="853"/>
    <w:link w:val="831"/>
    <w:uiPriority w:val="99"/>
    <w:unhideWhenUsed/>
    <w:pPr>
      <w:pBdr/>
      <w:tabs>
        <w:tab w:val="center" w:leader="none" w:pos="4844"/>
        <w:tab w:val="right" w:leader="none" w:pos="9689"/>
      </w:tabs>
      <w:spacing w:after="0" w:line="240" w:lineRule="auto"/>
      <w:ind/>
    </w:pPr>
  </w:style>
  <w:style w:type="character" w:styleId="831">
    <w:name w:val="Header Char"/>
    <w:basedOn w:val="854"/>
    <w:link w:val="830"/>
    <w:uiPriority w:val="99"/>
    <w:pPr>
      <w:pBdr/>
      <w:spacing/>
      <w:ind/>
    </w:pPr>
  </w:style>
  <w:style w:type="paragraph" w:styleId="832">
    <w:name w:val="Footer"/>
    <w:basedOn w:val="853"/>
    <w:link w:val="833"/>
    <w:uiPriority w:val="99"/>
    <w:unhideWhenUsed/>
    <w:pPr>
      <w:pBdr/>
      <w:tabs>
        <w:tab w:val="center" w:leader="none" w:pos="4844"/>
        <w:tab w:val="right" w:leader="none" w:pos="9689"/>
      </w:tabs>
      <w:spacing w:after="0" w:line="240" w:lineRule="auto"/>
      <w:ind/>
    </w:pPr>
  </w:style>
  <w:style w:type="character" w:styleId="833">
    <w:name w:val="Footer Char"/>
    <w:basedOn w:val="854"/>
    <w:link w:val="832"/>
    <w:uiPriority w:val="99"/>
    <w:pPr>
      <w:pBdr/>
      <w:spacing/>
      <w:ind/>
    </w:pPr>
  </w:style>
  <w:style w:type="paragraph" w:styleId="834">
    <w:name w:val="Caption"/>
    <w:basedOn w:val="853"/>
    <w:next w:val="853"/>
    <w:uiPriority w:val="35"/>
    <w:unhideWhenUsed/>
    <w:qFormat/>
    <w:pPr>
      <w:pBdr/>
      <w:spacing w:after="200" w:line="240" w:lineRule="auto"/>
      <w:ind/>
    </w:pPr>
    <w:rPr>
      <w:i/>
      <w:iCs/>
      <w:color w:val="0e2841" w:themeColor="text2"/>
      <w:sz w:val="18"/>
      <w:szCs w:val="18"/>
    </w:rPr>
  </w:style>
  <w:style w:type="paragraph" w:styleId="835">
    <w:name w:val="footnote text"/>
    <w:basedOn w:val="853"/>
    <w:link w:val="836"/>
    <w:uiPriority w:val="99"/>
    <w:semiHidden/>
    <w:unhideWhenUsed/>
    <w:pPr>
      <w:pBdr/>
      <w:spacing w:after="0" w:line="240" w:lineRule="auto"/>
      <w:ind/>
    </w:pPr>
    <w:rPr>
      <w:sz w:val="20"/>
      <w:szCs w:val="20"/>
    </w:rPr>
  </w:style>
  <w:style w:type="character" w:styleId="836">
    <w:name w:val="Footnote Text Char"/>
    <w:basedOn w:val="854"/>
    <w:link w:val="835"/>
    <w:uiPriority w:val="99"/>
    <w:semiHidden/>
    <w:pPr>
      <w:pBdr/>
      <w:spacing/>
      <w:ind/>
    </w:pPr>
    <w:rPr>
      <w:sz w:val="20"/>
      <w:szCs w:val="20"/>
    </w:rPr>
  </w:style>
  <w:style w:type="character" w:styleId="837">
    <w:name w:val="footnote reference"/>
    <w:basedOn w:val="854"/>
    <w:uiPriority w:val="99"/>
    <w:semiHidden/>
    <w:unhideWhenUsed/>
    <w:pPr>
      <w:pBdr/>
      <w:spacing/>
      <w:ind/>
    </w:pPr>
    <w:rPr>
      <w:vertAlign w:val="superscript"/>
    </w:rPr>
  </w:style>
  <w:style w:type="paragraph" w:styleId="838">
    <w:name w:val="endnote text"/>
    <w:basedOn w:val="853"/>
    <w:link w:val="839"/>
    <w:uiPriority w:val="99"/>
    <w:semiHidden/>
    <w:unhideWhenUsed/>
    <w:pPr>
      <w:pBdr/>
      <w:spacing w:after="0" w:line="240" w:lineRule="auto"/>
      <w:ind/>
    </w:pPr>
    <w:rPr>
      <w:sz w:val="20"/>
      <w:szCs w:val="20"/>
    </w:rPr>
  </w:style>
  <w:style w:type="character" w:styleId="839">
    <w:name w:val="Endnote Text Char"/>
    <w:basedOn w:val="854"/>
    <w:link w:val="838"/>
    <w:uiPriority w:val="99"/>
    <w:semiHidden/>
    <w:pPr>
      <w:pBdr/>
      <w:spacing/>
      <w:ind/>
    </w:pPr>
    <w:rPr>
      <w:sz w:val="20"/>
      <w:szCs w:val="20"/>
    </w:rPr>
  </w:style>
  <w:style w:type="character" w:styleId="840">
    <w:name w:val="endnote reference"/>
    <w:basedOn w:val="854"/>
    <w:uiPriority w:val="99"/>
    <w:semiHidden/>
    <w:unhideWhenUsed/>
    <w:pPr>
      <w:pBdr/>
      <w:spacing/>
      <w:ind/>
    </w:pPr>
    <w:rPr>
      <w:vertAlign w:val="superscript"/>
    </w:rPr>
  </w:style>
  <w:style w:type="character" w:styleId="841">
    <w:name w:val="FollowedHyperlink"/>
    <w:basedOn w:val="854"/>
    <w:uiPriority w:val="99"/>
    <w:semiHidden/>
    <w:unhideWhenUsed/>
    <w:pPr>
      <w:pBdr/>
      <w:spacing/>
      <w:ind/>
    </w:pPr>
    <w:rPr>
      <w:color w:val="954f72" w:themeColor="followedHyperlink"/>
      <w:u w:val="single"/>
    </w:rPr>
  </w:style>
  <w:style w:type="paragraph" w:styleId="842">
    <w:name w:val="toc 1"/>
    <w:basedOn w:val="853"/>
    <w:next w:val="853"/>
    <w:uiPriority w:val="39"/>
    <w:unhideWhenUsed/>
    <w:pPr>
      <w:pBdr/>
      <w:spacing w:after="100"/>
      <w:ind/>
    </w:pPr>
  </w:style>
  <w:style w:type="paragraph" w:styleId="843">
    <w:name w:val="toc 2"/>
    <w:basedOn w:val="853"/>
    <w:next w:val="853"/>
    <w:uiPriority w:val="39"/>
    <w:unhideWhenUsed/>
    <w:pPr>
      <w:pBdr/>
      <w:spacing w:after="100"/>
      <w:ind w:left="220"/>
    </w:pPr>
  </w:style>
  <w:style w:type="paragraph" w:styleId="844">
    <w:name w:val="toc 3"/>
    <w:basedOn w:val="853"/>
    <w:next w:val="853"/>
    <w:uiPriority w:val="39"/>
    <w:unhideWhenUsed/>
    <w:pPr>
      <w:pBdr/>
      <w:spacing w:after="100"/>
      <w:ind w:left="440"/>
    </w:pPr>
  </w:style>
  <w:style w:type="paragraph" w:styleId="845">
    <w:name w:val="toc 4"/>
    <w:basedOn w:val="853"/>
    <w:next w:val="853"/>
    <w:uiPriority w:val="39"/>
    <w:unhideWhenUsed/>
    <w:pPr>
      <w:pBdr/>
      <w:spacing w:after="100"/>
      <w:ind w:left="660"/>
    </w:pPr>
  </w:style>
  <w:style w:type="paragraph" w:styleId="846">
    <w:name w:val="toc 5"/>
    <w:basedOn w:val="853"/>
    <w:next w:val="853"/>
    <w:uiPriority w:val="39"/>
    <w:unhideWhenUsed/>
    <w:pPr>
      <w:pBdr/>
      <w:spacing w:after="100"/>
      <w:ind w:left="880"/>
    </w:pPr>
  </w:style>
  <w:style w:type="paragraph" w:styleId="847">
    <w:name w:val="toc 6"/>
    <w:basedOn w:val="853"/>
    <w:next w:val="853"/>
    <w:uiPriority w:val="39"/>
    <w:unhideWhenUsed/>
    <w:pPr>
      <w:pBdr/>
      <w:spacing w:after="100"/>
      <w:ind w:left="1100"/>
    </w:pPr>
  </w:style>
  <w:style w:type="paragraph" w:styleId="848">
    <w:name w:val="toc 7"/>
    <w:basedOn w:val="853"/>
    <w:next w:val="853"/>
    <w:uiPriority w:val="39"/>
    <w:unhideWhenUsed/>
    <w:pPr>
      <w:pBdr/>
      <w:spacing w:after="100"/>
      <w:ind w:left="1320"/>
    </w:pPr>
  </w:style>
  <w:style w:type="paragraph" w:styleId="849">
    <w:name w:val="toc 8"/>
    <w:basedOn w:val="853"/>
    <w:next w:val="853"/>
    <w:uiPriority w:val="39"/>
    <w:unhideWhenUsed/>
    <w:pPr>
      <w:pBdr/>
      <w:spacing w:after="100"/>
      <w:ind w:left="1540"/>
    </w:pPr>
  </w:style>
  <w:style w:type="paragraph" w:styleId="850">
    <w:name w:val="toc 9"/>
    <w:basedOn w:val="853"/>
    <w:next w:val="853"/>
    <w:uiPriority w:val="39"/>
    <w:unhideWhenUsed/>
    <w:pPr>
      <w:pBdr/>
      <w:spacing w:after="100"/>
      <w:ind w:left="1760"/>
    </w:pPr>
  </w:style>
  <w:style w:type="paragraph" w:styleId="851">
    <w:name w:val="TOC Heading"/>
    <w:uiPriority w:val="39"/>
    <w:unhideWhenUsed/>
    <w:pPr>
      <w:pBdr/>
      <w:spacing/>
      <w:ind/>
    </w:pPr>
  </w:style>
  <w:style w:type="paragraph" w:styleId="852">
    <w:name w:val="table of figures"/>
    <w:basedOn w:val="853"/>
    <w:next w:val="853"/>
    <w:uiPriority w:val="99"/>
    <w:unhideWhenUsed/>
    <w:pPr>
      <w:pBdr/>
      <w:spacing w:after="0" w:afterAutospacing="0"/>
      <w:ind/>
    </w:pPr>
  </w:style>
  <w:style w:type="paragraph" w:styleId="853" w:default="1">
    <w:name w:val="Normal"/>
    <w:qFormat/>
    <w:pPr>
      <w:pBdr/>
      <w:spacing/>
      <w:ind/>
    </w:pPr>
  </w:style>
  <w:style w:type="character" w:styleId="854" w:default="1">
    <w:name w:val="Default Paragraph Font"/>
    <w:uiPriority w:val="1"/>
    <w:semiHidden/>
    <w:unhideWhenUsed/>
    <w:pPr>
      <w:pBdr/>
      <w:spacing/>
      <w:ind/>
    </w:pPr>
  </w:style>
  <w:style w:type="table" w:styleId="85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6" w:default="1">
    <w:name w:val="No List"/>
    <w:uiPriority w:val="99"/>
    <w:semiHidden/>
    <w:unhideWhenUsed/>
    <w:pPr>
      <w:pBdr/>
      <w:spacing/>
      <w:ind/>
    </w:pPr>
  </w:style>
  <w:style w:type="character" w:styleId="857" w:customStyle="1">
    <w:name w:val="Heading 1 Char"/>
    <w:basedOn w:val="854"/>
    <w:link w:val="858"/>
    <w:uiPriority w:val="9"/>
    <w:pPr>
      <w:pBdr/>
      <w:spacing/>
      <w:ind/>
    </w:pPr>
    <w:rPr>
      <w:rFonts w:asciiTheme="majorHAnsi" w:hAnsiTheme="majorHAnsi" w:eastAsiaTheme="majorEastAsia" w:cstheme="majorBidi"/>
      <w:color w:val="0f4761" w:themeColor="accent1" w:themeShade="BF"/>
      <w:sz w:val="40"/>
      <w:szCs w:val="40"/>
    </w:rPr>
  </w:style>
  <w:style w:type="paragraph" w:styleId="858">
    <w:name w:val="Heading 1"/>
    <w:basedOn w:val="853"/>
    <w:next w:val="853"/>
    <w:link w:val="857"/>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character" w:styleId="859" w:customStyle="1">
    <w:name w:val="Heading 2 Char"/>
    <w:basedOn w:val="854"/>
    <w:link w:val="860"/>
    <w:uiPriority w:val="9"/>
    <w:pPr>
      <w:pBdr/>
      <w:spacing/>
      <w:ind/>
    </w:pPr>
    <w:rPr>
      <w:rFonts w:asciiTheme="majorHAnsi" w:hAnsiTheme="majorHAnsi" w:eastAsiaTheme="majorEastAsia" w:cstheme="majorBidi"/>
      <w:color w:val="0f4761" w:themeColor="accent1" w:themeShade="BF"/>
      <w:sz w:val="32"/>
      <w:szCs w:val="32"/>
    </w:rPr>
  </w:style>
  <w:style w:type="paragraph" w:styleId="860">
    <w:name w:val="Heading 2"/>
    <w:basedOn w:val="853"/>
    <w:next w:val="853"/>
    <w:link w:val="859"/>
    <w:uiPriority w:val="9"/>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character" w:styleId="861" w:customStyle="1">
    <w:name w:val="Heading 3 Char"/>
    <w:basedOn w:val="854"/>
    <w:link w:val="862"/>
    <w:uiPriority w:val="9"/>
    <w:pPr>
      <w:pBdr/>
      <w:spacing/>
      <w:ind/>
    </w:pPr>
    <w:rPr>
      <w:rFonts w:eastAsiaTheme="majorEastAsia" w:cstheme="majorBidi"/>
      <w:color w:val="0f4761" w:themeColor="accent1" w:themeShade="BF"/>
      <w:sz w:val="28"/>
      <w:szCs w:val="28"/>
    </w:rPr>
  </w:style>
  <w:style w:type="paragraph" w:styleId="862">
    <w:name w:val="Heading 3"/>
    <w:basedOn w:val="853"/>
    <w:next w:val="853"/>
    <w:link w:val="861"/>
    <w:uiPriority w:val="9"/>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character" w:styleId="863" w:customStyle="1">
    <w:name w:val="Heading 4 Char"/>
    <w:basedOn w:val="854"/>
    <w:link w:val="864"/>
    <w:uiPriority w:val="9"/>
    <w:pPr>
      <w:pBdr/>
      <w:spacing/>
      <w:ind/>
    </w:pPr>
    <w:rPr>
      <w:rFonts w:eastAsiaTheme="majorEastAsia" w:cstheme="majorBidi"/>
      <w:i/>
      <w:iCs/>
      <w:color w:val="0f4761" w:themeColor="accent1" w:themeShade="BF"/>
    </w:rPr>
  </w:style>
  <w:style w:type="paragraph" w:styleId="864">
    <w:name w:val="Heading 4"/>
    <w:basedOn w:val="853"/>
    <w:next w:val="853"/>
    <w:link w:val="863"/>
    <w:uiPriority w:val="9"/>
    <w:unhideWhenUsed/>
    <w:qFormat/>
    <w:pPr>
      <w:keepNext w:val="true"/>
      <w:keepLines w:val="true"/>
      <w:pBdr/>
      <w:spacing w:after="40" w:before="80"/>
      <w:ind/>
      <w:outlineLvl w:val="3"/>
    </w:pPr>
    <w:rPr>
      <w:rFonts w:eastAsiaTheme="majorEastAsia" w:cstheme="majorBidi"/>
      <w:i/>
      <w:iCs/>
      <w:color w:val="0f4761" w:themeColor="accent1" w:themeShade="BF"/>
    </w:rPr>
  </w:style>
  <w:style w:type="character" w:styleId="865" w:customStyle="1">
    <w:name w:val="Heading 5 Char"/>
    <w:basedOn w:val="854"/>
    <w:link w:val="866"/>
    <w:uiPriority w:val="9"/>
    <w:pPr>
      <w:pBdr/>
      <w:spacing/>
      <w:ind/>
    </w:pPr>
    <w:rPr>
      <w:rFonts w:eastAsiaTheme="majorEastAsia" w:cstheme="majorBidi"/>
      <w:color w:val="0f4761" w:themeColor="accent1" w:themeShade="BF"/>
    </w:rPr>
  </w:style>
  <w:style w:type="paragraph" w:styleId="866">
    <w:name w:val="Heading 5"/>
    <w:basedOn w:val="853"/>
    <w:next w:val="853"/>
    <w:link w:val="865"/>
    <w:uiPriority w:val="9"/>
    <w:unhideWhenUsed/>
    <w:qFormat/>
    <w:pPr>
      <w:keepNext w:val="true"/>
      <w:keepLines w:val="true"/>
      <w:pBdr/>
      <w:spacing w:after="40" w:before="80"/>
      <w:ind/>
      <w:outlineLvl w:val="4"/>
    </w:pPr>
    <w:rPr>
      <w:rFonts w:eastAsiaTheme="majorEastAsia" w:cstheme="majorBidi"/>
      <w:color w:val="0f4761" w:themeColor="accent1" w:themeShade="BF"/>
    </w:rPr>
  </w:style>
  <w:style w:type="character" w:styleId="867" w:customStyle="1">
    <w:name w:val="Heading 6 Char"/>
    <w:basedOn w:val="854"/>
    <w:link w:val="868"/>
    <w:uiPriority w:val="9"/>
    <w:pPr>
      <w:pBdr/>
      <w:spacing/>
      <w:ind/>
    </w:pPr>
    <w:rPr>
      <w:rFonts w:eastAsiaTheme="majorEastAsia" w:cstheme="majorBidi"/>
      <w:i/>
      <w:iCs/>
      <w:color w:val="595959" w:themeColor="text1" w:themeTint="A6"/>
    </w:rPr>
  </w:style>
  <w:style w:type="paragraph" w:styleId="868">
    <w:name w:val="Heading 6"/>
    <w:basedOn w:val="853"/>
    <w:next w:val="853"/>
    <w:link w:val="867"/>
    <w:uiPriority w:val="9"/>
    <w:unhideWhenUsed/>
    <w:qFormat/>
    <w:pPr>
      <w:keepNext w:val="true"/>
      <w:keepLines w:val="true"/>
      <w:pBdr/>
      <w:spacing w:after="0" w:before="40"/>
      <w:ind/>
      <w:outlineLvl w:val="5"/>
    </w:pPr>
    <w:rPr>
      <w:rFonts w:eastAsiaTheme="majorEastAsia" w:cstheme="majorBidi"/>
      <w:i/>
      <w:iCs/>
      <w:color w:val="595959" w:themeColor="text1" w:themeTint="A6"/>
    </w:rPr>
  </w:style>
  <w:style w:type="character" w:styleId="869" w:customStyle="1">
    <w:name w:val="Heading 7 Char"/>
    <w:basedOn w:val="854"/>
    <w:link w:val="870"/>
    <w:uiPriority w:val="9"/>
    <w:pPr>
      <w:pBdr/>
      <w:spacing/>
      <w:ind/>
    </w:pPr>
    <w:rPr>
      <w:rFonts w:eastAsiaTheme="majorEastAsia" w:cstheme="majorBidi"/>
      <w:color w:val="595959" w:themeColor="text1" w:themeTint="A6"/>
    </w:rPr>
  </w:style>
  <w:style w:type="paragraph" w:styleId="870">
    <w:name w:val="Heading 7"/>
    <w:basedOn w:val="853"/>
    <w:next w:val="853"/>
    <w:link w:val="869"/>
    <w:uiPriority w:val="9"/>
    <w:unhideWhenUsed/>
    <w:qFormat/>
    <w:pPr>
      <w:keepNext w:val="true"/>
      <w:keepLines w:val="true"/>
      <w:pBdr/>
      <w:spacing w:after="0" w:before="40"/>
      <w:ind/>
      <w:outlineLvl w:val="6"/>
    </w:pPr>
    <w:rPr>
      <w:rFonts w:eastAsiaTheme="majorEastAsia" w:cstheme="majorBidi"/>
      <w:color w:val="595959" w:themeColor="text1" w:themeTint="A6"/>
    </w:rPr>
  </w:style>
  <w:style w:type="character" w:styleId="871" w:customStyle="1">
    <w:name w:val="Heading 8 Char"/>
    <w:basedOn w:val="854"/>
    <w:link w:val="872"/>
    <w:uiPriority w:val="9"/>
    <w:pPr>
      <w:pBdr/>
      <w:spacing/>
      <w:ind/>
    </w:pPr>
    <w:rPr>
      <w:rFonts w:eastAsiaTheme="majorEastAsia" w:cstheme="majorBidi"/>
      <w:i/>
      <w:iCs/>
      <w:color w:val="272727" w:themeColor="text1" w:themeTint="D8"/>
    </w:rPr>
  </w:style>
  <w:style w:type="paragraph" w:styleId="872">
    <w:name w:val="Heading 8"/>
    <w:basedOn w:val="853"/>
    <w:next w:val="853"/>
    <w:link w:val="871"/>
    <w:uiPriority w:val="9"/>
    <w:unhideWhenUsed/>
    <w:qFormat/>
    <w:pPr>
      <w:keepNext w:val="true"/>
      <w:keepLines w:val="true"/>
      <w:pBdr/>
      <w:spacing w:after="0"/>
      <w:ind/>
      <w:outlineLvl w:val="7"/>
    </w:pPr>
    <w:rPr>
      <w:rFonts w:eastAsiaTheme="majorEastAsia" w:cstheme="majorBidi"/>
      <w:i/>
      <w:iCs/>
      <w:color w:val="272727" w:themeColor="text1" w:themeTint="D8"/>
    </w:rPr>
  </w:style>
  <w:style w:type="character" w:styleId="873" w:customStyle="1">
    <w:name w:val="Heading 9 Char"/>
    <w:basedOn w:val="854"/>
    <w:link w:val="874"/>
    <w:uiPriority w:val="9"/>
    <w:pPr>
      <w:pBdr/>
      <w:spacing/>
      <w:ind/>
    </w:pPr>
    <w:rPr>
      <w:rFonts w:eastAsiaTheme="majorEastAsia" w:cstheme="majorBidi"/>
      <w:color w:val="272727" w:themeColor="text1" w:themeTint="D8"/>
    </w:rPr>
  </w:style>
  <w:style w:type="paragraph" w:styleId="874">
    <w:name w:val="Heading 9"/>
    <w:basedOn w:val="853"/>
    <w:next w:val="853"/>
    <w:link w:val="873"/>
    <w:uiPriority w:val="9"/>
    <w:unhideWhenUsed/>
    <w:qFormat/>
    <w:pPr>
      <w:keepNext w:val="true"/>
      <w:keepLines w:val="true"/>
      <w:pBdr/>
      <w:spacing w:after="0"/>
      <w:ind/>
      <w:outlineLvl w:val="8"/>
    </w:pPr>
    <w:rPr>
      <w:rFonts w:eastAsiaTheme="majorEastAsia" w:cstheme="majorBidi"/>
      <w:color w:val="272727" w:themeColor="text1" w:themeTint="D8"/>
    </w:rPr>
  </w:style>
  <w:style w:type="character" w:styleId="875" w:customStyle="1">
    <w:name w:val="Title Char"/>
    <w:basedOn w:val="854"/>
    <w:link w:val="876"/>
    <w:uiPriority w:val="10"/>
    <w:pPr>
      <w:pBdr/>
      <w:spacing/>
      <w:ind/>
    </w:pPr>
    <w:rPr>
      <w:rFonts w:asciiTheme="majorHAnsi" w:hAnsiTheme="majorHAnsi" w:eastAsiaTheme="majorEastAsia" w:cstheme="majorBidi"/>
      <w:spacing w:val="-10"/>
      <w:sz w:val="56"/>
      <w:szCs w:val="56"/>
    </w:rPr>
  </w:style>
  <w:style w:type="paragraph" w:styleId="876">
    <w:name w:val="Title"/>
    <w:basedOn w:val="853"/>
    <w:next w:val="853"/>
    <w:link w:val="875"/>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877" w:customStyle="1">
    <w:name w:val="Subtitle Char"/>
    <w:basedOn w:val="854"/>
    <w:link w:val="878"/>
    <w:uiPriority w:val="11"/>
    <w:pPr>
      <w:pBdr/>
      <w:spacing/>
      <w:ind/>
    </w:pPr>
    <w:rPr>
      <w:rFonts w:eastAsiaTheme="majorEastAsia" w:cstheme="majorBidi"/>
      <w:color w:val="595959" w:themeColor="text1" w:themeTint="A6"/>
      <w:spacing w:val="15"/>
      <w:sz w:val="28"/>
      <w:szCs w:val="28"/>
    </w:rPr>
  </w:style>
  <w:style w:type="paragraph" w:styleId="878">
    <w:name w:val="Subtitle"/>
    <w:basedOn w:val="853"/>
    <w:next w:val="853"/>
    <w:link w:val="877"/>
    <w:uiPriority w:val="11"/>
    <w:qFormat/>
    <w:pPr>
      <w:numPr>
        <w:ilvl w:val="1"/>
      </w:numPr>
      <w:pBdr/>
      <w:spacing/>
      <w:ind/>
    </w:pPr>
    <w:rPr>
      <w:rFonts w:eastAsiaTheme="majorEastAsia" w:cstheme="majorBidi"/>
      <w:color w:val="595959" w:themeColor="text1" w:themeTint="A6"/>
      <w:spacing w:val="15"/>
      <w:sz w:val="28"/>
      <w:szCs w:val="28"/>
    </w:rPr>
  </w:style>
  <w:style w:type="character" w:styleId="879">
    <w:name w:val="Intense Emphasis"/>
    <w:basedOn w:val="854"/>
    <w:uiPriority w:val="21"/>
    <w:qFormat/>
    <w:pPr>
      <w:pBdr/>
      <w:spacing/>
      <w:ind/>
    </w:pPr>
    <w:rPr>
      <w:i/>
      <w:iCs/>
      <w:color w:val="0f4761" w:themeColor="accent1" w:themeShade="BF"/>
    </w:rPr>
  </w:style>
  <w:style w:type="character" w:styleId="880" w:customStyle="1">
    <w:name w:val="Quote Char"/>
    <w:basedOn w:val="854"/>
    <w:link w:val="881"/>
    <w:uiPriority w:val="29"/>
    <w:pPr>
      <w:pBdr/>
      <w:spacing/>
      <w:ind/>
    </w:pPr>
    <w:rPr>
      <w:i/>
      <w:iCs/>
      <w:color w:val="404040" w:themeColor="text1" w:themeTint="BF"/>
    </w:rPr>
  </w:style>
  <w:style w:type="paragraph" w:styleId="881">
    <w:name w:val="Quote"/>
    <w:basedOn w:val="853"/>
    <w:next w:val="853"/>
    <w:link w:val="880"/>
    <w:uiPriority w:val="29"/>
    <w:qFormat/>
    <w:pPr>
      <w:pBdr/>
      <w:spacing w:before="160"/>
      <w:ind/>
      <w:jc w:val="center"/>
    </w:pPr>
    <w:rPr>
      <w:i/>
      <w:iCs/>
      <w:color w:val="404040" w:themeColor="text1" w:themeTint="BF"/>
    </w:rPr>
  </w:style>
  <w:style w:type="character" w:styleId="882" w:customStyle="1">
    <w:name w:val="Intense Quote Char"/>
    <w:basedOn w:val="854"/>
    <w:link w:val="883"/>
    <w:uiPriority w:val="30"/>
    <w:pPr>
      <w:pBdr/>
      <w:spacing/>
      <w:ind/>
    </w:pPr>
    <w:rPr>
      <w:i/>
      <w:iCs/>
      <w:color w:val="0f4761" w:themeColor="accent1" w:themeShade="BF"/>
    </w:rPr>
  </w:style>
  <w:style w:type="paragraph" w:styleId="883">
    <w:name w:val="Intense Quote"/>
    <w:basedOn w:val="853"/>
    <w:next w:val="853"/>
    <w:link w:val="88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84">
    <w:name w:val="Intense Reference"/>
    <w:basedOn w:val="854"/>
    <w:uiPriority w:val="32"/>
    <w:qFormat/>
    <w:pPr>
      <w:pBdr/>
      <w:spacing/>
      <w:ind/>
    </w:pPr>
    <w:rPr>
      <w:b/>
      <w:bCs/>
      <w:smallCaps/>
      <w:color w:val="0f4761" w:themeColor="accent1" w:themeShade="BF"/>
      <w:spacing w:val="5"/>
    </w:rPr>
  </w:style>
  <w:style w:type="character" w:styleId="885">
    <w:name w:val="Hyperlink"/>
    <w:basedOn w:val="854"/>
    <w:uiPriority w:val="99"/>
    <w:unhideWhenUsed/>
    <w:pPr>
      <w:pBdr/>
      <w:spacing/>
      <w:ind/>
    </w:pPr>
    <w:rPr>
      <w:color w:val="0563c1" w:themeColor="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mailto:riccardo.marconi@edu.unifi.it"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modified xsi:type="dcterms:W3CDTF">2025-03-01T16:14:44Z</dcterms:modified>
</cp:coreProperties>
</file>