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4B9C" w14:textId="31C47D15" w:rsidR="00115C73" w:rsidRDefault="009F2299" w:rsidP="009F2299">
      <w:pPr>
        <w:jc w:val="center"/>
      </w:pPr>
      <w:r>
        <w:t>HARWARE</w:t>
      </w:r>
    </w:p>
    <w:p w14:paraId="6ED3C3D8" w14:textId="39EAEDCE" w:rsidR="0071690E" w:rsidRDefault="0071690E" w:rsidP="009F2299">
      <w:r>
        <w:t>THE MAIN PCB COMPONENTS ARE AS FOLLOWS:</w:t>
      </w:r>
    </w:p>
    <w:p w14:paraId="04B1D37A" w14:textId="5C30BC73" w:rsidR="0071690E" w:rsidRDefault="0071690E" w:rsidP="0071690E">
      <w:pPr>
        <w:pStyle w:val="ListParagraph"/>
        <w:numPr>
          <w:ilvl w:val="0"/>
          <w:numId w:val="1"/>
        </w:numPr>
      </w:pPr>
      <w:r>
        <w:t>ON/OFF BUTTON – this is a backlit button. Turning on and off the dishwasher.</w:t>
      </w:r>
    </w:p>
    <w:p w14:paraId="28C30202" w14:textId="0C9FDB5B" w:rsidR="0071690E" w:rsidRDefault="0071690E" w:rsidP="0071690E">
      <w:pPr>
        <w:pStyle w:val="ListParagraph"/>
      </w:pPr>
      <w:r>
        <w:t>Recomended part</w:t>
      </w:r>
      <w:r w:rsidR="00996C7B">
        <w:t>s</w:t>
      </w:r>
      <w:r>
        <w:t>:</w:t>
      </w:r>
      <w:r w:rsidR="00996C7B">
        <w:t xml:space="preserve"> </w:t>
      </w:r>
      <w:hyperlink r:id="rId5" w:history="1">
        <w:r w:rsidR="00996C7B">
          <w:rPr>
            <w:rStyle w:val="Hyperlink"/>
          </w:rPr>
          <w:t>B3W-9002-H</w:t>
        </w:r>
        <w:r w:rsidR="00996C7B">
          <w:rPr>
            <w:rStyle w:val="Hyperlink"/>
          </w:rPr>
          <w:t>G</w:t>
        </w:r>
        <w:r w:rsidR="00996C7B">
          <w:rPr>
            <w:rStyle w:val="Hyperlink"/>
          </w:rPr>
          <w:t>1G</w:t>
        </w:r>
      </w:hyperlink>
    </w:p>
    <w:p w14:paraId="6BAEDEDD" w14:textId="713A8B93" w:rsidR="00996C7B" w:rsidRDefault="00996C7B" w:rsidP="0071690E">
      <w:pPr>
        <w:pStyle w:val="ListParagraph"/>
      </w:pPr>
      <w:r>
        <w:t xml:space="preserve">                                    </w:t>
      </w:r>
      <w:hyperlink r:id="rId6" w:history="1">
        <w:r>
          <w:rPr>
            <w:rStyle w:val="Hyperlink"/>
          </w:rPr>
          <w:t>TL1240G</w:t>
        </w:r>
        <w:r>
          <w:rPr>
            <w:rStyle w:val="Hyperlink"/>
          </w:rPr>
          <w:t>Q</w:t>
        </w:r>
        <w:r>
          <w:rPr>
            <w:rStyle w:val="Hyperlink"/>
          </w:rPr>
          <w:t>1JCLR</w:t>
        </w:r>
      </w:hyperlink>
      <w:r>
        <w:t>(preferred).</w:t>
      </w:r>
    </w:p>
    <w:p w14:paraId="15DB3CFD" w14:textId="2D9AAFB6" w:rsidR="00996C7B" w:rsidRDefault="00996C7B" w:rsidP="0071690E">
      <w:pPr>
        <w:pStyle w:val="ListParagraph"/>
      </w:pPr>
      <w:r>
        <w:t>This button will operate as a</w:t>
      </w:r>
      <w:r w:rsidR="00B43CF6">
        <w:t>n</w:t>
      </w:r>
      <w:r>
        <w:t xml:space="preserve"> interrupt button that initiates the on and off process from the micro-controller. Thus, it need not be a high voltage switch.</w:t>
      </w:r>
    </w:p>
    <w:p w14:paraId="632E2C45" w14:textId="4BF602F1" w:rsidR="00996C7B" w:rsidRDefault="00996C7B" w:rsidP="00996C7B">
      <w:pPr>
        <w:pStyle w:val="ListParagraph"/>
        <w:numPr>
          <w:ilvl w:val="0"/>
          <w:numId w:val="1"/>
        </w:numPr>
      </w:pPr>
      <w:r>
        <w:t xml:space="preserve">PT100 temperature sensors – one for the tank and one for the boiler. </w:t>
      </w:r>
    </w:p>
    <w:p w14:paraId="37DBB284" w14:textId="2F6ABD2B" w:rsidR="00996C7B" w:rsidRDefault="00996C7B" w:rsidP="00996C7B">
      <w:pPr>
        <w:pStyle w:val="ListParagraph"/>
      </w:pPr>
      <w:r>
        <w:t>Recommended parts</w:t>
      </w:r>
      <w:r w:rsidR="00FC1994">
        <w:t>: (probe type pt is recommended so that the fluid flows all around the sensor allowing more intuitive measurements)</w:t>
      </w:r>
    </w:p>
    <w:p w14:paraId="2CE7F0CA" w14:textId="6DA3C6CC" w:rsidR="00FC1994" w:rsidRDefault="006E38B5" w:rsidP="00FC1994">
      <w:pPr>
        <w:pStyle w:val="ListParagraph"/>
        <w:numPr>
          <w:ilvl w:val="0"/>
          <w:numId w:val="2"/>
        </w:numPr>
      </w:pPr>
      <w:r w:rsidRPr="006E38B5">
        <w:t>3984</w:t>
      </w:r>
      <w:r w:rsidR="002A6EB3">
        <w:t>(pt1000, more precise and higher resolution)</w:t>
      </w:r>
    </w:p>
    <w:p w14:paraId="61662413" w14:textId="3C3C4476" w:rsidR="006E38B5" w:rsidRDefault="002A6EB3" w:rsidP="00FC1994">
      <w:pPr>
        <w:pStyle w:val="ListParagraph"/>
        <w:numPr>
          <w:ilvl w:val="0"/>
          <w:numId w:val="2"/>
        </w:numPr>
      </w:pPr>
      <w:r w:rsidRPr="002A6EB3">
        <w:t>uxcell PT100 RTD Temperature Sensor Probe 3 Wires Cable Thermocouple Stainless Steel</w:t>
      </w:r>
      <w:r>
        <w:t>(</w:t>
      </w:r>
      <w:hyperlink r:id="rId7" w:history="1">
        <w:r w:rsidR="00C82C3A" w:rsidRPr="001F4FC8">
          <w:rPr>
            <w:rStyle w:val="Hyperlink"/>
          </w:rPr>
          <w:t>https://www.</w:t>
        </w:r>
        <w:r w:rsidR="00C82C3A" w:rsidRPr="001F4FC8">
          <w:rPr>
            <w:rStyle w:val="Hyperlink"/>
          </w:rPr>
          <w:t>a</w:t>
        </w:r>
        <w:r w:rsidR="00C82C3A" w:rsidRPr="001F4FC8">
          <w:rPr>
            <w:rStyle w:val="Hyperlink"/>
          </w:rPr>
          <w:t>mazon.com/uxcell-Temperature-Sensor-Thermocouple-Stainless/dp/B07PPV7M2S</w:t>
        </w:r>
      </w:hyperlink>
      <w:r w:rsidR="00C82C3A">
        <w:t xml:space="preserve"> </w:t>
      </w:r>
      <w:r>
        <w:t>)</w:t>
      </w:r>
      <w:r w:rsidR="00C82C3A">
        <w:t xml:space="preserve"> - recommended.</w:t>
      </w:r>
    </w:p>
    <w:p w14:paraId="6F1B3C41" w14:textId="74F0223A" w:rsidR="00C82C3A" w:rsidRDefault="00870C58" w:rsidP="00870C58">
      <w:pPr>
        <w:pStyle w:val="ListParagraph"/>
        <w:numPr>
          <w:ilvl w:val="0"/>
          <w:numId w:val="1"/>
        </w:numPr>
      </w:pPr>
      <w:r>
        <w:t xml:space="preserve">The PT100 will be interfaced with the micro controller via the </w:t>
      </w:r>
      <w:r w:rsidRPr="00870C58">
        <w:rPr>
          <w:b/>
          <w:bCs/>
        </w:rPr>
        <w:t>MAX31865</w:t>
      </w:r>
      <w:r>
        <w:rPr>
          <w:b/>
          <w:bCs/>
        </w:rPr>
        <w:t xml:space="preserve"> ic. </w:t>
      </w:r>
      <w:r>
        <w:t xml:space="preserve"> This an amplifier with a</w:t>
      </w:r>
      <w:r w:rsidR="00BF2674">
        <w:t>n</w:t>
      </w:r>
      <w:r>
        <w:t xml:space="preserve"> integrated signal processor (Wheatstone bridge).</w:t>
      </w:r>
    </w:p>
    <w:p w14:paraId="6205FC01" w14:textId="77777777" w:rsidR="009D5539" w:rsidRDefault="00BF2674" w:rsidP="00870C58">
      <w:pPr>
        <w:pStyle w:val="ListParagraph"/>
        <w:numPr>
          <w:ilvl w:val="0"/>
          <w:numId w:val="1"/>
        </w:numPr>
      </w:pPr>
      <w:r>
        <w:t xml:space="preserve">Heating elements – single phase element: </w:t>
      </w:r>
    </w:p>
    <w:p w14:paraId="43EE08A8" w14:textId="2DBCEA51" w:rsidR="009D5539" w:rsidRDefault="009D5539" w:rsidP="009D5539">
      <w:pPr>
        <w:pStyle w:val="ListParagraph"/>
        <w:numPr>
          <w:ilvl w:val="0"/>
          <w:numId w:val="2"/>
        </w:numPr>
      </w:pPr>
      <w:r w:rsidRPr="009D5539">
        <w:t>3.5kW Heating Element 3500w</w:t>
      </w:r>
    </w:p>
    <w:p w14:paraId="6AA97F8B" w14:textId="10FC13E2" w:rsidR="009D5539" w:rsidRDefault="00C80C92" w:rsidP="009D5539">
      <w:pPr>
        <w:pStyle w:val="ListParagraph"/>
      </w:pPr>
      <w:hyperlink r:id="rId8" w:history="1">
        <w:r w:rsidR="009D5539" w:rsidRPr="001F4FC8">
          <w:rPr>
            <w:rStyle w:val="Hyperlink"/>
          </w:rPr>
          <w:t>https://processheatingse</w:t>
        </w:r>
        <w:r w:rsidR="009D5539" w:rsidRPr="001F4FC8">
          <w:rPr>
            <w:rStyle w:val="Hyperlink"/>
          </w:rPr>
          <w:t>r</w:t>
        </w:r>
        <w:r w:rsidR="009D5539" w:rsidRPr="001F4FC8">
          <w:rPr>
            <w:rStyle w:val="Hyperlink"/>
          </w:rPr>
          <w:t>vices.com/heating-elements/incoloy-800-heating-elements-for-air-heating-units-pei-range-250w-6kw/pei-range-incoloy-800-heating-elements-3500w-3-5kw/</w:t>
        </w:r>
      </w:hyperlink>
      <w:r w:rsidR="009D5539">
        <w:t xml:space="preserve"> </w:t>
      </w:r>
    </w:p>
    <w:p w14:paraId="3193865E" w14:textId="18B3D2CB" w:rsidR="009D5539" w:rsidRDefault="009D5539" w:rsidP="009D5539">
      <w:pPr>
        <w:pStyle w:val="ListParagraph"/>
        <w:numPr>
          <w:ilvl w:val="0"/>
          <w:numId w:val="2"/>
        </w:numPr>
      </w:pPr>
      <w:r>
        <w:t>3phase element</w:t>
      </w:r>
      <w:r w:rsidR="004F3FE1">
        <w:t>:</w:t>
      </w:r>
      <w:r w:rsidR="004F3FE1" w:rsidRPr="004F3FE1">
        <w:t xml:space="preserve"> 3 Phase 6kw autoclave boiler heater immersion heating element</w:t>
      </w:r>
      <w:r w:rsidR="00B37DE8">
        <w:t xml:space="preserve"> - </w:t>
      </w:r>
      <w:r w:rsidR="004F3FE1">
        <w:t xml:space="preserve">( </w:t>
      </w:r>
      <w:hyperlink r:id="rId9" w:history="1">
        <w:r w:rsidR="004F3FE1" w:rsidRPr="001F4FC8">
          <w:rPr>
            <w:rStyle w:val="Hyperlink"/>
          </w:rPr>
          <w:t>https://</w:t>
        </w:r>
        <w:r w:rsidR="004F3FE1" w:rsidRPr="001F4FC8">
          <w:rPr>
            <w:rStyle w:val="Hyperlink"/>
          </w:rPr>
          <w:t>w</w:t>
        </w:r>
        <w:r w:rsidR="004F3FE1" w:rsidRPr="001F4FC8">
          <w:rPr>
            <w:rStyle w:val="Hyperlink"/>
          </w:rPr>
          <w:t>ww.alibaba.com/product-detail/3-Phase-6kw-autoclave-boiler-heater_60703485472.html</w:t>
        </w:r>
      </w:hyperlink>
      <w:r w:rsidR="004F3FE1">
        <w:t xml:space="preserve"> )</w:t>
      </w:r>
    </w:p>
    <w:p w14:paraId="45AA864B" w14:textId="77777777" w:rsidR="00B37DE8" w:rsidRDefault="00B37DE8" w:rsidP="009D5539">
      <w:pPr>
        <w:pStyle w:val="ListParagraph"/>
        <w:numPr>
          <w:ilvl w:val="0"/>
          <w:numId w:val="2"/>
        </w:numPr>
      </w:pPr>
    </w:p>
    <w:p w14:paraId="15255F7D" w14:textId="3A5A6063" w:rsidR="004F3FE1" w:rsidRDefault="004F3FE1" w:rsidP="004F3FE1">
      <w:pPr>
        <w:pStyle w:val="ListParagraph"/>
        <w:ind w:left="2124"/>
      </w:pPr>
      <w:r>
        <w:t>Th</w:t>
      </w:r>
      <w:r w:rsidR="00B37DE8">
        <w:t>e</w:t>
      </w:r>
      <w:r>
        <w:t>s</w:t>
      </w:r>
      <w:r w:rsidR="00B37DE8">
        <w:t>e</w:t>
      </w:r>
      <w:r>
        <w:t xml:space="preserve"> element</w:t>
      </w:r>
      <w:r w:rsidR="00B37DE8">
        <w:t>s</w:t>
      </w:r>
      <w:r>
        <w:t xml:space="preserve"> I connected in a delta configuration as shown below:</w:t>
      </w:r>
    </w:p>
    <w:p w14:paraId="36B909E7" w14:textId="432CA8F3" w:rsidR="00B37DE8" w:rsidRDefault="00B37DE8" w:rsidP="004F3FE1">
      <w:pPr>
        <w:pStyle w:val="ListParagraph"/>
        <w:ind w:left="2124"/>
      </w:pPr>
      <w:r>
        <w:rPr>
          <w:noProof/>
        </w:rPr>
        <w:drawing>
          <wp:inline distT="0" distB="0" distL="0" distR="0" wp14:anchorId="235A5316" wp14:editId="0E6D66FC">
            <wp:extent cx="4570835" cy="17081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5535" cy="1709906"/>
                    </a:xfrm>
                    <a:prstGeom prst="rect">
                      <a:avLst/>
                    </a:prstGeom>
                  </pic:spPr>
                </pic:pic>
              </a:graphicData>
            </a:graphic>
          </wp:inline>
        </w:drawing>
      </w:r>
    </w:p>
    <w:p w14:paraId="756B4A85" w14:textId="2043CF92" w:rsidR="004F3FE1" w:rsidRDefault="000528A5" w:rsidP="00B37DE8">
      <w:r>
        <w:rPr>
          <w:noProof/>
        </w:rPr>
        <w:drawing>
          <wp:inline distT="0" distB="0" distL="0" distR="0" wp14:anchorId="3881F22B" wp14:editId="60546216">
            <wp:extent cx="1949116"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134" cy="1491709"/>
                    </a:xfrm>
                    <a:prstGeom prst="rect">
                      <a:avLst/>
                    </a:prstGeom>
                  </pic:spPr>
                </pic:pic>
              </a:graphicData>
            </a:graphic>
          </wp:inline>
        </w:drawing>
      </w:r>
    </w:p>
    <w:p w14:paraId="647EC4E4" w14:textId="68FDC0B3" w:rsidR="000528A5" w:rsidRPr="004702ED" w:rsidRDefault="000528A5" w:rsidP="00B37DE8">
      <w:r w:rsidRPr="004702ED">
        <w:rPr>
          <w:b/>
          <w:bCs/>
        </w:rPr>
        <w:lastRenderedPageBreak/>
        <w:t xml:space="preserve">Single phase and 3 phase control scheme </w:t>
      </w:r>
      <w:r w:rsidR="00112712" w:rsidRPr="004702ED">
        <w:rPr>
          <w:b/>
          <w:bCs/>
        </w:rPr>
        <w:t>–</w:t>
      </w:r>
      <w:r w:rsidRPr="004702ED">
        <w:rPr>
          <w:b/>
          <w:bCs/>
        </w:rPr>
        <w:t xml:space="preserve"> </w:t>
      </w:r>
    </w:p>
    <w:p w14:paraId="016561BF" w14:textId="2A413190" w:rsidR="00112712" w:rsidRDefault="00112712" w:rsidP="00B37DE8">
      <w:r>
        <w:t>So</w:t>
      </w:r>
      <w:r w:rsidR="008A7CE5">
        <w:t>,</w:t>
      </w:r>
      <w:r>
        <w:t xml:space="preserve"> we calculate the expected current to flow through the heater element at any given moment.</w:t>
      </w:r>
    </w:p>
    <w:p w14:paraId="2F235C9C" w14:textId="0CF0F2DD" w:rsidR="0053161F" w:rsidRDefault="0053161F" w:rsidP="00B37DE8">
      <w:r>
        <w:t xml:space="preserve">V=ir and P/V=I, that means that the current for the 3-phase delta connection will be approximately 15A and star connection will be 25A. </w:t>
      </w:r>
    </w:p>
    <w:p w14:paraId="12A1BF6F" w14:textId="35B5E3E6" w:rsidR="0053161F" w:rsidRDefault="0053161F" w:rsidP="00B37DE8">
      <w:r>
        <w:t xml:space="preserve">We pic a </w:t>
      </w:r>
      <w:r w:rsidR="00AF0A83">
        <w:t>&gt;</w:t>
      </w:r>
      <w:r>
        <w:t xml:space="preserve">30A &gt;500 triac to </w:t>
      </w:r>
      <w:r w:rsidR="00AF0A83">
        <w:t>d</w:t>
      </w:r>
      <w:r>
        <w:t>rive the load</w:t>
      </w:r>
      <w:r w:rsidR="00636B23">
        <w:t xml:space="preserve"> </w:t>
      </w:r>
      <w:r w:rsidR="00AF0A83">
        <w:t>(this will allow flexibility in connection of the element either in delta or star)</w:t>
      </w:r>
      <w:r>
        <w:t xml:space="preserve">. Triac will enable </w:t>
      </w:r>
      <w:r w:rsidR="00AF0A83">
        <w:t>PW</w:t>
      </w:r>
      <w:r w:rsidR="00636B23">
        <w:t>M</w:t>
      </w:r>
      <w:r w:rsidR="00AF0A83">
        <w:t xml:space="preserve"> regulation of the load and control.</w:t>
      </w:r>
    </w:p>
    <w:p w14:paraId="3766DB4E" w14:textId="77777777" w:rsidR="00E64E9C" w:rsidRDefault="00AF0A83" w:rsidP="00B37DE8">
      <w:r>
        <w:t xml:space="preserve">Recommended triacs: </w:t>
      </w:r>
      <w:hyperlink r:id="rId12" w:history="1">
        <w:r w:rsidR="006678AB">
          <w:rPr>
            <w:rStyle w:val="Hyperlink"/>
          </w:rPr>
          <w:t>BTA30-600C</w:t>
        </w:r>
        <w:r w:rsidR="006678AB">
          <w:rPr>
            <w:rStyle w:val="Hyperlink"/>
          </w:rPr>
          <w:t>W</w:t>
        </w:r>
        <w:r w:rsidR="006678AB">
          <w:rPr>
            <w:rStyle w:val="Hyperlink"/>
          </w:rPr>
          <w:t>3G</w:t>
        </w:r>
      </w:hyperlink>
      <w:r w:rsidR="006678AB">
        <w:t xml:space="preserve">, </w:t>
      </w:r>
      <w:hyperlink r:id="rId13" w:history="1">
        <w:r w:rsidR="006678AB">
          <w:rPr>
            <w:rStyle w:val="Hyperlink"/>
          </w:rPr>
          <w:t>Q6035NH5RP</w:t>
        </w:r>
      </w:hyperlink>
      <w:r w:rsidR="006678AB">
        <w:t xml:space="preserve"> for control of all the elements.</w:t>
      </w:r>
    </w:p>
    <w:p w14:paraId="0D211AF1" w14:textId="22173C5A" w:rsidR="00E64E9C" w:rsidRPr="00E64E9C" w:rsidRDefault="00E64E9C" w:rsidP="00B37DE8">
      <w:r>
        <w:t xml:space="preserve">Recommended driver (DIAC) for use with the triac is </w:t>
      </w:r>
      <w:r w:rsidRPr="00E64E9C">
        <w:rPr>
          <w:b/>
          <w:bCs/>
        </w:rPr>
        <w:t>MOC3021</w:t>
      </w:r>
      <w:r>
        <w:t xml:space="preserve"> .</w:t>
      </w:r>
    </w:p>
    <w:p w14:paraId="1B0CFF38" w14:textId="4E87069B" w:rsidR="006678AB" w:rsidRDefault="006678AB" w:rsidP="00B37DE8">
      <w:r>
        <w:t xml:space="preserve"> According to this text for guidance purposes: </w:t>
      </w:r>
      <w:hyperlink r:id="rId14" w:history="1">
        <w:r w:rsidR="00E64E9C" w:rsidRPr="001F4FC8">
          <w:rPr>
            <w:rStyle w:val="Hyperlink"/>
          </w:rPr>
          <w:t>https://foru</w:t>
        </w:r>
        <w:r w:rsidR="00E64E9C" w:rsidRPr="001F4FC8">
          <w:rPr>
            <w:rStyle w:val="Hyperlink"/>
          </w:rPr>
          <w:t>m</w:t>
        </w:r>
        <w:r w:rsidR="00E64E9C" w:rsidRPr="001F4FC8">
          <w:rPr>
            <w:rStyle w:val="Hyperlink"/>
          </w:rPr>
          <w:t>.arduino.cc/t/classic-optocoupler-triac-circuit-for-controlling-an-ac-load-with-arduino/442278</w:t>
        </w:r>
      </w:hyperlink>
    </w:p>
    <w:p w14:paraId="45FAFE67" w14:textId="1DCB2185" w:rsidR="00E64E9C" w:rsidRDefault="00C80C92" w:rsidP="00B37DE8">
      <w:hyperlink r:id="rId15" w:history="1">
        <w:r w:rsidR="00E64E9C" w:rsidRPr="001F4FC8">
          <w:rPr>
            <w:rStyle w:val="Hyperlink"/>
          </w:rPr>
          <w:t>https://innovatorsguru.com/switching-ac-load-u</w:t>
        </w:r>
        <w:r w:rsidR="00E64E9C" w:rsidRPr="001F4FC8">
          <w:rPr>
            <w:rStyle w:val="Hyperlink"/>
          </w:rPr>
          <w:t>s</w:t>
        </w:r>
        <w:r w:rsidR="00E64E9C" w:rsidRPr="001F4FC8">
          <w:rPr>
            <w:rStyle w:val="Hyperlink"/>
          </w:rPr>
          <w:t>ing-triac/</w:t>
        </w:r>
      </w:hyperlink>
    </w:p>
    <w:p w14:paraId="7B78F0D8" w14:textId="250D167D" w:rsidR="00E64E9C" w:rsidRDefault="00C80C92" w:rsidP="00B37DE8">
      <w:hyperlink r:id="rId16" w:history="1">
        <w:r w:rsidR="00E64E9C" w:rsidRPr="001F4FC8">
          <w:rPr>
            <w:rStyle w:val="Hyperlink"/>
          </w:rPr>
          <w:t>https://www.electron</w:t>
        </w:r>
        <w:r w:rsidR="00E64E9C" w:rsidRPr="001F4FC8">
          <w:rPr>
            <w:rStyle w:val="Hyperlink"/>
          </w:rPr>
          <w:t>i</w:t>
        </w:r>
        <w:r w:rsidR="00E64E9C" w:rsidRPr="001F4FC8">
          <w:rPr>
            <w:rStyle w:val="Hyperlink"/>
          </w:rPr>
          <w:t>cs-</w:t>
        </w:r>
        <w:r w:rsidR="00E64E9C" w:rsidRPr="001F4FC8">
          <w:rPr>
            <w:rStyle w:val="Hyperlink"/>
          </w:rPr>
          <w:t>t</w:t>
        </w:r>
        <w:r w:rsidR="00E64E9C" w:rsidRPr="001F4FC8">
          <w:rPr>
            <w:rStyle w:val="Hyperlink"/>
          </w:rPr>
          <w:t>u</w:t>
        </w:r>
        <w:r w:rsidR="00E64E9C" w:rsidRPr="001F4FC8">
          <w:rPr>
            <w:rStyle w:val="Hyperlink"/>
          </w:rPr>
          <w:t>t</w:t>
        </w:r>
        <w:r w:rsidR="00E64E9C" w:rsidRPr="001F4FC8">
          <w:rPr>
            <w:rStyle w:val="Hyperlink"/>
          </w:rPr>
          <w:t>orials.ws/power/triac.html</w:t>
        </w:r>
      </w:hyperlink>
    </w:p>
    <w:p w14:paraId="597B171B" w14:textId="720627D6" w:rsidR="00E64E9C" w:rsidRDefault="00E64E9C" w:rsidP="00B37DE8"/>
    <w:p w14:paraId="713334C7" w14:textId="2A965062" w:rsidR="004702ED" w:rsidRDefault="004702ED" w:rsidP="004702ED">
      <w:pPr>
        <w:pStyle w:val="ListParagraph"/>
        <w:numPr>
          <w:ilvl w:val="0"/>
          <w:numId w:val="1"/>
        </w:numPr>
      </w:pPr>
      <w:r>
        <w:t xml:space="preserve">Display - for a </w:t>
      </w:r>
      <w:r w:rsidR="003476E8">
        <w:t>more professional and easier</w:t>
      </w:r>
      <w:r>
        <w:t xml:space="preserve"> to use screen a tft</w:t>
      </w:r>
      <w:r w:rsidR="00B524E7">
        <w:t>/oled</w:t>
      </w:r>
      <w:r>
        <w:t xml:space="preserve"> screen is recommended. </w:t>
      </w:r>
      <w:r w:rsidR="00BB0222">
        <w:t>E.g.</w:t>
      </w:r>
      <w:r>
        <w:t xml:space="preserve">: </w:t>
      </w:r>
      <w:r w:rsidR="00B524E7" w:rsidRPr="00B524E7">
        <w:t>1.5" oled display</w:t>
      </w:r>
      <w:r w:rsidR="00B524E7">
        <w:t xml:space="preserve"> :</w:t>
      </w:r>
      <w:r w:rsidR="00B524E7" w:rsidRPr="00B524E7">
        <w:t xml:space="preserve"> </w:t>
      </w:r>
      <w:hyperlink r:id="rId17" w:history="1">
        <w:r w:rsidR="00B524E7" w:rsidRPr="001F4FC8">
          <w:rPr>
            <w:rStyle w:val="Hyperlink"/>
          </w:rPr>
          <w:t>https://le</w:t>
        </w:r>
        <w:r w:rsidR="00B524E7" w:rsidRPr="001F4FC8">
          <w:rPr>
            <w:rStyle w:val="Hyperlink"/>
          </w:rPr>
          <w:t>a</w:t>
        </w:r>
        <w:r w:rsidR="00B524E7" w:rsidRPr="001F4FC8">
          <w:rPr>
            <w:rStyle w:val="Hyperlink"/>
          </w:rPr>
          <w:t>rn.a</w:t>
        </w:r>
        <w:r w:rsidR="00B524E7" w:rsidRPr="001F4FC8">
          <w:rPr>
            <w:rStyle w:val="Hyperlink"/>
          </w:rPr>
          <w:t>d</w:t>
        </w:r>
        <w:r w:rsidR="00B524E7" w:rsidRPr="001F4FC8">
          <w:rPr>
            <w:rStyle w:val="Hyperlink"/>
          </w:rPr>
          <w:t>afruit.com/1-5-and-2-4-monochrome-128x64-oled-display-module?view=all</w:t>
        </w:r>
      </w:hyperlink>
    </w:p>
    <w:p w14:paraId="16C0867F" w14:textId="25C8F80B" w:rsidR="00BB0222" w:rsidRPr="005F1445" w:rsidRDefault="009F370A" w:rsidP="00711E57">
      <w:pPr>
        <w:pStyle w:val="ListParagraph"/>
        <w:numPr>
          <w:ilvl w:val="0"/>
          <w:numId w:val="1"/>
        </w:numPr>
        <w:rPr>
          <w:color w:val="000000" w:themeColor="text1"/>
        </w:rPr>
      </w:pPr>
      <w:r w:rsidRPr="005F1445">
        <w:rPr>
          <w:color w:val="C45911" w:themeColor="accent2" w:themeShade="BF"/>
        </w:rPr>
        <w:t xml:space="preserve">2 - </w:t>
      </w:r>
      <w:r w:rsidR="00B524E7" w:rsidRPr="005F1445">
        <w:rPr>
          <w:color w:val="C45911" w:themeColor="accent2" w:themeShade="BF"/>
        </w:rPr>
        <w:t>Peristaltic pump</w:t>
      </w:r>
      <w:r w:rsidR="00BB0222" w:rsidRPr="005F1445">
        <w:rPr>
          <w:color w:val="C45911" w:themeColor="accent2" w:themeShade="BF"/>
        </w:rPr>
        <w:t xml:space="preserve">- a </w:t>
      </w:r>
      <w:r w:rsidR="005F1445" w:rsidRPr="005F1445">
        <w:rPr>
          <w:color w:val="C45911" w:themeColor="accent2" w:themeShade="BF"/>
        </w:rPr>
        <w:t>230V</w:t>
      </w:r>
      <w:r w:rsidR="00BB0222" w:rsidRPr="005F1445">
        <w:rPr>
          <w:color w:val="C45911" w:themeColor="accent2" w:themeShade="BF"/>
        </w:rPr>
        <w:t xml:space="preserve"> pump such as: </w:t>
      </w:r>
      <w:hyperlink r:id="rId18" w:history="1">
        <w:r w:rsidR="005F1445" w:rsidRPr="001F4FC8">
          <w:rPr>
            <w:rStyle w:val="Hyperlink"/>
            <w14:textFill>
              <w14:solidFill>
                <w14:srgbClr w14:val="0000FF">
                  <w14:lumMod w14:val="75000"/>
                </w14:srgbClr>
              </w14:solidFill>
            </w14:textFill>
          </w:rPr>
          <w:t>https://www.metzger-technik-shop.de/Peristaltic-Pump-SR-25-10mH2O-230V</w:t>
        </w:r>
      </w:hyperlink>
      <w:r w:rsidR="005F1445">
        <w:rPr>
          <w:color w:val="C45911" w:themeColor="accent2" w:themeShade="BF"/>
        </w:rPr>
        <w:t xml:space="preserve"> </w:t>
      </w:r>
      <w:r w:rsidR="00BB0222" w:rsidRPr="005F1445">
        <w:rPr>
          <w:color w:val="C45911" w:themeColor="accent2" w:themeShade="BF"/>
        </w:rPr>
        <w:t xml:space="preserve">With a </w:t>
      </w:r>
      <w:r w:rsidR="005F1445">
        <w:rPr>
          <w:color w:val="C45911" w:themeColor="accent2" w:themeShade="BF"/>
        </w:rPr>
        <w:t>triac and Diac</w:t>
      </w:r>
      <w:r w:rsidR="00BB0222" w:rsidRPr="005F1445">
        <w:rPr>
          <w:color w:val="C45911" w:themeColor="accent2" w:themeShade="BF"/>
        </w:rPr>
        <w:t xml:space="preserve"> driver </w:t>
      </w:r>
      <w:r w:rsidR="005F1445">
        <w:rPr>
          <w:color w:val="C45911" w:themeColor="accent2" w:themeShade="BF"/>
        </w:rPr>
        <w:t>used as with the elements</w:t>
      </w:r>
      <w:r w:rsidRPr="005F1445">
        <w:rPr>
          <w:color w:val="C45911" w:themeColor="accent2" w:themeShade="BF"/>
        </w:rPr>
        <w:t xml:space="preserve"> which will drive even higher rated pumps</w:t>
      </w:r>
      <w:r w:rsidR="005F1445">
        <w:rPr>
          <w:color w:val="C45911" w:themeColor="accent2" w:themeShade="BF"/>
        </w:rPr>
        <w:t xml:space="preserve"> with </w:t>
      </w:r>
      <w:r w:rsidR="00D36189">
        <w:rPr>
          <w:color w:val="C45911" w:themeColor="accent2" w:themeShade="BF"/>
        </w:rPr>
        <w:t>precision</w:t>
      </w:r>
      <w:r w:rsidR="005F1445">
        <w:rPr>
          <w:color w:val="C45911" w:themeColor="accent2" w:themeShade="BF"/>
        </w:rPr>
        <w:t>.</w:t>
      </w:r>
      <w:r w:rsidR="00715108">
        <w:rPr>
          <w:color w:val="C45911" w:themeColor="accent2" w:themeShade="BF"/>
        </w:rPr>
        <w:t xml:space="preserve"> (a flow/detergent sensor to be</w:t>
      </w:r>
      <w:r w:rsidR="00A93CC6" w:rsidRPr="005F1445">
        <w:rPr>
          <w:color w:val="C45911" w:themeColor="accent2" w:themeShade="BF"/>
        </w:rPr>
        <w:t xml:space="preserve"> </w:t>
      </w:r>
      <w:r w:rsidR="00715108">
        <w:rPr>
          <w:color w:val="C45911" w:themeColor="accent2" w:themeShade="BF"/>
        </w:rPr>
        <w:t xml:space="preserve">considered incase the pump is running but the detergent </w:t>
      </w:r>
      <w:r w:rsidR="00D36189">
        <w:rPr>
          <w:color w:val="C45911" w:themeColor="accent2" w:themeShade="BF"/>
        </w:rPr>
        <w:t>does not</w:t>
      </w:r>
      <w:r w:rsidR="00715108">
        <w:rPr>
          <w:color w:val="C45911" w:themeColor="accent2" w:themeShade="BF"/>
        </w:rPr>
        <w:t xml:space="preserve"> reach the intended position or a design consideration in the </w:t>
      </w:r>
      <w:r w:rsidR="00D36189">
        <w:rPr>
          <w:color w:val="C45911" w:themeColor="accent2" w:themeShade="BF"/>
        </w:rPr>
        <w:t>delivery</w:t>
      </w:r>
      <w:r w:rsidR="00715108">
        <w:rPr>
          <w:color w:val="C45911" w:themeColor="accent2" w:themeShade="BF"/>
        </w:rPr>
        <w:t xml:space="preserve"> system to ensure this does not occur).</w:t>
      </w:r>
    </w:p>
    <w:p w14:paraId="31DC34F6" w14:textId="6E29C859" w:rsidR="006678AB" w:rsidRDefault="009F370A" w:rsidP="009F370A">
      <w:pPr>
        <w:pStyle w:val="ListParagraph"/>
        <w:numPr>
          <w:ilvl w:val="0"/>
          <w:numId w:val="1"/>
        </w:numPr>
      </w:pPr>
      <w:r>
        <w:t xml:space="preserve">Buttons we will use the common tactile buttons for the set and arrow buttons </w:t>
      </w:r>
      <w:r w:rsidRPr="009F370A">
        <w:t>:K2-1187SQ-D4SW-06</w:t>
      </w:r>
    </w:p>
    <w:p w14:paraId="53F7E01D" w14:textId="6FEC7B5D" w:rsidR="00F61AB8" w:rsidRDefault="00F61AB8" w:rsidP="009F370A">
      <w:pPr>
        <w:pStyle w:val="ListParagraph"/>
        <w:numPr>
          <w:ilvl w:val="0"/>
          <w:numId w:val="1"/>
        </w:numPr>
      </w:pPr>
      <w:r>
        <w:t>Start button</w:t>
      </w:r>
      <w:r w:rsidR="006C4638">
        <w:t xml:space="preserve">: recommended </w:t>
      </w:r>
      <w:hyperlink r:id="rId19" w:history="1">
        <w:r w:rsidR="006C4638">
          <w:rPr>
            <w:rStyle w:val="Hyperlink"/>
          </w:rPr>
          <w:t>TL1240RQ1JCLR</w:t>
        </w:r>
      </w:hyperlink>
      <w:r w:rsidR="006C4638">
        <w:t xml:space="preserve"> </w:t>
      </w:r>
      <w:r w:rsidR="00631AE9">
        <w:t>illuminated</w:t>
      </w:r>
      <w:r w:rsidR="006C4638">
        <w:t xml:space="preserve"> red led.</w:t>
      </w:r>
      <w:r w:rsidR="00C33983">
        <w:t>(can change to green to keep the color scheme</w:t>
      </w:r>
      <w:r w:rsidR="00530D0D">
        <w:t>)</w:t>
      </w:r>
      <w:r w:rsidR="00C33983">
        <w:t>.</w:t>
      </w:r>
    </w:p>
    <w:p w14:paraId="63B9E1FE" w14:textId="0AB644D0" w:rsidR="00C33983" w:rsidRDefault="00530D0D" w:rsidP="009F370A">
      <w:pPr>
        <w:pStyle w:val="ListParagraph"/>
        <w:numPr>
          <w:ilvl w:val="0"/>
          <w:numId w:val="1"/>
        </w:numPr>
      </w:pPr>
      <w:r>
        <w:t>Solenoid input valve – using a</w:t>
      </w:r>
      <w:r w:rsidR="003279B1">
        <w:t xml:space="preserve"> </w:t>
      </w:r>
      <w:r w:rsidR="007C701C">
        <w:t>230</w:t>
      </w:r>
      <w:r w:rsidR="003279B1">
        <w:t xml:space="preserve">V </w:t>
      </w:r>
      <w:r w:rsidR="007C701C" w:rsidRPr="007C701C">
        <w:t>PLASTIC 230V AC Water Solenoid Valve</w:t>
      </w:r>
      <w:r w:rsidR="003279B1">
        <w:t xml:space="preserve">. </w:t>
      </w:r>
      <w:hyperlink r:id="rId20" w:history="1">
        <w:r w:rsidR="007C701C" w:rsidRPr="001F4FC8">
          <w:rPr>
            <w:rStyle w:val="Hyperlink"/>
          </w:rPr>
          <w:t>https://www.indiamart.com/proddetail/230v-ac-water-solenoid-valve-20479405062.html</w:t>
        </w:r>
      </w:hyperlink>
    </w:p>
    <w:p w14:paraId="44DC46CA" w14:textId="0A53E382" w:rsidR="003279B1" w:rsidRDefault="002C4727" w:rsidP="003279B1">
      <w:pPr>
        <w:pStyle w:val="ListParagraph"/>
        <w:rPr>
          <w:strike/>
        </w:rPr>
      </w:pPr>
      <w:r w:rsidRPr="00954E06">
        <w:rPr>
          <w:strike/>
        </w:rPr>
        <w:t xml:space="preserve">mosfets: </w:t>
      </w:r>
      <w:hyperlink r:id="rId21" w:tgtFrame="_blank" w:history="1">
        <w:r w:rsidRPr="00954E06">
          <w:rPr>
            <w:rStyle w:val="Hyperlink"/>
            <w:strike/>
          </w:rPr>
          <w:t>SI2302</w:t>
        </w:r>
      </w:hyperlink>
    </w:p>
    <w:p w14:paraId="4F4BA7CD" w14:textId="52B964A7" w:rsidR="00954E06" w:rsidRDefault="00954E06" w:rsidP="003279B1">
      <w:pPr>
        <w:pStyle w:val="ListParagraph"/>
      </w:pPr>
      <w:r>
        <w:t xml:space="preserve">driver for the solenoid will be a relay: </w:t>
      </w:r>
      <w:r w:rsidR="00330D4B">
        <w:t>HF46F-G/12-HS1T from LCSC which will be used in conjunction with a mosfets as a low side driver to the coil.</w:t>
      </w:r>
      <w:r w:rsidR="00330D4B" w:rsidRPr="00330D4B">
        <w:t xml:space="preserve"> mosfets: SI2302</w:t>
      </w:r>
    </w:p>
    <w:p w14:paraId="2D574B36" w14:textId="77777777" w:rsidR="00330D4B" w:rsidRPr="00954E06" w:rsidRDefault="00330D4B" w:rsidP="003279B1">
      <w:pPr>
        <w:pStyle w:val="ListParagraph"/>
      </w:pPr>
    </w:p>
    <w:p w14:paraId="0CE9700E" w14:textId="589498A9" w:rsidR="003E4715" w:rsidRDefault="008115AD" w:rsidP="003E4715">
      <w:pPr>
        <w:pStyle w:val="ListParagraph"/>
        <w:numPr>
          <w:ilvl w:val="0"/>
          <w:numId w:val="1"/>
        </w:numPr>
      </w:pPr>
      <w:r>
        <w:t xml:space="preserve">Tank level sensor: </w:t>
      </w:r>
      <w:r w:rsidR="00EC54F9">
        <w:t xml:space="preserve">high level sensor we can use a horizontal float switch </w:t>
      </w:r>
      <w:r w:rsidR="008334DF">
        <w:t>–</w:t>
      </w:r>
      <w:r w:rsidR="00EC54F9">
        <w:t xml:space="preserve"> </w:t>
      </w:r>
      <w:r w:rsidR="003E4715" w:rsidRPr="003E4715">
        <w:t>High Precision Side Mount Float Boiler Water Level Sensor</w:t>
      </w:r>
      <w:r w:rsidR="003E4715">
        <w:t xml:space="preserve"> link: </w:t>
      </w:r>
      <w:hyperlink r:id="rId22" w:history="1">
        <w:r w:rsidR="003E4715" w:rsidRPr="001F4FC8">
          <w:rPr>
            <w:rStyle w:val="Hyperlink"/>
          </w:rPr>
          <w:t>https://www.alibaba.com/product-detail/High-Precision-Side-Mount-Float-Boiler_1957259543.h</w:t>
        </w:r>
        <w:r w:rsidR="003E4715" w:rsidRPr="001F4FC8">
          <w:rPr>
            <w:rStyle w:val="Hyperlink"/>
          </w:rPr>
          <w:t>t</w:t>
        </w:r>
        <w:r w:rsidR="003E4715" w:rsidRPr="001F4FC8">
          <w:rPr>
            <w:rStyle w:val="Hyperlink"/>
          </w:rPr>
          <w:t>ml?spm=a2700.details.0.0.3dd24c360m62hz</w:t>
        </w:r>
      </w:hyperlink>
    </w:p>
    <w:p w14:paraId="2D599672" w14:textId="77777777" w:rsidR="003E4715" w:rsidRDefault="003E4715" w:rsidP="003E4715">
      <w:pPr>
        <w:pStyle w:val="ListParagraph"/>
      </w:pPr>
    </w:p>
    <w:p w14:paraId="359AABA1" w14:textId="07762AC0" w:rsidR="008334DF" w:rsidRDefault="008334DF" w:rsidP="003E4715">
      <w:pPr>
        <w:pStyle w:val="ListParagraph"/>
        <w:ind w:left="1440"/>
      </w:pPr>
      <w:r>
        <w:t xml:space="preserve">                   Low level sensor we can use the  non invasive optical/infrared sensor.(</w:t>
      </w:r>
      <w:r w:rsidRPr="008334DF">
        <w:t xml:space="preserve"> Infrared Water Liquid Tank Optical Level Sensor</w:t>
      </w:r>
      <w:r>
        <w:t xml:space="preserve">) link: </w:t>
      </w:r>
      <w:hyperlink r:id="rId23" w:history="1">
        <w:r w:rsidRPr="001F4FC8">
          <w:rPr>
            <w:rStyle w:val="Hyperlink"/>
          </w:rPr>
          <w:t>https://www.alibaba.com/product-detail/Customize</w:t>
        </w:r>
        <w:r w:rsidRPr="001F4FC8">
          <w:rPr>
            <w:rStyle w:val="Hyperlink"/>
          </w:rPr>
          <w:t>d</w:t>
        </w:r>
        <w:r w:rsidRPr="001F4FC8">
          <w:rPr>
            <w:rStyle w:val="Hyperlink"/>
          </w:rPr>
          <w:t>-High-Accuracy-Small-Infrared-Water_1600173646115.html?spm=a2700.7724857.normal_offer.d_image.36fb3fa2imBH3D</w:t>
        </w:r>
      </w:hyperlink>
      <w:r w:rsidR="0049247D">
        <w:t xml:space="preserve"> </w:t>
      </w:r>
      <w:r>
        <w:t>Due to the requirement that it be located at a level very close to the bottom plate.</w:t>
      </w:r>
    </w:p>
    <w:p w14:paraId="5B52C27E" w14:textId="77777777" w:rsidR="00FF5691" w:rsidRDefault="00FF5691" w:rsidP="003E4715">
      <w:pPr>
        <w:pStyle w:val="ListParagraph"/>
        <w:ind w:left="1440"/>
      </w:pPr>
    </w:p>
    <w:p w14:paraId="5F46BA0E" w14:textId="77777777" w:rsidR="00FF5691" w:rsidRDefault="002A1926" w:rsidP="0044793E">
      <w:pPr>
        <w:pStyle w:val="ListParagraph"/>
        <w:jc w:val="center"/>
        <w:rPr>
          <w:b/>
          <w:bCs/>
        </w:rPr>
      </w:pPr>
      <w:r>
        <w:rPr>
          <w:b/>
          <w:bCs/>
        </w:rPr>
        <w:t>POWER SUPPLY FOR THE LOW VOLTAGE COMPONENTS</w:t>
      </w:r>
    </w:p>
    <w:p w14:paraId="2FFC4DA4" w14:textId="02C43013" w:rsidR="002A1926" w:rsidRDefault="002A1926" w:rsidP="00FF5691">
      <w:pPr>
        <w:rPr>
          <w:rStyle w:val="Hyperlink"/>
        </w:rPr>
      </w:pPr>
      <w:r>
        <w:t xml:space="preserve">We will use 12V and then step down to the respective voltages. For the design of a 240-12v stepdown supply we utilize </w:t>
      </w:r>
      <w:r w:rsidR="005A59FF">
        <w:t>we-bench</w:t>
      </w:r>
      <w:r>
        <w:t xml:space="preserve">: link to the design is: </w:t>
      </w:r>
      <w:hyperlink r:id="rId24" w:history="1">
        <w:r w:rsidRPr="001F4FC8">
          <w:rPr>
            <w:rStyle w:val="Hyperlink"/>
          </w:rPr>
          <w:t>https://web</w:t>
        </w:r>
        <w:r w:rsidRPr="001F4FC8">
          <w:rPr>
            <w:rStyle w:val="Hyperlink"/>
          </w:rPr>
          <w:t>e</w:t>
        </w:r>
        <w:r w:rsidRPr="001F4FC8">
          <w:rPr>
            <w:rStyle w:val="Hyperlink"/>
          </w:rPr>
          <w:t>nch.ti.com/appi</w:t>
        </w:r>
        <w:r w:rsidRPr="001F4FC8">
          <w:rPr>
            <w:rStyle w:val="Hyperlink"/>
          </w:rPr>
          <w:t>n</w:t>
        </w:r>
        <w:r w:rsidRPr="001F4FC8">
          <w:rPr>
            <w:rStyle w:val="Hyperlink"/>
          </w:rPr>
          <w:t>fo/webench/scripts/SDP.cgi?ID=EC37E7BE1641EA3A</w:t>
        </w:r>
      </w:hyperlink>
    </w:p>
    <w:p w14:paraId="3B74EE24" w14:textId="728A0F9D" w:rsidR="002D527B" w:rsidRPr="00FF5691" w:rsidRDefault="002D527B" w:rsidP="00FF5691">
      <w:pPr>
        <w:rPr>
          <w:b/>
          <w:bCs/>
        </w:rPr>
      </w:pPr>
      <w:r>
        <w:rPr>
          <w:rStyle w:val="Hyperlink"/>
        </w:rPr>
        <w:t xml:space="preserve">Inpt Ac filter link: </w:t>
      </w:r>
      <w:hyperlink r:id="rId25" w:history="1">
        <w:r w:rsidRPr="00CB59EF">
          <w:rPr>
            <w:rStyle w:val="Hyperlink"/>
          </w:rPr>
          <w:t>https://electronics.stackexchange.com/questions/374950/how-does-this-line-filter-work</w:t>
        </w:r>
      </w:hyperlink>
      <w:r>
        <w:rPr>
          <w:rStyle w:val="Hyperlink"/>
        </w:rPr>
        <w:t xml:space="preserve"> </w:t>
      </w:r>
    </w:p>
    <w:p w14:paraId="12972429" w14:textId="41334EB5" w:rsidR="002A1926" w:rsidRDefault="002A1926" w:rsidP="00FF5691">
      <w:r>
        <w:t xml:space="preserve">The supply </w:t>
      </w:r>
      <w:r w:rsidR="00FF5691">
        <w:t>g</w:t>
      </w:r>
      <w:r>
        <w:t>ives a 12V at 2A(24W). the transformer parts are readily available and can be made.</w:t>
      </w:r>
    </w:p>
    <w:p w14:paraId="5F30B513" w14:textId="4F0D66E4" w:rsidR="002A1926" w:rsidRDefault="002A1926" w:rsidP="002A1926">
      <w:pPr>
        <w:pStyle w:val="ListParagraph"/>
      </w:pPr>
      <w:r>
        <w:t xml:space="preserve">Link to the parts: </w:t>
      </w:r>
      <w:hyperlink r:id="rId26" w:history="1">
        <w:r w:rsidRPr="001F4FC8">
          <w:rPr>
            <w:rStyle w:val="Hyperlink"/>
          </w:rPr>
          <w:t>https://product.tdk.com/en/search/ferrite/ferrite/ferrite-acc/info?part_no=B66208X1110T001</w:t>
        </w:r>
      </w:hyperlink>
    </w:p>
    <w:p w14:paraId="1CA5BDBC" w14:textId="24A09C21" w:rsidR="002A1926" w:rsidRDefault="002A1926" w:rsidP="002A1926">
      <w:pPr>
        <w:pStyle w:val="ListParagraph"/>
      </w:pPr>
      <w:r>
        <w:t xml:space="preserve">And : </w:t>
      </w:r>
      <w:hyperlink r:id="rId27" w:history="1">
        <w:r w:rsidR="00D76754" w:rsidRPr="001F4FC8">
          <w:rPr>
            <w:rStyle w:val="Hyperlink"/>
          </w:rPr>
          <w:t>https://www.digikey.com/en/products/detail/epcos-tdk-electronics/B66317G0000X187/3914721</w:t>
        </w:r>
      </w:hyperlink>
      <w:r w:rsidR="00D76754">
        <w:t xml:space="preserve"> </w:t>
      </w:r>
    </w:p>
    <w:p w14:paraId="40925656" w14:textId="4253A875" w:rsidR="00D76754" w:rsidRDefault="00D76754" w:rsidP="002A1926">
      <w:pPr>
        <w:pStyle w:val="ListParagraph"/>
      </w:pPr>
      <w:r>
        <w:t>and the other critical components are available as well for purchase on different sites.</w:t>
      </w:r>
    </w:p>
    <w:p w14:paraId="1E726F71" w14:textId="7EDEEBFC" w:rsidR="005A59FF" w:rsidRDefault="005A59FF" w:rsidP="005A59FF">
      <w:r>
        <w:t>For 5V supply we can utilize a buck converter for efficiency and reduce heat dissipation designs.</w:t>
      </w:r>
    </w:p>
    <w:p w14:paraId="49100CA5" w14:textId="2DCFF4C4" w:rsidR="005A59FF" w:rsidRDefault="005A59FF" w:rsidP="005A59FF">
      <w:r>
        <w:t>Link:</w:t>
      </w:r>
      <w:r w:rsidR="00116564">
        <w:t xml:space="preserve"> </w:t>
      </w:r>
      <w:hyperlink r:id="rId28" w:history="1">
        <w:r w:rsidR="00586322" w:rsidRPr="001F4FC8">
          <w:rPr>
            <w:rStyle w:val="Hyperlink"/>
          </w:rPr>
          <w:t>https://webench.ti.com/</w:t>
        </w:r>
        <w:r w:rsidR="00586322" w:rsidRPr="001F4FC8">
          <w:rPr>
            <w:rStyle w:val="Hyperlink"/>
          </w:rPr>
          <w:t>a</w:t>
        </w:r>
        <w:r w:rsidR="00586322" w:rsidRPr="001F4FC8">
          <w:rPr>
            <w:rStyle w:val="Hyperlink"/>
          </w:rPr>
          <w:t>ppinfo/webench/scripts/SDP.cgi?ID=5EE96937B05CB99D</w:t>
        </w:r>
      </w:hyperlink>
    </w:p>
    <w:p w14:paraId="28D656B2" w14:textId="7F32E28E" w:rsidR="00586322" w:rsidRDefault="00586322" w:rsidP="005A59FF">
      <w:r>
        <w:t xml:space="preserve">Main part: </w:t>
      </w:r>
      <w:r w:rsidRPr="00586322">
        <w:t>TPS563200</w:t>
      </w:r>
      <w:r>
        <w:t xml:space="preserve"> available at LCSC.</w:t>
      </w:r>
    </w:p>
    <w:p w14:paraId="5E2A4E01" w14:textId="7B7AFF3C" w:rsidR="004D3F00" w:rsidRPr="00AA5F3F" w:rsidRDefault="00D959C7" w:rsidP="005A59FF">
      <w:pPr>
        <w:rPr>
          <w:rFonts w:cstheme="minorHAnsi"/>
        </w:rPr>
      </w:pPr>
      <w:r>
        <w:rPr>
          <w:rStyle w:val="fontstyle01"/>
        </w:rPr>
        <w:t>Magnetic Door Sensor</w:t>
      </w:r>
      <w:r w:rsidR="00193EC7">
        <w:rPr>
          <w:rStyle w:val="fontstyle01"/>
        </w:rPr>
        <w:t xml:space="preserve">: </w:t>
      </w:r>
      <w:hyperlink r:id="rId29" w:history="1">
        <w:r w:rsidR="00193EC7" w:rsidRPr="001F4FC8">
          <w:rPr>
            <w:rStyle w:val="Hyperlink"/>
            <w:rFonts w:ascii="Bahnschrift Light" w:hAnsi="Bahnschrift Light"/>
            <w:sz w:val="24"/>
            <w:szCs w:val="24"/>
          </w:rPr>
          <w:t>https://www.amazon.com/Window-Magnetic-Contact-Detector-Security/dp/B07VQDMFFK</w:t>
        </w:r>
      </w:hyperlink>
      <w:r w:rsidR="00193EC7">
        <w:rPr>
          <w:rStyle w:val="fontstyle01"/>
        </w:rPr>
        <w:t xml:space="preserve"> </w:t>
      </w:r>
    </w:p>
    <w:p w14:paraId="3E692336" w14:textId="419B1BD3" w:rsidR="004D3F00" w:rsidRDefault="004D3F00" w:rsidP="005A59FF">
      <w:pPr>
        <w:rPr>
          <w:b/>
          <w:bCs/>
        </w:rPr>
      </w:pPr>
      <w:r>
        <w:rPr>
          <w:b/>
          <w:bCs/>
        </w:rPr>
        <w:t>MICROCONTROLLER</w:t>
      </w:r>
    </w:p>
    <w:p w14:paraId="7687374E" w14:textId="1FEE5CF7" w:rsidR="004D3F00" w:rsidRDefault="004D3F00" w:rsidP="005A59FF">
      <w:r>
        <w:t xml:space="preserve">The preferred MCU is the ATMEGA2560 mcu from atmel. </w:t>
      </w:r>
    </w:p>
    <w:p w14:paraId="678B59CF" w14:textId="4B485A8E" w:rsidR="00736FC2" w:rsidRDefault="00736FC2" w:rsidP="001904F2">
      <w:r>
        <w:t>An EEPROM will be considered to store the settings if need be to save on space within the flash area of MCU.</w:t>
      </w:r>
      <w:r w:rsidR="00313CAA">
        <w:t xml:space="preserve"> Eeprom recommended: </w:t>
      </w:r>
      <w:hyperlink r:id="rId30" w:history="1">
        <w:r w:rsidR="009405F9">
          <w:rPr>
            <w:rStyle w:val="Hyperlink"/>
          </w:rPr>
          <w:t>BR24G16NUX-3ATTR</w:t>
        </w:r>
      </w:hyperlink>
    </w:p>
    <w:p w14:paraId="167138C9" w14:textId="0018A5AD" w:rsidR="00E26FA2" w:rsidRDefault="00E26FA2" w:rsidP="005A59FF"/>
    <w:p w14:paraId="14764A0B" w14:textId="4B4A9655" w:rsidR="006D2661" w:rsidRPr="006D2661" w:rsidRDefault="006D2661" w:rsidP="006D2661">
      <w:pPr>
        <w:rPr>
          <w:b/>
          <w:bCs/>
        </w:rPr>
      </w:pPr>
      <w:r w:rsidRPr="006D2661">
        <w:rPr>
          <w:b/>
          <w:bCs/>
        </w:rPr>
        <w:t xml:space="preserve">For </w:t>
      </w:r>
      <w:r>
        <w:rPr>
          <w:b/>
          <w:bCs/>
        </w:rPr>
        <w:t>other</w:t>
      </w:r>
      <w:r w:rsidRPr="006D2661">
        <w:rPr>
          <w:b/>
          <w:bCs/>
        </w:rPr>
        <w:t xml:space="preserve"> and pumps</w:t>
      </w:r>
      <w:r w:rsidR="00FF5691">
        <w:rPr>
          <w:b/>
          <w:bCs/>
        </w:rPr>
        <w:t xml:space="preserve"> </w:t>
      </w:r>
      <w:r>
        <w:rPr>
          <w:b/>
          <w:bCs/>
        </w:rPr>
        <w:t>(drain and washing)</w:t>
      </w:r>
      <w:r w:rsidRPr="006D2661">
        <w:rPr>
          <w:b/>
          <w:bCs/>
        </w:rPr>
        <w:t xml:space="preserve">:  </w:t>
      </w:r>
    </w:p>
    <w:p w14:paraId="190349A3" w14:textId="71CBFD02" w:rsidR="006D2661" w:rsidRDefault="006D2661" w:rsidP="006D2661">
      <w:r>
        <w:t xml:space="preserve">Wash pump, drain pump, relay driver will be: HF46F-G/12-HS1T (features: </w:t>
      </w:r>
      <w:r w:rsidRPr="00925449">
        <w:t>General Purpose 12VDC SPST-NO 7A Non</w:t>
      </w:r>
      <w:r w:rsidR="00B671E0">
        <w:t xml:space="preserve"> </w:t>
      </w:r>
      <w:r w:rsidRPr="00925449">
        <w:t>Latching Through Hole Power Relays ROHS</w:t>
      </w:r>
      <w:r>
        <w:t>). Since they will be run at a constant speed. Just on/off control is needed.</w:t>
      </w:r>
    </w:p>
    <w:p w14:paraId="4C989418" w14:textId="77777777" w:rsidR="006D2661" w:rsidRPr="004D3F00" w:rsidRDefault="006D2661" w:rsidP="005A59FF"/>
    <w:p w14:paraId="1C8C707F" w14:textId="27242C84" w:rsidR="00586322" w:rsidRDefault="00E26FA2" w:rsidP="005A59FF">
      <w:pPr>
        <w:rPr>
          <w:b/>
          <w:bCs/>
        </w:rPr>
      </w:pPr>
      <w:r>
        <w:rPr>
          <w:b/>
          <w:bCs/>
        </w:rPr>
        <w:t xml:space="preserve"> CONNECTOR SELECTION</w:t>
      </w:r>
    </w:p>
    <w:p w14:paraId="6E7F8968" w14:textId="6B664ABD" w:rsidR="00925449" w:rsidRDefault="001904F2" w:rsidP="005A59FF">
      <w:r>
        <w:t>The sensor will be connected via JST connectors to the board</w:t>
      </w:r>
      <w:r w:rsidR="00BE33DD">
        <w:t xml:space="preserve"> </w:t>
      </w:r>
      <w:r>
        <w:t xml:space="preserve">(from the field) eg. </w:t>
      </w:r>
      <w:hyperlink r:id="rId31" w:history="1">
        <w:r w:rsidR="00A36199">
          <w:rPr>
            <w:rStyle w:val="Hyperlink"/>
          </w:rPr>
          <w:t>B2B-XH-AM(LF)(SN)</w:t>
        </w:r>
      </w:hyperlink>
    </w:p>
    <w:p w14:paraId="63107732" w14:textId="20CD925E" w:rsidR="00AE21E1" w:rsidRDefault="00A36199" w:rsidP="005A59FF">
      <w:r>
        <w:t>For the high power 400</w:t>
      </w:r>
      <w:r w:rsidR="00AE21E1">
        <w:t xml:space="preserve">V: </w:t>
      </w:r>
      <w:hyperlink r:id="rId32" w:history="1">
        <w:r w:rsidR="00AE21E1">
          <w:rPr>
            <w:rStyle w:val="Hyperlink"/>
          </w:rPr>
          <w:t>HVH-280-2P-</w:t>
        </w:r>
        <w:r w:rsidR="00AE21E1">
          <w:rPr>
            <w:rStyle w:val="Hyperlink"/>
          </w:rPr>
          <w:t>6</w:t>
        </w:r>
        <w:r w:rsidR="00AE21E1">
          <w:rPr>
            <w:rStyle w:val="Hyperlink"/>
          </w:rPr>
          <w:t>.5DS</w:t>
        </w:r>
      </w:hyperlink>
      <w:r w:rsidR="00AE21E1">
        <w:t xml:space="preserve"> at 30A and 600V which is effective in our use case</w:t>
      </w:r>
    </w:p>
    <w:p w14:paraId="45FD3107" w14:textId="1167DD58" w:rsidR="00DB3CC5" w:rsidRDefault="00DB3CC5" w:rsidP="005A59FF">
      <w:r>
        <w:t xml:space="preserve">230V heater needs a high voltage high current connector: </w:t>
      </w:r>
      <w:r w:rsidRPr="00DB3CC5">
        <w:t>ATP15-2P-BM01GRY</w:t>
      </w:r>
    </w:p>
    <w:p w14:paraId="7151D5CD" w14:textId="37689B9B" w:rsidR="00A36199" w:rsidRDefault="00A36199" w:rsidP="005A59FF">
      <w:r>
        <w:t>230V connector to the field actuators we</w:t>
      </w:r>
      <w:r w:rsidR="00DB3CC5">
        <w:t>’</w:t>
      </w:r>
      <w:r>
        <w:t>ll use</w:t>
      </w:r>
      <w:r w:rsidR="00DB3CC5">
        <w:t xml:space="preserve"> </w:t>
      </w:r>
      <w:r w:rsidR="000A26D8">
        <w:t>e.g.,</w:t>
      </w:r>
      <w:r w:rsidR="00CD6FA7">
        <w:t xml:space="preserve"> </w:t>
      </w:r>
      <w:r w:rsidR="00DB3CC5">
        <w:t xml:space="preserve">pump with lower current needs: </w:t>
      </w:r>
    </w:p>
    <w:p w14:paraId="2FE0DB8B" w14:textId="64F374C2" w:rsidR="00E26FA2" w:rsidRDefault="00422D24" w:rsidP="005A59FF">
      <w:r>
        <w:t>Alternatively, we can use smd pads for direct wire soldering of the high voltage lines.</w:t>
      </w:r>
    </w:p>
    <w:p w14:paraId="53A53141" w14:textId="77777777" w:rsidR="00422D24" w:rsidRDefault="00422D24" w:rsidP="005A59FF"/>
    <w:p w14:paraId="741D0125" w14:textId="77777777" w:rsidR="00E26FA2" w:rsidRPr="00E26FA2" w:rsidRDefault="00E26FA2" w:rsidP="005A59FF"/>
    <w:p w14:paraId="44FBFF25" w14:textId="2DB70B71" w:rsidR="004D3F00" w:rsidRPr="004D3F00" w:rsidRDefault="004D3F00" w:rsidP="004D3F00">
      <w:pPr>
        <w:jc w:val="center"/>
        <w:rPr>
          <w:b/>
          <w:bCs/>
          <w:u w:val="single"/>
        </w:rPr>
      </w:pPr>
      <w:r w:rsidRPr="004D3F00">
        <w:rPr>
          <w:b/>
          <w:bCs/>
          <w:u w:val="single"/>
        </w:rPr>
        <w:t>FIRMWARE DEVELOPMENT PROCEEDURE:</w:t>
      </w:r>
    </w:p>
    <w:p w14:paraId="623EBA1B" w14:textId="5327B695" w:rsidR="004D3F00" w:rsidRDefault="004D3F00" w:rsidP="004D3F00">
      <w:r>
        <w:t>THE FIRMWARE DEVELOPMENT WILL BE BROKEN DOWN INTO SECTIONS:</w:t>
      </w:r>
    </w:p>
    <w:p w14:paraId="763F67B1" w14:textId="76D4559C" w:rsidR="004D3F00" w:rsidRDefault="00F26A72" w:rsidP="00F26A72">
      <w:r>
        <w:t xml:space="preserve">Notes: the menu configuration setting is needed to set operating parameters. This tutorial procedure can be adopted in firmware design: </w:t>
      </w:r>
      <w:hyperlink r:id="rId33" w:history="1">
        <w:r w:rsidRPr="001F4FC8">
          <w:rPr>
            <w:rStyle w:val="Hyperlink"/>
          </w:rPr>
          <w:t>https://www.youtube.com/watch?v=Q58mQFwWv7c&amp;t=385s</w:t>
        </w:r>
      </w:hyperlink>
      <w:r>
        <w:t xml:space="preserve"> </w:t>
      </w:r>
    </w:p>
    <w:p w14:paraId="4AE54279" w14:textId="19B9A357" w:rsidR="007E7551" w:rsidRDefault="007E7551" w:rsidP="00F26A72">
      <w:r>
        <w:t>Menu configuration items:</w:t>
      </w:r>
    </w:p>
    <w:p w14:paraId="1455B481" w14:textId="0D30EBBF" w:rsidR="00F26A72" w:rsidRDefault="007E7551" w:rsidP="00F26A72">
      <w:r>
        <w:rPr>
          <w:noProof/>
        </w:rPr>
        <w:drawing>
          <wp:inline distT="0" distB="0" distL="0" distR="0" wp14:anchorId="19296A67" wp14:editId="64E3AB56">
            <wp:extent cx="54197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9725" cy="1524000"/>
                    </a:xfrm>
                    <a:prstGeom prst="rect">
                      <a:avLst/>
                    </a:prstGeom>
                  </pic:spPr>
                </pic:pic>
              </a:graphicData>
            </a:graphic>
          </wp:inline>
        </w:drawing>
      </w:r>
    </w:p>
    <w:p w14:paraId="28D0A846" w14:textId="7B4CCCEB" w:rsidR="007E7551" w:rsidRDefault="007E7551" w:rsidP="00F26A72">
      <w:pPr>
        <w:rPr>
          <w:rStyle w:val="fontstyle01"/>
        </w:rPr>
      </w:pPr>
      <w:r>
        <w:rPr>
          <w:rStyle w:val="fontstyle01"/>
        </w:rPr>
        <w:t>Once everything is adjusted we press the On/Off and the machine saves the settings and</w:t>
      </w:r>
      <w:r>
        <w:rPr>
          <w:rFonts w:ascii="Bahnschrift Light" w:hAnsi="Bahnschrift Light"/>
          <w:color w:val="000000"/>
        </w:rPr>
        <w:t xml:space="preserve"> </w:t>
      </w:r>
      <w:r>
        <w:rPr>
          <w:rStyle w:val="fontstyle01"/>
        </w:rPr>
        <w:t>goes Off</w:t>
      </w:r>
      <w:r w:rsidR="00E35A26">
        <w:rPr>
          <w:rStyle w:val="fontstyle01"/>
        </w:rPr>
        <w:t>.</w:t>
      </w:r>
    </w:p>
    <w:p w14:paraId="4C5E4A48" w14:textId="6A8CE47E" w:rsidR="00E35A26" w:rsidRDefault="00E35A26" w:rsidP="00F26A72">
      <w:pPr>
        <w:rPr>
          <w:rStyle w:val="fontstyle01"/>
          <w:rFonts w:asciiTheme="minorHAnsi" w:hAnsiTheme="minorHAnsi" w:cstheme="minorHAnsi"/>
          <w:b/>
          <w:bCs/>
        </w:rPr>
      </w:pPr>
      <w:r w:rsidRPr="00E35A26">
        <w:rPr>
          <w:rStyle w:val="fontstyle01"/>
          <w:rFonts w:asciiTheme="minorHAnsi" w:hAnsiTheme="minorHAnsi" w:cstheme="minorHAnsi"/>
          <w:b/>
          <w:bCs/>
        </w:rPr>
        <w:t>PROCESS</w:t>
      </w:r>
    </w:p>
    <w:p w14:paraId="3A269A41" w14:textId="6CE3E100" w:rsidR="00607E9D" w:rsidRDefault="00607E9D" w:rsidP="00F26A72">
      <w:pPr>
        <w:rPr>
          <w:rStyle w:val="fontstyle01"/>
          <w:rFonts w:asciiTheme="minorHAnsi" w:hAnsiTheme="minorHAnsi" w:cstheme="minorHAnsi"/>
          <w:b/>
          <w:bCs/>
        </w:rPr>
      </w:pPr>
      <w:r>
        <w:rPr>
          <w:rStyle w:val="fontstyle01"/>
          <w:rFonts w:asciiTheme="minorHAnsi" w:hAnsiTheme="minorHAnsi" w:cstheme="minorHAnsi"/>
          <w:b/>
          <w:bCs/>
        </w:rPr>
        <w:t>HAPPENS ONLY ONCE AFTER START UP.</w:t>
      </w:r>
    </w:p>
    <w:p w14:paraId="7D3BA346" w14:textId="77777777" w:rsidR="00607E9D" w:rsidRDefault="00607E9D" w:rsidP="00F26A72">
      <w:pPr>
        <w:rPr>
          <w:rStyle w:val="fontstyle01"/>
          <w:rFonts w:asciiTheme="minorHAnsi" w:hAnsiTheme="minorHAnsi" w:cstheme="minorHAnsi"/>
          <w:b/>
          <w:bCs/>
        </w:rPr>
      </w:pPr>
    </w:p>
    <w:p w14:paraId="07AE56B3" w14:textId="3F6307A7" w:rsidR="00742356" w:rsidRPr="00742356" w:rsidRDefault="00672F03" w:rsidP="00742356">
      <w:pPr>
        <w:pStyle w:val="ListParagraph"/>
        <w:numPr>
          <w:ilvl w:val="0"/>
          <w:numId w:val="4"/>
        </w:numPr>
        <w:rPr>
          <w:rFonts w:cstheme="minorHAnsi"/>
          <w:color w:val="000000"/>
          <w:sz w:val="28"/>
          <w:szCs w:val="28"/>
        </w:rPr>
      </w:pPr>
      <w:r w:rsidRPr="00672F03">
        <w:rPr>
          <w:rFonts w:cstheme="minorHAnsi"/>
          <w:color w:val="000000"/>
          <w:sz w:val="28"/>
          <w:szCs w:val="28"/>
        </w:rPr>
        <w:t>First Start (Commissioning)</w:t>
      </w:r>
      <w:r w:rsidR="00742356">
        <w:rPr>
          <w:rFonts w:cstheme="minorHAnsi"/>
          <w:color w:val="000000"/>
          <w:sz w:val="28"/>
          <w:szCs w:val="28"/>
        </w:rPr>
        <w:t xml:space="preserve"> –</w:t>
      </w:r>
      <w:r w:rsidR="00742356" w:rsidRPr="00742356">
        <w:t xml:space="preserve"> </w:t>
      </w:r>
    </w:p>
    <w:p w14:paraId="373FCF66" w14:textId="49F91252" w:rsidR="00742356" w:rsidRDefault="00742356" w:rsidP="00742356">
      <w:pPr>
        <w:pStyle w:val="ListParagraph"/>
        <w:numPr>
          <w:ilvl w:val="1"/>
          <w:numId w:val="5"/>
        </w:numPr>
        <w:rPr>
          <w:rFonts w:cstheme="minorHAnsi"/>
          <w:color w:val="000000"/>
          <w:sz w:val="28"/>
          <w:szCs w:val="28"/>
        </w:rPr>
      </w:pPr>
      <w:r w:rsidRPr="00742356">
        <w:rPr>
          <w:rFonts w:cstheme="minorHAnsi"/>
          <w:color w:val="000000"/>
          <w:sz w:val="28"/>
          <w:szCs w:val="28"/>
        </w:rPr>
        <w:t xml:space="preserve">We push the </w:t>
      </w:r>
      <w:r w:rsidR="00C80C92" w:rsidRPr="00742356">
        <w:rPr>
          <w:rFonts w:cstheme="minorHAnsi"/>
          <w:color w:val="000000"/>
          <w:sz w:val="28"/>
          <w:szCs w:val="28"/>
        </w:rPr>
        <w:t>on</w:t>
      </w:r>
      <w:r w:rsidRPr="00742356">
        <w:rPr>
          <w:rFonts w:cstheme="minorHAnsi"/>
          <w:color w:val="000000"/>
          <w:sz w:val="28"/>
          <w:szCs w:val="28"/>
        </w:rPr>
        <w:t>/Off button and its backlit goes on. Then we push the START</w:t>
      </w:r>
      <w:r>
        <w:rPr>
          <w:rFonts w:cstheme="minorHAnsi"/>
          <w:color w:val="000000"/>
          <w:sz w:val="28"/>
          <w:szCs w:val="28"/>
        </w:rPr>
        <w:t xml:space="preserve"> </w:t>
      </w:r>
      <w:r w:rsidRPr="00742356">
        <w:rPr>
          <w:rFonts w:cstheme="minorHAnsi"/>
          <w:color w:val="000000"/>
          <w:sz w:val="28"/>
          <w:szCs w:val="28"/>
        </w:rPr>
        <w:t xml:space="preserve">button which will flash on and off with 1 sec </w:t>
      </w:r>
      <w:r>
        <w:rPr>
          <w:rFonts w:cstheme="minorHAnsi"/>
          <w:color w:val="000000"/>
          <w:sz w:val="28"/>
          <w:szCs w:val="28"/>
        </w:rPr>
        <w:t>I</w:t>
      </w:r>
      <w:r w:rsidRPr="00742356">
        <w:rPr>
          <w:rFonts w:cstheme="minorHAnsi"/>
          <w:color w:val="000000"/>
          <w:sz w:val="28"/>
          <w:szCs w:val="28"/>
        </w:rPr>
        <w:t>nterval and</w:t>
      </w:r>
    </w:p>
    <w:p w14:paraId="01819608" w14:textId="4557C2EF" w:rsidR="00742356" w:rsidRDefault="00742356" w:rsidP="00742356">
      <w:pPr>
        <w:pStyle w:val="ListParagraph"/>
        <w:numPr>
          <w:ilvl w:val="1"/>
          <w:numId w:val="5"/>
        </w:numPr>
        <w:rPr>
          <w:rFonts w:cstheme="minorHAnsi"/>
          <w:color w:val="000000"/>
          <w:sz w:val="28"/>
          <w:szCs w:val="28"/>
        </w:rPr>
      </w:pPr>
      <w:r>
        <w:rPr>
          <w:rStyle w:val="fontstyle01"/>
        </w:rPr>
        <w:t>The solenoid valve (which is normally closed) opens and water starts filling the machine until the top water level probe signals that the tank is full. There is also the lower water level probe which is used for other operations described later. The process starts if only the door is closed. If the door opens while running the machine will pause and continue after the door is closed again with a delay of 5</w:t>
      </w:r>
      <w:r>
        <w:rPr>
          <w:rFonts w:ascii="Bahnschrift Light" w:hAnsi="Bahnschrift Light"/>
          <w:color w:val="000000"/>
        </w:rPr>
        <w:t xml:space="preserve"> </w:t>
      </w:r>
      <w:r>
        <w:rPr>
          <w:rStyle w:val="fontstyle01"/>
        </w:rPr>
        <w:t>sec.</w:t>
      </w:r>
    </w:p>
    <w:p w14:paraId="363B6B17" w14:textId="0D78137B" w:rsidR="00672F03" w:rsidRDefault="00742356" w:rsidP="00742356">
      <w:pPr>
        <w:pStyle w:val="ListParagraph"/>
        <w:numPr>
          <w:ilvl w:val="1"/>
          <w:numId w:val="5"/>
        </w:numPr>
        <w:rPr>
          <w:rFonts w:cstheme="minorHAnsi"/>
          <w:color w:val="000000"/>
          <w:sz w:val="28"/>
          <w:szCs w:val="28"/>
        </w:rPr>
      </w:pPr>
      <w:r w:rsidRPr="00742356">
        <w:rPr>
          <w:rFonts w:cstheme="minorHAnsi"/>
          <w:color w:val="000000"/>
          <w:sz w:val="28"/>
          <w:szCs w:val="28"/>
        </w:rPr>
        <w:t>the display will show: FILLING until the following process completes</w:t>
      </w:r>
    </w:p>
    <w:p w14:paraId="52901752" w14:textId="339DD577" w:rsidR="00742356" w:rsidRPr="001D0284" w:rsidRDefault="00742356" w:rsidP="00742356">
      <w:pPr>
        <w:pStyle w:val="ListParagraph"/>
        <w:numPr>
          <w:ilvl w:val="1"/>
          <w:numId w:val="5"/>
        </w:numPr>
        <w:rPr>
          <w:rStyle w:val="fontstyle01"/>
          <w:rFonts w:asciiTheme="minorHAnsi" w:hAnsiTheme="minorHAnsi" w:cstheme="minorHAnsi"/>
          <w:sz w:val="28"/>
          <w:szCs w:val="28"/>
        </w:rPr>
      </w:pPr>
      <w:r>
        <w:rPr>
          <w:rStyle w:val="fontstyle01"/>
        </w:rPr>
        <w:t>Once the above is complete, the machine will show GETTING READY, then simultaneously: The 2 heating elements go ON (one 1N in the Tank and one 3N in the boiler), the peristaltic pump for the detergent begins working for 50ml which is the initial startup dosage setting. (The time that the pump will work depends</w:t>
      </w:r>
      <w:r>
        <w:rPr>
          <w:rFonts w:ascii="Bahnschrift Light" w:hAnsi="Bahnschrift Light"/>
          <w:color w:val="000000"/>
        </w:rPr>
        <w:t xml:space="preserve"> </w:t>
      </w:r>
      <w:r>
        <w:rPr>
          <w:rStyle w:val="fontstyle01"/>
        </w:rPr>
        <w:t>on the type of it). The whole second step applies even if the door is open</w:t>
      </w:r>
    </w:p>
    <w:p w14:paraId="4912FCE4" w14:textId="4C4BA15C" w:rsidR="001D0284" w:rsidRPr="00FA4589" w:rsidRDefault="001D0284" w:rsidP="00742356">
      <w:pPr>
        <w:pStyle w:val="ListParagraph"/>
        <w:numPr>
          <w:ilvl w:val="1"/>
          <w:numId w:val="5"/>
        </w:numPr>
        <w:rPr>
          <w:rStyle w:val="fontstyle01"/>
          <w:rFonts w:asciiTheme="minorHAnsi" w:hAnsiTheme="minorHAnsi" w:cstheme="minorHAnsi"/>
          <w:sz w:val="28"/>
          <w:szCs w:val="28"/>
        </w:rPr>
      </w:pPr>
      <w:r>
        <w:rPr>
          <w:rStyle w:val="fontstyle01"/>
        </w:rPr>
        <w:t xml:space="preserve">Once the temperature probe of the tank signals that it have reached 35 </w:t>
      </w:r>
      <w:r>
        <w:rPr>
          <w:rStyle w:val="fontstyle01"/>
          <w:color w:val="202124"/>
        </w:rPr>
        <w:t>°C and</w:t>
      </w:r>
      <w:r>
        <w:rPr>
          <w:rFonts w:ascii="Bahnschrift Light" w:hAnsi="Bahnschrift Light"/>
          <w:color w:val="202124"/>
        </w:rPr>
        <w:t xml:space="preserve"> </w:t>
      </w:r>
      <w:r>
        <w:rPr>
          <w:rStyle w:val="fontstyle01"/>
          <w:color w:val="202124"/>
        </w:rPr>
        <w:t>the boiler’s 70 °C the machine will show READY and the START’s button backlit will light up still. From now on the tank’s heating element should keep the tank’s</w:t>
      </w:r>
      <w:r>
        <w:rPr>
          <w:rFonts w:ascii="Bahnschrift Light" w:hAnsi="Bahnschrift Light"/>
          <w:color w:val="202124"/>
        </w:rPr>
        <w:br/>
      </w:r>
      <w:r>
        <w:rPr>
          <w:rStyle w:val="fontstyle01"/>
          <w:color w:val="202124"/>
        </w:rPr>
        <w:t>temperature above 45 °C.</w:t>
      </w:r>
    </w:p>
    <w:p w14:paraId="0C7A2A14" w14:textId="42706D0C" w:rsidR="00FA4589" w:rsidRPr="00607E9D" w:rsidRDefault="00FA4589" w:rsidP="00742356">
      <w:pPr>
        <w:pStyle w:val="ListParagraph"/>
        <w:numPr>
          <w:ilvl w:val="1"/>
          <w:numId w:val="5"/>
        </w:numPr>
        <w:rPr>
          <w:rStyle w:val="fontstyle01"/>
          <w:rFonts w:asciiTheme="minorHAnsi" w:hAnsiTheme="minorHAnsi" w:cstheme="minorHAnsi"/>
          <w:sz w:val="28"/>
          <w:szCs w:val="28"/>
        </w:rPr>
      </w:pPr>
      <w:r>
        <w:rPr>
          <w:rStyle w:val="fontstyle01"/>
        </w:rPr>
        <w:t>The machine display will show the programs’ icons which can be selected using the arrows and the SET button. If none is selected and the user pushes START, the machine will select the NORMAL program automatically. In idling the machine show the 2 temperatures and the READY message and the icon of a</w:t>
      </w:r>
      <w:r>
        <w:rPr>
          <w:rFonts w:ascii="Bahnschrift Light" w:hAnsi="Bahnschrift Light"/>
          <w:color w:val="000000"/>
        </w:rPr>
        <w:t xml:space="preserve"> </w:t>
      </w:r>
      <w:r>
        <w:rPr>
          <w:rStyle w:val="fontstyle01"/>
        </w:rPr>
        <w:t>thermometer will show if the machine’s heating elements are working.</w:t>
      </w:r>
    </w:p>
    <w:p w14:paraId="6E144198" w14:textId="21DE2258" w:rsidR="00607E9D" w:rsidRDefault="00607E9D" w:rsidP="00607E9D">
      <w:pPr>
        <w:rPr>
          <w:rStyle w:val="fontstyle01"/>
          <w:rFonts w:asciiTheme="minorHAnsi" w:hAnsiTheme="minorHAnsi" w:cstheme="minorHAnsi"/>
          <w:b/>
          <w:bCs/>
          <w:sz w:val="28"/>
          <w:szCs w:val="28"/>
        </w:rPr>
      </w:pPr>
      <w:r w:rsidRPr="00607E9D">
        <w:rPr>
          <w:rStyle w:val="fontstyle01"/>
          <w:rFonts w:asciiTheme="minorHAnsi" w:hAnsiTheme="minorHAnsi" w:cstheme="minorHAnsi"/>
          <w:b/>
          <w:bCs/>
          <w:sz w:val="28"/>
          <w:szCs w:val="28"/>
        </w:rPr>
        <w:t>THIS WILL BE WHERE THE LOOP REPEATS</w:t>
      </w:r>
      <w:r w:rsidR="00496B74">
        <w:rPr>
          <w:rStyle w:val="fontstyle01"/>
          <w:rFonts w:asciiTheme="minorHAnsi" w:hAnsiTheme="minorHAnsi" w:cstheme="minorHAnsi"/>
          <w:b/>
          <w:bCs/>
          <w:sz w:val="28"/>
          <w:szCs w:val="28"/>
        </w:rPr>
        <w:t xml:space="preserve"> </w:t>
      </w:r>
      <w:r w:rsidRPr="00607E9D">
        <w:rPr>
          <w:rStyle w:val="fontstyle01"/>
          <w:rFonts w:asciiTheme="minorHAnsi" w:hAnsiTheme="minorHAnsi" w:cstheme="minorHAnsi"/>
          <w:b/>
          <w:bCs/>
          <w:sz w:val="28"/>
          <w:szCs w:val="28"/>
        </w:rPr>
        <w:t>(</w:t>
      </w:r>
    </w:p>
    <w:p w14:paraId="6280D6B5" w14:textId="389D884F" w:rsidR="00607E9D" w:rsidRDefault="00607E9D" w:rsidP="00607E9D">
      <w:pPr>
        <w:pStyle w:val="ListParagraph"/>
        <w:numPr>
          <w:ilvl w:val="0"/>
          <w:numId w:val="4"/>
        </w:numPr>
        <w:rPr>
          <w:rFonts w:cstheme="minorHAnsi"/>
          <w:color w:val="000000"/>
          <w:sz w:val="28"/>
          <w:szCs w:val="28"/>
        </w:rPr>
      </w:pPr>
      <w:r>
        <w:rPr>
          <w:rFonts w:cstheme="minorHAnsi"/>
          <w:color w:val="000000"/>
          <w:sz w:val="28"/>
          <w:szCs w:val="28"/>
        </w:rPr>
        <w:t xml:space="preserve">DISPLAY OPTIONS FOR SELECTION BY THE USER – </w:t>
      </w:r>
    </w:p>
    <w:p w14:paraId="5508F76E" w14:textId="77777777" w:rsidR="00607E9D" w:rsidRDefault="00607E9D" w:rsidP="00607E9D">
      <w:pPr>
        <w:pStyle w:val="ListParagraph"/>
        <w:rPr>
          <w:rFonts w:cstheme="minorHAnsi"/>
          <w:color w:val="000000"/>
          <w:sz w:val="28"/>
          <w:szCs w:val="28"/>
        </w:rPr>
      </w:pPr>
      <w:r>
        <w:rPr>
          <w:rFonts w:cstheme="minorHAnsi"/>
          <w:color w:val="000000"/>
          <w:sz w:val="28"/>
          <w:szCs w:val="28"/>
        </w:rPr>
        <w:t>This includes options such as:</w:t>
      </w:r>
    </w:p>
    <w:p w14:paraId="714DE90D" w14:textId="26AC8384" w:rsidR="00607E9D" w:rsidRPr="00607E9D" w:rsidRDefault="00607E9D" w:rsidP="00607E9D">
      <w:pPr>
        <w:pStyle w:val="ListParagraph"/>
        <w:numPr>
          <w:ilvl w:val="0"/>
          <w:numId w:val="6"/>
        </w:numPr>
        <w:rPr>
          <w:rFonts w:cstheme="minorHAnsi"/>
          <w:color w:val="000000"/>
          <w:sz w:val="28"/>
          <w:szCs w:val="28"/>
        </w:rPr>
      </w:pPr>
      <w:r w:rsidRPr="00A57FC7">
        <w:rPr>
          <w:rFonts w:ascii="Bahnschrift Light" w:hAnsi="Bahnschrift Light"/>
          <w:color w:val="000000"/>
          <w:sz w:val="28"/>
          <w:szCs w:val="28"/>
          <w:u w:val="single"/>
        </w:rPr>
        <w:t>NORMAL 120 sec</w:t>
      </w:r>
      <w:r w:rsidRPr="00607E9D">
        <w:rPr>
          <w:rFonts w:ascii="Bahnschrift Light" w:hAnsi="Bahnschrift Light"/>
          <w:color w:val="000000"/>
          <w:sz w:val="28"/>
          <w:szCs w:val="28"/>
        </w:rPr>
        <w:t>.</w:t>
      </w:r>
      <w:r>
        <w:rPr>
          <w:rFonts w:ascii="Bahnschrift Light" w:hAnsi="Bahnschrift Light"/>
          <w:color w:val="000000"/>
          <w:sz w:val="28"/>
          <w:szCs w:val="28"/>
        </w:rPr>
        <w:t xml:space="preserve"> </w:t>
      </w:r>
      <w:r w:rsidR="00A57FC7" w:rsidRPr="00A57FC7">
        <w:rPr>
          <w:rFonts w:ascii="Bahnschrift Light" w:hAnsi="Bahnschrift Light"/>
          <w:color w:val="000000"/>
          <w:sz w:val="28"/>
          <w:szCs w:val="28"/>
        </w:rPr>
        <w:t>Without drain pump</w:t>
      </w:r>
      <w:r w:rsidR="00A57FC7" w:rsidRPr="00A57FC7">
        <w:t xml:space="preserve"> </w:t>
      </w:r>
      <w:r>
        <w:rPr>
          <w:rFonts w:ascii="Bahnschrift Light" w:hAnsi="Bahnschrift Light"/>
          <w:color w:val="000000"/>
          <w:sz w:val="28"/>
          <w:szCs w:val="28"/>
        </w:rPr>
        <w:t xml:space="preserve">– check the SF 50x50 DOC FOR THE PROCESS HERE IN such as: washing, </w:t>
      </w:r>
      <w:r w:rsidR="00E043A6">
        <w:rPr>
          <w:rFonts w:ascii="Bahnschrift Light" w:hAnsi="Bahnschrift Light"/>
          <w:color w:val="000000"/>
          <w:sz w:val="28"/>
          <w:szCs w:val="28"/>
        </w:rPr>
        <w:t>add water for rinsing, add detergent, rinsing, .(ensure that the temperature levels are met before wa</w:t>
      </w:r>
      <w:r w:rsidR="00C55E60">
        <w:rPr>
          <w:rFonts w:ascii="Bahnschrift Light" w:hAnsi="Bahnschrift Light"/>
          <w:color w:val="000000"/>
          <w:sz w:val="28"/>
          <w:szCs w:val="28"/>
        </w:rPr>
        <w:t>s</w:t>
      </w:r>
      <w:r w:rsidR="00E043A6">
        <w:rPr>
          <w:rFonts w:ascii="Bahnschrift Light" w:hAnsi="Bahnschrift Light"/>
          <w:color w:val="000000"/>
          <w:sz w:val="28"/>
          <w:szCs w:val="28"/>
        </w:rPr>
        <w:t>hing and rinsing).</w:t>
      </w:r>
    </w:p>
    <w:p w14:paraId="65C04360" w14:textId="28349385" w:rsidR="00607E9D" w:rsidRPr="00607E9D" w:rsidRDefault="00607E9D" w:rsidP="00607E9D">
      <w:pPr>
        <w:pStyle w:val="ListParagraph"/>
        <w:ind w:left="1500"/>
        <w:rPr>
          <w:rFonts w:cstheme="minorHAnsi"/>
          <w:color w:val="000000"/>
          <w:sz w:val="28"/>
          <w:szCs w:val="28"/>
        </w:rPr>
      </w:pPr>
      <w:r>
        <w:rPr>
          <w:noProof/>
        </w:rPr>
        <w:drawing>
          <wp:inline distT="0" distB="0" distL="0" distR="0" wp14:anchorId="040C1FCD" wp14:editId="3F736FB6">
            <wp:extent cx="5943600" cy="1312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12545"/>
                    </a:xfrm>
                    <a:prstGeom prst="rect">
                      <a:avLst/>
                    </a:prstGeom>
                  </pic:spPr>
                </pic:pic>
              </a:graphicData>
            </a:graphic>
          </wp:inline>
        </w:drawing>
      </w:r>
    </w:p>
    <w:p w14:paraId="0E4C1B5B" w14:textId="5405E0B0" w:rsidR="00607E9D" w:rsidRDefault="007B0B6C" w:rsidP="007B0B6C">
      <w:pPr>
        <w:rPr>
          <w:rFonts w:cstheme="minorHAnsi"/>
          <w:color w:val="000000"/>
          <w:sz w:val="28"/>
          <w:szCs w:val="28"/>
        </w:rPr>
      </w:pPr>
      <w:r>
        <w:rPr>
          <w:rFonts w:cstheme="minorHAnsi"/>
          <w:color w:val="000000"/>
          <w:sz w:val="28"/>
          <w:szCs w:val="28"/>
        </w:rPr>
        <w:t>Note</w:t>
      </w:r>
      <w:r w:rsidR="005F0FD1">
        <w:rPr>
          <w:rFonts w:cstheme="minorHAnsi"/>
          <w:color w:val="000000"/>
          <w:sz w:val="28"/>
          <w:szCs w:val="28"/>
        </w:rPr>
        <w:t xml:space="preserve">: if the temperatures are in the required range </w:t>
      </w:r>
      <w:r>
        <w:rPr>
          <w:rFonts w:cstheme="minorHAnsi"/>
          <w:color w:val="000000"/>
          <w:sz w:val="28"/>
          <w:szCs w:val="28"/>
        </w:rPr>
        <w:t xml:space="preserve"> this options will be shown for 120 sec and if no option is selected the </w:t>
      </w:r>
      <w:r w:rsidR="005F0FD1">
        <w:rPr>
          <w:rFonts w:cstheme="minorHAnsi"/>
          <w:color w:val="000000"/>
          <w:sz w:val="28"/>
          <w:szCs w:val="28"/>
        </w:rPr>
        <w:t>:</w:t>
      </w:r>
      <w:r>
        <w:rPr>
          <w:rFonts w:cstheme="minorHAnsi"/>
          <w:color w:val="000000"/>
          <w:sz w:val="28"/>
          <w:szCs w:val="28"/>
        </w:rPr>
        <w:t xml:space="preserve">screen will switch to show READY. While </w:t>
      </w:r>
      <w:r w:rsidR="005F0FD1">
        <w:rPr>
          <w:rFonts w:cstheme="minorHAnsi"/>
          <w:color w:val="000000"/>
          <w:sz w:val="28"/>
          <w:szCs w:val="28"/>
        </w:rPr>
        <w:t>awaiting</w:t>
      </w:r>
      <w:r>
        <w:rPr>
          <w:rFonts w:cstheme="minorHAnsi"/>
          <w:color w:val="000000"/>
          <w:sz w:val="28"/>
          <w:szCs w:val="28"/>
        </w:rPr>
        <w:t>/listening for a press.</w:t>
      </w:r>
    </w:p>
    <w:p w14:paraId="00899AAE" w14:textId="6E622398" w:rsidR="00A57FC7" w:rsidRPr="00614676" w:rsidRDefault="00A57FC7" w:rsidP="00A57FC7">
      <w:pPr>
        <w:pStyle w:val="ListParagraph"/>
        <w:numPr>
          <w:ilvl w:val="0"/>
          <w:numId w:val="6"/>
        </w:numPr>
        <w:rPr>
          <w:rFonts w:cstheme="minorHAnsi"/>
          <w:color w:val="000000"/>
          <w:sz w:val="28"/>
          <w:szCs w:val="28"/>
          <w:u w:val="single"/>
        </w:rPr>
      </w:pPr>
      <w:r w:rsidRPr="00A57FC7">
        <w:rPr>
          <w:rFonts w:ascii="Bahnschrift Light" w:hAnsi="Bahnschrift Light"/>
          <w:color w:val="000000"/>
          <w:sz w:val="28"/>
          <w:szCs w:val="28"/>
          <w:u w:val="single"/>
        </w:rPr>
        <w:t>Intensive 180 sec. Without drain pump</w:t>
      </w:r>
      <w:r>
        <w:rPr>
          <w:rFonts w:ascii="Bahnschrift Light" w:hAnsi="Bahnschrift Light"/>
          <w:color w:val="000000"/>
          <w:sz w:val="28"/>
          <w:szCs w:val="28"/>
          <w:u w:val="single"/>
        </w:rPr>
        <w:t xml:space="preserve"> –</w:t>
      </w:r>
      <w:r>
        <w:rPr>
          <w:rFonts w:ascii="Bahnschrift Light" w:hAnsi="Bahnschrift Light"/>
          <w:color w:val="000000"/>
          <w:sz w:val="28"/>
          <w:szCs w:val="28"/>
        </w:rPr>
        <w:t xml:space="preserve"> change the cleaning time</w:t>
      </w:r>
    </w:p>
    <w:p w14:paraId="45FC71FC" w14:textId="2C3E9523" w:rsidR="00614676" w:rsidRPr="00614676" w:rsidRDefault="00614676" w:rsidP="00A57FC7">
      <w:pPr>
        <w:pStyle w:val="ListParagraph"/>
        <w:numPr>
          <w:ilvl w:val="0"/>
          <w:numId w:val="6"/>
        </w:numPr>
        <w:rPr>
          <w:rFonts w:cstheme="minorHAnsi"/>
          <w:color w:val="000000"/>
          <w:sz w:val="28"/>
          <w:szCs w:val="28"/>
          <w:u w:val="single"/>
        </w:rPr>
      </w:pPr>
      <w:r w:rsidRPr="00614676">
        <w:rPr>
          <w:rFonts w:ascii="Bahnschrift Light" w:hAnsi="Bahnschrift Light"/>
          <w:color w:val="000000"/>
          <w:sz w:val="28"/>
          <w:szCs w:val="28"/>
          <w:u w:val="single"/>
        </w:rPr>
        <w:t>Intensive 180 sec. Without drain pump.</w:t>
      </w:r>
    </w:p>
    <w:p w14:paraId="77EC234C" w14:textId="37B9ECC7" w:rsidR="00614676" w:rsidRDefault="00614676" w:rsidP="00A57FC7">
      <w:pPr>
        <w:pStyle w:val="ListParagraph"/>
        <w:numPr>
          <w:ilvl w:val="0"/>
          <w:numId w:val="6"/>
        </w:numPr>
        <w:rPr>
          <w:rFonts w:cstheme="minorHAnsi"/>
          <w:color w:val="000000"/>
          <w:sz w:val="28"/>
          <w:szCs w:val="28"/>
          <w:u w:val="single"/>
        </w:rPr>
      </w:pPr>
      <w:r w:rsidRPr="00614676">
        <w:rPr>
          <w:rFonts w:cstheme="minorHAnsi"/>
          <w:color w:val="000000"/>
          <w:sz w:val="28"/>
          <w:szCs w:val="28"/>
          <w:u w:val="single"/>
        </w:rPr>
        <w:t>Utensils and Cookware 300 sec. Without drain pump</w:t>
      </w:r>
    </w:p>
    <w:p w14:paraId="72BD5A31" w14:textId="48AD898C" w:rsidR="00614676" w:rsidRPr="006E306B" w:rsidRDefault="00614676" w:rsidP="00A57FC7">
      <w:pPr>
        <w:pStyle w:val="ListParagraph"/>
        <w:numPr>
          <w:ilvl w:val="0"/>
          <w:numId w:val="6"/>
        </w:numPr>
        <w:rPr>
          <w:rFonts w:cstheme="minorHAnsi"/>
          <w:color w:val="000000"/>
          <w:sz w:val="28"/>
          <w:szCs w:val="28"/>
          <w:u w:val="single"/>
        </w:rPr>
      </w:pPr>
      <w:r w:rsidRPr="00614676">
        <w:rPr>
          <w:rFonts w:cstheme="minorHAnsi"/>
          <w:color w:val="000000"/>
          <w:sz w:val="28"/>
          <w:szCs w:val="28"/>
          <w:u w:val="single"/>
        </w:rPr>
        <w:t>Sensitive Glassware 200 sec. Without drain pump.</w:t>
      </w:r>
      <w:r w:rsidR="006E306B">
        <w:rPr>
          <w:rFonts w:cstheme="minorHAnsi"/>
          <w:color w:val="000000"/>
          <w:sz w:val="28"/>
          <w:szCs w:val="28"/>
          <w:u w:val="single"/>
        </w:rPr>
        <w:t xml:space="preserve"> –</w:t>
      </w:r>
      <w:r w:rsidR="006E306B">
        <w:rPr>
          <w:rFonts w:cstheme="minorHAnsi"/>
          <w:color w:val="000000"/>
          <w:sz w:val="28"/>
          <w:szCs w:val="28"/>
        </w:rPr>
        <w:t xml:space="preserve"> this is a special process with slightly different parameter and will require changing the tank temperature to 60 deg. While tank temp is rising, the display will show blinking icon in thermometer on the screen.</w:t>
      </w:r>
    </w:p>
    <w:p w14:paraId="4482AA68" w14:textId="53C21C81" w:rsidR="006E306B" w:rsidRDefault="006E306B" w:rsidP="006E306B">
      <w:pPr>
        <w:pStyle w:val="ListParagraph"/>
        <w:ind w:left="1500"/>
        <w:rPr>
          <w:rFonts w:cstheme="minorHAnsi"/>
          <w:color w:val="000000"/>
          <w:sz w:val="28"/>
          <w:szCs w:val="28"/>
        </w:rPr>
      </w:pPr>
      <w:r>
        <w:rPr>
          <w:rFonts w:cstheme="minorHAnsi"/>
          <w:color w:val="000000"/>
          <w:sz w:val="28"/>
          <w:szCs w:val="28"/>
        </w:rPr>
        <w:t xml:space="preserve">Its sequence is as follows: </w:t>
      </w:r>
    </w:p>
    <w:p w14:paraId="58CC529C" w14:textId="34FA0C35" w:rsidR="006E306B" w:rsidRDefault="006E306B" w:rsidP="006E306B">
      <w:pPr>
        <w:pStyle w:val="ListParagraph"/>
        <w:ind w:left="1500"/>
        <w:rPr>
          <w:rFonts w:cstheme="minorHAnsi"/>
          <w:color w:val="000000"/>
          <w:sz w:val="28"/>
          <w:szCs w:val="28"/>
        </w:rPr>
      </w:pPr>
      <w:r>
        <w:rPr>
          <w:noProof/>
        </w:rPr>
        <w:drawing>
          <wp:inline distT="0" distB="0" distL="0" distR="0" wp14:anchorId="43101E34" wp14:editId="3162C3B0">
            <wp:extent cx="5943600" cy="1807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07210"/>
                    </a:xfrm>
                    <a:prstGeom prst="rect">
                      <a:avLst/>
                    </a:prstGeom>
                  </pic:spPr>
                </pic:pic>
              </a:graphicData>
            </a:graphic>
          </wp:inline>
        </w:drawing>
      </w:r>
    </w:p>
    <w:p w14:paraId="77B31BDA" w14:textId="346789AC" w:rsidR="006E306B" w:rsidRPr="006E306B" w:rsidRDefault="006E306B" w:rsidP="006E306B">
      <w:pPr>
        <w:rPr>
          <w:rFonts w:cstheme="minorHAnsi"/>
          <w:b/>
          <w:bCs/>
          <w:color w:val="000000"/>
          <w:sz w:val="28"/>
          <w:szCs w:val="28"/>
        </w:rPr>
      </w:pPr>
      <w:r w:rsidRPr="006E306B">
        <w:rPr>
          <w:rFonts w:cstheme="minorHAnsi"/>
          <w:b/>
          <w:bCs/>
          <w:color w:val="000000"/>
          <w:sz w:val="28"/>
          <w:szCs w:val="28"/>
        </w:rPr>
        <w:t>NOTE:</w:t>
      </w:r>
      <w:r w:rsidRPr="006E306B">
        <w:t xml:space="preserve"> </w:t>
      </w:r>
      <w:r w:rsidRPr="006E306B">
        <w:rPr>
          <w:rFonts w:ascii="Bahnschrift Light" w:hAnsi="Bahnschrift Light"/>
          <w:color w:val="202124"/>
          <w:sz w:val="24"/>
          <w:szCs w:val="24"/>
        </w:rPr>
        <w:t>During all programs the display should always display a reverse time counter so that the</w:t>
      </w:r>
      <w:r w:rsidRPr="006E306B">
        <w:rPr>
          <w:rFonts w:ascii="Bahnschrift Light" w:hAnsi="Bahnschrift Light"/>
          <w:color w:val="202124"/>
        </w:rPr>
        <w:t xml:space="preserve"> </w:t>
      </w:r>
      <w:r w:rsidRPr="006E306B">
        <w:rPr>
          <w:rFonts w:ascii="Bahnschrift Light" w:hAnsi="Bahnschrift Light"/>
          <w:color w:val="202124"/>
          <w:sz w:val="24"/>
          <w:szCs w:val="24"/>
        </w:rPr>
        <w:t>user know at all times how long will the program take to complete</w:t>
      </w:r>
    </w:p>
    <w:p w14:paraId="75CA8EC7" w14:textId="4D59B6D7" w:rsidR="007E7551" w:rsidRDefault="007E7551" w:rsidP="00F26A72"/>
    <w:p w14:paraId="05C84501" w14:textId="61CA0137" w:rsidR="00434D3C" w:rsidRDefault="00434D3C" w:rsidP="00F26A72">
      <w:pPr>
        <w:rPr>
          <w:sz w:val="24"/>
          <w:szCs w:val="24"/>
        </w:rPr>
      </w:pPr>
      <w:r>
        <w:rPr>
          <w:b/>
          <w:bCs/>
          <w:sz w:val="24"/>
          <w:szCs w:val="24"/>
        </w:rPr>
        <w:t xml:space="preserve">CONSIDERATION </w:t>
      </w:r>
      <w:r w:rsidR="00DE0DCC">
        <w:rPr>
          <w:b/>
          <w:bCs/>
          <w:sz w:val="24"/>
          <w:szCs w:val="24"/>
        </w:rPr>
        <w:t xml:space="preserve">(optional in the requirements) </w:t>
      </w:r>
      <w:r>
        <w:rPr>
          <w:b/>
          <w:bCs/>
          <w:sz w:val="24"/>
          <w:szCs w:val="24"/>
        </w:rPr>
        <w:t xml:space="preserve">– </w:t>
      </w:r>
      <w:r w:rsidRPr="00DE0DCC">
        <w:rPr>
          <w:sz w:val="24"/>
          <w:szCs w:val="24"/>
        </w:rPr>
        <w:t>We</w:t>
      </w:r>
      <w:r>
        <w:rPr>
          <w:sz w:val="24"/>
          <w:szCs w:val="24"/>
        </w:rPr>
        <w:t xml:space="preserve"> can add a drain pump to the system where: The</w:t>
      </w:r>
      <w:r w:rsidR="00DE0DCC">
        <w:rPr>
          <w:sz w:val="24"/>
          <w:szCs w:val="24"/>
        </w:rPr>
        <w:t>re is a drain function, once it is called, it checks the water level and if okay, it starts the drain pump. It then checks the 3</w:t>
      </w:r>
      <w:r w:rsidR="00DE0DCC" w:rsidRPr="00DE0DCC">
        <w:rPr>
          <w:sz w:val="24"/>
          <w:szCs w:val="24"/>
          <w:vertAlign w:val="superscript"/>
        </w:rPr>
        <w:t>rd</w:t>
      </w:r>
      <w:r w:rsidR="00DE0DCC">
        <w:rPr>
          <w:sz w:val="24"/>
          <w:szCs w:val="24"/>
        </w:rPr>
        <w:t xml:space="preserve"> extra level sensor</w:t>
      </w:r>
      <w:r w:rsidR="00A47AD9">
        <w:rPr>
          <w:sz w:val="24"/>
          <w:szCs w:val="24"/>
        </w:rPr>
        <w:t xml:space="preserve"> </w:t>
      </w:r>
      <w:r w:rsidR="00DE0DCC">
        <w:rPr>
          <w:sz w:val="24"/>
          <w:szCs w:val="24"/>
        </w:rPr>
        <w:t>(drain sensor). If the sensor reads low then it turns off the pump and re-initiates filling of the tank accordingly with fresh water</w:t>
      </w:r>
      <w:r w:rsidR="00A47AD9">
        <w:rPr>
          <w:sz w:val="24"/>
          <w:szCs w:val="24"/>
        </w:rPr>
        <w:t xml:space="preserve"> and heating it to the required temperatures.</w:t>
      </w:r>
    </w:p>
    <w:p w14:paraId="503D5D0D" w14:textId="20CD93C7" w:rsidR="00A47AD9" w:rsidRDefault="00A47AD9" w:rsidP="00F26A72">
      <w:pPr>
        <w:rPr>
          <w:sz w:val="24"/>
          <w:szCs w:val="24"/>
        </w:rPr>
      </w:pPr>
      <w:r>
        <w:rPr>
          <w:sz w:val="24"/>
          <w:szCs w:val="24"/>
        </w:rPr>
        <w:t>This happens after washing and before rinsing.</w:t>
      </w:r>
    </w:p>
    <w:p w14:paraId="36589BE5" w14:textId="527D4643" w:rsidR="000D40B6" w:rsidRPr="000D40B6" w:rsidRDefault="00A47AD9" w:rsidP="000D40B6">
      <w:pPr>
        <w:pStyle w:val="ListParagraph"/>
        <w:numPr>
          <w:ilvl w:val="0"/>
          <w:numId w:val="8"/>
        </w:numPr>
        <w:rPr>
          <w:sz w:val="24"/>
          <w:szCs w:val="24"/>
          <w:u w:val="single"/>
        </w:rPr>
      </w:pPr>
      <w:r w:rsidRPr="00A47AD9">
        <w:rPr>
          <w:rFonts w:ascii="Bahnschrift Light" w:hAnsi="Bahnschrift Light"/>
          <w:color w:val="202124"/>
          <w:sz w:val="24"/>
          <w:szCs w:val="24"/>
          <w:u w:val="single"/>
        </w:rPr>
        <w:t>SANITIZE DISHWASHER</w:t>
      </w:r>
      <w:r>
        <w:rPr>
          <w:rFonts w:ascii="Bahnschrift Light" w:hAnsi="Bahnschrift Light"/>
          <w:color w:val="202124"/>
          <w:sz w:val="24"/>
          <w:szCs w:val="24"/>
          <w:u w:val="single"/>
        </w:rPr>
        <w:t xml:space="preserve"> </w:t>
      </w:r>
      <w:r>
        <w:rPr>
          <w:rFonts w:ascii="Bahnschrift Light" w:hAnsi="Bahnschrift Light"/>
          <w:color w:val="202124"/>
          <w:sz w:val="24"/>
          <w:szCs w:val="24"/>
        </w:rPr>
        <w:t>-this is the last option which will contain the process as mentioned in the doc and a sleeping function after such that all the processes are turned of after snitization.</w:t>
      </w:r>
    </w:p>
    <w:p w14:paraId="208F6040" w14:textId="77777777" w:rsidR="0056600F" w:rsidRDefault="000D40B6" w:rsidP="0056600F">
      <w:pPr>
        <w:ind w:left="360"/>
        <w:rPr>
          <w:b/>
          <w:bCs/>
          <w:sz w:val="24"/>
          <w:szCs w:val="24"/>
          <w:u w:val="single"/>
        </w:rPr>
      </w:pPr>
      <w:r>
        <w:rPr>
          <w:b/>
          <w:bCs/>
          <w:sz w:val="24"/>
          <w:szCs w:val="24"/>
          <w:u w:val="single"/>
        </w:rPr>
        <w:t>FUNCTIONS</w:t>
      </w:r>
    </w:p>
    <w:p w14:paraId="3EADB563" w14:textId="1B583A40" w:rsidR="000D40B6" w:rsidRPr="0056600F" w:rsidRDefault="0056600F" w:rsidP="0056600F">
      <w:pPr>
        <w:pStyle w:val="ListParagraph"/>
        <w:numPr>
          <w:ilvl w:val="0"/>
          <w:numId w:val="9"/>
        </w:numPr>
        <w:rPr>
          <w:b/>
          <w:bCs/>
          <w:sz w:val="24"/>
          <w:szCs w:val="24"/>
          <w:u w:val="single"/>
        </w:rPr>
      </w:pPr>
      <w:r w:rsidRPr="0056600F">
        <w:rPr>
          <w:sz w:val="24"/>
          <w:szCs w:val="24"/>
        </w:rPr>
        <w:t xml:space="preserve">the on/off button wakes up the MCU. There will be a </w:t>
      </w:r>
      <w:r w:rsidRPr="0056600F">
        <w:rPr>
          <w:b/>
          <w:bCs/>
          <w:sz w:val="24"/>
          <w:szCs w:val="24"/>
        </w:rPr>
        <w:t>wake up function</w:t>
      </w:r>
      <w:r w:rsidRPr="0056600F">
        <w:rPr>
          <w:sz w:val="24"/>
          <w:szCs w:val="24"/>
        </w:rPr>
        <w:t xml:space="preserve"> call that </w:t>
      </w:r>
      <w:r w:rsidRPr="0056600F">
        <w:rPr>
          <w:b/>
          <w:bCs/>
          <w:sz w:val="24"/>
          <w:szCs w:val="24"/>
        </w:rPr>
        <w:t>set a flag</w:t>
      </w:r>
      <w:r w:rsidRPr="0056600F">
        <w:rPr>
          <w:sz w:val="24"/>
          <w:szCs w:val="24"/>
        </w:rPr>
        <w:t xml:space="preserve"> called </w:t>
      </w:r>
      <w:r w:rsidRPr="0056600F">
        <w:rPr>
          <w:b/>
          <w:bCs/>
          <w:sz w:val="24"/>
          <w:szCs w:val="24"/>
        </w:rPr>
        <w:t xml:space="preserve">wakeup. </w:t>
      </w:r>
      <w:r w:rsidRPr="0056600F">
        <w:rPr>
          <w:sz w:val="24"/>
          <w:szCs w:val="24"/>
        </w:rPr>
        <w:t xml:space="preserve">The flag will be checked in the main loop. If present then the commissioning process will start by calling the </w:t>
      </w:r>
      <w:r w:rsidRPr="0056600F">
        <w:rPr>
          <w:b/>
          <w:bCs/>
          <w:sz w:val="24"/>
          <w:szCs w:val="24"/>
        </w:rPr>
        <w:t>commissioning function</w:t>
      </w:r>
      <w:r w:rsidRPr="0056600F">
        <w:rPr>
          <w:sz w:val="24"/>
          <w:szCs w:val="24"/>
        </w:rPr>
        <w:t>. (process number 1).</w:t>
      </w:r>
    </w:p>
    <w:p w14:paraId="22BF5E60" w14:textId="1CFB3448" w:rsidR="0056600F" w:rsidRPr="0056600F" w:rsidRDefault="0056600F" w:rsidP="0056600F">
      <w:pPr>
        <w:pStyle w:val="ListParagraph"/>
        <w:rPr>
          <w:b/>
          <w:bCs/>
          <w:sz w:val="24"/>
          <w:szCs w:val="24"/>
          <w:u w:val="single"/>
        </w:rPr>
      </w:pPr>
      <w:r>
        <w:rPr>
          <w:sz w:val="24"/>
          <w:szCs w:val="24"/>
        </w:rPr>
        <w:t xml:space="preserve">Once done, the wake up flag will be reset back to zero and thus the commissioning will not be </w:t>
      </w:r>
      <w:r w:rsidR="005275FA">
        <w:rPr>
          <w:sz w:val="24"/>
          <w:szCs w:val="24"/>
        </w:rPr>
        <w:t>repeated</w:t>
      </w:r>
      <w:r>
        <w:rPr>
          <w:sz w:val="24"/>
          <w:szCs w:val="24"/>
        </w:rPr>
        <w:t xml:space="preserve"> in the loop.</w:t>
      </w:r>
    </w:p>
    <w:p w14:paraId="5D9E28D9" w14:textId="28E4F91D" w:rsidR="0056600F" w:rsidRDefault="005275FA" w:rsidP="0056600F">
      <w:pPr>
        <w:pStyle w:val="ListParagraph"/>
        <w:numPr>
          <w:ilvl w:val="0"/>
          <w:numId w:val="9"/>
        </w:numPr>
        <w:rPr>
          <w:sz w:val="24"/>
          <w:szCs w:val="24"/>
        </w:rPr>
      </w:pPr>
      <w:r>
        <w:rPr>
          <w:sz w:val="24"/>
          <w:szCs w:val="24"/>
        </w:rPr>
        <w:t xml:space="preserve">After commissioning, call the </w:t>
      </w:r>
      <w:r w:rsidRPr="006918FC">
        <w:rPr>
          <w:b/>
          <w:bCs/>
          <w:sz w:val="24"/>
          <w:szCs w:val="24"/>
        </w:rPr>
        <w:t xml:space="preserve">main_process </w:t>
      </w:r>
      <w:r w:rsidR="006918FC" w:rsidRPr="006918FC">
        <w:rPr>
          <w:b/>
          <w:bCs/>
          <w:sz w:val="24"/>
          <w:szCs w:val="24"/>
        </w:rPr>
        <w:t>function</w:t>
      </w:r>
      <w:r w:rsidR="006918FC">
        <w:rPr>
          <w:sz w:val="24"/>
          <w:szCs w:val="24"/>
        </w:rPr>
        <w:t xml:space="preserve"> </w:t>
      </w:r>
      <w:r>
        <w:rPr>
          <w:sz w:val="24"/>
          <w:szCs w:val="24"/>
        </w:rPr>
        <w:t>in a loop. This is process number 2. Which will show the various options and check if the temperature are okay. It will also show ready on the screen according to the 120sec limit specified.</w:t>
      </w:r>
    </w:p>
    <w:p w14:paraId="58799F28" w14:textId="679752DF" w:rsidR="005275FA" w:rsidRDefault="006918FC" w:rsidP="006918FC">
      <w:pPr>
        <w:pStyle w:val="ListParagraph"/>
        <w:rPr>
          <w:sz w:val="24"/>
          <w:szCs w:val="24"/>
        </w:rPr>
      </w:pPr>
      <w:r>
        <w:rPr>
          <w:sz w:val="24"/>
          <w:szCs w:val="24"/>
        </w:rPr>
        <w:t xml:space="preserve">Structure of the </w:t>
      </w:r>
      <w:r w:rsidRPr="006F7041">
        <w:rPr>
          <w:b/>
          <w:bCs/>
          <w:sz w:val="24"/>
          <w:szCs w:val="24"/>
        </w:rPr>
        <w:t>main process function</w:t>
      </w:r>
      <w:r>
        <w:rPr>
          <w:sz w:val="24"/>
          <w:szCs w:val="24"/>
        </w:rPr>
        <w:t xml:space="preserve"> will be as follow</w:t>
      </w:r>
      <w:r w:rsidR="00822723">
        <w:rPr>
          <w:sz w:val="24"/>
          <w:szCs w:val="24"/>
        </w:rPr>
        <w:t xml:space="preserve"> </w:t>
      </w:r>
      <w:r>
        <w:rPr>
          <w:sz w:val="24"/>
          <w:szCs w:val="24"/>
        </w:rPr>
        <w:t xml:space="preserve">(might change as we proceed) – </w:t>
      </w:r>
    </w:p>
    <w:p w14:paraId="167C8463" w14:textId="3FEDA5D5" w:rsidR="006918FC" w:rsidRDefault="006918FC" w:rsidP="006918FC">
      <w:pPr>
        <w:pStyle w:val="ListParagraph"/>
        <w:numPr>
          <w:ilvl w:val="1"/>
          <w:numId w:val="10"/>
        </w:numPr>
        <w:rPr>
          <w:sz w:val="24"/>
          <w:szCs w:val="24"/>
        </w:rPr>
      </w:pPr>
      <w:r>
        <w:rPr>
          <w:sz w:val="24"/>
          <w:szCs w:val="24"/>
        </w:rPr>
        <w:t>displays the various options.</w:t>
      </w:r>
    </w:p>
    <w:p w14:paraId="1AFFB6D2" w14:textId="5758298F" w:rsidR="006918FC" w:rsidRDefault="006918FC" w:rsidP="006918FC">
      <w:pPr>
        <w:pStyle w:val="ListParagraph"/>
        <w:numPr>
          <w:ilvl w:val="1"/>
          <w:numId w:val="10"/>
        </w:numPr>
        <w:rPr>
          <w:sz w:val="24"/>
          <w:szCs w:val="24"/>
        </w:rPr>
      </w:pPr>
      <w:r>
        <w:rPr>
          <w:sz w:val="24"/>
          <w:szCs w:val="24"/>
        </w:rPr>
        <w:t>If a certain option is selected then, it calls the function of the option which runs the cycle as specified within it. The function once done</w:t>
      </w:r>
      <w:r w:rsidR="00450F4E">
        <w:rPr>
          <w:sz w:val="24"/>
          <w:szCs w:val="24"/>
        </w:rPr>
        <w:t xml:space="preserve"> </w:t>
      </w:r>
      <w:r>
        <w:rPr>
          <w:sz w:val="24"/>
          <w:szCs w:val="24"/>
        </w:rPr>
        <w:t>(because it is a linear process from start to end</w:t>
      </w:r>
      <w:r w:rsidR="00450F4E">
        <w:rPr>
          <w:sz w:val="24"/>
          <w:szCs w:val="24"/>
        </w:rPr>
        <w:t>), it returns to the main loop via return 0. So, the option functions</w:t>
      </w:r>
      <w:r w:rsidR="00822723">
        <w:rPr>
          <w:sz w:val="24"/>
          <w:szCs w:val="24"/>
        </w:rPr>
        <w:t xml:space="preserve"> </w:t>
      </w:r>
      <w:r w:rsidR="00450F4E">
        <w:rPr>
          <w:sz w:val="24"/>
          <w:szCs w:val="24"/>
        </w:rPr>
        <w:t xml:space="preserve">(name should be similar as those underlined above for easy monitoring of code flow), will be a Void function returning nothing. This will make sure that once the process is done, the main loop(void loop) takes over thus going back to displaying </w:t>
      </w:r>
      <w:r w:rsidR="00822723">
        <w:rPr>
          <w:sz w:val="24"/>
          <w:szCs w:val="24"/>
        </w:rPr>
        <w:t>options menu</w:t>
      </w:r>
      <w:r w:rsidR="00450F4E">
        <w:rPr>
          <w:sz w:val="24"/>
          <w:szCs w:val="24"/>
        </w:rPr>
        <w:t xml:space="preserve"> once more.</w:t>
      </w:r>
    </w:p>
    <w:p w14:paraId="66E2C31B" w14:textId="6CA3AB9C" w:rsidR="006F7041" w:rsidRDefault="006F7041" w:rsidP="006918FC">
      <w:pPr>
        <w:pStyle w:val="ListParagraph"/>
        <w:numPr>
          <w:ilvl w:val="1"/>
          <w:numId w:val="10"/>
        </w:numPr>
        <w:rPr>
          <w:sz w:val="24"/>
          <w:szCs w:val="24"/>
        </w:rPr>
      </w:pPr>
      <w:r>
        <w:rPr>
          <w:sz w:val="24"/>
          <w:szCs w:val="24"/>
        </w:rPr>
        <w:t>Read various sensor inputs and update the icons and messages on the screen.</w:t>
      </w:r>
    </w:p>
    <w:p w14:paraId="646B8113" w14:textId="772BB76F" w:rsidR="00450F4E" w:rsidRDefault="00450F4E" w:rsidP="006918FC">
      <w:pPr>
        <w:pStyle w:val="ListParagraph"/>
        <w:numPr>
          <w:ilvl w:val="1"/>
          <w:numId w:val="10"/>
        </w:numPr>
        <w:rPr>
          <w:sz w:val="24"/>
          <w:szCs w:val="24"/>
        </w:rPr>
      </w:pPr>
      <w:r>
        <w:rPr>
          <w:sz w:val="24"/>
          <w:szCs w:val="24"/>
        </w:rPr>
        <w:t>The special sanitization function will be a void function as well but it will perform all the necessary operations as described in the doc and then call the sleep_sequence function described below.</w:t>
      </w:r>
    </w:p>
    <w:p w14:paraId="632903F9" w14:textId="4A21D0B2" w:rsidR="00822723" w:rsidRPr="00822723" w:rsidRDefault="00822723" w:rsidP="00822723">
      <w:pPr>
        <w:rPr>
          <w:sz w:val="24"/>
          <w:szCs w:val="24"/>
        </w:rPr>
      </w:pPr>
      <w:r w:rsidRPr="008F6227">
        <w:rPr>
          <w:b/>
          <w:bCs/>
          <w:sz w:val="24"/>
          <w:szCs w:val="24"/>
        </w:rPr>
        <w:t>Interrupt to listen to the set button</w:t>
      </w:r>
      <w:r>
        <w:rPr>
          <w:sz w:val="24"/>
          <w:szCs w:val="24"/>
        </w:rPr>
        <w:t xml:space="preserve"> – once the set button is pressed, a function call to </w:t>
      </w:r>
      <w:r w:rsidRPr="008F6227">
        <w:rPr>
          <w:b/>
          <w:bCs/>
          <w:sz w:val="24"/>
          <w:szCs w:val="24"/>
        </w:rPr>
        <w:t>set_parameters function</w:t>
      </w:r>
      <w:r>
        <w:rPr>
          <w:sz w:val="24"/>
          <w:szCs w:val="24"/>
        </w:rPr>
        <w:t xml:space="preserve"> will be called. This is where the max and min temperatures will be set accordingly and </w:t>
      </w:r>
      <w:r w:rsidR="008F6227">
        <w:rPr>
          <w:sz w:val="24"/>
          <w:szCs w:val="24"/>
        </w:rPr>
        <w:t>saved</w:t>
      </w:r>
    </w:p>
    <w:p w14:paraId="75B844CF" w14:textId="17CF6787" w:rsidR="00822723" w:rsidRDefault="00822723" w:rsidP="00822723">
      <w:pPr>
        <w:rPr>
          <w:sz w:val="24"/>
          <w:szCs w:val="24"/>
        </w:rPr>
      </w:pPr>
      <w:r>
        <w:rPr>
          <w:sz w:val="24"/>
          <w:szCs w:val="24"/>
        </w:rPr>
        <w:t xml:space="preserve">sleep_sequence function – this function will be called after the sanitization sequence or after pressing the on/off button once more. Thus it will also be called in the main loop after checking if there is an off flag present. </w:t>
      </w:r>
    </w:p>
    <w:p w14:paraId="0AC3588C" w14:textId="1553D987" w:rsidR="00822723" w:rsidRDefault="00822723" w:rsidP="00822723">
      <w:pPr>
        <w:pStyle w:val="ListParagraph"/>
        <w:numPr>
          <w:ilvl w:val="0"/>
          <w:numId w:val="11"/>
        </w:numPr>
        <w:rPr>
          <w:sz w:val="24"/>
          <w:szCs w:val="24"/>
        </w:rPr>
      </w:pPr>
      <w:r>
        <w:rPr>
          <w:sz w:val="24"/>
          <w:szCs w:val="24"/>
        </w:rPr>
        <w:t xml:space="preserve">The function does this:  check if there is data that needs saving if so, call the </w:t>
      </w:r>
      <w:r w:rsidRPr="00822723">
        <w:rPr>
          <w:b/>
          <w:bCs/>
          <w:sz w:val="24"/>
          <w:szCs w:val="24"/>
        </w:rPr>
        <w:t>save_config_data function</w:t>
      </w:r>
      <w:r>
        <w:rPr>
          <w:b/>
          <w:bCs/>
          <w:sz w:val="24"/>
          <w:szCs w:val="24"/>
        </w:rPr>
        <w:t xml:space="preserve">. </w:t>
      </w:r>
      <w:r>
        <w:rPr>
          <w:sz w:val="24"/>
          <w:szCs w:val="24"/>
        </w:rPr>
        <w:t xml:space="preserve"> This saves the components of the data that is set above</w:t>
      </w:r>
      <w:r w:rsidR="008F6227">
        <w:rPr>
          <w:sz w:val="24"/>
          <w:szCs w:val="24"/>
        </w:rPr>
        <w:t xml:space="preserve"> in the set_parameters function.</w:t>
      </w:r>
    </w:p>
    <w:p w14:paraId="4CCCD893" w14:textId="6BC1263E" w:rsidR="008F6227" w:rsidRDefault="008F6227" w:rsidP="00822723">
      <w:pPr>
        <w:pStyle w:val="ListParagraph"/>
        <w:numPr>
          <w:ilvl w:val="0"/>
          <w:numId w:val="11"/>
        </w:numPr>
        <w:rPr>
          <w:sz w:val="24"/>
          <w:szCs w:val="24"/>
        </w:rPr>
      </w:pPr>
      <w:r>
        <w:rPr>
          <w:sz w:val="24"/>
          <w:szCs w:val="24"/>
        </w:rPr>
        <w:t xml:space="preserve">By </w:t>
      </w:r>
      <w:r w:rsidR="00894202">
        <w:rPr>
          <w:sz w:val="24"/>
          <w:szCs w:val="24"/>
        </w:rPr>
        <w:t>default,</w:t>
      </w:r>
      <w:r>
        <w:rPr>
          <w:sz w:val="24"/>
          <w:szCs w:val="24"/>
        </w:rPr>
        <w:t xml:space="preserve"> this process will stop any active actuator by writing them low and turning them off. And halt any </w:t>
      </w:r>
      <w:r w:rsidR="00E51DB3">
        <w:rPr>
          <w:sz w:val="24"/>
          <w:szCs w:val="24"/>
        </w:rPr>
        <w:t>ongoing</w:t>
      </w:r>
      <w:r>
        <w:rPr>
          <w:sz w:val="24"/>
          <w:szCs w:val="24"/>
        </w:rPr>
        <w:t xml:space="preserve"> </w:t>
      </w:r>
      <w:r w:rsidR="00894202">
        <w:rPr>
          <w:sz w:val="24"/>
          <w:szCs w:val="24"/>
        </w:rPr>
        <w:t>process. (This</w:t>
      </w:r>
      <w:r>
        <w:rPr>
          <w:sz w:val="24"/>
          <w:szCs w:val="24"/>
        </w:rPr>
        <w:t xml:space="preserve"> can be abstracted by writing a halt_function that handles turning off of all actuators and calling it here).</w:t>
      </w:r>
    </w:p>
    <w:p w14:paraId="7871C9D9" w14:textId="539408C2" w:rsidR="008F6227" w:rsidRDefault="008F6227" w:rsidP="00822723">
      <w:pPr>
        <w:pStyle w:val="ListParagraph"/>
        <w:numPr>
          <w:ilvl w:val="0"/>
          <w:numId w:val="11"/>
        </w:numPr>
        <w:rPr>
          <w:sz w:val="24"/>
          <w:szCs w:val="24"/>
        </w:rPr>
      </w:pPr>
      <w:r>
        <w:rPr>
          <w:sz w:val="24"/>
          <w:szCs w:val="24"/>
        </w:rPr>
        <w:t>Set the necessary interrupt pin for the wake up and call the go to sleep function helped by Arduino_low_power library.</w:t>
      </w:r>
    </w:p>
    <w:p w14:paraId="7120D07E" w14:textId="3B8CFFB1" w:rsidR="008F6227" w:rsidRDefault="008F6227" w:rsidP="008F6227">
      <w:pPr>
        <w:rPr>
          <w:sz w:val="24"/>
          <w:szCs w:val="24"/>
        </w:rPr>
      </w:pPr>
      <w:r>
        <w:rPr>
          <w:sz w:val="24"/>
          <w:szCs w:val="24"/>
        </w:rPr>
        <w:t>-</w:t>
      </w:r>
      <w:r w:rsidR="004B4CF4">
        <w:rPr>
          <w:sz w:val="24"/>
          <w:szCs w:val="24"/>
        </w:rPr>
        <w:t xml:space="preserve"> </w:t>
      </w:r>
      <w:r>
        <w:rPr>
          <w:sz w:val="24"/>
          <w:szCs w:val="24"/>
        </w:rPr>
        <w:t>once the Arduino wakes up, it goes through the wakeup function, then the setup function.</w:t>
      </w:r>
    </w:p>
    <w:p w14:paraId="15040073" w14:textId="0FC65F9B" w:rsidR="008F6227" w:rsidRDefault="004B4CF4" w:rsidP="008F6227">
      <w:pPr>
        <w:rPr>
          <w:sz w:val="24"/>
          <w:szCs w:val="24"/>
        </w:rPr>
      </w:pPr>
      <w:r>
        <w:rPr>
          <w:sz w:val="24"/>
          <w:szCs w:val="24"/>
        </w:rPr>
        <w:t xml:space="preserve">- </w:t>
      </w:r>
      <w:r w:rsidR="008F6227">
        <w:rPr>
          <w:sz w:val="24"/>
          <w:szCs w:val="24"/>
        </w:rPr>
        <w:t xml:space="preserve">The setup function contains all the necessary pin assignment, retrieving configuration data from the flash/eeprom and </w:t>
      </w:r>
      <w:r w:rsidR="005F73E3">
        <w:rPr>
          <w:sz w:val="24"/>
          <w:szCs w:val="24"/>
        </w:rPr>
        <w:t>saving number of on/off cycle to the non-volatile memory.</w:t>
      </w:r>
    </w:p>
    <w:p w14:paraId="484E6B8B" w14:textId="1566F752" w:rsidR="008102CD" w:rsidRPr="008F6227" w:rsidRDefault="008102CD" w:rsidP="008F6227">
      <w:pPr>
        <w:rPr>
          <w:sz w:val="24"/>
          <w:szCs w:val="24"/>
        </w:rPr>
      </w:pPr>
      <w:r>
        <w:rPr>
          <w:sz w:val="24"/>
          <w:szCs w:val="24"/>
        </w:rPr>
        <w:t>Use of flags to change between different processes (stored in different functions) is recommended or any other suitable method.</w:t>
      </w:r>
    </w:p>
    <w:sectPr w:rsidR="008102CD" w:rsidRPr="008F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5D4"/>
    <w:multiLevelType w:val="hybridMultilevel"/>
    <w:tmpl w:val="228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BF4"/>
    <w:multiLevelType w:val="hybridMultilevel"/>
    <w:tmpl w:val="07582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A08EA"/>
    <w:multiLevelType w:val="hybridMultilevel"/>
    <w:tmpl w:val="37D44044"/>
    <w:lvl w:ilvl="0" w:tplc="A0A668AE">
      <w:start w:val="2"/>
      <w:numFmt w:val="bullet"/>
      <w:lvlText w:val="-"/>
      <w:lvlJc w:val="left"/>
      <w:pPr>
        <w:ind w:left="2124" w:hanging="360"/>
      </w:pPr>
      <w:rPr>
        <w:rFonts w:ascii="Calibri" w:eastAsiaTheme="minorHAnsi" w:hAnsi="Calibri" w:cs="Calibri"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 w15:restartNumberingAfterBreak="0">
    <w:nsid w:val="11A75B85"/>
    <w:multiLevelType w:val="hybridMultilevel"/>
    <w:tmpl w:val="56A8C874"/>
    <w:lvl w:ilvl="0" w:tplc="A0A668AE">
      <w:start w:val="2"/>
      <w:numFmt w:val="bullet"/>
      <w:lvlText w:val="-"/>
      <w:lvlJc w:val="left"/>
      <w:pPr>
        <w:ind w:left="2844" w:hanging="360"/>
      </w:pPr>
      <w:rPr>
        <w:rFonts w:ascii="Calibri" w:eastAsiaTheme="minorHAnsi" w:hAnsi="Calibri" w:cs="Calibri"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541CA2"/>
    <w:multiLevelType w:val="hybridMultilevel"/>
    <w:tmpl w:val="EB74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20BA4"/>
    <w:multiLevelType w:val="hybridMultilevel"/>
    <w:tmpl w:val="5F64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E3A9F"/>
    <w:multiLevelType w:val="hybridMultilevel"/>
    <w:tmpl w:val="FA72A7EE"/>
    <w:lvl w:ilvl="0" w:tplc="A0A668AE">
      <w:start w:val="2"/>
      <w:numFmt w:val="bullet"/>
      <w:lvlText w:val="-"/>
      <w:lvlJc w:val="left"/>
      <w:pPr>
        <w:ind w:left="2892" w:hanging="360"/>
      </w:pPr>
      <w:rPr>
        <w:rFonts w:ascii="Calibri" w:eastAsiaTheme="minorHAnsi" w:hAnsi="Calibri" w:cs="Calibri" w:hint="default"/>
      </w:rPr>
    </w:lvl>
    <w:lvl w:ilvl="1" w:tplc="04090001">
      <w:start w:val="1"/>
      <w:numFmt w:val="bullet"/>
      <w:lvlText w:val=""/>
      <w:lvlJc w:val="left"/>
      <w:pPr>
        <w:ind w:left="2208" w:hanging="360"/>
      </w:pPr>
      <w:rPr>
        <w:rFonts w:ascii="Symbol" w:hAnsi="Symbol"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54087E07"/>
    <w:multiLevelType w:val="hybridMultilevel"/>
    <w:tmpl w:val="73FE445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5AD1489F"/>
    <w:multiLevelType w:val="hybridMultilevel"/>
    <w:tmpl w:val="D19498C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B3C4D"/>
    <w:multiLevelType w:val="hybridMultilevel"/>
    <w:tmpl w:val="9D0A1C20"/>
    <w:lvl w:ilvl="0" w:tplc="268E8DDC">
      <w:start w:val="1"/>
      <w:numFmt w:val="decimal"/>
      <w:lvlText w:val="%1."/>
      <w:lvlJc w:val="left"/>
      <w:pPr>
        <w:ind w:left="720" w:hanging="360"/>
      </w:pPr>
      <w:rPr>
        <w:rFonts w:ascii="Bahnschrift Light" w:hAnsi="Bahnschrift Light" w:cstheme="minorBidi"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F3981"/>
    <w:multiLevelType w:val="hybridMultilevel"/>
    <w:tmpl w:val="B82A9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9"/>
  </w:num>
  <w:num w:numId="5">
    <w:abstractNumId w:val="6"/>
  </w:num>
  <w:num w:numId="6">
    <w:abstractNumId w:val="7"/>
  </w:num>
  <w:num w:numId="7">
    <w:abstractNumId w:val="10"/>
  </w:num>
  <w:num w:numId="8">
    <w:abstractNumId w:val="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76"/>
    <w:rsid w:val="000528A5"/>
    <w:rsid w:val="000A26D8"/>
    <w:rsid w:val="000D40B6"/>
    <w:rsid w:val="00112712"/>
    <w:rsid w:val="00115C73"/>
    <w:rsid w:val="00116564"/>
    <w:rsid w:val="001904F2"/>
    <w:rsid w:val="00193EC7"/>
    <w:rsid w:val="001D0284"/>
    <w:rsid w:val="002A1926"/>
    <w:rsid w:val="002A6EB3"/>
    <w:rsid w:val="002C4727"/>
    <w:rsid w:val="002D527B"/>
    <w:rsid w:val="00313CAA"/>
    <w:rsid w:val="003279B1"/>
    <w:rsid w:val="00330D4B"/>
    <w:rsid w:val="003476E8"/>
    <w:rsid w:val="003831A5"/>
    <w:rsid w:val="003B092A"/>
    <w:rsid w:val="003E4715"/>
    <w:rsid w:val="00422D24"/>
    <w:rsid w:val="00434D3C"/>
    <w:rsid w:val="0044793E"/>
    <w:rsid w:val="00450F4E"/>
    <w:rsid w:val="004702ED"/>
    <w:rsid w:val="0049247D"/>
    <w:rsid w:val="00496B74"/>
    <w:rsid w:val="004B4CF4"/>
    <w:rsid w:val="004D3F00"/>
    <w:rsid w:val="004F3FE1"/>
    <w:rsid w:val="005275FA"/>
    <w:rsid w:val="00530D0D"/>
    <w:rsid w:val="0053161F"/>
    <w:rsid w:val="0056600F"/>
    <w:rsid w:val="00586322"/>
    <w:rsid w:val="005A59FF"/>
    <w:rsid w:val="005F0FD1"/>
    <w:rsid w:val="005F1445"/>
    <w:rsid w:val="005F73E3"/>
    <w:rsid w:val="00607E9D"/>
    <w:rsid w:val="00614676"/>
    <w:rsid w:val="00631AE9"/>
    <w:rsid w:val="00636B23"/>
    <w:rsid w:val="006678AB"/>
    <w:rsid w:val="00672F03"/>
    <w:rsid w:val="006918FC"/>
    <w:rsid w:val="006C4638"/>
    <w:rsid w:val="006D2661"/>
    <w:rsid w:val="006E306B"/>
    <w:rsid w:val="006E38B5"/>
    <w:rsid w:val="006F7041"/>
    <w:rsid w:val="00715108"/>
    <w:rsid w:val="0071690E"/>
    <w:rsid w:val="00736FC2"/>
    <w:rsid w:val="00742356"/>
    <w:rsid w:val="007B0B6C"/>
    <w:rsid w:val="007C701C"/>
    <w:rsid w:val="007E7551"/>
    <w:rsid w:val="008102CD"/>
    <w:rsid w:val="008115AD"/>
    <w:rsid w:val="00822723"/>
    <w:rsid w:val="008334DF"/>
    <w:rsid w:val="00870C58"/>
    <w:rsid w:val="00894202"/>
    <w:rsid w:val="008A7CE5"/>
    <w:rsid w:val="008C0B70"/>
    <w:rsid w:val="008F6227"/>
    <w:rsid w:val="00907DAB"/>
    <w:rsid w:val="00925449"/>
    <w:rsid w:val="009405F9"/>
    <w:rsid w:val="00954E06"/>
    <w:rsid w:val="00996C7B"/>
    <w:rsid w:val="009C56F8"/>
    <w:rsid w:val="009D5539"/>
    <w:rsid w:val="009F2299"/>
    <w:rsid w:val="009F370A"/>
    <w:rsid w:val="00A36199"/>
    <w:rsid w:val="00A47AD9"/>
    <w:rsid w:val="00A57FC7"/>
    <w:rsid w:val="00A93CC6"/>
    <w:rsid w:val="00AA5F3F"/>
    <w:rsid w:val="00AE21E1"/>
    <w:rsid w:val="00AF0A83"/>
    <w:rsid w:val="00B37DE8"/>
    <w:rsid w:val="00B43CF6"/>
    <w:rsid w:val="00B524E7"/>
    <w:rsid w:val="00B671E0"/>
    <w:rsid w:val="00BB0222"/>
    <w:rsid w:val="00BB3B76"/>
    <w:rsid w:val="00BE33DD"/>
    <w:rsid w:val="00BF2674"/>
    <w:rsid w:val="00C05887"/>
    <w:rsid w:val="00C33983"/>
    <w:rsid w:val="00C55E60"/>
    <w:rsid w:val="00C80C92"/>
    <w:rsid w:val="00C82C3A"/>
    <w:rsid w:val="00CD6FA7"/>
    <w:rsid w:val="00D36189"/>
    <w:rsid w:val="00D76754"/>
    <w:rsid w:val="00D959C7"/>
    <w:rsid w:val="00DB3CC5"/>
    <w:rsid w:val="00DE0DCC"/>
    <w:rsid w:val="00E02CE7"/>
    <w:rsid w:val="00E043A6"/>
    <w:rsid w:val="00E26FA2"/>
    <w:rsid w:val="00E35A26"/>
    <w:rsid w:val="00E46D12"/>
    <w:rsid w:val="00E51DB3"/>
    <w:rsid w:val="00E5285A"/>
    <w:rsid w:val="00E57D88"/>
    <w:rsid w:val="00E64E9C"/>
    <w:rsid w:val="00EC54F9"/>
    <w:rsid w:val="00F26A72"/>
    <w:rsid w:val="00F61AB8"/>
    <w:rsid w:val="00FA4589"/>
    <w:rsid w:val="00FC1994"/>
    <w:rsid w:val="00FF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EEFC"/>
  <w15:chartTrackingRefBased/>
  <w15:docId w15:val="{6AA8280C-4FD4-4AF9-B7A4-477B7233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0E"/>
    <w:pPr>
      <w:ind w:left="720"/>
      <w:contextualSpacing/>
    </w:pPr>
  </w:style>
  <w:style w:type="character" w:styleId="Hyperlink">
    <w:name w:val="Hyperlink"/>
    <w:basedOn w:val="DefaultParagraphFont"/>
    <w:uiPriority w:val="99"/>
    <w:unhideWhenUsed/>
    <w:rsid w:val="00996C7B"/>
    <w:rPr>
      <w:color w:val="0000FF"/>
      <w:u w:val="single"/>
    </w:rPr>
  </w:style>
  <w:style w:type="character" w:styleId="UnresolvedMention">
    <w:name w:val="Unresolved Mention"/>
    <w:basedOn w:val="DefaultParagraphFont"/>
    <w:uiPriority w:val="99"/>
    <w:semiHidden/>
    <w:unhideWhenUsed/>
    <w:rsid w:val="00C82C3A"/>
    <w:rPr>
      <w:color w:val="605E5C"/>
      <w:shd w:val="clear" w:color="auto" w:fill="E1DFDD"/>
    </w:rPr>
  </w:style>
  <w:style w:type="character" w:styleId="FollowedHyperlink">
    <w:name w:val="FollowedHyperlink"/>
    <w:basedOn w:val="DefaultParagraphFont"/>
    <w:uiPriority w:val="99"/>
    <w:semiHidden/>
    <w:unhideWhenUsed/>
    <w:rsid w:val="00E64E9C"/>
    <w:rPr>
      <w:color w:val="954F72" w:themeColor="followedHyperlink"/>
      <w:u w:val="single"/>
    </w:rPr>
  </w:style>
  <w:style w:type="character" w:customStyle="1" w:styleId="fontstyle01">
    <w:name w:val="fontstyle01"/>
    <w:basedOn w:val="DefaultParagraphFont"/>
    <w:rsid w:val="00D959C7"/>
    <w:rPr>
      <w:rFonts w:ascii="Bahnschrift Light" w:hAnsi="Bahnschrift Ligh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8787">
      <w:bodyDiv w:val="1"/>
      <w:marLeft w:val="0"/>
      <w:marRight w:val="0"/>
      <w:marTop w:val="0"/>
      <w:marBottom w:val="0"/>
      <w:divBdr>
        <w:top w:val="none" w:sz="0" w:space="0" w:color="auto"/>
        <w:left w:val="none" w:sz="0" w:space="0" w:color="auto"/>
        <w:bottom w:val="none" w:sz="0" w:space="0" w:color="auto"/>
        <w:right w:val="none" w:sz="0" w:space="0" w:color="auto"/>
      </w:divBdr>
    </w:div>
    <w:div w:id="184944108">
      <w:bodyDiv w:val="1"/>
      <w:marLeft w:val="0"/>
      <w:marRight w:val="0"/>
      <w:marTop w:val="0"/>
      <w:marBottom w:val="0"/>
      <w:divBdr>
        <w:top w:val="none" w:sz="0" w:space="0" w:color="auto"/>
        <w:left w:val="none" w:sz="0" w:space="0" w:color="auto"/>
        <w:bottom w:val="none" w:sz="0" w:space="0" w:color="auto"/>
        <w:right w:val="none" w:sz="0" w:space="0" w:color="auto"/>
      </w:divBdr>
    </w:div>
    <w:div w:id="231434069">
      <w:bodyDiv w:val="1"/>
      <w:marLeft w:val="0"/>
      <w:marRight w:val="0"/>
      <w:marTop w:val="0"/>
      <w:marBottom w:val="0"/>
      <w:divBdr>
        <w:top w:val="none" w:sz="0" w:space="0" w:color="auto"/>
        <w:left w:val="none" w:sz="0" w:space="0" w:color="auto"/>
        <w:bottom w:val="none" w:sz="0" w:space="0" w:color="auto"/>
        <w:right w:val="none" w:sz="0" w:space="0" w:color="auto"/>
      </w:divBdr>
    </w:div>
    <w:div w:id="579485834">
      <w:bodyDiv w:val="1"/>
      <w:marLeft w:val="0"/>
      <w:marRight w:val="0"/>
      <w:marTop w:val="0"/>
      <w:marBottom w:val="0"/>
      <w:divBdr>
        <w:top w:val="none" w:sz="0" w:space="0" w:color="auto"/>
        <w:left w:val="none" w:sz="0" w:space="0" w:color="auto"/>
        <w:bottom w:val="none" w:sz="0" w:space="0" w:color="auto"/>
        <w:right w:val="none" w:sz="0" w:space="0" w:color="auto"/>
      </w:divBdr>
    </w:div>
    <w:div w:id="604774204">
      <w:bodyDiv w:val="1"/>
      <w:marLeft w:val="0"/>
      <w:marRight w:val="0"/>
      <w:marTop w:val="0"/>
      <w:marBottom w:val="0"/>
      <w:divBdr>
        <w:top w:val="none" w:sz="0" w:space="0" w:color="auto"/>
        <w:left w:val="none" w:sz="0" w:space="0" w:color="auto"/>
        <w:bottom w:val="none" w:sz="0" w:space="0" w:color="auto"/>
        <w:right w:val="none" w:sz="0" w:space="0" w:color="auto"/>
      </w:divBdr>
    </w:div>
    <w:div w:id="772944107">
      <w:bodyDiv w:val="1"/>
      <w:marLeft w:val="0"/>
      <w:marRight w:val="0"/>
      <w:marTop w:val="0"/>
      <w:marBottom w:val="0"/>
      <w:divBdr>
        <w:top w:val="none" w:sz="0" w:space="0" w:color="auto"/>
        <w:left w:val="none" w:sz="0" w:space="0" w:color="auto"/>
        <w:bottom w:val="none" w:sz="0" w:space="0" w:color="auto"/>
        <w:right w:val="none" w:sz="0" w:space="0" w:color="auto"/>
      </w:divBdr>
    </w:div>
    <w:div w:id="928273518">
      <w:bodyDiv w:val="1"/>
      <w:marLeft w:val="0"/>
      <w:marRight w:val="0"/>
      <w:marTop w:val="0"/>
      <w:marBottom w:val="0"/>
      <w:divBdr>
        <w:top w:val="none" w:sz="0" w:space="0" w:color="auto"/>
        <w:left w:val="none" w:sz="0" w:space="0" w:color="auto"/>
        <w:bottom w:val="none" w:sz="0" w:space="0" w:color="auto"/>
        <w:right w:val="none" w:sz="0" w:space="0" w:color="auto"/>
      </w:divBdr>
    </w:div>
    <w:div w:id="1089735600">
      <w:bodyDiv w:val="1"/>
      <w:marLeft w:val="0"/>
      <w:marRight w:val="0"/>
      <w:marTop w:val="0"/>
      <w:marBottom w:val="0"/>
      <w:divBdr>
        <w:top w:val="none" w:sz="0" w:space="0" w:color="auto"/>
        <w:left w:val="none" w:sz="0" w:space="0" w:color="auto"/>
        <w:bottom w:val="none" w:sz="0" w:space="0" w:color="auto"/>
        <w:right w:val="none" w:sz="0" w:space="0" w:color="auto"/>
      </w:divBdr>
    </w:div>
    <w:div w:id="1152915581">
      <w:bodyDiv w:val="1"/>
      <w:marLeft w:val="0"/>
      <w:marRight w:val="0"/>
      <w:marTop w:val="0"/>
      <w:marBottom w:val="0"/>
      <w:divBdr>
        <w:top w:val="none" w:sz="0" w:space="0" w:color="auto"/>
        <w:left w:val="none" w:sz="0" w:space="0" w:color="auto"/>
        <w:bottom w:val="none" w:sz="0" w:space="0" w:color="auto"/>
        <w:right w:val="none" w:sz="0" w:space="0" w:color="auto"/>
      </w:divBdr>
    </w:div>
    <w:div w:id="1487939521">
      <w:bodyDiv w:val="1"/>
      <w:marLeft w:val="0"/>
      <w:marRight w:val="0"/>
      <w:marTop w:val="0"/>
      <w:marBottom w:val="0"/>
      <w:divBdr>
        <w:top w:val="none" w:sz="0" w:space="0" w:color="auto"/>
        <w:left w:val="none" w:sz="0" w:space="0" w:color="auto"/>
        <w:bottom w:val="none" w:sz="0" w:space="0" w:color="auto"/>
        <w:right w:val="none" w:sz="0" w:space="0" w:color="auto"/>
      </w:divBdr>
    </w:div>
    <w:div w:id="1757434494">
      <w:bodyDiv w:val="1"/>
      <w:marLeft w:val="0"/>
      <w:marRight w:val="0"/>
      <w:marTop w:val="0"/>
      <w:marBottom w:val="0"/>
      <w:divBdr>
        <w:top w:val="none" w:sz="0" w:space="0" w:color="auto"/>
        <w:left w:val="none" w:sz="0" w:space="0" w:color="auto"/>
        <w:bottom w:val="none" w:sz="0" w:space="0" w:color="auto"/>
        <w:right w:val="none" w:sz="0" w:space="0" w:color="auto"/>
      </w:divBdr>
    </w:div>
    <w:div w:id="1888952815">
      <w:bodyDiv w:val="1"/>
      <w:marLeft w:val="0"/>
      <w:marRight w:val="0"/>
      <w:marTop w:val="0"/>
      <w:marBottom w:val="0"/>
      <w:divBdr>
        <w:top w:val="none" w:sz="0" w:space="0" w:color="auto"/>
        <w:left w:val="none" w:sz="0" w:space="0" w:color="auto"/>
        <w:bottom w:val="none" w:sz="0" w:space="0" w:color="auto"/>
        <w:right w:val="none" w:sz="0" w:space="0" w:color="auto"/>
      </w:divBdr>
    </w:div>
    <w:div w:id="2024553697">
      <w:bodyDiv w:val="1"/>
      <w:marLeft w:val="0"/>
      <w:marRight w:val="0"/>
      <w:marTop w:val="0"/>
      <w:marBottom w:val="0"/>
      <w:divBdr>
        <w:top w:val="none" w:sz="0" w:space="0" w:color="auto"/>
        <w:left w:val="none" w:sz="0" w:space="0" w:color="auto"/>
        <w:bottom w:val="none" w:sz="0" w:space="0" w:color="auto"/>
        <w:right w:val="none" w:sz="0" w:space="0" w:color="auto"/>
      </w:divBdr>
    </w:div>
    <w:div w:id="2052222840">
      <w:bodyDiv w:val="1"/>
      <w:marLeft w:val="0"/>
      <w:marRight w:val="0"/>
      <w:marTop w:val="0"/>
      <w:marBottom w:val="0"/>
      <w:divBdr>
        <w:top w:val="none" w:sz="0" w:space="0" w:color="auto"/>
        <w:left w:val="none" w:sz="0" w:space="0" w:color="auto"/>
        <w:bottom w:val="none" w:sz="0" w:space="0" w:color="auto"/>
        <w:right w:val="none" w:sz="0" w:space="0" w:color="auto"/>
      </w:divBdr>
    </w:div>
    <w:div w:id="20944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key.com/en/products/detail/littelfuse-inc/Q6035NH5RP/528674" TargetMode="External"/><Relationship Id="rId18" Type="http://schemas.openxmlformats.org/officeDocument/2006/relationships/hyperlink" Target="https://www.metzger-technik-shop.de/Peristaltic-Pump-SR-25-10mH2O-230V" TargetMode="External"/><Relationship Id="rId26" Type="http://schemas.openxmlformats.org/officeDocument/2006/relationships/hyperlink" Target="https://product.tdk.com/en/search/ferrite/ferrite/ferrite-acc/info?part_no=B66208X1110T001" TargetMode="External"/><Relationship Id="rId21" Type="http://schemas.openxmlformats.org/officeDocument/2006/relationships/hyperlink" Target="https://www.lcsc.com/product-detail/MOSFETs_Guangdong-Hottech-SI2302_C181087.html" TargetMode="External"/><Relationship Id="rId34" Type="http://schemas.openxmlformats.org/officeDocument/2006/relationships/image" Target="media/image3.png"/><Relationship Id="rId7" Type="http://schemas.openxmlformats.org/officeDocument/2006/relationships/hyperlink" Target="https://www.amazon.com/uxcell-Temperature-Sensor-Thermocouple-Stainless/dp/B07PPV7M2S" TargetMode="External"/><Relationship Id="rId12" Type="http://schemas.openxmlformats.org/officeDocument/2006/relationships/hyperlink" Target="https://www.digikey.com/en/products/detail/littelfuse-inc/BTA30-600CW3G/2194618" TargetMode="External"/><Relationship Id="rId17" Type="http://schemas.openxmlformats.org/officeDocument/2006/relationships/hyperlink" Target="https://learn.adafruit.com/1-5-and-2-4-monochrome-128x64-oled-display-module?view=all" TargetMode="External"/><Relationship Id="rId25" Type="http://schemas.openxmlformats.org/officeDocument/2006/relationships/hyperlink" Target="https://electronics.stackexchange.com/questions/374950/how-does-this-line-filter-work" TargetMode="External"/><Relationship Id="rId33" Type="http://schemas.openxmlformats.org/officeDocument/2006/relationships/hyperlink" Target="https://www.youtube.com/watch?v=Q58mQFwWv7c&amp;t=385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ectronics-tutorials.ws/power/triac.html" TargetMode="External"/><Relationship Id="rId20" Type="http://schemas.openxmlformats.org/officeDocument/2006/relationships/hyperlink" Target="https://www.indiamart.com/proddetail/230v-ac-water-solenoid-valve-20479405062.html" TargetMode="External"/><Relationship Id="rId29" Type="http://schemas.openxmlformats.org/officeDocument/2006/relationships/hyperlink" Target="https://www.amazon.com/Window-Magnetic-Contact-Detector-Security/dp/B07VQDMFFK" TargetMode="External"/><Relationship Id="rId1" Type="http://schemas.openxmlformats.org/officeDocument/2006/relationships/numbering" Target="numbering.xml"/><Relationship Id="rId6" Type="http://schemas.openxmlformats.org/officeDocument/2006/relationships/hyperlink" Target="https://www.digikey.com/en/products/detail/e-switch/TL1240GQ1JCLR/1805476" TargetMode="External"/><Relationship Id="rId11" Type="http://schemas.openxmlformats.org/officeDocument/2006/relationships/image" Target="media/image2.png"/><Relationship Id="rId24" Type="http://schemas.openxmlformats.org/officeDocument/2006/relationships/hyperlink" Target="https://webench.ti.com/appinfo/webench/scripts/SDP.cgi?ID=EC37E7BE1641EA3A" TargetMode="External"/><Relationship Id="rId32" Type="http://schemas.openxmlformats.org/officeDocument/2006/relationships/hyperlink" Target="https://www.digikey.com/en/products/detail/hirose-electric-co-ltd/HVH-280-2P-6-5DS/13672050" TargetMode="External"/><Relationship Id="rId37" Type="http://schemas.openxmlformats.org/officeDocument/2006/relationships/fontTable" Target="fontTable.xml"/><Relationship Id="rId5" Type="http://schemas.openxmlformats.org/officeDocument/2006/relationships/hyperlink" Target="https://www.digikey.com/en/products/detail/omron-electronics-inc-emc-div/B3W-9002-HG1G/1765415" TargetMode="External"/><Relationship Id="rId15" Type="http://schemas.openxmlformats.org/officeDocument/2006/relationships/hyperlink" Target="https://innovatorsguru.com/switching-ac-load-using-triac/" TargetMode="External"/><Relationship Id="rId23" Type="http://schemas.openxmlformats.org/officeDocument/2006/relationships/hyperlink" Target="https://www.alibaba.com/product-detail/Customized-High-Accuracy-Small-Infrared-Water_1600173646115.html?spm=a2700.7724857.normal_offer.d_image.36fb3fa2imBH3D" TargetMode="External"/><Relationship Id="rId28" Type="http://schemas.openxmlformats.org/officeDocument/2006/relationships/hyperlink" Target="https://webench.ti.com/appinfo/webench/scripts/SDP.cgi?ID=5EE96937B05CB99D" TargetMode="External"/><Relationship Id="rId36"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digikey.com/en/products/detail/e-switch/TL1240RQ1JCLR/1805482" TargetMode="External"/><Relationship Id="rId31" Type="http://schemas.openxmlformats.org/officeDocument/2006/relationships/hyperlink" Target="https://www.digikey.com/en/products/detail/jst-sales-america-inc/B2B-XH-AM-LF-SN/1016630" TargetMode="External"/><Relationship Id="rId4" Type="http://schemas.openxmlformats.org/officeDocument/2006/relationships/webSettings" Target="webSettings.xml"/><Relationship Id="rId9" Type="http://schemas.openxmlformats.org/officeDocument/2006/relationships/hyperlink" Target="https://www.alibaba.com/product-detail/3-Phase-6kw-autoclave-boiler-heater_60703485472.html" TargetMode="External"/><Relationship Id="rId14" Type="http://schemas.openxmlformats.org/officeDocument/2006/relationships/hyperlink" Target="https://forum.arduino.cc/t/classic-optocoupler-triac-circuit-for-controlling-an-ac-load-with-arduino/442278" TargetMode="External"/><Relationship Id="rId22" Type="http://schemas.openxmlformats.org/officeDocument/2006/relationships/hyperlink" Target="https://www.alibaba.com/product-detail/High-Precision-Side-Mount-Float-Boiler_1957259543.html?spm=a2700.details.0.0.3dd24c360m62hz" TargetMode="External"/><Relationship Id="rId27" Type="http://schemas.openxmlformats.org/officeDocument/2006/relationships/hyperlink" Target="https://www.digikey.com/en/products/detail/epcos-tdk-electronics/B66317G0000X187/3914721" TargetMode="External"/><Relationship Id="rId30" Type="http://schemas.openxmlformats.org/officeDocument/2006/relationships/hyperlink" Target="https://www.digikey.com/en/products/detail/rohm-semiconductor/BR24G16NUX-3ATTR/4879616" TargetMode="External"/><Relationship Id="rId35" Type="http://schemas.openxmlformats.org/officeDocument/2006/relationships/image" Target="media/image4.png"/><Relationship Id="rId8" Type="http://schemas.openxmlformats.org/officeDocument/2006/relationships/hyperlink" Target="https://processheatingservices.com/heating-elements/incoloy-800-heating-elements-for-air-heating-units-pei-range-250w-6kw/pei-range-incoloy-800-heating-elements-3500w-3-5k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9467</TotalTime>
  <Pages>8</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Mutura</dc:creator>
  <cp:keywords/>
  <dc:description/>
  <cp:lastModifiedBy>Robert Mutura</cp:lastModifiedBy>
  <cp:revision>69</cp:revision>
  <dcterms:created xsi:type="dcterms:W3CDTF">2021-12-31T05:02:00Z</dcterms:created>
  <dcterms:modified xsi:type="dcterms:W3CDTF">2022-01-08T10:41:00Z</dcterms:modified>
</cp:coreProperties>
</file>