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PRECISION FORGE MANUFACTURING PVT. LTD.</w:t>
      </w:r>
    </w:p>
    <w:p>
      <w:pPr>
        <w:jc w:val="center"/>
      </w:pPr>
      <w:r>
        <w:rPr>
          <w:b/>
          <w:sz w:val="32"/>
        </w:rPr>
        <w:t>PRODUCTION &amp; DISPATCH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Manifest Number</w:t>
            </w:r>
          </w:p>
        </w:tc>
        <w:tc>
          <w:tcPr>
            <w:tcW w:type="dxa" w:w="2592"/>
          </w:tcPr>
          <w:p>
            <w:r>
              <w:t>MFG-DSP-2026-3017</w:t>
            </w:r>
          </w:p>
        </w:tc>
        <w:tc>
          <w:tcPr>
            <w:tcW w:type="dxa" w:w="2592"/>
          </w:tcPr>
          <w:p>
            <w:r>
              <w:rPr>
                <w:b/>
              </w:rPr>
              <w:t>Dispatch Date</w:t>
            </w:r>
          </w:p>
        </w:tc>
        <w:tc>
          <w:tcPr>
            <w:tcW w:type="dxa" w:w="2592"/>
          </w:tcPr>
          <w:p>
            <w:r>
              <w:t>2026-09-01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Tracking Number</w:t>
            </w:r>
          </w:p>
        </w:tc>
        <w:tc>
          <w:tcPr>
            <w:tcW w:type="dxa" w:w="2592"/>
          </w:tcPr>
          <w:p>
            <w:r>
              <w:t>TRK-MFG-8830192-US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Plant</w:t>
            </w:r>
          </w:p>
        </w:tc>
        <w:tc>
          <w:tcPr>
            <w:tcW w:type="dxa" w:w="2592"/>
          </w:tcPr>
          <w:p>
            <w:r>
              <w:t>Plant 2 - Coimbatore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Sender Name</w:t>
            </w:r>
          </w:p>
        </w:tc>
        <w:tc>
          <w:tcPr>
            <w:tcW w:type="dxa" w:w="2592"/>
          </w:tcPr>
          <w:p>
            <w:r>
              <w:t>Precision Forge Manufacturing Pvt. Ltd.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Recipient Name</w:t>
            </w:r>
          </w:p>
        </w:tc>
        <w:tc>
          <w:tcPr>
            <w:tcW w:type="dxa" w:w="2592"/>
          </w:tcPr>
          <w:p>
            <w:r>
              <w:t>Metro Industrial Distribution Center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Total Weight</w:t>
            </w:r>
          </w:p>
        </w:tc>
        <w:tc>
          <w:tcPr>
            <w:tcW w:type="dxa" w:w="2592"/>
          </w:tcPr>
          <w:p>
            <w:r>
              <w:t>1,450.5 kg</w:t>
            </w:r>
          </w:p>
        </w:tc>
        <w:tc>
          <w:tcPr>
            <w:tcW w:type="dxa" w:w="2592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592"/>
          </w:tcPr>
          <w:p>
            <w:r>
              <w:t>Pacific Cargo &amp; Freight Services</w:t>
            </w:r>
          </w:p>
        </w:tc>
      </w:tr>
    </w:tbl>
    <w:p/>
    <w:p>
      <w:r>
        <w:rPr>
          <w:b/>
          <w:sz w:val="24"/>
        </w:rPr>
        <w:t>Dispatch Line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48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81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1481"/>
          </w:tcPr>
          <w:p>
            <w:r>
              <w:rPr>
                <w:b/>
              </w:rPr>
              <w:t>Qty</w:t>
            </w:r>
          </w:p>
        </w:tc>
        <w:tc>
          <w:tcPr>
            <w:tcW w:type="dxa" w:w="1481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481"/>
          </w:tcPr>
          <w:p>
            <w:r>
              <w:rPr>
                <w:b/>
              </w:rPr>
              <w:t>Weight (kg)</w:t>
            </w:r>
          </w:p>
        </w:tc>
        <w:tc>
          <w:tcPr>
            <w:tcW w:type="dxa" w:w="1481"/>
          </w:tcPr>
          <w:p>
            <w:r>
              <w:rPr>
                <w:b/>
              </w:rPr>
              <w:t>QC Status</w:t>
            </w:r>
          </w:p>
        </w:tc>
      </w:tr>
      <w:tr>
        <w:tc>
          <w:tcPr>
            <w:tcW w:type="dxa" w:w="1481"/>
          </w:tcPr>
          <w:p>
            <w:r>
              <w:t>FG-8812</w:t>
            </w:r>
          </w:p>
        </w:tc>
        <w:tc>
          <w:tcPr>
            <w:tcW w:type="dxa" w:w="1481"/>
          </w:tcPr>
          <w:p>
            <w:r>
              <w:t>CNC Gear Housing</w:t>
            </w:r>
          </w:p>
        </w:tc>
        <w:tc>
          <w:tcPr>
            <w:tcW w:type="dxa" w:w="1481"/>
          </w:tcPr>
          <w:p>
            <w:r>
              <w:t>GH-2608-A</w:t>
            </w:r>
          </w:p>
        </w:tc>
        <w:tc>
          <w:tcPr>
            <w:tcW w:type="dxa" w:w="1481"/>
          </w:tcPr>
          <w:p>
            <w:r>
              <w:t>40</w:t>
            </w:r>
          </w:p>
        </w:tc>
        <w:tc>
          <w:tcPr>
            <w:tcW w:type="dxa" w:w="1481"/>
          </w:tcPr>
          <w:p>
            <w:r>
              <w:t>pcs</w:t>
            </w:r>
          </w:p>
        </w:tc>
        <w:tc>
          <w:tcPr>
            <w:tcW w:type="dxa" w:w="1481"/>
          </w:tcPr>
          <w:p>
            <w:r>
              <w:t>520.0</w:t>
            </w:r>
          </w:p>
        </w:tc>
        <w:tc>
          <w:tcPr>
            <w:tcW w:type="dxa" w:w="1481"/>
          </w:tcPr>
          <w:p>
            <w:r>
              <w:t>PASS</w:t>
            </w:r>
          </w:p>
        </w:tc>
      </w:tr>
      <w:tr>
        <w:tc>
          <w:tcPr>
            <w:tcW w:type="dxa" w:w="1481"/>
          </w:tcPr>
          <w:p>
            <w:r>
              <w:t>FG-7741</w:t>
            </w:r>
          </w:p>
        </w:tc>
        <w:tc>
          <w:tcPr>
            <w:tcW w:type="dxa" w:w="1481"/>
          </w:tcPr>
          <w:p>
            <w:r>
              <w:t>Hardened Shaft Assembly</w:t>
            </w:r>
          </w:p>
        </w:tc>
        <w:tc>
          <w:tcPr>
            <w:tcW w:type="dxa" w:w="1481"/>
          </w:tcPr>
          <w:p>
            <w:r>
              <w:t>SA-2608-C</w:t>
            </w:r>
          </w:p>
        </w:tc>
        <w:tc>
          <w:tcPr>
            <w:tcW w:type="dxa" w:w="1481"/>
          </w:tcPr>
          <w:p>
            <w:r>
              <w:t>30</w:t>
            </w:r>
          </w:p>
        </w:tc>
        <w:tc>
          <w:tcPr>
            <w:tcW w:type="dxa" w:w="1481"/>
          </w:tcPr>
          <w:p>
            <w:r>
              <w:t>pcs</w:t>
            </w:r>
          </w:p>
        </w:tc>
        <w:tc>
          <w:tcPr>
            <w:tcW w:type="dxa" w:w="1481"/>
          </w:tcPr>
          <w:p>
            <w:r>
              <w:t>410.5</w:t>
            </w:r>
          </w:p>
        </w:tc>
        <w:tc>
          <w:tcPr>
            <w:tcW w:type="dxa" w:w="1481"/>
          </w:tcPr>
          <w:p>
            <w:r>
              <w:t>PASS</w:t>
            </w:r>
          </w:p>
        </w:tc>
      </w:tr>
      <w:tr>
        <w:tc>
          <w:tcPr>
            <w:tcW w:type="dxa" w:w="1481"/>
          </w:tcPr>
          <w:p>
            <w:r>
              <w:t>FG-9033</w:t>
            </w:r>
          </w:p>
        </w:tc>
        <w:tc>
          <w:tcPr>
            <w:tcW w:type="dxa" w:w="1481"/>
          </w:tcPr>
          <w:p>
            <w:r>
              <w:t>Bearing Housing Set</w:t>
            </w:r>
          </w:p>
        </w:tc>
        <w:tc>
          <w:tcPr>
            <w:tcW w:type="dxa" w:w="1481"/>
          </w:tcPr>
          <w:p>
            <w:r>
              <w:t>BH-2608-D</w:t>
            </w:r>
          </w:p>
        </w:tc>
        <w:tc>
          <w:tcPr>
            <w:tcW w:type="dxa" w:w="1481"/>
          </w:tcPr>
          <w:p>
            <w:r>
              <w:t>50</w:t>
            </w:r>
          </w:p>
        </w:tc>
        <w:tc>
          <w:tcPr>
            <w:tcW w:type="dxa" w:w="1481"/>
          </w:tcPr>
          <w:p>
            <w:r>
              <w:t>sets</w:t>
            </w:r>
          </w:p>
        </w:tc>
        <w:tc>
          <w:tcPr>
            <w:tcW w:type="dxa" w:w="1481"/>
          </w:tcPr>
          <w:p>
            <w:r>
              <w:t>300.0</w:t>
            </w:r>
          </w:p>
        </w:tc>
        <w:tc>
          <w:tcPr>
            <w:tcW w:type="dxa" w:w="1481"/>
          </w:tcPr>
          <w:p>
            <w:r>
              <w:t>PASS</w:t>
            </w:r>
          </w:p>
        </w:tc>
      </w:tr>
      <w:tr>
        <w:tc>
          <w:tcPr>
            <w:tcW w:type="dxa" w:w="1481"/>
          </w:tcPr>
          <w:p>
            <w:r>
              <w:t>RM-1182</w:t>
            </w:r>
          </w:p>
        </w:tc>
        <w:tc>
          <w:tcPr>
            <w:tcW w:type="dxa" w:w="1481"/>
          </w:tcPr>
          <w:p>
            <w:r>
              <w:t>Packaging Steel Frames</w:t>
            </w:r>
          </w:p>
        </w:tc>
        <w:tc>
          <w:tcPr>
            <w:tcW w:type="dxa" w:w="1481"/>
          </w:tcPr>
          <w:p>
            <w:r>
              <w:t>PSF-2608-B</w:t>
            </w:r>
          </w:p>
        </w:tc>
        <w:tc>
          <w:tcPr>
            <w:tcW w:type="dxa" w:w="1481"/>
          </w:tcPr>
          <w:p>
            <w:r>
              <w:t>12</w:t>
            </w:r>
          </w:p>
        </w:tc>
        <w:tc>
          <w:tcPr>
            <w:tcW w:type="dxa" w:w="1481"/>
          </w:tcPr>
          <w:p>
            <w:r>
              <w:t>frames</w:t>
            </w:r>
          </w:p>
        </w:tc>
        <w:tc>
          <w:tcPr>
            <w:tcW w:type="dxa" w:w="1481"/>
          </w:tcPr>
          <w:p>
            <w:r>
              <w:t>220.0</w:t>
            </w:r>
          </w:p>
        </w:tc>
        <w:tc>
          <w:tcPr>
            <w:tcW w:type="dxa" w:w="1481"/>
          </w:tcPr>
          <w:p>
            <w:r>
              <w:t>PASS</w:t>
            </w:r>
          </w:p>
        </w:tc>
      </w:tr>
    </w:tbl>
    <w:p/>
    <w:p>
      <w:r>
        <w:rPr>
          <w:b/>
        </w:rPr>
        <w:t xml:space="preserve">Delivery Date: </w:t>
      </w:r>
      <w:r>
        <w:t>2026-09-01</w:t>
      </w:r>
    </w:p>
    <w:p>
      <w:r>
        <w:rPr>
          <w:b/>
        </w:rPr>
        <w:t xml:space="preserve">Destination: </w:t>
      </w:r>
      <w:r>
        <w:t>Metro Industrial Distribution Center, Chennai</w:t>
      </w:r>
    </w:p>
    <w:p>
      <w:r>
        <w:rPr>
          <w:b/>
        </w:rPr>
        <w:t xml:space="preserve">Dispatch Supervisor: </w:t>
      </w:r>
      <w:r>
        <w:t>K. Suresh</w:t>
      </w:r>
    </w:p>
    <w:p>
      <w:r>
        <w:rPr>
          <w:b/>
        </w:rPr>
        <w:t xml:space="preserve">Special Instructions: </w:t>
      </w:r>
      <w:r>
        <w:t>Keep palletized assemblies dry. Verify seal numbers before unloading.</w:t>
      </w:r>
    </w:p>
    <w:p/>
    <w:p>
      <w:pPr>
        <w:jc w:val="center"/>
      </w:pPr>
      <w:r>
        <w:rPr>
          <w:i/>
          <w:sz w:val="16"/>
        </w:rPr>
        <w:t>Synthetic test manifest generated for IDP extraction, table parsing, search, and export verification.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