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PURCHASE AGREEMENT &amp; INVOICE</w:t>
      </w:r>
    </w:p>
    <w:p>
      <w:r>
        <w:t>Bill No: INV-2026-0098</w:t>
      </w:r>
    </w:p>
    <w:p>
      <w:r>
        <w:t>Bill To: ABC INDUSTRIES LTD</w:t>
      </w:r>
    </w:p>
    <w:p>
      <w:r>
        <w:t>GSTIN: 29AAACB1234C1Z6 | PAN: AAACB1234C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HSN Code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 (INR)</w:t>
            </w:r>
          </w:p>
        </w:tc>
      </w:tr>
      <w:tr>
        <w:tc>
          <w:tcPr>
            <w:tcW w:type="dxa" w:w="2160"/>
          </w:tcPr>
          <w:p>
            <w:r>
              <w:t>Dell Latitude 5440 Laptop</w:t>
            </w:r>
          </w:p>
        </w:tc>
        <w:tc>
          <w:tcPr>
            <w:tcW w:type="dxa" w:w="2160"/>
          </w:tcPr>
          <w:p>
            <w:r>
              <w:t>8471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58500.00</w:t>
            </w:r>
          </w:p>
        </w:tc>
      </w:tr>
      <w:tr>
        <w:tc>
          <w:tcPr>
            <w:tcW w:type="dxa" w:w="2160"/>
          </w:tcPr>
          <w:p>
            <w:r>
              <w:t>Logitech MX Mechanical Keyboard</w:t>
            </w:r>
          </w:p>
        </w:tc>
        <w:tc>
          <w:tcPr>
            <w:tcW w:type="dxa" w:w="2160"/>
          </w:tcPr>
          <w:p>
            <w:r>
              <w:t>847160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14500.00</w:t>
            </w:r>
          </w:p>
        </w:tc>
      </w:tr>
    </w:tbl>
    <w:p>
      <w:r>
        <w:t>Grand Total: Rs. 48,500</w:t>
      </w:r>
    </w:p>
    <w:p>
      <w:r>
        <w:t>Approval Stamp:</w:t>
      </w:r>
    </w:p>
    <w:p>
      <w:r>
        <w:drawing>
          <wp:inline xmlns:a="http://schemas.openxmlformats.org/drawingml/2006/main" xmlns:pic="http://schemas.openxmlformats.org/drawingml/2006/picture">
            <wp:extent cx="274320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