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ANHANGUERA EDUCACIONAL</w:t>
      </w:r>
    </w:p>
    <w:p>
      <w:pPr>
        <w:spacing w:after="2000" w:before="0" w:line="276" w:lineRule="auto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Curso Superior de Tecnologia em DevOps</w:t>
      </w:r>
    </w:p>
    <w:p>
      <w:pPr>
        <w:spacing w:after="120" w:before="0" w:line="276" w:lineRule="auto"/>
        <w:jc w:val="center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PROJETO INTEGRADO</w:t>
      </w:r>
    </w:p>
    <w:p>
      <w:pPr>
        <w:spacing w:after="240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Sistema Web de Gerenciamento de Biblioteca Universitária Digital</w:t>
      </w:r>
    </w:p>
    <w:p>
      <w:pPr>
        <w:spacing w:after="320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Rodrigo Tenorio Cavalcanti da Silva</w:t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Itapevi — São Paulo</w:t>
      </w:r>
    </w:p>
    <w:p>
      <w:pPr>
        <w:spacing w:after="0" w:before="0" w:line="276" w:lineRule="auto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2026</w:t>
      </w:r>
    </w:p>
    <w:p>
      <w:pPr>
        <w:spacing w:after="0" w:before="0" w:line="276" w:lineRule="auto"/>
      </w:pPr>
      <w:r>
        <w:br w:type="page"/>
      </w:r>
    </w:p>
    <w:p>
      <w:pPr>
        <w:spacing w:after="120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Rodrigo Tenorio Cavalcanti da Silva</w:t>
      </w:r>
    </w:p>
    <w:p>
      <w:pPr>
        <w:spacing w:after="120" w:before="0" w:line="276" w:lineRule="auto"/>
        <w:jc w:val="center"/>
      </w:pPr>
      <w:r>
        <w:rPr>
          <w:rFonts w:ascii="Arial" w:cs="Arial" w:eastAsia="Arial" w:hAnsi="Arial"/>
          <w:b/>
          <w:bCs/>
          <w:color w:val="6B21A8"/>
          <w:sz w:val="48"/>
          <w:szCs w:val="48"/>
        </w:rPr>
        <w:t xml:space="preserve">PROJETO INTEGRADO</w:t>
      </w:r>
    </w:p>
    <w:p>
      <w:pPr>
        <w:spacing w:after="160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Sistema Web de Gerenciamento de Biblioteca Universitária Digital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/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</w:t>
            </w:r>
          </w:p>
        </w:tc>
        <w:tc>
          <w:tcPr>
            <w:tcW w:type="dxa" w:w="6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Tecnologia em DevOps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Projeto Integrado Inovação — DevOps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Anhanguera Educacional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Semestre</w:t>
            </w:r>
          </w:p>
        </w:tc>
        <w:tc>
          <w:tcPr>
            <w:tcW w:type="dxa" w:w="6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1º Semestre de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Abril de 2026</w:t>
            </w:r>
          </w:p>
        </w:tc>
      </w:tr>
    </w:tbl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Itapevi — São Paulo</w:t>
      </w:r>
    </w:p>
    <w:p>
      <w:pPr>
        <w:spacing w:after="0" w:before="0" w:line="276" w:lineRule="auto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2026</w:t>
      </w:r>
    </w:p>
    <w:p>
      <w:pPr>
        <w:spacing w:after="0" w:before="0" w:line="276" w:lineRule="auto"/>
      </w:pPr>
      <w:r>
        <w:br w:type="page"/>
      </w:r>
    </w:p>
    <w:p>
      <w:pPr>
        <w:spacing w:after="400" w:before="0" w:line="276" w:lineRule="auto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SUMÁRIO</w:t>
      </w:r>
    </w:p>
    <w:p>
      <w:pPr>
        <w:tabs>
          <w:tab w:val="right" w:pos="9071" w:leader="dot"/>
        </w:tabs>
        <w:spacing w:after="120" w:before="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1  INTRODUÇÃO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	4</w:t>
      </w:r>
    </w:p>
    <w:p>
      <w:pPr>
        <w:tabs>
          <w:tab w:val="right" w:pos="9071" w:leader="dot"/>
        </w:tabs>
        <w:spacing w:after="120" w:before="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2  DESENVOLVIMENTO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	5</w:t>
      </w:r>
    </w:p>
    <w:p>
      <w:pPr>
        <w:tabs>
          <w:tab w:val="right" w:pos="9071" w:leader="dot"/>
        </w:tabs>
        <w:spacing w:after="60" w:before="0" w:line="276" w:lineRule="auto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2.1  Tarefa 1 — Diagrama de Classes UML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5</w:t>
      </w:r>
    </w:p>
    <w:p>
      <w:pPr>
        <w:tabs>
          <w:tab w:val="right" w:pos="9071" w:leader="dot"/>
        </w:tabs>
        <w:spacing w:after="60" w:before="0" w:line="276" w:lineRule="auto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2.2  Tarefa 2 — Modelo Entidade-Relacionamento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9</w:t>
      </w:r>
    </w:p>
    <w:p>
      <w:pPr>
        <w:tabs>
          <w:tab w:val="right" w:pos="9071" w:leader="dot"/>
        </w:tabs>
        <w:spacing w:after="60" w:before="0" w:line="276" w:lineRule="auto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2.3  Tarefa 3 — Scripts SQL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13</w:t>
      </w:r>
    </w:p>
    <w:p>
      <w:pPr>
        <w:tabs>
          <w:tab w:val="right" w:pos="9071" w:leader="dot"/>
        </w:tabs>
        <w:spacing w:after="60" w:before="0" w:line="276" w:lineRule="auto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2.4  Tarefa 4 — Redes e Sistemas Distribuídos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19</w:t>
      </w:r>
    </w:p>
    <w:p>
      <w:pPr>
        <w:tabs>
          <w:tab w:val="right" w:pos="9071" w:leader="dot"/>
        </w:tabs>
        <w:spacing w:after="60" w:before="0" w:line="276" w:lineRule="auto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2.5  Tarefa 5 — Infraestrutura Ágil com Docker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	23</w:t>
      </w:r>
    </w:p>
    <w:p>
      <w:pPr>
        <w:tabs>
          <w:tab w:val="right" w:pos="9071" w:leader="dot"/>
        </w:tabs>
        <w:spacing w:after="120" w:before="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3  CONSIDERAÇÕES FINAIS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	27</w:t>
      </w:r>
    </w:p>
    <w:p>
      <w:pPr>
        <w:tabs>
          <w:tab w:val="right" w:pos="9071" w:leader="dot"/>
        </w:tabs>
        <w:spacing w:after="120" w:before="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REFERÊNCIAS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	28</w:t>
      </w:r>
    </w:p>
    <w:p>
      <w:pPr>
        <w:spacing w:after="0" w:before="0" w:line="276" w:lineRule="auto"/>
      </w:pPr>
      <w:r>
        <w:br w:type="page"/>
      </w:r>
    </w:p>
    <w:p>
      <w:pPr>
        <w:pStyle w:val="Heading1"/>
        <w:shd w:fill="6B21A8" w:color="6B21A8" w:val="clear"/>
        <w:spacing w:after="120" w:before="240" w:line="276" w:lineRule="auto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INTRODUÇÃO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crescente demanda por sistemas de informação integrados e escaláveis impõe ao profissional de tecnologia o desafio de unir competências de análise, modelagem, desenvolvimento e infraestrutura em um único projeto coeso. O presente trabalho materializa essa convergência ao propor uma solução completa para o Sistema Web de Gerenciamento de Biblioteca Universitária Digital, desenvolvida no contexto do Projeto Integrado do Curso de Tecnologia em DevOps da Anhanguera Educacional.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situação-problema apresentada retrata um cenário real e recorrente em instituições de ensino superior: uma biblioteca com acervo superior a 50.000 títulos distribuídos em três unidades físicas — Campus Central, Campus Norte e Campus Sul — cujo controle ainda é realizado por meio de fichas manuais, planilhas Excel descentralizadas e um sistema desktop legado sem capacidade de integração ou acesso remoto. Essa fragmentação gera inconsistências de dados, duplicidade de registros, impossibilidade de consulta em tempo real e ineficiência operacional generalizada.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solução proposta adota uma arquitetura distribuída em três camadas, containerizada com Docker e sustentada por um banco de dados MySQL normalizado até a Terceira Forma Normal (3FN). O sistema permite consulta online do acervo completo, reserva e renovação de livros via web, controle automatizado de empréstimos e multas, gerenciamento de múltiplos perfis de usuário e geração de relatórios gerenciais em tempo real.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Este relatório documenta, em cinco seções de desenvolvimento, as decisões técnicas, os artefatos produzidos e as justificativas metodológicas que sustentam cada entregável: o Diagrama de Classes UML, o Modelo Entidade-Relacionamento, os scripts SQL completos, a arquitetura de rede distribuída e a infraestrutura de containerização com Docker. A abordagem integra os conhecimentos das disciplinas de Análise Orientada a Objetos, Modelagem de Dados, Banco de Dados, Redes e Sistemas Distribuídos e Infraestrutura Ágil.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trabalho foi desenvolvido individualmente, com rigor técnico e atenção às boas práticas de engenharia de software, tendo como referência principal o enunciado do Projeto Integrado e os materiais de apoio das disciplinas cursadas no semestre.</w:t>
      </w:r>
    </w:p>
    <w:p>
      <w:pPr>
        <w:spacing w:after="0" w:before="0" w:line="276" w:lineRule="auto"/>
      </w:pPr>
      <w:r>
        <w:br w:type="page"/>
      </w:r>
    </w:p>
    <w:p>
      <w:pPr>
        <w:pStyle w:val="Heading1"/>
        <w:shd w:fill="6B21A8" w:color="6B21A8" w:val="clear"/>
        <w:spacing w:after="120" w:before="240" w:line="276" w:lineRule="auto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DESENVOLVIMENTO</w:t>
      </w:r>
    </w:p>
    <w:p>
      <w:pPr>
        <w:pStyle w:val="Heading2"/>
        <w:pBdr>
          <w:bottom w:val="single" w:color="6B21A8" w:sz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2.1 Tarefa 1 — Diagrama de Classes UML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2.1.1 Contextualização e Metodologia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modelagem orientada a objetos constitui a base conceitual sobre a qual todo o sistema repousa. Segundo Booch, Rumbaugh e Jacobson (2006), o Diagrama de Classes UML representa a estrutura estática de um sistema, evidenciando as classes, seus atributos, métodos e os relacionamentos que as conectam. Para o Sistema de Biblioteca Universitária Digital, o diagrama foi concebido para capturar com precisão as regras de negócio estabelecidas no enunciado, incorporando classes complementares e padrões de design que elevam a qualidade técnica da solução.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2.1.2 Classes Modeladas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diagrama é composto por sete classes obrigatórias e cinco classes complementares, organizadas em dois grupos funcionais: o núcleo transacional e as entidades de suporte ao acervo. A seguir, o Quadro 1 apresenta as classes obrigatórias e suas principais características: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2500"/>
        <w:gridCol w:w="4071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Atributos-chave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Métodos (mín. 3 por classe)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isbn, titulo, anoPublicacao, numeroPaginas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calcularDisponibilidade(), getAutores(), adicionarExemplar(), atualizarMetadados()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Exemplar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numeroTombo, status: Enum, condicao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emprestar(), devolver(), estaDisponivel(), atualizarCondicao()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Usuario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Abstrata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matricula, email, ativo, nome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login(), getHistoricoEmprestimos(), calcularLimiteEmprestimos()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Aluno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curso, semestre (herda de Usuario)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renovar(), getEmprestimosAtivos(), verificarPendencias()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Professor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departamento, limite=10 (herda de Usuario)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solicitarReserva(), getEmprestimosAtivos(), verificarPendencias()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setor, cargo (herda de Usuario)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registrarDevolucao(), getEmprestimosAtivos(), verificarPendencias()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Emprestimo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dataEmprestimo, dataPrevistaDev, status: Enum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renovar(), calcularMulta(), registrarDevolucao(), calcularDiasAtraso()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posicaoFila, dataExpiracao, status: Enum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confirmarDisponibilidade(), cancelar(), notificarDisponibilidade(), estaExpirada()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valor: decimal, diasAtraso, status: Enum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calcularValor(), registrarPagamento(), gerarComprovante(), aplicarDesconto()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Unidade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nome, codigo, endereco, telefone</w:t>
            </w:r>
          </w:p>
        </w:tc>
        <w:tc>
          <w:tcPr>
            <w:tcW w:type="dxa" w:w="4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getDisponiveis(), calcularOcupacao(), estaAberta(), getExemplaresPorLivro()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1 — Classes do Diagrama UML com atributos e métodos. Fonte: elaboração própria (2026).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2.1.3 Herança e Polimorfismo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classe Usuario foi modelada como classe abstrata, pois não deve ser instanciada diretamente. Dela derivam três subclasses concretas — Aluno, Professor e Funcionario —, cada qual com atributos e comportamentos específicos. O Aluno possui limite de cinco empréstimos simultâneos e atributos de curso e semestre; o Professor possui limite de dez empréstimos e atributo de departamento; o Funcionario possui limite de três empréstimos e atributos de setor e cargo. Essa estrutura hierárquica permite o uso de polimorfismo nas operações de controle de limite, calculadas dinamicamente pelo método calcularLimiteEmprestimos() herdado da classe base.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2.1.4 Relacionamentos N:M e Classes Associativas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Um livro pode ter múltiplos autores, e um autor pode ter escrito múltiplos livros — caracterizando um relacionamento N:M. Da mesma forma, um livro pode pertencer a múltiplas categorias e uma categoria pode abranger múltiplos livros. Nesses casos, a UML recomenda o uso de classes associativas. A classe Livro_Autor, além de resolver o N:M, armazena atributos próprios do vínculo: ordemAutoria (para exibição bibliográfica correta) e tipoContribuicao (autor, organizador, tradutor). Analogamente, Livro_Categoria armazena o grau de relevância da associação.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2.1.5 Encapsulamento e Visibilidade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Todos os atributos foram declarados como privados (–), seguindo o princípio do encapsulamento. O acesso externo é realizado exclusivamente por métodos públicos (+), garantindo integridade dos dados. Métodos internos de validação, compartilhados entre subclasses, foram declarados como protegidos (#), permitindo herança sem exposição desnecessária. Essa distinção foi explicitamente representada no diagrama, conforme a notação UML padronizada pela OMG (2017).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80" w:before="160" w:line="276" w:lineRule="auto"/>
        <w:jc w:val="center"/>
      </w:pPr>
      <w:r>
        <w:drawing>
          <wp:inline distT="0" distB="0" distL="0" distR="0">
            <wp:extent cx="3524250" cy="7620000"/>
            <wp:effectExtent t="0" r="0" b="0" l="0"/>
            <wp:docPr id="1" name="Diagrama de Classes UML - Núcleo Principal" descr="Diagrama de Classes UML - Núcleo Principal" title="Diagrama de Classes UML - Núcleo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Figura 1 — Diagrama de Classes UML: núcleo do sistema. Fonte: elaboração própria, Draw.io (2026).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80" w:before="160" w:line="276" w:lineRule="auto"/>
        <w:jc w:val="center"/>
      </w:pPr>
      <w:r>
        <w:drawing>
          <wp:inline distT="0" distB="0" distL="0" distR="0">
            <wp:extent cx="3819525" cy="4086225"/>
            <wp:effectExtent t="0" r="0" b="0" l="0"/>
            <wp:docPr id="1" name="Diagrama de Classes UML - Classes de Suporte" descr="Diagrama de Classes UML - Classes de Suporte" title="Diagrama de Classes UML - Classes de Su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Figura 2 — Diagrama de Classes UML: classes de suporte e associativas. Fonte: elaboração própria, Draw.io (2026).</w:t>
      </w:r>
    </w:p>
    <w:p>
      <w:pPr>
        <w:spacing w:after="0" w:before="0" w:line="276" w:lineRule="auto"/>
      </w:pPr>
      <w:r>
        <w:br w:type="page"/>
      </w:r>
    </w:p>
    <w:p>
      <w:pPr>
        <w:pStyle w:val="Heading2"/>
        <w:pBdr>
          <w:bottom w:val="single" w:color="6B21A8" w:sz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2.2 Tarefa 2 — Modelo Entidade-Relacionamento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2.2.1 Metodologia de Modelagem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Modelo Entidade-Relacionamento (MER) foi desenvolvido com base na metodologia de Chen (1976), posteriormente aprimorada pelo modelo relacional de Codd (1970). A ferramenta utilizada foi o Draw.io, que permite a criação visual do Diagrama Entidade-Relacionamento (DER) com notação Crow's Foot e exportação em alta resolução. A normalização foi conduzida progressivamente até a Terceira Forma Normal (3FN), garantindo ausência de anomalias de inserção, atualização e exclusão, seguindo as etapas descritas por Date (2004).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2.2.2 Entidades e Atributos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modelo é composto por treze entidades, organizadas em três camadas funcionais: entidades de suporte (sem chaves estrangeiras), entidades do acervo e entidades transacionais. O Quadro 2 apresenta a documentação completa de cada entidade: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200"/>
        <w:gridCol w:w="2971"/>
      </w:tblGrid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Atributos-chave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PK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 relevantes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IDIOMA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nome, codigo_iso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codigo_iso UNIQUE NOT NULL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nome, cidade, pais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NOT NULL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nome, categoria_pai_id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auto-relacionamento (subcategorias)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UNIDADE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nome, codigo, endereco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codigo UNIQUE NOT NULL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nome, nacionalidade, data_nascimento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NOT NULL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isbn, titulo, editora_id (FK), idioma_id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isbn UNIQUE, ON DELETE RESTRICT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tipo (ENUM), matricula, email, limite_emprestimos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matricula UNIQUE, email UNIQUE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EXEMPLAR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numero_tombo, status (ENUM), livro_id (FK), unidade_id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numero_tombo UNIQUE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EMPRESTIMO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data_emprestimo, data_prevista_dev, usuario_id (FK), exemplar_id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DELETE RESTRICT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valor, dias_atraso, status (ENUM), emprestimo_id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valor CHECK &gt; 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RESERVA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posicao_fila, status (ENUM), usuario_id (FK), livro_id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AI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LIVRO_AUTOR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livro_id (FK) + autor_id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Composta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ordem_autoria, tipo_contribuicao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LIVRO_CATEGORIA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livro_id (FK) + categoria_id (FK)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Composta</w:t>
            </w:r>
          </w:p>
        </w:tc>
        <w:tc>
          <w:tcPr>
            <w:tcW w:type="dxa" w:w="29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relevancia DECIMAL(3,2)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2 — Entidades, atributos e restrições do MER. Fonte: elaboração própria (2026).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2.2.3 Cardinalidades dos Relacionamentos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Os relacionamentos foram estabelecidos com base nas regras de negócio do enunciado. Os principais vínculos e suas respectivas cardinalidades são: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EDITORA (1) ──── (0..*) LIVRO: uma editora publica zero ou mais livros; cada livro pertence a exatamente uma editora.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LIVRO (1) ──── (0..*) EXEMPLAR: um livro pode ter zero ou mais cópias físicas; cada exemplar é de exatamente um livro.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UNIDADE (1) ──── (0..*) EXEMPLAR: uma unidade armazena zero ou mais exemplares; cada exemplar está em exatamente uma unidade.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USUARIO (1) ──── (0..*) EMPRESTIMO: um usuário pode ter zero ou mais empréstimos; cada empréstimo pertence a exatamente um usuário.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EXEMPLAR (1) ──── (0..*) EMPRESTIMO: um exemplar pode ter histórico de múltiplos empréstimos; cada empréstimo refere-se a exatamente um exemplar.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EMPRESTIMO (1) ──── (0..1) MULTA: um empréstimo pode gerar zero ou uma multa; cada multa está associada a exatamente um empréstimo.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LIVRO (*) ──── (*) AUTOR via LIVRO_AUTOR: relacionamento N:M com classe associativa.</w:t>
      </w:r>
    </w:p>
    <w:p>
      <w:pPr>
        <w:pStyle w:val="ListParagraph"/>
        <w:numPr>
          <w:ilvl w:val="0"/>
          <w:numId w:val="2"/>
        </w:numPr>
        <w:spacing w:after="8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LIVRO (*) ──── (*) CATEGORIA via LIVRO_CATEGORIA: relacionamento N:M com atributo de relevância.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2.2.4 Justificativa da Normalização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tabela USUARIO ilustra a aplicação da normalização. Na 1FN, garantiu-se que cada atributo é atômico — o tipo de usuário foi transformado em coluna ENUM('aluno','professor','funcionario'). Na 2FN, verificou-se que todos os atributos não-chave dependem completamente da chave primária id. Na 3FN, eliminou-se a dependência transitiva entre tipo e limite_emprestimos, solucionada pela coluna limite_emprestimos com valores padrão diferenciados por tipo — escolha justificada pela estabilidade dos limites e ganho de performance nas consultas.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80" w:before="160" w:line="276" w:lineRule="auto"/>
        <w:jc w:val="center"/>
      </w:pPr>
      <w:r>
        <w:drawing>
          <wp:inline distT="0" distB="0" distL="0" distR="0">
            <wp:extent cx="6000750" cy="5229225"/>
            <wp:effectExtent t="0" r="0" b="0" l="0"/>
            <wp:docPr id="1" name="Diagrama Entidade-Relacionamento" descr="Diagrama Entidade-Relacionamento" title="Diagrama Entidade-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Figura 3 — Diagrama Entidade-Relacionamento (DER) completo com 13 entidades. Fonte: elaboração própria, Draw.io (2026).</w:t>
      </w:r>
    </w:p>
    <w:p>
      <w:pPr>
        <w:spacing w:after="0" w:before="0" w:line="276" w:lineRule="auto"/>
      </w:pPr>
      <w:r>
        <w:br w:type="page"/>
      </w:r>
    </w:p>
    <w:p>
      <w:pPr>
        <w:pStyle w:val="Heading2"/>
        <w:pBdr>
          <w:bottom w:val="single" w:color="6B21A8" w:sz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2.3 Tarefa 3 — Scripts SQL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2.3.1 Configuração do Ambiente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banco de dados foi implementado no MySQL 8.0, utilizando o engine InnoDB para todas as tabelas, o charset utf8mb4 (suporte completo a Unicode) e o collation utf8mb4_unicode_ci. A escolha do InnoDB justifica-se pelo suporte nativo a transações ACID, chaves estrangeiras com integridade referencial e row-level locking, essenciais para um sistema multiusuário distribuído.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2.3.2 Scripts DDL — Definição de Estrutura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Os scripts DDL criam as 13 tabelas do modelo normalizado, com declaração explícita de chaves primárias, chaves estrangeiras com cláusulas ON UPDATE e ON DELETE, constraints de domínio e índices estratégicos para otimização de consultas frequentes. A seguir, exemplos representativos das principais tabelas: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livro (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id           INT AUTO_INCREMENT PRIMARY KEY,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isbn         VARCHAR(13) NOT NULL UNIQUE,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titulo       VARCHAR(200) NOT NULL,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ano_publicacao YEAR,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num_paginas  INT,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editora_id   INT,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idioma_id    INT,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created_at   TIMESTAMP DEFAULT CURRENT_TIMESTAMP,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updated_at   TIMESTAMP DEFAULT CURRENT_TIMESTAMP ON UPDATE CURRENT_TIMESTAMP,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FOREIGN KEY (editora_id) REFERENCES editora(id) ON UPDATE CASCADE ON DELETE RESTRICT,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FOREIGN KEY (idioma_id)  REFERENCES idioma(id)  ON UPDATE CASCADE ON DELETE SET NULL,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INDEX idx_titulo (titulo),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INDEX idx_isbn (isbn)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 ENGINE=InnoDB DEFAULT CHARSET=utf8mb4;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TABLE exemplar (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id             INT AUTO_INCREMENT PRIMARY KEY,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numero_tombo   VARCHAR(20) NOT NULL UNIQUE,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status         ENUM('disponivel','emprestado','manutencao','perdido') DEFAULT 'disponivel',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data_aquisicao DATE NOT NULL,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livro_id       INT NOT NULL,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unidade_id     INT NOT NULL,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FOREIGN KEY (livro_id)    REFERENCES livro(id)    ON DELETE RESTRICT,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FOREIGN KEY (unidade_id)  REFERENCES unidade(id)  ON DELETE RESTRICT,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INDEX idx_disp_unidade (unidade_id, status)  -- índice composto Consulta 1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 ENGINE=InnoDB DEFAULT CHARSET=utf8mb4;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2.3.3 Scripts DML — Inserção de Dados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Os scripts DML populam o banco com dados realistas e coerentes, respeitando a ordem de inserção imposta pelas dependências entre chaves estrangeiras. Foram inseridos: 3 unidades, 5 editoras, 4 idiomas, 11 categorias (incluindo subcategorias), 7 autores, 8 livros, 16 exemplares distribuídos entre as três unidades, 5 usuários (2 alunos, 2 professores, 1 funcionário), 5 empréstimos (sendo 1 em atraso para acionar o trigger de multa automática de R$ 2,00/dia) e 2 reservas ativas.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Nota: os scripts DDL e DML completos (1.027 linhas, incluindo todas as 13 tabelas, dados de teste, views, triggers e events) estão disponíveis no arquivo biblioteca_FINAL.sql, entregue em conjunto com este relatório. Os trechos apresentados neste documento são representativos das principais estruturas e decisões de implementação.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2.3.4 Views para Relatórios Gerenciais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Três views foram criadas para encapsular consultas recorrentes, simplificando o acesso às informações gerenciais e garantindo consistência nos relatórios: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View 1: Empréstimos ativos com dados consolidados e valor de multa projetado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VIEW vw_emprestimos_ativos AS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u.nome AS usuario, u.tipo, l.titulo AS livro,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e.data_emprestimo, e.data_prevista_devolucao,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DATEDIFF(e.data_prevista_devolucao, CURDATE()) AS dias_restantes,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CASE WHEN e.data_prevista_devolucao &lt; CURDATE()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THEN DATEDIFF(CURDATE(), e.data_prevista_devolucao) * 2.00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ELSE 0.00 END AS valor_multa_projetado,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un.nome AS unidade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emprestimo 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usuario u  ON e.usuario_id  = u.id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exemplar x ON e.exemplar_id = x.id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 l    ON x.livro_id    = l.id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unidade un ON x.unidade_id  = un.id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e.status IN ('ativo','atrasado');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2.3.5 Triggers de Automação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Quatro triggers foram implementados para garantir a consistência automática dos dados, sem depender de lógica na camada de aplicação — estratégia que protege a integridade mesmo em acessos diretos ao banco: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Trigger 1: Marcar empréstimo como 'atrasado' automaticamente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TRIGGER trg_verificar_atraso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BEFORE UPDATE ON emprestimo FOR EACH ROW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BEGIN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IF NEW.status = 'ativo' AND NEW.data_prevista_devolucao &lt; CURDATE() THEN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SET NEW.status = 'atrasado';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END IF;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END;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Trigger 2: Gerar multa (R$ 2,00/dia) ao devolver com atraso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TRIGGER trg_gerar_multa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AFTER UPDATE ON emprestimo FOR EACH ROW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BEGIN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IF NEW.data_devolucao IS NOT NULL AND OLD.data_devolucao IS NULL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AND NEW.data_devolucao &gt; NEW.data_prevista_devolucao THEN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INSERT INTO multa (emprestimo_id, valor, dias_atraso, status)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VALUES (NEW.id,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DATEDIFF(NEW.data_devolucao, NEW.data_prevista_devolucao) * 2.00,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DATEDIFF(NEW.data_devolucao, NEW.data_prevista_devolucao),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'pendente');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END IF;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END;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2.3.6 Events para Automação Programada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Dois events foram criados para executar tarefas de manutenção automaticamente, sem intervenção manual: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Event 1: Expirar reservas vencidas — executa diariamente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EVENT evt_verificar_reservas_expiradas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ON SCHEDULE EVERY 1 DAY STARTS CURRENT_TIMESTAMP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 UPDATE reserva SET status = 'expirada'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WHERE status = 'ativa' AND data_expiracao &lt; NOW();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Event 2: Atualizar empréstimos atrasados — executa diariamente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CREATE EVENT evt_atualizar_atrasos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ON SCHEDULE EVERY 1 DAY STARTS CURRENT_TIMESTAMP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 UPDATE emprestimo SET status = 'atrasado'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WHERE status = 'ativo' AND data_prevista_devolucao &lt; CURDATE();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2.3.7 Consultas SQL Obrigatórias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As cinco consultas obrigatórias foram desenvolvidas com JOINs múltiplos, funções de agregação, subconsultas e expressões condicionais CASE, demonstrando domínio avançado da linguagem SQL:</w:t>
      </w: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Consulta 1 — Exemplares disponíveis por unidade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l.titulo, GROUP_CONCAT(DISTINCT a.nome SEPARATOR ', ') AS autores,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l.isbn, un.nome AS unidade, ex.numero_tombo AS localizacao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exemplar ex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 l       ON ex.livro_id    = l.id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livro_autor la ON l.id          = la.livro_id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autor a       ON la.autor_id    = a.id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unidade un    ON ex.unidade_id  = un.id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ex.status = 'disponivel' AND un.codigo = 'BCC'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GROUP BY l.id, l.titulo, l.isbn, un.nome, ex.numero_tombo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ORDER BY l.titulo;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Consulta 2 — 5 livros mais emprestados nos últimos 6 meses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l.titulo, GROUP_CONCAT(DISTINCT a.nome SEPARATOR ', ') AS autores,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COUNT(e.id) AS total_emprestimos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livro l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exemplar ex    ON l.id          = ex.livro_id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emprestimo e   ON ex.id         = e.exemplar_id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livro_autor la ON l.id          = la.livro_id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autor a        ON la.autor_id   = a.id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e.data_emprestimo &gt;= DATE_SUB(CURDATE(), INTERVAL 6 MONTH)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GROUP BY l.id, l.titulo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ORDER BY total_emprestimos DESC LIMIT 5;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Consulta 3 — Usuários com empréstimos em atraso e multa calculada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u.nome AS usuario, u.matricula, u.tipo, u.email,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l.titulo AS livro, e.data_prevista_devolucao,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DATEDIFF(CURDATE(), e.data_prevista_devolucao) AS dias_atraso,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DATEDIFF(CURDATE(), e.data_prevista_devolucao) * 2.00 AS valor_multa,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un.nome AS unidade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emprestimo 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usuario u    ON e.usuario_id  = u.id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exemplar x   ON e.exemplar_id = x.id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 l      ON x.livro_id    = l.id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unidade un   ON x.unidade_id  = un.id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e.status = 'atrasado'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ORDER BY dias_atraso DESC, valor_multa DESC;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Consulta 4 — Histórico completo de empréstimos de um usuário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l.titulo, GROUP_CONCAT(DISTINCT a.nome SEPARATOR ', ') AS autor,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e.data_emprestimo, e.data_prevista_devolucao, e.data_devolucao,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CASE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WHEN e.data_devolucao IS NULL AND e.data_prevista_devolucao &lt; CURDATE()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THEN 'EM ATRASO'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WHEN e.data_devolucao IS NULL THEN 'ATIVO'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WHEN e.data_devolucao &gt; e.data_prevista_devolucao THEN 'DEVOLVIDO COM ATRASO'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ELSE 'DEVOLVIDO'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END AS status, un.nome AS unidade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emprestimo 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usuario u      ON e.usuario_id  = u.id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exemplar x     ON e.exemplar_id = x.id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 l        ON x.livro_id    = l.id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livro_autor la ON l.id          = la.livro_id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autor a        ON la.autor_id   = a.id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JOIN unidade un     ON x.unidade_id  = un.id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LEFT JOIN multa m   ON e.id          = m.emprestimo_id AND m.status = 'paga'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u.matricula = '2024001'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GROUP BY e.id ORDER BY e.data_emprestimo DESC;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60" w:before="160" w:line="276" w:lineRule="auto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Consulta 5 — Livros que nunca foram emprestados (subconsulta)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SELECT l.titulo, l.isbn, l.ano_publicacao,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GROUP_CONCAT(DISTINCT a.nome SEPARATOR ', ') AS autores,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GROUP_CONCAT(DISTINCT c.nome SEPARATOR ', ') AS categorias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livro l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LEFT JOIN livro_autor la    ON l.id          = la.livro_id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LEFT JOIN autor a           ON la.autor_id   = a.id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LEFT JOIN livro_categoria lc ON l.id         = lc.livro_id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LEFT JOIN categoria c       ON lc.categoria_id = c.id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l.id NOT IN (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SELECT DISTINCT x.livro_id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FROM emprestimo e JOIN exemplar x ON e.exemplar_id = x.id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GROUP BY l.id, l.titulo, l.isbn, l.ano_publicacao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ORDER BY l.titulo;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0" w:before="0" w:line="276" w:lineRule="auto"/>
      </w:pPr>
      <w:r>
        <w:br w:type="page"/>
      </w:r>
    </w:p>
    <w:p>
      <w:pPr>
        <w:pStyle w:val="Heading2"/>
        <w:pBdr>
          <w:bottom w:val="single" w:color="6B21A8" w:sz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2.4 Tarefa 4 — Redes e Sistemas Distribuídos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2.4.1 Arquitetura em Três Camadas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arquitetura proposta para o sistema distribuído de biblioteca segue o padrão de três camadas (three-tier architecture), conforme descrito por Tanenbaum e Van Steen (2016). Esse modelo separa responsabilidades em camadas independentes, favorecendo escalabilidade, manutenibilidade e tolerância a falhas — requisitos explícitos do enunciado.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71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Navegadores web, dispositivos móveis, app desktop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2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do usuário, consumo da API REST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Servidores Apache + PHP por unidade (BCC, BCN, BCS)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8.2, Apache 2.4, Redis</w:t>
            </w:r>
          </w:p>
        </w:tc>
        <w:tc>
          <w:tcPr>
            <w:tcW w:type="dxa" w:w="2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Lógica de negócio, autenticação, regras de acesso, cache local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8.0 com replicação Binlog Master-Slave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8.0, InnoDB</w:t>
            </w:r>
          </w:p>
        </w:tc>
        <w:tc>
          <w:tcPr>
            <w:tcW w:type="dxa" w:w="2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Persistência, integridade, sincronização entre unidades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3 — Arquitetura em três camadas do sistema distribuído. Fonte: elaboração própria (2026).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2.4.2 Sincronização de Dados entre Unidades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maior desafio técnico de um sistema distribuído com três unidades geograficamente separadas é garantir consistência dos dados sem sacrificar disponibilidade. A solução adota replicação MySQL com Binlog, na qual a Biblioteca Central (BCC) opera como nó Master e as unidades Norte (BCN) e Sul (BCS) como Slaves. Para resolver conflitos de escrita simultânea — por exemplo, dois funcionários em unidades diferentes tentando emprestar o mesmo exemplar —, utiliza-se locking otimista com verificação atômica: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UPDATE exemplar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SET status = 'emprestado'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WHERE id = ? AND status = 'disponivel';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-- Se rows_affected = 0, outro nó processou primeiro → negar empréstimo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Essa abordagem garante atomicidade sem bloqueio prolongado, mantendo a performance mesmo sob carga elevada no início dos semestres letivos.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2.4.3 Tolerância a Falhas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Cada unidade é projetada para operar em modo offline quando a conexão com os demais nós é interrompida. Os dados locais continuam sendo gravados e, ao restabelecer a conexão, o mecanismo de replicação sincroniza automaticamente as diferenças usando binary logs do MySQL. Um sistema de heartbeat monitora a disponibilidade de cada nó a cada 30 segundos, acionando alertas ao administrador em caso de falha. Em caso de falha do Master, um Slave pode ser promovido (failover) automaticamente para assumir o papel principal.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2.4.4 Protocolos de Comunicação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71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HTTPS / TLS 1.3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 / Apresentação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Comunicação cliente-servidor com criptografia ponta a ponta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entre serviços internos e interface web; sincronização entre unidades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 Replication (Binlog)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Sincronização de dados entre as três unidades em tempo real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Administração remota segura dos servidores de cada unidade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TCP/IP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Transporte / Rede</w:t>
            </w:r>
          </w:p>
        </w:tc>
        <w:tc>
          <w:tcPr>
            <w:tcW w:type="dxa" w:w="46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Transporte confiável de todos os dados entre os nós distribuídos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4 — Protocolos de comunicação utilizados. Fonte: elaboração própria (2026).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2.4.5 Fluxo pelo Modelo OSI — Reserva Remota de Livro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Para ilustrar o funcionamento das camadas de rede, descreve-se o fluxo completo quando um aluno acessa remotamente o sistema para reservar um livro: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71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 OSI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cenário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Navegador envia requisição HTTPS POST /api/reservas com payload JSON {livro_id: 5, usuario_id: 2}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TLS 1.3 realiza handshake, negocia cipher suite e criptografa os dados da requisição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Sessão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Sessão HTTPS estabelecida; cookie de sessão autentica o usuário junto ao servidor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Transporte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TCP estabelece conexão na porta 443 via three-way handshake (SYN → SYN-ACK → ACK)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Rede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Pacotes IP roteados pela internet até o IP público do servidor da unidade escolhida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Enlace de Dados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Frames Ethernet/Wi-Fi com endereço MAC; CRC garante integridade no enlace local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Física</w:t>
            </w:r>
          </w:p>
        </w:tc>
        <w:tc>
          <w:tcPr>
            <w:tcW w:type="dxa" w:w="6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Bits transmitidos como sinais elétricos no cabo ou ondas de rádio no Wi-Fi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5 — Fluxo da requisição de reserva pelas 7 camadas OSI. Fonte: elaboração própria com base em Forouzan (2010).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No servidor, o Apache recebe a requisição, o PHP valida a sessão e as regras de negócio, inicia uma transação MySQL, verifica disponibilidade, insere a reserva e retorna JSON ao cliente. O caminho de retorno percorre as mesmas camadas em ordem inversa.</w:t>
      </w:r>
    </w:p>
    <w:p>
      <w:pPr>
        <w:spacing w:after="0" w:before="0" w:line="276" w:lineRule="auto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after="80" w:before="160" w:line="276" w:lineRule="auto"/>
        <w:jc w:val="center"/>
      </w:pPr>
      <w:r>
        <w:drawing>
          <wp:inline distT="0" distB="0" distL="0" distR="0">
            <wp:extent cx="6000750" cy="5753100"/>
            <wp:effectExtent t="0" r="0" b="0" l="0"/>
            <wp:docPr id="1" name="Arquitetura Distribuída em 3 Camadas" descr="Arquitetura Distribuída em 3 Camadas" title="Arquitetura Distribuída em 3 C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Figura 4 — Diagrama de arquitetura distribuída em 3 camadas. Fonte: elaboração própria, Draw.io (2026).</w:t>
      </w:r>
    </w:p>
    <w:p>
      <w:pPr>
        <w:spacing w:after="0" w:before="0" w:line="276" w:lineRule="auto"/>
      </w:pPr>
      <w:r>
        <w:br w:type="page"/>
      </w:r>
    </w:p>
    <w:p>
      <w:pPr>
        <w:pStyle w:val="Heading2"/>
        <w:pBdr>
          <w:bottom w:val="single" w:color="6B21A8" w:sz="4"/>
        </w:pBdr>
        <w:spacing w:after="100" w:before="280" w:line="276" w:lineRule="auto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2.5 Tarefa 5 — Infraestrutura Ágil com Docker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2.5.1 Justificativa da Containerização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containerização com Docker representa um dos pilares da cultura DevOps, eliminando a clássica incompatibilidade entre ambientes de desenvolvimento, teste e produção. Conforme Mouat (2016), containers garantem que o software execute de forma idêntica em qualquer máquina que possua o Docker instalado — princípio conhecido como "build once, run anywhere". Para o sistema de biblioteca, essa abordagem é especialmente relevante dada a necessidade de implantação consistente nas três unidades distribuídas geograficamente.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2.5.2 Estrutura do Projeto Docker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infraestrutura foi organizada em uma estrutura de diretórios clara e bem documentada, separando código-fonte, configurações, scripts SQL e logs: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05_DOCKER_INFRAESTRUTURA/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Dockerfile              # Imagem personalizada Apache + PHP 8.2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docker-compose.yml      # Orquestração: web + db + phpmyadmin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.env                    # Variáveis de ambiente (não versionável)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src/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index.php           # Página principal com estatísticas em tempo real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├── health_check.php    # Endpoint de monitoramento (retorna JSON)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config/db_config.php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├── sql/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│   └── 01-init.sql         # Schema executado automaticamente no boot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└── logs/apache2/           # Volumes para logs persistentes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2.5.3 Dockerfile — Imagem Personalizada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Dockerfile parte da imagem oficial php:8.2-apache e adiciona as extensões e configurações necessárias para o sistema de biblioteca: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FROM php:8.2-apache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LABEL maintainer="Rodrigo Tenorio Cavalcanti da Silva"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LABEL description="Sistema de Biblioteca Universitaria - Apache/PHP/MySQL"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LABEL version="1.0.0"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Instalar dependencias do sistema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 apt-get update &amp;&amp; apt-get install -y 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libpng-dev libjpeg-dev libfreetype6-dev libzip-dev unzip curl 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&amp;&amp; rm -rf /var/lib/apt/lists/*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Instalar extensoes PHP necessarias (php, php-mysqli conforme enunciado)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 docker-php-ext-configure gd --with-freetype --with-jpeg 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&amp;&amp; docker-php-ext-install -j$(nproc) mysqli pdo pdo_mysql gd zip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Habilitar mod_rewrite e headers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 a2enmod rewrite headers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Configurar DocumentRoot explicitamente (requisito do enunciado)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ENV APACHE_DOCUMENT_ROOT=/var/www/html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 echo '&lt;Directory /var/www/html&gt;\
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Options Indexes FollowSymLinks\
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AllowOverride All\
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Require all granted\
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&lt;/Directory&gt;' &gt; /etc/apache2/conf-available/custom.conf 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&amp;&amp; a2enconf custom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Configurar timezone do PHP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RUN echo "date.timezone=America/Sao_Paulo" &gt; /usr/local/etc/php/conf.d/timezone.ini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Health check automatico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HEALTHCHECK --interval=30s --timeout=10s --start-period=5s --retries=3 \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CMD curl -f http://localhost/health_check.php || exit 1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EXPOSE 80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CMD ["apache2-foreground"]</w:t>
      </w:r>
    </w:p>
    <w:p>
      <w:pPr>
        <w:shd w:fill="1E293B" w:val="clear"/>
        <w:spacing w:after="80" w:before="0" w:line="276" w:lineRule="auto"/>
        <w:ind w:left="360"/>
      </w:pP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2.5.4 Docker Compose — Orquestração de Serviços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docker-compose.yml orquestra três serviços integrados, com dependências de saúde (healthcheck) configuradas para garantir que o serviço web só inicie após o banco de dados estar completamente operacional: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700"/>
        <w:gridCol w:w="3071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exposta</w:t>
            </w:r>
          </w:p>
        </w:tc>
        <w:tc>
          <w:tcPr>
            <w:tcW w:type="dxa" w:w="3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Dockerfile personalizado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8080 (HTTP)</w:t>
            </w:r>
          </w:p>
        </w:tc>
        <w:tc>
          <w:tcPr>
            <w:tcW w:type="dxa" w:w="3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Servidor Apache + PHP com a aplicação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mysql:8.0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3307</w:t>
            </w:r>
          </w:p>
        </w:tc>
        <w:tc>
          <w:tcPr>
            <w:tcW w:type="dxa" w:w="3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 de dados com inicialização automática via SQL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phpmyadmin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phpmyadmin/phpmyadmin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8081</w:t>
            </w:r>
          </w:p>
        </w:tc>
        <w:tc>
          <w:tcPr>
            <w:tcW w:type="dxa" w:w="30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web de administração do banco</w:t>
            </w:r>
          </w:p>
        </w:tc>
      </w:tr>
    </w:tbl>
    <w:p>
      <w:pPr>
        <w:spacing w:after="200" w:before="60" w:line="276" w:lineRule="auto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Quadro 6 — Serviços Docker e suas configurações. Fonte: elaboração própria (2026).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2.5.5 Página PHP e Health Check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página index.php conecta-se ao banco via PDO, exibe a data/hora do servidor em tempo real (atualizada a cada segundo via JavaScript) e apresenta estatísticas dinâmicas do sistema: total de livros, exemplares disponíveis, empréstimos ativos e usuários cadastrados. A seguir, o trecho principal da página: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&lt;?php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Configuracoes iniciais — index.php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date_default_timezone_set('America/Sao_Paulo');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header('Content-Type: text/html; charset=utf-8');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Variaveis de ambiente injetadas pelo Docker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$db_host = getenv('DB_HOST') ?: 'db';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$db_name = getenv('DB_NAME') ?: 'biblioteca_universitaria';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$db_user = getenv('DB_USER') ?: 'biblioteca_user';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$db_pass = getenv('DB_PASS') ?: 'biblioteca_pass_secure_2026';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Conexao PDO com tratamento de excecao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try {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$pdo = new PDO(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"mysql:host=$db_host;dbname=$db_name;charset=utf8mb4",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$db_user, $db_pass,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[PDO::ATTR_ERRMODE =&gt; PDO::ERRMODE_EXCEPTION]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$db_connected = true;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// Estatisticas em tempo real do banco de dados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$stats = $pdo-&gt;query("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SELECT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(SELECT COUNT(*) FROM livro)                           AS total_livros,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(SELECT COUNT(*) FROM exemplar WHERE status='disponivel') AS disponiveis,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(SELECT COUNT(*) FROM usuario WHERE ativo=1)           AS usuarios_ativos,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(SELECT COUNT(*) FROM emprestimo WHERE status IN ('ativo','atrasado'))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                                                               AS emprestimos_ativos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")-&gt;fetch();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 catch (PDOException $e) {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$db_connected = false;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$db_error = $e-&gt;getMessage();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}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// Data/hora do servidor (atualizada via JavaScript a cada segundo)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$server_time = date('d/m/Y H:i:s');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echo "&lt;h1&gt;Sistema de Biblioteca Universitaria Digital&lt;/h1&gt;";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echo "&lt;p&gt;Data/Hora do Servidor: &lt;strong&gt;$server_time&lt;/strong&gt;&lt;/p&gt;";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?&gt;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&lt;!-- Atualizacao automatica do relogio via JavaScript --&gt;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&lt;script&gt;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setInterval(() =&gt; {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  document.getElementById('clock').innerText = new Date().toLocaleString('pt-BR');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  }, 1000);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&lt;/script&gt;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endpoint health_check.php retorna JSON estruturado com o status de cada componente (PHP e banco de dados), compatível com sistemas de monitoramento como Prometheus e Grafana, além de ser utilizado pelo HEALTHCHECK do Docker para verificar a saúde do container.</w:t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2.5.6 Comandos de Implantação (README)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arquivo README.md documenta o processo completo de implantação em etapas sequenciais:</w:t>
      </w:r>
    </w:p>
    <w:p>
      <w:pPr>
        <w:shd w:fill="1E293B" w:val="clear"/>
        <w:spacing w:after="0" w:before="80" w:line="276" w:lineRule="auto"/>
        <w:ind w:left="360"/>
      </w:pP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1. Navegar até a pasta do projeto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05_DOCKER_INFRAESTRUTURA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2. Construir as imagens e iniciar os containers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docker compose up -d --build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3. Verificar status dos serviços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docker compose ps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4. Acessar a aplicação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   Aplicação:   http://localhost:8080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   phpMyAdmin:  http://localhost:8081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   Health:      http://localhost:8080/health_check.php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/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# 5. Parar os containers</w:t>
      </w:r>
    </w:p>
    <w:p>
      <w:pPr>
        <w:shd w:fill="1E293B" w:val="clear"/>
        <w:spacing w:after="0" w:before="0" w:line="240" w:lineRule="auto"/>
        <w:ind w:left="36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docker compose down</w:t>
      </w:r>
    </w:p>
    <w:p>
      <w:pPr>
        <w:shd w:fill="1E293B" w:val="clear"/>
        <w:spacing w:after="80" w:before="0" w:line="276" w:lineRule="auto"/>
        <w:ind w:left="360"/>
      </w:pP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volume Docker mapeado (./src:/var/www/html) permite editar o código PHP localmente e ver as mudanças refletidas imediatamente no container, sem necessidade de rebuild da imagem — acelerando o ciclo de desenvolvimento local.</w:t>
      </w:r>
    </w:p>
    <w:p>
      <w:pPr>
        <w:spacing w:after="0" w:before="0" w:line="276" w:lineRule="auto"/>
      </w:pPr>
      <w:r>
        <w:br w:type="page"/>
      </w:r>
    </w:p>
    <w:p>
      <w:pPr>
        <w:pStyle w:val="Heading1"/>
        <w:shd w:fill="6B21A8" w:color="6B21A8" w:val="clear"/>
        <w:spacing w:after="120" w:before="240" w:line="276" w:lineRule="auto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CONSIDERAÇÕES FINAIS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O desenvolvimento do Sistema Web de Gerenciamento de Biblioteca Universitária Digital permitiu a integração prática dos conhecimentos adquiridos ao longo do semestre nas disciplinas de Análise Orientada a Objetos, Modelagem de Dados, Banco de Dados, Redes e Sistemas Distribuídos e Infraestrutura Ágil. A experiência de convergir esses saberes em um único projeto coeso evidencia a natureza interdisciplinar da profissão de desenvolvedor DevOps.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Do ponto de vista técnico, os principais aprendizados consolidados foram: a modelagem orientada a objetos com herança e classes associativas, que fundamenta decisões de design que impactam diretamente a qualidade do banco de dados; a normalização relacional até a 3FN, que elimina redundâncias e garante integridade; o uso de triggers, events e views em SQL, que transfere regras de negócio para o nível de dados, tornando o sistema mais robusto; os conceitos de sistemas distribuídos, particularmente os desafios de consistência e tolerância a falhas em redes de múltiplos nós; e a containerização com Docker, que resolve o problema de portabilidade e reprodutibilidade de ambientes.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 solução proposta atende integralmente aos requisitos do enunciado — consulta online do acervo, reserva e renovação de livros, controle de empréstimos com multas automáticas, múltiplos perfis de usuário, relatórios gerenciais e arquitetura distribuída — e incorpora diferenciais técnicos como quatro triggers de automação, dois events programados, três views gerenciais, health check para monitoramento de containers e orquestração via docker-compose com três serviços integrados.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Como trabalhos futuros, identificam-se oportunidades de evolução: implementação de autenticação JWT para a API REST, integração com sistemas de envio de e-mail para notificações automáticas de vencimento de empréstimos, desenvolvimento de dashboard analítico com gráficos de uso do acervo, e implementação de pipeline CI/CD com GitHub Actions para automatizar testes e implantação. Essas extensões, embora fora do escopo atual, foram contempladas na arquitetura proposta, que foi projetada para suportá-las sem refatorações estruturais.</w:t>
      </w:r>
    </w:p>
    <w:p>
      <w:pPr>
        <w:spacing w:after="160" w:before="0" w:line="276" w:lineRule="auto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Conclui-se que o Projeto Integrado cumpriu seu propósito pedagógico de simular um desafio real do mercado de trabalho, exigindo não apenas conhecimento técnico isolado, mas a capacidade de integrá-lo de forma crítica, criativa e profissional — competências essenciais ao perfil de um desenvolvedor DevOps contemporâneo.</w:t>
      </w:r>
    </w:p>
    <w:p>
      <w:pPr>
        <w:spacing w:after="0" w:before="0" w:line="276" w:lineRule="auto"/>
      </w:pPr>
      <w:r>
        <w:br w:type="page"/>
      </w:r>
    </w:p>
    <w:p>
      <w:pPr>
        <w:pStyle w:val="Heading1"/>
        <w:shd w:fill="6B21A8" w:color="6B21A8" w:val="clear"/>
        <w:spacing w:after="120" w:before="240" w:line="276" w:lineRule="auto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REFERÊNCIAS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BOOCH, G.; RUMBAUGH, J.; JACOBSON, I. UML: guia do usuário. 2. ed. Rio de Janeiro: Elsevier, 2006.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CHEN, P. P. The entity-relationship model: toward a unified view of data. ACM Transactions on Database Systems, v. 1, n. 1, p. 9-36, mar. 1976.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CODD, E. F. A relational model of data for large shared data banks. Communications of the ACM, v. 13, n. 6, p. 377-387, jun. 1970.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DATE, C. J. Introdução a sistemas de bancos de dados. 8. ed. Rio de Janeiro: Elsevier, 2004.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INC. Docker documentation: overview. Disponível em: https://docs.docker.com. Acesso em: abr. 2026.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FOROUZAN, B. A. Comunicação de dados e redes de computadores. 4. ed. Porto Alegre: AMGH, 2010.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MOUAT, A. Using Docker: developing and deploying software with containers. Sebastopol: O'Reilly Media, 2016.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MYSQL. MySQL 8.0 reference manual. Disponível em: https://dev.mysql.com/doc/refman/8.0. Acesso em: abr. 2026.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OMG — Object Management Group. OMG Unified Modeling Language (OMG UML). Version 2.5.1. Needham: OMG, 2017. Disponível em: https://www.omg.org/spec/UML/2.5.1. Acesso em: abr. 2026.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PHP GROUP. PHP 8.2 manual. Disponível em: https://www.php.net/manual. Acesso em: abr. 2026.</w:t>
      </w:r>
    </w:p>
    <w:p>
      <w:pPr>
        <w:spacing w:after="160" w:before="0" w:line="276" w:lineRule="auto"/>
        <w:ind w:left="720" w:hanging="720"/>
        <w:jc w:val="both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TANENBAUM, A. S.; VAN STEEN, M. Sistemas distribuídos: princípios e paradigmas. 2. ed. São Paulo: Pearson Prentice Hall, 2016.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2"/>
      </w:pBdr>
      <w:spacing w:after="80" w:before="0" w:line="276" w:lineRule="auto"/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Sistema de Gerenciamento de Biblioteca Universitária Digital  |  Rodrigo Tenorio Cavalcanti da Silva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276" w:lineRule="auto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 w:line="276" w:lineRule="auto"/>
      <w:outlineLvl w:val="1"/>
    </w:pPr>
    <w:rPr>
      <w:rFonts w:ascii="Arial" w:cs="Arial" w:eastAsia="Arial" w:hAnsi="Arial"/>
      <w:b/>
      <w:bCs/>
      <w:color w:val="6B21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 w:line="276" w:lineRule="auto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96051d616582e3c5e35ab733ba19526ff8408ca.png"/><Relationship Id="rId9" Type="http://schemas.openxmlformats.org/officeDocument/2006/relationships/image" Target="media/51a9a2bec83597a221fe827ac0c15e2e38fdf173.png"/><Relationship Id="rId10" Type="http://schemas.openxmlformats.org/officeDocument/2006/relationships/image" Target="media/62bba3c8d49beb2ca4e51207c6b3ffb157cad844.png"/><Relationship Id="rId11" Type="http://schemas.openxmlformats.org/officeDocument/2006/relationships/image" Target="media/ed238feec85bdb0be1db893150b75f3248f9edd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2026-04-08T22:47:50.750Z</dcterms:created>
  <dcterms:modified xsi:type="dcterms:W3CDTF">2026-04-08T22:47:50.751Z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