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Практическая работа №4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Тема: Разработка этапов и календарного плана внедрения программного обеспечения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Студент: Четвериков Андрей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Группа: ИСП2131</w:t>
      </w:r>
      <w:r/>
    </w:p>
    <w:p>
      <w:pPr>
        <w:spacing w:line="36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Цель работы: научиться определять основные этапы внедрения программного обеспечения, устанавливать последовательность выполнения работ, оценивать их продолжительность и формировать календарный план внедрения программного продукта.</w:t>
      </w:r>
      <w:r/>
    </w:p>
    <w:p>
      <w:pPr>
        <w:spacing w:line="36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1. Определение основных этапов внедрения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700"/>
        <w:gridCol w:w="3600"/>
        <w:gridCol w:w="4700"/>
      </w:tblGrid>
      <w:tr>
        <w:trPr>
          <w:tblHeader/>
        </w:trPr>
        <w:tc>
          <w:tcPr>
            <w:shd w:val="clear" w:color="auto" w:fill="d9d9d9"/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№</w:t>
            </w:r>
            <w:r/>
          </w:p>
        </w:tc>
        <w:tc>
          <w:tcPr>
            <w:shd w:val="clear" w:color="auto" w:fill="d9d9d9"/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Этап внедрения</w:t>
            </w:r>
            <w:r/>
          </w:p>
        </w:tc>
        <w:tc>
          <w:tcPr>
            <w:shd w:val="clear" w:color="auto" w:fill="d9d9d9"/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Краткое описание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Подготовка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Согласование плана, определение участников и сроков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рабочего места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соответствия компьютеров системным требованиям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Подготовка программной среды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.NET и необходимых компонентов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4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MS SQL Server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и настройка сервера баз данных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5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базы данных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HelpDeskDB и справочников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6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приложения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HelpDesk на рабочие места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7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подключения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строки подключения ADO.NET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8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системы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Тестирование входа, создания и сохранения заявок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9</w:t>
            </w:r>
            <w:r/>
          </w:p>
        </w:tc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Подготовка пользователей и ввод в эксплуатацию</w:t>
            </w:r>
            <w:r/>
          </w:p>
        </w:tc>
        <w:tc>
          <w:tcPr>
            <w:tcBorders/>
            <w:tcW w:w="4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Обучение, резервное копирование, запуск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2. Определение работ внутри этапов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600"/>
        <w:gridCol w:w="5400"/>
      </w:tblGrid>
      <w:tr>
        <w:trPr>
          <w:tblHeader/>
        </w:trPr>
        <w:tc>
          <w:tcPr>
            <w:shd w:val="clear" w:color="auto" w:fill="d9d9d9"/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Этап</w:t>
            </w:r>
            <w:r/>
          </w:p>
        </w:tc>
        <w:tc>
          <w:tcPr>
            <w:shd w:val="clear" w:color="auto" w:fill="d9d9d9"/>
            <w:tcBorders/>
            <w:tcW w:w="5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Какие работы необходимо выполнить</w:t>
            </w:r>
            <w:r/>
          </w:p>
        </w:tc>
      </w:tr>
      <w:tr>
        <w:trPr/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Подготовка</w:t>
            </w:r>
            <w:r/>
          </w:p>
        </w:tc>
        <w:tc>
          <w:tcPr>
            <w:tcBorders/>
            <w:tcW w:w="5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Согласовать план внедрения; назначить ответственных; определить сроки</w:t>
            </w:r>
            <w:r/>
          </w:p>
        </w:tc>
      </w:tr>
      <w:tr>
        <w:trPr/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рабочего места</w:t>
            </w:r>
            <w:r/>
          </w:p>
        </w:tc>
        <w:tc>
          <w:tcPr>
            <w:tcBorders/>
            <w:tcW w:w="5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Проверить ОС, ОЗУ, место на диске; проверить сеть</w:t>
            </w:r>
            <w:r/>
          </w:p>
        </w:tc>
      </w:tr>
      <w:tr>
        <w:trPr/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Подготовка программной среды</w:t>
            </w:r>
            <w:r/>
          </w:p>
        </w:tc>
        <w:tc>
          <w:tcPr>
            <w:tcBorders/>
            <w:tcW w:w="5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Установить .NET; установить необходимые компоненты и обновления</w:t>
            </w:r>
            <w:r/>
          </w:p>
        </w:tc>
      </w:tr>
      <w:tr>
        <w:trPr/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MS SQL Server</w:t>
            </w:r>
            <w:r/>
          </w:p>
        </w:tc>
        <w:tc>
          <w:tcPr>
            <w:tcBorders/>
            <w:tcW w:w="5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Установить сервер; настроить службу; разрешить удалённые подключения</w:t>
            </w:r>
            <w:r/>
          </w:p>
        </w:tc>
      </w:tr>
      <w:tr>
        <w:trPr/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HelpDesk</w:t>
            </w:r>
            <w:r/>
          </w:p>
        </w:tc>
        <w:tc>
          <w:tcPr>
            <w:tcBorders/>
            <w:tcW w:w="5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Скопировать и установить приложение; настроить ярлык</w:t>
            </w:r>
            <w:r/>
          </w:p>
        </w:tc>
      </w:tr>
      <w:tr>
        <w:trPr/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подключения</w:t>
            </w:r>
            <w:r/>
          </w:p>
        </w:tc>
        <w:tc>
          <w:tcPr>
            <w:tcBorders/>
            <w:tcW w:w="5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Указать адрес сервера и базу данных; проверить соединение ADO.NET</w:t>
            </w:r>
            <w:r/>
          </w:p>
        </w:tc>
      </w:tr>
      <w:tr>
        <w:trPr/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системы</w:t>
            </w:r>
            <w:r/>
          </w:p>
        </w:tc>
        <w:tc>
          <w:tcPr>
            <w:tcBorders/>
            <w:tcW w:w="5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Выполнить контрольный вход; проверить создание, сохранение и поиск заявок</w:t>
            </w:r>
            <w:r/>
          </w:p>
        </w:tc>
      </w:tr>
      <w:tr>
        <w:trPr/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Подготовка пользователей</w:t>
            </w:r>
            <w:r/>
          </w:p>
        </w:tc>
        <w:tc>
          <w:tcPr>
            <w:tcBorders/>
            <w:tcW w:w="5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Создать учётные записи; провести обучение и инструктаж</w:t>
            </w:r>
            <w:r/>
          </w:p>
        </w:tc>
      </w:tr>
      <w:tr>
        <w:trPr/>
        <w:tc>
          <w:tcPr>
            <w:tcBorders/>
            <w:tcW w:w="36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Ввод в эксплуатацию</w:t>
            </w:r>
            <w:r/>
          </w:p>
        </w:tc>
        <w:tc>
          <w:tcPr>
            <w:tcBorders/>
            <w:tcW w:w="5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Создать резервную копию; перевести систему в штатный режим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3. Определение правильной последовательности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Правильный порядок действий: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1) проверить системные требования; 2) проверить сетевое подключение; 3) настроить MS SQL Server; 4) создать базу </w:t>
      </w:r>
      <w:r>
        <w:rPr>
          <w:rFonts w:ascii="Times New Roman" w:hAnsi="Times New Roman"/>
          <w:sz w:val="28"/>
        </w:rPr>
        <w:t xml:space="preserve">данных HelpDeskDB; 5) настроить строку подключения; 6) установить HelpDesk; 7) выполнить контрольный вход; 8) проверить добавление заявки; 9) создать пользователей; 10) провести инструктаж пользователя; 11) создать резервную копию; 12) начать эксплуатацию.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4. Определение зависимостей между работами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d9d9d9"/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Работа</w:t>
            </w:r>
            <w:r/>
          </w:p>
        </w:tc>
        <w:tc>
          <w:tcPr>
            <w:shd w:val="clear" w:color="auto" w:fill="d9d9d9"/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Предыдущая необходимая работа</w:t>
            </w:r>
            <w:r/>
          </w:p>
        </w:tc>
      </w:tr>
      <w:tr>
        <w:trPr/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базы данных</w:t>
            </w:r>
            <w:r/>
          </w:p>
        </w:tc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MS SQL Server</w:t>
            </w:r>
            <w:r/>
          </w:p>
        </w:tc>
      </w:tr>
      <w:tr>
        <w:trPr/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строки подключения</w:t>
            </w:r>
            <w:r/>
          </w:p>
        </w:tc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базы данных HelpDeskDB</w:t>
            </w:r>
            <w:r/>
          </w:p>
        </w:tc>
      </w:tr>
      <w:tr>
        <w:trPr/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авторизации</w:t>
            </w:r>
            <w:r/>
          </w:p>
        </w:tc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пользователей и настройка подключения</w:t>
            </w:r>
            <w:r/>
          </w:p>
        </w:tc>
      </w:tr>
      <w:tr>
        <w:trPr/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добавления заявки</w:t>
            </w:r>
            <w:r/>
          </w:p>
        </w:tc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авторизации и готовность БД</w:t>
            </w:r>
            <w:r/>
          </w:p>
        </w:tc>
      </w:tr>
      <w:tr>
        <w:trPr/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Обучение пользователя</w:t>
            </w:r>
            <w:r/>
          </w:p>
        </w:tc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Работоспособность системы и наличие учётных записей</w:t>
            </w:r>
            <w:r/>
          </w:p>
        </w:tc>
      </w:tr>
      <w:tr>
        <w:trPr/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Ввод системы в эксплуатацию</w:t>
            </w:r>
            <w:r/>
          </w:p>
        </w:tc>
        <w:tc>
          <w:tcPr>
            <w:tcBorders/>
            <w:tcW w:w="4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Успешное тестирование и резервное копирование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5. Определение ответственных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000"/>
        <w:gridCol w:w="3000"/>
      </w:tblGrid>
      <w:tr>
        <w:trPr>
          <w:tblHeader/>
        </w:trPr>
        <w:tc>
          <w:tcPr>
            <w:shd w:val="clear" w:color="auto" w:fill="d9d9d9"/>
            <w:tcBorders/>
            <w:tcW w:w="6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Работа</w:t>
            </w:r>
            <w:r/>
          </w:p>
        </w:tc>
        <w:tc>
          <w:tcPr>
            <w:shd w:val="clear" w:color="auto" w:fill="d9d9d9"/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Ответственный</w:t>
            </w:r>
            <w:r/>
          </w:p>
        </w:tc>
      </w:tr>
      <w:tr>
        <w:trPr/>
        <w:tc>
          <w:tcPr>
            <w:tcBorders/>
            <w:tcW w:w="6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компьютера</w:t>
            </w:r>
            <w:r/>
          </w:p>
        </w:tc>
        <w:tc>
          <w:tcPr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Системный администратор</w:t>
            </w:r>
            <w:r/>
          </w:p>
        </w:tc>
      </w:tr>
      <w:tr>
        <w:trPr/>
        <w:tc>
          <w:tcPr>
            <w:tcBorders/>
            <w:tcW w:w="6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.NET</w:t>
            </w:r>
            <w:r/>
          </w:p>
        </w:tc>
        <w:tc>
          <w:tcPr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Системный администратор</w:t>
            </w:r>
            <w:r/>
          </w:p>
        </w:tc>
      </w:tr>
      <w:tr>
        <w:trPr/>
        <w:tc>
          <w:tcPr>
            <w:tcBorders/>
            <w:tcW w:w="6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MS SQL Server</w:t>
            </w:r>
            <w:r/>
          </w:p>
        </w:tc>
        <w:tc>
          <w:tcPr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Администратор базы данных</w:t>
            </w:r>
            <w:r/>
          </w:p>
        </w:tc>
      </w:tr>
      <w:tr>
        <w:trPr/>
        <w:tc>
          <w:tcPr>
            <w:tcBorders/>
            <w:tcW w:w="6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HelpDeskDB</w:t>
            </w:r>
            <w:r/>
          </w:p>
        </w:tc>
        <w:tc>
          <w:tcPr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Администратор базы данных</w:t>
            </w:r>
            <w:r/>
          </w:p>
        </w:tc>
      </w:tr>
      <w:tr>
        <w:trPr/>
        <w:tc>
          <w:tcPr>
            <w:tcBorders/>
            <w:tcW w:w="6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подключения ADO.NET</w:t>
            </w:r>
            <w:r/>
          </w:p>
        </w:tc>
        <w:tc>
          <w:tcPr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Разработчик</w:t>
            </w:r>
            <w:r/>
          </w:p>
        </w:tc>
      </w:tr>
      <w:tr>
        <w:trPr/>
        <w:tc>
          <w:tcPr>
            <w:tcBorders/>
            <w:tcW w:w="6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приложения</w:t>
            </w:r>
            <w:r/>
          </w:p>
        </w:tc>
        <w:tc>
          <w:tcPr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Системный администратор</w:t>
            </w:r>
            <w:r/>
          </w:p>
        </w:tc>
      </w:tr>
      <w:tr>
        <w:trPr/>
        <w:tc>
          <w:tcPr>
            <w:tcBorders/>
            <w:tcW w:w="6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работоспособности</w:t>
            </w:r>
            <w:r/>
          </w:p>
        </w:tc>
        <w:tc>
          <w:tcPr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Специалист технической поддержки</w:t>
            </w:r>
            <w:r/>
          </w:p>
        </w:tc>
      </w:tr>
      <w:tr>
        <w:trPr/>
        <w:tc>
          <w:tcPr>
            <w:tcBorders/>
            <w:tcW w:w="6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пользователей</w:t>
            </w:r>
            <w:r/>
          </w:p>
        </w:tc>
        <w:tc>
          <w:tcPr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Администратор HelpDesk</w:t>
            </w:r>
            <w:r/>
          </w:p>
        </w:tc>
      </w:tr>
      <w:tr>
        <w:trPr/>
        <w:tc>
          <w:tcPr>
            <w:tcBorders/>
            <w:tcW w:w="6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Обучение пользователей</w:t>
            </w:r>
            <w:r/>
          </w:p>
        </w:tc>
        <w:tc>
          <w:tcPr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Специалист технической поддержки</w:t>
            </w:r>
            <w:r/>
          </w:p>
        </w:tc>
      </w:tr>
      <w:tr>
        <w:trPr/>
        <w:tc>
          <w:tcPr>
            <w:tcBorders/>
            <w:tcW w:w="6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Контрольный запуск</w:t>
            </w:r>
            <w:r/>
          </w:p>
        </w:tc>
        <w:tc>
          <w:tcPr>
            <w:tcBorders/>
            <w:tcW w:w="3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Специалист технической поддержки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Может ли один специалист выполнять несколько ролей при внедрении небольшой системы?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Да, при внедрении небольшой системы один специалист м</w:t>
      </w:r>
      <w:r>
        <w:rPr>
          <w:rFonts w:ascii="Times New Roman" w:hAnsi="Times New Roman"/>
          <w:sz w:val="28"/>
        </w:rPr>
        <w:t xml:space="preserve">ожет совмещать несколько ролей, например системного администратора и администратора базы данных. Это допустимо, если он обладает нужной квалификацией, а объём работ невелик. Однако в крупных проектах роли разделяют для повышения ответственности и качества.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6. Оценка продолжительности работ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700"/>
        <w:gridCol w:w="6300"/>
        <w:gridCol w:w="2000"/>
      </w:tblGrid>
      <w:tr>
        <w:trPr>
          <w:tblHeader/>
        </w:trPr>
        <w:tc>
          <w:tcPr>
            <w:shd w:val="clear" w:color="auto" w:fill="d9d9d9"/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№</w:t>
            </w:r>
            <w:r/>
          </w:p>
        </w:tc>
        <w:tc>
          <w:tcPr>
            <w:shd w:val="clear" w:color="auto" w:fill="d9d9d9"/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Работа</w:t>
            </w:r>
            <w:r/>
          </w:p>
        </w:tc>
        <w:tc>
          <w:tcPr>
            <w:shd w:val="clear" w:color="auto" w:fill="d9d9d9"/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Продолжительность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</w:t>
            </w:r>
            <w:r/>
          </w:p>
        </w:tc>
        <w:tc>
          <w:tcPr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системных требований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20 минут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</w:t>
            </w:r>
            <w:r/>
          </w:p>
        </w:tc>
        <w:tc>
          <w:tcPr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сетевого подключения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15 минут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</w:t>
            </w:r>
            <w:r/>
          </w:p>
        </w:tc>
        <w:tc>
          <w:tcPr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необходимых компонентов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30 минут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4</w:t>
            </w:r>
            <w:r/>
          </w:p>
        </w:tc>
        <w:tc>
          <w:tcPr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MS SQL Server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 час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5</w:t>
            </w:r>
            <w:r/>
          </w:p>
        </w:tc>
        <w:tc>
          <w:tcPr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базы данных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30 минут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6</w:t>
            </w:r>
            <w:r/>
          </w:p>
        </w:tc>
        <w:tc>
          <w:tcPr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HelpDesk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20 минут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7</w:t>
            </w:r>
            <w:r/>
          </w:p>
        </w:tc>
        <w:tc>
          <w:tcPr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подключения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30 минут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8</w:t>
            </w:r>
            <w:r/>
          </w:p>
        </w:tc>
        <w:tc>
          <w:tcPr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Проверочное тестирование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 час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9</w:t>
            </w:r>
            <w:r/>
          </w:p>
        </w:tc>
        <w:tc>
          <w:tcPr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пользователей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30 минут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10</w:t>
            </w:r>
            <w:r/>
          </w:p>
        </w:tc>
        <w:tc>
          <w:tcPr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Обучение пользователей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 час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11</w:t>
            </w:r>
            <w:r/>
          </w:p>
        </w:tc>
        <w:tc>
          <w:tcPr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резервной копии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20 минут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12</w:t>
            </w:r>
            <w:r/>
          </w:p>
        </w:tc>
        <w:tc>
          <w:tcPr>
            <w:tcBorders/>
            <w:tcW w:w="6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Контрольный запуск</w:t>
            </w:r>
            <w:r/>
          </w:p>
        </w:tc>
        <w:tc>
          <w:tcPr>
            <w:tcBorders/>
            <w:tcW w:w="2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30 минут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7. Определение суммарного времени внедрения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Общее время внедрения: примерно 7 часов 5 минут (около одного рабочего дня).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Все ли работы обязательно выполняются строго последовательно?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Нет. Объяснение: часть работ не зависит друг от друга и может выполняться параллельно, что сокращает общее время внедрения.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Пример двух работ, которые можно выполнять параллельно: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Установка .NET на рабочие места и настройка MS SQL Server (или настройка сервера и подготовка учётных записей пользователей) могут выполняться одновременно разными специалистами.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8. Разработка календарного плана внедрения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День 1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00"/>
        <w:gridCol w:w="3400"/>
        <w:gridCol w:w="2400"/>
        <w:gridCol w:w="2400"/>
      </w:tblGrid>
      <w:tr>
        <w:trPr>
          <w:tblHeader/>
        </w:trPr>
        <w:tc>
          <w:tcPr>
            <w:shd w:val="clear" w:color="auto" w:fill="d9d9d9"/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Время / порядок</w:t>
            </w:r>
            <w:r/>
          </w:p>
        </w:tc>
        <w:tc>
          <w:tcPr>
            <w:shd w:val="clear" w:color="auto" w:fill="d9d9d9"/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Работа</w:t>
            </w:r>
            <w:r/>
          </w:p>
        </w:tc>
        <w:tc>
          <w:tcPr>
            <w:shd w:val="clear" w:color="auto" w:fill="d9d9d9"/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Ответственный</w:t>
            </w:r>
            <w:r/>
          </w:p>
        </w:tc>
        <w:tc>
          <w:tcPr>
            <w:shd w:val="clear" w:color="auto" w:fill="d9d9d9"/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Результат</w:t>
            </w:r>
            <w:r/>
          </w:p>
        </w:tc>
      </w:tr>
      <w:tr>
        <w:trPr/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 (09:00)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системных требований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Системный администратор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Компьютеры соответствуют</w:t>
            </w:r>
            <w:r/>
          </w:p>
        </w:tc>
      </w:tr>
      <w:tr>
        <w:trPr/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 (09:30)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сетевого подключения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Системный администратор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Сеть доступна</w:t>
            </w:r>
            <w:r/>
          </w:p>
        </w:tc>
      </w:tr>
      <w:tr>
        <w:trPr/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 (10:00)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MS SQL Server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Администратор БД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Сервер БД работает</w:t>
            </w:r>
            <w:r/>
          </w:p>
        </w:tc>
      </w:tr>
      <w:tr>
        <w:trPr/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4 (11:30)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базы данных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Администратор БД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БД HelpDeskDB создана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День 2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00"/>
        <w:gridCol w:w="3400"/>
        <w:gridCol w:w="2400"/>
        <w:gridCol w:w="2400"/>
      </w:tblGrid>
      <w:tr>
        <w:trPr>
          <w:tblHeader/>
        </w:trPr>
        <w:tc>
          <w:tcPr>
            <w:shd w:val="clear" w:color="auto" w:fill="d9d9d9"/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Время / порядок</w:t>
            </w:r>
            <w:r/>
          </w:p>
        </w:tc>
        <w:tc>
          <w:tcPr>
            <w:shd w:val="clear" w:color="auto" w:fill="d9d9d9"/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Работа</w:t>
            </w:r>
            <w:r/>
          </w:p>
        </w:tc>
        <w:tc>
          <w:tcPr>
            <w:shd w:val="clear" w:color="auto" w:fill="d9d9d9"/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Ответственный</w:t>
            </w:r>
            <w:r/>
          </w:p>
        </w:tc>
        <w:tc>
          <w:tcPr>
            <w:shd w:val="clear" w:color="auto" w:fill="d9d9d9"/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Результат</w:t>
            </w:r>
            <w:r/>
          </w:p>
        </w:tc>
      </w:tr>
      <w:tr>
        <w:trPr/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 (09:00)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.NET и компонентов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Системный администратор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Среда готова</w:t>
            </w:r>
            <w:r/>
          </w:p>
        </w:tc>
      </w:tr>
      <w:tr>
        <w:trPr/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 (09:30)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HelpDesk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Системный администратор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Приложение установлено</w:t>
            </w:r>
            <w:r/>
          </w:p>
        </w:tc>
      </w:tr>
      <w:tr>
        <w:trPr/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 (10:00)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подключения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Разработчик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Подключение работает</w:t>
            </w:r>
            <w:r/>
          </w:p>
        </w:tc>
      </w:tr>
      <w:tr>
        <w:trPr/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4 (11:00)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Проверочное тестирование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Специалист поддержки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Функции работают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День 3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800"/>
        <w:gridCol w:w="3400"/>
        <w:gridCol w:w="2400"/>
        <w:gridCol w:w="2400"/>
      </w:tblGrid>
      <w:tr>
        <w:trPr>
          <w:tblHeader/>
        </w:trPr>
        <w:tc>
          <w:tcPr>
            <w:shd w:val="clear" w:color="auto" w:fill="d9d9d9"/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Время / порядок</w:t>
            </w:r>
            <w:r/>
          </w:p>
        </w:tc>
        <w:tc>
          <w:tcPr>
            <w:shd w:val="clear" w:color="auto" w:fill="d9d9d9"/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Работа</w:t>
            </w:r>
            <w:r/>
          </w:p>
        </w:tc>
        <w:tc>
          <w:tcPr>
            <w:shd w:val="clear" w:color="auto" w:fill="d9d9d9"/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Ответственный</w:t>
            </w:r>
            <w:r/>
          </w:p>
        </w:tc>
        <w:tc>
          <w:tcPr>
            <w:shd w:val="clear" w:color="auto" w:fill="d9d9d9"/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Результат</w:t>
            </w:r>
            <w:r/>
          </w:p>
        </w:tc>
      </w:tr>
      <w:tr>
        <w:trPr/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 (09:00)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пользователей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Администратор HelpDesk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Учётные записи созданы</w:t>
            </w:r>
            <w:r/>
          </w:p>
        </w:tc>
      </w:tr>
      <w:tr>
        <w:trPr/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 (10:00)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Обучение пользователей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Специалист поддержки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Пользователи обучены</w:t>
            </w:r>
            <w:r/>
          </w:p>
        </w:tc>
      </w:tr>
      <w:tr>
        <w:trPr/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 (11:30)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резервной копии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Администратор БД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Копия БД создана</w:t>
            </w:r>
            <w:r/>
          </w:p>
        </w:tc>
      </w:tr>
      <w:tr>
        <w:trPr/>
        <w:tc>
          <w:tcPr>
            <w:tcBorders/>
            <w:tcW w:w="18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4 (12:00)</w:t>
            </w:r>
            <w:r/>
          </w:p>
        </w:tc>
        <w:tc>
          <w:tcPr>
            <w:tcBorders/>
            <w:tcW w:w="3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Контрольный запуск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Специалист поддержки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Система работает штатно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9. Определение контрольных точек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700"/>
        <w:gridCol w:w="4300"/>
        <w:gridCol w:w="4000"/>
      </w:tblGrid>
      <w:tr>
        <w:trPr>
          <w:tblHeader/>
        </w:trPr>
        <w:tc>
          <w:tcPr>
            <w:shd w:val="clear" w:color="auto" w:fill="d9d9d9"/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№</w:t>
            </w:r>
            <w:r/>
          </w:p>
        </w:tc>
        <w:tc>
          <w:tcPr>
            <w:shd w:val="clear" w:color="auto" w:fill="d9d9d9"/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Контрольная точка</w:t>
            </w:r>
            <w:r/>
          </w:p>
        </w:tc>
        <w:tc>
          <w:tcPr>
            <w:shd w:val="clear" w:color="auto" w:fill="d9d9d9"/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Как проверить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</w:t>
            </w:r>
            <w:r/>
          </w:p>
        </w:tc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Рабочее место соответствует требованиям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Проверить характеристики компьютера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</w:t>
            </w:r>
            <w:r/>
          </w:p>
        </w:tc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MS SQL Server доступен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Проверить службу и подключение по сети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</w:t>
            </w:r>
            <w:r/>
          </w:p>
        </w:tc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База HelpDeskDB создана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Открыть базу в среде управления SQL Server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4</w:t>
            </w:r>
            <w:r/>
          </w:p>
        </w:tc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Приложение подключается к базе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Выполнить тестовое подключение из HelpDesk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5</w:t>
            </w:r>
            <w:r/>
          </w:p>
        </w:tc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Пользователь успешно авторизуется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Выполнить контрольный вход</w:t>
            </w:r>
            <w:r/>
          </w:p>
        </w:tc>
      </w:tr>
      <w:tr>
        <w:trPr/>
        <w:tc>
          <w:tcPr>
            <w:tcBorders/>
            <w:tcW w:w="7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6</w:t>
            </w:r>
            <w:r/>
          </w:p>
        </w:tc>
        <w:tc>
          <w:tcPr>
            <w:tcBorders/>
            <w:tcW w:w="43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Тестовая заявка сохраняется</w:t>
            </w:r>
            <w:r/>
          </w:p>
        </w:tc>
        <w:tc>
          <w:tcPr>
            <w:tcBorders/>
            <w:tcW w:w="4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Создать заявку и проверить её наличие в базе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10. Анализ нарушения последовательности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1. Какие действия были выполнены в неправильной последовательности?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Приложение HelpDesk было установлено и проверено до настройки MS SQL Server, создания базы HelpDeskDB и настройки корректной строки подключения.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2. Что необходимо было сделать до проверки входа?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Следовало настроить MS SQL Server, создать базу HelpDeskDB, указать правильное имя сервера в строке подключения, создать пользователей и лишь затем проверять вход.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b/>
          <w:sz w:val="28"/>
        </w:rPr>
        <w:t xml:space="preserve">3. К чему приводит отсутствие календарного плана и последовательности действий?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Это приводит к ошибкам, потере времени, повторному выполнению работ и невозможности запустить систему в срок.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11. Построение схемы внедрения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Схема процесса внедрения HelpDesk: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000"/>
      </w:tblGrid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рабочего места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↓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Подготовка программного окружения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↓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MS SQL Server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↓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HelpDeskDB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↓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HelpDesk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↓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подключения через ADO.NET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↓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Проверочное тестирование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↓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Подготовка пользователей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↓</w:t>
            </w:r>
            <w:r/>
          </w:p>
        </w:tc>
      </w:tr>
      <w:tr>
        <w:trPr/>
        <w:tc>
          <w:tcPr>
            <w:tcBorders/>
            <w:tcW w:w="90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Ввод в эксплуатацию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Задание 12. Формирование итогового календарного плана</w:t>
      </w:r>
      <w:r/>
    </w:p>
    <w:tbl>
      <w:tblPr>
        <w:tblStyle w:val="667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00"/>
        <w:gridCol w:w="1500"/>
        <w:gridCol w:w="2400"/>
        <w:gridCol w:w="1500"/>
        <w:gridCol w:w="1900"/>
        <w:gridCol w:w="1900"/>
      </w:tblGrid>
      <w:tr>
        <w:trPr>
          <w:tblHeader/>
        </w:trPr>
        <w:tc>
          <w:tcPr>
            <w:shd w:val="clear" w:color="auto" w:fill="d9d9d9"/>
            <w:tcBorders/>
            <w:tcW w:w="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№</w:t>
            </w:r>
            <w:r/>
          </w:p>
        </w:tc>
        <w:tc>
          <w:tcPr>
            <w:shd w:val="clear" w:color="auto" w:fill="d9d9d9"/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Этап</w:t>
            </w:r>
            <w:r/>
          </w:p>
        </w:tc>
        <w:tc>
          <w:tcPr>
            <w:shd w:val="clear" w:color="auto" w:fill="d9d9d9"/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Работа</w:t>
            </w:r>
            <w:r/>
          </w:p>
        </w:tc>
        <w:tc>
          <w:tcPr>
            <w:shd w:val="clear" w:color="auto" w:fill="d9d9d9"/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Продолжительность</w:t>
            </w:r>
            <w:r/>
          </w:p>
        </w:tc>
        <w:tc>
          <w:tcPr>
            <w:shd w:val="clear" w:color="auto" w:fill="d9d9d9"/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Ответственный</w:t>
            </w:r>
            <w:r/>
          </w:p>
        </w:tc>
        <w:tc>
          <w:tcPr>
            <w:shd w:val="clear" w:color="auto" w:fill="d9d9d9"/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8"/>
              </w:rPr>
              <w:t xml:space="preserve">Ожидаемый результат</w:t>
            </w:r>
            <w:r/>
          </w:p>
        </w:tc>
      </w:tr>
      <w:tr>
        <w:trPr/>
        <w:tc>
          <w:tcPr>
            <w:tcBorders/>
            <w:tcW w:w="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Подготовка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Согласование плана и участников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30 мин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Системный администратор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План согласован</w:t>
            </w:r>
            <w:r/>
          </w:p>
        </w:tc>
      </w:tr>
      <w:tr>
        <w:trPr/>
        <w:tc>
          <w:tcPr>
            <w:tcBorders/>
            <w:tcW w:w="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рабочего места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 требований и сети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35 мин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Системный администратор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Место готово</w:t>
            </w:r>
            <w:r/>
          </w:p>
        </w:tc>
      </w:tr>
      <w:tr>
        <w:trPr/>
        <w:tc>
          <w:tcPr>
            <w:tcBorders/>
            <w:tcW w:w="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Подготовка среды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.NET и компонентов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30 мин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Системный администратор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Среда готова</w:t>
            </w:r>
            <w:r/>
          </w:p>
        </w:tc>
      </w:tr>
      <w:tr>
        <w:trPr/>
        <w:tc>
          <w:tcPr>
            <w:tcBorders/>
            <w:tcW w:w="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4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MS SQL Server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и настройка сервера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 час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Администратор БД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Сервер БД работает</w:t>
            </w:r>
            <w:r/>
          </w:p>
        </w:tc>
      </w:tr>
      <w:tr>
        <w:trPr/>
        <w:tc>
          <w:tcPr>
            <w:tcBorders/>
            <w:tcW w:w="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5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База данных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HelpDeskDB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30 мин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Администратор БД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БД создана</w:t>
            </w:r>
            <w:r/>
          </w:p>
        </w:tc>
      </w:tr>
      <w:tr>
        <w:trPr/>
        <w:tc>
          <w:tcPr>
            <w:tcBorders/>
            <w:tcW w:w="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6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Установка HelpDesk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20 мин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Системный администратор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Приложение установлено</w:t>
            </w:r>
            <w:r/>
          </w:p>
        </w:tc>
      </w:tr>
      <w:tr>
        <w:trPr/>
        <w:tc>
          <w:tcPr>
            <w:tcBorders/>
            <w:tcW w:w="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7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Настройка подключения ADO.NET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30 мин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Разработчик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Подключение работает</w:t>
            </w:r>
            <w:r/>
          </w:p>
        </w:tc>
      </w:tr>
      <w:tr>
        <w:trPr/>
        <w:tc>
          <w:tcPr>
            <w:tcBorders/>
            <w:tcW w:w="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8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Проверка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Проверочное тестирование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 час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Специалист поддержки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Функции работают</w:t>
            </w:r>
            <w:r/>
          </w:p>
        </w:tc>
      </w:tr>
      <w:tr>
        <w:trPr/>
        <w:tc>
          <w:tcPr>
            <w:tcBorders/>
            <w:tcW w:w="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9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Пользователи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Создание учётных записей и обучение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1,5 часа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Администратор HelpDesk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Пользователи готовы</w:t>
            </w:r>
            <w:r/>
          </w:p>
        </w:tc>
      </w:tr>
      <w:tr>
        <w:trPr/>
        <w:tc>
          <w:tcPr>
            <w:tcBorders/>
            <w:tcW w:w="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10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Ввод в эксплуатацию</w:t>
            </w:r>
            <w:r/>
          </w:p>
        </w:tc>
        <w:tc>
          <w:tcPr>
            <w:tcBorders/>
            <w:tcW w:w="24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Резервная копия и запуск</w:t>
            </w:r>
            <w:r/>
          </w:p>
        </w:tc>
        <w:tc>
          <w:tcPr>
            <w:tcBorders/>
            <w:tcW w:w="15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50 мин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Специалист поддержки</w:t>
            </w:r>
            <w:r/>
          </w:p>
        </w:tc>
        <w:tc>
          <w:tcPr>
            <w:tcBorders/>
            <w:tcW w:w="1900" w:type="dxa"/>
            <w:vAlign w:val="center"/>
          </w:tcPr>
          <w:p>
            <w:pPr>
              <w:spacing w:line="240" w:lineRule="auto"/>
              <w:ind/>
              <w:jc w:val="left"/>
              <w:rPr/>
            </w:pPr>
            <w:r>
              <w:rPr>
                <w:rFonts w:ascii="Times New Roman" w:hAnsi="Times New Roman"/>
                <w:sz w:val="28"/>
              </w:rPr>
              <w:t xml:space="preserve">Система в работе</w:t>
            </w:r>
            <w:r/>
          </w:p>
        </w:tc>
      </w:tr>
    </w:tbl>
    <w:p>
      <w:pPr>
        <w:spacing w:line="200" w:lineRule="auto"/>
        <w:ind/>
        <w:rPr/>
      </w:pPr>
      <w:r/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Итоговый раздел: «Этапы и календарный план внедрения HelpDesk»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Количество основных этапов: 9.</w:t>
      </w:r>
      <w:r>
        <w:rPr>
          <w:rFonts w:ascii="Times New Roman" w:hAnsi="Times New Roman"/>
          <w:sz w:val="28"/>
        </w:rPr>
        <w:t xml:space="preserve"> Примерная продолжительность внедрения: около 7 часов (ориентировочно 3 рабочих дня с учётом обучения и проверок). Основные исполнители: системный администратор, администратор базы данных, разработчик, специалист технической поддержки, администратор HelpDe</w:t>
      </w:r>
      <w:r>
        <w:rPr>
          <w:rFonts w:ascii="Times New Roman" w:hAnsi="Times New Roman"/>
          <w:sz w:val="28"/>
        </w:rPr>
        <w:t xml:space="preserve">sk. Наиболее важные этапы: проверка рабочего места, настройка MS SQL Server, создание базы данных и настройка подключения. Главная контрольная точка перед началом эксплуатации: пользователь успешно авторизуется, а тестовая заявка сохраняется в базе данных.</w:t>
      </w:r>
      <w:r/>
    </w:p>
    <w:p>
      <w:pPr>
        <w:pStyle w:val="665"/>
        <w:spacing w:line="360" w:lineRule="auto"/>
        <w:ind/>
        <w:jc w:val="left"/>
        <w:rPr/>
      </w:pPr>
      <w:r>
        <w:rPr>
          <w:rFonts w:ascii="Times New Roman" w:hAnsi="Times New Roman"/>
          <w:b/>
          <w:sz w:val="28"/>
        </w:rPr>
        <w:t xml:space="preserve">Вывод</w:t>
      </w:r>
      <w:r/>
    </w:p>
    <w:p>
      <w:pPr>
        <w:spacing w:line="360" w:lineRule="auto"/>
        <w:ind/>
        <w:jc w:val="both"/>
        <w:rPr/>
      </w:pPr>
      <w:r>
        <w:rPr>
          <w:rFonts w:ascii="Times New Roman" w:hAnsi="Times New Roman"/>
          <w:sz w:val="28"/>
        </w:rPr>
        <w:t xml:space="preserve">В ходе работы были определены основные этапы внедрения HelpDesk и работы внутри каждого этапа. Построена правильн</w:t>
      </w:r>
      <w:r>
        <w:rPr>
          <w:rFonts w:ascii="Times New Roman" w:hAnsi="Times New Roman"/>
          <w:sz w:val="28"/>
        </w:rPr>
        <w:t xml:space="preserve">ая последовательность действий и установлены зависимости между работами, благодаря чему исключаются ошибки, подобные попытке проверки входа до настройки базы данных. Для каждой работы назначены ответственные исполнители и оценена её продолжительность, на о</w:t>
      </w:r>
      <w:r>
        <w:rPr>
          <w:rFonts w:ascii="Times New Roman" w:hAnsi="Times New Roman"/>
          <w:sz w:val="28"/>
        </w:rPr>
        <w:t xml:space="preserve">сновании чего составлен календарный план на три рабочих дня. Определены контрольные точки, позволяющие вовремя выявлять проблемы, и построена схема процесса внедрения. Полученный план помогает организовать внедрение системы в срок и с минимальными рисками.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 w:after="0" w:afterAutospacing="0" w:before="0" w:beforeAutospacing="0" w:line="360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63"/>
    <w:next w:val="66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3"/>
    <w:next w:val="66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3"/>
    <w:next w:val="66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3"/>
    <w:next w:val="66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3"/>
    <w:next w:val="66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3"/>
    <w:next w:val="66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3"/>
    <w:next w:val="66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3"/>
    <w:next w:val="66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3"/>
    <w:next w:val="66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3"/>
    <w:next w:val="66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3"/>
    <w:next w:val="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3"/>
    <w:next w:val="663"/>
    <w:uiPriority w:val="39"/>
    <w:unhideWhenUsed/>
    <w:pPr>
      <w:pBdr/>
      <w:spacing w:after="100"/>
      <w:ind/>
    </w:pPr>
  </w:style>
  <w:style w:type="paragraph" w:styleId="190">
    <w:name w:val="toc 2"/>
    <w:basedOn w:val="663"/>
    <w:next w:val="663"/>
    <w:uiPriority w:val="39"/>
    <w:unhideWhenUsed/>
    <w:pPr>
      <w:pBdr/>
      <w:spacing w:after="100"/>
      <w:ind w:left="220"/>
    </w:pPr>
  </w:style>
  <w:style w:type="paragraph" w:styleId="191">
    <w:name w:val="toc 3"/>
    <w:basedOn w:val="663"/>
    <w:next w:val="663"/>
    <w:uiPriority w:val="39"/>
    <w:unhideWhenUsed/>
    <w:pPr>
      <w:pBdr/>
      <w:spacing w:after="100"/>
      <w:ind w:left="440"/>
    </w:pPr>
  </w:style>
  <w:style w:type="paragraph" w:styleId="192">
    <w:name w:val="toc 4"/>
    <w:basedOn w:val="663"/>
    <w:next w:val="663"/>
    <w:uiPriority w:val="39"/>
    <w:unhideWhenUsed/>
    <w:pPr>
      <w:pBdr/>
      <w:spacing w:after="100"/>
      <w:ind w:left="660"/>
    </w:pPr>
  </w:style>
  <w:style w:type="paragraph" w:styleId="193">
    <w:name w:val="toc 5"/>
    <w:basedOn w:val="663"/>
    <w:next w:val="663"/>
    <w:uiPriority w:val="39"/>
    <w:unhideWhenUsed/>
    <w:pPr>
      <w:pBdr/>
      <w:spacing w:after="100"/>
      <w:ind w:left="880"/>
    </w:pPr>
  </w:style>
  <w:style w:type="paragraph" w:styleId="194">
    <w:name w:val="toc 6"/>
    <w:basedOn w:val="663"/>
    <w:next w:val="663"/>
    <w:uiPriority w:val="39"/>
    <w:unhideWhenUsed/>
    <w:pPr>
      <w:pBdr/>
      <w:spacing w:after="100"/>
      <w:ind w:left="1100"/>
    </w:pPr>
  </w:style>
  <w:style w:type="paragraph" w:styleId="195">
    <w:name w:val="toc 7"/>
    <w:basedOn w:val="663"/>
    <w:next w:val="663"/>
    <w:uiPriority w:val="39"/>
    <w:unhideWhenUsed/>
    <w:pPr>
      <w:pBdr/>
      <w:spacing w:after="100"/>
      <w:ind w:left="1320"/>
    </w:pPr>
  </w:style>
  <w:style w:type="paragraph" w:styleId="196">
    <w:name w:val="toc 8"/>
    <w:basedOn w:val="663"/>
    <w:next w:val="663"/>
    <w:uiPriority w:val="39"/>
    <w:unhideWhenUsed/>
    <w:pPr>
      <w:pBdr/>
      <w:spacing w:after="100"/>
      <w:ind w:left="1540"/>
    </w:pPr>
  </w:style>
  <w:style w:type="paragraph" w:styleId="197">
    <w:name w:val="toc 9"/>
    <w:basedOn w:val="663"/>
    <w:next w:val="66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3"/>
    <w:next w:val="663"/>
    <w:uiPriority w:val="99"/>
    <w:unhideWhenUsed/>
    <w:pPr>
      <w:pBdr/>
      <w:spacing w:after="0" w:afterAutospacing="0"/>
      <w:ind/>
    </w:pPr>
  </w:style>
  <w:style w:type="paragraph" w:styleId="663" w:default="1">
    <w:name w:val="Normal"/>
    <w:pPr>
      <w:pBdr/>
      <w:spacing w:line="360" w:lineRule="auto"/>
      <w:ind/>
      <w:jc w:val="both"/>
    </w:pPr>
    <w:rPr>
      <w:rFonts w:ascii="Times New Roman" w:hAnsi="Times New Roman"/>
      <w:sz w:val="28"/>
    </w:rPr>
  </w:style>
  <w:style w:type="paragraph" w:styleId="664">
    <w:name w:val="Heading 1"/>
    <w:basedOn w:val="663"/>
    <w:pPr>
      <w:pBdr/>
      <w:spacing w:after="120" w:before="240" w:line="360" w:lineRule="auto"/>
      <w:ind/>
      <w:jc w:val="left"/>
      <w:outlineLvl w:val="0"/>
    </w:pPr>
    <w:rPr>
      <w:b/>
      <w:sz w:val="32"/>
    </w:rPr>
  </w:style>
  <w:style w:type="paragraph" w:styleId="665">
    <w:name w:val="Heading 2"/>
    <w:basedOn w:val="663"/>
    <w:pPr>
      <w:pBdr/>
      <w:spacing w:after="100" w:before="200" w:line="360" w:lineRule="auto"/>
      <w:ind/>
      <w:jc w:val="left"/>
      <w:outlineLvl w:val="1"/>
    </w:pPr>
    <w:rPr>
      <w:b/>
      <w:sz w:val="30"/>
    </w:rPr>
  </w:style>
  <w:style w:type="paragraph" w:styleId="666">
    <w:name w:val="Heading 3"/>
    <w:basedOn w:val="663"/>
    <w:pPr>
      <w:pBdr/>
      <w:spacing w:after="80" w:before="160" w:line="360" w:lineRule="auto"/>
      <w:ind/>
      <w:jc w:val="left"/>
      <w:outlineLvl w:val="2"/>
    </w:pPr>
    <w:rPr>
      <w:b/>
      <w:sz w:val="28"/>
    </w:rPr>
  </w:style>
  <w:style w:type="table" w:styleId="667">
    <w:name w:val="Table Grid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ONLYOFFICE/10.0.0.169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HelpDesk</dc:title>
  <dc:creator>student</dc:creator>
  <cp:revision>1</cp:revision>
  <dcterms:modified xsi:type="dcterms:W3CDTF">2026-10-15T13:11:32Z</dcterms:modified>
</cp:coreProperties>
</file>