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pacing w:after="160" w:before="0" w:line="360" w:lineRule="auto"/>
        <w:ind/>
        <w:jc w:val="center"/>
        <w:rPr/>
      </w:pPr>
      <w:r>
        <w:rPr>
          <w:rFonts w:ascii="Times New Roman" w:hAnsi="Times New Roman" w:cs="Times New Roman"/>
          <w:b/>
          <w:sz w:val="32"/>
          <w:szCs w:val="32"/>
        </w:rPr>
        <w:t xml:space="preserve">Практическая работа №5</w:t>
      </w:r>
      <w:r/>
    </w:p>
    <w:p>
      <w:pPr>
        <w:spacing w:after="120" w:before="0" w:line="480" w:lineRule="auto"/>
        <w:ind/>
        <w:jc w:val="left"/>
        <w:rPr/>
      </w:pPr>
      <w:r>
        <w:rPr>
          <w:rFonts w:ascii="Times New Roman" w:hAnsi="Times New Roman" w:cs="Times New Roman"/>
          <w:b/>
          <w:sz w:val="28"/>
          <w:szCs w:val="28"/>
        </w:rPr>
        <w:t xml:space="preserve">Тема: Анализ рисков внедрения и формирование итогового плана внедрения программного обеспечения</w:t>
      </w:r>
      <w:r/>
    </w:p>
    <w:p>
      <w:pPr>
        <w:spacing w:after="120" w:before="0" w:line="480" w:lineRule="auto"/>
        <w:ind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Студент: Четвериков Андрей</w:t>
      </w:r>
      <w:r/>
    </w:p>
    <w:p>
      <w:pPr>
        <w:spacing w:after="120" w:before="0" w:line="480" w:lineRule="auto"/>
        <w:ind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Группа: ИСП2131</w:t>
      </w:r>
      <w:r/>
    </w:p>
    <w:p>
      <w:pPr>
        <w:spacing w:after="120" w:before="0" w:line="480" w:lineRule="auto"/>
        <w:ind/>
        <w:jc w:val="both"/>
        <w:rPr/>
      </w:pPr>
      <w:r/>
      <w:r/>
    </w:p>
    <w:p>
      <w:pPr>
        <w:spacing w:after="120" w:before="0" w:line="480" w:lineRule="auto"/>
        <w:ind/>
        <w:jc w:val="left"/>
        <w:rPr/>
      </w:pPr>
      <w:r>
        <w:rPr>
          <w:rFonts w:ascii="Times New Roman" w:hAnsi="Times New Roman" w:cs="Times New Roman"/>
          <w:b/>
          <w:sz w:val="28"/>
          <w:szCs w:val="28"/>
        </w:rPr>
        <w:t xml:space="preserve">Цель работы: научиться выявлять возможные риски при внедрении программного обеспечения, оценивать их вероятность и последствия, определять способы предупреждения проблем и формировать итоговый план внедрения программного продукта.</w:t>
      </w:r>
      <w:r/>
    </w:p>
    <w:p>
      <w:pPr>
        <w:spacing w:after="120" w:before="0" w:line="480" w:lineRule="auto"/>
        <w:ind/>
        <w:jc w:val="both"/>
        <w:rPr/>
      </w:pPr>
      <w:r/>
      <w:r/>
    </w:p>
    <w:p>
      <w:pPr>
        <w:spacing w:after="80" w:before="120" w:line="360" w:lineRule="auto"/>
        <w:ind/>
        <w:jc w:val="left"/>
        <w:rPr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1. Определение возможных рисков</w:t>
      </w:r>
      <w:r/>
    </w:p>
    <w:p>
      <w:pPr>
        <w:spacing w:after="120" w:before="0" w:line="480" w:lineRule="auto"/>
        <w:ind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Определены следующие риски, которые могут возникнуть при внедрении HelpDesk:</w:t>
      </w:r>
      <w:r/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500"/>
        <w:gridCol w:w="3600"/>
        <w:gridCol w:w="4926"/>
      </w:tblGrid>
      <w:tr>
        <w:trPr>
          <w:tblHeader/>
        </w:trPr>
        <w:tc>
          <w:tcPr>
            <w:shd w:val="clear" w:color="auto" w:fill="d9d9d9"/>
            <w:tcBorders/>
            <w:tcW w:w="500" w:type="dxa"/>
            <w:vAlign w:val="center"/>
          </w:tcPr>
          <w:p>
            <w:pPr>
              <w:spacing w:after="40" w:before="0" w:line="240" w:lineRule="auto"/>
              <w:ind/>
              <w:jc w:val="center"/>
              <w:rPr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№</w:t>
            </w:r>
            <w:r/>
          </w:p>
        </w:tc>
        <w:tc>
          <w:tcPr>
            <w:shd w:val="clear" w:color="auto" w:fill="d9d9d9"/>
            <w:tcBorders/>
            <w:tcW w:w="3600" w:type="dxa"/>
            <w:vAlign w:val="center"/>
          </w:tcPr>
          <w:p>
            <w:pPr>
              <w:spacing w:after="40" w:before="0" w:line="240" w:lineRule="auto"/>
              <w:ind/>
              <w:jc w:val="center"/>
              <w:rPr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Возможный риск</w:t>
            </w:r>
            <w:r/>
          </w:p>
        </w:tc>
        <w:tc>
          <w:tcPr>
            <w:shd w:val="clear" w:color="auto" w:fill="d9d9d9"/>
            <w:tcBorders/>
            <w:tcW w:w="4926" w:type="dxa"/>
            <w:vAlign w:val="center"/>
          </w:tcPr>
          <w:p>
            <w:pPr>
              <w:spacing w:after="40" w:before="0" w:line="240" w:lineRule="auto"/>
              <w:ind/>
              <w:jc w:val="center"/>
              <w:rPr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 чему может привести</w:t>
            </w:r>
            <w:r/>
          </w:p>
        </w:tc>
      </w:tr>
      <w:tr>
        <w:trPr/>
        <w:tc>
          <w:tcPr>
            <w:tcBorders/>
            <w:tcW w:w="5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/>
          </w:p>
        </w:tc>
        <w:tc>
          <w:tcPr>
            <w:tcBorders/>
            <w:tcW w:w="36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Компьютер не соответствует системным требованиям</w:t>
            </w:r>
            <w:r/>
          </w:p>
        </w:tc>
        <w:tc>
          <w:tcPr>
            <w:tcBorders/>
            <w:tcW w:w="49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Программа не установится или будет работать медленно</w:t>
            </w:r>
            <w:r/>
          </w:p>
        </w:tc>
      </w:tr>
      <w:tr>
        <w:trPr/>
        <w:tc>
          <w:tcPr>
            <w:tcBorders/>
            <w:tcW w:w="5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/>
          </w:p>
        </w:tc>
        <w:tc>
          <w:tcPr>
            <w:tcBorders/>
            <w:tcW w:w="36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Недоступен MS SQL Server</w:t>
            </w:r>
            <w:r/>
          </w:p>
        </w:tc>
        <w:tc>
          <w:tcPr>
            <w:tcBorders/>
            <w:tcW w:w="49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Приложение не сможет подключиться к базе данных</w:t>
            </w:r>
            <w:r/>
          </w:p>
        </w:tc>
      </w:tr>
      <w:tr>
        <w:trPr/>
        <w:tc>
          <w:tcPr>
            <w:tcBorders/>
            <w:tcW w:w="5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/>
          </w:p>
        </w:tc>
        <w:tc>
          <w:tcPr>
            <w:tcBorders/>
            <w:tcW w:w="36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Ошибка строки подключения</w:t>
            </w:r>
            <w:r/>
          </w:p>
        </w:tc>
        <w:tc>
          <w:tcPr>
            <w:tcBorders/>
            <w:tcW w:w="49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HelpDesk не находит базу данных</w:t>
            </w:r>
            <w:r/>
          </w:p>
        </w:tc>
      </w:tr>
      <w:tr>
        <w:trPr/>
        <w:tc>
          <w:tcPr>
            <w:tcBorders/>
            <w:tcW w:w="5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/>
          </w:p>
        </w:tc>
        <w:tc>
          <w:tcPr>
            <w:tcBorders/>
            <w:tcW w:w="36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Потеря или повреждение базы данных</w:t>
            </w:r>
            <w:r/>
          </w:p>
        </w:tc>
        <w:tc>
          <w:tcPr>
            <w:tcBorders/>
            <w:tcW w:w="49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Утрата всех заявок и истории обращений</w:t>
            </w:r>
            <w:r/>
          </w:p>
        </w:tc>
      </w:tr>
      <w:tr>
        <w:trPr/>
        <w:tc>
          <w:tcPr>
            <w:tcBorders/>
            <w:tcW w:w="5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/>
          </w:p>
        </w:tc>
        <w:tc>
          <w:tcPr>
            <w:tcBorders/>
            <w:tcW w:w="36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Отсутствует сетевое соединение</w:t>
            </w:r>
            <w:r/>
          </w:p>
        </w:tc>
        <w:tc>
          <w:tcPr>
            <w:tcBorders/>
            <w:tcW w:w="49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Невозможна работа с серверной базой данных</w:t>
            </w:r>
            <w:r/>
          </w:p>
        </w:tc>
      </w:tr>
      <w:tr>
        <w:trPr/>
        <w:tc>
          <w:tcPr>
            <w:tcBorders/>
            <w:tcW w:w="5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/>
          </w:p>
        </w:tc>
        <w:tc>
          <w:tcPr>
            <w:tcBorders/>
            <w:tcW w:w="36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Недостаточно места на диске</w:t>
            </w:r>
            <w:r/>
          </w:p>
        </w:tc>
        <w:tc>
          <w:tcPr>
            <w:tcBorders/>
            <w:tcW w:w="49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Сбой установки или записи данных</w:t>
            </w:r>
            <w:r/>
          </w:p>
        </w:tc>
      </w:tr>
      <w:tr>
        <w:trPr/>
        <w:tc>
          <w:tcPr>
            <w:tcBorders/>
            <w:tcW w:w="5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/>
          </w:p>
        </w:tc>
        <w:tc>
          <w:tcPr>
            <w:tcBorders/>
            <w:tcW w:w="36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Неверно настроены права доступа</w:t>
            </w:r>
            <w:r/>
          </w:p>
        </w:tc>
        <w:tc>
          <w:tcPr>
            <w:tcBorders/>
            <w:tcW w:w="49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не может войти или сохранить заявку</w:t>
            </w:r>
            <w:r/>
          </w:p>
        </w:tc>
      </w:tr>
      <w:tr>
        <w:trPr/>
        <w:tc>
          <w:tcPr>
            <w:tcBorders/>
            <w:tcW w:w="5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/>
          </w:p>
        </w:tc>
        <w:tc>
          <w:tcPr>
            <w:tcBorders/>
            <w:tcW w:w="36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вводит некорректные данные</w:t>
            </w:r>
            <w:r/>
          </w:p>
        </w:tc>
        <w:tc>
          <w:tcPr>
            <w:tcBorders/>
            <w:tcW w:w="49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Ошибки при сохранении заявок</w:t>
            </w:r>
            <w:r/>
          </w:p>
        </w:tc>
      </w:tr>
      <w:tr>
        <w:trPr/>
        <w:tc>
          <w:tcPr>
            <w:tcBorders/>
            <w:tcW w:w="5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</w:t>
            </w:r>
            <w:r/>
          </w:p>
        </w:tc>
        <w:tc>
          <w:tcPr>
            <w:tcBorders/>
            <w:tcW w:w="36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Отсутствует резервная копия</w:t>
            </w:r>
            <w:r/>
          </w:p>
        </w:tc>
        <w:tc>
          <w:tcPr>
            <w:tcBorders/>
            <w:tcW w:w="49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Невозможно восстановить данные при сбое</w:t>
            </w:r>
            <w:r/>
          </w:p>
        </w:tc>
      </w:tr>
      <w:tr>
        <w:trPr/>
        <w:tc>
          <w:tcPr>
            <w:tcBorders/>
            <w:tcW w:w="5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</w:t>
            </w:r>
            <w:r/>
          </w:p>
        </w:tc>
        <w:tc>
          <w:tcPr>
            <w:tcBorders/>
            <w:tcW w:w="36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Повреждение файлов программы</w:t>
            </w:r>
            <w:r/>
          </w:p>
        </w:tc>
        <w:tc>
          <w:tcPr>
            <w:tcBorders/>
            <w:tcW w:w="49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HelpDesk не запускается</w:t>
            </w:r>
            <w:r/>
          </w:p>
        </w:tc>
      </w:tr>
    </w:tbl>
    <w:p>
      <w:pPr>
        <w:spacing w:after="120" w:before="0" w:line="480" w:lineRule="auto"/>
        <w:ind/>
        <w:jc w:val="both"/>
        <w:rPr/>
      </w:pPr>
      <w:r/>
      <w:r/>
    </w:p>
    <w:p>
      <w:pPr>
        <w:spacing w:after="80" w:before="120" w:line="360" w:lineRule="auto"/>
        <w:ind/>
        <w:jc w:val="left"/>
        <w:rPr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2. Классификация рисков</w:t>
      </w:r>
      <w:r/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5600"/>
        <w:gridCol w:w="3426"/>
      </w:tblGrid>
      <w:tr>
        <w:trPr>
          <w:tblHeader/>
        </w:trPr>
        <w:tc>
          <w:tcPr>
            <w:shd w:val="clear" w:color="auto" w:fill="d9d9d9"/>
            <w:tcBorders/>
            <w:tcW w:w="5600" w:type="dxa"/>
            <w:vAlign w:val="center"/>
          </w:tcPr>
          <w:p>
            <w:pPr>
              <w:spacing w:after="40" w:before="0" w:line="240" w:lineRule="auto"/>
              <w:ind/>
              <w:jc w:val="center"/>
              <w:rPr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Риск</w:t>
            </w:r>
            <w:r/>
          </w:p>
        </w:tc>
        <w:tc>
          <w:tcPr>
            <w:shd w:val="clear" w:color="auto" w:fill="d9d9d9"/>
            <w:tcBorders/>
            <w:tcW w:w="3426" w:type="dxa"/>
            <w:vAlign w:val="center"/>
          </w:tcPr>
          <w:p>
            <w:pPr>
              <w:spacing w:after="40" w:before="0" w:line="240" w:lineRule="auto"/>
              <w:ind/>
              <w:jc w:val="center"/>
              <w:rPr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Категория</w:t>
            </w:r>
            <w:r/>
          </w:p>
        </w:tc>
      </w:tr>
      <w:tr>
        <w:trPr/>
        <w:tc>
          <w:tcPr>
            <w:tcBorders/>
            <w:tcW w:w="56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Недоступен MS SQL Server</w:t>
            </w:r>
            <w:r/>
          </w:p>
        </w:tc>
        <w:tc>
          <w:tcPr>
            <w:tcBorders/>
            <w:tcW w:w="34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Технический</w:t>
            </w:r>
            <w:r/>
          </w:p>
        </w:tc>
      </w:tr>
      <w:tr>
        <w:trPr/>
        <w:tc>
          <w:tcPr>
            <w:tcBorders/>
            <w:tcW w:w="56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Ошибка строки подключения</w:t>
            </w:r>
            <w:r/>
          </w:p>
        </w:tc>
        <w:tc>
          <w:tcPr>
            <w:tcBorders/>
            <w:tcW w:w="34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Программный</w:t>
            </w:r>
            <w:r/>
          </w:p>
        </w:tc>
      </w:tr>
      <w:tr>
        <w:trPr/>
        <w:tc>
          <w:tcPr>
            <w:tcBorders/>
            <w:tcW w:w="56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Потеря базы данных</w:t>
            </w:r>
            <w:r/>
          </w:p>
        </w:tc>
        <w:tc>
          <w:tcPr>
            <w:tcBorders/>
            <w:tcW w:w="34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Информационный</w:t>
            </w:r>
            <w:r/>
          </w:p>
        </w:tc>
      </w:tr>
      <w:tr>
        <w:trPr/>
        <w:tc>
          <w:tcPr>
            <w:tcBorders/>
            <w:tcW w:w="56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Неверные действия пользователя</w:t>
            </w:r>
            <w:r/>
          </w:p>
        </w:tc>
        <w:tc>
          <w:tcPr>
            <w:tcBorders/>
            <w:tcW w:w="34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Пользовательский</w:t>
            </w:r>
            <w:r/>
          </w:p>
        </w:tc>
      </w:tr>
      <w:tr>
        <w:trPr/>
        <w:tc>
          <w:tcPr>
            <w:tcBorders/>
            <w:tcW w:w="56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Отсутствует сетевое соединение</w:t>
            </w:r>
            <w:r/>
          </w:p>
        </w:tc>
        <w:tc>
          <w:tcPr>
            <w:tcBorders/>
            <w:tcW w:w="34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Сетевой</w:t>
            </w:r>
            <w:r/>
          </w:p>
        </w:tc>
      </w:tr>
      <w:tr>
        <w:trPr/>
        <w:tc>
          <w:tcPr>
            <w:tcBorders/>
            <w:tcW w:w="56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Недостаточно места на диске</w:t>
            </w:r>
            <w:r/>
          </w:p>
        </w:tc>
        <w:tc>
          <w:tcPr>
            <w:tcBorders/>
            <w:tcW w:w="34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Технический</w:t>
            </w:r>
            <w:r/>
          </w:p>
        </w:tc>
      </w:tr>
      <w:tr>
        <w:trPr/>
        <w:tc>
          <w:tcPr>
            <w:tcBorders/>
            <w:tcW w:w="56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забыл пароль</w:t>
            </w:r>
            <w:r/>
          </w:p>
        </w:tc>
        <w:tc>
          <w:tcPr>
            <w:tcBorders/>
            <w:tcW w:w="34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Пользовательский</w:t>
            </w:r>
            <w:r/>
          </w:p>
        </w:tc>
      </w:tr>
      <w:tr>
        <w:trPr/>
        <w:tc>
          <w:tcPr>
            <w:tcBorders/>
            <w:tcW w:w="56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Повреждение файлов программы</w:t>
            </w:r>
            <w:r/>
          </w:p>
        </w:tc>
        <w:tc>
          <w:tcPr>
            <w:tcBorders/>
            <w:tcW w:w="34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Программный</w:t>
            </w:r>
            <w:r/>
          </w:p>
        </w:tc>
      </w:tr>
    </w:tbl>
    <w:p>
      <w:pPr>
        <w:spacing w:after="120" w:before="0" w:line="480" w:lineRule="auto"/>
        <w:ind/>
        <w:jc w:val="both"/>
        <w:rPr/>
      </w:pPr>
      <w:r/>
      <w:r/>
    </w:p>
    <w:p>
      <w:pPr>
        <w:spacing w:after="80" w:before="120" w:line="360" w:lineRule="auto"/>
        <w:ind/>
        <w:jc w:val="left"/>
        <w:rPr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3. Оценка вероятности рисков</w:t>
      </w:r>
      <w:r/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5600"/>
        <w:gridCol w:w="3426"/>
      </w:tblGrid>
      <w:tr>
        <w:trPr>
          <w:tblHeader/>
        </w:trPr>
        <w:tc>
          <w:tcPr>
            <w:shd w:val="clear" w:color="auto" w:fill="d9d9d9"/>
            <w:tcBorders/>
            <w:tcW w:w="5600" w:type="dxa"/>
            <w:vAlign w:val="center"/>
          </w:tcPr>
          <w:p>
            <w:pPr>
              <w:spacing w:after="40" w:before="0" w:line="240" w:lineRule="auto"/>
              <w:ind/>
              <w:jc w:val="center"/>
              <w:rPr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Риск</w:t>
            </w:r>
            <w:r/>
          </w:p>
        </w:tc>
        <w:tc>
          <w:tcPr>
            <w:shd w:val="clear" w:color="auto" w:fill="d9d9d9"/>
            <w:tcBorders/>
            <w:tcW w:w="3426" w:type="dxa"/>
            <w:vAlign w:val="center"/>
          </w:tcPr>
          <w:p>
            <w:pPr>
              <w:spacing w:after="40" w:before="0" w:line="240" w:lineRule="auto"/>
              <w:ind/>
              <w:jc w:val="center"/>
              <w:rPr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Вероятность</w:t>
            </w:r>
            <w:r/>
          </w:p>
        </w:tc>
      </w:tr>
      <w:tr>
        <w:trPr/>
        <w:tc>
          <w:tcPr>
            <w:tcBorders/>
            <w:tcW w:w="56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Ошибка подключения к MS SQL Server</w:t>
            </w:r>
            <w:r/>
          </w:p>
        </w:tc>
        <w:tc>
          <w:tcPr>
            <w:tcBorders/>
            <w:tcW w:w="34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Средняя</w:t>
            </w:r>
            <w:r/>
          </w:p>
        </w:tc>
      </w:tr>
      <w:tr>
        <w:trPr/>
        <w:tc>
          <w:tcPr>
            <w:tcBorders/>
            <w:tcW w:w="56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Потеря базы данных</w:t>
            </w:r>
            <w:r/>
          </w:p>
        </w:tc>
        <w:tc>
          <w:tcPr>
            <w:tcBorders/>
            <w:tcW w:w="34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Низкая</w:t>
            </w:r>
            <w:r/>
          </w:p>
        </w:tc>
      </w:tr>
      <w:tr>
        <w:trPr/>
        <w:tc>
          <w:tcPr>
            <w:tcBorders/>
            <w:tcW w:w="56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Отсутствие сетевого подключения</w:t>
            </w:r>
            <w:r/>
          </w:p>
        </w:tc>
        <w:tc>
          <w:tcPr>
            <w:tcBorders/>
            <w:tcW w:w="34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Средняя</w:t>
            </w:r>
            <w:r/>
          </w:p>
        </w:tc>
      </w:tr>
      <w:tr>
        <w:trPr/>
        <w:tc>
          <w:tcPr>
            <w:tcBorders/>
            <w:tcW w:w="56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Ошибка пользователя</w:t>
            </w:r>
            <w:r/>
          </w:p>
        </w:tc>
        <w:tc>
          <w:tcPr>
            <w:tcBorders/>
            <w:tcW w:w="34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Высокая</w:t>
            </w:r>
            <w:r/>
          </w:p>
        </w:tc>
      </w:tr>
      <w:tr>
        <w:trPr/>
        <w:tc>
          <w:tcPr>
            <w:tcBorders/>
            <w:tcW w:w="56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Несоответствие компьютера требованиям</w:t>
            </w:r>
            <w:r/>
          </w:p>
        </w:tc>
        <w:tc>
          <w:tcPr>
            <w:tcBorders/>
            <w:tcW w:w="34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Средняя</w:t>
            </w:r>
            <w:r/>
          </w:p>
        </w:tc>
      </w:tr>
      <w:tr>
        <w:trPr/>
        <w:tc>
          <w:tcPr>
            <w:tcBorders/>
            <w:tcW w:w="56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Повреждение программы</w:t>
            </w:r>
            <w:r/>
          </w:p>
        </w:tc>
        <w:tc>
          <w:tcPr>
            <w:tcBorders/>
            <w:tcW w:w="34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Низкая</w:t>
            </w:r>
            <w:r/>
          </w:p>
        </w:tc>
      </w:tr>
      <w:tr>
        <w:trPr/>
        <w:tc>
          <w:tcPr>
            <w:tcBorders/>
            <w:tcW w:w="56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Неверная настройка прав доступа</w:t>
            </w:r>
            <w:r/>
          </w:p>
        </w:tc>
        <w:tc>
          <w:tcPr>
            <w:tcBorders/>
            <w:tcW w:w="34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Средняя</w:t>
            </w:r>
            <w:r/>
          </w:p>
        </w:tc>
      </w:tr>
      <w:tr>
        <w:trPr/>
        <w:tc>
          <w:tcPr>
            <w:tcBorders/>
            <w:tcW w:w="56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Отсутствие резервной копии</w:t>
            </w:r>
            <w:r/>
          </w:p>
        </w:tc>
        <w:tc>
          <w:tcPr>
            <w:tcBorders/>
            <w:tcW w:w="34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Средняя</w:t>
            </w:r>
            <w:r/>
          </w:p>
        </w:tc>
      </w:tr>
    </w:tbl>
    <w:p>
      <w:pPr>
        <w:spacing w:after="120" w:before="0" w:line="480" w:lineRule="auto"/>
        <w:ind/>
        <w:jc w:val="both"/>
        <w:rPr/>
      </w:pPr>
      <w:r/>
      <w:r/>
    </w:p>
    <w:p>
      <w:pPr>
        <w:spacing w:after="80" w:before="120" w:line="360" w:lineRule="auto"/>
        <w:ind/>
        <w:jc w:val="left"/>
        <w:rPr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4. Оценка последствий</w:t>
      </w:r>
      <w:r/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5600"/>
        <w:gridCol w:w="3426"/>
      </w:tblGrid>
      <w:tr>
        <w:trPr>
          <w:tblHeader/>
        </w:trPr>
        <w:tc>
          <w:tcPr>
            <w:shd w:val="clear" w:color="auto" w:fill="d9d9d9"/>
            <w:tcBorders/>
            <w:tcW w:w="5600" w:type="dxa"/>
            <w:vAlign w:val="center"/>
          </w:tcPr>
          <w:p>
            <w:pPr>
              <w:spacing w:after="40" w:before="0" w:line="240" w:lineRule="auto"/>
              <w:ind/>
              <w:jc w:val="center"/>
              <w:rPr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Риск</w:t>
            </w:r>
            <w:r/>
          </w:p>
        </w:tc>
        <w:tc>
          <w:tcPr>
            <w:shd w:val="clear" w:color="auto" w:fill="d9d9d9"/>
            <w:tcBorders/>
            <w:tcW w:w="3426" w:type="dxa"/>
            <w:vAlign w:val="center"/>
          </w:tcPr>
          <w:p>
            <w:pPr>
              <w:spacing w:after="40" w:before="0" w:line="240" w:lineRule="auto"/>
              <w:ind/>
              <w:jc w:val="center"/>
              <w:rPr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Последствия</w:t>
            </w:r>
            <w:r/>
          </w:p>
        </w:tc>
      </w:tr>
      <w:tr>
        <w:trPr/>
        <w:tc>
          <w:tcPr>
            <w:tcBorders/>
            <w:tcW w:w="56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Недоступен MS SQL Server</w:t>
            </w:r>
            <w:r/>
          </w:p>
        </w:tc>
        <w:tc>
          <w:tcPr>
            <w:tcBorders/>
            <w:tcW w:w="34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Высокие</w:t>
            </w:r>
            <w:r/>
          </w:p>
        </w:tc>
      </w:tr>
      <w:tr>
        <w:trPr/>
        <w:tc>
          <w:tcPr>
            <w:tcBorders/>
            <w:tcW w:w="56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 работает поиск</w:t>
            </w:r>
            <w:r/>
          </w:p>
        </w:tc>
        <w:tc>
          <w:tcPr>
            <w:tcBorders/>
            <w:tcW w:w="34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Низкие</w:t>
            </w:r>
            <w:r/>
          </w:p>
        </w:tc>
      </w:tr>
      <w:tr>
        <w:trPr/>
        <w:tc>
          <w:tcPr>
            <w:tcBorders/>
            <w:tcW w:w="56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Потеря базы данных</w:t>
            </w:r>
            <w:r/>
          </w:p>
        </w:tc>
        <w:tc>
          <w:tcPr>
            <w:tcBorders/>
            <w:tcW w:w="34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Высокие</w:t>
            </w:r>
            <w:r/>
          </w:p>
        </w:tc>
      </w:tr>
      <w:tr>
        <w:trPr/>
        <w:tc>
          <w:tcPr>
            <w:tcBorders/>
            <w:tcW w:w="56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не может войти</w:t>
            </w:r>
            <w:r/>
          </w:p>
        </w:tc>
        <w:tc>
          <w:tcPr>
            <w:tcBorders/>
            <w:tcW w:w="34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Средние</w:t>
            </w:r>
            <w:r/>
          </w:p>
        </w:tc>
      </w:tr>
      <w:tr>
        <w:trPr/>
        <w:tc>
          <w:tcPr>
            <w:tcBorders/>
            <w:tcW w:w="56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 работает одна кнопка</w:t>
            </w:r>
            <w:r/>
          </w:p>
        </w:tc>
        <w:tc>
          <w:tcPr>
            <w:tcBorders/>
            <w:tcW w:w="34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Низкие</w:t>
            </w:r>
            <w:r/>
          </w:p>
        </w:tc>
      </w:tr>
      <w:tr>
        <w:trPr/>
        <w:tc>
          <w:tcPr>
            <w:tcBorders/>
            <w:tcW w:w="56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Отсутствует сетевое соединение</w:t>
            </w:r>
            <w:r/>
          </w:p>
        </w:tc>
        <w:tc>
          <w:tcPr>
            <w:tcBorders/>
            <w:tcW w:w="34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Высокие</w:t>
            </w:r>
            <w:r/>
          </w:p>
        </w:tc>
      </w:tr>
      <w:tr>
        <w:trPr/>
        <w:tc>
          <w:tcPr>
            <w:tcBorders/>
            <w:tcW w:w="56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Дублирование записей</w:t>
            </w:r>
            <w:r/>
          </w:p>
        </w:tc>
        <w:tc>
          <w:tcPr>
            <w:tcBorders/>
            <w:tcW w:w="34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Средние</w:t>
            </w:r>
            <w:r/>
          </w:p>
        </w:tc>
      </w:tr>
      <w:tr>
        <w:trPr/>
        <w:tc>
          <w:tcPr>
            <w:tcBorders/>
            <w:tcW w:w="56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Некорректно настроены права доступа</w:t>
            </w:r>
            <w:r/>
          </w:p>
        </w:tc>
        <w:tc>
          <w:tcPr>
            <w:tcBorders/>
            <w:tcW w:w="34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Средние</w:t>
            </w:r>
            <w:r/>
          </w:p>
        </w:tc>
      </w:tr>
    </w:tbl>
    <w:p>
      <w:pPr>
        <w:spacing w:after="120" w:before="0" w:line="480" w:lineRule="auto"/>
        <w:ind/>
        <w:jc w:val="both"/>
        <w:rPr/>
      </w:pPr>
      <w:r/>
      <w:r/>
    </w:p>
    <w:p>
      <w:pPr>
        <w:spacing w:after="80" w:before="120" w:line="360" w:lineRule="auto"/>
        <w:ind/>
        <w:jc w:val="left"/>
        <w:rPr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5. Определение уровня риска</w:t>
      </w:r>
      <w:r/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200"/>
        <w:gridCol w:w="1900"/>
        <w:gridCol w:w="1900"/>
        <w:gridCol w:w="2026"/>
      </w:tblGrid>
      <w:tr>
        <w:trPr>
          <w:tblHeader/>
        </w:trPr>
        <w:tc>
          <w:tcPr>
            <w:shd w:val="clear" w:color="auto" w:fill="d9d9d9"/>
            <w:tcBorders/>
            <w:tcW w:w="3200" w:type="dxa"/>
            <w:vAlign w:val="center"/>
          </w:tcPr>
          <w:p>
            <w:pPr>
              <w:spacing w:after="40" w:before="0" w:line="240" w:lineRule="auto"/>
              <w:ind/>
              <w:jc w:val="center"/>
              <w:rPr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Риск</w:t>
            </w:r>
            <w:r/>
          </w:p>
        </w:tc>
        <w:tc>
          <w:tcPr>
            <w:shd w:val="clear" w:color="auto" w:fill="d9d9d9"/>
            <w:tcBorders/>
            <w:tcW w:w="1900" w:type="dxa"/>
            <w:vAlign w:val="center"/>
          </w:tcPr>
          <w:p>
            <w:pPr>
              <w:spacing w:after="40" w:before="0" w:line="240" w:lineRule="auto"/>
              <w:ind/>
              <w:jc w:val="center"/>
              <w:rPr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Вероятность</w:t>
            </w:r>
            <w:r/>
          </w:p>
        </w:tc>
        <w:tc>
          <w:tcPr>
            <w:shd w:val="clear" w:color="auto" w:fill="d9d9d9"/>
            <w:tcBorders/>
            <w:tcW w:w="1900" w:type="dxa"/>
            <w:vAlign w:val="center"/>
          </w:tcPr>
          <w:p>
            <w:pPr>
              <w:spacing w:after="40" w:before="0" w:line="240" w:lineRule="auto"/>
              <w:ind/>
              <w:jc w:val="center"/>
              <w:rPr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Последствия</w:t>
            </w:r>
            <w:r/>
          </w:p>
        </w:tc>
        <w:tc>
          <w:tcPr>
            <w:shd w:val="clear" w:color="auto" w:fill="d9d9d9"/>
            <w:tcBorders/>
            <w:tcW w:w="2026" w:type="dxa"/>
            <w:vAlign w:val="center"/>
          </w:tcPr>
          <w:p>
            <w:pPr>
              <w:spacing w:after="40" w:before="0" w:line="240" w:lineRule="auto"/>
              <w:ind/>
              <w:jc w:val="center"/>
              <w:rPr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Итоговый уровень риска</w:t>
            </w:r>
            <w:r/>
          </w:p>
        </w:tc>
      </w:tr>
      <w:tr>
        <w:trPr/>
        <w:tc>
          <w:tcPr>
            <w:tcBorders/>
            <w:tcW w:w="32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Недоступен сервер БД</w:t>
            </w:r>
            <w:r/>
          </w:p>
        </w:tc>
        <w:tc>
          <w:tcPr>
            <w:tcBorders/>
            <w:tcW w:w="19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Средняя</w:t>
            </w:r>
            <w:r/>
          </w:p>
        </w:tc>
        <w:tc>
          <w:tcPr>
            <w:tcBorders/>
            <w:tcW w:w="19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Высокие</w:t>
            </w:r>
            <w:r/>
          </w:p>
        </w:tc>
        <w:tc>
          <w:tcPr>
            <w:tcBorders/>
            <w:tcW w:w="20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Высокий</w:t>
            </w:r>
            <w:r/>
          </w:p>
        </w:tc>
      </w:tr>
      <w:tr>
        <w:trPr/>
        <w:tc>
          <w:tcPr>
            <w:tcBorders/>
            <w:tcW w:w="32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Потеря данных</w:t>
            </w:r>
            <w:r/>
          </w:p>
        </w:tc>
        <w:tc>
          <w:tcPr>
            <w:tcBorders/>
            <w:tcW w:w="19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Низкая</w:t>
            </w:r>
            <w:r/>
          </w:p>
        </w:tc>
        <w:tc>
          <w:tcPr>
            <w:tcBorders/>
            <w:tcW w:w="19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Высокие</w:t>
            </w:r>
            <w:r/>
          </w:p>
        </w:tc>
        <w:tc>
          <w:tcPr>
            <w:tcBorders/>
            <w:tcW w:w="20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Средний</w:t>
            </w:r>
            <w:r/>
          </w:p>
        </w:tc>
      </w:tr>
      <w:tr>
        <w:trPr/>
        <w:tc>
          <w:tcPr>
            <w:tcBorders/>
            <w:tcW w:w="32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Ошибка пользователя</w:t>
            </w:r>
            <w:r/>
          </w:p>
        </w:tc>
        <w:tc>
          <w:tcPr>
            <w:tcBorders/>
            <w:tcW w:w="19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Высокая</w:t>
            </w:r>
            <w:r/>
          </w:p>
        </w:tc>
        <w:tc>
          <w:tcPr>
            <w:tcBorders/>
            <w:tcW w:w="19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Низкие</w:t>
            </w:r>
            <w:r/>
          </w:p>
        </w:tc>
        <w:tc>
          <w:tcPr>
            <w:tcBorders/>
            <w:tcW w:w="20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Средний</w:t>
            </w:r>
            <w:r/>
          </w:p>
        </w:tc>
      </w:tr>
      <w:tr>
        <w:trPr/>
        <w:tc>
          <w:tcPr>
            <w:tcBorders/>
            <w:tcW w:w="32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Отсутствие сети</w:t>
            </w:r>
            <w:r/>
          </w:p>
        </w:tc>
        <w:tc>
          <w:tcPr>
            <w:tcBorders/>
            <w:tcW w:w="19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Средняя</w:t>
            </w:r>
            <w:r/>
          </w:p>
        </w:tc>
        <w:tc>
          <w:tcPr>
            <w:tcBorders/>
            <w:tcW w:w="19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Высокие</w:t>
            </w:r>
            <w:r/>
          </w:p>
        </w:tc>
        <w:tc>
          <w:tcPr>
            <w:tcBorders/>
            <w:tcW w:w="20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Высокий</w:t>
            </w:r>
            <w:r/>
          </w:p>
        </w:tc>
      </w:tr>
      <w:tr>
        <w:trPr/>
        <w:tc>
          <w:tcPr>
            <w:tcBorders/>
            <w:tcW w:w="32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Ошибка интерфейса</w:t>
            </w:r>
            <w:r/>
          </w:p>
        </w:tc>
        <w:tc>
          <w:tcPr>
            <w:tcBorders/>
            <w:tcW w:w="19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Высокая</w:t>
            </w:r>
            <w:r/>
          </w:p>
        </w:tc>
        <w:tc>
          <w:tcPr>
            <w:tcBorders/>
            <w:tcW w:w="19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Низкие</w:t>
            </w:r>
            <w:r/>
          </w:p>
        </w:tc>
        <w:tc>
          <w:tcPr>
            <w:tcBorders/>
            <w:tcW w:w="20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Средний</w:t>
            </w:r>
            <w:r/>
          </w:p>
        </w:tc>
      </w:tr>
      <w:tr>
        <w:trPr/>
        <w:tc>
          <w:tcPr>
            <w:tcBorders/>
            <w:tcW w:w="32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Неверная строка подключения</w:t>
            </w:r>
            <w:r/>
          </w:p>
        </w:tc>
        <w:tc>
          <w:tcPr>
            <w:tcBorders/>
            <w:tcW w:w="19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Средняя</w:t>
            </w:r>
            <w:r/>
          </w:p>
        </w:tc>
        <w:tc>
          <w:tcPr>
            <w:tcBorders/>
            <w:tcW w:w="19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Высокие</w:t>
            </w:r>
            <w:r/>
          </w:p>
        </w:tc>
        <w:tc>
          <w:tcPr>
            <w:tcBorders/>
            <w:tcW w:w="20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Высокий</w:t>
            </w:r>
            <w:r/>
          </w:p>
        </w:tc>
      </w:tr>
    </w:tbl>
    <w:p>
      <w:pPr>
        <w:spacing w:after="120" w:before="0" w:line="480" w:lineRule="auto"/>
        <w:ind/>
        <w:jc w:val="both"/>
        <w:rPr/>
      </w:pPr>
      <w:r/>
      <w:r/>
    </w:p>
    <w:p>
      <w:pPr>
        <w:spacing w:after="80" w:before="120" w:line="360" w:lineRule="auto"/>
        <w:ind/>
        <w:jc w:val="left"/>
        <w:rPr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6. Разработка мер предотвращения</w:t>
      </w:r>
      <w:r/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400"/>
        <w:gridCol w:w="5626"/>
      </w:tblGrid>
      <w:tr>
        <w:trPr>
          <w:tblHeader/>
        </w:trPr>
        <w:tc>
          <w:tcPr>
            <w:shd w:val="clear" w:color="auto" w:fill="d9d9d9"/>
            <w:tcBorders/>
            <w:tcW w:w="3400" w:type="dxa"/>
            <w:vAlign w:val="center"/>
          </w:tcPr>
          <w:p>
            <w:pPr>
              <w:spacing w:after="40" w:before="0" w:line="240" w:lineRule="auto"/>
              <w:ind/>
              <w:jc w:val="center"/>
              <w:rPr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Риск</w:t>
            </w:r>
            <w:r/>
          </w:p>
        </w:tc>
        <w:tc>
          <w:tcPr>
            <w:shd w:val="clear" w:color="auto" w:fill="d9d9d9"/>
            <w:tcBorders/>
            <w:tcW w:w="5626" w:type="dxa"/>
            <w:vAlign w:val="center"/>
          </w:tcPr>
          <w:p>
            <w:pPr>
              <w:spacing w:after="40" w:before="0" w:line="240" w:lineRule="auto"/>
              <w:ind/>
              <w:jc w:val="center"/>
              <w:rPr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Мера предотвращения</w:t>
            </w:r>
            <w:r/>
          </w:p>
        </w:tc>
      </w:tr>
      <w:tr>
        <w:trPr/>
        <w:tc>
          <w:tcPr>
            <w:tcBorders/>
            <w:tcW w:w="34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Потеря базы данных</w:t>
            </w:r>
            <w:r/>
          </w:p>
        </w:tc>
        <w:tc>
          <w:tcPr>
            <w:tcBorders/>
            <w:tcW w:w="56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Настроить регулярное автоматическое резервное копирование</w:t>
            </w:r>
            <w:r/>
          </w:p>
        </w:tc>
      </w:tr>
      <w:tr>
        <w:trPr/>
        <w:tc>
          <w:tcPr>
            <w:tcBorders/>
            <w:tcW w:w="34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Ошибка подключения к серверу</w:t>
            </w:r>
            <w:r/>
          </w:p>
        </w:tc>
        <w:tc>
          <w:tcPr>
            <w:tcBorders/>
            <w:tcW w:w="56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Проверить строку подключения и доступность сервера до установки</w:t>
            </w:r>
            <w:r/>
          </w:p>
        </w:tc>
      </w:tr>
      <w:tr>
        <w:trPr/>
        <w:tc>
          <w:tcPr>
            <w:tcBorders/>
            <w:tcW w:w="34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Отсутствует .NET</w:t>
            </w:r>
            <w:r/>
          </w:p>
        </w:tc>
        <w:tc>
          <w:tcPr>
            <w:tcBorders/>
            <w:tcW w:w="56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Проверить и заранее установить необходимую версию .NET</w:t>
            </w:r>
            <w:r/>
          </w:p>
        </w:tc>
      </w:tr>
      <w:tr>
        <w:trPr/>
        <w:tc>
          <w:tcPr>
            <w:tcBorders/>
            <w:tcW w:w="34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вводит некорректные данные</w:t>
            </w:r>
            <w:r/>
          </w:p>
        </w:tc>
        <w:tc>
          <w:tcPr>
            <w:tcBorders/>
            <w:tcW w:w="56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Добавить проверку полей и понятные подсказки</w:t>
            </w:r>
            <w:r/>
          </w:p>
        </w:tc>
      </w:tr>
      <w:tr>
        <w:trPr/>
        <w:tc>
          <w:tcPr>
            <w:tcBorders/>
            <w:tcW w:w="34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Недостаточно прав</w:t>
            </w:r>
            <w:r/>
          </w:p>
        </w:tc>
        <w:tc>
          <w:tcPr>
            <w:tcBorders/>
            <w:tcW w:w="56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Заранее настроить роли и права доступа пользователей</w:t>
            </w:r>
            <w:r/>
          </w:p>
        </w:tc>
      </w:tr>
      <w:tr>
        <w:trPr/>
        <w:tc>
          <w:tcPr>
            <w:tcBorders/>
            <w:tcW w:w="34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случайно удаляет заявку</w:t>
            </w:r>
            <w:r/>
          </w:p>
        </w:tc>
        <w:tc>
          <w:tcPr>
            <w:tcBorders/>
            <w:tcW w:w="56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Ограничить удаление и запрашивать подтверждение</w:t>
            </w:r>
            <w:r/>
          </w:p>
        </w:tc>
      </w:tr>
      <w:tr>
        <w:trPr/>
        <w:tc>
          <w:tcPr>
            <w:tcBorders/>
            <w:tcW w:w="34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 работает сетевое подключение</w:t>
            </w:r>
            <w:r/>
          </w:p>
        </w:tc>
        <w:tc>
          <w:tcPr>
            <w:tcBorders/>
            <w:tcW w:w="56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Проверить сеть и настроить подключение до внедрения</w:t>
            </w:r>
            <w:r/>
          </w:p>
        </w:tc>
      </w:tr>
      <w:tr>
        <w:trPr/>
        <w:tc>
          <w:tcPr>
            <w:tcBorders/>
            <w:tcW w:w="34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Программа повреждена</w:t>
            </w:r>
            <w:r/>
          </w:p>
        </w:tc>
        <w:tc>
          <w:tcPr>
            <w:tcBorders/>
            <w:tcW w:w="56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Переустановить приложение из проверенного источника</w:t>
            </w:r>
            <w:r/>
          </w:p>
        </w:tc>
      </w:tr>
    </w:tbl>
    <w:p>
      <w:pPr>
        <w:spacing w:after="120" w:before="0" w:line="480" w:lineRule="auto"/>
        <w:ind/>
        <w:jc w:val="both"/>
        <w:rPr/>
      </w:pPr>
      <w:r/>
      <w:r/>
    </w:p>
    <w:p>
      <w:pPr>
        <w:spacing w:after="80" w:before="120" w:line="360" w:lineRule="auto"/>
        <w:ind/>
        <w:jc w:val="left"/>
        <w:rPr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7. Разработка плана реагирования</w:t>
      </w:r>
      <w:r/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400"/>
        <w:gridCol w:w="5626"/>
      </w:tblGrid>
      <w:tr>
        <w:trPr>
          <w:tblHeader/>
        </w:trPr>
        <w:tc>
          <w:tcPr>
            <w:shd w:val="clear" w:color="auto" w:fill="d9d9d9"/>
            <w:tcBorders/>
            <w:tcW w:w="3400" w:type="dxa"/>
            <w:vAlign w:val="center"/>
          </w:tcPr>
          <w:p>
            <w:pPr>
              <w:spacing w:after="40" w:before="0" w:line="240" w:lineRule="auto"/>
              <w:ind/>
              <w:jc w:val="center"/>
              <w:rPr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Проблема</w:t>
            </w:r>
            <w:r/>
          </w:p>
        </w:tc>
        <w:tc>
          <w:tcPr>
            <w:shd w:val="clear" w:color="auto" w:fill="d9d9d9"/>
            <w:tcBorders/>
            <w:tcW w:w="5626" w:type="dxa"/>
            <w:vAlign w:val="center"/>
          </w:tcPr>
          <w:p>
            <w:pPr>
              <w:spacing w:after="40" w:before="0" w:line="240" w:lineRule="auto"/>
              <w:ind/>
              <w:jc w:val="center"/>
              <w:rPr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Действия специалиста</w:t>
            </w:r>
            <w:r/>
          </w:p>
        </w:tc>
      </w:tr>
      <w:tr>
        <w:trPr/>
        <w:tc>
          <w:tcPr>
            <w:tcBorders/>
            <w:tcW w:w="34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HelpDesk не запускается</w:t>
            </w:r>
            <w:r/>
          </w:p>
        </w:tc>
        <w:tc>
          <w:tcPr>
            <w:tcBorders/>
            <w:tcW w:w="56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Проверить наличие установленной платформы .NET;</w:t>
            </w:r>
            <w:r/>
          </w:p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Проверить целостность файлов программы;</w:t>
            </w:r>
            <w:r/>
          </w:p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Переустановить HelpDesk из проверенного источника.</w:t>
            </w:r>
            <w:r/>
          </w:p>
        </w:tc>
      </w:tr>
      <w:tr>
        <w:trPr/>
        <w:tc>
          <w:tcPr>
            <w:tcBorders/>
            <w:tcW w:w="34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Нет подключения к MS SQL Server</w:t>
            </w:r>
            <w:r/>
          </w:p>
        </w:tc>
        <w:tc>
          <w:tcPr>
            <w:tcBorders/>
            <w:tcW w:w="56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Проверить доступность сервера;</w:t>
            </w:r>
            <w:r/>
          </w:p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Проверить состояние службы SQL Server;</w:t>
            </w:r>
            <w:r/>
          </w:p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Проверить строку подключения и учётные данные.</w:t>
            </w:r>
            <w:r/>
          </w:p>
        </w:tc>
      </w:tr>
      <w:tr>
        <w:trPr/>
        <w:tc>
          <w:tcPr>
            <w:tcBorders/>
            <w:tcW w:w="34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не может авторизоваться</w:t>
            </w:r>
            <w:r/>
          </w:p>
        </w:tc>
        <w:tc>
          <w:tcPr>
            <w:tcBorders/>
            <w:tcW w:w="56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Проверить логин и пароль;</w:t>
            </w:r>
            <w:r/>
          </w:p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Проверить наличие учётной записи;</w:t>
            </w:r>
            <w:r/>
          </w:p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При необходимости сбросить пароль.</w:t>
            </w:r>
            <w:r/>
          </w:p>
        </w:tc>
      </w:tr>
      <w:tr>
        <w:trPr/>
        <w:tc>
          <w:tcPr>
            <w:tcBorders/>
            <w:tcW w:w="34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База данных повреждена</w:t>
            </w:r>
            <w:r/>
          </w:p>
        </w:tc>
        <w:tc>
          <w:tcPr>
            <w:tcBorders/>
            <w:tcW w:w="56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Остановить запись новых данных;</w:t>
            </w:r>
            <w:r/>
          </w:p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Восстановить базу из резервной копии;</w:t>
            </w:r>
            <w:r/>
          </w:p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Проверить целостность восстановленных данных.</w:t>
            </w:r>
            <w:r/>
          </w:p>
        </w:tc>
      </w:tr>
      <w:tr>
        <w:trPr/>
        <w:tc>
          <w:tcPr>
            <w:tcBorders/>
            <w:tcW w:w="34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 сохраняются новые заявки</w:t>
            </w:r>
            <w:r/>
          </w:p>
        </w:tc>
        <w:tc>
          <w:tcPr>
            <w:tcBorders/>
            <w:tcW w:w="56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Проверить подключение к базе данных;</w:t>
            </w:r>
            <w:r/>
          </w:p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Проверить права пользователя;</w:t>
            </w:r>
            <w:r/>
          </w:p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Проверить наличие свободного места на диске.</w:t>
            </w:r>
            <w:r/>
          </w:p>
        </w:tc>
      </w:tr>
      <w:tr>
        <w:trPr/>
        <w:tc>
          <w:tcPr>
            <w:tcBorders/>
            <w:tcW w:w="34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Программа работает слишком медленно</w:t>
            </w:r>
            <w:r/>
          </w:p>
        </w:tc>
        <w:tc>
          <w:tcPr>
            <w:tcBorders/>
            <w:tcW w:w="56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Проверить загрузку процессора и памяти;</w:t>
            </w:r>
            <w:r/>
          </w:p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Проверить качество сетевого соединения;</w:t>
            </w:r>
            <w:r/>
          </w:p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Оптимизировать запросы к базе данных.</w:t>
            </w:r>
            <w:r/>
          </w:p>
        </w:tc>
      </w:tr>
    </w:tbl>
    <w:p>
      <w:pPr>
        <w:spacing w:after="120" w:before="0" w:line="480" w:lineRule="auto"/>
        <w:ind/>
        <w:jc w:val="both"/>
        <w:rPr/>
      </w:pPr>
      <w:r/>
      <w:r/>
    </w:p>
    <w:p>
      <w:pPr>
        <w:spacing w:after="80" w:before="120" w:line="360" w:lineRule="auto"/>
        <w:ind/>
        <w:jc w:val="left"/>
        <w:rPr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8. Анализ критического риска</w:t>
      </w:r>
      <w:r/>
    </w:p>
    <w:p>
      <w:pPr>
        <w:spacing w:after="120" w:before="0" w:line="480" w:lineRule="auto"/>
        <w:ind/>
        <w:jc w:val="left"/>
        <w:rPr/>
      </w:pPr>
      <w:r>
        <w:rPr>
          <w:rFonts w:ascii="Times New Roman" w:hAnsi="Times New Roman" w:cs="Times New Roman"/>
          <w:b/>
          <w:sz w:val="28"/>
          <w:szCs w:val="28"/>
        </w:rPr>
        <w:t xml:space="preserve">1. Какой риск реализовался?</w:t>
      </w:r>
      <w:r/>
    </w:p>
    <w:p>
      <w:pPr>
        <w:spacing w:after="120" w:before="0" w:line="480" w:lineRule="auto"/>
        <w:ind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Реализовался риск потери (повреждения) базы данных, который был усугублён отсутствием актуальной резервной копии.</w:t>
      </w:r>
      <w:r/>
    </w:p>
    <w:p>
      <w:pPr>
        <w:spacing w:after="120" w:before="0" w:line="480" w:lineRule="auto"/>
        <w:ind/>
        <w:jc w:val="left"/>
        <w:rPr/>
      </w:pPr>
      <w:r>
        <w:rPr>
          <w:rFonts w:ascii="Times New Roman" w:hAnsi="Times New Roman" w:cs="Times New Roman"/>
          <w:b/>
          <w:sz w:val="28"/>
          <w:szCs w:val="28"/>
        </w:rPr>
        <w:t xml:space="preserve">2. Почему последствия можно считать серьёзными?</w:t>
      </w:r>
      <w:r/>
    </w:p>
    <w:p>
      <w:pPr>
        <w:spacing w:after="120" w:before="0" w:line="480" w:lineRule="auto"/>
        <w:ind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Утрачена история заявок за несколько месяцев, работа технической поддержки остановлена, а восстановить данные неоткуда, так как резервная копия устарела.</w:t>
      </w:r>
      <w:r/>
    </w:p>
    <w:p>
      <w:pPr>
        <w:spacing w:after="120" w:before="0" w:line="480" w:lineRule="auto"/>
        <w:ind/>
        <w:jc w:val="left"/>
        <w:rPr/>
      </w:pPr>
      <w:r>
        <w:rPr>
          <w:rFonts w:ascii="Times New Roman" w:hAnsi="Times New Roman" w:cs="Times New Roman"/>
          <w:b/>
          <w:sz w:val="28"/>
          <w:szCs w:val="28"/>
        </w:rPr>
        <w:t xml:space="preserve">3. Какая ошибка была допущена при организации сопровождения?</w:t>
      </w:r>
      <w:r/>
    </w:p>
    <w:p>
      <w:pPr>
        <w:spacing w:after="120" w:before="0" w:line="480" w:lineRule="auto"/>
        <w:ind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Резервная копия создавалась только один раз — при первоначальном внедрении — и не обновлялась; не был настроен регулярный план резервного копирования.</w:t>
      </w:r>
      <w:r/>
    </w:p>
    <w:p>
      <w:pPr>
        <w:spacing w:after="120" w:before="0" w:line="480" w:lineRule="auto"/>
        <w:ind/>
        <w:jc w:val="left"/>
        <w:rPr/>
      </w:pPr>
      <w:r>
        <w:rPr>
          <w:rFonts w:ascii="Times New Roman" w:hAnsi="Times New Roman" w:cs="Times New Roman"/>
          <w:b/>
          <w:sz w:val="28"/>
          <w:szCs w:val="28"/>
        </w:rPr>
        <w:t xml:space="preserve">4. Какие меры необходимо было принять заранее?</w:t>
      </w:r>
      <w:r/>
    </w:p>
    <w:p>
      <w:pPr>
        <w:spacing w:after="120" w:before="0" w:line="480" w:lineRule="auto"/>
        <w:ind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Настроить регулярное автоматическое резервное копирование, хранить копии в отдельном месте и периодически проверять возможность восстановления.</w:t>
      </w:r>
      <w:r/>
    </w:p>
    <w:p>
      <w:pPr>
        <w:spacing w:after="120" w:before="0" w:line="480" w:lineRule="auto"/>
        <w:ind/>
        <w:jc w:val="left"/>
        <w:rPr/>
      </w:pPr>
      <w:r>
        <w:rPr>
          <w:rFonts w:ascii="Times New Roman" w:hAnsi="Times New Roman" w:cs="Times New Roman"/>
          <w:b/>
          <w:sz w:val="28"/>
          <w:szCs w:val="28"/>
        </w:rPr>
        <w:t xml:space="preserve">5. Что необходимо сделать после восстановления системы?</w:t>
      </w:r>
      <w:r/>
    </w:p>
    <w:p>
      <w:pPr>
        <w:spacing w:after="120" w:before="0" w:line="480" w:lineRule="auto"/>
        <w:ind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Восстановить данные из резервной копии, проверить целостность данных, возобновить работу системы и настроить регулярное резервное копирование.</w:t>
      </w:r>
      <w:r/>
    </w:p>
    <w:p>
      <w:pPr>
        <w:spacing w:after="80" w:before="120" w:line="360" w:lineRule="auto"/>
        <w:ind/>
        <w:jc w:val="left"/>
        <w:rPr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9. Анализ проблемы с подключением</w:t>
      </w:r>
      <w:r/>
    </w:p>
    <w:p>
      <w:pPr>
        <w:spacing w:after="120" w:before="0" w:line="480" w:lineRule="auto"/>
        <w:ind/>
        <w:jc w:val="left"/>
        <w:rPr/>
      </w:pPr>
      <w:r>
        <w:rPr>
          <w:rFonts w:ascii="Times New Roman" w:hAnsi="Times New Roman" w:cs="Times New Roman"/>
          <w:b/>
          <w:sz w:val="28"/>
          <w:szCs w:val="28"/>
        </w:rPr>
        <w:t xml:space="preserve">Возможные причины ошибки (минимум 5):</w:t>
      </w:r>
      <w:r/>
    </w:p>
    <w:p>
      <w:pPr>
        <w:spacing w:after="120" w:before="0" w:line="480" w:lineRule="auto"/>
        <w:ind w:left="42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1. Неверная строка подключения (имя сервера или базы данных).</w:t>
      </w:r>
      <w:r/>
    </w:p>
    <w:p>
      <w:pPr>
        <w:spacing w:after="120" w:before="0" w:line="480" w:lineRule="auto"/>
        <w:ind w:left="42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2. На новом компьютере закрыт порт SQL Server или не включён нужный сетевой протокол.</w:t>
      </w:r>
      <w:r/>
    </w:p>
    <w:p>
      <w:pPr>
        <w:spacing w:after="120" w:before="0" w:line="480" w:lineRule="auto"/>
        <w:ind w:left="42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3. Отсутствуют учётные данные для подключения или указан неверный пароль.</w:t>
      </w:r>
      <w:r/>
    </w:p>
    <w:p>
      <w:pPr>
        <w:spacing w:after="120" w:before="0" w:line="480" w:lineRule="auto"/>
        <w:ind w:left="42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4. Не установлен или не настроен клиент SQL Server.</w:t>
      </w:r>
      <w:r/>
    </w:p>
    <w:p>
      <w:pPr>
        <w:spacing w:after="120" w:before="0" w:line="480" w:lineRule="auto"/>
        <w:ind w:left="42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5. Неправильно настроены права доступа пользователя к базе HelpDeskDB.</w:t>
      </w:r>
      <w:r/>
    </w:p>
    <w:p>
      <w:pPr>
        <w:spacing w:after="120" w:before="0" w:line="480" w:lineRule="auto"/>
        <w:ind/>
        <w:jc w:val="left"/>
        <w:rPr/>
      </w:pPr>
      <w:r>
        <w:rPr>
          <w:rFonts w:ascii="Times New Roman" w:hAnsi="Times New Roman" w:cs="Times New Roman"/>
          <w:b/>
          <w:sz w:val="28"/>
          <w:szCs w:val="28"/>
        </w:rPr>
        <w:t xml:space="preserve">Порядок диагностики:</w:t>
      </w:r>
      <w:r/>
    </w:p>
    <w:p>
      <w:pPr>
        <w:spacing w:after="120" w:before="0" w:line="480" w:lineRule="auto"/>
        <w:ind w:left="42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Шаг 1. Проверить сетевое подключение к серверу (команда ping).</w:t>
      </w:r>
      <w:r/>
    </w:p>
    <w:p>
      <w:pPr>
        <w:spacing w:after="120" w:before="0" w:line="480" w:lineRule="auto"/>
        <w:ind w:left="42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Шаг 2. Проверить доступность и состояние службы MS SQL Server.</w:t>
      </w:r>
      <w:r/>
    </w:p>
    <w:p>
      <w:pPr>
        <w:spacing w:after="120" w:before="0" w:line="480" w:lineRule="auto"/>
        <w:ind w:left="42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Шаг 3. Проверить строку подключения и имя базы данных.</w:t>
      </w:r>
      <w:r/>
    </w:p>
    <w:p>
      <w:pPr>
        <w:spacing w:after="120" w:before="0" w:line="480" w:lineRule="auto"/>
        <w:ind w:left="42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Шаг 4. Проверить учётные данные и права пользователя.</w:t>
      </w:r>
      <w:r/>
    </w:p>
    <w:p>
      <w:pPr>
        <w:spacing w:after="120" w:before="0" w:line="480" w:lineRule="auto"/>
        <w:ind w:left="42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Шаг 5. Изучить журнал ошибок приложения и сервера SQL Server.</w:t>
      </w:r>
      <w:r/>
    </w:p>
    <w:p>
      <w:pPr>
        <w:spacing w:after="80" w:before="120" w:line="360" w:lineRule="auto"/>
        <w:ind/>
        <w:jc w:val="left"/>
        <w:rPr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10. Составление реестра рисков</w:t>
      </w:r>
      <w:r/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550"/>
        <w:gridCol w:w="1600"/>
        <w:gridCol w:w="800"/>
        <w:gridCol w:w="800"/>
        <w:gridCol w:w="750"/>
        <w:gridCol w:w="2300"/>
        <w:gridCol w:w="2226"/>
      </w:tblGrid>
      <w:tr>
        <w:trPr>
          <w:tblHeader/>
        </w:trPr>
        <w:tc>
          <w:tcPr>
            <w:shd w:val="clear" w:color="auto" w:fill="d9d9d9"/>
            <w:tcBorders/>
            <w:tcW w:w="550" w:type="dxa"/>
            <w:vAlign w:val="center"/>
          </w:tcPr>
          <w:p>
            <w:pPr>
              <w:spacing w:after="40" w:before="0" w:line="240" w:lineRule="auto"/>
              <w:ind/>
              <w:jc w:val="center"/>
              <w:rPr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ID</w:t>
            </w:r>
            <w:r/>
          </w:p>
        </w:tc>
        <w:tc>
          <w:tcPr>
            <w:shd w:val="clear" w:color="auto" w:fill="d9d9d9"/>
            <w:tcBorders/>
            <w:tcW w:w="1600" w:type="dxa"/>
            <w:vAlign w:val="center"/>
          </w:tcPr>
          <w:p>
            <w:pPr>
              <w:spacing w:after="40" w:before="0" w:line="240" w:lineRule="auto"/>
              <w:ind/>
              <w:jc w:val="center"/>
              <w:rPr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Риск</w:t>
            </w:r>
            <w:r/>
          </w:p>
        </w:tc>
        <w:tc>
          <w:tcPr>
            <w:shd w:val="clear" w:color="auto" w:fill="d9d9d9"/>
            <w:tcBorders/>
            <w:tcW w:w="800" w:type="dxa"/>
            <w:vAlign w:val="center"/>
          </w:tcPr>
          <w:p>
            <w:pPr>
              <w:spacing w:after="40" w:before="0" w:line="240" w:lineRule="auto"/>
              <w:ind/>
              <w:jc w:val="center"/>
              <w:rPr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Вероятность</w:t>
            </w:r>
            <w:r/>
          </w:p>
        </w:tc>
        <w:tc>
          <w:tcPr>
            <w:shd w:val="clear" w:color="auto" w:fill="d9d9d9"/>
            <w:tcBorders/>
            <w:tcW w:w="800" w:type="dxa"/>
            <w:vAlign w:val="center"/>
          </w:tcPr>
          <w:p>
            <w:pPr>
              <w:spacing w:after="40" w:before="0" w:line="240" w:lineRule="auto"/>
              <w:ind/>
              <w:jc w:val="center"/>
              <w:rPr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Последствия</w:t>
            </w:r>
            <w:r/>
          </w:p>
        </w:tc>
        <w:tc>
          <w:tcPr>
            <w:shd w:val="clear" w:color="auto" w:fill="d9d9d9"/>
            <w:tcBorders/>
            <w:tcW w:w="750" w:type="dxa"/>
            <w:vAlign w:val="center"/>
          </w:tcPr>
          <w:p>
            <w:pPr>
              <w:spacing w:after="40" w:before="0" w:line="240" w:lineRule="auto"/>
              <w:ind/>
              <w:jc w:val="center"/>
              <w:rPr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Уровень</w:t>
            </w:r>
            <w:r/>
          </w:p>
        </w:tc>
        <w:tc>
          <w:tcPr>
            <w:shd w:val="clear" w:color="auto" w:fill="d9d9d9"/>
            <w:tcBorders/>
            <w:tcW w:w="2300" w:type="dxa"/>
            <w:vAlign w:val="center"/>
          </w:tcPr>
          <w:p>
            <w:pPr>
              <w:spacing w:after="40" w:before="0" w:line="240" w:lineRule="auto"/>
              <w:ind/>
              <w:jc w:val="center"/>
              <w:rPr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Предотвращение</w:t>
            </w:r>
            <w:r/>
          </w:p>
        </w:tc>
        <w:tc>
          <w:tcPr>
            <w:shd w:val="clear" w:color="auto" w:fill="d9d9d9"/>
            <w:tcBorders/>
            <w:tcW w:w="2226" w:type="dxa"/>
            <w:vAlign w:val="center"/>
          </w:tcPr>
          <w:p>
            <w:pPr>
              <w:spacing w:after="40" w:before="0" w:line="240" w:lineRule="auto"/>
              <w:ind/>
              <w:jc w:val="center"/>
              <w:rPr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Действия при возникновении</w:t>
            </w:r>
            <w:r/>
          </w:p>
        </w:tc>
      </w:tr>
      <w:tr>
        <w:trPr/>
        <w:tc>
          <w:tcPr>
            <w:tcBorders/>
            <w:tcW w:w="55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R-01</w:t>
            </w:r>
            <w:r/>
          </w:p>
        </w:tc>
        <w:tc>
          <w:tcPr>
            <w:tcBorders/>
            <w:tcW w:w="16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Недоступен MS SQL Server</w:t>
            </w:r>
            <w:r/>
          </w:p>
        </w:tc>
        <w:tc>
          <w:tcPr>
            <w:tcBorders/>
            <w:tcW w:w="8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Средняя</w:t>
            </w:r>
            <w:r/>
          </w:p>
        </w:tc>
        <w:tc>
          <w:tcPr>
            <w:tcBorders/>
            <w:tcW w:w="8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Высокие</w:t>
            </w:r>
            <w:r/>
          </w:p>
        </w:tc>
        <w:tc>
          <w:tcPr>
            <w:tcBorders/>
            <w:tcW w:w="75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Высокий</w:t>
            </w:r>
            <w:r/>
          </w:p>
        </w:tc>
        <w:tc>
          <w:tcPr>
            <w:tcBorders/>
            <w:tcW w:w="23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Мониторинг службы и резервирование сервера</w:t>
            </w:r>
            <w:r/>
          </w:p>
        </w:tc>
        <w:tc>
          <w:tcPr>
            <w:tcBorders/>
            <w:tcW w:w="22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Проверить и перезапустить службу, при необходимости переключиться на резервный сервер</w:t>
            </w:r>
            <w:r/>
          </w:p>
        </w:tc>
      </w:tr>
      <w:tr>
        <w:trPr/>
        <w:tc>
          <w:tcPr>
            <w:tcBorders/>
            <w:tcW w:w="55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R-02</w:t>
            </w:r>
            <w:r/>
          </w:p>
        </w:tc>
        <w:tc>
          <w:tcPr>
            <w:tcBorders/>
            <w:tcW w:w="16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Ошибка строки подключения</w:t>
            </w:r>
            <w:r/>
          </w:p>
        </w:tc>
        <w:tc>
          <w:tcPr>
            <w:tcBorders/>
            <w:tcW w:w="8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Средняя</w:t>
            </w:r>
            <w:r/>
          </w:p>
        </w:tc>
        <w:tc>
          <w:tcPr>
            <w:tcBorders/>
            <w:tcW w:w="8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Высокие</w:t>
            </w:r>
            <w:r/>
          </w:p>
        </w:tc>
        <w:tc>
          <w:tcPr>
            <w:tcBorders/>
            <w:tcW w:w="75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Высокий</w:t>
            </w:r>
            <w:r/>
          </w:p>
        </w:tc>
        <w:tc>
          <w:tcPr>
            <w:tcBorders/>
            <w:tcW w:w="23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Проверить строку до установки на рабочие места</w:t>
            </w:r>
            <w:r/>
          </w:p>
        </w:tc>
        <w:tc>
          <w:tcPr>
            <w:tcBorders/>
            <w:tcW w:w="22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Исправить строку подключения и проверить соединение</w:t>
            </w:r>
            <w:r/>
          </w:p>
        </w:tc>
      </w:tr>
      <w:tr>
        <w:trPr/>
        <w:tc>
          <w:tcPr>
            <w:tcBorders/>
            <w:tcW w:w="55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R-03</w:t>
            </w:r>
            <w:r/>
          </w:p>
        </w:tc>
        <w:tc>
          <w:tcPr>
            <w:tcBorders/>
            <w:tcW w:w="16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Потеря базы данных</w:t>
            </w:r>
            <w:r/>
          </w:p>
        </w:tc>
        <w:tc>
          <w:tcPr>
            <w:tcBorders/>
            <w:tcW w:w="8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Низкая</w:t>
            </w:r>
            <w:r/>
          </w:p>
        </w:tc>
        <w:tc>
          <w:tcPr>
            <w:tcBorders/>
            <w:tcW w:w="8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Высокие</w:t>
            </w:r>
            <w:r/>
          </w:p>
        </w:tc>
        <w:tc>
          <w:tcPr>
            <w:tcBorders/>
            <w:tcW w:w="75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Средний</w:t>
            </w:r>
            <w:r/>
          </w:p>
        </w:tc>
        <w:tc>
          <w:tcPr>
            <w:tcBorders/>
            <w:tcW w:w="23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Регулярное резервное копирование</w:t>
            </w:r>
            <w:r/>
          </w:p>
        </w:tc>
        <w:tc>
          <w:tcPr>
            <w:tcBorders/>
            <w:tcW w:w="22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Восстановить данные из резервной копии и проверить целостность</w:t>
            </w:r>
            <w:r/>
          </w:p>
        </w:tc>
      </w:tr>
      <w:tr>
        <w:trPr/>
        <w:tc>
          <w:tcPr>
            <w:tcBorders/>
            <w:tcW w:w="55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R-04</w:t>
            </w:r>
            <w:r/>
          </w:p>
        </w:tc>
        <w:tc>
          <w:tcPr>
            <w:tcBorders/>
            <w:tcW w:w="16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Отсутствие сетевого соединения</w:t>
            </w:r>
            <w:r/>
          </w:p>
        </w:tc>
        <w:tc>
          <w:tcPr>
            <w:tcBorders/>
            <w:tcW w:w="8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Средняя</w:t>
            </w:r>
            <w:r/>
          </w:p>
        </w:tc>
        <w:tc>
          <w:tcPr>
            <w:tcBorders/>
            <w:tcW w:w="8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Высокие</w:t>
            </w:r>
            <w:r/>
          </w:p>
        </w:tc>
        <w:tc>
          <w:tcPr>
            <w:tcBorders/>
            <w:tcW w:w="75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Высокий</w:t>
            </w:r>
            <w:r/>
          </w:p>
        </w:tc>
        <w:tc>
          <w:tcPr>
            <w:tcBorders/>
            <w:tcW w:w="23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Проверить сеть и настроить резервный канал связи</w:t>
            </w:r>
            <w:r/>
          </w:p>
        </w:tc>
        <w:tc>
          <w:tcPr>
            <w:tcBorders/>
            <w:tcW w:w="22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Восстановить сеть, проверить кабель и настройки адаптера</w:t>
            </w:r>
            <w:r/>
          </w:p>
        </w:tc>
      </w:tr>
      <w:tr>
        <w:trPr/>
        <w:tc>
          <w:tcPr>
            <w:tcBorders/>
            <w:tcW w:w="55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R-05</w:t>
            </w:r>
            <w:r/>
          </w:p>
        </w:tc>
        <w:tc>
          <w:tcPr>
            <w:tcBorders/>
            <w:tcW w:w="16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Ошибка пользователя</w:t>
            </w:r>
            <w:r/>
          </w:p>
        </w:tc>
        <w:tc>
          <w:tcPr>
            <w:tcBorders/>
            <w:tcW w:w="8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Высокая</w:t>
            </w:r>
            <w:r/>
          </w:p>
        </w:tc>
        <w:tc>
          <w:tcPr>
            <w:tcBorders/>
            <w:tcW w:w="8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Низкие</w:t>
            </w:r>
            <w:r/>
          </w:p>
        </w:tc>
        <w:tc>
          <w:tcPr>
            <w:tcBorders/>
            <w:tcW w:w="75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Средний</w:t>
            </w:r>
            <w:r/>
          </w:p>
        </w:tc>
        <w:tc>
          <w:tcPr>
            <w:tcBorders/>
            <w:tcW w:w="23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Проверка полей и обучение пользователей</w:t>
            </w:r>
            <w:r/>
          </w:p>
        </w:tc>
        <w:tc>
          <w:tcPr>
            <w:tcBorders/>
            <w:tcW w:w="22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Разъяснить правила работы и исправить введённые данные</w:t>
            </w:r>
            <w:r/>
          </w:p>
        </w:tc>
      </w:tr>
      <w:tr>
        <w:trPr/>
        <w:tc>
          <w:tcPr>
            <w:tcBorders/>
            <w:tcW w:w="55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R-06</w:t>
            </w:r>
            <w:r/>
          </w:p>
        </w:tc>
        <w:tc>
          <w:tcPr>
            <w:tcBorders/>
            <w:tcW w:w="16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Несоответствие компьютера требованиям</w:t>
            </w:r>
            <w:r/>
          </w:p>
        </w:tc>
        <w:tc>
          <w:tcPr>
            <w:tcBorders/>
            <w:tcW w:w="8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Средняя</w:t>
            </w:r>
            <w:r/>
          </w:p>
        </w:tc>
        <w:tc>
          <w:tcPr>
            <w:tcBorders/>
            <w:tcW w:w="8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Средние</w:t>
            </w:r>
            <w:r/>
          </w:p>
        </w:tc>
        <w:tc>
          <w:tcPr>
            <w:tcBorders/>
            <w:tcW w:w="75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Средний</w:t>
            </w:r>
            <w:r/>
          </w:p>
        </w:tc>
        <w:tc>
          <w:tcPr>
            <w:tcBorders/>
            <w:tcW w:w="23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Проверка требований до установки</w:t>
            </w:r>
            <w:r/>
          </w:p>
        </w:tc>
        <w:tc>
          <w:tcPr>
            <w:tcBorders/>
            <w:tcW w:w="22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Обновить оборудование или операционную систему</w:t>
            </w:r>
            <w:r/>
          </w:p>
        </w:tc>
      </w:tr>
      <w:tr>
        <w:trPr/>
        <w:tc>
          <w:tcPr>
            <w:tcBorders/>
            <w:tcW w:w="55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R-07</w:t>
            </w:r>
            <w:r/>
          </w:p>
        </w:tc>
        <w:tc>
          <w:tcPr>
            <w:tcBorders/>
            <w:tcW w:w="16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Неверно настроены права доступа</w:t>
            </w:r>
            <w:r/>
          </w:p>
        </w:tc>
        <w:tc>
          <w:tcPr>
            <w:tcBorders/>
            <w:tcW w:w="8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Средняя</w:t>
            </w:r>
            <w:r/>
          </w:p>
        </w:tc>
        <w:tc>
          <w:tcPr>
            <w:tcBorders/>
            <w:tcW w:w="8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Средние</w:t>
            </w:r>
            <w:r/>
          </w:p>
        </w:tc>
        <w:tc>
          <w:tcPr>
            <w:tcBorders/>
            <w:tcW w:w="75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Средний</w:t>
            </w:r>
            <w:r/>
          </w:p>
        </w:tc>
        <w:tc>
          <w:tcPr>
            <w:tcBorders/>
            <w:tcW w:w="23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Заранее настроить роли и права</w:t>
            </w:r>
            <w:r/>
          </w:p>
        </w:tc>
        <w:tc>
          <w:tcPr>
            <w:tcBorders/>
            <w:tcW w:w="22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Выдать пользователю недостающие права</w:t>
            </w:r>
            <w:r/>
          </w:p>
        </w:tc>
      </w:tr>
      <w:tr>
        <w:trPr/>
        <w:tc>
          <w:tcPr>
            <w:tcBorders/>
            <w:tcW w:w="55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R-08</w:t>
            </w:r>
            <w:r/>
          </w:p>
        </w:tc>
        <w:tc>
          <w:tcPr>
            <w:tcBorders/>
            <w:tcW w:w="16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Отсутствие резервной копии</w:t>
            </w:r>
            <w:r/>
          </w:p>
        </w:tc>
        <w:tc>
          <w:tcPr>
            <w:tcBorders/>
            <w:tcW w:w="8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Средняя</w:t>
            </w:r>
            <w:r/>
          </w:p>
        </w:tc>
        <w:tc>
          <w:tcPr>
            <w:tcBorders/>
            <w:tcW w:w="8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Высокие</w:t>
            </w:r>
            <w:r/>
          </w:p>
        </w:tc>
        <w:tc>
          <w:tcPr>
            <w:tcBorders/>
            <w:tcW w:w="75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Высокий</w:t>
            </w:r>
            <w:r/>
          </w:p>
        </w:tc>
        <w:tc>
          <w:tcPr>
            <w:tcBorders/>
            <w:tcW w:w="2300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Настроить регулярное резервное копирование</w:t>
            </w:r>
            <w:r/>
          </w:p>
        </w:tc>
        <w:tc>
          <w:tcPr>
            <w:tcBorders/>
            <w:tcW w:w="2226" w:type="dxa"/>
            <w:vAlign w:val="center"/>
          </w:tcPr>
          <w:p>
            <w:pPr>
              <w:spacing w:after="40" w:before="0" w:line="240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Восстановить данные и создать актуальную резервную копию</w:t>
            </w:r>
            <w:r/>
          </w:p>
        </w:tc>
      </w:tr>
    </w:tbl>
    <w:p>
      <w:pPr>
        <w:spacing w:after="120" w:before="0" w:line="480" w:lineRule="auto"/>
        <w:ind/>
        <w:jc w:val="both"/>
        <w:rPr/>
      </w:pPr>
      <w:r/>
      <w:r/>
    </w:p>
    <w:p>
      <w:pPr>
        <w:spacing w:after="80" w:before="120" w:line="360" w:lineRule="auto"/>
        <w:ind/>
        <w:jc w:val="left"/>
        <w:rPr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11. Определение наиболее опасных рисков</w:t>
      </w:r>
      <w:r/>
    </w:p>
    <w:p>
      <w:pPr>
        <w:spacing w:after="120" w:before="0" w:line="480" w:lineRule="auto"/>
        <w:ind/>
        <w:jc w:val="left"/>
        <w:rPr/>
      </w:pPr>
      <w:r>
        <w:rPr>
          <w:rFonts w:ascii="Times New Roman" w:hAnsi="Times New Roman" w:cs="Times New Roman"/>
          <w:b/>
          <w:sz w:val="28"/>
          <w:szCs w:val="28"/>
        </w:rPr>
        <w:t xml:space="preserve">Риск №1</w:t>
      </w:r>
      <w:r/>
    </w:p>
    <w:p>
      <w:pPr>
        <w:spacing w:after="120" w:before="0" w:line="480" w:lineRule="auto"/>
        <w:ind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Название: Потеря базы данных.</w:t>
      </w:r>
      <w:r/>
    </w:p>
    <w:p>
      <w:pPr>
        <w:spacing w:after="120" w:before="0" w:line="480" w:lineRule="auto"/>
        <w:ind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Почему является опасным: приводит к полной утрате заявок и истории обращений.</w:t>
      </w:r>
      <w:r/>
    </w:p>
    <w:p>
      <w:pPr>
        <w:spacing w:after="120" w:before="0" w:line="480" w:lineRule="auto"/>
        <w:ind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Способ предотвращения: регулярное автоматическое резервное копирование с проверкой восстановления.</w:t>
      </w:r>
      <w:r/>
    </w:p>
    <w:p>
      <w:pPr>
        <w:spacing w:after="120" w:before="0" w:line="480" w:lineRule="auto"/>
        <w:ind/>
        <w:jc w:val="left"/>
        <w:rPr/>
      </w:pPr>
      <w:r>
        <w:rPr>
          <w:rFonts w:ascii="Times New Roman" w:hAnsi="Times New Roman" w:cs="Times New Roman"/>
          <w:b/>
          <w:sz w:val="28"/>
          <w:szCs w:val="28"/>
        </w:rPr>
        <w:t xml:space="preserve">Риск №2</w:t>
      </w:r>
      <w:r/>
    </w:p>
    <w:p>
      <w:pPr>
        <w:spacing w:after="120" w:before="0" w:line="480" w:lineRule="auto"/>
        <w:ind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Название: Недоступность MS SQL Server.</w:t>
      </w:r>
      <w:r/>
    </w:p>
    <w:p>
      <w:pPr>
        <w:spacing w:after="120" w:before="0" w:line="480" w:lineRule="auto"/>
        <w:ind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Почему является опасным: полностью останавливает работу системы и обработку заявок.</w:t>
      </w:r>
      <w:r/>
    </w:p>
    <w:p>
      <w:pPr>
        <w:spacing w:after="120" w:before="0" w:line="480" w:lineRule="auto"/>
        <w:ind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Способ предотвращения: мониторинг службы, резервирование сервера и своевременное обслуживание.</w:t>
      </w:r>
      <w:r/>
    </w:p>
    <w:p>
      <w:pPr>
        <w:spacing w:after="120" w:before="0" w:line="480" w:lineRule="auto"/>
        <w:ind/>
        <w:jc w:val="left"/>
        <w:rPr/>
      </w:pPr>
      <w:r>
        <w:rPr>
          <w:rFonts w:ascii="Times New Roman" w:hAnsi="Times New Roman" w:cs="Times New Roman"/>
          <w:b/>
          <w:sz w:val="28"/>
          <w:szCs w:val="28"/>
        </w:rPr>
        <w:t xml:space="preserve">Риск №3</w:t>
      </w:r>
      <w:r/>
    </w:p>
    <w:p>
      <w:pPr>
        <w:spacing w:after="120" w:before="0" w:line="480" w:lineRule="auto"/>
        <w:ind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Название: Отсутствие сетевого соединения.</w:t>
      </w:r>
      <w:r/>
    </w:p>
    <w:p>
      <w:pPr>
        <w:spacing w:after="120" w:before="0" w:line="480" w:lineRule="auto"/>
        <w:ind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Почему является опасным: делает невозможной работу с серверной базой данных.</w:t>
      </w:r>
      <w:r/>
    </w:p>
    <w:p>
      <w:pPr>
        <w:spacing w:after="120" w:before="0" w:line="480" w:lineRule="auto"/>
        <w:ind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Способ предотвращения: проверка сети до внедрения и организация резервного канала связи.</w:t>
      </w:r>
      <w:r/>
    </w:p>
    <w:p>
      <w:pPr>
        <w:spacing w:after="80" w:before="120" w:line="360" w:lineRule="auto"/>
        <w:ind/>
        <w:jc w:val="left"/>
        <w:rPr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12. Формирование итогового плана внедрения</w:t>
      </w:r>
      <w:r/>
    </w:p>
    <w:p>
      <w:pPr>
        <w:spacing w:after="120" w:before="0" w:line="480" w:lineRule="auto"/>
        <w:ind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На основании результатов практических работ №1–5 сформирован итоговый документ «План_внедрения_HelpDesk.docx». Документ содержит следующие разделы:</w:t>
      </w:r>
      <w:r/>
    </w:p>
    <w:p>
      <w:pPr>
        <w:spacing w:after="120" w:before="0" w:line="480" w:lineRule="auto"/>
        <w:ind w:left="42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1. Общая информация о программном продукте — название, назначение, пользователи и основные функции HelpDesk (по материалам работы №1).</w:t>
      </w:r>
      <w:r/>
    </w:p>
    <w:p>
      <w:pPr>
        <w:spacing w:after="120" w:before="0" w:line="480" w:lineRule="auto"/>
        <w:ind w:left="42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2. Цель внедрения — основная и дополнительные цели, задачи и ожидаемые результаты (по материалам работы №2).</w:t>
      </w:r>
      <w:r/>
    </w:p>
    <w:p>
      <w:pPr>
        <w:spacing w:after="120" w:before="0" w:line="480" w:lineRule="auto"/>
        <w:ind w:left="42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3. Системные требования — требования к процессору, ОЗУ, дисковому пространству, операционной системе и сети (по материалам работы №3).</w:t>
      </w:r>
      <w:r/>
    </w:p>
    <w:p>
      <w:pPr>
        <w:spacing w:after="120" w:before="0" w:line="480" w:lineRule="auto"/>
        <w:ind w:left="42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4. Программное окружение — Windows, .NET, HelpDesk, MS SQL Server, ADO.NET, SQL.</w:t>
      </w:r>
      <w:r/>
    </w:p>
    <w:p>
      <w:pPr>
        <w:spacing w:after="120" w:before="0" w:line="480" w:lineRule="auto"/>
        <w:ind w:left="42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5. Архитектура программного окружения — схема: Пользователь → Windows Forms → C# → ADO.NET → MS SQL Server → HelpDeskDB.</w:t>
      </w:r>
      <w:r/>
    </w:p>
    <w:p>
      <w:pPr>
        <w:spacing w:after="120" w:before="0" w:line="480" w:lineRule="auto"/>
        <w:ind w:left="42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6. Этапы внедрения — проверка рабочего места, подготовка среды, настройка MS SQL Server, создание базы, установка HelpDesk, настройка подключения, проверка, подготовка пользователей, ввод в эксплуатацию.</w:t>
      </w:r>
      <w:r/>
    </w:p>
    <w:p>
      <w:pPr>
        <w:spacing w:after="120" w:before="0" w:line="480" w:lineRule="auto"/>
        <w:ind w:left="42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7. Календарный план — итоговая таблица работ из практической работы №4.</w:t>
      </w:r>
      <w:r/>
    </w:p>
    <w:p>
      <w:pPr>
        <w:spacing w:after="120" w:before="0" w:line="480" w:lineRule="auto"/>
        <w:ind w:left="42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8. Контрольные точки — рабочее место соответствует требованиям; MS SQL Server доступен; база HelpDeskDB создана; приложение подключается к базе; пользователь авторизуется; тестовая заявка сохраняется.</w:t>
      </w:r>
      <w:r/>
    </w:p>
    <w:p>
      <w:pPr>
        <w:spacing w:after="120" w:before="0" w:line="480" w:lineRule="auto"/>
        <w:ind w:left="42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9. Риски внедрения — реестр рисков (см. задание 10).</w:t>
      </w:r>
      <w:r/>
    </w:p>
    <w:p>
      <w:pPr>
        <w:spacing w:after="120" w:before="0" w:line="480" w:lineRule="auto"/>
        <w:ind w:left="42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10. Резервное копирование — резервируются база данных и файлы приложения; копия создаётся ежедневно и хранится на отдельном носителе; ответственность возложена на администратора базы данных.</w:t>
      </w:r>
      <w:r/>
    </w:p>
    <w:p>
      <w:pPr>
        <w:spacing w:after="120" w:before="0" w:line="480" w:lineRule="auto"/>
        <w:ind w:left="42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11. Проверка готовности системы — итоговый чек-лист из 10 пунктов.</w:t>
      </w:r>
      <w:r/>
    </w:p>
    <w:p>
      <w:pPr>
        <w:spacing w:after="120" w:before="0" w:line="480" w:lineRule="auto"/>
        <w:ind w:left="42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12. Заключение — план готов к использованию для организации внедрения HelpDesk.</w:t>
      </w:r>
      <w:r/>
    </w:p>
    <w:p>
      <w:pPr>
        <w:spacing w:after="80" w:before="120" w:line="360" w:lineRule="auto"/>
        <w:ind/>
        <w:jc w:val="left"/>
        <w:rPr/>
      </w:pPr>
      <w:r>
        <w:rPr>
          <w:rFonts w:ascii="Times New Roman" w:hAnsi="Times New Roman" w:cs="Times New Roman"/>
          <w:b/>
          <w:sz w:val="28"/>
          <w:szCs w:val="28"/>
        </w:rPr>
        <w:t xml:space="preserve">Итоговая проверка документа</w:t>
      </w:r>
      <w:r/>
    </w:p>
    <w:p>
      <w:pPr>
        <w:spacing w:after="120" w:before="0" w:line="480" w:lineRule="auto"/>
        <w:ind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Описание HelpDesk — есть; цель внедрения — указана; задачи — определены; системные требования — указаны; программное окружение — указано; MS SQL Serv</w:t>
      </w:r>
      <w:r>
        <w:rPr>
          <w:rFonts w:ascii="Times New Roman" w:hAnsi="Times New Roman" w:cs="Times New Roman"/>
          <w:sz w:val="28"/>
          <w:szCs w:val="28"/>
        </w:rPr>
        <w:t xml:space="preserve">er — присутствует; роль ADO.NET — указана; этапы — определены; сроки — определены; ответственные — назначены; контрольные точки — определены; реестр рисков — составлен; резервное копирование — предусмотрено; итоговый чек-лист — есть; заключение — написано.</w:t>
      </w:r>
      <w:r/>
    </w:p>
    <w:p>
      <w:pPr>
        <w:spacing w:after="80" w:before="120" w:line="360" w:lineRule="auto"/>
        <w:ind/>
        <w:jc w:val="left"/>
        <w:rPr/>
      </w:pPr>
      <w:r>
        <w:rPr>
          <w:rFonts w:ascii="Times New Roman" w:hAnsi="Times New Roman" w:cs="Times New Roman"/>
          <w:b/>
          <w:sz w:val="28"/>
          <w:szCs w:val="28"/>
        </w:rPr>
        <w:t xml:space="preserve">Вывод</w:t>
      </w:r>
      <w:r/>
    </w:p>
    <w:p>
      <w:pPr>
        <w:spacing w:after="120" w:before="0" w:line="480" w:lineRule="auto"/>
        <w:ind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В ходе работы были выявлены основные риски внедрения HelpDesk: недоступность MS SQL Server, ошибки подключения, потеря базы данных, отсутствие сетевого соединения, несоответствие компьютеров требованиям и ошибки пользователей. Оценка веро</w:t>
      </w:r>
      <w:r>
        <w:rPr>
          <w:rFonts w:ascii="Times New Roman" w:hAnsi="Times New Roman" w:cs="Times New Roman"/>
          <w:sz w:val="28"/>
          <w:szCs w:val="28"/>
        </w:rPr>
        <w:t xml:space="preserve">ятности и последствий позволяет понять, какие проблемы способны остановить работу системы, а какие лишь незначительно затруднят её использование. Наиболее опасными рисками являются потеря базы данных, недоступность сервера БД и отсутствие сетевого соединен</w:t>
      </w:r>
      <w:r>
        <w:rPr>
          <w:rFonts w:ascii="Times New Roman" w:hAnsi="Times New Roman" w:cs="Times New Roman"/>
          <w:sz w:val="28"/>
          <w:szCs w:val="28"/>
        </w:rPr>
        <w:t xml:space="preserve">ия, поскольку они приводят к полной остановке работы и утрате информации. Заранее определённые меры предотвращения и план реагирования снижают вероятность сбоев и позволяют быстро восстановить работоспособность системы. В результате был сформирован итоговы</w:t>
      </w:r>
      <w:r>
        <w:rPr>
          <w:rFonts w:ascii="Times New Roman" w:hAnsi="Times New Roman" w:cs="Times New Roman"/>
          <w:sz w:val="28"/>
          <w:szCs w:val="28"/>
        </w:rPr>
        <w:t xml:space="preserve">й документ «План внедрения программного обеспечения HelpDesk», объединяющий результаты практических работ №1–5. Данный план будет использоваться для организации внедрения системы, распределения ответственности и контроля готовности HelpDesk к эксплуатации.</w:t>
      </w:r>
      <w:r/>
    </w:p>
    <w:sectPr>
      <w:footnotePr/>
      <w:endnotePr/>
      <w:type w:val="nextPage"/>
      <w:pgSz w:h="16838" w:orient="portrait" w:w="11906"/>
      <w:pgMar w:top="1440" w:right="1440" w:bottom="1440" w:left="144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 w:after="0" w:afterAutospacing="0" w:before="0" w:beforeAutospacing="0" w:line="48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3"/>
    <w:next w:val="663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3"/>
    <w:next w:val="663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3"/>
    <w:next w:val="663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3"/>
    <w:next w:val="66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3"/>
    <w:next w:val="66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3"/>
    <w:next w:val="66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3"/>
    <w:next w:val="66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3"/>
    <w:next w:val="66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3"/>
    <w:next w:val="66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3"/>
    <w:next w:val="66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3"/>
    <w:next w:val="66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3"/>
    <w:next w:val="66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3"/>
    <w:next w:val="66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3"/>
    <w:next w:val="66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3"/>
    <w:next w:val="663"/>
    <w:uiPriority w:val="39"/>
    <w:unhideWhenUsed/>
    <w:pPr>
      <w:pBdr/>
      <w:spacing w:after="100"/>
      <w:ind/>
    </w:pPr>
  </w:style>
  <w:style w:type="paragraph" w:styleId="190">
    <w:name w:val="toc 2"/>
    <w:basedOn w:val="663"/>
    <w:next w:val="663"/>
    <w:uiPriority w:val="39"/>
    <w:unhideWhenUsed/>
    <w:pPr>
      <w:pBdr/>
      <w:spacing w:after="100"/>
      <w:ind w:left="220"/>
    </w:pPr>
  </w:style>
  <w:style w:type="paragraph" w:styleId="191">
    <w:name w:val="toc 3"/>
    <w:basedOn w:val="663"/>
    <w:next w:val="663"/>
    <w:uiPriority w:val="39"/>
    <w:unhideWhenUsed/>
    <w:pPr>
      <w:pBdr/>
      <w:spacing w:after="100"/>
      <w:ind w:left="440"/>
    </w:pPr>
  </w:style>
  <w:style w:type="paragraph" w:styleId="192">
    <w:name w:val="toc 4"/>
    <w:basedOn w:val="663"/>
    <w:next w:val="663"/>
    <w:uiPriority w:val="39"/>
    <w:unhideWhenUsed/>
    <w:pPr>
      <w:pBdr/>
      <w:spacing w:after="100"/>
      <w:ind w:left="660"/>
    </w:pPr>
  </w:style>
  <w:style w:type="paragraph" w:styleId="193">
    <w:name w:val="toc 5"/>
    <w:basedOn w:val="663"/>
    <w:next w:val="663"/>
    <w:uiPriority w:val="39"/>
    <w:unhideWhenUsed/>
    <w:pPr>
      <w:pBdr/>
      <w:spacing w:after="100"/>
      <w:ind w:left="880"/>
    </w:pPr>
  </w:style>
  <w:style w:type="paragraph" w:styleId="194">
    <w:name w:val="toc 6"/>
    <w:basedOn w:val="663"/>
    <w:next w:val="663"/>
    <w:uiPriority w:val="39"/>
    <w:unhideWhenUsed/>
    <w:pPr>
      <w:pBdr/>
      <w:spacing w:after="100"/>
      <w:ind w:left="1100"/>
    </w:pPr>
  </w:style>
  <w:style w:type="paragraph" w:styleId="195">
    <w:name w:val="toc 7"/>
    <w:basedOn w:val="663"/>
    <w:next w:val="663"/>
    <w:uiPriority w:val="39"/>
    <w:unhideWhenUsed/>
    <w:pPr>
      <w:pBdr/>
      <w:spacing w:after="100"/>
      <w:ind w:left="1320"/>
    </w:pPr>
  </w:style>
  <w:style w:type="paragraph" w:styleId="196">
    <w:name w:val="toc 8"/>
    <w:basedOn w:val="663"/>
    <w:next w:val="663"/>
    <w:uiPriority w:val="39"/>
    <w:unhideWhenUsed/>
    <w:pPr>
      <w:pBdr/>
      <w:spacing w:after="100"/>
      <w:ind w:left="1540"/>
    </w:pPr>
  </w:style>
  <w:style w:type="paragraph" w:styleId="197">
    <w:name w:val="toc 9"/>
    <w:basedOn w:val="663"/>
    <w:next w:val="66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3"/>
    <w:next w:val="663"/>
    <w:uiPriority w:val="99"/>
    <w:unhideWhenUsed/>
    <w:pPr>
      <w:pBdr/>
      <w:spacing w:after="0" w:afterAutospacing="0"/>
      <w:ind/>
    </w:pPr>
  </w:style>
  <w:style w:type="paragraph" w:styleId="663" w:default="1">
    <w:name w:val="Normal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ONLYOFFICE/10.0.0.169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</dc:title>
  <dc:creator>Student</dc:creator>
  <cp:revision>1</cp:revision>
  <dcterms:modified xsi:type="dcterms:W3CDTF">2026-10-15T13:09:31Z</dcterms:modified>
</cp:coreProperties>
</file>