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A618F8" w14:textId="53656F94" w:rsidR="002115A8" w:rsidRPr="00722C5E" w:rsidRDefault="002115A8" w:rsidP="002115A8">
      <w:pPr>
        <w:pStyle w:val="a3"/>
        <w:rPr>
          <w:rFonts w:ascii="微软雅黑" w:eastAsia="微软雅黑" w:hAnsi="微软雅黑"/>
          <w:sz w:val="52"/>
          <w:szCs w:val="52"/>
        </w:rPr>
      </w:pPr>
      <w:r w:rsidRPr="00722C5E">
        <w:rPr>
          <w:rFonts w:ascii="微软雅黑" w:eastAsia="微软雅黑" w:hAnsi="微软雅黑" w:hint="eastAsia"/>
          <w:sz w:val="52"/>
          <w:szCs w:val="52"/>
        </w:rPr>
        <w:t>计算机图形学课程报告</w:t>
      </w:r>
    </w:p>
    <w:p w14:paraId="75765189" w14:textId="33D2BAAC" w:rsidR="002115A8" w:rsidRPr="00722C5E" w:rsidRDefault="002115A8" w:rsidP="002115A8">
      <w:pPr>
        <w:wordWrap w:val="0"/>
        <w:jc w:val="right"/>
        <w:rPr>
          <w:rFonts w:ascii="微软雅黑" w:eastAsia="微软雅黑" w:hAnsi="微软雅黑"/>
          <w:sz w:val="32"/>
          <w:szCs w:val="32"/>
        </w:rPr>
      </w:pPr>
      <w:r w:rsidRPr="00722C5E">
        <w:rPr>
          <w:rFonts w:ascii="微软雅黑" w:eastAsia="微软雅黑" w:hAnsi="微软雅黑" w:hint="eastAsia"/>
          <w:sz w:val="32"/>
          <w:szCs w:val="32"/>
        </w:rPr>
        <w:t>7</w:t>
      </w:r>
      <w:r w:rsidRPr="00722C5E">
        <w:rPr>
          <w:rFonts w:ascii="微软雅黑" w:eastAsia="微软雅黑" w:hAnsi="微软雅黑"/>
          <w:sz w:val="32"/>
          <w:szCs w:val="32"/>
        </w:rPr>
        <w:t xml:space="preserve">1118102 </w:t>
      </w:r>
      <w:r w:rsidRPr="00722C5E">
        <w:rPr>
          <w:rFonts w:ascii="微软雅黑" w:eastAsia="微软雅黑" w:hAnsi="微软雅黑" w:hint="eastAsia"/>
          <w:sz w:val="32"/>
          <w:szCs w:val="32"/>
        </w:rPr>
        <w:t>张心睿</w:t>
      </w:r>
    </w:p>
    <w:p w14:paraId="0BAA7B50" w14:textId="77777777" w:rsidR="00AF2E58" w:rsidRPr="00AF2E58" w:rsidRDefault="00AF2E58" w:rsidP="006F0EF4">
      <w:pPr>
        <w:pStyle w:val="1"/>
      </w:pPr>
      <w:r w:rsidRPr="00AF2E58">
        <w:rPr>
          <w:rFonts w:hint="eastAsia"/>
        </w:rPr>
        <w:t>设计思路</w:t>
      </w:r>
    </w:p>
    <w:p w14:paraId="26496995" w14:textId="77777777" w:rsidR="00AF2E58" w:rsidRPr="00AF2E58" w:rsidRDefault="00AF2E58" w:rsidP="00AF2E58">
      <w:pPr>
        <w:ind w:firstLineChars="200" w:firstLine="640"/>
        <w:rPr>
          <w:rFonts w:ascii="微软雅黑" w:eastAsia="微软雅黑" w:hAnsi="微软雅黑"/>
          <w:sz w:val="32"/>
          <w:szCs w:val="32"/>
        </w:rPr>
      </w:pPr>
      <w:r w:rsidRPr="00AF2E58">
        <w:rPr>
          <w:rFonts w:ascii="微软雅黑" w:eastAsia="微软雅黑" w:hAnsi="微软雅黑" w:hint="eastAsia"/>
          <w:sz w:val="32"/>
          <w:szCs w:val="32"/>
        </w:rPr>
        <w:t>在学习如何使用</w:t>
      </w:r>
      <w:proofErr w:type="spellStart"/>
      <w:r w:rsidRPr="00AF2E58">
        <w:rPr>
          <w:rFonts w:ascii="微软雅黑" w:eastAsia="微软雅黑" w:hAnsi="微软雅黑"/>
          <w:sz w:val="32"/>
          <w:szCs w:val="32"/>
        </w:rPr>
        <w:t>webgl</w:t>
      </w:r>
      <w:proofErr w:type="spellEnd"/>
      <w:r w:rsidRPr="00AF2E58">
        <w:rPr>
          <w:rFonts w:ascii="微软雅黑" w:eastAsia="微软雅黑" w:hAnsi="微软雅黑"/>
          <w:sz w:val="32"/>
          <w:szCs w:val="32"/>
        </w:rPr>
        <w:t>绘制基本的图形图像之后，我们意识到了直接对图形进行绘制存在很多冗余重复的操作，同时也难以对图形的一些参数（如位置、大小、颜色等）进行定义，于是我们选择在“砍柴”之前先磨一把锋利的“镰刀”，将一些我们会用到的模型的绘制以及整体画布的配置封装成简单直接、方便调用的函数，如椭球，六面体圆柱等；并将模型的属性暴露出可自由定义的参数，如位置、大小、材质、是否镂空等；同时还将一些</w:t>
      </w:r>
      <w:proofErr w:type="spellStart"/>
      <w:r w:rsidRPr="00AF2E58">
        <w:rPr>
          <w:rFonts w:ascii="微软雅黑" w:eastAsia="微软雅黑" w:hAnsi="微软雅黑"/>
          <w:sz w:val="32"/>
          <w:szCs w:val="32"/>
        </w:rPr>
        <w:t>webgl</w:t>
      </w:r>
      <w:proofErr w:type="spellEnd"/>
      <w:r w:rsidRPr="00AF2E58">
        <w:rPr>
          <w:rFonts w:ascii="微软雅黑" w:eastAsia="微软雅黑" w:hAnsi="微软雅黑"/>
          <w:sz w:val="32"/>
          <w:szCs w:val="32"/>
        </w:rPr>
        <w:t>内与常用方式不同的特性做特殊的处理，如坐标转换、颜色格式转换。经过了一系列的封装后，我们的绘制过程如鱼得水，</w:t>
      </w:r>
      <w:r w:rsidRPr="00AF2E58">
        <w:rPr>
          <w:rFonts w:ascii="微软雅黑" w:eastAsia="微软雅黑" w:hAnsi="微软雅黑" w:hint="eastAsia"/>
          <w:sz w:val="32"/>
          <w:szCs w:val="32"/>
        </w:rPr>
        <w:t>进展的十分顺利。</w:t>
      </w:r>
    </w:p>
    <w:p w14:paraId="69643179" w14:textId="77777777" w:rsidR="00AF2E58" w:rsidRPr="00AF2E58" w:rsidRDefault="00AF2E58" w:rsidP="00AF2E58">
      <w:pPr>
        <w:ind w:firstLineChars="200" w:firstLine="640"/>
        <w:rPr>
          <w:rFonts w:ascii="微软雅黑" w:eastAsia="微软雅黑" w:hAnsi="微软雅黑"/>
          <w:sz w:val="32"/>
          <w:szCs w:val="32"/>
        </w:rPr>
      </w:pPr>
      <w:r w:rsidRPr="00AF2E58">
        <w:rPr>
          <w:rFonts w:ascii="微软雅黑" w:eastAsia="微软雅黑" w:hAnsi="微软雅黑" w:hint="eastAsia"/>
          <w:sz w:val="32"/>
          <w:szCs w:val="32"/>
        </w:rPr>
        <w:t>在封装的过程中，我们发现了</w:t>
      </w:r>
      <w:proofErr w:type="spellStart"/>
      <w:r w:rsidRPr="00AF2E58">
        <w:rPr>
          <w:rFonts w:ascii="微软雅黑" w:eastAsia="微软雅黑" w:hAnsi="微软雅黑"/>
          <w:sz w:val="32"/>
          <w:szCs w:val="32"/>
        </w:rPr>
        <w:t>js</w:t>
      </w:r>
      <w:proofErr w:type="spellEnd"/>
      <w:r w:rsidRPr="00AF2E58">
        <w:rPr>
          <w:rFonts w:ascii="微软雅黑" w:eastAsia="微软雅黑" w:hAnsi="微软雅黑"/>
          <w:sz w:val="32"/>
          <w:szCs w:val="32"/>
        </w:rPr>
        <w:t>作为一种弱类型代码，在我们协同工作上的一些不足，比如我们需要进行一系列的注释去告诉队友某一个参数是什么类型。所以我们选择了使用</w:t>
      </w:r>
      <w:proofErr w:type="spellStart"/>
      <w:r w:rsidRPr="00AF2E58">
        <w:rPr>
          <w:rFonts w:ascii="微软雅黑" w:eastAsia="微软雅黑" w:hAnsi="微软雅黑"/>
          <w:sz w:val="32"/>
          <w:szCs w:val="32"/>
        </w:rPr>
        <w:t>typeScript</w:t>
      </w:r>
      <w:proofErr w:type="spellEnd"/>
      <w:r w:rsidRPr="00AF2E58">
        <w:rPr>
          <w:rFonts w:ascii="微软雅黑" w:eastAsia="微软雅黑" w:hAnsi="微软雅黑"/>
          <w:sz w:val="32"/>
          <w:szCs w:val="32"/>
        </w:rPr>
        <w:t>这一</w:t>
      </w:r>
      <w:proofErr w:type="spellStart"/>
      <w:r w:rsidRPr="00AF2E58">
        <w:rPr>
          <w:rFonts w:ascii="微软雅黑" w:eastAsia="微软雅黑" w:hAnsi="微软雅黑"/>
          <w:sz w:val="32"/>
          <w:szCs w:val="32"/>
        </w:rPr>
        <w:t>js</w:t>
      </w:r>
      <w:proofErr w:type="spellEnd"/>
      <w:r w:rsidRPr="00AF2E58">
        <w:rPr>
          <w:rFonts w:ascii="微软雅黑" w:eastAsia="微软雅黑" w:hAnsi="微软雅黑"/>
          <w:sz w:val="32"/>
          <w:szCs w:val="32"/>
        </w:rPr>
        <w:t>的超集，一种强调“代码及文档”的强类型语言来为我们的协同工作进行一定的效率优化。同时我们选用了parcel，利用其热重载的特性来在便于绘制过程</w:t>
      </w:r>
      <w:r w:rsidRPr="00AF2E58">
        <w:rPr>
          <w:rFonts w:ascii="微软雅黑" w:eastAsia="微软雅黑" w:hAnsi="微软雅黑"/>
          <w:sz w:val="32"/>
          <w:szCs w:val="32"/>
        </w:rPr>
        <w:lastRenderedPageBreak/>
        <w:t>中的代码调试。</w:t>
      </w:r>
    </w:p>
    <w:p w14:paraId="43CADF93" w14:textId="77777777" w:rsidR="00AF2E58" w:rsidRPr="00AF2E58" w:rsidRDefault="00AF2E58" w:rsidP="00AF2E58">
      <w:pPr>
        <w:ind w:firstLineChars="200" w:firstLine="640"/>
        <w:rPr>
          <w:rFonts w:ascii="微软雅黑" w:eastAsia="微软雅黑" w:hAnsi="微软雅黑"/>
          <w:sz w:val="32"/>
          <w:szCs w:val="32"/>
        </w:rPr>
      </w:pPr>
      <w:r w:rsidRPr="00AF2E58">
        <w:rPr>
          <w:rFonts w:ascii="微软雅黑" w:eastAsia="微软雅黑" w:hAnsi="微软雅黑" w:hint="eastAsia"/>
          <w:sz w:val="32"/>
          <w:szCs w:val="32"/>
        </w:rPr>
        <w:t>在绘制过程中，我们学习了一些优秀</w:t>
      </w:r>
      <w:r w:rsidRPr="00AF2E58">
        <w:rPr>
          <w:rFonts w:ascii="微软雅黑" w:eastAsia="微软雅黑" w:hAnsi="微软雅黑"/>
          <w:sz w:val="32"/>
          <w:szCs w:val="32"/>
        </w:rPr>
        <w:t>3D绘制库的想法，采用了树状组件结构的设计，自顶向下统一逐步进行图形的渲染，这样不仅可以更好的复用一些重复的模型（如双手、双脚等），同时还可以统一的绘制运动效果，而不需要去一个个的进行复杂的设置。</w:t>
      </w:r>
    </w:p>
    <w:p w14:paraId="58EFE477" w14:textId="77777777" w:rsidR="00AF2E58" w:rsidRPr="00AF2E58" w:rsidRDefault="00AF2E58" w:rsidP="00AF2E58">
      <w:pPr>
        <w:ind w:firstLineChars="200" w:firstLine="640"/>
        <w:rPr>
          <w:rFonts w:ascii="微软雅黑" w:eastAsia="微软雅黑" w:hAnsi="微软雅黑"/>
          <w:sz w:val="32"/>
          <w:szCs w:val="32"/>
        </w:rPr>
      </w:pPr>
      <w:r w:rsidRPr="00AF2E58">
        <w:rPr>
          <w:rFonts w:ascii="微软雅黑" w:eastAsia="微软雅黑" w:hAnsi="微软雅黑" w:hint="eastAsia"/>
          <w:sz w:val="32"/>
          <w:szCs w:val="32"/>
        </w:rPr>
        <w:t>我们学习了</w:t>
      </w:r>
      <w:proofErr w:type="spellStart"/>
      <w:r w:rsidRPr="00AF2E58">
        <w:rPr>
          <w:rFonts w:ascii="微软雅黑" w:eastAsia="微软雅黑" w:hAnsi="微软雅黑"/>
          <w:sz w:val="32"/>
          <w:szCs w:val="32"/>
        </w:rPr>
        <w:t>webglFundamentals</w:t>
      </w:r>
      <w:proofErr w:type="spellEnd"/>
      <w:r w:rsidRPr="00AF2E58">
        <w:rPr>
          <w:rFonts w:ascii="微软雅黑" w:eastAsia="微软雅黑" w:hAnsi="微软雅黑"/>
          <w:sz w:val="32"/>
          <w:szCs w:val="32"/>
        </w:rPr>
        <w:t>上的光源与相机的设计思路，对相机和光源进行了统一的函数封装，同时我们认识到了场景漫游的本质实际上是一系列的矩阵变换，而我们在实验二中没有详细的考虑这一部分，所以在变换上出现了一些难以理解的现象，如视角不能按预期的效果变换，于是我们找到了一个完整的</w:t>
      </w:r>
      <w:proofErr w:type="spellStart"/>
      <w:r w:rsidRPr="00AF2E58">
        <w:rPr>
          <w:rFonts w:ascii="微软雅黑" w:eastAsia="微软雅黑" w:hAnsi="微软雅黑"/>
          <w:sz w:val="32"/>
          <w:szCs w:val="32"/>
        </w:rPr>
        <w:t>webgl</w:t>
      </w:r>
      <w:proofErr w:type="spellEnd"/>
      <w:r w:rsidRPr="00AF2E58">
        <w:rPr>
          <w:rFonts w:ascii="微软雅黑" w:eastAsia="微软雅黑" w:hAnsi="微软雅黑"/>
          <w:sz w:val="32"/>
          <w:szCs w:val="32"/>
        </w:rPr>
        <w:t>的基础数学库作为基础技术对我们旧的一些函数进行了重构，最终实现了预期的效果。</w:t>
      </w:r>
    </w:p>
    <w:p w14:paraId="061C8FD0" w14:textId="77777777" w:rsidR="00AF2E58" w:rsidRPr="00AF2E58" w:rsidRDefault="00AF2E58" w:rsidP="00AF2E58">
      <w:pPr>
        <w:ind w:firstLineChars="200" w:firstLine="640"/>
        <w:rPr>
          <w:rFonts w:ascii="微软雅黑" w:eastAsia="微软雅黑" w:hAnsi="微软雅黑"/>
          <w:sz w:val="32"/>
          <w:szCs w:val="32"/>
        </w:rPr>
      </w:pPr>
      <w:r w:rsidRPr="00AF2E58">
        <w:rPr>
          <w:rFonts w:ascii="微软雅黑" w:eastAsia="微软雅黑" w:hAnsi="微软雅黑" w:hint="eastAsia"/>
          <w:sz w:val="32"/>
          <w:szCs w:val="32"/>
        </w:rPr>
        <w:t>在阴影的绘制中，我们发现了单独的阴影绘制会让整体显得十分粗糙，所以“止于至善”的想法让我们直接学习尝试了阴影映射的思路，直接将阴影贴图渲染到应该产生阴影的地方，最终实现了一个较为良好的阴影效果。</w:t>
      </w:r>
    </w:p>
    <w:p w14:paraId="10C5C53B" w14:textId="77777777" w:rsidR="00AF2E58" w:rsidRPr="00AF2E58" w:rsidRDefault="00AF2E58" w:rsidP="00AF2E58">
      <w:pPr>
        <w:ind w:firstLineChars="200" w:firstLine="640"/>
        <w:rPr>
          <w:rFonts w:ascii="微软雅黑" w:eastAsia="微软雅黑" w:hAnsi="微软雅黑"/>
          <w:sz w:val="32"/>
          <w:szCs w:val="32"/>
        </w:rPr>
      </w:pPr>
      <w:r w:rsidRPr="00AF2E58">
        <w:rPr>
          <w:rFonts w:ascii="微软雅黑" w:eastAsia="微软雅黑" w:hAnsi="微软雅黑" w:hint="eastAsia"/>
          <w:sz w:val="32"/>
          <w:szCs w:val="32"/>
        </w:rPr>
        <w:t>考虑到所绘制的场景不同，我们将之前的实验中相机的自由变换效果改成了视角始终围绕一个对象的相对固定的变换，使得整体的变换效果更加适合于所绘制的场景，同时简单的尝试了凹凸映射的效果。</w:t>
      </w:r>
    </w:p>
    <w:p w14:paraId="0E2C116C" w14:textId="77777777" w:rsidR="00AF2E58" w:rsidRPr="00AF2E58" w:rsidRDefault="00AF2E58" w:rsidP="00AF2E58">
      <w:pPr>
        <w:ind w:firstLineChars="200" w:firstLine="640"/>
        <w:rPr>
          <w:rFonts w:ascii="微软雅黑" w:eastAsia="微软雅黑" w:hAnsi="微软雅黑"/>
          <w:sz w:val="32"/>
          <w:szCs w:val="32"/>
        </w:rPr>
      </w:pPr>
      <w:r w:rsidRPr="00AF2E58">
        <w:rPr>
          <w:rFonts w:ascii="微软雅黑" w:eastAsia="微软雅黑" w:hAnsi="微软雅黑" w:hint="eastAsia"/>
          <w:sz w:val="32"/>
          <w:szCs w:val="32"/>
        </w:rPr>
        <w:t>背景的设置上，我们为了营造一个日生日落的效果，学</w:t>
      </w:r>
      <w:r w:rsidRPr="00AF2E58">
        <w:rPr>
          <w:rFonts w:ascii="微软雅黑" w:eastAsia="微软雅黑" w:hAnsi="微软雅黑" w:hint="eastAsia"/>
          <w:sz w:val="32"/>
          <w:szCs w:val="32"/>
        </w:rPr>
        <w:lastRenderedPageBreak/>
        <w:t>习了基于</w:t>
      </w:r>
      <w:proofErr w:type="spellStart"/>
      <w:r w:rsidRPr="00AF2E58">
        <w:rPr>
          <w:rFonts w:ascii="微软雅黑" w:eastAsia="微软雅黑" w:hAnsi="微软雅黑"/>
          <w:sz w:val="32"/>
          <w:szCs w:val="32"/>
        </w:rPr>
        <w:t>css</w:t>
      </w:r>
      <w:proofErr w:type="spellEnd"/>
      <w:r w:rsidRPr="00AF2E58">
        <w:rPr>
          <w:rFonts w:ascii="微软雅黑" w:eastAsia="微软雅黑" w:hAnsi="微软雅黑"/>
          <w:sz w:val="32"/>
          <w:szCs w:val="32"/>
        </w:rPr>
        <w:t>的颜色变换设计，实现了日夜交互的合理背景。</w:t>
      </w:r>
    </w:p>
    <w:p w14:paraId="4BA51D6C" w14:textId="77777777" w:rsidR="00AF2E58" w:rsidRPr="00AF2E58" w:rsidRDefault="00AF2E58" w:rsidP="00AF2E58">
      <w:pPr>
        <w:ind w:firstLineChars="200" w:firstLine="640"/>
        <w:rPr>
          <w:rFonts w:ascii="微软雅黑" w:eastAsia="微软雅黑" w:hAnsi="微软雅黑"/>
          <w:sz w:val="32"/>
          <w:szCs w:val="32"/>
        </w:rPr>
      </w:pPr>
    </w:p>
    <w:p w14:paraId="3226F2C4" w14:textId="77777777" w:rsidR="00AF2E58" w:rsidRPr="00AF2E58" w:rsidRDefault="00AF2E58" w:rsidP="006F0EF4">
      <w:pPr>
        <w:pStyle w:val="1"/>
      </w:pPr>
      <w:r w:rsidRPr="00AF2E58">
        <w:rPr>
          <w:rFonts w:hint="eastAsia"/>
        </w:rPr>
        <w:t>实验步骤</w:t>
      </w:r>
    </w:p>
    <w:p w14:paraId="1B3C0F43" w14:textId="38964755" w:rsidR="00AF2E58" w:rsidRPr="006F0EF4" w:rsidRDefault="00AF2E58" w:rsidP="006F0EF4">
      <w:pPr>
        <w:pStyle w:val="a9"/>
        <w:numPr>
          <w:ilvl w:val="0"/>
          <w:numId w:val="1"/>
        </w:numPr>
        <w:ind w:firstLineChars="0"/>
        <w:rPr>
          <w:rFonts w:ascii="微软雅黑" w:eastAsia="微软雅黑" w:hAnsi="微软雅黑"/>
          <w:sz w:val="32"/>
          <w:szCs w:val="32"/>
        </w:rPr>
      </w:pPr>
      <w:r w:rsidRPr="006F0EF4">
        <w:rPr>
          <w:rFonts w:ascii="微软雅黑" w:eastAsia="微软雅黑" w:hAnsi="微软雅黑" w:hint="eastAsia"/>
          <w:sz w:val="32"/>
          <w:szCs w:val="32"/>
        </w:rPr>
        <w:t>封装相应函数</w:t>
      </w:r>
    </w:p>
    <w:p w14:paraId="6A2250CF" w14:textId="77777777" w:rsidR="00AF2E58" w:rsidRPr="00AF2E58" w:rsidRDefault="00AF2E58" w:rsidP="00C921CF">
      <w:pPr>
        <w:ind w:firstLine="360"/>
        <w:rPr>
          <w:rFonts w:ascii="微软雅黑" w:eastAsia="微软雅黑" w:hAnsi="微软雅黑"/>
          <w:sz w:val="32"/>
          <w:szCs w:val="32"/>
        </w:rPr>
      </w:pPr>
      <w:r w:rsidRPr="00AF2E58">
        <w:rPr>
          <w:rFonts w:ascii="微软雅黑" w:eastAsia="微软雅黑" w:hAnsi="微软雅黑" w:hint="eastAsia"/>
          <w:sz w:val="32"/>
          <w:szCs w:val="32"/>
        </w:rPr>
        <w:t>对于后续实验中所用到的工具函数进行封装。</w:t>
      </w:r>
    </w:p>
    <w:p w14:paraId="3294AFBE" w14:textId="77777777" w:rsidR="0060711B" w:rsidRDefault="00AF2E58" w:rsidP="0060711B">
      <w:pPr>
        <w:pStyle w:val="a9"/>
        <w:numPr>
          <w:ilvl w:val="1"/>
          <w:numId w:val="1"/>
        </w:numPr>
        <w:ind w:firstLineChars="0"/>
        <w:rPr>
          <w:rFonts w:ascii="微软雅黑" w:eastAsia="微软雅黑" w:hAnsi="微软雅黑"/>
          <w:sz w:val="32"/>
          <w:szCs w:val="32"/>
        </w:rPr>
      </w:pPr>
      <w:r w:rsidRPr="0060711B">
        <w:rPr>
          <w:rFonts w:ascii="微软雅黑" w:eastAsia="微软雅黑" w:hAnsi="微软雅黑" w:hint="eastAsia"/>
          <w:sz w:val="32"/>
          <w:szCs w:val="32"/>
        </w:rPr>
        <w:t>模型绘制函数</w:t>
      </w:r>
    </w:p>
    <w:p w14:paraId="5918CD49" w14:textId="68B63ED0" w:rsidR="00AF2E58" w:rsidRPr="0060711B" w:rsidRDefault="00AF2E58" w:rsidP="0060711B">
      <w:pPr>
        <w:pStyle w:val="a9"/>
        <w:numPr>
          <w:ilvl w:val="2"/>
          <w:numId w:val="1"/>
        </w:numPr>
        <w:ind w:firstLineChars="0"/>
        <w:rPr>
          <w:rFonts w:ascii="微软雅黑" w:eastAsia="微软雅黑" w:hAnsi="微软雅黑"/>
          <w:sz w:val="32"/>
          <w:szCs w:val="32"/>
        </w:rPr>
      </w:pPr>
      <w:r w:rsidRPr="0060711B">
        <w:rPr>
          <w:rFonts w:ascii="微软雅黑" w:eastAsia="微软雅黑" w:hAnsi="微软雅黑"/>
          <w:sz w:val="32"/>
          <w:szCs w:val="32"/>
        </w:rPr>
        <w:t>2D模型</w:t>
      </w:r>
    </w:p>
    <w:p w14:paraId="18FB944C" w14:textId="77777777" w:rsidR="0060711B" w:rsidRDefault="00AF2E58" w:rsidP="0060711B">
      <w:pPr>
        <w:ind w:left="840" w:firstLine="420"/>
        <w:rPr>
          <w:rFonts w:ascii="微软雅黑" w:eastAsia="微软雅黑" w:hAnsi="微软雅黑"/>
          <w:sz w:val="32"/>
          <w:szCs w:val="32"/>
        </w:rPr>
      </w:pPr>
      <w:r w:rsidRPr="00AF2E58">
        <w:rPr>
          <w:rFonts w:ascii="微软雅黑" w:eastAsia="微软雅黑" w:hAnsi="微软雅黑"/>
          <w:sz w:val="32"/>
          <w:szCs w:val="32"/>
        </w:rPr>
        <w:t>三角形、矩形、圆形、椭圆、弧等</w:t>
      </w:r>
    </w:p>
    <w:p w14:paraId="30C97AE4" w14:textId="0B864B3F" w:rsidR="00AF2E58" w:rsidRPr="0060711B" w:rsidRDefault="00AF2E58" w:rsidP="0060711B">
      <w:pPr>
        <w:pStyle w:val="a9"/>
        <w:numPr>
          <w:ilvl w:val="2"/>
          <w:numId w:val="1"/>
        </w:numPr>
        <w:ind w:firstLineChars="0"/>
        <w:rPr>
          <w:rFonts w:ascii="微软雅黑" w:eastAsia="微软雅黑" w:hAnsi="微软雅黑"/>
          <w:sz w:val="32"/>
          <w:szCs w:val="32"/>
        </w:rPr>
      </w:pPr>
      <w:r w:rsidRPr="0060711B">
        <w:rPr>
          <w:rFonts w:ascii="微软雅黑" w:eastAsia="微软雅黑" w:hAnsi="微软雅黑"/>
          <w:sz w:val="32"/>
          <w:szCs w:val="32"/>
        </w:rPr>
        <w:t>3D模型</w:t>
      </w:r>
    </w:p>
    <w:p w14:paraId="54D069DD" w14:textId="77777777" w:rsidR="00052547" w:rsidRDefault="00AF2E58" w:rsidP="00052547">
      <w:pPr>
        <w:ind w:left="620" w:firstLineChars="200" w:firstLine="640"/>
        <w:rPr>
          <w:rFonts w:ascii="微软雅黑" w:eastAsia="微软雅黑" w:hAnsi="微软雅黑"/>
          <w:sz w:val="32"/>
          <w:szCs w:val="32"/>
        </w:rPr>
      </w:pPr>
      <w:r w:rsidRPr="00AF2E58">
        <w:rPr>
          <w:rFonts w:ascii="微软雅黑" w:eastAsia="微软雅黑" w:hAnsi="微软雅黑"/>
          <w:sz w:val="32"/>
          <w:szCs w:val="32"/>
        </w:rPr>
        <w:t>立方体、椭球、圆柱等</w:t>
      </w:r>
    </w:p>
    <w:p w14:paraId="05051E9D" w14:textId="69F3B340" w:rsidR="00AF2E58" w:rsidRPr="00052547" w:rsidRDefault="00AF2E58" w:rsidP="00052547">
      <w:pPr>
        <w:pStyle w:val="a9"/>
        <w:numPr>
          <w:ilvl w:val="1"/>
          <w:numId w:val="1"/>
        </w:numPr>
        <w:ind w:firstLineChars="0"/>
        <w:rPr>
          <w:rFonts w:ascii="微软雅黑" w:eastAsia="微软雅黑" w:hAnsi="微软雅黑"/>
          <w:sz w:val="32"/>
          <w:szCs w:val="32"/>
        </w:rPr>
      </w:pPr>
      <w:r w:rsidRPr="00052547">
        <w:rPr>
          <w:rFonts w:ascii="微软雅黑" w:eastAsia="微软雅黑" w:hAnsi="微软雅黑" w:hint="eastAsia"/>
          <w:sz w:val="32"/>
          <w:szCs w:val="32"/>
        </w:rPr>
        <w:t>相机</w:t>
      </w:r>
    </w:p>
    <w:p w14:paraId="30741BB7" w14:textId="0DA7F453" w:rsidR="00AF2E58" w:rsidRPr="00AF2E58" w:rsidRDefault="00AF2E58" w:rsidP="009436C9">
      <w:pPr>
        <w:ind w:left="420" w:firstLineChars="200" w:firstLine="640"/>
        <w:rPr>
          <w:rFonts w:ascii="微软雅黑" w:eastAsia="微软雅黑" w:hAnsi="微软雅黑"/>
          <w:sz w:val="32"/>
          <w:szCs w:val="32"/>
        </w:rPr>
      </w:pPr>
      <w:r w:rsidRPr="00AF2E58">
        <w:rPr>
          <w:rFonts w:ascii="微软雅黑" w:eastAsia="微软雅黑" w:hAnsi="微软雅黑"/>
          <w:sz w:val="32"/>
          <w:szCs w:val="32"/>
        </w:rPr>
        <w:t>鼠标键盘的操作交互，基础的场景变换，在光源中对重复的设计进行复用。</w:t>
      </w:r>
    </w:p>
    <w:p w14:paraId="00AB0259" w14:textId="77777777" w:rsidR="009436C9" w:rsidRDefault="00AF2E58" w:rsidP="009436C9">
      <w:pPr>
        <w:pStyle w:val="a9"/>
        <w:numPr>
          <w:ilvl w:val="1"/>
          <w:numId w:val="1"/>
        </w:numPr>
        <w:ind w:firstLineChars="0"/>
        <w:rPr>
          <w:rFonts w:ascii="微软雅黑" w:eastAsia="微软雅黑" w:hAnsi="微软雅黑"/>
          <w:sz w:val="32"/>
          <w:szCs w:val="32"/>
        </w:rPr>
      </w:pPr>
      <w:r w:rsidRPr="009436C9">
        <w:rPr>
          <w:rFonts w:ascii="微软雅黑" w:eastAsia="微软雅黑" w:hAnsi="微软雅黑" w:hint="eastAsia"/>
          <w:sz w:val="32"/>
          <w:szCs w:val="32"/>
        </w:rPr>
        <w:t>阴影计算</w:t>
      </w:r>
    </w:p>
    <w:p w14:paraId="28BA110D" w14:textId="77777777" w:rsidR="009436C9" w:rsidRDefault="00AF2E58" w:rsidP="009436C9">
      <w:pPr>
        <w:pStyle w:val="a9"/>
        <w:numPr>
          <w:ilvl w:val="1"/>
          <w:numId w:val="1"/>
        </w:numPr>
        <w:ind w:firstLineChars="0"/>
        <w:rPr>
          <w:rFonts w:ascii="微软雅黑" w:eastAsia="微软雅黑" w:hAnsi="微软雅黑"/>
          <w:sz w:val="32"/>
          <w:szCs w:val="32"/>
        </w:rPr>
      </w:pPr>
      <w:r w:rsidRPr="009436C9">
        <w:rPr>
          <w:rFonts w:ascii="微软雅黑" w:eastAsia="微软雅黑" w:hAnsi="微软雅黑" w:hint="eastAsia"/>
          <w:sz w:val="32"/>
          <w:szCs w:val="32"/>
        </w:rPr>
        <w:t>材质纹理映射</w:t>
      </w:r>
    </w:p>
    <w:p w14:paraId="08908EBB" w14:textId="77777777" w:rsidR="009436C9" w:rsidRDefault="00AF2E58" w:rsidP="009436C9">
      <w:pPr>
        <w:pStyle w:val="a9"/>
        <w:numPr>
          <w:ilvl w:val="1"/>
          <w:numId w:val="1"/>
        </w:numPr>
        <w:ind w:firstLineChars="0"/>
        <w:rPr>
          <w:rFonts w:ascii="微软雅黑" w:eastAsia="微软雅黑" w:hAnsi="微软雅黑"/>
          <w:sz w:val="32"/>
          <w:szCs w:val="32"/>
        </w:rPr>
      </w:pPr>
      <w:r w:rsidRPr="009436C9">
        <w:rPr>
          <w:rFonts w:ascii="微软雅黑" w:eastAsia="微软雅黑" w:hAnsi="微软雅黑" w:hint="eastAsia"/>
          <w:sz w:val="32"/>
          <w:szCs w:val="32"/>
        </w:rPr>
        <w:t>其他工具函数</w:t>
      </w:r>
    </w:p>
    <w:p w14:paraId="2DDC7756" w14:textId="77777777" w:rsidR="009436C9" w:rsidRDefault="00AF2E58" w:rsidP="009436C9">
      <w:pPr>
        <w:pStyle w:val="a9"/>
        <w:numPr>
          <w:ilvl w:val="2"/>
          <w:numId w:val="1"/>
        </w:numPr>
        <w:ind w:firstLineChars="0"/>
        <w:rPr>
          <w:rFonts w:ascii="微软雅黑" w:eastAsia="微软雅黑" w:hAnsi="微软雅黑"/>
          <w:sz w:val="32"/>
          <w:szCs w:val="32"/>
        </w:rPr>
      </w:pPr>
      <w:r w:rsidRPr="009436C9">
        <w:rPr>
          <w:rFonts w:ascii="微软雅黑" w:eastAsia="微软雅黑" w:hAnsi="微软雅黑" w:hint="eastAsia"/>
          <w:sz w:val="32"/>
          <w:szCs w:val="32"/>
        </w:rPr>
        <w:t>颜色转换</w:t>
      </w:r>
    </w:p>
    <w:p w14:paraId="6D92D230" w14:textId="77777777" w:rsidR="009436C9" w:rsidRDefault="00AF2E58" w:rsidP="009436C9">
      <w:pPr>
        <w:pStyle w:val="a9"/>
        <w:numPr>
          <w:ilvl w:val="2"/>
          <w:numId w:val="1"/>
        </w:numPr>
        <w:ind w:firstLineChars="0"/>
        <w:rPr>
          <w:rFonts w:ascii="微软雅黑" w:eastAsia="微软雅黑" w:hAnsi="微软雅黑"/>
          <w:sz w:val="32"/>
          <w:szCs w:val="32"/>
        </w:rPr>
      </w:pPr>
      <w:r w:rsidRPr="009436C9">
        <w:rPr>
          <w:rFonts w:ascii="微软雅黑" w:eastAsia="微软雅黑" w:hAnsi="微软雅黑" w:hint="eastAsia"/>
          <w:sz w:val="32"/>
          <w:szCs w:val="32"/>
        </w:rPr>
        <w:t>坐标转换</w:t>
      </w:r>
    </w:p>
    <w:p w14:paraId="47BFEB5B" w14:textId="618361F6" w:rsidR="00AF2E58" w:rsidRPr="009436C9" w:rsidRDefault="00AF2E58" w:rsidP="009436C9">
      <w:pPr>
        <w:pStyle w:val="a9"/>
        <w:numPr>
          <w:ilvl w:val="0"/>
          <w:numId w:val="1"/>
        </w:numPr>
        <w:ind w:firstLineChars="0"/>
        <w:rPr>
          <w:rFonts w:ascii="微软雅黑" w:eastAsia="微软雅黑" w:hAnsi="微软雅黑"/>
          <w:sz w:val="32"/>
          <w:szCs w:val="32"/>
        </w:rPr>
      </w:pPr>
      <w:r w:rsidRPr="009436C9">
        <w:rPr>
          <w:rFonts w:ascii="微软雅黑" w:eastAsia="微软雅黑" w:hAnsi="微软雅黑" w:hint="eastAsia"/>
          <w:sz w:val="32"/>
          <w:szCs w:val="32"/>
        </w:rPr>
        <w:t>场景、模型设计</w:t>
      </w:r>
    </w:p>
    <w:p w14:paraId="28B4E172" w14:textId="30286AA0" w:rsidR="00AF2E58" w:rsidRPr="00AF2E58" w:rsidRDefault="00AF2E58" w:rsidP="00C921CF">
      <w:pPr>
        <w:ind w:firstLine="360"/>
        <w:rPr>
          <w:rFonts w:ascii="微软雅黑" w:eastAsia="微软雅黑" w:hAnsi="微软雅黑"/>
          <w:sz w:val="32"/>
          <w:szCs w:val="32"/>
        </w:rPr>
      </w:pPr>
      <w:r w:rsidRPr="00AF2E58">
        <w:rPr>
          <w:rFonts w:ascii="微软雅黑" w:eastAsia="微软雅黑" w:hAnsi="微软雅黑"/>
          <w:sz w:val="32"/>
          <w:szCs w:val="32"/>
        </w:rPr>
        <w:t>设计了一个地球上的可爱生物不断奔跑的动画效果，随着奔跑进行场景的变换（地理位置的改变以及日月变换）。</w:t>
      </w:r>
    </w:p>
    <w:p w14:paraId="3E398EA8" w14:textId="597A2B23" w:rsidR="00AF2E58" w:rsidRPr="00C921CF" w:rsidRDefault="00AF2E58" w:rsidP="00C921CF">
      <w:pPr>
        <w:pStyle w:val="a9"/>
        <w:numPr>
          <w:ilvl w:val="0"/>
          <w:numId w:val="1"/>
        </w:numPr>
        <w:ind w:firstLineChars="0"/>
        <w:rPr>
          <w:rFonts w:ascii="微软雅黑" w:eastAsia="微软雅黑" w:hAnsi="微软雅黑"/>
          <w:sz w:val="32"/>
          <w:szCs w:val="32"/>
        </w:rPr>
      </w:pPr>
      <w:r w:rsidRPr="00C921CF">
        <w:rPr>
          <w:rFonts w:ascii="微软雅黑" w:eastAsia="微软雅黑" w:hAnsi="微软雅黑" w:hint="eastAsia"/>
          <w:sz w:val="32"/>
          <w:szCs w:val="32"/>
        </w:rPr>
        <w:lastRenderedPageBreak/>
        <w:t>模型绘制</w:t>
      </w:r>
    </w:p>
    <w:p w14:paraId="41229E5E" w14:textId="6A8F693A" w:rsidR="00AF2E58" w:rsidRPr="00AF2E58" w:rsidRDefault="00AF2E58" w:rsidP="00C921CF">
      <w:pPr>
        <w:ind w:firstLine="360"/>
        <w:rPr>
          <w:rFonts w:ascii="微软雅黑" w:eastAsia="微软雅黑" w:hAnsi="微软雅黑"/>
          <w:sz w:val="32"/>
          <w:szCs w:val="32"/>
        </w:rPr>
      </w:pPr>
      <w:r w:rsidRPr="00AF2E58">
        <w:rPr>
          <w:rFonts w:ascii="微软雅黑" w:eastAsia="微软雅黑" w:hAnsi="微软雅黑"/>
          <w:sz w:val="32"/>
          <w:szCs w:val="32"/>
        </w:rPr>
        <w:t>调用预先设计好的函数快速进行绘制，包括了</w:t>
      </w:r>
      <w:proofErr w:type="spellStart"/>
      <w:r w:rsidRPr="00AF2E58">
        <w:rPr>
          <w:rFonts w:ascii="微软雅黑" w:eastAsia="微软雅黑" w:hAnsi="微软雅黑"/>
          <w:sz w:val="32"/>
          <w:szCs w:val="32"/>
        </w:rPr>
        <w:t>nono</w:t>
      </w:r>
      <w:proofErr w:type="spellEnd"/>
      <w:r w:rsidRPr="00AF2E58">
        <w:rPr>
          <w:rFonts w:ascii="微软雅黑" w:eastAsia="微软雅黑" w:hAnsi="微软雅黑"/>
          <w:sz w:val="32"/>
          <w:szCs w:val="32"/>
        </w:rPr>
        <w:t>、地球、日月等模型，并添加了合理的动画，实现奔跑效果。</w:t>
      </w:r>
    </w:p>
    <w:p w14:paraId="68226618" w14:textId="45C80ED2" w:rsidR="00AF2E58" w:rsidRPr="00C921CF" w:rsidRDefault="00AF2E58" w:rsidP="00C921CF">
      <w:pPr>
        <w:pStyle w:val="a9"/>
        <w:numPr>
          <w:ilvl w:val="0"/>
          <w:numId w:val="1"/>
        </w:numPr>
        <w:ind w:firstLineChars="0"/>
        <w:rPr>
          <w:rFonts w:ascii="微软雅黑" w:eastAsia="微软雅黑" w:hAnsi="微软雅黑"/>
          <w:sz w:val="32"/>
          <w:szCs w:val="32"/>
        </w:rPr>
      </w:pPr>
      <w:r w:rsidRPr="00C921CF">
        <w:rPr>
          <w:rFonts w:ascii="微软雅黑" w:eastAsia="微软雅黑" w:hAnsi="微软雅黑" w:hint="eastAsia"/>
          <w:sz w:val="32"/>
          <w:szCs w:val="32"/>
        </w:rPr>
        <w:t>光源绘制</w:t>
      </w:r>
    </w:p>
    <w:p w14:paraId="282BC803" w14:textId="558D64A5" w:rsidR="00AF2E58" w:rsidRPr="00AF2E58" w:rsidRDefault="00AF2E58" w:rsidP="00C921CF">
      <w:pPr>
        <w:ind w:firstLine="360"/>
        <w:rPr>
          <w:rFonts w:ascii="微软雅黑" w:eastAsia="微软雅黑" w:hAnsi="微软雅黑" w:hint="eastAsia"/>
          <w:sz w:val="32"/>
          <w:szCs w:val="32"/>
        </w:rPr>
      </w:pPr>
      <w:r w:rsidRPr="00AF2E58">
        <w:rPr>
          <w:rFonts w:ascii="微软雅黑" w:eastAsia="微软雅黑" w:hAnsi="微软雅黑"/>
          <w:sz w:val="32"/>
          <w:szCs w:val="32"/>
        </w:rPr>
        <w:t>将光源的位置与太阳模型进行绑定完成光源的绘制。</w:t>
      </w:r>
    </w:p>
    <w:p w14:paraId="32A4ED23" w14:textId="77777777" w:rsidR="00AF2E58" w:rsidRPr="00AF2E58" w:rsidRDefault="00AF2E58" w:rsidP="00C921CF">
      <w:pPr>
        <w:pStyle w:val="1"/>
      </w:pPr>
      <w:r w:rsidRPr="00AF2E58">
        <w:rPr>
          <w:rFonts w:hint="eastAsia"/>
        </w:rPr>
        <w:t>实验中遇到的问题和解决方法</w:t>
      </w:r>
    </w:p>
    <w:p w14:paraId="7C2A2D94" w14:textId="2C5B00F5" w:rsidR="00AF2E58" w:rsidRPr="00AF2E58" w:rsidRDefault="00AF2E58" w:rsidP="00AF2E58">
      <w:pPr>
        <w:ind w:firstLineChars="200" w:firstLine="640"/>
        <w:rPr>
          <w:rFonts w:ascii="微软雅黑" w:eastAsia="微软雅黑" w:hAnsi="微软雅黑"/>
          <w:sz w:val="32"/>
          <w:szCs w:val="32"/>
        </w:rPr>
      </w:pPr>
      <w:r w:rsidRPr="00AF2E58">
        <w:rPr>
          <w:rFonts w:ascii="微软雅黑" w:eastAsia="微软雅黑" w:hAnsi="微软雅黑"/>
          <w:sz w:val="32"/>
          <w:szCs w:val="32"/>
        </w:rPr>
        <w:t>1.</w:t>
      </w:r>
      <w:r w:rsidR="00C921CF">
        <w:rPr>
          <w:rFonts w:ascii="微软雅黑" w:eastAsia="微软雅黑" w:hAnsi="微软雅黑"/>
          <w:sz w:val="32"/>
          <w:szCs w:val="32"/>
        </w:rPr>
        <w:t xml:space="preserve"> </w:t>
      </w:r>
      <w:r w:rsidRPr="00AF2E58">
        <w:rPr>
          <w:rFonts w:ascii="微软雅黑" w:eastAsia="微软雅黑" w:hAnsi="微软雅黑"/>
          <w:sz w:val="32"/>
          <w:szCs w:val="32"/>
        </w:rPr>
        <w:t>在制作组合3d物体时，尤其是山体和星球的拼接，以及将</w:t>
      </w:r>
      <w:proofErr w:type="spellStart"/>
      <w:r w:rsidRPr="00AF2E58">
        <w:rPr>
          <w:rFonts w:ascii="微软雅黑" w:eastAsia="微软雅黑" w:hAnsi="微软雅黑"/>
          <w:sz w:val="32"/>
          <w:szCs w:val="32"/>
        </w:rPr>
        <w:t>nono</w:t>
      </w:r>
      <w:proofErr w:type="spellEnd"/>
      <w:r w:rsidRPr="00AF2E58">
        <w:rPr>
          <w:rFonts w:ascii="微软雅黑" w:eastAsia="微软雅黑" w:hAnsi="微软雅黑"/>
          <w:sz w:val="32"/>
          <w:szCs w:val="32"/>
        </w:rPr>
        <w:t>安放在星球上时，出现了物体坐标突然变化的问题，本来组合在一起的部分在总场景里就分开了。</w:t>
      </w:r>
    </w:p>
    <w:p w14:paraId="79238D1C" w14:textId="77777777" w:rsidR="00AF2E58" w:rsidRPr="00AF2E58" w:rsidRDefault="00AF2E58" w:rsidP="00AF2E58">
      <w:pPr>
        <w:ind w:firstLineChars="200" w:firstLine="640"/>
        <w:rPr>
          <w:rFonts w:ascii="微软雅黑" w:eastAsia="微软雅黑" w:hAnsi="微软雅黑"/>
          <w:sz w:val="32"/>
          <w:szCs w:val="32"/>
        </w:rPr>
      </w:pPr>
      <w:r w:rsidRPr="00AF2E58">
        <w:rPr>
          <w:rFonts w:ascii="微软雅黑" w:eastAsia="微软雅黑" w:hAnsi="微软雅黑" w:hint="eastAsia"/>
          <w:sz w:val="32"/>
          <w:szCs w:val="32"/>
        </w:rPr>
        <w:t>解决方法：发现是物体坐标系和世界坐标系冲突的问题，有的物体是按照父类物体为坐标基准移动的，有的是按世界坐标移动的，将坐标统一之后就解决了。</w:t>
      </w:r>
    </w:p>
    <w:p w14:paraId="63E95F3C" w14:textId="77777777" w:rsidR="00AF2E58" w:rsidRPr="00AF2E58" w:rsidRDefault="00AF2E58" w:rsidP="00AF2E58">
      <w:pPr>
        <w:ind w:firstLineChars="200" w:firstLine="640"/>
        <w:rPr>
          <w:rFonts w:ascii="微软雅黑" w:eastAsia="微软雅黑" w:hAnsi="微软雅黑"/>
          <w:sz w:val="32"/>
          <w:szCs w:val="32"/>
        </w:rPr>
      </w:pPr>
      <w:r w:rsidRPr="00AF2E58">
        <w:rPr>
          <w:rFonts w:ascii="微软雅黑" w:eastAsia="微软雅黑" w:hAnsi="微软雅黑"/>
          <w:sz w:val="32"/>
          <w:szCs w:val="32"/>
        </w:rPr>
        <w:t>2.二次渲染的阴影在光照刚出现时会有一个奇怪的三角形遮挡，急剧变换后消失。</w:t>
      </w:r>
    </w:p>
    <w:p w14:paraId="0AF76893" w14:textId="77777777" w:rsidR="00AF2E58" w:rsidRPr="00AF2E58" w:rsidRDefault="00AF2E58" w:rsidP="00AF2E58">
      <w:pPr>
        <w:ind w:firstLineChars="200" w:firstLine="640"/>
        <w:rPr>
          <w:rFonts w:ascii="微软雅黑" w:eastAsia="微软雅黑" w:hAnsi="微软雅黑"/>
          <w:sz w:val="32"/>
          <w:szCs w:val="32"/>
        </w:rPr>
      </w:pPr>
      <w:r w:rsidRPr="00AF2E58">
        <w:rPr>
          <w:rFonts w:ascii="微软雅黑" w:eastAsia="微软雅黑" w:hAnsi="微软雅黑" w:hint="eastAsia"/>
          <w:sz w:val="32"/>
          <w:szCs w:val="32"/>
        </w:rPr>
        <w:t>解决方法：计算被遮挡的点的坐标时，被光照到的点的坐标有一个传入问题，导致计算遮挡的点的坐标时出现多余的点被计算成遮挡点，修改问题后解决。</w:t>
      </w:r>
    </w:p>
    <w:p w14:paraId="507398D5" w14:textId="77777777" w:rsidR="00AF2E58" w:rsidRPr="00AF2E58" w:rsidRDefault="00AF2E58" w:rsidP="00AF2E58">
      <w:pPr>
        <w:ind w:firstLineChars="200" w:firstLine="640"/>
        <w:rPr>
          <w:rFonts w:ascii="微软雅黑" w:eastAsia="微软雅黑" w:hAnsi="微软雅黑"/>
          <w:sz w:val="32"/>
          <w:szCs w:val="32"/>
        </w:rPr>
      </w:pPr>
      <w:r w:rsidRPr="00AF2E58">
        <w:rPr>
          <w:rFonts w:ascii="微软雅黑" w:eastAsia="微软雅黑" w:hAnsi="微软雅黑"/>
          <w:sz w:val="32"/>
          <w:szCs w:val="32"/>
        </w:rPr>
        <w:t>3.我们想让相机进行围绕</w:t>
      </w:r>
      <w:proofErr w:type="spellStart"/>
      <w:r w:rsidRPr="00AF2E58">
        <w:rPr>
          <w:rFonts w:ascii="微软雅黑" w:eastAsia="微软雅黑" w:hAnsi="微软雅黑"/>
          <w:sz w:val="32"/>
          <w:szCs w:val="32"/>
        </w:rPr>
        <w:t>nono</w:t>
      </w:r>
      <w:proofErr w:type="spellEnd"/>
      <w:r w:rsidRPr="00AF2E58">
        <w:rPr>
          <w:rFonts w:ascii="微软雅黑" w:eastAsia="微软雅黑" w:hAnsi="微软雅黑"/>
          <w:sz w:val="32"/>
          <w:szCs w:val="32"/>
        </w:rPr>
        <w:t>坐标原点360度旋转度的方式运行，但是在</w:t>
      </w:r>
      <w:proofErr w:type="spellStart"/>
      <w:r w:rsidRPr="00AF2E58">
        <w:rPr>
          <w:rFonts w:ascii="微软雅黑" w:eastAsia="微软雅黑" w:hAnsi="微软雅黑"/>
          <w:sz w:val="32"/>
          <w:szCs w:val="32"/>
        </w:rPr>
        <w:t>nono</w:t>
      </w:r>
      <w:proofErr w:type="spellEnd"/>
      <w:r w:rsidRPr="00AF2E58">
        <w:rPr>
          <w:rFonts w:ascii="微软雅黑" w:eastAsia="微软雅黑" w:hAnsi="微软雅黑"/>
          <w:sz w:val="32"/>
          <w:szCs w:val="32"/>
        </w:rPr>
        <w:t>前方到</w:t>
      </w:r>
      <w:proofErr w:type="spellStart"/>
      <w:r w:rsidRPr="00AF2E58">
        <w:rPr>
          <w:rFonts w:ascii="微软雅黑" w:eastAsia="微软雅黑" w:hAnsi="微软雅黑"/>
          <w:sz w:val="32"/>
          <w:szCs w:val="32"/>
        </w:rPr>
        <w:t>nono</w:t>
      </w:r>
      <w:proofErr w:type="spellEnd"/>
      <w:r w:rsidRPr="00AF2E58">
        <w:rPr>
          <w:rFonts w:ascii="微软雅黑" w:eastAsia="微软雅黑" w:hAnsi="微软雅黑"/>
          <w:sz w:val="32"/>
          <w:szCs w:val="32"/>
        </w:rPr>
        <w:t>后方的90度顶点的位置，相机在移动时出现了失去一个自由度的问题</w:t>
      </w:r>
    </w:p>
    <w:p w14:paraId="6302BE16" w14:textId="113D938F" w:rsidR="00AF2E58" w:rsidRDefault="00AF2E58" w:rsidP="00AF2E58">
      <w:pPr>
        <w:ind w:firstLineChars="200" w:firstLine="640"/>
        <w:rPr>
          <w:rFonts w:ascii="微软雅黑" w:eastAsia="微软雅黑" w:hAnsi="微软雅黑"/>
          <w:sz w:val="32"/>
          <w:szCs w:val="32"/>
        </w:rPr>
      </w:pPr>
      <w:r w:rsidRPr="00AF2E58">
        <w:rPr>
          <w:rFonts w:ascii="微软雅黑" w:eastAsia="微软雅黑" w:hAnsi="微软雅黑" w:hint="eastAsia"/>
          <w:sz w:val="32"/>
          <w:szCs w:val="32"/>
        </w:rPr>
        <w:t>解决方法：经过查询资料发现是遇到了万向锁问题，将</w:t>
      </w:r>
      <w:r w:rsidRPr="00AF2E58">
        <w:rPr>
          <w:rFonts w:ascii="微软雅黑" w:eastAsia="微软雅黑" w:hAnsi="微软雅黑" w:hint="eastAsia"/>
          <w:sz w:val="32"/>
          <w:szCs w:val="32"/>
        </w:rPr>
        <w:lastRenderedPageBreak/>
        <w:t>欧拉角转换为四元数对四元数进行</w:t>
      </w:r>
      <w:proofErr w:type="spellStart"/>
      <w:r w:rsidRPr="00AF2E58">
        <w:rPr>
          <w:rFonts w:ascii="微软雅黑" w:eastAsia="微软雅黑" w:hAnsi="微软雅黑"/>
          <w:sz w:val="32"/>
          <w:szCs w:val="32"/>
        </w:rPr>
        <w:t>slerp</w:t>
      </w:r>
      <w:proofErr w:type="spellEnd"/>
      <w:r w:rsidRPr="00AF2E58">
        <w:rPr>
          <w:rFonts w:ascii="微软雅黑" w:eastAsia="微软雅黑" w:hAnsi="微软雅黑"/>
          <w:sz w:val="32"/>
          <w:szCs w:val="32"/>
        </w:rPr>
        <w:t>插值，再将这一系列四元数转换为对应的欧拉角，而后作用于目标。</w:t>
      </w:r>
    </w:p>
    <w:p w14:paraId="02529E75" w14:textId="59FE92E9" w:rsidR="00C921CF" w:rsidRPr="00AF2E58" w:rsidRDefault="00356198" w:rsidP="00356198">
      <w:pPr>
        <w:pStyle w:val="1"/>
        <w:rPr>
          <w:rFonts w:hint="eastAsia"/>
        </w:rPr>
      </w:pPr>
      <w:r>
        <w:rPr>
          <w:rFonts w:hint="eastAsia"/>
        </w:rPr>
        <w:t>个人总结</w:t>
      </w:r>
    </w:p>
    <w:p w14:paraId="5F025919" w14:textId="1C26F0A8" w:rsidR="00214969" w:rsidRPr="00722C5E" w:rsidRDefault="00722C5E" w:rsidP="00722C5E">
      <w:pPr>
        <w:ind w:firstLineChars="200" w:firstLine="640"/>
        <w:rPr>
          <w:rFonts w:ascii="微软雅黑" w:eastAsia="微软雅黑" w:hAnsi="微软雅黑"/>
          <w:sz w:val="32"/>
          <w:szCs w:val="32"/>
        </w:rPr>
      </w:pPr>
      <w:r w:rsidRPr="00722C5E">
        <w:rPr>
          <w:rFonts w:ascii="微软雅黑" w:eastAsia="微软雅黑" w:hAnsi="微软雅黑" w:hint="eastAsia"/>
          <w:sz w:val="32"/>
          <w:szCs w:val="32"/>
        </w:rPr>
        <w:t>在第一次实验中</w:t>
      </w:r>
      <w:r>
        <w:rPr>
          <w:rFonts w:ascii="微软雅黑" w:eastAsia="微软雅黑" w:hAnsi="微软雅黑" w:hint="eastAsia"/>
          <w:sz w:val="32"/>
          <w:szCs w:val="32"/>
        </w:rPr>
        <w:t>，由于对于知识不够熟悉，我们选择了每人各自做一套的方案，独立完成了各类函数的封装以及成品的绘制。</w:t>
      </w:r>
      <w:r w:rsidR="008E5FAF">
        <w:rPr>
          <w:rFonts w:ascii="微软雅黑" w:eastAsia="微软雅黑" w:hAnsi="微软雅黑" w:hint="eastAsia"/>
          <w:sz w:val="32"/>
          <w:szCs w:val="32"/>
        </w:rPr>
        <w:t>第二次实验是3</w:t>
      </w:r>
      <w:r w:rsidR="008E5FAF">
        <w:rPr>
          <w:rFonts w:ascii="微软雅黑" w:eastAsia="微软雅黑" w:hAnsi="微软雅黑"/>
          <w:sz w:val="32"/>
          <w:szCs w:val="32"/>
        </w:rPr>
        <w:t>D</w:t>
      </w:r>
      <w:r w:rsidR="008E5FAF">
        <w:rPr>
          <w:rFonts w:ascii="微软雅黑" w:eastAsia="微软雅黑" w:hAnsi="微软雅黑" w:hint="eastAsia"/>
          <w:sz w:val="32"/>
          <w:szCs w:val="32"/>
        </w:rPr>
        <w:t>模型的绘制，</w:t>
      </w:r>
      <w:r w:rsidR="008A4E5F">
        <w:rPr>
          <w:rFonts w:ascii="微软雅黑" w:eastAsia="微软雅黑" w:hAnsi="微软雅黑" w:hint="eastAsia"/>
          <w:sz w:val="32"/>
          <w:szCs w:val="32"/>
        </w:rPr>
        <w:t>为了熟悉TypeScript与</w:t>
      </w:r>
      <w:r w:rsidR="00536DB9">
        <w:rPr>
          <w:rFonts w:ascii="微软雅黑" w:eastAsia="微软雅黑" w:hAnsi="微软雅黑"/>
          <w:sz w:val="32"/>
          <w:szCs w:val="32"/>
        </w:rPr>
        <w:t>W</w:t>
      </w:r>
      <w:r w:rsidR="008A4E5F">
        <w:rPr>
          <w:rFonts w:ascii="微软雅黑" w:eastAsia="微软雅黑" w:hAnsi="微软雅黑" w:hint="eastAsia"/>
          <w:sz w:val="32"/>
          <w:szCs w:val="32"/>
        </w:rPr>
        <w:t>eb</w:t>
      </w:r>
      <w:r w:rsidR="008A4E5F">
        <w:rPr>
          <w:rFonts w:ascii="微软雅黑" w:eastAsia="微软雅黑" w:hAnsi="微软雅黑"/>
          <w:sz w:val="32"/>
          <w:szCs w:val="32"/>
        </w:rPr>
        <w:t>GL</w:t>
      </w:r>
      <w:r w:rsidR="008A4E5F">
        <w:rPr>
          <w:rFonts w:ascii="微软雅黑" w:eastAsia="微软雅黑" w:hAnsi="微软雅黑" w:hint="eastAsia"/>
          <w:sz w:val="32"/>
          <w:szCs w:val="32"/>
        </w:rPr>
        <w:t>，</w:t>
      </w:r>
      <w:r w:rsidR="008E5FAF">
        <w:rPr>
          <w:rFonts w:ascii="微软雅黑" w:eastAsia="微软雅黑" w:hAnsi="微软雅黑" w:hint="eastAsia"/>
          <w:sz w:val="32"/>
          <w:szCs w:val="32"/>
        </w:rPr>
        <w:t>本次实验我们依旧选择了各自进行封装与绘制的方案。</w:t>
      </w:r>
      <w:r w:rsidR="008A4E5F">
        <w:rPr>
          <w:rFonts w:ascii="微软雅黑" w:eastAsia="微软雅黑" w:hAnsi="微软雅黑" w:hint="eastAsia"/>
          <w:sz w:val="32"/>
          <w:szCs w:val="32"/>
        </w:rPr>
        <w:t>直到第三次实验中，我们进行了分工，其中我主要负责光源部分包括光源可见、</w:t>
      </w:r>
      <w:r w:rsidR="00536DB9">
        <w:rPr>
          <w:rFonts w:ascii="微软雅黑" w:eastAsia="微软雅黑" w:hAnsi="微软雅黑" w:hint="eastAsia"/>
          <w:sz w:val="32"/>
          <w:szCs w:val="32"/>
        </w:rPr>
        <w:t>光源</w:t>
      </w:r>
      <w:r w:rsidR="008A4E5F">
        <w:rPr>
          <w:rFonts w:ascii="微软雅黑" w:eastAsia="微软雅黑" w:hAnsi="微软雅黑" w:hint="eastAsia"/>
          <w:sz w:val="32"/>
          <w:szCs w:val="32"/>
        </w:rPr>
        <w:t>可交互</w:t>
      </w:r>
      <w:r w:rsidR="00536DB9">
        <w:rPr>
          <w:rFonts w:ascii="微软雅黑" w:eastAsia="微软雅黑" w:hAnsi="微软雅黑" w:hint="eastAsia"/>
          <w:sz w:val="32"/>
          <w:szCs w:val="32"/>
        </w:rPr>
        <w:t>等</w:t>
      </w:r>
      <w:r w:rsidR="008A4E5F">
        <w:rPr>
          <w:rFonts w:ascii="微软雅黑" w:eastAsia="微软雅黑" w:hAnsi="微软雅黑" w:hint="eastAsia"/>
          <w:sz w:val="32"/>
          <w:szCs w:val="32"/>
        </w:rPr>
        <w:t>在内的实现。</w:t>
      </w:r>
      <w:r w:rsidR="003E264F">
        <w:rPr>
          <w:rFonts w:ascii="微软雅黑" w:eastAsia="微软雅黑" w:hAnsi="微软雅黑" w:hint="eastAsia"/>
          <w:sz w:val="32"/>
          <w:szCs w:val="32"/>
        </w:rPr>
        <w:t>最后两次实验则仅在第三次实验的基础上进行了贴图的更换，故没有具体的分工。</w:t>
      </w:r>
      <w:r w:rsidR="00214969">
        <w:rPr>
          <w:rFonts w:ascii="微软雅黑" w:eastAsia="微软雅黑" w:hAnsi="微软雅黑" w:hint="eastAsia"/>
          <w:sz w:val="32"/>
          <w:szCs w:val="32"/>
        </w:rPr>
        <w:t>并</w:t>
      </w:r>
      <w:r w:rsidR="007C1B60">
        <w:rPr>
          <w:rFonts w:ascii="微软雅黑" w:eastAsia="微软雅黑" w:hAnsi="微软雅黑" w:hint="eastAsia"/>
          <w:sz w:val="32"/>
          <w:szCs w:val="32"/>
        </w:rPr>
        <w:t>在最后，</w:t>
      </w:r>
      <w:r w:rsidR="00214969">
        <w:rPr>
          <w:rFonts w:ascii="微软雅黑" w:eastAsia="微软雅黑" w:hAnsi="微软雅黑" w:hint="eastAsia"/>
          <w:sz w:val="32"/>
          <w:szCs w:val="32"/>
        </w:rPr>
        <w:t>由我使用简单的html</w:t>
      </w:r>
      <w:r w:rsidR="00BE726A">
        <w:rPr>
          <w:rFonts w:ascii="微软雅黑" w:eastAsia="微软雅黑" w:hAnsi="微软雅黑"/>
          <w:sz w:val="32"/>
          <w:szCs w:val="32"/>
        </w:rPr>
        <w:t xml:space="preserve"> </w:t>
      </w:r>
      <w:r w:rsidR="00214969">
        <w:rPr>
          <w:rFonts w:ascii="微软雅黑" w:eastAsia="微软雅黑" w:hAnsi="微软雅黑"/>
          <w:sz w:val="32"/>
          <w:szCs w:val="32"/>
        </w:rPr>
        <w:t>+</w:t>
      </w:r>
      <w:r w:rsidR="00BE726A">
        <w:rPr>
          <w:rFonts w:ascii="微软雅黑" w:eastAsia="微软雅黑" w:hAnsi="微软雅黑"/>
          <w:sz w:val="32"/>
          <w:szCs w:val="32"/>
        </w:rPr>
        <w:t xml:space="preserve"> </w:t>
      </w:r>
      <w:r w:rsidR="00214969">
        <w:rPr>
          <w:rFonts w:ascii="微软雅黑" w:eastAsia="微软雅黑" w:hAnsi="微软雅黑"/>
          <w:sz w:val="32"/>
          <w:szCs w:val="32"/>
        </w:rPr>
        <w:t>CSS</w:t>
      </w:r>
      <w:r w:rsidR="00214969">
        <w:rPr>
          <w:rFonts w:ascii="微软雅黑" w:eastAsia="微软雅黑" w:hAnsi="微软雅黑" w:hint="eastAsia"/>
          <w:sz w:val="32"/>
          <w:szCs w:val="32"/>
        </w:rPr>
        <w:t>搭建了成果展示网站。</w:t>
      </w:r>
    </w:p>
    <w:p w14:paraId="380E5C39" w14:textId="704CC636" w:rsidR="00CA31C1" w:rsidRDefault="00BF7814" w:rsidP="00CA31C1">
      <w:pPr>
        <w:ind w:firstLineChars="200" w:firstLine="640"/>
        <w:rPr>
          <w:rFonts w:ascii="微软雅黑" w:eastAsia="微软雅黑" w:hAnsi="微软雅黑"/>
          <w:sz w:val="32"/>
          <w:szCs w:val="32"/>
        </w:rPr>
      </w:pPr>
      <w:r>
        <w:rPr>
          <w:rFonts w:ascii="微软雅黑" w:eastAsia="微软雅黑" w:hAnsi="微软雅黑" w:hint="eastAsia"/>
          <w:sz w:val="32"/>
          <w:szCs w:val="32"/>
        </w:rPr>
        <w:t>在这门课程的学习中，我</w:t>
      </w:r>
      <w:r w:rsidR="00CA31C1">
        <w:rPr>
          <w:rFonts w:ascii="微软雅黑" w:eastAsia="微软雅黑" w:hAnsi="微软雅黑" w:hint="eastAsia"/>
          <w:sz w:val="32"/>
          <w:szCs w:val="32"/>
        </w:rPr>
        <w:t>经历了热情-</w:t>
      </w:r>
      <w:r w:rsidR="00CA31C1">
        <w:rPr>
          <w:rFonts w:ascii="微软雅黑" w:eastAsia="微软雅黑" w:hAnsi="微软雅黑"/>
          <w:sz w:val="32"/>
          <w:szCs w:val="32"/>
        </w:rPr>
        <w:t>&gt;</w:t>
      </w:r>
      <w:r w:rsidR="00CA31C1">
        <w:rPr>
          <w:rFonts w:ascii="微软雅黑" w:eastAsia="微软雅黑" w:hAnsi="微软雅黑" w:hint="eastAsia"/>
          <w:sz w:val="32"/>
          <w:szCs w:val="32"/>
        </w:rPr>
        <w:t>疲惫-</w:t>
      </w:r>
      <w:r w:rsidR="00CA31C1">
        <w:rPr>
          <w:rFonts w:ascii="微软雅黑" w:eastAsia="微软雅黑" w:hAnsi="微软雅黑"/>
          <w:sz w:val="32"/>
          <w:szCs w:val="32"/>
        </w:rPr>
        <w:t>&gt;</w:t>
      </w:r>
      <w:r w:rsidR="004D68AD">
        <w:rPr>
          <w:rFonts w:ascii="微软雅黑" w:eastAsia="微软雅黑" w:hAnsi="微软雅黑" w:hint="eastAsia"/>
          <w:sz w:val="32"/>
          <w:szCs w:val="32"/>
        </w:rPr>
        <w:t>焦虑</w:t>
      </w:r>
      <w:r w:rsidR="00CA31C1">
        <w:rPr>
          <w:rFonts w:ascii="微软雅黑" w:eastAsia="微软雅黑" w:hAnsi="微软雅黑" w:hint="eastAsia"/>
          <w:sz w:val="32"/>
          <w:szCs w:val="32"/>
        </w:rPr>
        <w:t>-</w:t>
      </w:r>
      <w:r w:rsidR="00CA31C1">
        <w:rPr>
          <w:rFonts w:ascii="微软雅黑" w:eastAsia="微软雅黑" w:hAnsi="微软雅黑"/>
          <w:sz w:val="32"/>
          <w:szCs w:val="32"/>
        </w:rPr>
        <w:t>&gt;</w:t>
      </w:r>
      <w:r w:rsidR="00CA31C1">
        <w:rPr>
          <w:rFonts w:ascii="微软雅黑" w:eastAsia="微软雅黑" w:hAnsi="微软雅黑" w:hint="eastAsia"/>
          <w:sz w:val="32"/>
          <w:szCs w:val="32"/>
        </w:rPr>
        <w:t>重燃信心的心路历程，最初出于对课程的兴趣，十分愿意在实验中投入时间，每次做出的成品也觉得十分有成就感。后来第二次实验刚好</w:t>
      </w:r>
      <w:r w:rsidR="004D68AD">
        <w:rPr>
          <w:rFonts w:ascii="微软雅黑" w:eastAsia="微软雅黑" w:hAnsi="微软雅黑" w:hint="eastAsia"/>
          <w:sz w:val="32"/>
          <w:szCs w:val="32"/>
        </w:rPr>
        <w:t>撞上了我的</w:t>
      </w:r>
      <w:r>
        <w:rPr>
          <w:rFonts w:ascii="微软雅黑" w:eastAsia="微软雅黑" w:hAnsi="微软雅黑" w:hint="eastAsia"/>
          <w:sz w:val="32"/>
          <w:szCs w:val="32"/>
        </w:rPr>
        <w:t>2</w:t>
      </w:r>
      <w:r w:rsidR="004D68AD">
        <w:rPr>
          <w:rFonts w:ascii="微软雅黑" w:eastAsia="微软雅黑" w:hAnsi="微软雅黑" w:hint="eastAsia"/>
          <w:sz w:val="32"/>
          <w:szCs w:val="32"/>
        </w:rPr>
        <w:t>项</w:t>
      </w:r>
      <w:r w:rsidR="004D68AD">
        <w:rPr>
          <w:rFonts w:ascii="微软雅黑" w:eastAsia="微软雅黑" w:hAnsi="微软雅黑"/>
          <w:sz w:val="32"/>
          <w:szCs w:val="32"/>
        </w:rPr>
        <w:t>SRTP</w:t>
      </w:r>
      <w:r w:rsidR="004D68AD">
        <w:rPr>
          <w:rFonts w:ascii="微软雅黑" w:eastAsia="微软雅黑" w:hAnsi="微软雅黑" w:hint="eastAsia"/>
          <w:sz w:val="32"/>
          <w:szCs w:val="32"/>
        </w:rPr>
        <w:t>项目的答辩，再加上对于3</w:t>
      </w:r>
      <w:r w:rsidR="004D68AD">
        <w:rPr>
          <w:rFonts w:ascii="微软雅黑" w:eastAsia="微软雅黑" w:hAnsi="微软雅黑"/>
          <w:sz w:val="32"/>
          <w:szCs w:val="32"/>
        </w:rPr>
        <w:t>D</w:t>
      </w:r>
      <w:r w:rsidR="004D68AD">
        <w:rPr>
          <w:rFonts w:ascii="微软雅黑" w:eastAsia="微软雅黑" w:hAnsi="微软雅黑" w:hint="eastAsia"/>
          <w:sz w:val="32"/>
          <w:szCs w:val="32"/>
        </w:rPr>
        <w:t>模型的理解不够深入，当时整个人都处于焦虑</w:t>
      </w:r>
      <w:r w:rsidR="00536DB9">
        <w:rPr>
          <w:rFonts w:ascii="微软雅黑" w:eastAsia="微软雅黑" w:hAnsi="微软雅黑" w:hint="eastAsia"/>
          <w:sz w:val="32"/>
          <w:szCs w:val="32"/>
        </w:rPr>
        <w:t>、崩溃</w:t>
      </w:r>
      <w:r w:rsidR="004D68AD">
        <w:rPr>
          <w:rFonts w:ascii="微软雅黑" w:eastAsia="微软雅黑" w:hAnsi="微软雅黑" w:hint="eastAsia"/>
          <w:sz w:val="32"/>
          <w:szCs w:val="32"/>
        </w:rPr>
        <w:t>的状态。后来，幸好在队友的协作与帮助下，我及时调整好了心态，重新投入到了学习中去，并比较顺利地完成了后面的实验。</w:t>
      </w:r>
    </w:p>
    <w:p w14:paraId="053B1C4E" w14:textId="5B0086B1" w:rsidR="00722C5E" w:rsidRDefault="00536DB9" w:rsidP="00536DB9">
      <w:pPr>
        <w:ind w:firstLineChars="200" w:firstLine="640"/>
        <w:rPr>
          <w:rFonts w:ascii="微软雅黑" w:eastAsia="微软雅黑" w:hAnsi="微软雅黑"/>
          <w:sz w:val="32"/>
          <w:szCs w:val="32"/>
        </w:rPr>
      </w:pPr>
      <w:r>
        <w:rPr>
          <w:rFonts w:ascii="微软雅黑" w:eastAsia="微软雅黑" w:hAnsi="微软雅黑" w:hint="eastAsia"/>
          <w:sz w:val="32"/>
          <w:szCs w:val="32"/>
        </w:rPr>
        <w:t>计算机图形学这门课程让我学到了很多东西，我也很愿</w:t>
      </w:r>
      <w:r>
        <w:rPr>
          <w:rFonts w:ascii="微软雅黑" w:eastAsia="微软雅黑" w:hAnsi="微软雅黑" w:hint="eastAsia"/>
          <w:sz w:val="32"/>
          <w:szCs w:val="32"/>
        </w:rPr>
        <w:lastRenderedPageBreak/>
        <w:t>意把这门课推荐给学弟学妹们。如果说有什么建议的话，便是希望能更合理地调整实验</w:t>
      </w:r>
      <w:r w:rsidR="0053748D">
        <w:rPr>
          <w:rFonts w:ascii="微软雅黑" w:eastAsia="微软雅黑" w:hAnsi="微软雅黑" w:hint="eastAsia"/>
          <w:sz w:val="32"/>
          <w:szCs w:val="32"/>
        </w:rPr>
        <w:t>的进度安排</w:t>
      </w:r>
      <w:r>
        <w:rPr>
          <w:rFonts w:ascii="微软雅黑" w:eastAsia="微软雅黑" w:hAnsi="微软雅黑" w:hint="eastAsia"/>
          <w:sz w:val="32"/>
          <w:szCs w:val="32"/>
        </w:rPr>
        <w:t>吧，因为虽然说老师会提前发布实验要求，但</w:t>
      </w:r>
      <w:r w:rsidR="0053748D">
        <w:rPr>
          <w:rFonts w:ascii="微软雅黑" w:eastAsia="微软雅黑" w:hAnsi="微软雅黑" w:hint="eastAsia"/>
          <w:sz w:val="32"/>
          <w:szCs w:val="32"/>
        </w:rPr>
        <w:t>有时</w:t>
      </w:r>
      <w:r>
        <w:rPr>
          <w:rFonts w:ascii="微软雅黑" w:eastAsia="微软雅黑" w:hAnsi="微软雅黑" w:hint="eastAsia"/>
          <w:sz w:val="32"/>
          <w:szCs w:val="32"/>
        </w:rPr>
        <w:t>课程还没有讲到实验的部分，即使有了实验要求，也只能自学或等讲了再做，而自学又很容易陷入一些误区</w:t>
      </w:r>
      <w:r w:rsidR="00FC006F">
        <w:rPr>
          <w:rFonts w:ascii="微软雅黑" w:eastAsia="微软雅黑" w:hAnsi="微软雅黑" w:hint="eastAsia"/>
          <w:sz w:val="32"/>
          <w:szCs w:val="32"/>
        </w:rPr>
        <w:t>，可能会增加无用的工作量</w:t>
      </w:r>
      <w:r>
        <w:rPr>
          <w:rFonts w:ascii="微软雅黑" w:eastAsia="微软雅黑" w:hAnsi="微软雅黑" w:hint="eastAsia"/>
          <w:sz w:val="32"/>
          <w:szCs w:val="32"/>
        </w:rPr>
        <w:t>。</w:t>
      </w:r>
    </w:p>
    <w:p w14:paraId="7462A271" w14:textId="3F85472B" w:rsidR="00160C11" w:rsidRPr="00722C5E" w:rsidRDefault="00160C11" w:rsidP="00536DB9">
      <w:pPr>
        <w:ind w:firstLineChars="200" w:firstLine="640"/>
        <w:rPr>
          <w:rFonts w:ascii="微软雅黑" w:eastAsia="微软雅黑" w:hAnsi="微软雅黑" w:hint="eastAsia"/>
        </w:rPr>
      </w:pPr>
      <w:r>
        <w:rPr>
          <w:rFonts w:ascii="微软雅黑" w:eastAsia="微软雅黑" w:hAnsi="微软雅黑" w:hint="eastAsia"/>
          <w:sz w:val="32"/>
          <w:szCs w:val="32"/>
        </w:rPr>
        <w:t>最后，衷心感谢唐惠老师的精心备课与耐心讲授</w:t>
      </w:r>
      <w:r w:rsidR="00174409">
        <w:rPr>
          <w:rFonts w:ascii="微软雅黑" w:eastAsia="微软雅黑" w:hAnsi="微软雅黑" w:hint="eastAsia"/>
          <w:sz w:val="32"/>
          <w:szCs w:val="32"/>
        </w:rPr>
        <w:t>。</w:t>
      </w:r>
    </w:p>
    <w:sectPr w:rsidR="00160C11" w:rsidRPr="00722C5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BED6EA" w14:textId="77777777" w:rsidR="00536DB9" w:rsidRDefault="00536DB9" w:rsidP="00536DB9">
      <w:r>
        <w:separator/>
      </w:r>
    </w:p>
  </w:endnote>
  <w:endnote w:type="continuationSeparator" w:id="0">
    <w:p w14:paraId="5CAB328C" w14:textId="77777777" w:rsidR="00536DB9" w:rsidRDefault="00536DB9" w:rsidP="00536D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B988F2" w14:textId="77777777" w:rsidR="00536DB9" w:rsidRDefault="00536DB9" w:rsidP="00536DB9">
      <w:r>
        <w:separator/>
      </w:r>
    </w:p>
  </w:footnote>
  <w:footnote w:type="continuationSeparator" w:id="0">
    <w:p w14:paraId="6C453D74" w14:textId="77777777" w:rsidR="00536DB9" w:rsidRDefault="00536DB9" w:rsidP="00536DB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8223AF7"/>
    <w:multiLevelType w:val="hybridMultilevel"/>
    <w:tmpl w:val="4E0EC5D2"/>
    <w:lvl w:ilvl="0" w:tplc="E8243D26">
      <w:start w:val="1"/>
      <w:numFmt w:val="bullet"/>
      <w:lvlText w:val="·"/>
      <w:lvlJc w:val="left"/>
      <w:pPr>
        <w:ind w:left="780" w:hanging="360"/>
      </w:pPr>
      <w:rPr>
        <w:rFonts w:ascii="微软雅黑" w:eastAsia="微软雅黑" w:hAnsi="微软雅黑" w:cstheme="minorBidi" w:hint="eastAsia"/>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783A179F"/>
    <w:multiLevelType w:val="hybridMultilevel"/>
    <w:tmpl w:val="8FB8FEFA"/>
    <w:lvl w:ilvl="0" w:tplc="0FDE0B4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15A8"/>
    <w:rsid w:val="00052547"/>
    <w:rsid w:val="00160C11"/>
    <w:rsid w:val="00174409"/>
    <w:rsid w:val="002115A8"/>
    <w:rsid w:val="00214969"/>
    <w:rsid w:val="00353252"/>
    <w:rsid w:val="00356198"/>
    <w:rsid w:val="003E264F"/>
    <w:rsid w:val="004D68AD"/>
    <w:rsid w:val="00536DB9"/>
    <w:rsid w:val="0053748D"/>
    <w:rsid w:val="0060711B"/>
    <w:rsid w:val="006F0EF4"/>
    <w:rsid w:val="00722C5E"/>
    <w:rsid w:val="007C1B60"/>
    <w:rsid w:val="008A4E5F"/>
    <w:rsid w:val="008E5FAF"/>
    <w:rsid w:val="009436C9"/>
    <w:rsid w:val="00AF2E58"/>
    <w:rsid w:val="00BE726A"/>
    <w:rsid w:val="00BF7814"/>
    <w:rsid w:val="00C921CF"/>
    <w:rsid w:val="00CA31C1"/>
    <w:rsid w:val="00EE3A0C"/>
    <w:rsid w:val="00FC00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C9D3B92"/>
  <w15:chartTrackingRefBased/>
  <w15:docId w15:val="{42B60ED3-6B7E-46CD-9F0E-C7C2CCD80E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22C5E"/>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2115A8"/>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2115A8"/>
    <w:rPr>
      <w:rFonts w:asciiTheme="majorHAnsi" w:eastAsiaTheme="majorEastAsia" w:hAnsiTheme="majorHAnsi" w:cstheme="majorBidi"/>
      <w:b/>
      <w:bCs/>
      <w:sz w:val="32"/>
      <w:szCs w:val="32"/>
    </w:rPr>
  </w:style>
  <w:style w:type="character" w:customStyle="1" w:styleId="10">
    <w:name w:val="标题 1 字符"/>
    <w:basedOn w:val="a0"/>
    <w:link w:val="1"/>
    <w:uiPriority w:val="9"/>
    <w:rsid w:val="00722C5E"/>
    <w:rPr>
      <w:b/>
      <w:bCs/>
      <w:kern w:val="44"/>
      <w:sz w:val="44"/>
      <w:szCs w:val="44"/>
    </w:rPr>
  </w:style>
  <w:style w:type="paragraph" w:styleId="a5">
    <w:name w:val="header"/>
    <w:basedOn w:val="a"/>
    <w:link w:val="a6"/>
    <w:uiPriority w:val="99"/>
    <w:unhideWhenUsed/>
    <w:rsid w:val="00536DB9"/>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536DB9"/>
    <w:rPr>
      <w:sz w:val="18"/>
      <w:szCs w:val="18"/>
    </w:rPr>
  </w:style>
  <w:style w:type="paragraph" w:styleId="a7">
    <w:name w:val="footer"/>
    <w:basedOn w:val="a"/>
    <w:link w:val="a8"/>
    <w:uiPriority w:val="99"/>
    <w:unhideWhenUsed/>
    <w:rsid w:val="00536DB9"/>
    <w:pPr>
      <w:tabs>
        <w:tab w:val="center" w:pos="4153"/>
        <w:tab w:val="right" w:pos="8306"/>
      </w:tabs>
      <w:snapToGrid w:val="0"/>
      <w:jc w:val="left"/>
    </w:pPr>
    <w:rPr>
      <w:sz w:val="18"/>
      <w:szCs w:val="18"/>
    </w:rPr>
  </w:style>
  <w:style w:type="character" w:customStyle="1" w:styleId="a8">
    <w:name w:val="页脚 字符"/>
    <w:basedOn w:val="a0"/>
    <w:link w:val="a7"/>
    <w:uiPriority w:val="99"/>
    <w:rsid w:val="00536DB9"/>
    <w:rPr>
      <w:sz w:val="18"/>
      <w:szCs w:val="18"/>
    </w:rPr>
  </w:style>
  <w:style w:type="paragraph" w:styleId="a9">
    <w:name w:val="List Paragraph"/>
    <w:basedOn w:val="a"/>
    <w:uiPriority w:val="34"/>
    <w:qFormat/>
    <w:rsid w:val="006F0EF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9640475">
      <w:bodyDiv w:val="1"/>
      <w:marLeft w:val="0"/>
      <w:marRight w:val="0"/>
      <w:marTop w:val="0"/>
      <w:marBottom w:val="0"/>
      <w:divBdr>
        <w:top w:val="none" w:sz="0" w:space="0" w:color="auto"/>
        <w:left w:val="none" w:sz="0" w:space="0" w:color="auto"/>
        <w:bottom w:val="none" w:sz="0" w:space="0" w:color="auto"/>
        <w:right w:val="none" w:sz="0" w:space="0" w:color="auto"/>
      </w:divBdr>
      <w:divsChild>
        <w:div w:id="954094887">
          <w:marLeft w:val="0"/>
          <w:marRight w:val="0"/>
          <w:marTop w:val="0"/>
          <w:marBottom w:val="0"/>
          <w:divBdr>
            <w:top w:val="none" w:sz="0" w:space="0" w:color="auto"/>
            <w:left w:val="none" w:sz="0" w:space="0" w:color="auto"/>
            <w:bottom w:val="none" w:sz="0" w:space="0" w:color="auto"/>
            <w:right w:val="none" w:sz="0" w:space="0" w:color="auto"/>
          </w:divBdr>
        </w:div>
        <w:div w:id="1313604760">
          <w:marLeft w:val="0"/>
          <w:marRight w:val="0"/>
          <w:marTop w:val="0"/>
          <w:marBottom w:val="0"/>
          <w:divBdr>
            <w:top w:val="none" w:sz="0" w:space="0" w:color="auto"/>
            <w:left w:val="none" w:sz="0" w:space="0" w:color="auto"/>
            <w:bottom w:val="none" w:sz="0" w:space="0" w:color="auto"/>
            <w:right w:val="none" w:sz="0" w:space="0" w:color="auto"/>
          </w:divBdr>
        </w:div>
        <w:div w:id="11019958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481</TotalTime>
  <Pages>6</Pages>
  <Words>346</Words>
  <Characters>1973</Characters>
  <Application>Microsoft Office Word</Application>
  <DocSecurity>0</DocSecurity>
  <Lines>16</Lines>
  <Paragraphs>4</Paragraphs>
  <ScaleCrop>false</ScaleCrop>
  <Company/>
  <LinksUpToDate>false</LinksUpToDate>
  <CharactersWithSpaces>2315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心睿 张</dc:creator>
  <cp:keywords/>
  <dc:description/>
  <cp:lastModifiedBy>张 心睿</cp:lastModifiedBy>
  <cp:revision>19</cp:revision>
  <dcterms:created xsi:type="dcterms:W3CDTF">2021-01-14T06:07:00Z</dcterms:created>
  <dcterms:modified xsi:type="dcterms:W3CDTF">2021-01-15T02:39:00Z</dcterms:modified>
</cp:coreProperties>
</file>