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0A1" w:rsidRDefault="001053D1" w:rsidP="001053D1">
      <w:pPr>
        <w:jc w:val="center"/>
        <w:rPr>
          <w:b/>
          <w:sz w:val="40"/>
        </w:rPr>
      </w:pPr>
      <w:r w:rsidRPr="001053D1">
        <w:rPr>
          <w:b/>
          <w:sz w:val="40"/>
        </w:rPr>
        <w:t>BANCO DE DADOS GAV ESTOQUE</w:t>
      </w:r>
    </w:p>
    <w:p w:rsidR="001053D1" w:rsidRDefault="001053D1" w:rsidP="001053D1">
      <w:pPr>
        <w:jc w:val="center"/>
        <w:rPr>
          <w:b/>
          <w:sz w:val="40"/>
        </w:rPr>
      </w:pPr>
    </w:p>
    <w:p w:rsidR="001053D1" w:rsidRDefault="001053D1" w:rsidP="001053D1">
      <w:pPr>
        <w:pStyle w:val="NormalWeb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Roupa(</w:t>
      </w:r>
      <w:r>
        <w:br/>
        <w:t xml:space="preserve">id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  <w:r>
        <w:br/>
        <w:t xml:space="preserve">nome </w:t>
      </w:r>
      <w:proofErr w:type="spellStart"/>
      <w:r>
        <w:t>varchar</w:t>
      </w:r>
      <w:proofErr w:type="spellEnd"/>
      <w:r>
        <w:t>(100),</w:t>
      </w:r>
      <w:r>
        <w:br/>
      </w:r>
      <w:proofErr w:type="spellStart"/>
      <w:r>
        <w:t>codigo_barras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 </w:t>
      </w:r>
      <w:proofErr w:type="spellStart"/>
      <w:r>
        <w:t>unique</w:t>
      </w:r>
      <w:proofErr w:type="spellEnd"/>
      <w:r>
        <w:t>,</w:t>
      </w:r>
      <w:r>
        <w:br/>
        <w:t xml:space="preserve">marca </w:t>
      </w:r>
      <w:proofErr w:type="spellStart"/>
      <w:r>
        <w:t>varchar</w:t>
      </w:r>
      <w:proofErr w:type="spellEnd"/>
      <w:r>
        <w:t>(50),</w:t>
      </w:r>
      <w:r>
        <w:br/>
      </w:r>
      <w:proofErr w:type="spellStart"/>
      <w:r>
        <w:t>preco_compra</w:t>
      </w:r>
      <w:proofErr w:type="spellEnd"/>
      <w:r>
        <w:t xml:space="preserve"> decimal(10,2),</w:t>
      </w:r>
      <w:r>
        <w:br/>
      </w:r>
      <w:proofErr w:type="spellStart"/>
      <w:r>
        <w:t>preco_venda</w:t>
      </w:r>
      <w:proofErr w:type="spellEnd"/>
      <w:r>
        <w:t xml:space="preserve"> decimal(10,2),</w:t>
      </w:r>
      <w:r>
        <w:br/>
      </w:r>
      <w:proofErr w:type="spellStart"/>
      <w:r>
        <w:t>qunatidade_estoque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br/>
      </w:r>
      <w:proofErr w:type="spellStart"/>
      <w:r>
        <w:t>descricao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(100),</w:t>
      </w:r>
      <w:r>
        <w:br/>
      </w:r>
      <w:proofErr w:type="spellStart"/>
      <w:r>
        <w:t>data_cadastro</w:t>
      </w:r>
      <w:proofErr w:type="spellEnd"/>
      <w:r>
        <w:t xml:space="preserve"> date,</w:t>
      </w:r>
      <w:r>
        <w:br/>
        <w:t xml:space="preserve">categoria </w:t>
      </w:r>
      <w:proofErr w:type="spellStart"/>
      <w:r>
        <w:t>varchar</w:t>
      </w:r>
      <w:proofErr w:type="spellEnd"/>
      <w:r>
        <w:t>(50),</w:t>
      </w:r>
    </w:p>
    <w:p w:rsidR="001053D1" w:rsidRDefault="001053D1" w:rsidP="001053D1">
      <w:pPr>
        <w:pStyle w:val="NormalWeb"/>
      </w:pPr>
      <w:r>
        <w:t> </w:t>
      </w:r>
    </w:p>
    <w:p w:rsidR="001053D1" w:rsidRDefault="001053D1" w:rsidP="001053D1">
      <w:pPr>
        <w:pStyle w:val="NormalWeb"/>
      </w:pPr>
      <w:proofErr w:type="spellStart"/>
      <w:r>
        <w:t>id_fornecedor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  <w:r>
        <w:br/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id_fornecedor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Fornecedor(id)</w:t>
      </w:r>
      <w:r>
        <w:br/>
        <w:t>)</w:t>
      </w:r>
    </w:p>
    <w:p w:rsidR="001053D1" w:rsidRDefault="001053D1" w:rsidP="001053D1">
      <w:pPr>
        <w:rPr>
          <w:sz w:val="32"/>
        </w:rPr>
      </w:pPr>
    </w:p>
    <w:p w:rsidR="001053D1" w:rsidRPr="001053D1" w:rsidRDefault="001053D1" w:rsidP="00105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create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table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Modelo(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id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int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primary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key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not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null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auto_increment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,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cor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varchar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(30),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tamanho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varchar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(10),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tecido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varchar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(50),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estoque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int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,</w:t>
      </w:r>
    </w:p>
    <w:p w:rsidR="001053D1" w:rsidRPr="001053D1" w:rsidRDefault="001053D1" w:rsidP="00105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:rsidR="001053D1" w:rsidRPr="001053D1" w:rsidRDefault="001053D1" w:rsidP="00105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id_roupa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int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not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null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,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foreign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key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id_roupa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)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references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Roupa(id)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  <w:t>)</w:t>
      </w:r>
    </w:p>
    <w:p w:rsidR="001053D1" w:rsidRPr="001053D1" w:rsidRDefault="001053D1" w:rsidP="001053D1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:rsidR="001053D1" w:rsidRDefault="001053D1" w:rsidP="00105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1053D1" w:rsidRDefault="001053D1" w:rsidP="00105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1053D1" w:rsidRDefault="001053D1" w:rsidP="00105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1053D1" w:rsidRDefault="001053D1" w:rsidP="00105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1053D1" w:rsidRDefault="001053D1" w:rsidP="00105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1053D1" w:rsidRPr="001053D1" w:rsidRDefault="001053D1" w:rsidP="001053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bookmarkStart w:id="0" w:name="_GoBack"/>
      <w:bookmarkEnd w:id="0"/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create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table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Fornecedor(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id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int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primary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key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not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null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auto_increment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,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nome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varchar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(80),</w:t>
      </w: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cnpj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varchar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 xml:space="preserve">(40) </w:t>
      </w:r>
      <w:proofErr w:type="spellStart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unique</w:t>
      </w:r>
      <w:proofErr w:type="spellEnd"/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br/>
        <w:t>)</w:t>
      </w:r>
    </w:p>
    <w:p w:rsidR="001053D1" w:rsidRPr="001053D1" w:rsidRDefault="001053D1" w:rsidP="001053D1">
      <w:pPr>
        <w:rPr>
          <w:sz w:val="32"/>
        </w:rPr>
      </w:pPr>
      <w:r w:rsidRPr="001053D1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sectPr w:rsidR="001053D1" w:rsidRPr="001053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3D1"/>
    <w:rsid w:val="001053D1"/>
    <w:rsid w:val="00DD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28F65"/>
  <w15:chartTrackingRefBased/>
  <w15:docId w15:val="{BCA75798-2181-4217-966E-DEBB650C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112</Words>
  <Characters>605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Santos</dc:creator>
  <cp:keywords/>
  <dc:description/>
  <cp:lastModifiedBy>Ronald Santos</cp:lastModifiedBy>
  <cp:revision>1</cp:revision>
  <dcterms:created xsi:type="dcterms:W3CDTF">2026-05-27T22:35:00Z</dcterms:created>
  <dcterms:modified xsi:type="dcterms:W3CDTF">2026-05-27T22:44:00Z</dcterms:modified>
</cp:coreProperties>
</file>