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72AE4" w14:textId="1AB27AC3" w:rsidR="002E0A3A" w:rsidRDefault="00992B6B" w:rsidP="004712F1">
      <w:pPr>
        <w:pStyle w:val="MTDisplayEquation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In Module 5, we will </w:t>
      </w:r>
      <w:r w:rsidR="000F068D">
        <w:rPr>
          <w:rFonts w:ascii="Calibri" w:hAnsi="Calibri"/>
          <w:lang w:val="en-US"/>
        </w:rPr>
        <w:t>introduce fixed predictors at both level-1 and level-2.</w:t>
      </w:r>
    </w:p>
    <w:p w14:paraId="4327E07F" w14:textId="55D53BF4" w:rsidR="004712F1" w:rsidRPr="00992B6B" w:rsidRDefault="004712F1" w:rsidP="004712F1">
      <w:pPr>
        <w:pStyle w:val="MTDisplayEquation"/>
        <w:rPr>
          <w:rFonts w:ascii="Calibri" w:hAnsi="Calibri"/>
          <w:lang w:val="en-US"/>
        </w:rPr>
      </w:pPr>
      <w:r w:rsidRPr="00992B6B">
        <w:rPr>
          <w:rFonts w:ascii="Calibri" w:hAnsi="Calibri"/>
          <w:lang w:val="en-US"/>
        </w:rPr>
        <w:tab/>
      </w:r>
      <w:r w:rsidRPr="00992B6B">
        <w:rPr>
          <w:rFonts w:ascii="Calibri" w:hAnsi="Calibri"/>
          <w:position w:val="-4"/>
          <w:lang w:val="en-US"/>
        </w:rPr>
        <w:object w:dxaOrig="180" w:dyaOrig="279" w14:anchorId="07340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3.75pt" o:ole="">
            <v:imagedata r:id="rId7" o:title=""/>
          </v:shape>
          <o:OLEObject Type="Embed" ProgID="Equation.DSMT4" ShapeID="_x0000_i1025" DrawAspect="Content" ObjectID="_1716212303" r:id="rId8"/>
        </w:object>
      </w:r>
      <w:r w:rsidRPr="00992B6B">
        <w:rPr>
          <w:rFonts w:ascii="Calibri" w:hAnsi="Calibri"/>
          <w:lang w:val="en-US"/>
        </w:rPr>
        <w:t xml:space="preserve"> </w:t>
      </w:r>
    </w:p>
    <w:p w14:paraId="3FAC6E75" w14:textId="573F0302" w:rsidR="00A91CC0" w:rsidRPr="00A92775" w:rsidRDefault="00A91CC0" w:rsidP="00A91CC0">
      <w:pPr>
        <w:rPr>
          <w:rFonts w:ascii="Calibri" w:hAnsi="Calibri" w:cs="Helvetica"/>
          <w:sz w:val="24"/>
          <w:szCs w:val="24"/>
        </w:rPr>
      </w:pPr>
      <w:r>
        <w:rPr>
          <w:rFonts w:ascii="Calibri" w:hAnsi="Calibri"/>
          <w:sz w:val="24"/>
          <w:szCs w:val="24"/>
        </w:rPr>
        <w:t>The data for Module 5</w:t>
      </w:r>
      <w:r w:rsidRPr="00A92775">
        <w:rPr>
          <w:rFonts w:ascii="Calibri" w:hAnsi="Calibri"/>
          <w:sz w:val="24"/>
          <w:szCs w:val="24"/>
        </w:rPr>
        <w:t xml:space="preserve"> were taken from chapter 3 of </w:t>
      </w:r>
      <w:r w:rsidRPr="00A92775">
        <w:rPr>
          <w:rFonts w:ascii="Calibri" w:hAnsi="Calibri" w:cs="Helvetica"/>
          <w:sz w:val="24"/>
          <w:szCs w:val="24"/>
        </w:rPr>
        <w:t xml:space="preserve">Heck, R. H., Thomas, S. L., &amp; Tabata, L. N. (2011). </w:t>
      </w:r>
      <w:r w:rsidRPr="00A92775">
        <w:rPr>
          <w:rFonts w:ascii="Calibri" w:hAnsi="Calibri" w:cs="Helvetica"/>
          <w:i/>
          <w:iCs/>
          <w:sz w:val="24"/>
          <w:szCs w:val="24"/>
        </w:rPr>
        <w:t>Multilevel and Longitudinal Modeling with IBM SPSS</w:t>
      </w:r>
      <w:r w:rsidRPr="00A92775">
        <w:rPr>
          <w:rFonts w:ascii="Calibri" w:hAnsi="Calibri" w:cs="Helvetica"/>
          <w:sz w:val="24"/>
          <w:szCs w:val="24"/>
        </w:rPr>
        <w:t xml:space="preserve">: Taylor &amp; Francis. These are the variables in the dataset: </w:t>
      </w:r>
    </w:p>
    <w:p w14:paraId="34B7F1A5" w14:textId="0D363D75" w:rsidR="00635ACB" w:rsidRPr="00E63EDF" w:rsidRDefault="00347A14" w:rsidP="00E63EDF">
      <w:pPr>
        <w:rPr>
          <w:rFonts w:ascii="Calibri" w:hAnsi="Calibri" w:cstheme="minorHAnsi"/>
          <w:sz w:val="24"/>
          <w:szCs w:val="24"/>
          <w:lang w:val="en-US"/>
        </w:rPr>
      </w:pPr>
      <w:r w:rsidRPr="00992B6B">
        <w:rPr>
          <w:rFonts w:ascii="Calibri" w:hAnsi="Calibri" w:cstheme="minorHAnsi"/>
          <w:noProof/>
          <w:sz w:val="24"/>
          <w:szCs w:val="24"/>
          <w:lang w:val="en-US"/>
        </w:rPr>
        <w:drawing>
          <wp:inline distT="0" distB="0" distL="0" distR="0" wp14:anchorId="7130D3BC" wp14:editId="7937D299">
            <wp:extent cx="6588565" cy="25298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5232" cy="2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39DD" w14:textId="61BEDF57" w:rsidR="00197C6D" w:rsidRPr="00197C6D" w:rsidRDefault="00596092" w:rsidP="00197C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Load in the data and the libraries we will use for this module: lme4, ggplot2, and lmtest.</w:t>
      </w:r>
    </w:p>
    <w:p w14:paraId="05B0829A" w14:textId="77777777" w:rsidR="003C1B35" w:rsidRDefault="003C1B35" w:rsidP="001426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As a recap of Module 4, run the null model with math achievement as the DV.</w:t>
      </w:r>
    </w:p>
    <w:p w14:paraId="728B0281" w14:textId="77777777" w:rsidR="00197C6D" w:rsidRPr="00A92775" w:rsidRDefault="00197C6D" w:rsidP="0019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Build a multilevel model that includes SES as a predictor at level 1 (within school predictor, predictor at the individual level)</w:t>
      </w:r>
    </w:p>
    <w:p w14:paraId="59EBF49D" w14:textId="77777777" w:rsidR="00197C6D" w:rsidRPr="00A92775" w:rsidRDefault="00197C6D" w:rsidP="0019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Write out the equation for the model L1 and L2 and combined</w:t>
      </w:r>
    </w:p>
    <w:p w14:paraId="4C141EA6" w14:textId="77777777" w:rsidR="00197C6D" w:rsidRPr="00A92775" w:rsidRDefault="00197C6D" w:rsidP="0019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List each parameter that is estimated and interpret the estimate in the output</w:t>
      </w:r>
    </w:p>
    <w:p w14:paraId="3AE8AA8F" w14:textId="77777777" w:rsidR="00197C6D" w:rsidRPr="00A92775" w:rsidRDefault="00197C6D" w:rsidP="0019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Run a simple regression with math as the DV and SES as the IV (as we did in Module 3). </w:t>
      </w:r>
      <w:r w:rsidRPr="00A92775">
        <w:rPr>
          <w:rFonts w:cstheme="minorHAnsi"/>
          <w:sz w:val="24"/>
          <w:szCs w:val="24"/>
          <w:lang w:val="en-US"/>
        </w:rPr>
        <w:t xml:space="preserve">Compare the standard errors and regression coefficients from the MLM to </w:t>
      </w:r>
      <w:r>
        <w:rPr>
          <w:rFonts w:cstheme="minorHAnsi"/>
          <w:sz w:val="24"/>
          <w:szCs w:val="24"/>
          <w:lang w:val="en-US"/>
        </w:rPr>
        <w:t>this regular regression.</w:t>
      </w:r>
    </w:p>
    <w:p w14:paraId="0AE40B24" w14:textId="77777777" w:rsidR="00197C6D" w:rsidRPr="00A92775" w:rsidRDefault="00197C6D" w:rsidP="0019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Calculate the conditional ICC and interpret it</w:t>
      </w:r>
    </w:p>
    <w:p w14:paraId="698C19B9" w14:textId="77777777" w:rsidR="00197C6D" w:rsidRPr="00A92775" w:rsidRDefault="00197C6D" w:rsidP="0019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Calculate how much the level-1 (within school) error variance was reduced by adding this predictor</w:t>
      </w:r>
      <w:r>
        <w:rPr>
          <w:rFonts w:cstheme="minorHAnsi"/>
          <w:sz w:val="24"/>
          <w:szCs w:val="24"/>
          <w:lang w:val="en-US"/>
        </w:rPr>
        <w:t>.</w:t>
      </w:r>
    </w:p>
    <w:p w14:paraId="0FBE1266" w14:textId="525C9ED7" w:rsidR="00635ACB" w:rsidRPr="00992B6B" w:rsidRDefault="00142611" w:rsidP="001426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 xml:space="preserve">What is the difference between </w:t>
      </w:r>
      <w:r w:rsidRPr="00992B6B">
        <w:rPr>
          <w:rFonts w:ascii="Calibri" w:hAnsi="Calibri" w:cs="Times New Roman"/>
          <w:b/>
          <w:sz w:val="24"/>
          <w:szCs w:val="24"/>
        </w:rPr>
        <w:t>τ</w:t>
      </w:r>
      <w:r w:rsidRPr="00992B6B">
        <w:rPr>
          <w:rFonts w:ascii="Calibri" w:hAnsi="Calibri" w:cs="Times New Roman"/>
          <w:b/>
          <w:sz w:val="24"/>
          <w:szCs w:val="24"/>
          <w:vertAlign w:val="subscript"/>
        </w:rPr>
        <w:t>0</w:t>
      </w:r>
      <w:r w:rsidRPr="00992B6B">
        <w:rPr>
          <w:rFonts w:ascii="Calibri" w:hAnsi="Calibri" w:cs="Times New Roman"/>
          <w:b/>
          <w:sz w:val="24"/>
          <w:szCs w:val="24"/>
          <w:vertAlign w:val="superscript"/>
        </w:rPr>
        <w:t xml:space="preserve">2 </w:t>
      </w:r>
      <w:r w:rsidRPr="00992B6B">
        <w:rPr>
          <w:rFonts w:ascii="Calibri" w:hAnsi="Calibri" w:cs="Times New Roman"/>
          <w:sz w:val="24"/>
          <w:szCs w:val="24"/>
        </w:rPr>
        <w:t xml:space="preserve">and </w:t>
      </w:r>
      <w:r w:rsidRPr="00992B6B">
        <w:rPr>
          <w:rFonts w:ascii="Calibri" w:hAnsi="Calibri" w:cs="Arial"/>
          <w:b/>
          <w:sz w:val="24"/>
          <w:szCs w:val="24"/>
        </w:rPr>
        <w:t>σ</w:t>
      </w:r>
      <w:r w:rsidRPr="00992B6B">
        <w:rPr>
          <w:rFonts w:ascii="Calibri" w:hAnsi="Calibri" w:cs="Arial"/>
          <w:b/>
          <w:sz w:val="24"/>
          <w:szCs w:val="24"/>
          <w:vertAlign w:val="superscript"/>
        </w:rPr>
        <w:t xml:space="preserve">2 </w:t>
      </w:r>
      <w:r w:rsidRPr="00992B6B">
        <w:rPr>
          <w:rFonts w:ascii="Calibri" w:hAnsi="Calibri" w:cs="Arial"/>
          <w:sz w:val="24"/>
          <w:szCs w:val="24"/>
        </w:rPr>
        <w:t>going from the intercep</w:t>
      </w:r>
      <w:r w:rsidR="00885945" w:rsidRPr="00992B6B">
        <w:rPr>
          <w:rFonts w:ascii="Calibri" w:hAnsi="Calibri" w:cs="Arial"/>
          <w:sz w:val="24"/>
          <w:szCs w:val="24"/>
        </w:rPr>
        <w:t xml:space="preserve">t only model to the model with </w:t>
      </w:r>
      <w:r w:rsidR="00716D8B" w:rsidRPr="00992B6B">
        <w:rPr>
          <w:rFonts w:ascii="Calibri" w:hAnsi="Calibri" w:cs="Arial"/>
          <w:sz w:val="24"/>
          <w:szCs w:val="24"/>
        </w:rPr>
        <w:t>SES as a predictor at level 1</w:t>
      </w:r>
      <w:r w:rsidRPr="00992B6B">
        <w:rPr>
          <w:rFonts w:ascii="Calibri" w:hAnsi="Calibri" w:cs="Arial"/>
          <w:sz w:val="24"/>
          <w:szCs w:val="24"/>
        </w:rPr>
        <w:t>?</w:t>
      </w:r>
    </w:p>
    <w:p w14:paraId="09D4832A" w14:textId="77777777" w:rsidR="00142611" w:rsidRPr="00992B6B" w:rsidRDefault="00142611" w:rsidP="001426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How much was the variance at level 1 and level 2 reduced when adding SES as a predictor?</w:t>
      </w:r>
    </w:p>
    <w:p w14:paraId="38B886E6" w14:textId="77777777" w:rsidR="00142611" w:rsidRPr="00992B6B" w:rsidRDefault="00D233A8" w:rsidP="0014261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Proportion variance reduction at level 1</w:t>
      </w:r>
    </w:p>
    <w:p w14:paraId="1A1BF894" w14:textId="77777777" w:rsidR="00D233A8" w:rsidRPr="00992B6B" w:rsidRDefault="00D233A8" w:rsidP="0014261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Proportion variance reduction at level 2</w:t>
      </w:r>
    </w:p>
    <w:p w14:paraId="3E1C0322" w14:textId="50E361FA" w:rsidR="00D233A8" w:rsidRPr="00992B6B" w:rsidRDefault="00D233A8" w:rsidP="00D233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What is the conditional ICC and how do you interpret it?</w:t>
      </w:r>
    </w:p>
    <w:p w14:paraId="53B10020" w14:textId="54B617D4" w:rsidR="00294BAD" w:rsidRPr="00992B6B" w:rsidRDefault="00364CCA" w:rsidP="00D233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lastRenderedPageBreak/>
        <w:t>What is</w:t>
      </w:r>
      <w:r w:rsidR="00294BAD" w:rsidRPr="00992B6B">
        <w:rPr>
          <w:rFonts w:ascii="Calibri" w:hAnsi="Calibri" w:cs="Times New Roman"/>
          <w:sz w:val="24"/>
          <w:szCs w:val="24"/>
        </w:rPr>
        <w:t xml:space="preserve"> unexplained variance in the intercepts</w:t>
      </w:r>
      <w:r w:rsidRPr="00992B6B">
        <w:rPr>
          <w:rFonts w:ascii="Calibri" w:hAnsi="Calibri" w:cs="Times New Roman"/>
          <w:sz w:val="24"/>
          <w:szCs w:val="24"/>
        </w:rPr>
        <w:t xml:space="preserve">? Calculate the 95% plausible values range for the residual intercept variance, does it seem substantial? </w:t>
      </w:r>
    </w:p>
    <w:p w14:paraId="6329BB20" w14:textId="77777777" w:rsidR="002F1D7B" w:rsidRPr="00992B6B" w:rsidRDefault="002F1D7B" w:rsidP="002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Let’s now consider a level-2 variable, school type, calculate mean math achievement for private (=0 in the dat</w:t>
      </w:r>
      <w:r w:rsidR="00FF555B" w:rsidRPr="00992B6B">
        <w:rPr>
          <w:rFonts w:ascii="Calibri" w:hAnsi="Calibri" w:cs="Times New Roman"/>
          <w:sz w:val="24"/>
          <w:szCs w:val="24"/>
        </w:rPr>
        <w:t xml:space="preserve">a) vs. public (=1 in the data) and conduct a t-test, </w:t>
      </w:r>
      <w:r w:rsidRPr="00992B6B">
        <w:rPr>
          <w:rFonts w:ascii="Calibri" w:hAnsi="Calibri" w:cs="Times New Roman"/>
          <w:sz w:val="24"/>
          <w:szCs w:val="24"/>
        </w:rPr>
        <w:t>which school type has higher math achievement?</w:t>
      </w:r>
      <w:r w:rsidR="00FF555B" w:rsidRPr="00992B6B">
        <w:rPr>
          <w:rFonts w:ascii="Calibri" w:hAnsi="Calibri" w:cs="Times New Roman"/>
          <w:sz w:val="24"/>
          <w:szCs w:val="24"/>
        </w:rPr>
        <w:t xml:space="preserve"> What is the difference in means?</w:t>
      </w:r>
    </w:p>
    <w:p w14:paraId="52FCB38F" w14:textId="77777777" w:rsidR="00FF555B" w:rsidRPr="00992B6B" w:rsidRDefault="00FF555B" w:rsidP="00CB24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Is the t-test significant? How do you expect these results to be biased, given we ignored the clustering?</w:t>
      </w:r>
    </w:p>
    <w:p w14:paraId="4381553B" w14:textId="77777777" w:rsidR="00531FC5" w:rsidRPr="00992B6B" w:rsidRDefault="00531FC5" w:rsidP="002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Let’</w:t>
      </w:r>
      <w:r w:rsidR="00CB2446" w:rsidRPr="00992B6B">
        <w:rPr>
          <w:rFonts w:ascii="Calibri" w:hAnsi="Calibri" w:cs="Times New Roman"/>
          <w:sz w:val="24"/>
          <w:szCs w:val="24"/>
        </w:rPr>
        <w:t>s run a multilevel</w:t>
      </w:r>
      <w:r w:rsidRPr="00992B6B">
        <w:rPr>
          <w:rFonts w:ascii="Calibri" w:hAnsi="Calibri" w:cs="Times New Roman"/>
          <w:sz w:val="24"/>
          <w:szCs w:val="24"/>
        </w:rPr>
        <w:t xml:space="preserve"> model with </w:t>
      </w:r>
      <w:r w:rsidR="00CB2446" w:rsidRPr="00992B6B">
        <w:rPr>
          <w:rFonts w:ascii="Calibri" w:hAnsi="Calibri" w:cs="Times New Roman"/>
          <w:sz w:val="24"/>
          <w:szCs w:val="24"/>
        </w:rPr>
        <w:t>school type as a predictor of intercepts</w:t>
      </w:r>
      <w:r w:rsidRPr="00992B6B">
        <w:rPr>
          <w:rFonts w:ascii="Calibri" w:hAnsi="Calibri" w:cs="Times New Roman"/>
          <w:sz w:val="24"/>
          <w:szCs w:val="24"/>
        </w:rPr>
        <w:t>; write out a new model with the outcome as math achievement. A random intercept for mean math achievement across schools, and school type as a level-2 predictor of those random intercepts</w:t>
      </w:r>
    </w:p>
    <w:p w14:paraId="53AFA1EF" w14:textId="77777777" w:rsidR="00531FC5" w:rsidRPr="00992B6B" w:rsidRDefault="00B6440E" w:rsidP="002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How many fixed and random effects will we estimate?</w:t>
      </w:r>
    </w:p>
    <w:p w14:paraId="13E41E13" w14:textId="77777777" w:rsidR="00531FC5" w:rsidRPr="00992B6B" w:rsidRDefault="00CB2446" w:rsidP="002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What does the random effect of the intercept represent in this case? What if we didn’t estimate it, what would that mean?</w:t>
      </w:r>
    </w:p>
    <w:p w14:paraId="316286FC" w14:textId="77777777" w:rsidR="00734B46" w:rsidRPr="00992B6B" w:rsidRDefault="00734B46" w:rsidP="002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List the estimates and interpret them</w:t>
      </w:r>
    </w:p>
    <w:p w14:paraId="13626742" w14:textId="3ADB3C57" w:rsidR="00CE5DE8" w:rsidRPr="00992B6B" w:rsidRDefault="00734B46" w:rsidP="008C54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How much is the variance reduced at level 1 and level 2, by adding the school type predictor?</w:t>
      </w:r>
    </w:p>
    <w:p w14:paraId="41201170" w14:textId="77777777" w:rsidR="00734B46" w:rsidRPr="00992B6B" w:rsidRDefault="00CE5DE8" w:rsidP="00061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Overall, do you think school type is related to math achievement?</w:t>
      </w:r>
    </w:p>
    <w:p w14:paraId="0649D3F3" w14:textId="77777777" w:rsidR="00294BAD" w:rsidRPr="00992B6B" w:rsidRDefault="00CE5DE8" w:rsidP="002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Now let’s combine what we have done so far by running a model with SES as a level 1-predictor and school type as a level-two predictor of the intercept. We will estimate the random effect for the intercept, but not the slope.</w:t>
      </w:r>
    </w:p>
    <w:p w14:paraId="5954D815" w14:textId="77777777" w:rsidR="007657E4" w:rsidRPr="00992B6B" w:rsidRDefault="00AB565E" w:rsidP="00294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How many fixed and random effects will we be estimated?</w:t>
      </w:r>
    </w:p>
    <w:p w14:paraId="5887AFAF" w14:textId="4A177330" w:rsidR="00776652" w:rsidRPr="00862C13" w:rsidRDefault="007300D0" w:rsidP="00776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Calibri" w:hAnsi="Calibri" w:cs="Times New Roman"/>
          <w:sz w:val="24"/>
          <w:szCs w:val="24"/>
        </w:rPr>
      </w:pPr>
      <w:r w:rsidRPr="00992B6B">
        <w:rPr>
          <w:rFonts w:ascii="Calibri" w:hAnsi="Calibri" w:cs="Times New Roman"/>
          <w:sz w:val="24"/>
          <w:szCs w:val="24"/>
        </w:rPr>
        <w:t>List the estimates for each parameter and interpret each one</w:t>
      </w:r>
      <w:r w:rsidR="00197C6D">
        <w:rPr>
          <w:rFonts w:ascii="Calibri" w:hAnsi="Calibri" w:cs="Times New Roman"/>
          <w:sz w:val="24"/>
          <w:szCs w:val="24"/>
        </w:rPr>
        <w:t>.</w:t>
      </w:r>
      <w:bookmarkStart w:id="0" w:name="_GoBack"/>
      <w:bookmarkEnd w:id="0"/>
    </w:p>
    <w:sectPr w:rsidR="00776652" w:rsidRPr="0086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2FBC7" w14:textId="77777777" w:rsidR="00954052" w:rsidRDefault="00954052" w:rsidP="007C78E2">
      <w:pPr>
        <w:spacing w:after="0" w:line="240" w:lineRule="auto"/>
      </w:pPr>
      <w:r>
        <w:separator/>
      </w:r>
    </w:p>
  </w:endnote>
  <w:endnote w:type="continuationSeparator" w:id="0">
    <w:p w14:paraId="14FFBB6C" w14:textId="77777777" w:rsidR="00954052" w:rsidRDefault="00954052" w:rsidP="007C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3D80D" w14:textId="77777777" w:rsidR="00954052" w:rsidRDefault="00954052" w:rsidP="007C78E2">
      <w:pPr>
        <w:spacing w:after="0" w:line="240" w:lineRule="auto"/>
      </w:pPr>
      <w:r>
        <w:separator/>
      </w:r>
    </w:p>
  </w:footnote>
  <w:footnote w:type="continuationSeparator" w:id="0">
    <w:p w14:paraId="01517F9B" w14:textId="77777777" w:rsidR="00954052" w:rsidRDefault="00954052" w:rsidP="007C7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7A97"/>
    <w:multiLevelType w:val="hybridMultilevel"/>
    <w:tmpl w:val="CC988232"/>
    <w:lvl w:ilvl="0" w:tplc="956CFE56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FC"/>
    <w:rsid w:val="00007C02"/>
    <w:rsid w:val="00035823"/>
    <w:rsid w:val="00063EC6"/>
    <w:rsid w:val="000A4362"/>
    <w:rsid w:val="000B794D"/>
    <w:rsid w:val="000F068D"/>
    <w:rsid w:val="001175FD"/>
    <w:rsid w:val="00131A11"/>
    <w:rsid w:val="00142611"/>
    <w:rsid w:val="001577C6"/>
    <w:rsid w:val="00176190"/>
    <w:rsid w:val="00194FEB"/>
    <w:rsid w:val="00196DD7"/>
    <w:rsid w:val="00197C6D"/>
    <w:rsid w:val="001C2A13"/>
    <w:rsid w:val="001C6EAD"/>
    <w:rsid w:val="0024712A"/>
    <w:rsid w:val="002747B7"/>
    <w:rsid w:val="002837D7"/>
    <w:rsid w:val="00294BAD"/>
    <w:rsid w:val="002D128F"/>
    <w:rsid w:val="002D688B"/>
    <w:rsid w:val="002E0A3A"/>
    <w:rsid w:val="002F1107"/>
    <w:rsid w:val="002F1D7B"/>
    <w:rsid w:val="00332B94"/>
    <w:rsid w:val="0033331B"/>
    <w:rsid w:val="003402DB"/>
    <w:rsid w:val="0034402E"/>
    <w:rsid w:val="00347A14"/>
    <w:rsid w:val="00353D61"/>
    <w:rsid w:val="00360ED3"/>
    <w:rsid w:val="00364CCA"/>
    <w:rsid w:val="00387616"/>
    <w:rsid w:val="003B11A9"/>
    <w:rsid w:val="003C0BA0"/>
    <w:rsid w:val="003C0F6D"/>
    <w:rsid w:val="003C1B35"/>
    <w:rsid w:val="00425A10"/>
    <w:rsid w:val="00450C20"/>
    <w:rsid w:val="00462447"/>
    <w:rsid w:val="004703BE"/>
    <w:rsid w:val="004712F1"/>
    <w:rsid w:val="00485EE0"/>
    <w:rsid w:val="004B2ECC"/>
    <w:rsid w:val="004B7132"/>
    <w:rsid w:val="004E00AB"/>
    <w:rsid w:val="004E3451"/>
    <w:rsid w:val="004E451B"/>
    <w:rsid w:val="00531FC5"/>
    <w:rsid w:val="00550AAA"/>
    <w:rsid w:val="00573EA4"/>
    <w:rsid w:val="00575A31"/>
    <w:rsid w:val="00576819"/>
    <w:rsid w:val="00596092"/>
    <w:rsid w:val="005B3889"/>
    <w:rsid w:val="005E3B97"/>
    <w:rsid w:val="005F3B17"/>
    <w:rsid w:val="006104A0"/>
    <w:rsid w:val="00635ACB"/>
    <w:rsid w:val="0068396A"/>
    <w:rsid w:val="006A4420"/>
    <w:rsid w:val="00716D8B"/>
    <w:rsid w:val="007300D0"/>
    <w:rsid w:val="00734B46"/>
    <w:rsid w:val="00742CE7"/>
    <w:rsid w:val="00755DBB"/>
    <w:rsid w:val="00756016"/>
    <w:rsid w:val="007657E4"/>
    <w:rsid w:val="00774FAB"/>
    <w:rsid w:val="00776652"/>
    <w:rsid w:val="007B6689"/>
    <w:rsid w:val="007C686F"/>
    <w:rsid w:val="007C78E2"/>
    <w:rsid w:val="007E3509"/>
    <w:rsid w:val="007F67BA"/>
    <w:rsid w:val="008227BC"/>
    <w:rsid w:val="00830B66"/>
    <w:rsid w:val="00854CA7"/>
    <w:rsid w:val="00862C13"/>
    <w:rsid w:val="00866813"/>
    <w:rsid w:val="00885945"/>
    <w:rsid w:val="00897A80"/>
    <w:rsid w:val="008C54DF"/>
    <w:rsid w:val="008C7F68"/>
    <w:rsid w:val="00903B0C"/>
    <w:rsid w:val="00914307"/>
    <w:rsid w:val="00921AD9"/>
    <w:rsid w:val="00942700"/>
    <w:rsid w:val="00954052"/>
    <w:rsid w:val="009562FC"/>
    <w:rsid w:val="00992B6B"/>
    <w:rsid w:val="009C6ACE"/>
    <w:rsid w:val="00A21D00"/>
    <w:rsid w:val="00A32495"/>
    <w:rsid w:val="00A33F63"/>
    <w:rsid w:val="00A4046B"/>
    <w:rsid w:val="00A51A20"/>
    <w:rsid w:val="00A54FCD"/>
    <w:rsid w:val="00A614FC"/>
    <w:rsid w:val="00A91CC0"/>
    <w:rsid w:val="00AB565E"/>
    <w:rsid w:val="00AC4735"/>
    <w:rsid w:val="00AE0611"/>
    <w:rsid w:val="00AE296A"/>
    <w:rsid w:val="00B16F13"/>
    <w:rsid w:val="00B2721F"/>
    <w:rsid w:val="00B3059D"/>
    <w:rsid w:val="00B43350"/>
    <w:rsid w:val="00B47D53"/>
    <w:rsid w:val="00B53D46"/>
    <w:rsid w:val="00B54AA8"/>
    <w:rsid w:val="00B54EFA"/>
    <w:rsid w:val="00B54FFE"/>
    <w:rsid w:val="00B6440E"/>
    <w:rsid w:val="00BA197A"/>
    <w:rsid w:val="00BA5DDC"/>
    <w:rsid w:val="00BC224E"/>
    <w:rsid w:val="00BE7E72"/>
    <w:rsid w:val="00C34107"/>
    <w:rsid w:val="00C34AA4"/>
    <w:rsid w:val="00C44CB6"/>
    <w:rsid w:val="00C552D4"/>
    <w:rsid w:val="00C82917"/>
    <w:rsid w:val="00CB2446"/>
    <w:rsid w:val="00CE5DE8"/>
    <w:rsid w:val="00D233A8"/>
    <w:rsid w:val="00D3586C"/>
    <w:rsid w:val="00D70D9B"/>
    <w:rsid w:val="00D95B2B"/>
    <w:rsid w:val="00D96AE1"/>
    <w:rsid w:val="00DA36FC"/>
    <w:rsid w:val="00DA537C"/>
    <w:rsid w:val="00DB7B2E"/>
    <w:rsid w:val="00DF1DBA"/>
    <w:rsid w:val="00DF739F"/>
    <w:rsid w:val="00E264E2"/>
    <w:rsid w:val="00E60FBC"/>
    <w:rsid w:val="00E63EDF"/>
    <w:rsid w:val="00E65A01"/>
    <w:rsid w:val="00E86722"/>
    <w:rsid w:val="00F60BCE"/>
    <w:rsid w:val="00F730F4"/>
    <w:rsid w:val="00F808E9"/>
    <w:rsid w:val="00FE66FC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19762"/>
  <w15:chartTrackingRefBased/>
  <w15:docId w15:val="{F8D52FC9-ECEC-4124-A62F-A951CE03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7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styleId="Footer">
    <w:name w:val="footer"/>
    <w:basedOn w:val="Normal"/>
    <w:link w:val="FooterChar"/>
    <w:uiPriority w:val="99"/>
    <w:unhideWhenUsed/>
    <w:rsid w:val="007C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E2"/>
  </w:style>
  <w:style w:type="paragraph" w:customStyle="1" w:styleId="MTDisplayEquation">
    <w:name w:val="MTDisplayEquation"/>
    <w:basedOn w:val="Normal"/>
    <w:next w:val="Normal"/>
    <w:link w:val="MTDisplayEquationChar"/>
    <w:rsid w:val="001577C6"/>
    <w:pPr>
      <w:tabs>
        <w:tab w:val="center" w:pos="4680"/>
        <w:tab w:val="right" w:pos="9360"/>
      </w:tabs>
      <w:autoSpaceDE w:val="0"/>
      <w:autoSpaceDN w:val="0"/>
      <w:adjustRightInd w:val="0"/>
      <w:spacing w:after="0" w:line="400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577C6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5E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EE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EE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E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E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E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jkflake</dc:creator>
  <cp:keywords/>
  <dc:description/>
  <cp:lastModifiedBy>maireadkshaw@gmail.com</cp:lastModifiedBy>
  <cp:revision>21</cp:revision>
  <dcterms:created xsi:type="dcterms:W3CDTF">2021-01-25T16:11:00Z</dcterms:created>
  <dcterms:modified xsi:type="dcterms:W3CDTF">2022-06-08T20:52:00Z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