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2E7553F4" w:rsidR="002F6D2A" w:rsidRDefault="00A74D56" w:rsidP="003A4BDD">
      <w:r>
        <w:rPr>
          <w:rFonts w:hint="eastAsia"/>
        </w:rPr>
        <w:t>节选自</w:t>
      </w:r>
      <w:r>
        <w:rPr>
          <w:rFonts w:hint="eastAsia"/>
        </w:rPr>
        <w:t>2</w:t>
      </w:r>
      <w:r>
        <w:t>0</w:t>
      </w:r>
      <w:r w:rsidR="004460A7">
        <w:t>1</w:t>
      </w:r>
      <w:r w:rsidR="009E7FBD">
        <w:t>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月第</w:t>
      </w:r>
      <w:r w:rsidR="009E7FBD">
        <w:rPr>
          <w:rFonts w:hint="eastAsia"/>
        </w:rPr>
        <w:t>一</w:t>
      </w:r>
      <w:r>
        <w:rPr>
          <w:rFonts w:hint="eastAsia"/>
        </w:rPr>
        <w:t>套试题</w:t>
      </w:r>
    </w:p>
    <w:p w14:paraId="57DAAFAC" w14:textId="77777777" w:rsidR="009E7FBD" w:rsidRDefault="009E7FBD" w:rsidP="009E7FBD">
      <w:r>
        <w:t>Questions 22 to 25 are based on the recording you have just heard.</w:t>
      </w:r>
    </w:p>
    <w:p w14:paraId="7B9240CF" w14:textId="77777777" w:rsidR="009E7FBD" w:rsidRDefault="009E7FBD" w:rsidP="009E7FBD">
      <w:r>
        <w:t>22. A) The lack of supervision by both the national and local governments.</w:t>
      </w:r>
    </w:p>
    <w:p w14:paraId="34CD318C" w14:textId="77777777" w:rsidR="009E7FBD" w:rsidRDefault="009E7FBD" w:rsidP="009E7FBD">
      <w:r>
        <w:t>B) The impact of the current economic crisis at home and abroad.</w:t>
      </w:r>
    </w:p>
    <w:p w14:paraId="3EF29483" w14:textId="77777777" w:rsidR="009E7FBD" w:rsidRDefault="009E7FBD" w:rsidP="009E7FBD">
      <w:r>
        <w:t xml:space="preserve">C) The poor management of day </w:t>
      </w:r>
      <w:proofErr w:type="spellStart"/>
      <w:r>
        <w:t>centres</w:t>
      </w:r>
      <w:proofErr w:type="spellEnd"/>
      <w:r>
        <w:t xml:space="preserve"> and home help services.</w:t>
      </w:r>
    </w:p>
    <w:p w14:paraId="7B383875" w14:textId="77777777" w:rsidR="009E7FBD" w:rsidRDefault="009E7FBD" w:rsidP="009E7FBD">
      <w:r>
        <w:t>D) The poor relation between national health and social care services.</w:t>
      </w:r>
    </w:p>
    <w:p w14:paraId="36DADCA9" w14:textId="77777777" w:rsidR="009E7FBD" w:rsidRDefault="009E7FBD" w:rsidP="009E7FBD">
      <w:r>
        <w:t>23. A) It was mainly provided by voluntary services.</w:t>
      </w:r>
    </w:p>
    <w:p w14:paraId="0550187D" w14:textId="77777777" w:rsidR="009E7FBD" w:rsidRDefault="009E7FBD" w:rsidP="009E7FBD">
      <w:r>
        <w:t>B) It mainly caters to the needs of the privileged.</w:t>
      </w:r>
    </w:p>
    <w:p w14:paraId="6CC825C2" w14:textId="77777777" w:rsidR="009E7FBD" w:rsidRDefault="009E7FBD" w:rsidP="009E7FBD">
      <w:r>
        <w:t>C) It called for a sufficient number of volunteers.</w:t>
      </w:r>
    </w:p>
    <w:p w14:paraId="555D8613" w14:textId="77777777" w:rsidR="009E7FBD" w:rsidRDefault="009E7FBD" w:rsidP="009E7FBD">
      <w:r>
        <w:t>D) It has deteriorated over the past sixty years.</w:t>
      </w:r>
    </w:p>
    <w:p w14:paraId="7FED77D1" w14:textId="77777777" w:rsidR="009E7FBD" w:rsidRDefault="009E7FBD" w:rsidP="009E7FBD">
      <w:r>
        <w:t>24. A) Their longer lifespans.</w:t>
      </w:r>
    </w:p>
    <w:p w14:paraId="541A82DD" w14:textId="77777777" w:rsidR="009E7FBD" w:rsidRDefault="009E7FBD" w:rsidP="009E7FBD">
      <w:r>
        <w:t>B) Fewer home helpers available.</w:t>
      </w:r>
    </w:p>
    <w:p w14:paraId="181B2E88" w14:textId="77777777" w:rsidR="009E7FBD" w:rsidRDefault="009E7FBD" w:rsidP="009E7FBD">
      <w:r>
        <w:t>C) Their preference for private services.</w:t>
      </w:r>
    </w:p>
    <w:p w14:paraId="65D4CD81" w14:textId="77777777" w:rsidR="009E7FBD" w:rsidRDefault="009E7FBD" w:rsidP="009E7FBD">
      <w:r>
        <w:t>D) More of them suffering serious illnesses.</w:t>
      </w:r>
    </w:p>
    <w:p w14:paraId="2FDCAD40" w14:textId="77777777" w:rsidR="009E7FBD" w:rsidRDefault="009E7FBD" w:rsidP="009E7FBD">
      <w:r>
        <w:t>25. A) They are unable to pay for health services.</w:t>
      </w:r>
    </w:p>
    <w:p w14:paraId="3FEF2C7E" w14:textId="77777777" w:rsidR="009E7FBD" w:rsidRDefault="009E7FBD" w:rsidP="009E7FBD">
      <w:r>
        <w:t>B) They have long been discriminated against.</w:t>
      </w:r>
    </w:p>
    <w:p w14:paraId="558AB91C" w14:textId="77777777" w:rsidR="009E7FBD" w:rsidRDefault="009E7FBD" w:rsidP="009E7FBD">
      <w:r>
        <w:t>C) They are vulnerable to illnesses and diseases.</w:t>
      </w:r>
    </w:p>
    <w:p w14:paraId="32EAC421" w14:textId="15F0E5F6" w:rsidR="004460A7" w:rsidRDefault="009E7FBD" w:rsidP="009E7FBD">
      <w:r>
        <w:t>D) They have contributed a great deal to society.</w:t>
      </w:r>
    </w:p>
    <w:p w14:paraId="55B2BDB9" w14:textId="77777777" w:rsidR="009E7FBD" w:rsidRDefault="009E7FBD" w:rsidP="009E7FBD"/>
    <w:p w14:paraId="29FACA14" w14:textId="36DDA0DB" w:rsidR="00A74D56" w:rsidRDefault="00A74D56" w:rsidP="006E4773">
      <w:r>
        <w:rPr>
          <w:rFonts w:hint="eastAsia"/>
        </w:rPr>
        <w:t>答案：</w:t>
      </w:r>
    </w:p>
    <w:p w14:paraId="4E3FC108" w14:textId="536DF5EC" w:rsidR="00A74D56" w:rsidRDefault="00C7019F" w:rsidP="006E4773">
      <w:r>
        <w:t>22.</w:t>
      </w:r>
      <w:r w:rsidR="0075102D">
        <w:t>D</w:t>
      </w:r>
      <w:r>
        <w:t xml:space="preserve"> </w:t>
      </w:r>
      <w:proofErr w:type="gramStart"/>
      <w:r>
        <w:t>23.</w:t>
      </w:r>
      <w:r w:rsidR="0075102D">
        <w:t>A</w:t>
      </w:r>
      <w:proofErr w:type="gramEnd"/>
      <w:r>
        <w:t xml:space="preserve"> 24.</w:t>
      </w:r>
      <w:r w:rsidR="0075102D">
        <w:t>C</w:t>
      </w:r>
      <w:r>
        <w:t xml:space="preserve"> 25.</w:t>
      </w:r>
      <w:r w:rsidR="0075102D">
        <w:t>B</w:t>
      </w:r>
    </w:p>
    <w:p w14:paraId="61BCFD15" w14:textId="77777777" w:rsidR="00C7019F" w:rsidRDefault="00C7019F" w:rsidP="00260260">
      <w:pPr>
        <w:rPr>
          <w:rFonts w:hint="eastAsia"/>
        </w:rPr>
      </w:pPr>
    </w:p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6D56382E" w14:textId="77777777" w:rsidR="006344AD" w:rsidRDefault="006344AD" w:rsidP="006344AD">
      <w:r>
        <w:t>Today's crisis in care for older people in England has two main causes. First, people are living longer</w:t>
      </w:r>
    </w:p>
    <w:p w14:paraId="1FB63CFE" w14:textId="7B53D213" w:rsidR="006344AD" w:rsidRDefault="006344AD" w:rsidP="006344AD">
      <w:r>
        <w:t xml:space="preserve">with a lot </w:t>
      </w:r>
      <w:proofErr w:type="gramStart"/>
      <w:r>
        <w:t>more complex needs</w:t>
      </w:r>
      <w:proofErr w:type="gramEnd"/>
      <w:r>
        <w:t>. Second, they rely on a system that has long been marked by a poor</w:t>
      </w:r>
    </w:p>
    <w:p w14:paraId="6ABF0F86" w14:textId="1C9362E3" w:rsidR="006344AD" w:rsidRDefault="006344AD" w:rsidP="006344AD">
      <w:r>
        <w:t>relation between national health and social care services. Current services originate in two key measures.</w:t>
      </w:r>
      <w:r w:rsidR="00E80DFF">
        <w:t xml:space="preserve"> </w:t>
      </w:r>
      <w:proofErr w:type="gramStart"/>
      <w:r>
        <w:t>They</w:t>
      </w:r>
      <w:proofErr w:type="gramEnd"/>
      <w:r>
        <w:t xml:space="preserve"> are the National Health Service and the 1948 National Assistance Act. This required local governments to</w:t>
      </w:r>
      <w:r>
        <w:rPr>
          <w:rFonts w:hint="eastAsia"/>
        </w:rPr>
        <w:t xml:space="preserve"> </w:t>
      </w:r>
      <w:r>
        <w:t>provide residential accommodation for older people and supervise care homes run by independent</w:t>
      </w:r>
      <w:r>
        <w:rPr>
          <w:rFonts w:hint="eastAsia"/>
        </w:rPr>
        <w:t xml:space="preserve"> </w:t>
      </w:r>
      <w:r>
        <w:t xml:space="preserve">organizations. They also provided home and community services, including meals, day </w:t>
      </w:r>
      <w:proofErr w:type="spellStart"/>
      <w:r>
        <w:t>centres</w:t>
      </w:r>
      <w:proofErr w:type="spellEnd"/>
      <w:r>
        <w:t xml:space="preserve"> and home</w:t>
      </w:r>
      <w:r>
        <w:rPr>
          <w:rFonts w:hint="eastAsia"/>
        </w:rPr>
        <w:t xml:space="preserve"> </w:t>
      </w:r>
      <w:r>
        <w:t>helpers and other subsidized services. The National Health Service was free and wholly publicly provided. It</w:t>
      </w:r>
      <w:r>
        <w:rPr>
          <w:rFonts w:hint="eastAsia"/>
        </w:rPr>
        <w:t xml:space="preserve"> </w:t>
      </w:r>
      <w:r>
        <w:t>delivered the best health care for all.</w:t>
      </w:r>
    </w:p>
    <w:p w14:paraId="2E6640B1" w14:textId="051DD23D" w:rsidR="006344AD" w:rsidRDefault="006344AD" w:rsidP="006344AD">
      <w:r>
        <w:t>No such vision guided residential and community care though. The care was substantially provided</w:t>
      </w:r>
      <w:r>
        <w:rPr>
          <w:rFonts w:hint="eastAsia"/>
        </w:rPr>
        <w:t xml:space="preserve"> </w:t>
      </w:r>
      <w:r>
        <w:t>by voluntary services which worked together with local authorities as they long had, with eligibility based on</w:t>
      </w:r>
      <w:r>
        <w:rPr>
          <w:rFonts w:hint="eastAsia"/>
        </w:rPr>
        <w:t xml:space="preserve"> </w:t>
      </w:r>
      <w:r>
        <w:t>income. Today, life expectancy has risen from 66 for a male at best in 1948 to around 80 now. In addition,</w:t>
      </w:r>
      <w:r>
        <w:t xml:space="preserve"> </w:t>
      </w:r>
      <w:r>
        <w:t>there is better overall health and improved medical knowledge in care. This means an unprecedented number</w:t>
      </w:r>
    </w:p>
    <w:p w14:paraId="2E3668CC" w14:textId="75FBCA6C" w:rsidR="006344AD" w:rsidRDefault="006344AD" w:rsidP="006344AD">
      <w:r>
        <w:t>of people are surviving longer in conditions requiring experts' support. Families provide at least as much care</w:t>
      </w:r>
      <w:r>
        <w:rPr>
          <w:rFonts w:hint="eastAsia"/>
        </w:rPr>
        <w:t xml:space="preserve"> </w:t>
      </w:r>
      <w:r>
        <w:t>as they ever did. Even so, they can rarely, without subsidized support, address serious personal needs.</w:t>
      </w:r>
      <w:r>
        <w:rPr>
          <w:rFonts w:hint="eastAsia"/>
        </w:rPr>
        <w:t xml:space="preserve"> </w:t>
      </w:r>
      <w:r>
        <w:t>Care for older people faced persistent criticism as these trends became apparent. From the early 1960s,</w:t>
      </w:r>
      <w:r>
        <w:rPr>
          <w:rFonts w:hint="eastAsia"/>
        </w:rPr>
        <w:t xml:space="preserve"> </w:t>
      </w:r>
      <w:r>
        <w:t>local authorities were required to plan health and welfare services. The aim was to enable older people to</w:t>
      </w:r>
      <w:r>
        <w:rPr>
          <w:rFonts w:hint="eastAsia"/>
        </w:rPr>
        <w:t xml:space="preserve"> </w:t>
      </w:r>
      <w:r>
        <w:t>remain in their own homes for as long as possible. But this increased concern about the lack of coordination</w:t>
      </w:r>
      <w:r>
        <w:rPr>
          <w:rFonts w:hint="eastAsia"/>
        </w:rPr>
        <w:t xml:space="preserve"> </w:t>
      </w:r>
      <w:r>
        <w:t>between free health and paid-for social care. Through the 1970s, a number of measures sought to improve</w:t>
      </w:r>
      <w:r>
        <w:rPr>
          <w:rFonts w:hint="eastAsia"/>
        </w:rPr>
        <w:t xml:space="preserve"> </w:t>
      </w:r>
      <w:r>
        <w:t>matters. However, at a time of financial crisis, funding diminished and little changed. In the 1980s, the</w:t>
      </w:r>
      <w:r>
        <w:rPr>
          <w:rFonts w:hint="eastAsia"/>
        </w:rPr>
        <w:t xml:space="preserve"> </w:t>
      </w:r>
      <w:r>
        <w:t xml:space="preserve">government cut spending. Meanwhile, </w:t>
      </w:r>
      <w:r>
        <w:lastRenderedPageBreak/>
        <w:t>preference for private over public services made management even</w:t>
      </w:r>
      <w:r>
        <w:rPr>
          <w:rFonts w:hint="eastAsia"/>
        </w:rPr>
        <w:t xml:space="preserve"> </w:t>
      </w:r>
      <w:r>
        <w:t>more difficult. Simultaneously, the number of sick older people grew. Governments emphasized the need to</w:t>
      </w:r>
      <w:r>
        <w:rPr>
          <w:rFonts w:hint="eastAsia"/>
        </w:rPr>
        <w:t xml:space="preserve"> </w:t>
      </w:r>
      <w:r>
        <w:t>improve services. They did so, though, while doing little to stop the erosion of available aid. Services were</w:t>
      </w:r>
      <w:r>
        <w:rPr>
          <w:rFonts w:hint="eastAsia"/>
        </w:rPr>
        <w:t xml:space="preserve"> </w:t>
      </w:r>
      <w:r>
        <w:t>irregular across authorities. Unless you were prepared to pay, they were increasingly difficult to obtain for any</w:t>
      </w:r>
      <w:r>
        <w:rPr>
          <w:rFonts w:hint="eastAsia"/>
        </w:rPr>
        <w:t xml:space="preserve"> </w:t>
      </w:r>
      <w:r>
        <w:t>but the most severely disabled.</w:t>
      </w:r>
    </w:p>
    <w:p w14:paraId="785F366B" w14:textId="5310D906" w:rsidR="006344AD" w:rsidRDefault="006344AD" w:rsidP="006344AD">
      <w:r>
        <w:t>Why has 60 years of criticism produced so little change? Discrimination against older people has a</w:t>
      </w:r>
    </w:p>
    <w:p w14:paraId="38CA15AC" w14:textId="48629804" w:rsidR="00B43874" w:rsidRDefault="006344AD" w:rsidP="006344AD">
      <w:r>
        <w:t xml:space="preserve">long history. Additionally, those affected by inadequate health and social care are too vulnerable to launch </w:t>
      </w:r>
      <w:proofErr w:type="spellStart"/>
      <w:r>
        <w:t>theprotests</w:t>
      </w:r>
      <w:proofErr w:type="spellEnd"/>
      <w:r>
        <w:t xml:space="preserve"> that have addressed other forms of discrimination.</w:t>
      </w:r>
    </w:p>
    <w:sectPr w:rsidR="00B4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77AD" w14:textId="77777777" w:rsidR="00202508" w:rsidRDefault="00202508" w:rsidP="009E7FBD">
      <w:r>
        <w:separator/>
      </w:r>
    </w:p>
  </w:endnote>
  <w:endnote w:type="continuationSeparator" w:id="0">
    <w:p w14:paraId="3400491F" w14:textId="77777777" w:rsidR="00202508" w:rsidRDefault="00202508" w:rsidP="009E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AFCB" w14:textId="77777777" w:rsidR="00202508" w:rsidRDefault="00202508" w:rsidP="009E7FBD">
      <w:r>
        <w:separator/>
      </w:r>
    </w:p>
  </w:footnote>
  <w:footnote w:type="continuationSeparator" w:id="0">
    <w:p w14:paraId="6DA164DD" w14:textId="77777777" w:rsidR="00202508" w:rsidRDefault="00202508" w:rsidP="009E7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18528A"/>
    <w:rsid w:val="00202508"/>
    <w:rsid w:val="00260260"/>
    <w:rsid w:val="002D1D8E"/>
    <w:rsid w:val="002F6D2A"/>
    <w:rsid w:val="00360ACA"/>
    <w:rsid w:val="003A4BDD"/>
    <w:rsid w:val="003A613B"/>
    <w:rsid w:val="004460A7"/>
    <w:rsid w:val="00633C70"/>
    <w:rsid w:val="006344AD"/>
    <w:rsid w:val="0066693C"/>
    <w:rsid w:val="006E4773"/>
    <w:rsid w:val="0075102D"/>
    <w:rsid w:val="009363DD"/>
    <w:rsid w:val="009E7FBD"/>
    <w:rsid w:val="00A74D56"/>
    <w:rsid w:val="00B43874"/>
    <w:rsid w:val="00B63736"/>
    <w:rsid w:val="00C7019F"/>
    <w:rsid w:val="00CD20FF"/>
    <w:rsid w:val="00E42704"/>
    <w:rsid w:val="00E80DFF"/>
    <w:rsid w:val="00F00BA2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17</cp:revision>
  <dcterms:created xsi:type="dcterms:W3CDTF">2022-03-12T05:13:00Z</dcterms:created>
  <dcterms:modified xsi:type="dcterms:W3CDTF">2022-03-12T13:36:00Z</dcterms:modified>
</cp:coreProperties>
</file>