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13CF" w14:textId="7001FEDB" w:rsidR="00D91375" w:rsidRDefault="00AE6A7B" w:rsidP="00AE6A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Babits Mihály</w:t>
      </w:r>
    </w:p>
    <w:p w14:paraId="179B081B" w14:textId="3192A0B1" w:rsidR="00AE6A7B" w:rsidRDefault="00AE6A7B" w:rsidP="00AE6A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</w:p>
    <w:p w14:paraId="1B1E20DE" w14:textId="77777777" w:rsidR="00476551" w:rsidRPr="00476551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1883-ban született Szekszárdon, nemesi családban. Elemi iskoláit Budapesten és Pécsett végezte, a gimnáziumot szintén Pécsett. </w:t>
      </w:r>
    </w:p>
    <w:p w14:paraId="6DDFB259" w14:textId="77777777" w:rsidR="00476551" w:rsidRPr="00476551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1901-ben a budapesti Egyetem bölcsészkarára iratkozott be, magyar latin szakon végzett. Az egyetemen Négyesi László professzor óráinak egyik főszereplője volt, és itt kötött barátságot Kosztolányi Dezsővel és Juhász Gyulával. </w:t>
      </w:r>
    </w:p>
    <w:p w14:paraId="39C9E809" w14:textId="77777777" w:rsidR="00476551" w:rsidRPr="00476551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Babitsot nagyon érdekelte a görög filozófia, Nietzsche nézetei. </w:t>
      </w:r>
    </w:p>
    <w:p w14:paraId="11D763BC" w14:textId="77777777" w:rsidR="00476551" w:rsidRPr="00476551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1905 és 1906 között Baján volt gyakorló tanár, majd Szegedre került helyettesítő tanárnak. </w:t>
      </w:r>
    </w:p>
    <w:p w14:paraId="0F19DB32" w14:textId="77777777" w:rsidR="00476551" w:rsidRPr="00476551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1908-tól Fogarason lett tanár. Versei ettől kezdve megjelent a HOLNAP-ban és a NYUGAT-ban. </w:t>
      </w:r>
    </w:p>
    <w:p w14:paraId="6DFAD3F8" w14:textId="77777777" w:rsidR="00476551" w:rsidRPr="00476551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1909-ben megjelent az első kötete Írisz koszorújából. A kötet tartalmazza Babits lírai énjét: A mindenség utáni vágyát és a magányos életérzést. </w:t>
      </w:r>
    </w:p>
    <w:p w14:paraId="4AA2C3E2" w14:textId="77777777" w:rsidR="00476551" w:rsidRPr="00476551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1911 ben megjelent fogarasi kötete. Ettől az évtől kezdve Budapesten lett tanár. 1914-től a világháború adta verseinek témáját. </w:t>
      </w:r>
    </w:p>
    <w:p w14:paraId="6141996E" w14:textId="77777777" w:rsidR="00476551" w:rsidRPr="00476551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1920 elítélte a békediktátumot. </w:t>
      </w:r>
    </w:p>
    <w:p w14:paraId="2CA7F31E" w14:textId="77777777" w:rsidR="00476551" w:rsidRPr="00476551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1921 feleségül vette Tanner Ilonát (Török Sophie néven írta a verseket) </w:t>
      </w:r>
    </w:p>
    <w:p w14:paraId="42269DCA" w14:textId="77777777" w:rsidR="00476551" w:rsidRPr="00476551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1929-től a Baumgarten Alapítvány kurátora volt, a Nyugat szerkesztője. </w:t>
      </w:r>
    </w:p>
    <w:p w14:paraId="5E802AB1" w14:textId="77777777" w:rsidR="00476551" w:rsidRPr="00476551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1937 ben gége daganatot állapítottak meg nála. </w:t>
      </w:r>
    </w:p>
    <w:p w14:paraId="75F2C01C" w14:textId="77777777" w:rsidR="00476551" w:rsidRPr="00476551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1940-ben a Dante fordításáért San Remo díjat kapott az olasz államtól. </w:t>
      </w:r>
    </w:p>
    <w:p w14:paraId="612B7892" w14:textId="4CF2594D" w:rsidR="00AE6A7B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>1941-ben halt meg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0858C8A0" w14:textId="511559F2" w:rsidR="00476551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B287F1E" w14:textId="0A989265" w:rsidR="00476551" w:rsidRDefault="00476551" w:rsidP="0047655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 w:rsidRPr="00476551"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  <w:t>Lírikus epilógia (1903)</w:t>
      </w:r>
    </w:p>
    <w:p w14:paraId="651B2658" w14:textId="4C0D84E2" w:rsidR="00476551" w:rsidRPr="00476551" w:rsidRDefault="00476551" w:rsidP="0047655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Arra a következtetésre jutott hogy a világ kezdő és végpontja önmagában van. Úgy érzi, hogy nem tud önmagából kilépni, ez a bezártság szenvedést is jelent, szeretne kitörni, de segélykiáltása nem jut át a falakon. </w:t>
      </w:r>
    </w:p>
    <w:p w14:paraId="5D9AEFDC" w14:textId="737FD438" w:rsidR="00476551" w:rsidRPr="00476551" w:rsidRDefault="00476551" w:rsidP="0047655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Személyisége börtönében bezárva él. </w:t>
      </w:r>
    </w:p>
    <w:p w14:paraId="1A34ED35" w14:textId="47733CD7" w:rsidR="00476551" w:rsidRDefault="00476551" w:rsidP="0047655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>A prófétaság vállalásának gondolata csak sokkal később jelenik meg verseiben.</w:t>
      </w:r>
    </w:p>
    <w:p w14:paraId="17E2E2A9" w14:textId="02E8FCF1" w:rsidR="00F42CE6" w:rsidRDefault="00F42CE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3F3C5635" w14:textId="02D5BE0E" w:rsidR="00476551" w:rsidRDefault="00F42CE6" w:rsidP="0047655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  <w:lastRenderedPageBreak/>
        <w:t>Húsvét előtt (1916)</w:t>
      </w:r>
    </w:p>
    <w:p w14:paraId="5CE8C2FA" w14:textId="2D5B2689" w:rsidR="00F42CE6" w:rsidRDefault="00F42CE6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42CE6">
        <w:rPr>
          <w:rFonts w:ascii="Times New Roman" w:hAnsi="Times New Roman" w:cs="Times New Roman"/>
          <w:sz w:val="24"/>
          <w:szCs w:val="24"/>
          <w:lang w:val="hu-HU"/>
        </w:rPr>
        <w:t>Korszakváltás Babits költészetében. A zeneakadémián mondta el, erőteljes hangon szólt a háború ellen. Ez a vers egy háborús istenes ének. A vers végén mint egy próféta úgy kiált fel: általános megbocsátást, megbékélést hirdet.</w:t>
      </w:r>
    </w:p>
    <w:p w14:paraId="1CE22605" w14:textId="2AD955E6" w:rsidR="00F42CE6" w:rsidRDefault="00F42CE6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6EC1285A" w14:textId="1E41F7DD" w:rsidR="00F42CE6" w:rsidRDefault="00F42CE6" w:rsidP="0047655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  <w:t>Petőfi koszorúi</w:t>
      </w:r>
    </w:p>
    <w:p w14:paraId="63CE9D9E" w14:textId="76C7A2F0" w:rsidR="00F42CE6" w:rsidRDefault="00605E2E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05E2E">
        <w:rPr>
          <w:rFonts w:ascii="Times New Roman" w:hAnsi="Times New Roman" w:cs="Times New Roman"/>
          <w:sz w:val="24"/>
          <w:szCs w:val="24"/>
          <w:lang w:val="hu-HU"/>
        </w:rPr>
        <w:t>A háború és Trianon után a humánum és értékek őrzését tartotta feladatának.</w:t>
      </w:r>
    </w:p>
    <w:p w14:paraId="63C2D1C3" w14:textId="43F61A5A" w:rsidR="00605E2E" w:rsidRDefault="00605E2E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535DD9D8" w14:textId="22CAF93C" w:rsidR="00605E2E" w:rsidRDefault="00605E2E" w:rsidP="0047655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  <w:t>Cigány a siralomházban (1926)</w:t>
      </w:r>
    </w:p>
    <w:p w14:paraId="5FC827C5" w14:textId="5A728B3A" w:rsidR="00605E2E" w:rsidRDefault="00605E2E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05E2E">
        <w:rPr>
          <w:rFonts w:ascii="Times New Roman" w:hAnsi="Times New Roman" w:cs="Times New Roman"/>
          <w:sz w:val="24"/>
          <w:szCs w:val="24"/>
          <w:lang w:val="hu-HU"/>
        </w:rPr>
        <w:t>Összefoglaló vers, a címmel tudatosan idézi fel Vörösmarty a vén cigány című versét. A versben Babits saját költészetének fejlődési szakaszait mutatja be.</w:t>
      </w:r>
    </w:p>
    <w:p w14:paraId="775405EF" w14:textId="20513FA7" w:rsidR="00605E2E" w:rsidRDefault="00605E2E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043790">
        <w:rPr>
          <w:rFonts w:ascii="Times New Roman" w:hAnsi="Times New Roman" w:cs="Times New Roman"/>
          <w:sz w:val="24"/>
          <w:szCs w:val="24"/>
          <w:u w:val="single"/>
          <w:lang w:val="hu-HU"/>
        </w:rPr>
        <w:t>„Csillogós páncélos..”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fiatal Babits könnyedén alkotott, szinte játékos örömmel </w:t>
      </w:r>
      <w:r w:rsidRPr="00605E2E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</w:p>
    <w:p w14:paraId="6803AF59" w14:textId="3B97B551" w:rsidR="00605E2E" w:rsidRDefault="00605E2E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05E2E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>Mesterműnek születtek, de visszatekintve jelentéktelennek látja őket.</w:t>
      </w:r>
    </w:p>
    <w:p w14:paraId="4613C8FB" w14:textId="362BAC69" w:rsidR="00605E2E" w:rsidRDefault="00E04657" w:rsidP="00E0465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2. vrsz. </w:t>
      </w:r>
      <w:r w:rsidRPr="00043790">
        <w:rPr>
          <w:rFonts w:ascii="Times New Roman" w:hAnsi="Times New Roman" w:cs="Times New Roman"/>
          <w:sz w:val="24"/>
          <w:szCs w:val="24"/>
          <w:u w:val="single"/>
          <w:lang w:val="hu-HU"/>
        </w:rPr>
        <w:t>„Trombitahang..”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Költészetét a háború ellen kiáltotta.</w:t>
      </w:r>
    </w:p>
    <w:p w14:paraId="44820FE3" w14:textId="209444DE" w:rsidR="00E04657" w:rsidRDefault="00E04657" w:rsidP="00E0465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3. vrsz. </w:t>
      </w:r>
      <w:r w:rsidRPr="00043790">
        <w:rPr>
          <w:rFonts w:ascii="Times New Roman" w:hAnsi="Times New Roman" w:cs="Times New Roman"/>
          <w:sz w:val="24"/>
          <w:szCs w:val="24"/>
          <w:u w:val="single"/>
          <w:lang w:val="hu-HU"/>
        </w:rPr>
        <w:t>„De....”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A „de” fordulópontot jelez, azonosulni tud az emberekkel.</w:t>
      </w:r>
    </w:p>
    <w:p w14:paraId="20663F23" w14:textId="7DA9C75C" w:rsidR="00E04657" w:rsidRDefault="00E04657" w:rsidP="00E0465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4. vrsz. </w:t>
      </w:r>
      <w:r w:rsidRPr="00043790">
        <w:rPr>
          <w:rFonts w:ascii="Times New Roman" w:hAnsi="Times New Roman" w:cs="Times New Roman"/>
          <w:sz w:val="24"/>
          <w:szCs w:val="24"/>
          <w:u w:val="single"/>
          <w:lang w:val="hu-HU"/>
        </w:rPr>
        <w:t>„Nem magamért”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Többé nem magáért ír. Versei az egyetems emberi részvét hangjait szólaltatják meg</w:t>
      </w:r>
      <w:r w:rsidR="00043790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7552027D" w14:textId="3023D087" w:rsidR="00043790" w:rsidRDefault="00043790" w:rsidP="00E0465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5-6. vrsz. Reménytelen, siralomházi lét jelenik meg, ahonnan csak az öngyilkosság az egyetlen menekülési lehetőség.</w:t>
      </w:r>
    </w:p>
    <w:p w14:paraId="6903996A" w14:textId="526C5712" w:rsidR="00043790" w:rsidRDefault="00043790" w:rsidP="00E0465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8. vrsz. </w:t>
      </w:r>
      <w:r w:rsidRPr="00043790">
        <w:rPr>
          <w:rFonts w:ascii="Times New Roman" w:hAnsi="Times New Roman" w:cs="Times New Roman"/>
          <w:sz w:val="24"/>
          <w:szCs w:val="24"/>
          <w:u w:val="single"/>
          <w:lang w:val="hu-HU"/>
        </w:rPr>
        <w:t>„A holtakat...”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A legutolsó vrsz.-ban a másokért könnyező versek írásának értelmét is megkérdőjelezi.</w:t>
      </w:r>
    </w:p>
    <w:p w14:paraId="3372517B" w14:textId="2900755A" w:rsidR="00043790" w:rsidRDefault="00043790" w:rsidP="00043790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1A2D8BD" w14:textId="4D4BB939" w:rsidR="00043790" w:rsidRDefault="00043790" w:rsidP="0004379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  <w:t>Balázsolás (1937)</w:t>
      </w:r>
    </w:p>
    <w:p w14:paraId="19F0BA41" w14:textId="26C92396" w:rsidR="00C11DB3" w:rsidRPr="00C11DB3" w:rsidRDefault="00C11DB3" w:rsidP="00C11DB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11DB3">
        <w:rPr>
          <w:rFonts w:ascii="Times New Roman" w:hAnsi="Times New Roman" w:cs="Times New Roman"/>
          <w:sz w:val="24"/>
          <w:szCs w:val="24"/>
          <w:lang w:val="hu-HU"/>
        </w:rPr>
        <w:t xml:space="preserve">Gégeműtét előtt írta. (Szent Balázs a torokbetegségek gyógyító szentje) </w:t>
      </w:r>
    </w:p>
    <w:p w14:paraId="43260334" w14:textId="0BDFA8C8" w:rsidR="00C11DB3" w:rsidRPr="00C11DB3" w:rsidRDefault="00C11DB3" w:rsidP="00C11DB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11DB3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9727AE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C11DB3">
        <w:rPr>
          <w:rFonts w:ascii="Times New Roman" w:hAnsi="Times New Roman" w:cs="Times New Roman"/>
          <w:sz w:val="24"/>
          <w:szCs w:val="24"/>
          <w:lang w:val="hu-HU"/>
        </w:rPr>
        <w:t xml:space="preserve">vers gyermekien egyszerű, kifejezi a hitet a szent erejében. </w:t>
      </w:r>
    </w:p>
    <w:p w14:paraId="6D0D9BDE" w14:textId="4E3EFCE1" w:rsidR="00C11DB3" w:rsidRDefault="00C11DB3" w:rsidP="00C11DB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11DB3">
        <w:rPr>
          <w:rFonts w:ascii="Times New Roman" w:hAnsi="Times New Roman" w:cs="Times New Roman"/>
          <w:sz w:val="24"/>
          <w:szCs w:val="24"/>
          <w:lang w:val="hu-HU"/>
        </w:rPr>
        <w:t>A végén nem az életét kéri, hanem a halálba való belenyugvás békéjét.</w:t>
      </w:r>
    </w:p>
    <w:p w14:paraId="61782BF6" w14:textId="77777777" w:rsidR="00C11DB3" w:rsidRDefault="00C11DB3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2955738F" w14:textId="36144D6C" w:rsidR="00043790" w:rsidRDefault="00D85C6B" w:rsidP="00D85C6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  <w:lastRenderedPageBreak/>
        <w:t>Jónás könyve</w:t>
      </w:r>
    </w:p>
    <w:p w14:paraId="43EAFD21" w14:textId="578F2DEF" w:rsidR="00D85C6B" w:rsidRPr="00543690" w:rsidRDefault="00A57721" w:rsidP="005F7F6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Babits hatalmas</w:t>
      </w:r>
      <w:r w:rsidR="00543690">
        <w:rPr>
          <w:rFonts w:ascii="Times New Roman" w:hAnsi="Times New Roman" w:cs="Times New Roman"/>
          <w:sz w:val="24"/>
          <w:szCs w:val="24"/>
          <w:lang w:val="hu-HU"/>
        </w:rPr>
        <w:t xml:space="preserve"> bölcselet műve, szellemi önéletrajz.</w:t>
      </w:r>
    </w:p>
    <w:p w14:paraId="2AE210A1" w14:textId="11454D8C" w:rsidR="00543690" w:rsidRPr="00543690" w:rsidRDefault="00543690" w:rsidP="005F7F6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Életveszélyes műtét előtt tervezte el és utánna fejezte be.</w:t>
      </w:r>
    </w:p>
    <w:p w14:paraId="2ABCBA39" w14:textId="56832289" w:rsidR="00543690" w:rsidRPr="00090C44" w:rsidRDefault="00090C44" w:rsidP="005F7F6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Költő nem mindenben azonos Jónással.</w:t>
      </w:r>
    </w:p>
    <w:p w14:paraId="7FD0CDE3" w14:textId="01945E89" w:rsidR="00090C44" w:rsidRPr="00090C44" w:rsidRDefault="00090C44" w:rsidP="005F7F6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Jónás kezdetben gyáva, menekül az úr parancsa elől.</w:t>
      </w:r>
    </w:p>
    <w:p w14:paraId="33FB5F13" w14:textId="015E5F53" w:rsidR="00090C44" w:rsidRPr="005E466F" w:rsidRDefault="00090C44" w:rsidP="005F7F6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hajón szá</w:t>
      </w:r>
      <w:r w:rsidR="005E466F">
        <w:rPr>
          <w:rFonts w:ascii="Times New Roman" w:hAnsi="Times New Roman" w:cs="Times New Roman"/>
          <w:sz w:val="24"/>
          <w:szCs w:val="24"/>
          <w:lang w:val="hu-HU"/>
        </w:rPr>
        <w:t>nalmas figura, Ninivében pedig kevélyen igyekszik teljesíteni küldetését.</w:t>
      </w:r>
    </w:p>
    <w:p w14:paraId="1C7BB624" w14:textId="52F5C039" w:rsidR="005E466F" w:rsidRPr="00A23515" w:rsidRDefault="005E466F" w:rsidP="005F7F6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Gyötrelemi után rádöbben</w:t>
      </w:r>
      <w:r w:rsidR="00A23515">
        <w:rPr>
          <w:rFonts w:ascii="Times New Roman" w:hAnsi="Times New Roman" w:cs="Times New Roman"/>
          <w:sz w:val="24"/>
          <w:szCs w:val="24"/>
          <w:lang w:val="hu-HU"/>
        </w:rPr>
        <w:t xml:space="preserve"> arra, hogy nem térhet ki a felelősségvállalás elől.</w:t>
      </w:r>
    </w:p>
    <w:p w14:paraId="38DC2B24" w14:textId="1861FA09" w:rsidR="00A23515" w:rsidRPr="00A23515" w:rsidRDefault="00A23515" w:rsidP="005F7F6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Babits műve nem másolata az ószövetségi történetnek.</w:t>
      </w:r>
    </w:p>
    <w:p w14:paraId="01C1F9A6" w14:textId="26EA4C27" w:rsidR="00A23515" w:rsidRPr="00FE3A36" w:rsidRDefault="006D7E99" w:rsidP="005F7F6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legfontosasbb eltérés, hogy a bibliában az emberek hallgatnak a próféta szavára, Babitsnál gúny és közöny fogadja</w:t>
      </w:r>
      <w:r w:rsidR="00FE3A36">
        <w:rPr>
          <w:rFonts w:ascii="Times New Roman" w:hAnsi="Times New Roman" w:cs="Times New Roman"/>
          <w:sz w:val="24"/>
          <w:szCs w:val="24"/>
          <w:lang w:val="hu-HU"/>
        </w:rPr>
        <w:t xml:space="preserve"> Jónást, mégsem pusztul el Ninive.</w:t>
      </w:r>
    </w:p>
    <w:p w14:paraId="05784E16" w14:textId="3D96117E" w:rsidR="00FE3A36" w:rsidRPr="00016E19" w:rsidRDefault="006976D4" w:rsidP="005F7F6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Bibliában logikus, hogy az úr megbocsájt</w:t>
      </w:r>
      <w:r w:rsidR="00D77250">
        <w:rPr>
          <w:rFonts w:ascii="Times New Roman" w:hAnsi="Times New Roman" w:cs="Times New Roman"/>
          <w:sz w:val="24"/>
          <w:szCs w:val="24"/>
          <w:lang w:val="hu-HU"/>
        </w:rPr>
        <w:t xml:space="preserve"> a bűnös városnak</w:t>
      </w:r>
      <w:r w:rsidR="005411B8">
        <w:rPr>
          <w:rFonts w:ascii="Times New Roman" w:hAnsi="Times New Roman" w:cs="Times New Roman"/>
          <w:sz w:val="24"/>
          <w:szCs w:val="24"/>
          <w:lang w:val="hu-HU"/>
        </w:rPr>
        <w:t>, Babitsnál a befejezés azt sugallja, hogy talán</w:t>
      </w:r>
      <w:r w:rsidR="00FE43AA">
        <w:rPr>
          <w:rFonts w:ascii="Times New Roman" w:hAnsi="Times New Roman" w:cs="Times New Roman"/>
          <w:sz w:val="24"/>
          <w:szCs w:val="24"/>
          <w:lang w:val="hu-HU"/>
        </w:rPr>
        <w:t xml:space="preserve"> túlélik az emberiség n</w:t>
      </w:r>
      <w:r w:rsidR="00016E19">
        <w:rPr>
          <w:rFonts w:ascii="Times New Roman" w:hAnsi="Times New Roman" w:cs="Times New Roman"/>
          <w:sz w:val="24"/>
          <w:szCs w:val="24"/>
          <w:lang w:val="hu-HU"/>
        </w:rPr>
        <w:t>agy alkotásait, a gonoszságot.</w:t>
      </w:r>
    </w:p>
    <w:p w14:paraId="4129F114" w14:textId="2AF021BF" w:rsidR="00016E19" w:rsidRPr="00016E19" w:rsidRDefault="00016E19" w:rsidP="005F7F6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próféta megérti, hogy neki nem ítélkeznie kell, hanem küzdeni az embertelenség, a barbárság ellen.</w:t>
      </w:r>
    </w:p>
    <w:p w14:paraId="594B6DE8" w14:textId="7CBC7659" w:rsidR="00016E19" w:rsidRPr="00220319" w:rsidRDefault="00BA5803" w:rsidP="005F7F6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végső tanulság, az ember nem menekülhet e</w:t>
      </w:r>
      <w:r w:rsidR="00E618BC">
        <w:rPr>
          <w:rFonts w:ascii="Times New Roman" w:hAnsi="Times New Roman" w:cs="Times New Roman"/>
          <w:sz w:val="24"/>
          <w:szCs w:val="24"/>
          <w:lang w:val="hu-HU"/>
        </w:rPr>
        <w:t>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feladata elől</w:t>
      </w:r>
      <w:r w:rsidR="00220319">
        <w:rPr>
          <w:rFonts w:ascii="Times New Roman" w:hAnsi="Times New Roman" w:cs="Times New Roman"/>
          <w:sz w:val="24"/>
          <w:szCs w:val="24"/>
          <w:lang w:val="hu-HU"/>
        </w:rPr>
        <w:t>, mert vétkesek közt cinkos aki néma.</w:t>
      </w:r>
    </w:p>
    <w:p w14:paraId="02CFE34E" w14:textId="37ACA5E8" w:rsidR="00220319" w:rsidRPr="006916D9" w:rsidRDefault="00220319" w:rsidP="005F7F6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egész műre jellemző az irónia, a groteszk humor és a pátosz osszefonódása.</w:t>
      </w:r>
    </w:p>
    <w:p w14:paraId="75659928" w14:textId="22FEC6F9" w:rsidR="006916D9" w:rsidRDefault="006916D9" w:rsidP="006916D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2323FFA6" w14:textId="76980827" w:rsidR="006916D9" w:rsidRDefault="006916D9" w:rsidP="006916D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  <w:t>Jónás imája (1939)</w:t>
      </w:r>
    </w:p>
    <w:p w14:paraId="1C638862" w14:textId="77777777" w:rsidR="00FA4079" w:rsidRPr="00FA4079" w:rsidRDefault="00FA4079" w:rsidP="00FA407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A4079">
        <w:rPr>
          <w:rFonts w:ascii="Times New Roman" w:hAnsi="Times New Roman" w:cs="Times New Roman"/>
          <w:sz w:val="24"/>
          <w:szCs w:val="24"/>
          <w:lang w:val="hu-HU"/>
        </w:rPr>
        <w:t xml:space="preserve">1939 ben csatolta a Jónás könyvéhez. </w:t>
      </w:r>
    </w:p>
    <w:p w14:paraId="3173C5E9" w14:textId="77777777" w:rsidR="00FA4079" w:rsidRPr="00FA4079" w:rsidRDefault="00FA4079" w:rsidP="00FA407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A4079">
        <w:rPr>
          <w:rFonts w:ascii="Times New Roman" w:hAnsi="Times New Roman" w:cs="Times New Roman"/>
          <w:sz w:val="24"/>
          <w:szCs w:val="24"/>
          <w:lang w:val="hu-HU"/>
        </w:rPr>
        <w:t xml:space="preserve">Költészetének megújulásáért könyörög ebben az imában, a gazdához. </w:t>
      </w:r>
    </w:p>
    <w:p w14:paraId="417C38DC" w14:textId="77777777" w:rsidR="00FA4079" w:rsidRPr="00FA4079" w:rsidRDefault="00FA4079" w:rsidP="00FA407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A4079">
        <w:rPr>
          <w:rFonts w:ascii="Times New Roman" w:hAnsi="Times New Roman" w:cs="Times New Roman"/>
          <w:sz w:val="24"/>
          <w:szCs w:val="24"/>
          <w:lang w:val="hu-HU"/>
        </w:rPr>
        <w:t xml:space="preserve">Kettő nagy vers mondatból áll --&gt; Első 6 sor = 1 rész/mondat. </w:t>
      </w:r>
    </w:p>
    <w:p w14:paraId="559E391F" w14:textId="77777777" w:rsidR="00FA4079" w:rsidRPr="00FA4079" w:rsidRDefault="00FA4079" w:rsidP="00FA407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A4079">
        <w:rPr>
          <w:rFonts w:ascii="Times New Roman" w:hAnsi="Times New Roman" w:cs="Times New Roman"/>
          <w:sz w:val="24"/>
          <w:szCs w:val="24"/>
          <w:lang w:val="hu-HU"/>
        </w:rPr>
        <w:t xml:space="preserve">A beteg költő meg a régi szavak hűtlenségéről panaszkodik. </w:t>
      </w:r>
    </w:p>
    <w:p w14:paraId="32023500" w14:textId="77777777" w:rsidR="00FA4079" w:rsidRPr="00FA4079" w:rsidRDefault="00FA4079" w:rsidP="00FA407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A4079">
        <w:rPr>
          <w:rFonts w:ascii="Times New Roman" w:hAnsi="Times New Roman" w:cs="Times New Roman"/>
          <w:sz w:val="24"/>
          <w:szCs w:val="24"/>
          <w:lang w:val="hu-HU"/>
        </w:rPr>
        <w:t xml:space="preserve">A következő versmondat bizakodást szólaltatja meg. Áradásszerűen ömlenek a sorok, a szenvedő ember a régi hangokat akarja megtalálni, újra meg akar szólalni. </w:t>
      </w:r>
    </w:p>
    <w:p w14:paraId="374FE934" w14:textId="5391761B" w:rsidR="00E13020" w:rsidRPr="00DE0C6D" w:rsidRDefault="00FA4079" w:rsidP="00DE0C6D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A4079">
        <w:rPr>
          <w:rFonts w:ascii="Times New Roman" w:hAnsi="Times New Roman" w:cs="Times New Roman"/>
          <w:sz w:val="24"/>
          <w:szCs w:val="24"/>
          <w:lang w:val="hu-HU"/>
        </w:rPr>
        <w:t>Sürgette az idő, fáradhatatlanul kell követnie Isten parancsait.</w:t>
      </w:r>
    </w:p>
    <w:sectPr w:rsidR="00E13020" w:rsidRPr="00DE0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F17C5"/>
    <w:multiLevelType w:val="hybridMultilevel"/>
    <w:tmpl w:val="4D4851FA"/>
    <w:lvl w:ilvl="0" w:tplc="35D44F4A">
      <w:start w:val="194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565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C3"/>
    <w:rsid w:val="00016E19"/>
    <w:rsid w:val="00043790"/>
    <w:rsid w:val="00090C44"/>
    <w:rsid w:val="00220319"/>
    <w:rsid w:val="00455F00"/>
    <w:rsid w:val="00476551"/>
    <w:rsid w:val="005411B8"/>
    <w:rsid w:val="00543690"/>
    <w:rsid w:val="005D09C3"/>
    <w:rsid w:val="005E466F"/>
    <w:rsid w:val="005F7F6E"/>
    <w:rsid w:val="00605E2E"/>
    <w:rsid w:val="006916D9"/>
    <w:rsid w:val="006976D4"/>
    <w:rsid w:val="006D7E99"/>
    <w:rsid w:val="009727AE"/>
    <w:rsid w:val="00A23515"/>
    <w:rsid w:val="00A57721"/>
    <w:rsid w:val="00AE6A7B"/>
    <w:rsid w:val="00BA5803"/>
    <w:rsid w:val="00C11DB3"/>
    <w:rsid w:val="00D77250"/>
    <w:rsid w:val="00D85C6B"/>
    <w:rsid w:val="00D91375"/>
    <w:rsid w:val="00DE0C6D"/>
    <w:rsid w:val="00E04657"/>
    <w:rsid w:val="00E13020"/>
    <w:rsid w:val="00E618BC"/>
    <w:rsid w:val="00F42CE6"/>
    <w:rsid w:val="00FA4079"/>
    <w:rsid w:val="00FE3A36"/>
    <w:rsid w:val="00FE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DB34"/>
  <w15:chartTrackingRefBased/>
  <w15:docId w15:val="{5A5D9475-7EA2-4DCA-A565-7F556F4A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76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4</cp:revision>
  <dcterms:created xsi:type="dcterms:W3CDTF">2022-03-14T19:41:00Z</dcterms:created>
  <dcterms:modified xsi:type="dcterms:W3CDTF">2022-06-13T19:06:00Z</dcterms:modified>
</cp:coreProperties>
</file>