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BC" w:rsidRDefault="007C2C29" w:rsidP="007C2C29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18., Kádár-korszak gazdaságpolitikája</w:t>
      </w:r>
    </w:p>
    <w:p w:rsidR="007C2C29" w:rsidRDefault="007C2C29" w:rsidP="007C2C29">
      <w:pPr>
        <w:jc w:val="center"/>
        <w:rPr>
          <w:sz w:val="36"/>
          <w:szCs w:val="36"/>
          <w:u w:val="single"/>
        </w:rPr>
      </w:pPr>
    </w:p>
    <w:p w:rsidR="007C2C29" w:rsidRDefault="0035495F" w:rsidP="0035495F">
      <w:pPr>
        <w:spacing w:after="0"/>
      </w:pPr>
      <w:r>
        <w:t xml:space="preserve">- </w:t>
      </w:r>
      <w:r>
        <w:rPr>
          <w:color w:val="FF0000"/>
        </w:rPr>
        <w:t>!</w:t>
      </w:r>
      <w:r>
        <w:t>1956-1988/89</w:t>
      </w:r>
      <w:r>
        <w:rPr>
          <w:color w:val="FF0000"/>
        </w:rPr>
        <w:t>!</w:t>
      </w:r>
      <w:r>
        <w:t>, Magyarország a szovjet blokk része</w:t>
      </w:r>
    </w:p>
    <w:p w:rsidR="0035495F" w:rsidRDefault="0035495F" w:rsidP="0035495F">
      <w:pPr>
        <w:spacing w:after="0"/>
      </w:pPr>
      <w:r>
        <w:t>- Egypártrendszer, diktatúra, de tanult a Rákosi-rendszer hibáiból</w:t>
      </w:r>
    </w:p>
    <w:p w:rsidR="0035495F" w:rsidRDefault="0035495F" w:rsidP="0035495F">
      <w:pPr>
        <w:spacing w:after="0"/>
      </w:pPr>
      <w:r>
        <w:t>- Fő cél: életszínvonal emelése (bármi áron), tanulni hibákból, ne legyen munkanélküliség</w:t>
      </w:r>
    </w:p>
    <w:p w:rsidR="0035495F" w:rsidRDefault="0035495F" w:rsidP="0035495F">
      <w:pPr>
        <w:spacing w:after="0"/>
      </w:pPr>
      <w:r>
        <w:t xml:space="preserve">- Élni és </w:t>
      </w:r>
      <w:proofErr w:type="gramStart"/>
      <w:r>
        <w:t>élni</w:t>
      </w:r>
      <w:proofErr w:type="gramEnd"/>
      <w:r>
        <w:t xml:space="preserve"> hagyni -&gt; nem foglalkozol a politikával -&gt; viszonylagos szabadság (nincs </w:t>
      </w:r>
      <w:proofErr w:type="spellStart"/>
      <w:r>
        <w:t>terorr</w:t>
      </w:r>
      <w:proofErr w:type="spellEnd"/>
      <w:r>
        <w:t>/félelem)</w:t>
      </w:r>
    </w:p>
    <w:p w:rsidR="0035495F" w:rsidRDefault="0035495F" w:rsidP="00FE3E8A">
      <w:pPr>
        <w:spacing w:after="60"/>
      </w:pPr>
      <w:r>
        <w:t xml:space="preserve">- </w:t>
      </w:r>
      <w:proofErr w:type="spellStart"/>
      <w:r>
        <w:t>Fridzsiderszocializmus</w:t>
      </w:r>
      <w:proofErr w:type="spellEnd"/>
      <w:r>
        <w:t xml:space="preserve"> / Gulyás kommunizmus</w:t>
      </w:r>
    </w:p>
    <w:p w:rsidR="00FE3E8A" w:rsidRDefault="00FE3E8A" w:rsidP="00FE3E8A">
      <w:pPr>
        <w:spacing w:after="0"/>
      </w:pPr>
      <w:r>
        <w:rPr>
          <w:sz w:val="24"/>
          <w:szCs w:val="24"/>
        </w:rPr>
        <w:t>Ipar:</w:t>
      </w:r>
      <w:r>
        <w:t xml:space="preserve"> - gazdaságpolitika alapjaiban nem változik (állami tulajdon, tervgazdálkodás)</w:t>
      </w:r>
    </w:p>
    <w:p w:rsidR="00FE3E8A" w:rsidRDefault="00FE3E8A" w:rsidP="00FE3E8A">
      <w:pPr>
        <w:spacing w:after="0"/>
      </w:pPr>
      <w:r>
        <w:t xml:space="preserve">          - tervgazdálkodás: központi szervezés, párt irányítja, nehézipar túlsúlya</w:t>
      </w:r>
    </w:p>
    <w:p w:rsidR="00FE3E8A" w:rsidRDefault="00FE3E8A" w:rsidP="00FE3E8A">
      <w:pPr>
        <w:spacing w:after="0"/>
      </w:pPr>
      <w:r>
        <w:tab/>
      </w:r>
      <w:r>
        <w:tab/>
        <w:t>-&gt; beruházások csökkennek, nincs túlzott iparosítás</w:t>
      </w:r>
    </w:p>
    <w:p w:rsidR="00FE3E8A" w:rsidRDefault="00FE3E8A" w:rsidP="00FE3E8A">
      <w:pPr>
        <w:spacing w:after="0"/>
      </w:pPr>
      <w:r>
        <w:t xml:space="preserve">          - nem erőltetik a bányászat és kohászat fejlesztését</w:t>
      </w:r>
    </w:p>
    <w:p w:rsidR="00FE3E8A" w:rsidRDefault="00FE3E8A" w:rsidP="00FE3E8A">
      <w:pPr>
        <w:spacing w:after="0"/>
      </w:pPr>
      <w:r>
        <w:t xml:space="preserve">          - vegyipar látványosan fejlődik: kőolaj, műtrágya, gyógyszeripar</w:t>
      </w:r>
    </w:p>
    <w:p w:rsidR="00FE3E8A" w:rsidRDefault="00FE3E8A" w:rsidP="00FE3E8A">
      <w:pPr>
        <w:spacing w:after="0"/>
      </w:pPr>
      <w:r>
        <w:tab/>
      </w:r>
      <w:r>
        <w:tab/>
        <w:t xml:space="preserve">-&gt; Tiszai és Borsodi Vegyi Kombinát, DKV -&gt; </w:t>
      </w:r>
      <w:proofErr w:type="spellStart"/>
      <w:r>
        <w:t>battai</w:t>
      </w:r>
      <w:proofErr w:type="spellEnd"/>
      <w:r>
        <w:t xml:space="preserve"> MOL elődje</w:t>
      </w:r>
    </w:p>
    <w:p w:rsidR="00FE3E8A" w:rsidRDefault="00FE3E8A" w:rsidP="00FE3E8A">
      <w:pPr>
        <w:spacing w:after="0"/>
      </w:pPr>
      <w:r>
        <w:t xml:space="preserve">          - gépipar fejlődik: háztartási gépek, motorok, bicikli</w:t>
      </w:r>
    </w:p>
    <w:p w:rsidR="00FE3E8A" w:rsidRDefault="00FE3E8A" w:rsidP="00FE3E8A">
      <w:pPr>
        <w:spacing w:after="0"/>
      </w:pPr>
      <w:r>
        <w:t xml:space="preserve">          - kereskedés a KGST-n belül, de technológia továbbra sem jó (nyugatról kell hozni)</w:t>
      </w:r>
    </w:p>
    <w:p w:rsidR="00FE3E8A" w:rsidRDefault="00FE3E8A" w:rsidP="00FE3E8A">
      <w:pPr>
        <w:spacing w:after="0"/>
      </w:pPr>
      <w:r>
        <w:t xml:space="preserve">          - egyes árukból hiány, új munkaerőt kell bevonni -&gt; extenzív</w:t>
      </w:r>
    </w:p>
    <w:p w:rsidR="00FE3E8A" w:rsidRDefault="00FE3E8A" w:rsidP="00FE3E8A">
      <w:pPr>
        <w:spacing w:after="0"/>
      </w:pPr>
      <w:r>
        <w:t xml:space="preserve">          - iparral nem rendelkező vidékekre új üzemek</w:t>
      </w:r>
    </w:p>
    <w:p w:rsidR="00FE3E8A" w:rsidRDefault="00FE3E8A" w:rsidP="00FE3E8A">
      <w:pPr>
        <w:spacing w:after="0"/>
      </w:pPr>
      <w:r>
        <w:t xml:space="preserve">          </w:t>
      </w:r>
      <w:proofErr w:type="gramStart"/>
      <w:r>
        <w:t xml:space="preserve">- </w:t>
      </w:r>
      <w:r>
        <w:rPr>
          <w:color w:val="FF0000"/>
        </w:rPr>
        <w:t>!</w:t>
      </w:r>
      <w:r>
        <w:t>1968</w:t>
      </w:r>
      <w:proofErr w:type="gramEnd"/>
      <w:r>
        <w:rPr>
          <w:color w:val="FF0000"/>
        </w:rPr>
        <w:t>!</w:t>
      </w:r>
      <w:r>
        <w:t>: új gazdasági mechanizmus bevezetése (Nyers Rezső, Fock Jenő)</w:t>
      </w:r>
    </w:p>
    <w:p w:rsidR="00FE3E8A" w:rsidRDefault="00FE3E8A" w:rsidP="00FE3E8A">
      <w:pPr>
        <w:spacing w:after="0"/>
      </w:pPr>
      <w:r>
        <w:tab/>
      </w:r>
      <w:r>
        <w:tab/>
        <w:t>-&gt; államosítás/tervgazdálkodás marad, de nagyobb tér a magángazdálkodásnak</w:t>
      </w:r>
    </w:p>
    <w:p w:rsidR="00FE3E8A" w:rsidRDefault="00FE3E8A" w:rsidP="00FE3E8A">
      <w:pPr>
        <w:spacing w:after="0"/>
      </w:pPr>
      <w:r>
        <w:tab/>
      </w:r>
      <w:r>
        <w:tab/>
        <w:t>-&gt; jobban figyeli a piaci viszonyokat</w:t>
      </w:r>
    </w:p>
    <w:p w:rsidR="00FE3E8A" w:rsidRDefault="00FE3E8A" w:rsidP="00FE3E8A">
      <w:pPr>
        <w:spacing w:after="0"/>
      </w:pPr>
      <w:r>
        <w:tab/>
      </w:r>
      <w:r>
        <w:tab/>
        <w:t>-&gt; vállalatok állami tulajdonban, de nagyobb gazdálkodási önállóság</w:t>
      </w:r>
    </w:p>
    <w:p w:rsidR="00FE3E8A" w:rsidRDefault="00FE3E8A" w:rsidP="00FE3E8A">
      <w:pPr>
        <w:spacing w:after="0"/>
      </w:pPr>
      <w:r>
        <w:tab/>
      </w:r>
      <w:r>
        <w:tab/>
        <w:t>-&gt; nyereségre törekszik, de érdekeltté teszik őket anyagilag</w:t>
      </w:r>
    </w:p>
    <w:p w:rsidR="00FE3E8A" w:rsidRDefault="00FE3E8A" w:rsidP="00FE3E8A">
      <w:pPr>
        <w:spacing w:after="0"/>
      </w:pPr>
      <w:r>
        <w:tab/>
      </w:r>
      <w:r>
        <w:tab/>
        <w:t>-&gt; TSZ mellett otthon kis háztáji</w:t>
      </w:r>
    </w:p>
    <w:p w:rsidR="00FE3E8A" w:rsidRDefault="00FE3E8A" w:rsidP="00FE3E8A">
      <w:pPr>
        <w:spacing w:after="60"/>
      </w:pPr>
      <w:r>
        <w:t xml:space="preserve">          - 3. szektor/szolgáltatóipar fejlődése (telefonvonal, fodrász, kozmetikus)</w:t>
      </w:r>
    </w:p>
    <w:p w:rsidR="00FE3E8A" w:rsidRDefault="00FE3E8A" w:rsidP="00FE3E8A">
      <w:pPr>
        <w:spacing w:after="0"/>
      </w:pPr>
      <w:r>
        <w:rPr>
          <w:sz w:val="24"/>
          <w:szCs w:val="24"/>
        </w:rPr>
        <w:t>Mezőgazdaság:</w:t>
      </w:r>
      <w:r>
        <w:t xml:space="preserve"> - sikerágazat, eltörlik a beszolgáltatásokat</w:t>
      </w:r>
    </w:p>
    <w:p w:rsidR="00FE3E8A" w:rsidRDefault="00FE3E8A" w:rsidP="00FE3E8A">
      <w:pPr>
        <w:spacing w:after="0"/>
      </w:pPr>
      <w:r>
        <w:tab/>
      </w:r>
      <w:r>
        <w:tab/>
        <w:t xml:space="preserve">   - alapok nem változnak: TSZ, állami tulajdon, kollektivizálás</w:t>
      </w:r>
    </w:p>
    <w:p w:rsidR="00FE3E8A" w:rsidRDefault="00FE3E8A" w:rsidP="00FE3E8A">
      <w:pPr>
        <w:spacing w:after="0"/>
      </w:pPr>
      <w:r>
        <w:tab/>
      </w:r>
      <w:r>
        <w:tab/>
        <w:t xml:space="preserve">   - </w:t>
      </w:r>
      <w:r w:rsidR="00046634">
        <w:t xml:space="preserve">enyhítik a </w:t>
      </w:r>
      <w:proofErr w:type="spellStart"/>
      <w:r w:rsidR="00046634">
        <w:t>TSZ-esítést</w:t>
      </w:r>
      <w:proofErr w:type="spellEnd"/>
      <w:r w:rsidR="00046634">
        <w:t>: kedvezményeket adnak (nyugdíjjogosultság)</w:t>
      </w:r>
    </w:p>
    <w:p w:rsidR="00046634" w:rsidRDefault="00046634" w:rsidP="00FE3E8A">
      <w:pPr>
        <w:spacing w:after="0"/>
      </w:pPr>
      <w:r>
        <w:tab/>
      </w:r>
      <w:r>
        <w:tab/>
      </w:r>
      <w:r>
        <w:tab/>
        <w:t>-</w:t>
      </w:r>
      <w:proofErr w:type="gramStart"/>
      <w:r>
        <w:t xml:space="preserve">&gt; </w:t>
      </w:r>
      <w:r>
        <w:rPr>
          <w:color w:val="FF0000"/>
        </w:rPr>
        <w:t>!</w:t>
      </w:r>
      <w:r>
        <w:t>1959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újrakezdik</w:t>
      </w:r>
      <w:proofErr w:type="gramEnd"/>
      <w:r>
        <w:t>, ’60-as évektől parasztság nagy része idekerül</w:t>
      </w:r>
    </w:p>
    <w:p w:rsidR="00046634" w:rsidRDefault="00046634" w:rsidP="00FE3E8A">
      <w:pPr>
        <w:spacing w:after="0"/>
      </w:pPr>
      <w:r>
        <w:tab/>
      </w:r>
      <w:r>
        <w:tab/>
        <w:t xml:space="preserve">   - nem teljesen szovjet modell, mivel engedményeket ad</w:t>
      </w:r>
    </w:p>
    <w:p w:rsidR="00046634" w:rsidRDefault="00046634" w:rsidP="00FE3E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 háztáji gazdálkodás (második gazdaság)</w:t>
      </w:r>
    </w:p>
    <w:p w:rsidR="00046634" w:rsidRDefault="00046634" w:rsidP="00FE3E8A">
      <w:pPr>
        <w:spacing w:after="0"/>
      </w:pPr>
      <w:r>
        <w:tab/>
      </w:r>
      <w:r>
        <w:tab/>
        <w:t xml:space="preserve">   - háztájinak nagy szerep az élelmiszerellátásban</w:t>
      </w:r>
    </w:p>
    <w:p w:rsidR="00046634" w:rsidRDefault="00046634" w:rsidP="00046634">
      <w:pPr>
        <w:spacing w:after="60"/>
      </w:pPr>
      <w:r>
        <w:tab/>
      </w:r>
      <w:r>
        <w:tab/>
        <w:t xml:space="preserve">   - ’60-as években agrárkutatások/fejlesztések</w:t>
      </w:r>
    </w:p>
    <w:p w:rsidR="00046634" w:rsidRDefault="00046634" w:rsidP="00046634">
      <w:pPr>
        <w:spacing w:after="80"/>
        <w:rPr>
          <w:sz w:val="24"/>
          <w:szCs w:val="24"/>
        </w:rPr>
      </w:pPr>
      <w:r>
        <w:rPr>
          <w:sz w:val="24"/>
          <w:szCs w:val="24"/>
        </w:rPr>
        <w:t>Válság jelei, gazdaság hanyatlása:</w:t>
      </w:r>
    </w:p>
    <w:p w:rsidR="00046634" w:rsidRDefault="00046634" w:rsidP="00046634">
      <w:pPr>
        <w:spacing w:after="0"/>
      </w:pPr>
      <w:r>
        <w:tab/>
        <w:t xml:space="preserve">- </w:t>
      </w:r>
      <w:r w:rsidR="00380764">
        <w:t>technológiát nem tudja létrehozni, meg kell venni nyugattól hitelre</w:t>
      </w:r>
    </w:p>
    <w:p w:rsidR="00380764" w:rsidRDefault="00380764" w:rsidP="00046634">
      <w:pPr>
        <w:spacing w:after="0"/>
      </w:pPr>
      <w:r>
        <w:tab/>
        <w:t xml:space="preserve">- </w:t>
      </w:r>
      <w:r>
        <w:rPr>
          <w:color w:val="FF0000"/>
        </w:rPr>
        <w:t>!</w:t>
      </w:r>
      <w:r>
        <w:t>1973</w:t>
      </w:r>
      <w:r>
        <w:rPr>
          <w:color w:val="FF0000"/>
        </w:rPr>
        <w:t>!</w:t>
      </w:r>
      <w:r>
        <w:t xml:space="preserve">: olajválság -&gt; </w:t>
      </w:r>
      <w:proofErr w:type="gramStart"/>
      <w:r>
        <w:t>olajár robbanás</w:t>
      </w:r>
      <w:proofErr w:type="gramEnd"/>
    </w:p>
    <w:p w:rsidR="00380764" w:rsidRDefault="00380764" w:rsidP="00046634">
      <w:pPr>
        <w:spacing w:after="0"/>
      </w:pPr>
      <w:r>
        <w:tab/>
      </w:r>
      <w:r>
        <w:tab/>
        <w:t>-&gt; kapitalista országok kilábalnak, de a szocialisták nem</w:t>
      </w:r>
    </w:p>
    <w:p w:rsidR="00380764" w:rsidRDefault="00380764" w:rsidP="00046634">
      <w:pPr>
        <w:spacing w:after="0"/>
      </w:pPr>
      <w:r>
        <w:tab/>
      </w:r>
      <w:r>
        <w:tab/>
        <w:t>-&gt; cserearány-romlás (orosz ad kőolajat, de többet kell fizetni)</w:t>
      </w:r>
    </w:p>
    <w:p w:rsidR="00380764" w:rsidRDefault="00380764" w:rsidP="00046634">
      <w:pPr>
        <w:spacing w:after="0"/>
      </w:pPr>
      <w:r>
        <w:tab/>
        <w:t>- egyre több hitel -&gt; eladósodunk -&gt; ’80-as évek elejére fizetésképtelenné vált Magyarország</w:t>
      </w:r>
    </w:p>
    <w:p w:rsidR="00380764" w:rsidRDefault="00380764" w:rsidP="0004663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 beveszik IMF-be és megmenekül</w:t>
      </w:r>
    </w:p>
    <w:p w:rsidR="00380764" w:rsidRPr="00380764" w:rsidRDefault="00380764" w:rsidP="00046634">
      <w:pPr>
        <w:spacing w:after="0"/>
      </w:pPr>
      <w:r>
        <w:tab/>
        <w:t>- társadalmi különbségek</w:t>
      </w:r>
    </w:p>
    <w:sectPr w:rsidR="00380764" w:rsidRPr="00380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29"/>
    <w:rsid w:val="00046634"/>
    <w:rsid w:val="002E66BC"/>
    <w:rsid w:val="0035495F"/>
    <w:rsid w:val="00380764"/>
    <w:rsid w:val="006905C6"/>
    <w:rsid w:val="007C2C29"/>
    <w:rsid w:val="00F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2022-01-04T23:19:00Z</dcterms:created>
  <dcterms:modified xsi:type="dcterms:W3CDTF">2022-01-04T23:19:00Z</dcterms:modified>
</cp:coreProperties>
</file>