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B6" w:rsidRDefault="00742848" w:rsidP="00742848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9., Mária Terézia és II. József reformjai</w:t>
      </w:r>
    </w:p>
    <w:p w:rsidR="00742848" w:rsidRDefault="00742848" w:rsidP="00742848">
      <w:pPr>
        <w:jc w:val="center"/>
        <w:rPr>
          <w:sz w:val="36"/>
          <w:szCs w:val="36"/>
          <w:u w:val="single"/>
        </w:rPr>
      </w:pPr>
    </w:p>
    <w:p w:rsidR="00742848" w:rsidRDefault="00742848" w:rsidP="00742848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Mária Terézia</w:t>
      </w:r>
    </w:p>
    <w:p w:rsidR="00742848" w:rsidRDefault="00742848" w:rsidP="00742848">
      <w:pPr>
        <w:rPr>
          <w:i/>
          <w:sz w:val="26"/>
          <w:szCs w:val="26"/>
        </w:rPr>
      </w:pPr>
    </w:p>
    <w:p w:rsidR="00742848" w:rsidRDefault="00742848" w:rsidP="00742848">
      <w:pPr>
        <w:spacing w:after="0"/>
      </w:pPr>
      <w:r>
        <w:t>-</w:t>
      </w:r>
      <w:r w:rsidRPr="00893874">
        <w:rPr>
          <w:color w:val="FF0000"/>
        </w:rPr>
        <w:t>!</w:t>
      </w:r>
      <w:r>
        <w:t>1740-1780</w:t>
      </w:r>
      <w:r w:rsidRPr="00893874">
        <w:rPr>
          <w:color w:val="FF0000"/>
        </w:rPr>
        <w:t>!</w:t>
      </w:r>
      <w:r>
        <w:t>, Habsburg Birodalom</w:t>
      </w:r>
    </w:p>
    <w:p w:rsidR="00742848" w:rsidRDefault="00742848" w:rsidP="00742848">
      <w:pPr>
        <w:spacing w:after="0"/>
        <w:ind w:left="567" w:hanging="567"/>
      </w:pPr>
      <w:r>
        <w:t>- III. Károly lánya (nincs fiú örökös)</w:t>
      </w:r>
    </w:p>
    <w:p w:rsidR="00742848" w:rsidRDefault="00742848" w:rsidP="00742848">
      <w:pPr>
        <w:spacing w:after="0"/>
        <w:ind w:left="567"/>
      </w:pPr>
      <w:r>
        <w:t>-</w:t>
      </w:r>
      <w:proofErr w:type="gramStart"/>
      <w:r>
        <w:t xml:space="preserve">&gt; </w:t>
      </w:r>
      <w:r w:rsidRPr="00893874">
        <w:rPr>
          <w:color w:val="FF0000"/>
        </w:rPr>
        <w:t>!</w:t>
      </w:r>
      <w:r>
        <w:t>1722-1723</w:t>
      </w:r>
      <w:proofErr w:type="gramEnd"/>
      <w:r w:rsidRPr="00893874">
        <w:rPr>
          <w:color w:val="FF0000"/>
        </w:rPr>
        <w:t xml:space="preserve">! </w:t>
      </w:r>
      <w:proofErr w:type="gramStart"/>
      <w:r>
        <w:t>országgyűlésen</w:t>
      </w:r>
      <w:proofErr w:type="gramEnd"/>
      <w:r>
        <w:t xml:space="preserve"> elfogadják a Pragmatica </w:t>
      </w:r>
      <w:proofErr w:type="spellStart"/>
      <w:r>
        <w:t>Sanctiot</w:t>
      </w:r>
      <w:proofErr w:type="spellEnd"/>
    </w:p>
    <w:p w:rsidR="00742848" w:rsidRDefault="00742848" w:rsidP="00742848">
      <w:pPr>
        <w:spacing w:after="0"/>
        <w:ind w:left="567" w:hanging="567"/>
      </w:pPr>
      <w:r>
        <w:tab/>
        <w:t>-&gt; kimondja a nőági örökösödést</w:t>
      </w:r>
    </w:p>
    <w:p w:rsidR="00742848" w:rsidRDefault="00742848" w:rsidP="00742848">
      <w:pPr>
        <w:spacing w:after="0"/>
        <w:ind w:left="567"/>
      </w:pPr>
      <w:r>
        <w:t xml:space="preserve">-&gt; </w:t>
      </w:r>
      <w:proofErr w:type="spellStart"/>
      <w:r>
        <w:t>M.o</w:t>
      </w:r>
      <w:proofErr w:type="spellEnd"/>
      <w:r>
        <w:t xml:space="preserve">. </w:t>
      </w:r>
      <w:proofErr w:type="gramStart"/>
      <w:r>
        <w:t>és</w:t>
      </w:r>
      <w:proofErr w:type="gramEnd"/>
      <w:r>
        <w:t xml:space="preserve"> örökös tartományok elválaszthatatlanul és feloszthatatlanul öröklődnek</w:t>
      </w:r>
    </w:p>
    <w:p w:rsidR="00742848" w:rsidRDefault="00742848" w:rsidP="00742848">
      <w:pPr>
        <w:spacing w:after="0"/>
        <w:ind w:left="567"/>
      </w:pPr>
      <w:r>
        <w:t>-&gt; közös védelem, Magyarország nem választhat királyt</w:t>
      </w:r>
    </w:p>
    <w:p w:rsidR="00742848" w:rsidRDefault="00742848" w:rsidP="00742848">
      <w:pPr>
        <w:spacing w:after="0"/>
      </w:pPr>
      <w:r>
        <w:t xml:space="preserve">- </w:t>
      </w:r>
      <w:r w:rsidRPr="00893874">
        <w:rPr>
          <w:color w:val="FF0000"/>
        </w:rPr>
        <w:t>!</w:t>
      </w:r>
      <w:r>
        <w:t>1741</w:t>
      </w:r>
      <w:r w:rsidRPr="00893874">
        <w:rPr>
          <w:color w:val="FF0000"/>
        </w:rPr>
        <w:t>!</w:t>
      </w:r>
      <w:r>
        <w:t xml:space="preserve"> Pozsonyban koronázzák, 23 évesen kerül trónra</w:t>
      </w:r>
    </w:p>
    <w:p w:rsidR="00742848" w:rsidRDefault="00742848" w:rsidP="00742848">
      <w:pPr>
        <w:spacing w:after="0"/>
      </w:pPr>
      <w:r>
        <w:t>- tehetséges, mélyen vallásos katolikus, kedves és közvetlen</w:t>
      </w:r>
    </w:p>
    <w:p w:rsidR="00742848" w:rsidRDefault="00742848" w:rsidP="00742848">
      <w:pPr>
        <w:spacing w:after="0"/>
      </w:pPr>
      <w:r>
        <w:t>- művelt, szerette a bálokat és kártyázni is</w:t>
      </w:r>
    </w:p>
    <w:p w:rsidR="00742848" w:rsidRDefault="00742848" w:rsidP="00742848">
      <w:pPr>
        <w:spacing w:after="0"/>
      </w:pPr>
      <w:r>
        <w:t>- uralkodóként erőskezű és határozott</w:t>
      </w:r>
    </w:p>
    <w:p w:rsidR="00742848" w:rsidRDefault="00742848" w:rsidP="00742848">
      <w:pPr>
        <w:spacing w:after="0"/>
      </w:pPr>
      <w:r>
        <w:t>- gondos családanya, 16 gyereket szült és 10-et nevelt fel (Marie Antoinette, II. József)</w:t>
      </w:r>
    </w:p>
    <w:p w:rsidR="00742848" w:rsidRDefault="00742848" w:rsidP="00742848">
      <w:pPr>
        <w:spacing w:after="0"/>
      </w:pPr>
      <w:r>
        <w:t>- férjét szerette, családját féltő gonddal óvta</w:t>
      </w:r>
    </w:p>
    <w:p w:rsidR="00742848" w:rsidRDefault="00742848" w:rsidP="00742848">
      <w:pPr>
        <w:spacing w:after="0"/>
      </w:pPr>
      <w:r>
        <w:t>- nem uralkodónak nevelték, nehéz körülmények között került trónra</w:t>
      </w:r>
    </w:p>
    <w:p w:rsidR="00742848" w:rsidRDefault="00742848" w:rsidP="00742848">
      <w:pPr>
        <w:spacing w:after="0"/>
      </w:pPr>
      <w:r>
        <w:t>- felvilágosult abszolút uralkodó</w:t>
      </w:r>
    </w:p>
    <w:p w:rsidR="00742848" w:rsidRDefault="00742848" w:rsidP="00742848">
      <w:pPr>
        <w:spacing w:after="0"/>
        <w:ind w:firstLine="567"/>
      </w:pPr>
      <w:r>
        <w:t>-&gt; cél: egységes és ésszerűen működő birodalom létrehozatala</w:t>
      </w:r>
    </w:p>
    <w:p w:rsidR="00742848" w:rsidRDefault="00742848" w:rsidP="00742848">
      <w:pPr>
        <w:ind w:left="709" w:firstLine="709"/>
      </w:pPr>
      <w:r>
        <w:t>-&gt; alattvalóknak jólétet biztosít</w:t>
      </w:r>
    </w:p>
    <w:p w:rsidR="00742848" w:rsidRDefault="00742848" w:rsidP="00742848">
      <w:pPr>
        <w:spacing w:after="0"/>
      </w:pPr>
      <w:r>
        <w:rPr>
          <w:sz w:val="24"/>
          <w:szCs w:val="24"/>
        </w:rPr>
        <w:t xml:space="preserve">Uralkodása: </w:t>
      </w:r>
      <w:r>
        <w:t>- hatalomra kerülés után háború poroszokkal</w:t>
      </w:r>
    </w:p>
    <w:p w:rsidR="00742848" w:rsidRDefault="00742848" w:rsidP="00742848">
      <w:pPr>
        <w:spacing w:after="0"/>
      </w:pPr>
      <w:r>
        <w:tab/>
      </w:r>
      <w:r>
        <w:tab/>
      </w:r>
      <w:r>
        <w:tab/>
        <w:t>-&gt; osztrák örökösödési háború (</w:t>
      </w:r>
      <w:proofErr w:type="gramStart"/>
      <w:r>
        <w:rPr>
          <w:color w:val="FF0000"/>
        </w:rPr>
        <w:t>!</w:t>
      </w:r>
      <w:r>
        <w:t>1740-1748</w:t>
      </w:r>
      <w:proofErr w:type="gramEnd"/>
      <w:r>
        <w:rPr>
          <w:color w:val="FF0000"/>
        </w:rPr>
        <w:t>!</w:t>
      </w:r>
      <w:r>
        <w:t>)</w:t>
      </w:r>
    </w:p>
    <w:p w:rsidR="00742848" w:rsidRDefault="00742848" w:rsidP="00742848">
      <w:pPr>
        <w:spacing w:after="0"/>
      </w:pPr>
      <w:r>
        <w:tab/>
      </w:r>
      <w:r>
        <w:tab/>
      </w:r>
      <w:r>
        <w:tab/>
      </w:r>
      <w:r>
        <w:tab/>
        <w:t>-&gt; II. Frigyes indítja, nem fogadja el Mária Teréziát, Sziléziáért</w:t>
      </w:r>
    </w:p>
    <w:p w:rsidR="00742848" w:rsidRDefault="00742848" w:rsidP="00742848">
      <w:pPr>
        <w:spacing w:after="0"/>
      </w:pPr>
      <w:r>
        <w:tab/>
      </w:r>
      <w:r>
        <w:tab/>
      </w:r>
      <w:r>
        <w:tab/>
      </w:r>
      <w:r>
        <w:tab/>
        <w:t>-&gt; királynő magyar rendektől kér segítséget (35ezer katona)</w:t>
      </w:r>
    </w:p>
    <w:p w:rsidR="00742848" w:rsidRDefault="00742848" w:rsidP="00742848">
      <w:pPr>
        <w:spacing w:after="0"/>
      </w:pPr>
      <w:r>
        <w:tab/>
      </w:r>
      <w:r>
        <w:tab/>
      </w:r>
      <w:r>
        <w:tab/>
      </w:r>
      <w:r>
        <w:tab/>
      </w:r>
      <w:r>
        <w:tab/>
        <w:t>-&gt; cserébe megerősíti jogaikat</w:t>
      </w:r>
    </w:p>
    <w:p w:rsidR="00742848" w:rsidRDefault="00742848" w:rsidP="00742848">
      <w:pPr>
        <w:spacing w:after="0"/>
      </w:pPr>
      <w:r>
        <w:tab/>
      </w:r>
      <w:r>
        <w:tab/>
      </w:r>
      <w:r>
        <w:tab/>
      </w:r>
      <w:r>
        <w:tab/>
        <w:t>-&gt; osztrákok veszítenek, poroszok megkapják Sziléziát</w:t>
      </w:r>
    </w:p>
    <w:p w:rsidR="00742848" w:rsidRDefault="00742848" w:rsidP="00742848">
      <w:pPr>
        <w:spacing w:after="0"/>
      </w:pPr>
      <w:r>
        <w:tab/>
        <w:t xml:space="preserve">          </w:t>
      </w:r>
      <w:proofErr w:type="gramStart"/>
      <w:r>
        <w:t xml:space="preserve">- </w:t>
      </w:r>
      <w:r>
        <w:rPr>
          <w:color w:val="FF0000"/>
        </w:rPr>
        <w:t>!</w:t>
      </w:r>
      <w:r>
        <w:t>1756-1763</w:t>
      </w:r>
      <w:proofErr w:type="gramEnd"/>
      <w:r>
        <w:rPr>
          <w:color w:val="FF0000"/>
        </w:rPr>
        <w:t>!</w:t>
      </w:r>
      <w:r>
        <w:t>: hétéves háború (osztrák indítja)</w:t>
      </w:r>
    </w:p>
    <w:p w:rsidR="00742848" w:rsidRDefault="00742848" w:rsidP="00742848">
      <w:pPr>
        <w:spacing w:after="0"/>
      </w:pPr>
      <w:r>
        <w:tab/>
      </w:r>
      <w:r>
        <w:tab/>
      </w:r>
      <w:r>
        <w:tab/>
        <w:t>-&gt; vissza akarja szerezni Sziléziát, de nem megy</w:t>
      </w:r>
    </w:p>
    <w:p w:rsidR="00742848" w:rsidRPr="000067C2" w:rsidRDefault="00742848" w:rsidP="00742848">
      <w:pPr>
        <w:spacing w:after="0"/>
      </w:pPr>
      <w:r>
        <w:tab/>
      </w:r>
      <w:r>
        <w:tab/>
      </w:r>
      <w:r>
        <w:tab/>
        <w:t>-&gt; franciák Habsburgokkal, angolok poroszokkal</w:t>
      </w:r>
      <w:r w:rsidRPr="000067C2">
        <w:rPr>
          <w:sz w:val="24"/>
          <w:szCs w:val="24"/>
        </w:rPr>
        <w:br w:type="page"/>
      </w:r>
    </w:p>
    <w:p w:rsidR="00742848" w:rsidRDefault="00742848" w:rsidP="00742848">
      <w:pPr>
        <w:spacing w:after="0"/>
        <w:ind w:left="567" w:hanging="567"/>
      </w:pPr>
      <w:r w:rsidRPr="00BE3025">
        <w:rPr>
          <w:sz w:val="24"/>
          <w:szCs w:val="24"/>
        </w:rPr>
        <w:lastRenderedPageBreak/>
        <w:t>Reformok:</w:t>
      </w:r>
      <w:r>
        <w:t xml:space="preserve"> - háborús kiadások miatt nő az államadósság -&gt; adóreform</w:t>
      </w:r>
    </w:p>
    <w:p w:rsidR="00742848" w:rsidRDefault="00742848" w:rsidP="00742848">
      <w:pPr>
        <w:ind w:left="708"/>
      </w:pPr>
      <w:r>
        <w:t xml:space="preserve">       - magyar nemesség nem akar adózni, ragaszkodik az </w:t>
      </w:r>
      <w:proofErr w:type="gramStart"/>
      <w:r>
        <w:t>adómentességhez</w:t>
      </w:r>
      <w:r>
        <w:br/>
        <w:t xml:space="preserve">                  -</w:t>
      </w:r>
      <w:proofErr w:type="gramEnd"/>
      <w:r>
        <w:t>&gt; új módszer a nemesség jövedelmének megcsapolására</w:t>
      </w:r>
    </w:p>
    <w:p w:rsidR="00742848" w:rsidRDefault="00742848" w:rsidP="00742848">
      <w:pPr>
        <w:ind w:left="567"/>
      </w:pPr>
      <w:proofErr w:type="gramStart"/>
      <w:r>
        <w:t xml:space="preserve">1., </w:t>
      </w:r>
      <w:r>
        <w:rPr>
          <w:color w:val="FF0000"/>
        </w:rPr>
        <w:t>!</w:t>
      </w:r>
      <w:r>
        <w:t>1754</w:t>
      </w:r>
      <w:r>
        <w:rPr>
          <w:color w:val="FF0000"/>
        </w:rPr>
        <w:t>!</w:t>
      </w:r>
      <w:r>
        <w:t xml:space="preserve">: </w:t>
      </w:r>
      <w:r>
        <w:rPr>
          <w:color w:val="FF0000"/>
        </w:rPr>
        <w:t>kettős vámrendszer</w:t>
      </w:r>
      <w:r>
        <w:rPr>
          <w:color w:val="FF0000"/>
        </w:rPr>
        <w:br/>
      </w:r>
      <w:r>
        <w:t xml:space="preserve">       - birodalom gazdasági egységének megvédése</w:t>
      </w:r>
      <w:r>
        <w:br/>
        <w:t xml:space="preserve">       - merkantilista rendszer</w:t>
      </w:r>
      <w:r>
        <w:br/>
        <w:t xml:space="preserve">       - Magyarország és Habsburg Birodalom körül is vám</w:t>
      </w:r>
      <w:r>
        <w:br/>
        <w:t xml:space="preserve">               -&gt; </w:t>
      </w:r>
      <w:proofErr w:type="spellStart"/>
      <w:r>
        <w:t>M.o-ról</w:t>
      </w:r>
      <w:proofErr w:type="spellEnd"/>
      <w:r>
        <w:t xml:space="preserve"> mezőgazdasági cikkek </w:t>
      </w:r>
      <w:proofErr w:type="spellStart"/>
      <w:r>
        <w:t>H.B.-be</w:t>
      </w:r>
      <w:proofErr w:type="spellEnd"/>
      <w:r>
        <w:t xml:space="preserve"> alacsony vám (3%)</w:t>
      </w:r>
      <w:r>
        <w:br/>
        <w:t xml:space="preserve">               -&gt; </w:t>
      </w:r>
      <w:proofErr w:type="spellStart"/>
      <w:r>
        <w:t>H.B.-ből</w:t>
      </w:r>
      <w:proofErr w:type="spellEnd"/>
      <w:r>
        <w:t xml:space="preserve"> iparcikkek </w:t>
      </w:r>
      <w:proofErr w:type="spellStart"/>
      <w:r>
        <w:t>M.o-ra</w:t>
      </w:r>
      <w:proofErr w:type="spellEnd"/>
      <w:r>
        <w:t xml:space="preserve"> alacsony vám (3%)</w:t>
      </w:r>
      <w:r>
        <w:br/>
        <w:t xml:space="preserve">               -&gt; </w:t>
      </w:r>
      <w:proofErr w:type="spellStart"/>
      <w:r>
        <w:t>M.o-ból</w:t>
      </w:r>
      <w:proofErr w:type="spellEnd"/>
      <w:r>
        <w:t xml:space="preserve"> birodalmon kívülre magas vám (30%)</w:t>
      </w:r>
      <w:r>
        <w:br/>
        <w:t xml:space="preserve">       - cél: magyar árú bennmaradjon</w:t>
      </w:r>
      <w:r>
        <w:br/>
        <w:t xml:space="preserve">       - birodalmi gazdasági érdekeket érvényesíti a magyarral szemben</w:t>
      </w:r>
      <w:r>
        <w:br/>
        <w:t xml:space="preserve">       - magyar ipar így lemarad</w:t>
      </w:r>
      <w:proofErr w:type="gramEnd"/>
    </w:p>
    <w:p w:rsidR="00742848" w:rsidRDefault="00742848" w:rsidP="00742848">
      <w:pPr>
        <w:ind w:left="567"/>
      </w:pPr>
      <w:r>
        <w:t xml:space="preserve">2., </w:t>
      </w:r>
      <w:r>
        <w:rPr>
          <w:color w:val="FF0000"/>
        </w:rPr>
        <w:t>!</w:t>
      </w:r>
      <w:r>
        <w:t>1767</w:t>
      </w:r>
      <w:r>
        <w:rPr>
          <w:color w:val="FF0000"/>
        </w:rPr>
        <w:t>!</w:t>
      </w:r>
      <w:r>
        <w:t xml:space="preserve">: </w:t>
      </w:r>
      <w:proofErr w:type="gramStart"/>
      <w:r>
        <w:rPr>
          <w:color w:val="FF0000"/>
        </w:rPr>
        <w:t>Urbárium</w:t>
      </w:r>
      <w:r>
        <w:rPr>
          <w:color w:val="FF0000"/>
        </w:rPr>
        <w:br/>
      </w:r>
      <w:r>
        <w:t xml:space="preserve">       -</w:t>
      </w:r>
      <w:proofErr w:type="gramEnd"/>
      <w:r>
        <w:t xml:space="preserve"> jobbágy terhei: adózás, robot (</w:t>
      </w:r>
      <w:r>
        <w:rPr>
          <w:color w:val="FF0000"/>
        </w:rPr>
        <w:t>majorságon</w:t>
      </w:r>
      <w:r>
        <w:t>)</w:t>
      </w:r>
      <w:r>
        <w:br/>
        <w:t xml:space="preserve">       - eddig területenként változó a robotoltatás mennyisége</w:t>
      </w:r>
      <w:r>
        <w:br/>
        <w:t xml:space="preserve">       - maximálta/egységesítette a jobbágy szolgáltatásait</w:t>
      </w:r>
      <w:r>
        <w:br/>
        <w:t xml:space="preserve">                -&gt; robot megszabása: heti 1 nap igás vagy 2 nap gyalog (jobb helyzet a jobbágynak)</w:t>
      </w:r>
      <w:r>
        <w:br/>
        <w:t xml:space="preserve">       - adóalapot védte -&gt; jobbágy a saját földje után adózott</w:t>
      </w:r>
    </w:p>
    <w:p w:rsidR="00742848" w:rsidRDefault="00742848" w:rsidP="00742848">
      <w:pPr>
        <w:ind w:left="567"/>
      </w:pPr>
      <w:r>
        <w:t xml:space="preserve">3., </w:t>
      </w:r>
      <w:r>
        <w:rPr>
          <w:color w:val="FF0000"/>
        </w:rPr>
        <w:t>!</w:t>
      </w:r>
      <w:r>
        <w:t>1777</w:t>
      </w:r>
      <w:r>
        <w:rPr>
          <w:color w:val="FF0000"/>
        </w:rPr>
        <w:t>!</w:t>
      </w:r>
      <w:r>
        <w:t>:</w:t>
      </w:r>
      <w:r>
        <w:rPr>
          <w:color w:val="FF0000"/>
        </w:rPr>
        <w:t xml:space="preserve"> Ratio </w:t>
      </w:r>
      <w:proofErr w:type="gramStart"/>
      <w:r>
        <w:rPr>
          <w:color w:val="FF0000"/>
        </w:rPr>
        <w:t>Educationis</w:t>
      </w:r>
      <w:r>
        <w:rPr>
          <w:color w:val="FF0000"/>
        </w:rPr>
        <w:br/>
        <w:t xml:space="preserve">       </w:t>
      </w:r>
      <w:r>
        <w:t>-</w:t>
      </w:r>
      <w:proofErr w:type="gramEnd"/>
      <w:r>
        <w:t xml:space="preserve"> továbbra is egyházi iskolák, de állam irányítja és ellenőrzi</w:t>
      </w:r>
      <w:r>
        <w:br/>
        <w:t xml:space="preserve">       - kísérletet tett az általános tankötelezettségre, de nem sikerült</w:t>
      </w:r>
      <w:r>
        <w:br/>
        <w:t xml:space="preserve">       - eléri, hogy minél több 6-12 közötti gyerek járjon iskolába</w:t>
      </w:r>
      <w:r>
        <w:br/>
      </w:r>
      <w:r>
        <w:tab/>
        <w:t xml:space="preserve">    - tantervek, iskolaszervezet változtatása államilag szabályozva</w:t>
      </w:r>
      <w:r>
        <w:br/>
      </w:r>
      <w:r>
        <w:tab/>
        <w:t xml:space="preserve">    - cél: hasznos polgárok és államhoz hű emberek legyenek</w:t>
      </w:r>
      <w:r>
        <w:br/>
      </w:r>
      <w:r>
        <w:tab/>
        <w:t xml:space="preserve">    - történelem, földrajz és gyakorlati ismeretek</w:t>
      </w:r>
    </w:p>
    <w:p w:rsidR="00742848" w:rsidRDefault="00742848" w:rsidP="00742848">
      <w:pPr>
        <w:spacing w:after="0"/>
        <w:ind w:left="567"/>
      </w:pPr>
      <w:r>
        <w:t>4., Közegészségügy:</w:t>
      </w:r>
    </w:p>
    <w:p w:rsidR="00742848" w:rsidRDefault="00742848" w:rsidP="00742848">
      <w:pPr>
        <w:ind w:left="567" w:hanging="567"/>
      </w:pPr>
      <w:r>
        <w:tab/>
      </w:r>
      <w:r>
        <w:tab/>
        <w:t xml:space="preserve">    - hatósági orvosok és szülésznők (bába) </w:t>
      </w:r>
      <w:proofErr w:type="gramStart"/>
      <w:r>
        <w:t>legyenek</w:t>
      </w:r>
      <w:r>
        <w:br/>
      </w:r>
      <w:r>
        <w:tab/>
        <w:t xml:space="preserve">    -</w:t>
      </w:r>
      <w:proofErr w:type="gramEnd"/>
      <w:r>
        <w:t xml:space="preserve"> higiéniás viszonyok javítása</w:t>
      </w:r>
      <w:r>
        <w:br/>
      </w:r>
      <w:r>
        <w:tab/>
      </w:r>
      <w:r>
        <w:tab/>
        <w:t>-&gt; 2 nap után temetni, mélyebbre, körbekeríteni a temetőt</w:t>
      </w:r>
    </w:p>
    <w:p w:rsidR="00742848" w:rsidRDefault="00742848" w:rsidP="00742848">
      <w:pPr>
        <w:spacing w:after="0"/>
        <w:ind w:left="567"/>
      </w:pPr>
      <w:r>
        <w:t xml:space="preserve">5., </w:t>
      </w:r>
      <w:proofErr w:type="spellStart"/>
      <w:r>
        <w:rPr>
          <w:color w:val="FF0000"/>
        </w:rPr>
        <w:t>Regulatio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Cigarorum</w:t>
      </w:r>
      <w:proofErr w:type="spellEnd"/>
      <w:proofErr w:type="gramStart"/>
      <w:r>
        <w:t>:</w:t>
      </w:r>
      <w:r>
        <w:br/>
      </w:r>
      <w:r>
        <w:tab/>
        <w:t xml:space="preserve">    -</w:t>
      </w:r>
      <w:proofErr w:type="gramEnd"/>
      <w:r>
        <w:t xml:space="preserve"> cigányok beintegrálása a társadalomba, ha kell erőszakkal is</w:t>
      </w:r>
      <w:r>
        <w:br/>
      </w:r>
      <w:r>
        <w:tab/>
        <w:t xml:space="preserve">    - nevezésük: újmagyar/újlakos</w:t>
      </w:r>
      <w:r>
        <w:br/>
      </w:r>
      <w:r>
        <w:tab/>
        <w:t xml:space="preserve">    - megtiltja a cigányok közötti házasságot és a döghúsevést</w:t>
      </w:r>
    </w:p>
    <w:p w:rsidR="00742848" w:rsidRDefault="00742848" w:rsidP="00742848">
      <w:r>
        <w:br w:type="page"/>
      </w:r>
    </w:p>
    <w:p w:rsidR="00742848" w:rsidRPr="00CD27C0" w:rsidRDefault="00742848" w:rsidP="00742848"/>
    <w:p w:rsidR="00742848" w:rsidRPr="00893874" w:rsidRDefault="00742848" w:rsidP="00742848">
      <w:pPr>
        <w:jc w:val="center"/>
        <w:rPr>
          <w:i/>
          <w:sz w:val="26"/>
          <w:szCs w:val="26"/>
        </w:rPr>
      </w:pPr>
      <w:r w:rsidRPr="00893874">
        <w:rPr>
          <w:i/>
          <w:sz w:val="26"/>
          <w:szCs w:val="26"/>
        </w:rPr>
        <w:t>II. József</w:t>
      </w:r>
    </w:p>
    <w:p w:rsidR="00742848" w:rsidRDefault="00742848" w:rsidP="00742848">
      <w:pPr>
        <w:spacing w:after="0"/>
        <w:rPr>
          <w:i/>
          <w:sz w:val="28"/>
          <w:szCs w:val="28"/>
        </w:rPr>
      </w:pPr>
    </w:p>
    <w:p w:rsidR="00742848" w:rsidRDefault="00742848" w:rsidP="00742848">
      <w:pPr>
        <w:spacing w:after="0"/>
      </w:pPr>
      <w:r>
        <w:t xml:space="preserve">- </w:t>
      </w:r>
      <w:r>
        <w:rPr>
          <w:color w:val="FF0000"/>
        </w:rPr>
        <w:t>!</w:t>
      </w:r>
      <w:r>
        <w:t>1780-1790</w:t>
      </w:r>
      <w:r>
        <w:rPr>
          <w:color w:val="FF0000"/>
        </w:rPr>
        <w:t>!</w:t>
      </w:r>
      <w:r>
        <w:t>, Habsburg Birodalom</w:t>
      </w:r>
    </w:p>
    <w:p w:rsidR="00742848" w:rsidRDefault="00742848" w:rsidP="00742848">
      <w:pPr>
        <w:spacing w:after="0"/>
      </w:pPr>
      <w:r>
        <w:t>- felvilágosult abszolút uralkodó</w:t>
      </w:r>
    </w:p>
    <w:p w:rsidR="00742848" w:rsidRDefault="00742848" w:rsidP="00742848">
      <w:pPr>
        <w:spacing w:after="0"/>
        <w:ind w:firstLine="567"/>
      </w:pPr>
      <w:r>
        <w:t>-&gt; cél: egységes és ésszerűen működő birodalom létrehozatala</w:t>
      </w:r>
    </w:p>
    <w:p w:rsidR="00742848" w:rsidRDefault="00742848" w:rsidP="00742848">
      <w:pPr>
        <w:spacing w:after="0"/>
        <w:ind w:left="709" w:hanging="142"/>
      </w:pPr>
      <w:r>
        <w:tab/>
      </w:r>
      <w:r>
        <w:tab/>
        <w:t>-&gt; alattvalóknak jólétet biztosít</w:t>
      </w:r>
    </w:p>
    <w:p w:rsidR="00742848" w:rsidRDefault="00742848" w:rsidP="00742848">
      <w:pPr>
        <w:spacing w:after="0"/>
      </w:pPr>
      <w:r>
        <w:t>- trónörökösként nevelték, másfél évtizedig várt a trónra -&gt; ’</w:t>
      </w:r>
      <w:proofErr w:type="spellStart"/>
      <w:r>
        <w:t>türelmetlen</w:t>
      </w:r>
      <w:proofErr w:type="spellEnd"/>
      <w:r>
        <w:t xml:space="preserve"> trónörökös’</w:t>
      </w:r>
    </w:p>
    <w:p w:rsidR="00742848" w:rsidRDefault="00742848" w:rsidP="00742848">
      <w:pPr>
        <w:spacing w:after="0"/>
      </w:pPr>
      <w:r>
        <w:t>- 40 évesen került trónra, anyja életében tervezeteket készített (anyja visszautasította)</w:t>
      </w:r>
      <w:r>
        <w:br/>
        <w:t>- nagy elszántsággal fogott hozzá terveihez</w:t>
      </w:r>
      <w:r>
        <w:br/>
        <w:t>- készült a trónátvételre -&gt; utazgatott a birodalmon belül</w:t>
      </w:r>
    </w:p>
    <w:p w:rsidR="00742848" w:rsidRDefault="00742848" w:rsidP="00742848">
      <w:pPr>
        <w:spacing w:after="0"/>
        <w:ind w:firstLine="708"/>
      </w:pPr>
      <w:r>
        <w:t>-&gt; távol legyen az udvartól, megismerje az országot</w:t>
      </w:r>
    </w:p>
    <w:p w:rsidR="00742848" w:rsidRDefault="00742848" w:rsidP="00742848">
      <w:pPr>
        <w:spacing w:after="0"/>
      </w:pPr>
      <w:r>
        <w:t>- ’</w:t>
      </w:r>
      <w:proofErr w:type="spellStart"/>
      <w:r>
        <w:t>felvilágosult</w:t>
      </w:r>
      <w:proofErr w:type="spellEnd"/>
      <w:r>
        <w:t xml:space="preserve"> zsarnok’</w:t>
      </w:r>
      <w:r>
        <w:br/>
        <w:t>- gyerekkorában nehezen kezelhető volt, tanáraira és anyjára nem hallgat (önművelő)</w:t>
      </w:r>
      <w:r>
        <w:br/>
        <w:t>- felvilágosodás irodalma nagy hatással volt rá, vallást és bálokat nem szereti</w:t>
      </w:r>
      <w:r>
        <w:br/>
        <w:t>- felesége Pármai Izabella boldogtalan volt mellette</w:t>
      </w:r>
    </w:p>
    <w:p w:rsidR="00742848" w:rsidRDefault="00742848" w:rsidP="00742848">
      <w:pPr>
        <w:spacing w:after="0"/>
        <w:ind w:firstLine="426"/>
      </w:pPr>
      <w:r>
        <w:tab/>
        <w:t>-&gt; lett egy lányuk, felesége néhány nappal később meghal himlőben</w:t>
      </w:r>
      <w:r>
        <w:br/>
      </w:r>
      <w:r>
        <w:tab/>
      </w:r>
      <w:r>
        <w:tab/>
        <w:t>-&gt; sosem heveri ki</w:t>
      </w:r>
      <w:r>
        <w:br/>
        <w:t>- kalapos király: nem koronáztatta meg magát magyar királynak</w:t>
      </w:r>
      <w:r>
        <w:br/>
      </w:r>
      <w:r>
        <w:tab/>
        <w:t>-&gt; ne vonatkozzanak rá a magyar törvények</w:t>
      </w:r>
    </w:p>
    <w:p w:rsidR="00742848" w:rsidRPr="004F7848" w:rsidRDefault="00742848" w:rsidP="00742848">
      <w:pPr>
        <w:ind w:left="426" w:hanging="426"/>
      </w:pPr>
      <w:proofErr w:type="gramStart"/>
      <w:r>
        <w:rPr>
          <w:sz w:val="24"/>
          <w:szCs w:val="24"/>
        </w:rPr>
        <w:t>Reformok:</w:t>
      </w:r>
      <w:r>
        <w:t xml:space="preserve"> - nem hívja össze az országgyűlést</w:t>
      </w:r>
      <w:r>
        <w:br/>
        <w:t xml:space="preserve">             - ésszerűségen alapuló: türelmi rendelet, jobbágyrendelet</w:t>
      </w:r>
      <w:r>
        <w:br/>
        <w:t xml:space="preserve">             - hagyományt sértő: nincs koporsós temetés, női divat korlátozása, nyelvi rendelet</w:t>
      </w:r>
      <w:r>
        <w:br/>
        <w:t xml:space="preserve">1., </w:t>
      </w:r>
      <w:r>
        <w:rPr>
          <w:color w:val="FF0000"/>
        </w:rPr>
        <w:t>!</w:t>
      </w:r>
      <w:r>
        <w:t>1781</w:t>
      </w:r>
      <w:r>
        <w:rPr>
          <w:color w:val="FF0000"/>
        </w:rPr>
        <w:t>!</w:t>
      </w:r>
      <w:r>
        <w:t>:</w:t>
      </w:r>
      <w:r>
        <w:rPr>
          <w:color w:val="FF0000"/>
        </w:rPr>
        <w:t xml:space="preserve"> Türelmi rendelet</w:t>
      </w:r>
      <w:r>
        <w:rPr>
          <w:color w:val="FF0000"/>
        </w:rPr>
        <w:br/>
      </w:r>
      <w:r>
        <w:tab/>
        <w:t>- katolikus egyház kiváltságos helyzetének korlátozása a cél</w:t>
      </w:r>
      <w:r>
        <w:br/>
      </w:r>
      <w:r>
        <w:tab/>
      </w:r>
      <w:r>
        <w:tab/>
        <w:t>-&gt; evangélikusok, reformátusok, görög-keletiek szabadabb vallásgyakorlata</w:t>
      </w:r>
      <w:r>
        <w:br/>
      </w:r>
      <w:r>
        <w:tab/>
        <w:t>- nem teljes, korlátok: templomnak nincs harangtornya és bejárata nem lehet főutcáról</w:t>
      </w:r>
      <w:r>
        <w:br/>
      </w:r>
      <w:r>
        <w:tab/>
        <w:t>- egységes birodalom kialakítása a cél</w:t>
      </w:r>
      <w:r>
        <w:br/>
      </w:r>
      <w:r>
        <w:tab/>
        <w:t>- egyházpolitika -&gt; katolikus egyház ellen</w:t>
      </w:r>
      <w:r>
        <w:br/>
      </w:r>
      <w:r>
        <w:tab/>
      </w:r>
      <w:r>
        <w:tab/>
        <w:t>-&gt; szerzetesrendek felosztása (meghagyja, ami betegápolással,</w:t>
      </w:r>
      <w:proofErr w:type="gramEnd"/>
      <w:r>
        <w:t xml:space="preserve"> </w:t>
      </w:r>
      <w:proofErr w:type="gramStart"/>
      <w:r>
        <w:t>tanítással foglalkozik)</w:t>
      </w:r>
      <w:r>
        <w:br/>
      </w:r>
      <w:r>
        <w:tab/>
      </w:r>
      <w:r>
        <w:tab/>
        <w:t>-&gt; elveszi a vagyont (vallási alapba teszi) -&gt; lelkészek fizetésemelése</w:t>
      </w:r>
      <w:r>
        <w:br/>
      </w:r>
      <w:r>
        <w:tab/>
      </w:r>
      <w:r>
        <w:tab/>
        <w:t>-&gt; nagy hangsúly a papnevelésen, de pápával összetűzés (II. József nem fogadja)</w:t>
      </w:r>
      <w:r>
        <w:br/>
        <w:t xml:space="preserve">2., </w:t>
      </w:r>
      <w:r>
        <w:rPr>
          <w:color w:val="FF0000"/>
        </w:rPr>
        <w:t>!</w:t>
      </w:r>
      <w:r>
        <w:t>1785</w:t>
      </w:r>
      <w:r>
        <w:rPr>
          <w:color w:val="FF0000"/>
        </w:rPr>
        <w:t>!</w:t>
      </w:r>
      <w:r>
        <w:t>:</w:t>
      </w:r>
      <w:r>
        <w:rPr>
          <w:color w:val="FF0000"/>
        </w:rPr>
        <w:t xml:space="preserve"> Jobbágyrendelet</w:t>
      </w:r>
      <w:r>
        <w:rPr>
          <w:color w:val="FF0000"/>
        </w:rPr>
        <w:br/>
      </w:r>
      <w:r>
        <w:rPr>
          <w:color w:val="FF0000"/>
        </w:rPr>
        <w:tab/>
      </w:r>
      <w:r>
        <w:t>- megtiltja a jobbágy szó használatát</w:t>
      </w:r>
      <w:r>
        <w:br/>
      </w:r>
      <w:r>
        <w:tab/>
        <w:t xml:space="preserve">- szabadon költözhet, mesterséget/szakmát tanulhat </w:t>
      </w:r>
      <w:r>
        <w:br/>
        <w:t xml:space="preserve">3., </w:t>
      </w:r>
      <w:r>
        <w:rPr>
          <w:color w:val="FF0000"/>
        </w:rPr>
        <w:t>!</w:t>
      </w:r>
      <w:r>
        <w:t>1784</w:t>
      </w:r>
      <w:r>
        <w:rPr>
          <w:color w:val="FF0000"/>
        </w:rPr>
        <w:t>!</w:t>
      </w:r>
      <w:r>
        <w:t>:</w:t>
      </w:r>
      <w:r>
        <w:rPr>
          <w:color w:val="FF0000"/>
        </w:rPr>
        <w:t xml:space="preserve"> Nyelvrendelet</w:t>
      </w:r>
      <w:r>
        <w:rPr>
          <w:color w:val="FF0000"/>
        </w:rPr>
        <w:br/>
      </w:r>
      <w:r>
        <w:rPr>
          <w:color w:val="FF0000"/>
        </w:rPr>
        <w:tab/>
      </w:r>
      <w:r>
        <w:t>- német nyelvet akarja államnyelvnek a holt latin helyett (ésszerű)</w:t>
      </w:r>
      <w:r>
        <w:br/>
      </w:r>
      <w:r>
        <w:tab/>
      </w:r>
      <w:r>
        <w:tab/>
        <w:t>-&gt; egységes birodalom létrehozása a cél</w:t>
      </w:r>
      <w:r>
        <w:br/>
      </w:r>
      <w:r>
        <w:tab/>
        <w:t>- 3 évet hagy az elsajátításra -&gt; legfőbb tantárgy lesz</w:t>
      </w:r>
      <w:r>
        <w:br/>
      </w:r>
      <w:r>
        <w:tab/>
        <w:t>- nem várt ellenállás, főleg nemesség körében (pl.: magyar ruha viselése)</w:t>
      </w:r>
      <w:r>
        <w:br/>
      </w:r>
      <w:r>
        <w:tab/>
        <w:t>- magyar nyelv erősítését éri</w:t>
      </w:r>
      <w:proofErr w:type="gramEnd"/>
      <w:r>
        <w:t xml:space="preserve"> </w:t>
      </w:r>
      <w:proofErr w:type="gramStart"/>
      <w:r>
        <w:t>el</w:t>
      </w:r>
      <w:proofErr w:type="gramEnd"/>
      <w:r>
        <w:br/>
        <w:t>- javít a börtönök állapotán (nincs botütés)</w:t>
      </w:r>
      <w:r>
        <w:br/>
        <w:t>- zsidóság életkörülményének javítása, hadseregreform</w:t>
      </w:r>
      <w:r>
        <w:br/>
        <w:t xml:space="preserve">- halálos ágyán 3 kivételével visszavonja rendeleteit -&gt; </w:t>
      </w:r>
      <w:r>
        <w:rPr>
          <w:color w:val="FF0000"/>
        </w:rPr>
        <w:t>nevezetes tollvonás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-&gt; türelmi rendelet, jobbágyrendelet, lelkészekkel kapcsolatos rendelet</w:t>
      </w:r>
    </w:p>
    <w:p w:rsidR="00742848" w:rsidRPr="00742848" w:rsidRDefault="00742848" w:rsidP="00742848">
      <w:pPr>
        <w:jc w:val="center"/>
        <w:rPr>
          <w:sz w:val="36"/>
          <w:szCs w:val="36"/>
        </w:rPr>
      </w:pPr>
    </w:p>
    <w:sectPr w:rsidR="00742848" w:rsidRPr="00742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48"/>
    <w:rsid w:val="004573C7"/>
    <w:rsid w:val="005D58B6"/>
    <w:rsid w:val="0074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2022-01-04T23:15:00Z</dcterms:created>
  <dcterms:modified xsi:type="dcterms:W3CDTF">2022-01-04T23:15:00Z</dcterms:modified>
</cp:coreProperties>
</file>