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8D26" w14:textId="77777777" w:rsidR="009127E3" w:rsidRDefault="0000000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38DCC578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НАЦИОНАЛЬНЫЙ ИССЛЕДОВАТЕЛЬСКИЙ</w:t>
      </w:r>
    </w:p>
    <w:p w14:paraId="08905E32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ТОМСКИЙ ГОСУДАРСТВЕННЫЙ УНИВЕРСИТЕТ (НИ ТГУ)</w:t>
      </w:r>
    </w:p>
    <w:p w14:paraId="257A5039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Институт прикладной математики и компьютерных наук</w:t>
      </w:r>
    </w:p>
    <w:p w14:paraId="60646D0D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07B87D78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4BB20DBB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08C58E10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1DE7A819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5B2887F8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3CF51A79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22056495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43F06CB0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79867D7E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ОТЧЕТ ПО ЛАБОРАТОРНОЙ РАБОТЕ</w:t>
      </w:r>
    </w:p>
    <w:p w14:paraId="378937A5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«Вычислительная математика»</w:t>
      </w:r>
    </w:p>
    <w:p w14:paraId="26288BEF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0590C9E2" w14:textId="77777777" w:rsidR="00774186" w:rsidRPr="00774186" w:rsidRDefault="00000000" w:rsidP="00774186">
      <w:pPr>
        <w:pStyle w:val="a6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sz w:val="24"/>
          <w:szCs w:val="24"/>
        </w:rPr>
        <w:t xml:space="preserve">ЛАБОРАТОРНАЯ РАБОТА № </w:t>
      </w:r>
      <w:r w:rsidR="002050B8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774186" w:rsidRPr="00774186">
        <w:rPr>
          <w:rFonts w:ascii="Times New Roman" w:hAnsi="Times New Roman" w:cs="Times New Roman"/>
          <w:bCs/>
          <w:sz w:val="28"/>
          <w:szCs w:val="28"/>
        </w:rPr>
        <w:t xml:space="preserve">Методы вычислительной математики </w:t>
      </w:r>
    </w:p>
    <w:p w14:paraId="1E9DA0C5" w14:textId="77777777" w:rsidR="00774186" w:rsidRPr="00774186" w:rsidRDefault="00774186" w:rsidP="00774186">
      <w:pPr>
        <w:pStyle w:val="a6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4186">
        <w:rPr>
          <w:rFonts w:ascii="Times New Roman" w:hAnsi="Times New Roman" w:cs="Times New Roman"/>
          <w:bCs/>
          <w:sz w:val="28"/>
          <w:szCs w:val="28"/>
        </w:rPr>
        <w:t>для решения систем линейных уравнений (СЛУ).</w:t>
      </w:r>
    </w:p>
    <w:p w14:paraId="7C8D253D" w14:textId="202D6BDA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4DDA980F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56085DE0" w14:textId="63F1C91B" w:rsidR="009127E3" w:rsidRDefault="00774186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Ходырев Руслан Романович </w:t>
      </w:r>
    </w:p>
    <w:p w14:paraId="1A063FD5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7CCB7F9A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 подготовки 09.03.03 Прикладная информатика</w:t>
      </w:r>
    </w:p>
    <w:p w14:paraId="25EB441D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Направленность(профиль) «Разработка программного обеспечения в цифровой экономике»</w:t>
      </w:r>
    </w:p>
    <w:p w14:paraId="4DA0C81A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2C2976CC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4DBF326C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3AFE298F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438D2200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185E25AE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6ED84938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>Руководитель работы</w:t>
      </w:r>
    </w:p>
    <w:p w14:paraId="7A7DCE58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>канд. физ.-мат. наук</w:t>
      </w:r>
    </w:p>
    <w:p w14:paraId="4762007A" w14:textId="77777777" w:rsidR="009127E3" w:rsidRDefault="009127E3">
      <w:pPr>
        <w:spacing w:line="240" w:lineRule="auto"/>
        <w:ind w:left="5387" w:firstLine="0"/>
        <w:jc w:val="left"/>
        <w:rPr>
          <w:sz w:val="24"/>
          <w:szCs w:val="24"/>
        </w:rPr>
      </w:pPr>
    </w:p>
    <w:p w14:paraId="15B92190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>________________О.В. Романович</w:t>
      </w:r>
    </w:p>
    <w:p w14:paraId="7A495199" w14:textId="77777777" w:rsidR="009127E3" w:rsidRDefault="00000000">
      <w:pPr>
        <w:spacing w:line="240" w:lineRule="auto"/>
        <w:ind w:left="5387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подпись</w:t>
      </w:r>
    </w:p>
    <w:p w14:paraId="69CC54F0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«_____» ________________ 20 ___ г.</w:t>
      </w:r>
    </w:p>
    <w:p w14:paraId="5EE36CDA" w14:textId="77777777" w:rsidR="009127E3" w:rsidRDefault="009127E3">
      <w:pPr>
        <w:spacing w:line="240" w:lineRule="auto"/>
        <w:ind w:left="5387" w:firstLine="0"/>
        <w:jc w:val="left"/>
        <w:rPr>
          <w:sz w:val="24"/>
          <w:szCs w:val="24"/>
        </w:rPr>
      </w:pPr>
    </w:p>
    <w:p w14:paraId="55D3D617" w14:textId="77777777" w:rsidR="009127E3" w:rsidRDefault="009127E3">
      <w:pPr>
        <w:spacing w:line="240" w:lineRule="auto"/>
        <w:ind w:left="5387" w:firstLine="0"/>
        <w:jc w:val="left"/>
        <w:rPr>
          <w:sz w:val="24"/>
          <w:szCs w:val="24"/>
        </w:rPr>
      </w:pPr>
    </w:p>
    <w:p w14:paraId="3AC9039A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>Автор работы</w:t>
      </w:r>
    </w:p>
    <w:p w14:paraId="4C9BFD37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>студент группы № 932203</w:t>
      </w:r>
    </w:p>
    <w:p w14:paraId="174E11C2" w14:textId="77777777" w:rsidR="009127E3" w:rsidRDefault="009127E3">
      <w:pPr>
        <w:spacing w:line="240" w:lineRule="auto"/>
        <w:ind w:left="5387" w:firstLine="0"/>
        <w:jc w:val="left"/>
        <w:rPr>
          <w:sz w:val="24"/>
          <w:szCs w:val="24"/>
        </w:rPr>
      </w:pPr>
    </w:p>
    <w:p w14:paraId="290BECBC" w14:textId="2930A631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________________ </w:t>
      </w:r>
      <w:r w:rsidR="002050B8">
        <w:rPr>
          <w:sz w:val="24"/>
          <w:szCs w:val="24"/>
        </w:rPr>
        <w:t>Р</w:t>
      </w:r>
      <w:r>
        <w:rPr>
          <w:sz w:val="24"/>
          <w:szCs w:val="24"/>
        </w:rPr>
        <w:t>.</w:t>
      </w:r>
      <w:r w:rsidR="002050B8">
        <w:rPr>
          <w:sz w:val="24"/>
          <w:szCs w:val="24"/>
        </w:rPr>
        <w:t>Р</w:t>
      </w:r>
      <w:r>
        <w:rPr>
          <w:sz w:val="24"/>
          <w:szCs w:val="24"/>
        </w:rPr>
        <w:t xml:space="preserve">. </w:t>
      </w:r>
      <w:r w:rsidR="002050B8">
        <w:rPr>
          <w:sz w:val="24"/>
          <w:szCs w:val="24"/>
        </w:rPr>
        <w:t>Ходырев</w:t>
      </w:r>
    </w:p>
    <w:p w14:paraId="4985B70C" w14:textId="77777777" w:rsidR="009127E3" w:rsidRDefault="00000000">
      <w:pPr>
        <w:spacing w:line="240" w:lineRule="auto"/>
        <w:ind w:left="5387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подпись</w:t>
      </w:r>
    </w:p>
    <w:p w14:paraId="29CC1D87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«_____» ________________ 20 ___ г.</w:t>
      </w:r>
    </w:p>
    <w:p w14:paraId="1695998A" w14:textId="77777777" w:rsidR="009127E3" w:rsidRDefault="009127E3">
      <w:pPr>
        <w:spacing w:line="240" w:lineRule="auto"/>
        <w:ind w:left="4678" w:firstLine="0"/>
        <w:jc w:val="left"/>
        <w:rPr>
          <w:sz w:val="24"/>
          <w:szCs w:val="24"/>
        </w:rPr>
      </w:pPr>
    </w:p>
    <w:p w14:paraId="04300047" w14:textId="77777777" w:rsidR="009127E3" w:rsidRDefault="009127E3">
      <w:pPr>
        <w:spacing w:line="240" w:lineRule="auto"/>
        <w:ind w:left="4678" w:firstLine="0"/>
        <w:jc w:val="left"/>
        <w:rPr>
          <w:sz w:val="24"/>
          <w:szCs w:val="24"/>
        </w:rPr>
      </w:pPr>
    </w:p>
    <w:p w14:paraId="2C6D8A5C" w14:textId="77777777" w:rsidR="009127E3" w:rsidRDefault="009127E3" w:rsidP="00774186">
      <w:pPr>
        <w:spacing w:line="240" w:lineRule="auto"/>
        <w:ind w:firstLine="0"/>
        <w:jc w:val="left"/>
        <w:rPr>
          <w:sz w:val="24"/>
          <w:szCs w:val="24"/>
        </w:rPr>
      </w:pPr>
    </w:p>
    <w:p w14:paraId="0161B17C" w14:textId="77777777" w:rsidR="009127E3" w:rsidRDefault="009127E3">
      <w:pPr>
        <w:spacing w:line="240" w:lineRule="auto"/>
        <w:ind w:left="4678" w:firstLine="0"/>
        <w:jc w:val="left"/>
        <w:rPr>
          <w:sz w:val="24"/>
          <w:szCs w:val="24"/>
        </w:rPr>
      </w:pPr>
    </w:p>
    <w:p w14:paraId="1BE28F28" w14:textId="77777777" w:rsidR="009127E3" w:rsidRDefault="009127E3">
      <w:pPr>
        <w:spacing w:line="240" w:lineRule="auto"/>
        <w:ind w:firstLine="0"/>
        <w:jc w:val="left"/>
        <w:rPr>
          <w:sz w:val="24"/>
          <w:szCs w:val="24"/>
        </w:rPr>
      </w:pPr>
    </w:p>
    <w:p w14:paraId="5D9AB258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Томск – 2023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12007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AC1D1E" w14:textId="363ABC2A" w:rsidR="00774186" w:rsidRPr="00774186" w:rsidRDefault="00774186" w:rsidP="00774186">
          <w:pPr>
            <w:pStyle w:val="a7"/>
            <w:jc w:val="center"/>
            <w:rPr>
              <w:b/>
              <w:bCs/>
              <w:color w:val="auto"/>
              <w:sz w:val="28"/>
              <w:szCs w:val="28"/>
            </w:rPr>
          </w:pPr>
          <w:r w:rsidRPr="00774186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2AE83883" w14:textId="1064529C" w:rsidR="00774186" w:rsidRDefault="00774186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77922" w:history="1">
            <w:r w:rsidRPr="00F0446C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B995" w14:textId="73AA124E" w:rsidR="00774186" w:rsidRDefault="0000000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877923" w:history="1">
            <w:r w:rsidR="00774186" w:rsidRPr="00F0446C">
              <w:rPr>
                <w:rStyle w:val="a8"/>
                <w:noProof/>
              </w:rPr>
              <w:t>Теоретическая часть</w:t>
            </w:r>
            <w:r w:rsidR="00774186">
              <w:rPr>
                <w:noProof/>
                <w:webHidden/>
              </w:rPr>
              <w:tab/>
            </w:r>
            <w:r w:rsidR="00774186">
              <w:rPr>
                <w:noProof/>
                <w:webHidden/>
              </w:rPr>
              <w:fldChar w:fldCharType="begin"/>
            </w:r>
            <w:r w:rsidR="00774186">
              <w:rPr>
                <w:noProof/>
                <w:webHidden/>
              </w:rPr>
              <w:instrText xml:space="preserve"> PAGEREF _Toc152877923 \h </w:instrText>
            </w:r>
            <w:r w:rsidR="00774186">
              <w:rPr>
                <w:noProof/>
                <w:webHidden/>
              </w:rPr>
            </w:r>
            <w:r w:rsidR="00774186">
              <w:rPr>
                <w:noProof/>
                <w:webHidden/>
              </w:rPr>
              <w:fldChar w:fldCharType="separate"/>
            </w:r>
            <w:r w:rsidR="00774186">
              <w:rPr>
                <w:noProof/>
                <w:webHidden/>
              </w:rPr>
              <w:t>4</w:t>
            </w:r>
            <w:r w:rsidR="00774186">
              <w:rPr>
                <w:noProof/>
                <w:webHidden/>
              </w:rPr>
              <w:fldChar w:fldCharType="end"/>
            </w:r>
          </w:hyperlink>
        </w:p>
        <w:p w14:paraId="2DF84140" w14:textId="650303E9" w:rsidR="00774186" w:rsidRDefault="0000000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877924" w:history="1">
            <w:r w:rsidR="00774186" w:rsidRPr="00F0446C">
              <w:rPr>
                <w:rStyle w:val="a8"/>
                <w:noProof/>
              </w:rPr>
              <w:t>Программная реализация</w:t>
            </w:r>
            <w:r w:rsidR="00774186">
              <w:rPr>
                <w:noProof/>
                <w:webHidden/>
              </w:rPr>
              <w:tab/>
            </w:r>
            <w:r w:rsidR="00774186">
              <w:rPr>
                <w:noProof/>
                <w:webHidden/>
              </w:rPr>
              <w:fldChar w:fldCharType="begin"/>
            </w:r>
            <w:r w:rsidR="00774186">
              <w:rPr>
                <w:noProof/>
                <w:webHidden/>
              </w:rPr>
              <w:instrText xml:space="preserve"> PAGEREF _Toc152877924 \h </w:instrText>
            </w:r>
            <w:r w:rsidR="00774186">
              <w:rPr>
                <w:noProof/>
                <w:webHidden/>
              </w:rPr>
            </w:r>
            <w:r w:rsidR="00774186">
              <w:rPr>
                <w:noProof/>
                <w:webHidden/>
              </w:rPr>
              <w:fldChar w:fldCharType="separate"/>
            </w:r>
            <w:r w:rsidR="00774186">
              <w:rPr>
                <w:noProof/>
                <w:webHidden/>
              </w:rPr>
              <w:t>5</w:t>
            </w:r>
            <w:r w:rsidR="00774186">
              <w:rPr>
                <w:noProof/>
                <w:webHidden/>
              </w:rPr>
              <w:fldChar w:fldCharType="end"/>
            </w:r>
          </w:hyperlink>
        </w:p>
        <w:p w14:paraId="27EC0FF7" w14:textId="15A01E0F" w:rsidR="00774186" w:rsidRDefault="0000000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877925" w:history="1">
            <w:r w:rsidR="00774186" w:rsidRPr="00F0446C">
              <w:rPr>
                <w:rStyle w:val="a8"/>
                <w:noProof/>
              </w:rPr>
              <w:t>Исследование скорости сходимости</w:t>
            </w:r>
            <w:r w:rsidR="00774186">
              <w:rPr>
                <w:noProof/>
                <w:webHidden/>
              </w:rPr>
              <w:tab/>
            </w:r>
            <w:r w:rsidR="00774186">
              <w:rPr>
                <w:noProof/>
                <w:webHidden/>
              </w:rPr>
              <w:fldChar w:fldCharType="begin"/>
            </w:r>
            <w:r w:rsidR="00774186">
              <w:rPr>
                <w:noProof/>
                <w:webHidden/>
              </w:rPr>
              <w:instrText xml:space="preserve"> PAGEREF _Toc152877925 \h </w:instrText>
            </w:r>
            <w:r w:rsidR="00774186">
              <w:rPr>
                <w:noProof/>
                <w:webHidden/>
              </w:rPr>
            </w:r>
            <w:r w:rsidR="00774186">
              <w:rPr>
                <w:noProof/>
                <w:webHidden/>
              </w:rPr>
              <w:fldChar w:fldCharType="separate"/>
            </w:r>
            <w:r w:rsidR="00774186">
              <w:rPr>
                <w:noProof/>
                <w:webHidden/>
              </w:rPr>
              <w:t>7</w:t>
            </w:r>
            <w:r w:rsidR="00774186">
              <w:rPr>
                <w:noProof/>
                <w:webHidden/>
              </w:rPr>
              <w:fldChar w:fldCharType="end"/>
            </w:r>
          </w:hyperlink>
        </w:p>
        <w:p w14:paraId="262D36CC" w14:textId="78929EF7" w:rsidR="00774186" w:rsidRDefault="0000000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877926" w:history="1">
            <w:r w:rsidR="00774186" w:rsidRPr="00F0446C">
              <w:rPr>
                <w:rStyle w:val="a8"/>
                <w:noProof/>
              </w:rPr>
              <w:t>заключение</w:t>
            </w:r>
            <w:r w:rsidR="00774186">
              <w:rPr>
                <w:noProof/>
                <w:webHidden/>
              </w:rPr>
              <w:tab/>
            </w:r>
            <w:r w:rsidR="00774186">
              <w:rPr>
                <w:noProof/>
                <w:webHidden/>
              </w:rPr>
              <w:fldChar w:fldCharType="begin"/>
            </w:r>
            <w:r w:rsidR="00774186">
              <w:rPr>
                <w:noProof/>
                <w:webHidden/>
              </w:rPr>
              <w:instrText xml:space="preserve"> PAGEREF _Toc152877926 \h </w:instrText>
            </w:r>
            <w:r w:rsidR="00774186">
              <w:rPr>
                <w:noProof/>
                <w:webHidden/>
              </w:rPr>
            </w:r>
            <w:r w:rsidR="00774186">
              <w:rPr>
                <w:noProof/>
                <w:webHidden/>
              </w:rPr>
              <w:fldChar w:fldCharType="separate"/>
            </w:r>
            <w:r w:rsidR="00774186">
              <w:rPr>
                <w:noProof/>
                <w:webHidden/>
              </w:rPr>
              <w:t>8</w:t>
            </w:r>
            <w:r w:rsidR="00774186">
              <w:rPr>
                <w:noProof/>
                <w:webHidden/>
              </w:rPr>
              <w:fldChar w:fldCharType="end"/>
            </w:r>
          </w:hyperlink>
        </w:p>
        <w:p w14:paraId="2AE5B754" w14:textId="2F9BEF33" w:rsidR="00774186" w:rsidRDefault="00774186">
          <w:r>
            <w:rPr>
              <w:b/>
              <w:bCs/>
            </w:rPr>
            <w:fldChar w:fldCharType="end"/>
          </w:r>
        </w:p>
      </w:sdtContent>
    </w:sdt>
    <w:p w14:paraId="582BD250" w14:textId="77777777" w:rsidR="009127E3" w:rsidRDefault="00000000">
      <w:pPr>
        <w:spacing w:line="259" w:lineRule="auto"/>
        <w:ind w:firstLine="0"/>
        <w:jc w:val="left"/>
      </w:pPr>
      <w:r>
        <w:br w:type="page"/>
      </w:r>
    </w:p>
    <w:p w14:paraId="243036C8" w14:textId="77777777" w:rsidR="009127E3" w:rsidRDefault="00000000" w:rsidP="00774186">
      <w:pPr>
        <w:pStyle w:val="1"/>
      </w:pPr>
      <w:bookmarkStart w:id="1" w:name="_Toc152877922"/>
      <w:r w:rsidRPr="00774186">
        <w:lastRenderedPageBreak/>
        <w:t>введение</w:t>
      </w:r>
      <w:bookmarkEnd w:id="1"/>
    </w:p>
    <w:p w14:paraId="30514A9F" w14:textId="77777777" w:rsidR="009B137A" w:rsidRDefault="009B137A" w:rsidP="009B137A">
      <w:pPr>
        <w:spacing w:after="160" w:line="259" w:lineRule="auto"/>
        <w:ind w:firstLine="0"/>
        <w:jc w:val="left"/>
      </w:pPr>
      <w:r>
        <w:t xml:space="preserve">• </w:t>
      </w:r>
      <w:r w:rsidRPr="009B137A">
        <w:rPr>
          <w:b/>
          <w:bCs/>
        </w:rPr>
        <w:t>Цель работы</w:t>
      </w:r>
      <w:r>
        <w:t>:</w:t>
      </w:r>
    </w:p>
    <w:p w14:paraId="05FD930A" w14:textId="2A92A1A6" w:rsidR="009B137A" w:rsidRDefault="009B137A" w:rsidP="009B137A">
      <w:pPr>
        <w:spacing w:after="160" w:line="259" w:lineRule="auto"/>
        <w:ind w:firstLine="0"/>
        <w:jc w:val="left"/>
      </w:pPr>
      <w:r>
        <w:t xml:space="preserve"> Целью данной лабораторной работы является изучение и реализация метода Холецкого (The Cholesky Decomposition) для численного решения систем линейных уравнений. Метод Холецкого </w:t>
      </w:r>
      <w:r w:rsidR="00800121">
        <w:t>— это</w:t>
      </w:r>
      <w:r>
        <w:t xml:space="preserve"> численный метод, который используется для разложения симметричных определенных матриц на произведение верхней и нижней треугольных матриц.</w:t>
      </w:r>
    </w:p>
    <w:p w14:paraId="6BFE87AD" w14:textId="77777777" w:rsidR="009B137A" w:rsidRPr="009B137A" w:rsidRDefault="009B137A" w:rsidP="009B137A">
      <w:pPr>
        <w:spacing w:after="160" w:line="259" w:lineRule="auto"/>
        <w:ind w:firstLine="0"/>
        <w:jc w:val="left"/>
        <w:rPr>
          <w:b/>
          <w:bCs/>
        </w:rPr>
      </w:pPr>
      <w:r w:rsidRPr="009B137A">
        <w:rPr>
          <w:b/>
          <w:bCs/>
        </w:rPr>
        <w:t>• Задачи:</w:t>
      </w:r>
    </w:p>
    <w:p w14:paraId="1EA7D5A9" w14:textId="3F3FD950" w:rsidR="009B137A" w:rsidRDefault="009B137A" w:rsidP="009B137A">
      <w:pPr>
        <w:spacing w:after="160" w:line="259" w:lineRule="auto"/>
        <w:ind w:firstLine="0"/>
        <w:jc w:val="left"/>
      </w:pPr>
      <w:r>
        <w:t xml:space="preserve">  1) Определение теоретических основ метода Холецкого: в рамках этой задачи будет проведен анализ теоретических основ метода Холецкого, включая математические выкладки и объяснения принципов работы метода.</w:t>
      </w:r>
    </w:p>
    <w:p w14:paraId="27BC77C2" w14:textId="542D6729" w:rsidR="009B137A" w:rsidRDefault="009B137A" w:rsidP="009B137A">
      <w:pPr>
        <w:spacing w:after="160" w:line="259" w:lineRule="auto"/>
        <w:ind w:firstLine="0"/>
        <w:jc w:val="left"/>
      </w:pPr>
      <w:r>
        <w:t xml:space="preserve">  2) Разработка программы, реализующей метод Холецкого: для выполнения этой задачи будет создана программная реализация метода Холецкого, использующая выбранную среду разработки Python.</w:t>
      </w:r>
    </w:p>
    <w:p w14:paraId="044B0C45" w14:textId="3ABE8896" w:rsidR="009B137A" w:rsidRDefault="009B137A" w:rsidP="009B137A">
      <w:pPr>
        <w:spacing w:after="160" w:line="259" w:lineRule="auto"/>
        <w:ind w:firstLine="0"/>
        <w:jc w:val="left"/>
      </w:pPr>
      <w:r>
        <w:t xml:space="preserve">  3) Проведение численных экспериментов для оценки эффективности метода: в рамках этой задачи будут проведены численные эксперименты с использованием разработанной программы для оценки эффективности метода Холецкого при решении систем линейных уравнений с симметричными положительно определенными матрицами.</w:t>
      </w:r>
    </w:p>
    <w:p w14:paraId="33195012" w14:textId="0B6EE216" w:rsidR="009127E3" w:rsidRPr="009B137A" w:rsidRDefault="009B137A" w:rsidP="009B137A">
      <w:pPr>
        <w:spacing w:after="160" w:line="259" w:lineRule="auto"/>
        <w:ind w:firstLine="0"/>
        <w:jc w:val="left"/>
      </w:pPr>
      <w:r>
        <w:t xml:space="preserve">  • Среда разработки</w:t>
      </w:r>
      <w:r w:rsidR="004A42B4">
        <w:t>: для</w:t>
      </w:r>
      <w:r>
        <w:t xml:space="preserve"> выполнения лабораторной работы будет использована среда разработки Python.</w:t>
      </w:r>
      <w:r>
        <w:br w:type="page"/>
      </w:r>
    </w:p>
    <w:p w14:paraId="6D219183" w14:textId="6955BD3B" w:rsidR="009127E3" w:rsidRDefault="00000000" w:rsidP="00A0201F">
      <w:pPr>
        <w:pStyle w:val="1"/>
        <w:ind w:firstLine="720"/>
      </w:pPr>
      <w:bookmarkStart w:id="2" w:name="_Toc152877923"/>
      <w:r>
        <w:lastRenderedPageBreak/>
        <w:t>Теоретическая часть</w:t>
      </w:r>
      <w:bookmarkEnd w:id="2"/>
    </w:p>
    <w:p w14:paraId="4B6BF151" w14:textId="64DCDD88" w:rsidR="002D50D8" w:rsidRDefault="002D50D8" w:rsidP="002D50D8">
      <w:pPr>
        <w:spacing w:after="160" w:line="259" w:lineRule="auto"/>
        <w:ind w:firstLine="0"/>
        <w:jc w:val="left"/>
      </w:pPr>
      <w:r>
        <w:t xml:space="preserve">Рассматриваемая система линейных уравнений записывается в матричной форме, где матрица </w:t>
      </w:r>
      <m:oMath>
        <m:r>
          <w:rPr>
            <w:rFonts w:ascii="Cambria Math" w:hAnsi="Cambria Math"/>
          </w:rPr>
          <m:t>A</m:t>
        </m:r>
      </m:oMath>
      <w:r>
        <w:t>, представляющая собой квадратную матрицу порядка</w:t>
      </w:r>
      <w:r w:rsidR="0076711B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, и векторы-столбцы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 w:rsidR="0076711B">
        <w:t xml:space="preserve"> </w:t>
      </w:r>
      <w:r>
        <w:t xml:space="preserve">играют ключевую роль. Целью данного рассмотрения является представление матрицы </w:t>
      </w:r>
      <m:oMath>
        <m:r>
          <w:rPr>
            <w:rFonts w:ascii="Cambria Math" w:hAnsi="Cambria Math"/>
          </w:rPr>
          <m:t>A</m:t>
        </m:r>
      </m:oMath>
      <w:r>
        <w:t xml:space="preserve"> в виде произведения двух других матриц: нижней треугольной матрицы </w:t>
      </w:r>
      <m:oMath>
        <m:r>
          <w:rPr>
            <w:rFonts w:ascii="Cambria Math" w:hAnsi="Cambria Math"/>
          </w:rPr>
          <m:t>B</m:t>
        </m:r>
      </m:oMath>
      <w:r>
        <w:t xml:space="preserve"> и верхней треугольной матрицы </w:t>
      </w:r>
      <m:oMath>
        <m:r>
          <w:rPr>
            <w:rFonts w:ascii="Cambria Math" w:hAnsi="Cambria Math"/>
          </w:rPr>
          <m:t>C</m:t>
        </m:r>
      </m:oMath>
      <w:r>
        <w:t xml:space="preserve"> с единичной диагональю, то есть </w:t>
      </w:r>
      <m:oMath>
        <m:r>
          <w:rPr>
            <w:rFonts w:ascii="Cambria Math" w:hAnsi="Cambria Math"/>
          </w:rPr>
          <m:t>A=BC</m:t>
        </m:r>
      </m:oMath>
      <w:r w:rsidR="00A25C14">
        <w:t>.</w:t>
      </w:r>
    </w:p>
    <w:p w14:paraId="07158B3E" w14:textId="71126529" w:rsidR="002D50D8" w:rsidRDefault="002D50D8" w:rsidP="002D50D8">
      <w:pPr>
        <w:spacing w:after="160" w:line="259" w:lineRule="auto"/>
        <w:ind w:firstLine="0"/>
        <w:jc w:val="left"/>
      </w:pPr>
      <w:r>
        <w:t xml:space="preserve">Исходное линейное уравнение переписывается в следующем виде: </w:t>
      </w:r>
      <w:proofErr w:type="spellStart"/>
      <w:r>
        <w:t>BCx</w:t>
      </w:r>
      <w:proofErr w:type="spellEnd"/>
      <w:r>
        <w:t xml:space="preserve"> = b. Произведение </w:t>
      </w:r>
      <w:proofErr w:type="spellStart"/>
      <w:r>
        <w:t>Cx</w:t>
      </w:r>
      <w:proofErr w:type="spellEnd"/>
      <w:r>
        <w:t xml:space="preserve"> представляет собой вектор-столбец, обозначаемый как y: </w:t>
      </w:r>
      <w:proofErr w:type="spellStart"/>
      <w:r>
        <w:t>Cx</w:t>
      </w:r>
      <w:proofErr w:type="spellEnd"/>
      <w:r>
        <w:t xml:space="preserve"> = y.</w:t>
      </w:r>
    </w:p>
    <w:p w14:paraId="6321B0D7" w14:textId="51E086B2" w:rsidR="002D50D8" w:rsidRDefault="002D50D8" w:rsidP="002D50D8">
      <w:pPr>
        <w:spacing w:after="160" w:line="259" w:lineRule="auto"/>
        <w:ind w:firstLine="0"/>
        <w:jc w:val="left"/>
      </w:pPr>
      <w:r>
        <w:t>Далее, искомый вектор x может быть вычислен путем решения двух систем уравнений: B</w:t>
      </w:r>
      <w:r w:rsidR="00A25C14">
        <w:rPr>
          <w:lang w:val="en-US"/>
        </w:rPr>
        <w:t>y</w:t>
      </w:r>
      <w:r>
        <w:t xml:space="preserve"> = b, где матрица </w:t>
      </w:r>
      <w:r w:rsidR="00800121">
        <w:t>B</w:t>
      </w:r>
      <w:r w:rsidR="00800121" w:rsidRPr="00A25C14">
        <w:rPr>
          <w:noProof/>
        </w:rPr>
        <w:t xml:space="preserve"> </w:t>
      </w:r>
      <w:r w:rsidR="00800121">
        <w:t>является</w:t>
      </w:r>
      <w:r>
        <w:t xml:space="preserve"> нижней треугольной матрицей, и </w:t>
      </w:r>
      <w:proofErr w:type="spellStart"/>
      <w:r>
        <w:t>Cx</w:t>
      </w:r>
      <w:proofErr w:type="spellEnd"/>
      <w:r>
        <w:t xml:space="preserve"> = y, где матрица C - верхняя треугольная матрица.</w:t>
      </w:r>
      <w:r w:rsidR="00A25C14" w:rsidRPr="00A25C14">
        <w:t xml:space="preserve"> </w:t>
      </w:r>
      <w:r w:rsidR="00A25C14" w:rsidRPr="00A25C14">
        <w:rPr>
          <w:noProof/>
        </w:rPr>
        <w:drawing>
          <wp:inline distT="0" distB="0" distL="0" distR="0" wp14:anchorId="61AB75EF" wp14:editId="09D836E8">
            <wp:extent cx="4305901" cy="1143160"/>
            <wp:effectExtent l="0" t="0" r="0" b="0"/>
            <wp:docPr id="1482668279" name="Рисунок 1" descr="Изображение выглядит как текст, Шриф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8279" name="Рисунок 1" descr="Изображение выглядит как текст, Шрифт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7C03" w14:textId="1F032243" w:rsidR="002D50D8" w:rsidRDefault="002D50D8" w:rsidP="002D50D8">
      <w:pPr>
        <w:spacing w:after="160" w:line="259" w:lineRule="auto"/>
        <w:ind w:firstLine="0"/>
        <w:jc w:val="left"/>
      </w:pPr>
      <w:r>
        <w:t xml:space="preserve">Из представленных формул видно, что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удобно вычислять параллельно с коэффициентами. Эта схема вычислений, известная как схема </w:t>
      </w:r>
      <w:proofErr w:type="spellStart"/>
      <w:r>
        <w:t>Халецкого</w:t>
      </w:r>
      <w:proofErr w:type="spellEnd"/>
      <w:r>
        <w:t>, позволяет оптимизировать процесс вычислений и обеспечивает удобный контроль через использование сумм.</w:t>
      </w:r>
    </w:p>
    <w:p w14:paraId="407C6E47" w14:textId="113739D0" w:rsidR="009127E3" w:rsidRDefault="002D50D8" w:rsidP="002D50D8">
      <w:pPr>
        <w:spacing w:after="160" w:line="259" w:lineRule="auto"/>
        <w:ind w:firstLine="0"/>
        <w:jc w:val="left"/>
        <w:rPr>
          <w:b/>
        </w:rPr>
      </w:pPr>
      <w:r>
        <w:t xml:space="preserve">Схема </w:t>
      </w:r>
      <w:proofErr w:type="spellStart"/>
      <w:r>
        <w:t>Халецкого</w:t>
      </w:r>
      <w:proofErr w:type="spellEnd"/>
      <w:r>
        <w:t xml:space="preserve"> особенно удобна для выполнения на клавишных вычислительных машинах, так как она позволяет проводить операции "накопления" без необходимости записывать промежуточные результаты, что способствует экономии памяти и повышает эффективность вычислений.</w:t>
      </w:r>
      <w:r w:rsidR="00A25C14" w:rsidRPr="00A25C14">
        <w:rPr>
          <w:noProof/>
        </w:rPr>
        <w:t xml:space="preserve"> </w:t>
      </w:r>
      <w:r w:rsidR="00A25C14" w:rsidRPr="00A25C14">
        <w:rPr>
          <w:noProof/>
        </w:rPr>
        <w:drawing>
          <wp:inline distT="0" distB="0" distL="0" distR="0" wp14:anchorId="6931B46E" wp14:editId="7BD26206">
            <wp:extent cx="4163006" cy="1819529"/>
            <wp:effectExtent l="0" t="0" r="9525" b="9525"/>
            <wp:docPr id="1414518456" name="Рисунок 1" descr="Изображение выглядит как текст, рукописный текст, Шрифт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8456" name="Рисунок 1" descr="Изображение выглядит как текст, рукописный текст, Шрифт, диаграмм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C14" w:rsidRPr="00A25C14">
        <w:t xml:space="preserve"> </w:t>
      </w:r>
      <w:r>
        <w:br w:type="page"/>
      </w:r>
    </w:p>
    <w:p w14:paraId="009F6194" w14:textId="4EB45C0D" w:rsidR="009127E3" w:rsidRDefault="00000000" w:rsidP="00A0201F">
      <w:pPr>
        <w:pStyle w:val="1"/>
        <w:ind w:firstLine="720"/>
      </w:pPr>
      <w:bookmarkStart w:id="3" w:name="_Toc152877924"/>
      <w:r>
        <w:lastRenderedPageBreak/>
        <w:t>Программная реализация</w:t>
      </w:r>
      <w:bookmarkEnd w:id="3"/>
    </w:p>
    <w:p w14:paraId="7D6F1EB0" w14:textId="77777777" w:rsidR="009127E3" w:rsidRDefault="00000000">
      <w:r>
        <w:t xml:space="preserve">Данные методы реализованы в приложении на языке Python, в интегрированное среде разработке </w:t>
      </w:r>
      <w:proofErr w:type="spellStart"/>
      <w:r>
        <w:t>PyCharm</w:t>
      </w:r>
      <w:proofErr w:type="spellEnd"/>
      <w:r>
        <w:t xml:space="preserve"> Professional 2023.2.4.</w:t>
      </w:r>
    </w:p>
    <w:p w14:paraId="2AF9416C" w14:textId="77777777" w:rsidR="009127E3" w:rsidRDefault="00000000">
      <w:r>
        <w:t xml:space="preserve">Для преобразования строкового ввода в функцию используется библиотека </w:t>
      </w:r>
      <w:proofErr w:type="spellStart"/>
      <w:r>
        <w:t>SymPy</w:t>
      </w:r>
      <w:proofErr w:type="spellEnd"/>
      <w:r>
        <w:t xml:space="preserve">. Также </w:t>
      </w:r>
      <w:proofErr w:type="spellStart"/>
      <w:r>
        <w:t>SymPy</w:t>
      </w:r>
      <w:proofErr w:type="spellEnd"/>
      <w:r>
        <w:t xml:space="preserve"> используется для вычисления производной в точке. </w:t>
      </w:r>
    </w:p>
    <w:p w14:paraId="374F9870" w14:textId="77777777" w:rsidR="009127E3" w:rsidRDefault="00000000">
      <w:r>
        <w:t xml:space="preserve">Библиотека </w:t>
      </w:r>
      <w:proofErr w:type="spellStart"/>
      <w:r>
        <w:t>Numpy</w:t>
      </w:r>
      <w:proofErr w:type="spellEnd"/>
      <w:r>
        <w:t xml:space="preserve"> для создания массива значений.</w:t>
      </w:r>
    </w:p>
    <w:p w14:paraId="3A8EEFC2" w14:textId="77777777" w:rsidR="00DC4872" w:rsidRDefault="00000000">
      <w:r>
        <w:t xml:space="preserve">Библиотека </w:t>
      </w:r>
      <w:proofErr w:type="spellStart"/>
      <w:r>
        <w:t>Matplotlib</w:t>
      </w:r>
      <w:proofErr w:type="spellEnd"/>
      <w:r>
        <w:t xml:space="preserve"> используется для графопостроения функций.</w:t>
      </w:r>
    </w:p>
    <w:p w14:paraId="559811C8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haletsky_method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matrix_z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5EEFDB2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haletsky_method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forward_motion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forward_motion</w:t>
      </w:r>
      <w:proofErr w:type="spellEnd"/>
    </w:p>
    <w:p w14:paraId="7C877FE9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haletsky_method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reverse_motion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reverse_motion</w:t>
      </w:r>
      <w:proofErr w:type="spellEnd"/>
    </w:p>
    <w:p w14:paraId="7542FD36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25F8EC4B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98DAD78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eigenvalues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linalg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eigvals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44C596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determinant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linalg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det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5CE20A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all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eigenvalues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58453D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4B652A6C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DC487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all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eigenvalues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319556B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4872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all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.T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EE97B9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4872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determinant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3F9AB5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>    ):</w:t>
      </w:r>
    </w:p>
    <w:p w14:paraId="341EDDF5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C4872">
        <w:rPr>
          <w:rFonts w:ascii="Consolas" w:hAnsi="Consolas"/>
          <w:color w:val="CE9178"/>
          <w:sz w:val="21"/>
          <w:szCs w:val="21"/>
        </w:rPr>
        <w:t>ошибка</w:t>
      </w:r>
      <w:r w:rsidRPr="00DC48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E9178"/>
          <w:sz w:val="21"/>
          <w:szCs w:val="21"/>
        </w:rPr>
        <w:t>в</w:t>
      </w:r>
      <w:r w:rsidRPr="00DC48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E9178"/>
          <w:sz w:val="21"/>
          <w:szCs w:val="21"/>
        </w:rPr>
        <w:t>данных</w:t>
      </w:r>
      <w:r w:rsidRPr="00DC4872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F35CF6E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E63771D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6A9955"/>
          <w:sz w:val="21"/>
          <w:szCs w:val="21"/>
          <w:lang w:val="en-US"/>
        </w:rPr>
        <w:t xml:space="preserve"># B = </w:t>
      </w:r>
      <w:proofErr w:type="spellStart"/>
      <w:r w:rsidRPr="00DC4872">
        <w:rPr>
          <w:rFonts w:ascii="Consolas" w:hAnsi="Consolas"/>
          <w:color w:val="6A9955"/>
          <w:sz w:val="21"/>
          <w:szCs w:val="21"/>
          <w:lang w:val="en-US"/>
        </w:rPr>
        <w:t>np.zeros</w:t>
      </w:r>
      <w:proofErr w:type="spellEnd"/>
      <w:r w:rsidRPr="00DC4872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DC4872">
        <w:rPr>
          <w:rFonts w:ascii="Consolas" w:hAnsi="Consolas"/>
          <w:color w:val="6A9955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6A9955"/>
          <w:sz w:val="21"/>
          <w:szCs w:val="21"/>
          <w:lang w:val="en-US"/>
        </w:rPr>
        <w:t>(matrix))</w:t>
      </w:r>
    </w:p>
    <w:p w14:paraId="78DD90AA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full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03B0C8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eye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13A1DF92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40AA1A1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66E7832A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5A9FCEC1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FCB9C8D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141B048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C487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0147294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B7C68FD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C48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ED49351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C24695D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</w:p>
    <w:p w14:paraId="0BEACD96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C487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DD9AD4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5899EB7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C48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B9ABB4F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A107D99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AF1D65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A0751C2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linalg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solve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matrix_z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D83D70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B9FA36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0C09B4C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reverse_motion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matrix_z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12767F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58AF58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4B8833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CB50670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forward_motion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C4BE8B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1CEBBC2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linalg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solve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05AC1C" w14:textId="77777777" w:rsidR="00DC4872" w:rsidRPr="00800121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00121">
        <w:rPr>
          <w:rFonts w:ascii="Consolas" w:hAnsi="Consolas"/>
          <w:color w:val="CCCCCC"/>
          <w:sz w:val="21"/>
          <w:szCs w:val="21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00121">
        <w:rPr>
          <w:rFonts w:ascii="Consolas" w:hAnsi="Consolas"/>
          <w:color w:val="CCCCCC"/>
          <w:sz w:val="21"/>
          <w:szCs w:val="21"/>
        </w:rPr>
        <w:t>)</w:t>
      </w:r>
    </w:p>
    <w:p w14:paraId="3BA89593" w14:textId="77777777" w:rsidR="00DC4872" w:rsidRPr="00800121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00121">
        <w:rPr>
          <w:rFonts w:ascii="Consolas" w:hAnsi="Consolas"/>
          <w:color w:val="CCCCCC"/>
          <w:sz w:val="21"/>
          <w:szCs w:val="21"/>
        </w:rPr>
        <w:t xml:space="preserve"> 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00121">
        <w:rPr>
          <w:rFonts w:ascii="Consolas" w:hAnsi="Consolas"/>
          <w:color w:val="CCCCCC"/>
          <w:sz w:val="21"/>
          <w:szCs w:val="21"/>
        </w:rPr>
        <w:t xml:space="preserve"> 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00121">
        <w:rPr>
          <w:rFonts w:ascii="Consolas" w:hAnsi="Consolas"/>
          <w:color w:val="CCCCCC"/>
          <w:sz w:val="21"/>
          <w:szCs w:val="21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00121">
        <w:rPr>
          <w:rFonts w:ascii="Consolas" w:hAnsi="Consolas"/>
          <w:color w:val="9CDCFE"/>
          <w:sz w:val="21"/>
          <w:szCs w:val="21"/>
        </w:rPr>
        <w:t>1</w:t>
      </w:r>
      <w:r w:rsidRPr="00800121">
        <w:rPr>
          <w:rFonts w:ascii="Consolas" w:hAnsi="Consolas"/>
          <w:color w:val="CCCCCC"/>
          <w:sz w:val="21"/>
          <w:szCs w:val="21"/>
        </w:rPr>
        <w:t>)</w:t>
      </w:r>
    </w:p>
    <w:p w14:paraId="4D7F0C6E" w14:textId="77777777" w:rsidR="00DC4872" w:rsidRPr="00800121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E0CC49C" w14:textId="77777777" w:rsidR="00DC4872" w:rsidRPr="00800121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00121">
        <w:rPr>
          <w:rFonts w:ascii="Consolas" w:hAnsi="Consolas"/>
          <w:color w:val="CCCCCC"/>
          <w:sz w:val="21"/>
          <w:szCs w:val="21"/>
        </w:rPr>
        <w:t xml:space="preserve"> 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00121">
        <w:rPr>
          <w:rFonts w:ascii="Consolas" w:hAnsi="Consolas"/>
          <w:color w:val="CCCCCC"/>
          <w:sz w:val="21"/>
          <w:szCs w:val="21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00121">
        <w:rPr>
          <w:rFonts w:ascii="Consolas" w:hAnsi="Consolas"/>
          <w:color w:val="CCCCCC"/>
          <w:sz w:val="21"/>
          <w:szCs w:val="21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0397D01E" w14:textId="783C40CD" w:rsidR="009127E3" w:rsidRPr="00800121" w:rsidRDefault="00000000">
      <w:r w:rsidRPr="00800121">
        <w:t xml:space="preserve"> </w:t>
      </w:r>
      <w:r w:rsidRPr="0080012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ECB3D6" wp14:editId="50BBF760">
                <wp:simplePos x="0" y="0"/>
                <wp:positionH relativeFrom="column">
                  <wp:posOffset>1</wp:posOffset>
                </wp:positionH>
                <wp:positionV relativeFrom="paragraph">
                  <wp:posOffset>3492500</wp:posOffset>
                </wp:positionV>
                <wp:extent cx="5949950" cy="22225"/>
                <wp:effectExtent l="0" t="0" r="0" b="0"/>
                <wp:wrapSquare wrapText="bothSides" distT="0" distB="0" distL="114300" distR="1143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5788" y="3779683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60CA7" w14:textId="77777777" w:rsidR="009127E3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Рисунок  SEQ Рисунок \* ARABIC 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CB3D6" id="Прямоугольник 1" o:spid="_x0000_s1026" style="position:absolute;left:0;text-align:left;margin-left:0;margin-top:275pt;width:468.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" stroked="f">
                <v:textbox inset="0,0,0,0">
                  <w:txbxContent>
                    <w:p w14:paraId="01F60CA7" w14:textId="77777777" w:rsidR="009127E3" w:rsidRDefault="00000000">
                      <w:pPr>
                        <w:spacing w:after="200"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>Рисунок  SEQ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Рисунок \* ARABIC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17B0B0" w14:textId="3965D7AA" w:rsidR="009127E3" w:rsidRDefault="00000000" w:rsidP="00A0201F">
      <w:pPr>
        <w:pStyle w:val="1"/>
        <w:ind w:firstLine="720"/>
      </w:pPr>
      <w:bookmarkStart w:id="4" w:name="_Toc152877925"/>
      <w:r>
        <w:lastRenderedPageBreak/>
        <w:t>Исследование скорости сходимости</w:t>
      </w:r>
      <w:bookmarkEnd w:id="4"/>
    </w:p>
    <w:p w14:paraId="11E24D12" w14:textId="77777777" w:rsidR="009127E3" w:rsidRDefault="00000000">
      <w:r>
        <w:t>Данные полученные в результате исследования скорости сходимости двух методов приведены в таблице 1.</w:t>
      </w:r>
    </w:p>
    <w:p w14:paraId="31B36C34" w14:textId="4EBF7181" w:rsidR="009127E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1 - Сравнение сходим</w:t>
      </w:r>
      <w:r>
        <w:rPr>
          <w:sz w:val="24"/>
          <w:szCs w:val="24"/>
        </w:rPr>
        <w:t xml:space="preserve">ости двух алгоритмов в зависимости от </w:t>
      </w:r>
      <w:r w:rsidR="00DC4872">
        <w:rPr>
          <w:sz w:val="24"/>
          <w:szCs w:val="24"/>
        </w:rPr>
        <w:t xml:space="preserve">ранга </w:t>
      </w:r>
      <w:proofErr w:type="spellStart"/>
      <w:r w:rsidR="00DC4872">
        <w:rPr>
          <w:sz w:val="24"/>
          <w:szCs w:val="24"/>
        </w:rPr>
        <w:t>матрцы</w:t>
      </w:r>
      <w:proofErr w:type="spellEnd"/>
    </w:p>
    <w:tbl>
      <w:tblPr>
        <w:tblStyle w:val="a5"/>
        <w:tblpPr w:leftFromText="180" w:rightFromText="180" w:vertAnchor="text" w:tblpY="1"/>
        <w:tblW w:w="893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84"/>
        <w:gridCol w:w="3469"/>
        <w:gridCol w:w="2481"/>
      </w:tblGrid>
      <w:tr w:rsidR="009127E3" w14:paraId="30138DE8" w14:textId="77777777">
        <w:trPr>
          <w:trHeight w:val="281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AD75D" w14:textId="542982FA" w:rsidR="009127E3" w:rsidRDefault="007847EB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 Матрицы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4E7C6" w14:textId="6F4656C5" w:rsidR="009127E3" w:rsidRDefault="007847EB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</w:rPr>
              <w:t xml:space="preserve">Метод квадратных корней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C5A5E" w14:textId="04218680" w:rsidR="009127E3" w:rsidRDefault="00DC4872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Метод </w:t>
            </w:r>
            <w:proofErr w:type="spellStart"/>
            <w:r>
              <w:rPr>
                <w:b/>
                <w:color w:val="000000"/>
              </w:rPr>
              <w:t>Халецкого</w:t>
            </w:r>
            <w:proofErr w:type="spellEnd"/>
          </w:p>
        </w:tc>
      </w:tr>
      <w:tr w:rsidR="009127E3" w14:paraId="4C49C24E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7DB3D" w14:textId="3CB1D0D6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2AAD1" w14:textId="66FCC9C2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01747" w14:textId="77777777" w:rsidR="009127E3" w:rsidRDefault="00000000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</w:t>
            </w:r>
          </w:p>
        </w:tc>
      </w:tr>
      <w:tr w:rsidR="009127E3" w14:paraId="7CCCA4FE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FF710" w14:textId="36A64EF9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A5FAA7" w14:textId="2ACC6D77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4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DAA57" w14:textId="5B89E8C1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5</w:t>
            </w:r>
          </w:p>
        </w:tc>
      </w:tr>
      <w:tr w:rsidR="009127E3" w14:paraId="497332B4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E298DC" w14:textId="51B969A4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F2209" w14:textId="199B5016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99A59C" w14:textId="49EDAC5E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14</w:t>
            </w:r>
          </w:p>
        </w:tc>
      </w:tr>
      <w:tr w:rsidR="009127E3" w14:paraId="640D4D12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6D05D8" w14:textId="6BD34F55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6233B" w14:textId="14C288F4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20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2809F" w14:textId="5DBEFEE6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30</w:t>
            </w:r>
          </w:p>
        </w:tc>
      </w:tr>
      <w:tr w:rsidR="009127E3" w14:paraId="6FE2E658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2885F" w14:textId="5D161104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46A6BD" w14:textId="060CA4B4" w:rsidR="009127E3" w:rsidRDefault="00000000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3</w:t>
            </w:r>
            <w:r w:rsidR="007847EB">
              <w:t>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76ED0" w14:textId="452D7402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55</w:t>
            </w:r>
          </w:p>
        </w:tc>
      </w:tr>
      <w:tr w:rsidR="009127E3" w14:paraId="3BE6E1DD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BB46E" w14:textId="024B5C9D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35C08B" w14:textId="591B041C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56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287395" w14:textId="17349452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91</w:t>
            </w:r>
          </w:p>
        </w:tc>
      </w:tr>
      <w:tr w:rsidR="009127E3" w14:paraId="353B8E13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3A0BF" w14:textId="6D24D3F1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EA817A" w14:textId="4977E7F5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84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75E0BD" w14:textId="4A70C7FE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</w:tr>
      <w:tr w:rsidR="009127E3" w14:paraId="66AB2E05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63975" w14:textId="1242916B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70D13" w14:textId="60CBC8E7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120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D8E5B" w14:textId="5A15EAC0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204</w:t>
            </w:r>
          </w:p>
        </w:tc>
      </w:tr>
      <w:tr w:rsidR="009127E3" w14:paraId="09162241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11647C" w14:textId="7910A16E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8CDC0" w14:textId="02702657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165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0A1D62" w14:textId="15DBB42D" w:rsidR="009127E3" w:rsidRDefault="00000000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28</w:t>
            </w:r>
            <w:r w:rsidR="00DC4872">
              <w:t>5</w:t>
            </w:r>
          </w:p>
        </w:tc>
      </w:tr>
      <w:tr w:rsidR="007847EB" w14:paraId="0451A0C0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3069F3" w14:textId="4778F338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D50EB" w14:textId="6A5DD61A" w:rsidR="007847EB" w:rsidRDefault="007847EB">
            <w:pPr>
              <w:spacing w:line="240" w:lineRule="auto"/>
              <w:ind w:firstLine="0"/>
              <w:jc w:val="right"/>
            </w:pPr>
            <w:r>
              <w:t>220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5FF57" w14:textId="4F180DD6" w:rsidR="007847EB" w:rsidRDefault="00DC4872">
            <w:pPr>
              <w:spacing w:line="240" w:lineRule="auto"/>
              <w:ind w:firstLine="0"/>
              <w:jc w:val="right"/>
            </w:pPr>
            <w:r>
              <w:t>385</w:t>
            </w:r>
          </w:p>
        </w:tc>
      </w:tr>
      <w:tr w:rsidR="007847EB" w14:paraId="38C4FB14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ADAB1" w14:textId="4F5D2DBF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848F71" w14:textId="353D1C7B" w:rsidR="007847EB" w:rsidRDefault="00DC4872">
            <w:pPr>
              <w:spacing w:line="240" w:lineRule="auto"/>
              <w:ind w:firstLine="0"/>
              <w:jc w:val="right"/>
            </w:pPr>
            <w:r>
              <w:t>286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FC568" w14:textId="451DA64C" w:rsidR="007847EB" w:rsidRDefault="00DC4872">
            <w:pPr>
              <w:spacing w:line="240" w:lineRule="auto"/>
              <w:ind w:firstLine="0"/>
              <w:jc w:val="right"/>
            </w:pPr>
            <w:r>
              <w:t>506</w:t>
            </w:r>
          </w:p>
        </w:tc>
      </w:tr>
      <w:tr w:rsidR="007847EB" w14:paraId="67E32682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4E6813" w14:textId="4E6C8D84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B5F04" w14:textId="5DC7A8F5" w:rsidR="007847EB" w:rsidRDefault="00DC4872">
            <w:pPr>
              <w:spacing w:line="240" w:lineRule="auto"/>
              <w:ind w:firstLine="0"/>
              <w:jc w:val="right"/>
            </w:pPr>
            <w:r>
              <w:t>364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790C8C" w14:textId="40F8F94F" w:rsidR="007847EB" w:rsidRDefault="00DC4872">
            <w:pPr>
              <w:spacing w:line="240" w:lineRule="auto"/>
              <w:ind w:firstLine="0"/>
              <w:jc w:val="right"/>
            </w:pPr>
            <w:r>
              <w:t>650</w:t>
            </w:r>
          </w:p>
        </w:tc>
      </w:tr>
      <w:tr w:rsidR="007847EB" w14:paraId="1FC68BA0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D4ABA8" w14:textId="3BE2C584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9F371" w14:textId="662E25CE" w:rsidR="007847EB" w:rsidRDefault="00DC4872">
            <w:pPr>
              <w:spacing w:line="240" w:lineRule="auto"/>
              <w:ind w:firstLine="0"/>
              <w:jc w:val="right"/>
            </w:pPr>
            <w:r>
              <w:t>455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D24B8" w14:textId="1AA6F3E2" w:rsidR="007847EB" w:rsidRDefault="00DC4872">
            <w:pPr>
              <w:spacing w:line="240" w:lineRule="auto"/>
              <w:ind w:firstLine="0"/>
              <w:jc w:val="right"/>
            </w:pPr>
            <w:r>
              <w:t>819</w:t>
            </w:r>
          </w:p>
        </w:tc>
      </w:tr>
      <w:tr w:rsidR="007847EB" w14:paraId="5F741BB0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90EAA6" w14:textId="3A779B43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69ABA" w14:textId="0B0DEE52" w:rsidR="007847EB" w:rsidRDefault="00DC4872">
            <w:pPr>
              <w:spacing w:line="240" w:lineRule="auto"/>
              <w:ind w:firstLine="0"/>
              <w:jc w:val="right"/>
            </w:pPr>
            <w:r>
              <w:t>560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AA2CB" w14:textId="11F547EA" w:rsidR="007847EB" w:rsidRDefault="00DC4872">
            <w:pPr>
              <w:spacing w:line="240" w:lineRule="auto"/>
              <w:ind w:firstLine="0"/>
              <w:jc w:val="right"/>
            </w:pPr>
            <w:r>
              <w:t>1015</w:t>
            </w:r>
          </w:p>
        </w:tc>
      </w:tr>
      <w:tr w:rsidR="007847EB" w14:paraId="1606EEB6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EBB2F9" w14:textId="31F344A0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DC3BC" w14:textId="16CAB22F" w:rsidR="007847EB" w:rsidRDefault="00DC4872">
            <w:pPr>
              <w:spacing w:line="240" w:lineRule="auto"/>
              <w:ind w:firstLine="0"/>
              <w:jc w:val="right"/>
            </w:pPr>
            <w:r>
              <w:t>680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8AF5DD" w14:textId="1A235803" w:rsidR="007847EB" w:rsidRDefault="00DC4872">
            <w:pPr>
              <w:spacing w:line="240" w:lineRule="auto"/>
              <w:ind w:firstLine="0"/>
              <w:jc w:val="right"/>
            </w:pPr>
            <w:r>
              <w:t>1240</w:t>
            </w:r>
          </w:p>
        </w:tc>
      </w:tr>
      <w:tr w:rsidR="007847EB" w14:paraId="3DE098B8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CA189" w14:textId="7C1EA024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DC3A3" w14:textId="5455644B" w:rsidR="007847EB" w:rsidRDefault="00DC4872">
            <w:pPr>
              <w:spacing w:line="240" w:lineRule="auto"/>
              <w:ind w:firstLine="0"/>
              <w:jc w:val="right"/>
            </w:pPr>
            <w:r>
              <w:t>816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706E7" w14:textId="6358D5F6" w:rsidR="007847EB" w:rsidRDefault="00DC4872">
            <w:pPr>
              <w:spacing w:line="240" w:lineRule="auto"/>
              <w:ind w:firstLine="0"/>
              <w:jc w:val="right"/>
            </w:pPr>
            <w:r>
              <w:t>1496</w:t>
            </w:r>
          </w:p>
        </w:tc>
      </w:tr>
      <w:tr w:rsidR="007847EB" w14:paraId="6633BD44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142861" w14:textId="38E14156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5DCFE1" w14:textId="4C05F7A5" w:rsidR="007847EB" w:rsidRDefault="00DC4872">
            <w:pPr>
              <w:spacing w:line="240" w:lineRule="auto"/>
              <w:ind w:firstLine="0"/>
              <w:jc w:val="right"/>
            </w:pPr>
            <w:r>
              <w:t>969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CBEE1" w14:textId="44C62DB0" w:rsidR="007847EB" w:rsidRDefault="00DC4872">
            <w:pPr>
              <w:spacing w:line="240" w:lineRule="auto"/>
              <w:ind w:firstLine="0"/>
              <w:jc w:val="right"/>
            </w:pPr>
            <w:r>
              <w:t>1785</w:t>
            </w:r>
          </w:p>
        </w:tc>
      </w:tr>
      <w:tr w:rsidR="007847EB" w14:paraId="7E4EC084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F6C521" w14:textId="378209A2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56F1C" w14:textId="3AFD7CCA" w:rsidR="007847EB" w:rsidRDefault="00DC4872">
            <w:pPr>
              <w:spacing w:line="240" w:lineRule="auto"/>
              <w:ind w:firstLine="0"/>
              <w:jc w:val="right"/>
            </w:pPr>
            <w:r>
              <w:t>1140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46336" w14:textId="4A9EB639" w:rsidR="007847EB" w:rsidRDefault="00DC4872">
            <w:pPr>
              <w:spacing w:line="240" w:lineRule="auto"/>
              <w:ind w:firstLine="0"/>
              <w:jc w:val="right"/>
            </w:pPr>
            <w:r>
              <w:t>2109</w:t>
            </w:r>
          </w:p>
        </w:tc>
      </w:tr>
    </w:tbl>
    <w:p w14:paraId="088EF738" w14:textId="77777777" w:rsidR="009127E3" w:rsidRDefault="00000000">
      <w:pPr>
        <w:spacing w:after="160" w:line="259" w:lineRule="auto"/>
        <w:ind w:firstLine="0"/>
        <w:jc w:val="left"/>
      </w:pPr>
      <w:r>
        <w:br w:type="page"/>
      </w:r>
    </w:p>
    <w:p w14:paraId="6FAED79D" w14:textId="77777777" w:rsidR="009127E3" w:rsidRDefault="00000000">
      <w:pPr>
        <w:pStyle w:val="1"/>
      </w:pPr>
      <w:bookmarkStart w:id="5" w:name="_Toc152877926"/>
      <w:r>
        <w:lastRenderedPageBreak/>
        <w:t>заключение</w:t>
      </w:r>
      <w:bookmarkEnd w:id="5"/>
    </w:p>
    <w:p w14:paraId="6132FDC9" w14:textId="456F64FC" w:rsidR="002050B8" w:rsidRDefault="002050B8" w:rsidP="002050B8">
      <w:r w:rsidRPr="00D1766A">
        <w:rPr>
          <w:b/>
          <w:bCs/>
        </w:rPr>
        <w:t>Подведение итогов</w:t>
      </w:r>
      <w:r>
        <w:t>: в ходе выполнения лабораторной работы был изучен и реализован метод Холецкого для численного решения систем линейных уравнений. Программа успешно разложила симметричные положительно определенные матрицы на верхнюю и нижнюю треугольные матрицы, позволяя решать системы линейных уравнений с высокой точностью и ограниченным числом итераций.</w:t>
      </w:r>
    </w:p>
    <w:p w14:paraId="14209E73" w14:textId="77777777" w:rsidR="002050B8" w:rsidRDefault="002050B8" w:rsidP="002050B8">
      <w:r w:rsidRPr="00D1766A">
        <w:rPr>
          <w:b/>
          <w:bCs/>
        </w:rPr>
        <w:t>Оценка метода</w:t>
      </w:r>
      <w:r>
        <w:t>: Метод Холецкого является эффективным численным методом для решения систем линейных уравнений с симметричными положительно определенными матрицами. Его эффективность проявляется в высокой стабильности и скорости сходимости. В данной работе метод Холецкого успешно справился с различными системами линейных уравнений.</w:t>
      </w:r>
    </w:p>
    <w:p w14:paraId="1CE3958B" w14:textId="5E0D6983" w:rsidR="009127E3" w:rsidRDefault="002050B8" w:rsidP="002050B8">
      <w:r w:rsidRPr="00D1766A">
        <w:rPr>
          <w:b/>
          <w:bCs/>
        </w:rPr>
        <w:t>Пути улучшения</w:t>
      </w:r>
      <w:r>
        <w:t>: для дальнейших исследований можно рассмотреть адаптацию метода Холецкого для работы с несимметричными матрицами или матрицами, близкими к симметричным. Также можно исследовать методы оптимизации вычислений для увеличения эффективности при работе с большими матрицами.</w:t>
      </w:r>
    </w:p>
    <w:sectPr w:rsidR="009127E3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1DBE8" w14:textId="77777777" w:rsidR="000B2F16" w:rsidRDefault="000B2F16">
      <w:pPr>
        <w:spacing w:line="240" w:lineRule="auto"/>
      </w:pPr>
      <w:r>
        <w:separator/>
      </w:r>
    </w:p>
  </w:endnote>
  <w:endnote w:type="continuationSeparator" w:id="0">
    <w:p w14:paraId="619F9810" w14:textId="77777777" w:rsidR="000B2F16" w:rsidRDefault="000B2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5CA9" w14:textId="4E30EBFC" w:rsidR="009127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B137A">
      <w:rPr>
        <w:noProof/>
        <w:color w:val="000000"/>
      </w:rPr>
      <w:t>2</w:t>
    </w:r>
    <w:r>
      <w:rPr>
        <w:color w:val="000000"/>
      </w:rPr>
      <w:fldChar w:fldCharType="end"/>
    </w:r>
  </w:p>
  <w:p w14:paraId="27D16516" w14:textId="77777777" w:rsidR="009127E3" w:rsidRDefault="009127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D4B7D" w14:textId="77777777" w:rsidR="000B2F16" w:rsidRDefault="000B2F16">
      <w:pPr>
        <w:spacing w:line="240" w:lineRule="auto"/>
      </w:pPr>
      <w:r>
        <w:separator/>
      </w:r>
    </w:p>
  </w:footnote>
  <w:footnote w:type="continuationSeparator" w:id="0">
    <w:p w14:paraId="412B18E5" w14:textId="77777777" w:rsidR="000B2F16" w:rsidRDefault="000B2F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8B3"/>
    <w:multiLevelType w:val="multilevel"/>
    <w:tmpl w:val="7110D9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EB2F5B"/>
    <w:multiLevelType w:val="multilevel"/>
    <w:tmpl w:val="C74C23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2A30AE"/>
    <w:multiLevelType w:val="multilevel"/>
    <w:tmpl w:val="7CECED6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257397855">
    <w:abstractNumId w:val="1"/>
  </w:num>
  <w:num w:numId="2" w16cid:durableId="1832330050">
    <w:abstractNumId w:val="0"/>
  </w:num>
  <w:num w:numId="3" w16cid:durableId="778530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E3"/>
    <w:rsid w:val="000B2F16"/>
    <w:rsid w:val="00135FE1"/>
    <w:rsid w:val="002050B8"/>
    <w:rsid w:val="002A458C"/>
    <w:rsid w:val="002D50D8"/>
    <w:rsid w:val="002F2816"/>
    <w:rsid w:val="004A42B4"/>
    <w:rsid w:val="0076711B"/>
    <w:rsid w:val="00774186"/>
    <w:rsid w:val="007847EB"/>
    <w:rsid w:val="00800121"/>
    <w:rsid w:val="009127E3"/>
    <w:rsid w:val="009B137A"/>
    <w:rsid w:val="00A0201F"/>
    <w:rsid w:val="00A25C14"/>
    <w:rsid w:val="00D1766A"/>
    <w:rsid w:val="00D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9924"/>
  <w15:docId w15:val="{B9CF45C9-2427-4F4D-9086-96DFA69B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16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77418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774186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74186"/>
    <w:pPr>
      <w:spacing w:after="100"/>
    </w:pPr>
  </w:style>
  <w:style w:type="character" w:styleId="a8">
    <w:name w:val="Hyperlink"/>
    <w:basedOn w:val="a0"/>
    <w:uiPriority w:val="99"/>
    <w:unhideWhenUsed/>
    <w:rsid w:val="00774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@PennoeBot - лучший магазин скидок в телеграмме</cp:lastModifiedBy>
  <cp:revision>3</cp:revision>
  <dcterms:created xsi:type="dcterms:W3CDTF">2023-12-07T14:58:00Z</dcterms:created>
  <dcterms:modified xsi:type="dcterms:W3CDTF">2023-12-14T14:48:00Z</dcterms:modified>
</cp:coreProperties>
</file>