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BC91" w14:textId="1D1A6C99" w:rsidR="000C53D4" w:rsidRPr="00AA1793" w:rsidRDefault="00AA1793">
      <w:pPr>
        <w:rPr>
          <w:b/>
          <w:bCs/>
          <w:sz w:val="40"/>
          <w:szCs w:val="40"/>
        </w:rPr>
      </w:pPr>
      <w:r w:rsidRPr="00AA1793">
        <w:rPr>
          <w:b/>
          <w:bCs/>
          <w:sz w:val="40"/>
          <w:szCs w:val="40"/>
        </w:rPr>
        <w:t>Relatório Qualitativo</w:t>
      </w:r>
    </w:p>
    <w:p w14:paraId="631FA603" w14:textId="77777777" w:rsidR="00AA1793" w:rsidRDefault="00AA179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9A9C33" wp14:editId="5082B25F">
            <wp:extent cx="2505600" cy="2505600"/>
            <wp:effectExtent l="0" t="0" r="9525" b="9525"/>
            <wp:docPr id="1" name="Imagem 1" descr="Sapatos femininos de camurça de ponta fina, calçados simples de trabalho,  novos, moda europeia e americana, sexy, sapatos de trabalho, primavera,  2021|Sapatos feminino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atos femininos de camurça de ponta fina, calçados simples de trabalho,  novos, moda europeia e americana, sexy, sapatos de trabalho, primavera,  2021|Sapatos femininos| - AliExpre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00" cy="25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DD5C" w14:textId="5B18D7E7" w:rsidR="00AA1793" w:rsidRPr="00F451DE" w:rsidRDefault="00AA1793">
      <w:pPr>
        <w:rPr>
          <w:sz w:val="36"/>
          <w:szCs w:val="36"/>
        </w:rPr>
      </w:pPr>
      <w:r w:rsidRPr="00F451DE">
        <w:rPr>
          <w:b/>
          <w:bCs/>
          <w:sz w:val="36"/>
          <w:szCs w:val="36"/>
        </w:rPr>
        <w:t>Sandália Social</w:t>
      </w:r>
      <w:r w:rsidRPr="00F451DE">
        <w:rPr>
          <w:sz w:val="36"/>
          <w:szCs w:val="36"/>
        </w:rPr>
        <w:t xml:space="preserve"> </w:t>
      </w:r>
    </w:p>
    <w:p w14:paraId="44D0AB1C" w14:textId="79B787D2" w:rsidR="00AA1793" w:rsidRPr="00F451DE" w:rsidRDefault="00AA1793">
      <w:pPr>
        <w:rPr>
          <w:sz w:val="28"/>
          <w:szCs w:val="28"/>
        </w:rPr>
      </w:pPr>
      <w:r w:rsidRPr="00F451DE">
        <w:rPr>
          <w:sz w:val="28"/>
          <w:szCs w:val="28"/>
        </w:rPr>
        <w:t>- Fabricado em couro tratado e fivelas metálicas na cor dourado.</w:t>
      </w:r>
    </w:p>
    <w:p w14:paraId="10E278B4" w14:textId="212E2A68" w:rsidR="00AA1793" w:rsidRPr="00F451DE" w:rsidRDefault="00AA1793">
      <w:pPr>
        <w:rPr>
          <w:sz w:val="28"/>
          <w:szCs w:val="28"/>
        </w:rPr>
      </w:pPr>
      <w:r w:rsidRPr="00F451DE">
        <w:rPr>
          <w:sz w:val="28"/>
          <w:szCs w:val="28"/>
        </w:rPr>
        <w:t>- Possui acabamento em camurça, totalmente colado e costurado nas laterais, pontas e amarrações, dando mais segurança ao andar.</w:t>
      </w:r>
    </w:p>
    <w:p w14:paraId="465DC909" w14:textId="3548448C" w:rsidR="00AA1793" w:rsidRPr="00F451DE" w:rsidRDefault="00AA1793">
      <w:pPr>
        <w:rPr>
          <w:sz w:val="28"/>
          <w:szCs w:val="28"/>
        </w:rPr>
      </w:pPr>
      <w:r w:rsidRPr="00F451DE">
        <w:rPr>
          <w:sz w:val="28"/>
          <w:szCs w:val="28"/>
        </w:rPr>
        <w:t xml:space="preserve">- Devido à alta qualidade da matéria prima, sua durabilidade pode chegar </w:t>
      </w:r>
      <w:proofErr w:type="gramStart"/>
      <w:r w:rsidRPr="00F451DE">
        <w:rPr>
          <w:sz w:val="28"/>
          <w:szCs w:val="28"/>
        </w:rPr>
        <w:t>à</w:t>
      </w:r>
      <w:proofErr w:type="gramEnd"/>
      <w:r w:rsidRPr="00F451DE">
        <w:rPr>
          <w:sz w:val="28"/>
          <w:szCs w:val="28"/>
        </w:rPr>
        <w:t xml:space="preserve"> 1 ano, ou conforme uso e acondicionamento do produto.</w:t>
      </w:r>
    </w:p>
    <w:p w14:paraId="0E33AAF7" w14:textId="2EBC8F5F" w:rsidR="00AA1793" w:rsidRPr="00F451DE" w:rsidRDefault="00AA1793">
      <w:pPr>
        <w:rPr>
          <w:sz w:val="28"/>
          <w:szCs w:val="28"/>
        </w:rPr>
      </w:pPr>
      <w:r w:rsidRPr="00F451DE">
        <w:rPr>
          <w:sz w:val="28"/>
          <w:szCs w:val="28"/>
        </w:rPr>
        <w:t>- Extremamente elegante, seu uso é indicado para quaisquer ocasiões. Mas atentando-se ao fato que, não seja necessário ficar em pé por longos períodos. Devido à sua anatomia de bico fino e salto agulha de 13cm, acaba ficando desconfortável depois de algum tempo.</w:t>
      </w:r>
    </w:p>
    <w:p w14:paraId="0F8AE2FE" w14:textId="46E6747A" w:rsidR="00AA1793" w:rsidRDefault="00AA1793"/>
    <w:sectPr w:rsidR="00AA1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93"/>
    <w:rsid w:val="000C53D4"/>
    <w:rsid w:val="003547A0"/>
    <w:rsid w:val="00A74CA7"/>
    <w:rsid w:val="00AA1793"/>
    <w:rsid w:val="00F4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4849"/>
  <w15:chartTrackingRefBased/>
  <w15:docId w15:val="{3A4FC288-43D8-4900-A1B3-7E1970A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Marques</dc:creator>
  <cp:keywords/>
  <dc:description/>
  <cp:lastModifiedBy>Rosangela Marques</cp:lastModifiedBy>
  <cp:revision>2</cp:revision>
  <dcterms:created xsi:type="dcterms:W3CDTF">2021-08-12T01:13:00Z</dcterms:created>
  <dcterms:modified xsi:type="dcterms:W3CDTF">2021-08-12T01:24:00Z</dcterms:modified>
</cp:coreProperties>
</file>