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C0B" w:rsidRPr="00C04C0B" w:rsidRDefault="00C04C0B" w:rsidP="00C04C0B">
      <w:pPr>
        <w:shd w:val="clear" w:color="auto" w:fill="AED7A8"/>
        <w:spacing w:before="300" w:line="240" w:lineRule="auto"/>
        <w:outlineLvl w:val="0"/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</w:pPr>
      <w:r w:rsidRPr="00C04C0B"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  <w:t>9 - Componentes: ciclo de vida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Cuando se crea una componente ocurren una serie de pasos de inicialización. Durante este ciclo </w:t>
      </w:r>
      <w:proofErr w:type="spell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React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le da la oportunidad al desarrollador de especificar código propio.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Los dos métodos más importantes que podemos </w:t>
      </w:r>
      <w:proofErr w:type="spell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sobreescribir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a una componente son: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componentWillMount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//se ejecuta antes que el DOM de la componente se haya montado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componentDidMount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) //se ejecuta luego que el DOM de la componente se ha generado (ya se ha ejecutado el método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render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())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componentWillUnmount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//se ejecuta antes que el DOM de la componente se destruya</w:t>
      </w:r>
    </w:p>
    <w:p w:rsidR="00C04C0B" w:rsidRPr="00C04C0B" w:rsidRDefault="00C04C0B" w:rsidP="00C04C0B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C04C0B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Problema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Crear una componente llamada Reloj que se actualice cada segundo en pantalla.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Primero debemos crear el </w:t>
      </w:r>
      <w:r w:rsidRPr="00C04C0B">
        <w:rPr>
          <w:rFonts w:ascii="Arial" w:eastAsia="Times New Roman" w:hAnsi="Arial" w:cs="Arial"/>
          <w:b/>
          <w:bCs/>
          <w:color w:val="333333"/>
          <w:sz w:val="25"/>
          <w:szCs w:val="25"/>
          <w:lang w:eastAsia="es-CO"/>
        </w:rPr>
        <w:t>proyecto008</w:t>
      </w: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 desde la línea de comandos de Node.js con la aplicación </w:t>
      </w:r>
      <w:proofErr w:type="spell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create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-</w:t>
      </w:r>
      <w:proofErr w:type="spell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react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-app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La componente Reloj.js: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, {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}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Reloj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extends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constructor(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props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super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props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this.state</w:t>
      </w:r>
      <w:proofErr w:type="spellEnd"/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= ({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hora: new </w:t>
      </w:r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Date(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})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render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return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&lt;div&gt;{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this.state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.hora.toLocaleTimeString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()}&lt;/div&gt;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 xml:space="preserve">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componentDidMount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this.id =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setInterval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()=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&gt;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this.cambioSegundo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(), 1000);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componentWillUnmount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clearInterval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(this.id);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cambioSegundo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this.setState</w:t>
      </w:r>
      <w:proofErr w:type="spellEnd"/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hora: new </w:t>
      </w:r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Date(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})    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default Reloj;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En el constructor fijamos el 'estado' de la componente almacenando un objeto de la clase 'Date':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constructor(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props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super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props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this.state</w:t>
      </w:r>
      <w:proofErr w:type="spellEnd"/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= ({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hora: new </w:t>
      </w:r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Date(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})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Luego según el ciclo de vida de una componente se ejecuta el método </w:t>
      </w:r>
      <w:proofErr w:type="spellStart"/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render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 donde se muestra la hora actual obteniendo el dato del 'estado' de la componente: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render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return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(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&lt;div&gt;{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this.state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.hora.toLocaleTimeString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()}&lt;/div&gt;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);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lastRenderedPageBreak/>
        <w:t xml:space="preserve">Por única vez luego de graficarse la componente se ejecuta el método </w:t>
      </w:r>
      <w:proofErr w:type="spellStart"/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componentDidMount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 donde creamos un temporizador para que se ejecute una función anónima que le pasamos en el primer parámetro cada 1000 milisegundo: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componentDidMount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this.id =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setInterval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()=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&gt;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this.cambioSegundo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(), 1000);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Guardamos en un atributo </w:t>
      </w:r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de la componente llamado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'id' la referencia del temporizador para poder liberarlo previo a que se destruya la componente.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El método </w:t>
      </w:r>
      <w:proofErr w:type="spellStart"/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cambiarSegundo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 se ejecuta cada un segundo llamado por el temporizador. En su algoritmo modificamos el 'estado' de la componente lo que provoca que se actualice la componente con los cambios respectivos: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cambioSegundo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this.setState</w:t>
      </w:r>
      <w:proofErr w:type="spellEnd"/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({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hora: new </w:t>
      </w:r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Date(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})    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Finalmente previo a destruirse la componente liberamos los recursos del temporizador al ejecutarse el método </w:t>
      </w:r>
      <w:proofErr w:type="spellStart"/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componentWillUnmount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componentWillUnmount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clearInterval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(this.id);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Ahora debemos codificar la componente 'App' donde consumimos la componente 'Reloj'.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App.js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, </w:t>
      </w:r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{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}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'./App.css';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Reloj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'./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Reloj'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App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extends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render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return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&lt;div&gt;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&lt;Reloj /&gt;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&lt;/div&gt;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 xml:space="preserve">    );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C04C0B" w:rsidRPr="00C04C0B" w:rsidRDefault="00C04C0B" w:rsidP="00C04C0B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</w:t>
      </w:r>
      <w:proofErr w:type="spellEnd"/>
      <w:r w:rsidRPr="00C04C0B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default App;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Recordemos que siempre debemos importar las componentes que consumimos: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import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Reloj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from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'./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Reloj'</w:t>
      </w:r>
    </w:p>
    <w:p w:rsidR="00C04C0B" w:rsidRPr="00C04C0B" w:rsidRDefault="00C04C0B" w:rsidP="00C04C0B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En el método </w:t>
      </w:r>
      <w:proofErr w:type="spellStart"/>
      <w:proofErr w:type="gramStart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render</w:t>
      </w:r>
      <w:proofErr w:type="spell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C04C0B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 definimos una componente de tipo 'Reloj':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render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return</w:t>
      </w:r>
      <w:proofErr w:type="spellEnd"/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(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&lt;div&gt;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&lt;Reloj /&gt;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&lt;/div&gt;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);</w:t>
      </w:r>
    </w:p>
    <w:p w:rsidR="00C04C0B" w:rsidRPr="00C04C0B" w:rsidRDefault="00C04C0B" w:rsidP="00C04C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C04C0B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3265A8" w:rsidRPr="00C04C0B" w:rsidRDefault="00C04C0B" w:rsidP="00C04C0B">
      <w:pPr>
        <w:shd w:val="clear" w:color="auto" w:fill="AED7A8"/>
        <w:spacing w:line="240" w:lineRule="auto"/>
        <w:rPr>
          <w:rFonts w:ascii="Arial" w:eastAsia="Times New Roman" w:hAnsi="Arial" w:cs="Arial"/>
          <w:color w:val="333333"/>
          <w:sz w:val="50"/>
          <w:szCs w:val="50"/>
          <w:lang w:eastAsia="es-CO"/>
        </w:rPr>
      </w:pPr>
      <w:hyperlink r:id="rId4" w:history="1">
        <w:r w:rsidRPr="00C04C0B">
          <w:rPr>
            <w:rFonts w:ascii="Arial" w:eastAsia="Times New Roman" w:hAnsi="Arial" w:cs="Arial"/>
            <w:color w:val="428BCA"/>
            <w:sz w:val="50"/>
            <w:szCs w:val="50"/>
            <w:u w:val="single"/>
            <w:lang w:eastAsia="es-CO"/>
          </w:rPr>
          <w:t>Retornar</w:t>
        </w:r>
      </w:hyperlink>
      <w:bookmarkStart w:id="0" w:name="_GoBack"/>
      <w:bookmarkEnd w:id="0"/>
    </w:p>
    <w:sectPr w:rsidR="003265A8" w:rsidRPr="00C04C0B" w:rsidSect="00C04C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5"/>
    <w:rsid w:val="003265A8"/>
    <w:rsid w:val="00C04C0B"/>
    <w:rsid w:val="00D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51757"/>
  <w15:chartTrackingRefBased/>
  <w15:docId w15:val="{0463CE19-DA93-4D35-9BD6-999F4A11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4C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04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4C0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04C0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0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C0B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C04C0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04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3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905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4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63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esprogramacionya.com/reactya/index.php?inicio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2</cp:revision>
  <dcterms:created xsi:type="dcterms:W3CDTF">2020-03-16T05:15:00Z</dcterms:created>
  <dcterms:modified xsi:type="dcterms:W3CDTF">2020-03-16T05:16:00Z</dcterms:modified>
</cp:coreProperties>
</file>