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384" w:rsidRDefault="00C4494A" w14:paraId="00000001" w14:textId="77777777">
      <w:pPr>
        <w:pStyle w:val="Title"/>
        <w:keepNext w:val="0"/>
        <w:keepLines w:val="0"/>
        <w:shd w:val="clear" w:color="auto" w:fill="FFFFFF"/>
        <w:spacing w:before="360" w:after="240" w:line="240" w:lineRule="auto"/>
        <w:jc w:val="both"/>
      </w:pPr>
      <w:bookmarkStart w:name="_zcwoh8ukmp9y" w:colFirst="0" w:colLast="0" w:id="0"/>
      <w:bookmarkEnd w:id="0"/>
      <w:r>
        <w:t xml:space="preserve">XML ir JSON Schema </w:t>
      </w:r>
    </w:p>
    <w:p w:rsidR="007A0384" w:rsidRDefault="00C4494A" w14:paraId="00000002" w14:textId="77777777">
      <w:pPr>
        <w:pStyle w:val="Heading1"/>
        <w:keepNext w:val="0"/>
        <w:keepLines w:val="0"/>
        <w:shd w:val="clear" w:color="auto" w:fill="FFFFFF"/>
        <w:spacing w:before="360" w:after="240" w:line="240" w:lineRule="auto"/>
        <w:jc w:val="both"/>
      </w:pPr>
      <w:bookmarkStart w:name="_uerhzqq339sz" w:colFirst="0" w:colLast="0" w:id="1"/>
      <w:bookmarkEnd w:id="1"/>
      <w:r>
        <w:t>(1 balas, atsiskaityti iki lapkričio 10 d.)</w:t>
      </w:r>
    </w:p>
    <w:p w:rsidR="007A0384" w:rsidRDefault="007A0384" w14:paraId="00000003" w14:textId="77777777"/>
    <w:p w:rsidR="007A0384" w:rsidRDefault="00C4494A" w14:paraId="00000004" w14:textId="77777777">
      <w:pPr>
        <w:shd w:val="clear" w:color="auto" w:fill="FFFFFF"/>
        <w:spacing w:after="240" w:line="392" w:lineRule="auto"/>
        <w:jc w:val="both"/>
        <w:rPr>
          <w:rFonts w:ascii="Roboto" w:hAnsi="Roboto" w:eastAsia="Roboto" w:cs="Roboto"/>
          <w:sz w:val="21"/>
          <w:szCs w:val="21"/>
        </w:rPr>
      </w:pPr>
      <w:r>
        <w:rPr>
          <w:rFonts w:ascii="Roboto" w:hAnsi="Roboto" w:eastAsia="Roboto" w:cs="Roboto"/>
          <w:sz w:val="21"/>
          <w:szCs w:val="21"/>
        </w:rPr>
        <w:t xml:space="preserve">Reikia parašyti </w:t>
      </w:r>
      <w:r>
        <w:rPr>
          <w:rFonts w:ascii="Roboto" w:hAnsi="Roboto" w:eastAsia="Roboto" w:cs="Roboto"/>
          <w:b/>
          <w:sz w:val="21"/>
          <w:szCs w:val="21"/>
        </w:rPr>
        <w:t>XML Schema</w:t>
      </w:r>
      <w:r>
        <w:rPr>
          <w:rFonts w:ascii="Roboto" w:hAnsi="Roboto" w:eastAsia="Roboto" w:cs="Roboto"/>
          <w:sz w:val="21"/>
          <w:szCs w:val="21"/>
        </w:rPr>
        <w:t xml:space="preserve"> dokumentą, apibrėžiantį jūsų sukurto XML dokumento struktūrą, kuriame būtų jūsų pačių susikurti:</w:t>
      </w:r>
    </w:p>
    <w:p w:rsidR="007A0384" w:rsidRDefault="00C4494A" w14:paraId="00000005" w14:textId="77777777">
      <w:pPr>
        <w:numPr>
          <w:ilvl w:val="0"/>
          <w:numId w:val="1"/>
        </w:numPr>
        <w:shd w:val="clear" w:color="auto" w:fill="FFFFFF"/>
        <w:spacing w:before="220" w:line="411" w:lineRule="auto"/>
        <w:rPr>
          <w:color w:val="000000"/>
        </w:rPr>
      </w:pPr>
      <w:r>
        <w:rPr>
          <w:rFonts w:ascii="Roboto" w:hAnsi="Roboto" w:eastAsia="Roboto" w:cs="Roboto"/>
          <w:sz w:val="21"/>
          <w:szCs w:val="21"/>
        </w:rPr>
        <w:t>Paprastas tipas, apribojantis kokį nors Schema standartinį tipą,</w:t>
      </w:r>
    </w:p>
    <w:p w:rsidR="007A0384" w:rsidRDefault="00C4494A" w14:paraId="00000006" w14:textId="77777777">
      <w:pPr>
        <w:numPr>
          <w:ilvl w:val="0"/>
          <w:numId w:val="1"/>
        </w:numPr>
        <w:shd w:val="clear" w:color="auto" w:fill="FFFFFF"/>
        <w:spacing w:line="411" w:lineRule="auto"/>
        <w:rPr>
          <w:color w:val="000000"/>
        </w:rPr>
      </w:pPr>
      <w:r>
        <w:rPr>
          <w:rFonts w:ascii="Roboto" w:hAnsi="Roboto" w:eastAsia="Roboto" w:cs="Roboto"/>
          <w:sz w:val="21"/>
          <w:szCs w:val="21"/>
        </w:rPr>
        <w:t xml:space="preserve">Prasmingas sąrašo tipas (list type). Neprasmingo sąrašo tipo pavyzdys: sąrašas iš </w:t>
      </w:r>
      <w:r>
        <w:rPr>
          <w:rFonts w:ascii="Roboto Mono" w:hAnsi="Roboto Mono" w:eastAsia="Roboto Mono" w:cs="Roboto Mono"/>
          <w:sz w:val="21"/>
          <w:szCs w:val="21"/>
        </w:rPr>
        <w:t>string</w:t>
      </w:r>
      <w:r>
        <w:rPr>
          <w:rFonts w:ascii="Roboto" w:hAnsi="Roboto" w:eastAsia="Roboto" w:cs="Roboto"/>
          <w:sz w:val="21"/>
          <w:szCs w:val="21"/>
        </w:rPr>
        <w:t xml:space="preserve"> tipo</w:t>
      </w:r>
      <w:r>
        <w:rPr>
          <w:rFonts w:ascii="Roboto" w:hAnsi="Roboto" w:eastAsia="Roboto" w:cs="Roboto"/>
          <w:sz w:val="21"/>
          <w:szCs w:val="21"/>
        </w:rPr>
        <w:t xml:space="preserve"> elementų. Neprasmingas todėl, kad jį galima pakeisti vienu paprastu tipu: </w:t>
      </w:r>
      <w:r>
        <w:rPr>
          <w:rFonts w:ascii="Roboto Mono" w:hAnsi="Roboto Mono" w:eastAsia="Roboto Mono" w:cs="Roboto Mono"/>
          <w:sz w:val="21"/>
          <w:szCs w:val="21"/>
        </w:rPr>
        <w:t>string</w:t>
      </w:r>
      <w:r>
        <w:rPr>
          <w:rFonts w:ascii="Roboto" w:hAnsi="Roboto" w:eastAsia="Roboto" w:cs="Roboto"/>
          <w:sz w:val="21"/>
          <w:szCs w:val="21"/>
        </w:rPr>
        <w:t>.</w:t>
      </w:r>
    </w:p>
    <w:p w:rsidR="007A0384" w:rsidRDefault="00C4494A" w14:paraId="00000007" w14:textId="77777777">
      <w:pPr>
        <w:numPr>
          <w:ilvl w:val="0"/>
          <w:numId w:val="1"/>
        </w:numPr>
        <w:shd w:val="clear" w:color="auto" w:fill="FFFFFF"/>
        <w:spacing w:line="411" w:lineRule="auto"/>
        <w:rPr>
          <w:color w:val="000000"/>
        </w:rPr>
      </w:pPr>
      <w:r>
        <w:rPr>
          <w:rFonts w:ascii="Roboto" w:hAnsi="Roboto" w:eastAsia="Roboto" w:cs="Roboto"/>
          <w:sz w:val="21"/>
          <w:szCs w:val="21"/>
        </w:rPr>
        <w:t>Sudėtingi tipai su paprastu turiniu,</w:t>
      </w:r>
    </w:p>
    <w:p w:rsidR="007A0384" w:rsidRDefault="00C4494A" w14:paraId="00000008" w14:textId="77777777">
      <w:pPr>
        <w:numPr>
          <w:ilvl w:val="1"/>
          <w:numId w:val="1"/>
        </w:numPr>
        <w:spacing w:line="411" w:lineRule="auto"/>
        <w:rPr>
          <w:color w:val="000000"/>
        </w:rPr>
      </w:pPr>
      <w:r>
        <w:rPr>
          <w:rFonts w:ascii="Roboto" w:hAnsi="Roboto" w:eastAsia="Roboto" w:cs="Roboto"/>
          <w:sz w:val="21"/>
          <w:szCs w:val="21"/>
        </w:rPr>
        <w:t>išvesti apribojimu (restriction) iš jūsų (ne XML Schema) bazinio tipo</w:t>
      </w:r>
    </w:p>
    <w:p w:rsidR="007A0384" w:rsidRDefault="00C4494A" w14:paraId="00000009" w14:textId="77777777">
      <w:pPr>
        <w:numPr>
          <w:ilvl w:val="1"/>
          <w:numId w:val="1"/>
        </w:numPr>
        <w:spacing w:line="411" w:lineRule="auto"/>
        <w:rPr>
          <w:color w:val="000000"/>
        </w:rPr>
      </w:pPr>
      <w:r>
        <w:rPr>
          <w:rFonts w:ascii="Roboto" w:hAnsi="Roboto" w:eastAsia="Roboto" w:cs="Roboto"/>
          <w:sz w:val="21"/>
          <w:szCs w:val="21"/>
        </w:rPr>
        <w:t>išvesti praplėtimu (extension) iš jūsų bazinio tipo</w:t>
      </w:r>
    </w:p>
    <w:p w:rsidR="007A0384" w:rsidRDefault="00C4494A" w14:paraId="0000000A" w14:textId="77777777">
      <w:pPr>
        <w:numPr>
          <w:ilvl w:val="0"/>
          <w:numId w:val="1"/>
        </w:numPr>
        <w:shd w:val="clear" w:color="auto" w:fill="FFFFFF"/>
        <w:spacing w:line="411" w:lineRule="auto"/>
        <w:rPr>
          <w:color w:val="000000"/>
        </w:rPr>
      </w:pPr>
      <w:r>
        <w:rPr>
          <w:rFonts w:ascii="Roboto" w:hAnsi="Roboto" w:eastAsia="Roboto" w:cs="Roboto"/>
          <w:sz w:val="21"/>
          <w:szCs w:val="21"/>
        </w:rPr>
        <w:t>Sudėtingi tipa</w:t>
      </w:r>
      <w:r>
        <w:rPr>
          <w:rFonts w:ascii="Roboto" w:hAnsi="Roboto" w:eastAsia="Roboto" w:cs="Roboto"/>
          <w:sz w:val="21"/>
          <w:szCs w:val="21"/>
        </w:rPr>
        <w:t>i su sudėtingu turiniu,</w:t>
      </w:r>
    </w:p>
    <w:p w:rsidR="007A0384" w:rsidRDefault="00C4494A" w14:paraId="0000000B" w14:textId="77777777">
      <w:pPr>
        <w:numPr>
          <w:ilvl w:val="1"/>
          <w:numId w:val="1"/>
        </w:numPr>
        <w:spacing w:line="411" w:lineRule="auto"/>
        <w:rPr>
          <w:color w:val="000000"/>
        </w:rPr>
      </w:pPr>
      <w:r>
        <w:rPr>
          <w:rFonts w:ascii="Roboto" w:hAnsi="Roboto" w:eastAsia="Roboto" w:cs="Roboto"/>
          <w:sz w:val="21"/>
          <w:szCs w:val="21"/>
        </w:rPr>
        <w:t>išvesti apribojimu (restriction) iš jūsų bazinio tipo</w:t>
      </w:r>
    </w:p>
    <w:p w:rsidR="007A0384" w:rsidRDefault="00C4494A" w14:paraId="0000000C" w14:textId="77777777">
      <w:pPr>
        <w:numPr>
          <w:ilvl w:val="1"/>
          <w:numId w:val="1"/>
        </w:numPr>
        <w:spacing w:line="411" w:lineRule="auto"/>
        <w:rPr>
          <w:color w:val="000000"/>
        </w:rPr>
      </w:pPr>
      <w:r>
        <w:rPr>
          <w:rFonts w:ascii="Roboto" w:hAnsi="Roboto" w:eastAsia="Roboto" w:cs="Roboto"/>
          <w:sz w:val="21"/>
          <w:szCs w:val="21"/>
        </w:rPr>
        <w:t>išvesti praplėtimu (extension) iš jūsų bazinio tipo</w:t>
      </w:r>
    </w:p>
    <w:p w:rsidR="007A0384" w:rsidRDefault="00C4494A" w14:paraId="0000000D" w14:textId="77777777">
      <w:pPr>
        <w:numPr>
          <w:ilvl w:val="0"/>
          <w:numId w:val="1"/>
        </w:numPr>
        <w:shd w:val="clear" w:color="auto" w:fill="FFFFFF"/>
        <w:spacing w:line="411" w:lineRule="auto"/>
        <w:rPr>
          <w:color w:val="000000"/>
        </w:rPr>
      </w:pPr>
      <w:r>
        <w:rPr>
          <w:rFonts w:ascii="Roboto" w:hAnsi="Roboto" w:eastAsia="Roboto" w:cs="Roboto"/>
          <w:sz w:val="21"/>
          <w:szCs w:val="21"/>
        </w:rPr>
        <w:t>Pademonstruoti apribojimo principą - parodyti pavyzdį, kai apribojimo principas pažeistas, ir žinoti, kaip reikia pataisyti pa</w:t>
      </w:r>
      <w:r>
        <w:rPr>
          <w:rFonts w:ascii="Roboto" w:hAnsi="Roboto" w:eastAsia="Roboto" w:cs="Roboto"/>
          <w:sz w:val="21"/>
          <w:szCs w:val="21"/>
        </w:rPr>
        <w:t>vyzdį,</w:t>
      </w:r>
    </w:p>
    <w:p w:rsidR="007A0384" w:rsidRDefault="00C4494A" w14:paraId="0000000E" w14:textId="77777777">
      <w:pPr>
        <w:numPr>
          <w:ilvl w:val="0"/>
          <w:numId w:val="1"/>
        </w:numPr>
        <w:shd w:val="clear" w:color="auto" w:fill="FFFFFF"/>
        <w:spacing w:line="411" w:lineRule="auto"/>
        <w:rPr>
          <w:color w:val="000000"/>
        </w:rPr>
      </w:pPr>
      <w:r>
        <w:rPr>
          <w:rFonts w:ascii="Roboto" w:hAnsi="Roboto" w:eastAsia="Roboto" w:cs="Roboto"/>
          <w:sz w:val="21"/>
          <w:szCs w:val="21"/>
        </w:rPr>
        <w:t>Sudėtingas tipas su mišriu turiniu,</w:t>
      </w:r>
    </w:p>
    <w:p w:rsidR="007A0384" w:rsidRDefault="00C4494A" w14:paraId="0000000F" w14:textId="77777777">
      <w:pPr>
        <w:numPr>
          <w:ilvl w:val="0"/>
          <w:numId w:val="1"/>
        </w:numPr>
        <w:shd w:val="clear" w:color="auto" w:fill="FFFFFF"/>
        <w:spacing w:line="411" w:lineRule="auto"/>
        <w:rPr>
          <w:color w:val="000000"/>
        </w:rPr>
      </w:pPr>
      <w:r>
        <w:rPr>
          <w:rFonts w:ascii="Roboto Mono" w:hAnsi="Roboto Mono" w:eastAsia="Roboto Mono" w:cs="Roboto Mono"/>
          <w:sz w:val="21"/>
          <w:szCs w:val="21"/>
        </w:rPr>
        <w:t>choice</w:t>
      </w:r>
      <w:r>
        <w:rPr>
          <w:rFonts w:ascii="Roboto" w:hAnsi="Roboto" w:eastAsia="Roboto" w:cs="Roboto"/>
          <w:sz w:val="21"/>
          <w:szCs w:val="21"/>
        </w:rPr>
        <w:t xml:space="preserve"> valdymo struktūra,</w:t>
      </w:r>
    </w:p>
    <w:p w:rsidR="007A0384" w:rsidRDefault="00C4494A" w14:paraId="00000010" w14:textId="77777777">
      <w:pPr>
        <w:numPr>
          <w:ilvl w:val="0"/>
          <w:numId w:val="1"/>
        </w:numPr>
        <w:shd w:val="clear" w:color="auto" w:fill="FFFFFF"/>
        <w:spacing w:line="411" w:lineRule="auto"/>
        <w:rPr>
          <w:color w:val="000000"/>
        </w:rPr>
      </w:pPr>
      <w:r>
        <w:rPr>
          <w:rFonts w:ascii="Roboto" w:hAnsi="Roboto" w:eastAsia="Roboto" w:cs="Roboto"/>
          <w:sz w:val="21"/>
          <w:szCs w:val="21"/>
        </w:rPr>
        <w:t>Bent viena nuoroda (</w:t>
      </w:r>
      <w:r>
        <w:rPr>
          <w:rFonts w:ascii="Roboto Mono" w:hAnsi="Roboto Mono" w:eastAsia="Roboto Mono" w:cs="Roboto Mono"/>
          <w:sz w:val="21"/>
          <w:szCs w:val="21"/>
        </w:rPr>
        <w:t>keyref</w:t>
      </w:r>
      <w:r>
        <w:rPr>
          <w:rFonts w:ascii="Roboto" w:hAnsi="Roboto" w:eastAsia="Roboto" w:cs="Roboto"/>
          <w:sz w:val="21"/>
          <w:szCs w:val="21"/>
        </w:rPr>
        <w:t>) į unikalumo ribojimą (</w:t>
      </w:r>
      <w:r>
        <w:rPr>
          <w:rFonts w:ascii="Roboto Mono" w:hAnsi="Roboto Mono" w:eastAsia="Roboto Mono" w:cs="Roboto Mono"/>
          <w:sz w:val="21"/>
          <w:szCs w:val="21"/>
        </w:rPr>
        <w:t>unique</w:t>
      </w:r>
      <w:r>
        <w:rPr>
          <w:rFonts w:ascii="Roboto" w:hAnsi="Roboto" w:eastAsia="Roboto" w:cs="Roboto"/>
          <w:sz w:val="21"/>
          <w:szCs w:val="21"/>
        </w:rPr>
        <w:t>) arba raktą (</w:t>
      </w:r>
      <w:r>
        <w:rPr>
          <w:rFonts w:ascii="Roboto Mono" w:hAnsi="Roboto Mono" w:eastAsia="Roboto Mono" w:cs="Roboto Mono"/>
          <w:sz w:val="21"/>
          <w:szCs w:val="21"/>
        </w:rPr>
        <w:t>key</w:t>
      </w:r>
      <w:r>
        <w:rPr>
          <w:rFonts w:ascii="Roboto" w:hAnsi="Roboto" w:eastAsia="Roboto" w:cs="Roboto"/>
          <w:sz w:val="21"/>
          <w:szCs w:val="21"/>
        </w:rPr>
        <w:t>)</w:t>
      </w:r>
    </w:p>
    <w:p w:rsidR="007A0384" w:rsidRDefault="00C4494A" w14:paraId="00000011" w14:textId="77777777">
      <w:pPr>
        <w:numPr>
          <w:ilvl w:val="0"/>
          <w:numId w:val="1"/>
        </w:numPr>
        <w:shd w:val="clear" w:color="auto" w:fill="FFFFFF"/>
        <w:spacing w:after="220" w:line="411" w:lineRule="auto"/>
        <w:rPr>
          <w:color w:val="000000"/>
        </w:rPr>
      </w:pPr>
      <w:r w:rsidRPr="5A02A03A" w:rsidR="00C4494A">
        <w:rPr>
          <w:rFonts w:ascii="Roboto" w:hAnsi="Roboto" w:eastAsia="Roboto" w:cs="Roboto"/>
          <w:sz w:val="21"/>
          <w:szCs w:val="21"/>
        </w:rPr>
        <w:t>Visi jūsų susikurti tipai turi priklausyti jūsų vardų sričiai</w:t>
      </w:r>
    </w:p>
    <w:p w:rsidR="3085A596" w:rsidP="5A02A03A" w:rsidRDefault="3085A596" w14:paraId="32ADB96D" w14:textId="177137F8">
      <w:pPr>
        <w:pStyle w:val="Normal"/>
        <w:numPr>
          <w:ilvl w:val="0"/>
          <w:numId w:val="1"/>
        </w:numPr>
        <w:shd w:val="clear" w:color="auto" w:fill="FFFFFF" w:themeFill="background1"/>
        <w:spacing w:after="220" w:line="411" w:lineRule="auto"/>
        <w:rPr>
          <w:color w:val="000000" w:themeColor="text1" w:themeTint="FF" w:themeShade="FF"/>
        </w:rPr>
      </w:pPr>
      <w:r w:rsidRPr="5A02A03A" w:rsidR="3085A596">
        <w:rPr>
          <w:rFonts w:ascii="Roboto" w:hAnsi="Roboto" w:eastAsia="Roboto" w:cs="Roboto"/>
          <w:color w:val="000000" w:themeColor="text1" w:themeTint="FF" w:themeShade="FF"/>
          <w:sz w:val="21"/>
          <w:szCs w:val="21"/>
        </w:rPr>
        <w:t>Parašykite kam naudojamos XSD schemos?</w:t>
      </w:r>
    </w:p>
    <w:p w:rsidR="007A0384" w:rsidRDefault="00C4494A" w14:paraId="00000012" w14:textId="77777777">
      <w:pPr>
        <w:shd w:val="clear" w:color="auto" w:fill="FFFFFF"/>
        <w:spacing w:after="240" w:line="392" w:lineRule="auto"/>
        <w:jc w:val="both"/>
        <w:rPr>
          <w:rFonts w:ascii="Roboto" w:hAnsi="Roboto" w:eastAsia="Roboto" w:cs="Roboto"/>
          <w:sz w:val="21"/>
          <w:szCs w:val="21"/>
        </w:rPr>
      </w:pPr>
      <w:r>
        <w:rPr>
          <w:rFonts w:ascii="Roboto" w:hAnsi="Roboto" w:eastAsia="Roboto" w:cs="Roboto"/>
          <w:sz w:val="21"/>
          <w:szCs w:val="21"/>
        </w:rPr>
        <w:t xml:space="preserve">Reikia parašyti </w:t>
      </w:r>
      <w:r>
        <w:rPr>
          <w:rFonts w:ascii="Roboto" w:hAnsi="Roboto" w:eastAsia="Roboto" w:cs="Roboto"/>
          <w:b/>
          <w:sz w:val="21"/>
          <w:szCs w:val="21"/>
        </w:rPr>
        <w:t>JSON Schema</w:t>
      </w:r>
      <w:r>
        <w:rPr>
          <w:rFonts w:ascii="Roboto" w:hAnsi="Roboto" w:eastAsia="Roboto" w:cs="Roboto"/>
          <w:sz w:val="21"/>
          <w:szCs w:val="21"/>
        </w:rPr>
        <w:t xml:space="preserve"> (</w:t>
      </w:r>
      <w:hyperlink r:id="rId8">
        <w:r>
          <w:rPr>
            <w:rFonts w:ascii="Roboto" w:hAnsi="Roboto" w:eastAsia="Roboto" w:cs="Roboto"/>
            <w:sz w:val="21"/>
            <w:szCs w:val="21"/>
            <w:u w:val="single"/>
          </w:rPr>
          <w:t>draft-wright-json-schema-01</w:t>
        </w:r>
      </w:hyperlink>
      <w:r>
        <w:rPr>
          <w:rFonts w:ascii="Roboto" w:hAnsi="Roboto" w:eastAsia="Roboto" w:cs="Roboto"/>
          <w:sz w:val="21"/>
          <w:szCs w:val="21"/>
        </w:rPr>
        <w:t>) dokumentą, apibrėžiantį jūs</w:t>
      </w:r>
      <w:r>
        <w:rPr>
          <w:rFonts w:ascii="Roboto" w:hAnsi="Roboto" w:eastAsia="Roboto" w:cs="Roboto"/>
          <w:sz w:val="21"/>
          <w:szCs w:val="21"/>
        </w:rPr>
        <w:t>ų sukurto JSON dokumento struktūrą, kuriame būtų:</w:t>
      </w:r>
    </w:p>
    <w:p w:rsidR="007A0384" w:rsidRDefault="00C4494A" w14:paraId="00000013" w14:textId="77777777">
      <w:pPr>
        <w:numPr>
          <w:ilvl w:val="0"/>
          <w:numId w:val="2"/>
        </w:numPr>
        <w:shd w:val="clear" w:color="auto" w:fill="FFFFFF"/>
        <w:spacing w:before="220" w:line="411" w:lineRule="auto"/>
        <w:rPr>
          <w:color w:val="000000"/>
        </w:rPr>
      </w:pPr>
      <w:r>
        <w:rPr>
          <w:rFonts w:ascii="Roboto" w:hAnsi="Roboto" w:eastAsia="Roboto" w:cs="Roboto"/>
          <w:sz w:val="21"/>
          <w:szCs w:val="21"/>
        </w:rPr>
        <w:t>Panaudoti bent 4 skirtingi duomenų tipai</w:t>
      </w:r>
    </w:p>
    <w:p w:rsidR="007A0384" w:rsidRDefault="00C4494A" w14:paraId="00000014" w14:textId="77777777">
      <w:pPr>
        <w:numPr>
          <w:ilvl w:val="0"/>
          <w:numId w:val="2"/>
        </w:numPr>
        <w:shd w:val="clear" w:color="auto" w:fill="FFFFFF"/>
        <w:spacing w:line="411" w:lineRule="auto"/>
        <w:rPr>
          <w:color w:val="000000"/>
        </w:rPr>
      </w:pPr>
      <w:r>
        <w:rPr>
          <w:rFonts w:ascii="Roboto" w:hAnsi="Roboto" w:eastAsia="Roboto" w:cs="Roboto"/>
          <w:sz w:val="21"/>
          <w:szCs w:val="21"/>
        </w:rPr>
        <w:t xml:space="preserve">Panaudotas </w:t>
      </w:r>
      <w:r>
        <w:rPr>
          <w:rFonts w:ascii="Roboto Mono" w:hAnsi="Roboto Mono" w:eastAsia="Roboto Mono" w:cs="Roboto Mono"/>
          <w:sz w:val="21"/>
          <w:szCs w:val="21"/>
        </w:rPr>
        <w:t>enum</w:t>
      </w:r>
      <w:r>
        <w:rPr>
          <w:rFonts w:ascii="Roboto" w:hAnsi="Roboto" w:eastAsia="Roboto" w:cs="Roboto"/>
          <w:sz w:val="21"/>
          <w:szCs w:val="21"/>
        </w:rPr>
        <w:t xml:space="preserve"> raktažodis</w:t>
      </w:r>
    </w:p>
    <w:p w:rsidR="007A0384" w:rsidRDefault="00C4494A" w14:paraId="00000015" w14:textId="77777777">
      <w:pPr>
        <w:numPr>
          <w:ilvl w:val="0"/>
          <w:numId w:val="2"/>
        </w:numPr>
        <w:shd w:val="clear" w:color="auto" w:fill="FFFFFF"/>
        <w:spacing w:line="411" w:lineRule="auto"/>
        <w:rPr>
          <w:color w:val="000000"/>
        </w:rPr>
      </w:pPr>
      <w:r>
        <w:rPr>
          <w:rFonts w:ascii="Roboto" w:hAnsi="Roboto" w:eastAsia="Roboto" w:cs="Roboto"/>
          <w:sz w:val="21"/>
          <w:szCs w:val="21"/>
        </w:rPr>
        <w:t>Panaudoti bent 4 validacijai skirti raktažodžiai</w:t>
      </w:r>
    </w:p>
    <w:p w:rsidR="007A0384" w:rsidRDefault="00C4494A" w14:paraId="00000016" w14:textId="77777777">
      <w:pPr>
        <w:numPr>
          <w:ilvl w:val="0"/>
          <w:numId w:val="2"/>
        </w:numPr>
        <w:shd w:val="clear" w:color="auto" w:fill="FFFFFF"/>
        <w:spacing w:line="411" w:lineRule="auto"/>
        <w:rPr>
          <w:color w:val="000000"/>
        </w:rPr>
      </w:pPr>
      <w:r>
        <w:rPr>
          <w:rFonts w:ascii="Roboto" w:hAnsi="Roboto" w:eastAsia="Roboto" w:cs="Roboto"/>
          <w:sz w:val="21"/>
          <w:szCs w:val="21"/>
        </w:rPr>
        <w:t>Panaudotos bent 2 reguliarios išraikos</w:t>
      </w:r>
    </w:p>
    <w:p w:rsidR="007A0384" w:rsidRDefault="00C4494A" w14:paraId="00000017" w14:textId="77777777">
      <w:pPr>
        <w:numPr>
          <w:ilvl w:val="0"/>
          <w:numId w:val="2"/>
        </w:numPr>
        <w:shd w:val="clear" w:color="auto" w:fill="FFFFFF"/>
        <w:spacing w:line="411" w:lineRule="auto"/>
        <w:rPr>
          <w:color w:val="000000"/>
        </w:rPr>
      </w:pPr>
      <w:r>
        <w:rPr>
          <w:rFonts w:ascii="Roboto" w:hAnsi="Roboto" w:eastAsia="Roboto" w:cs="Roboto"/>
          <w:sz w:val="21"/>
          <w:szCs w:val="21"/>
        </w:rPr>
        <w:t xml:space="preserve">Realizuotas schemų praplėtimas naudojantis </w:t>
      </w:r>
      <w:r>
        <w:rPr>
          <w:rFonts w:ascii="Roboto Mono" w:hAnsi="Roboto Mono" w:eastAsia="Roboto Mono" w:cs="Roboto Mono"/>
          <w:sz w:val="21"/>
          <w:szCs w:val="21"/>
        </w:rPr>
        <w:t>allOf, anyOf, oneOf</w:t>
      </w:r>
      <w:r>
        <w:rPr>
          <w:rFonts w:ascii="Roboto" w:hAnsi="Roboto" w:eastAsia="Roboto" w:cs="Roboto"/>
          <w:sz w:val="21"/>
          <w:szCs w:val="21"/>
        </w:rPr>
        <w:t xml:space="preserve"> raktažodžiais</w:t>
      </w:r>
    </w:p>
    <w:p w:rsidR="00C4494A" w:rsidP="5A02A03A" w:rsidRDefault="00C4494A" w14:paraId="5B34479D" w14:textId="4A48989D">
      <w:pPr>
        <w:numPr>
          <w:ilvl w:val="0"/>
          <w:numId w:val="2"/>
        </w:numPr>
        <w:shd w:val="clear" w:color="auto" w:fill="FFFFFF" w:themeFill="background1"/>
        <w:spacing w:after="220" w:line="411" w:lineRule="auto"/>
        <w:rPr>
          <w:color w:val="000000" w:themeColor="text1" w:themeTint="FF" w:themeShade="FF"/>
        </w:rPr>
      </w:pPr>
      <w:r w:rsidRPr="5A02A03A" w:rsidR="00C4494A">
        <w:rPr>
          <w:rFonts w:ascii="Roboto" w:hAnsi="Roboto" w:eastAsia="Roboto" w:cs="Roboto"/>
          <w:sz w:val="21"/>
          <w:szCs w:val="21"/>
        </w:rPr>
        <w:t xml:space="preserve">Realizuotas schemų pakartotinis panaudojimas: </w:t>
      </w:r>
      <w:r w:rsidRPr="5A02A03A" w:rsidR="00C4494A">
        <w:rPr>
          <w:rFonts w:ascii="Roboto Mono" w:hAnsi="Roboto Mono" w:eastAsia="Roboto Mono" w:cs="Roboto Mono"/>
          <w:sz w:val="21"/>
          <w:szCs w:val="21"/>
        </w:rPr>
        <w:t>definitions</w:t>
      </w:r>
      <w:r w:rsidRPr="5A02A03A" w:rsidR="00C4494A">
        <w:rPr>
          <w:rFonts w:ascii="Roboto" w:hAnsi="Roboto" w:eastAsia="Roboto" w:cs="Roboto"/>
          <w:sz w:val="21"/>
          <w:szCs w:val="21"/>
        </w:rPr>
        <w:t xml:space="preserve"> ir </w:t>
      </w:r>
      <w:r w:rsidRPr="5A02A03A" w:rsidR="00C4494A">
        <w:rPr>
          <w:rFonts w:ascii="Roboto Mono" w:hAnsi="Roboto Mono" w:eastAsia="Roboto Mono" w:cs="Roboto Mono"/>
          <w:sz w:val="21"/>
          <w:szCs w:val="21"/>
        </w:rPr>
        <w:t>$ref</w:t>
      </w:r>
      <w:r w:rsidRPr="5A02A03A" w:rsidR="00C4494A">
        <w:rPr>
          <w:rFonts w:ascii="Roboto" w:hAnsi="Roboto" w:eastAsia="Roboto" w:cs="Roboto"/>
          <w:sz w:val="21"/>
          <w:szCs w:val="21"/>
        </w:rPr>
        <w:t xml:space="preserve"> raktažodžiai</w:t>
      </w:r>
    </w:p>
    <w:p w:rsidR="007A0384" w:rsidRDefault="007A0384" w14:paraId="00000019" w14:textId="77777777"/>
    <w:sectPr w:rsidR="007A038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817D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eastAsia="Roboto" w:cs="Roboto"/>
        <w:color w:val="757575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2B7DE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eastAsia="Roboto" w:cs="Roboto"/>
        <w:color w:val="757575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hAnsi="Roboto" w:eastAsia="Roboto" w:cs="Roboto"/>
        <w:color w:val="757575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47331045">
    <w:abstractNumId w:val="1"/>
  </w:num>
  <w:num w:numId="2" w16cid:durableId="109131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84"/>
    <w:rsid w:val="007A0384"/>
    <w:rsid w:val="00C4494A"/>
    <w:rsid w:val="3085A596"/>
    <w:rsid w:val="312C86A4"/>
    <w:rsid w:val="5A02A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705761D-16C9-4BBC-A2CF-9C0F690F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ools.ietf.org/html/draft-wright-json-schema-01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F86FB0A4F0034E84CD7F175A696838" ma:contentTypeVersion="9" ma:contentTypeDescription="Create a new document." ma:contentTypeScope="" ma:versionID="4daa6bb9fce27960c97b998e3183ddcf">
  <xsd:schema xmlns:xsd="http://www.w3.org/2001/XMLSchema" xmlns:xs="http://www.w3.org/2001/XMLSchema" xmlns:p="http://schemas.microsoft.com/office/2006/metadata/properties" xmlns:ns2="85f22b8d-1dfa-4a85-8db5-7e13560173f8" xmlns:ns3="3eee302b-b688-47bc-8d35-c079003700df" targetNamespace="http://schemas.microsoft.com/office/2006/metadata/properties" ma:root="true" ma:fieldsID="ba2d8d491c7531b8dfcc3c4f41e2c1d0" ns2:_="" ns3:_="">
    <xsd:import namespace="85f22b8d-1dfa-4a85-8db5-7e13560173f8"/>
    <xsd:import namespace="3eee302b-b688-47bc-8d35-c079003700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22b8d-1dfa-4a85-8db5-7e1356017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e302b-b688-47bc-8d35-c079003700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117A73-5EC4-4BD5-8A01-1DC89D5FDA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744244-B8CB-4E65-ACAC-F222AC434A88}"/>
</file>

<file path=customXml/itemProps3.xml><?xml version="1.0" encoding="utf-8"?>
<ds:datastoreItem xmlns:ds="http://schemas.openxmlformats.org/officeDocument/2006/customXml" ds:itemID="{2D0D17E8-E3CB-4AC1-A42F-61D7EDB1D2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Saulė Girdzijauskaitė</cp:lastModifiedBy>
  <cp:revision>2</cp:revision>
  <dcterms:created xsi:type="dcterms:W3CDTF">2023-09-11T10:08:00Z</dcterms:created>
  <dcterms:modified xsi:type="dcterms:W3CDTF">2023-09-11T10:09:22Z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0x01010007F86FB0A4F0034E84CD7F175A696838</vt:lpwstr>
  </property>
</Properties>
</file>