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sectPr w:rsidR="002E2A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A0472E"/>
    <w:rsid w:val="00A645E6"/>
    <w:rsid w:val="00AA5BB1"/>
    <w:rsid w:val="00AC0B29"/>
    <w:rsid w:val="00B07022"/>
    <w:rsid w:val="00C21C78"/>
    <w:rsid w:val="00C23D1A"/>
    <w:rsid w:val="00C704FE"/>
    <w:rsid w:val="00CE3AE7"/>
    <w:rsid w:val="00D62465"/>
    <w:rsid w:val="00EB4204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19</cp:revision>
  <cp:lastPrinted>2026-03-20T11:50:00Z</cp:lastPrinted>
  <dcterms:created xsi:type="dcterms:W3CDTF">2026-03-19T13:43:00Z</dcterms:created>
  <dcterms:modified xsi:type="dcterms:W3CDTF">2026-03-22T10:56:00Z</dcterms:modified>
</cp:coreProperties>
</file>