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UNIVERSIDADE FEDERAL DE SERGIPE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Departamento de Computação  —  COMP0503 Engenharia de Software</w:t>
      </w:r>
    </w:p>
    <w:p>
      <w:pPr>
        <w:spacing w:after="0" w:before="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144"/>
          <w:szCs w:val="144"/>
        </w:rPr>
        <w:t xml:space="preserve">✈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SkyPass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de Venda de Passagens Aéreas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95959"/>
          <w:sz w:val="30"/>
          <w:szCs w:val="30"/>
        </w:rPr>
        <w:t xml:space="preserve">Diagrama de Classes de Análise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95959"/>
          <w:sz w:val="30"/>
          <w:szCs w:val="30"/>
        </w:rPr>
        <w:t xml:space="preserve">Mapeamento Objeto-Relacional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Parte P2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Discentes: [Nome dos integrantes do grupo]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Docente: Prof. Dr. Michel dos Santos Soares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Maio de 2026</w:t>
      </w: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  Diagrama de Classes em Nível de Análise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diagrama de classes de análise representa o modelo de domínio do SkyPass, identificando as classes de entidade, seus atributos, operações e os relacionamentos entre elas. Conforme as convenções da disciplina, as classes de análise apresentam atributos com tipo e visibilidade, operações simples com valor de retorno, associações nomeadas e cardinalidades definidas.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diagrama foi construído a partir da Análise Textual de Abbott aplicada aos documentos de requisitos e casos de uso, e organizado segundo a categorização de objetos em: entidade (persistentes), fronteira (comunicação com atores) e controle (lógica de casos de uso). Neste nível de análise, são representadas apenas as classes de entidade, que constituem o núcleo do modelo de domínio.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Classes Identificadas e Justificativa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692"/>
      </w:tblGrid>
      <w:tr>
        <w:trPr>
          <w:tblHeader/>
        </w:trP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Justificativa de Identificação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Superclasse abstrata com atributos comuns a todos os usuários do sistema (nome, e-mail, senha). Identificada como papel/cargo pelo método Abbott.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Especialização de Usuario com CPF, documento e data de nascimento. Conceito central do domínio de aviação civil.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Especialização de Usuario com responsabilidades operacionais. Papel distinto com operações exclusivas.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Evento/ocorrência com data, hora e rota específicos. Conceito concreto do domínio aeronáutico.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Assento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Lugar físico com status de ocupação. Composição de Voo — não existe sem um voo associado.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Tarifa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Conceito abstrato com preço e política. Define as regras comerciais de cada classe dentro de um voo.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Evento de associação entre Passageiro, Voo, Assento e Tarifa. Classe associativa com atributos próprios (localizador, valor, status).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Pagamento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Evento financeiro com método, valor e status. Composição de Reserva — não existe independentemente.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Bilhete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Documento digital gerado após pagamento. Composição de Reserva, emitido automaticamente.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CheckIn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Evento registrado pelo passageiro antes do embarque. Composição de Reserva.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CartaoEmbarque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Documento gerado após check-in. Composição de CheckIn.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Bagagem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Item físico associado à reserva. Composição de Reserva, com tipo (inclusa/extra).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ContaMilhas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 do programa de fidelidade. Associação 1:1 obrigatória com Passageiro.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TransacaoMilhas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Registro de crédito, débito ou expiração de milhas. Composição de ContaMilhas.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Notificacao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Mensagem enviada a passageiros sobre eventos do sistema. Originada por Reserva ou Voo.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Relacionamentos e Cardinalidades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4192"/>
      </w:tblGrid>
      <w:tr>
        <w:trPr>
          <w:tblHeader/>
        </w:trP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 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 B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/ Card.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Generalização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Mapeamento vertical de herança: Passageiro herda todos os atributos e operações de Usuario.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Generalização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Mapeamento vertical de herança: Administrador herda de Usuario.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Associação
1 → 0..*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 passageiro pode ter nenhuma ou muitas reservas; cada reserva pertence a exatamente um passageiro.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ContaMilhas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Associação
1 → 1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 passageiro possui exatamente uma conta de milhas; a conta não existe sem o passageiro.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Assento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Composição
1 → 1..*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 voo é composto por um ou mais assentos. Os assentos não existem sem o voo.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Tarifa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Composição
1 → 1..*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 voo possui uma ou mais tarifas (por classe). As tarifas não existem sem o voo.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Voo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Associação
* → 1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Muitas reservas podem referenciar o mesmo voo; cada reserva pertence a um único voo.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Assento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Associação
* → 1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Muitas reservas podem ter um assento (historicamente); um assento está ocupado por no máximo uma reserva ativa.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Tarifa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Associação
* → 1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Muitas reservas usam a mesma tarifa; cada reserva é contratada com exatamente uma tarifa.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Pagamento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Composição
1 → 1..*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Uma reserva gera um ou mais pagamentos (ex.: pagamento parcial + complemento). Pagamentos não existem sem reserva.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Bilhete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Composição
1 → 0..1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Uma reserva pode ter no máximo um bilhete (emitido após pagamento confirmado).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CheckIn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Composição
1 → 0..1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Uma reserva pode ter no máximo um check-in.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Bagagem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Composição
1 → 0..*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Uma reserva pode ter zero ou mais bagagens (inclusa + extras).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CheckIn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CartaoEmbarque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Composição
1 → 1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 check-in gera exatamente um cartão de embarque.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ContaMilhas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TransacaoMilhas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Composição
1 → 0..*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Uma conta de milhas registra zero ou mais transações.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Notificacao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Associação
1 → 0..*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Uma reserva pode originar zero ou mais notificações.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Notificacao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Associação
1 → 0..*</w:t>
            </w:r>
          </w:p>
        </w:tc>
        <w:tc>
          <w:tcPr>
            <w:tcW w:type="dxa" w:w="4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 voo pode originar zero ou mais notificações (alterações operacionais).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Nota: o diagrama de classes de análise em formato UML (arquivo .asta ou .suml gerado no StarUML) é entregue como anexo digital junto a este documento.</w:t>
      </w: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  Mapeamento Objeto-Relacional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mapeamento objeto-relacional (MOR) traduz o modelo de classes de análise para o esquema do banco de dados relacional PostgreSQL 16. Foram aplicadas as técnicas ensinadas na disciplina: classes mapeadas para tabelas, atributos para colunas, associações por chave estrangeira, herança pelo método vertical (uma tabela por classe da hierarquia) e composições com ON DELETE CASCADE.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Estratégia de Mapeamento de Herança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hierarquia Usuario → Passageiro / Administrador foi mapeada pelo método vertical (uma tabela por classe), conforme o modelo que melhor reflete a estrutura orientada a objetos. A tabela passageiros contém uma FK para usuarios(id) que serve também como PK, garantindo que os dados específicos do passageiro fiquem separados dos dados comuns, sem redundância.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Enumerações (ENUMs Nativos do PostgreSQL)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Conforme demonstrado no projeto vOO Airways, os tipos ENUM são criados nativamente no PostgreSQL, garantindo integridade dos dados sem depender apenas de constraints de aplicação. A anotação @JdbcTypeCode(SqlTypes.NAMED_ENUM) do Hibernate realiza o mapeamento Java ↔ PostgreSQL.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92"/>
      </w:tblGrid>
      <w:tr>
        <w:trPr>
          <w:tblHeader/>
        </w:trP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Nome do ENUM</w:t>
            </w:r>
          </w:p>
        </w:tc>
        <w:tc>
          <w:tcPr>
            <w:tcW w:type="dxa" w:w="5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Valores Permitidos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usuario_tipo_enum</w:t>
            </w:r>
          </w:p>
        </w:tc>
        <w:tc>
          <w:tcPr>
            <w:tcW w:type="dxa" w:w="5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  |  ADMINISTRADOR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doc_tipo_enum</w:t>
            </w:r>
          </w:p>
        </w:tc>
        <w:tc>
          <w:tcPr>
            <w:tcW w:type="dxa" w:w="5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CPF  |  RG  |  PASSAPORTE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voo_status_enum</w:t>
            </w:r>
          </w:p>
        </w:tc>
        <w:tc>
          <w:tcPr>
            <w:tcW w:type="dxa" w:w="5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PROGRAMADO  |  ATRASADO  |  CANCELADO  |  CONCLUIDO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reserva_status_enum</w:t>
            </w:r>
          </w:p>
        </w:tc>
        <w:tc>
          <w:tcPr>
            <w:tcW w:type="dxa" w:w="5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PENDING  |  CONFIRMED  |  CHECKED_IN  |  COMPLETED  |  CANCELLED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assento_status_enum</w:t>
            </w:r>
          </w:p>
        </w:tc>
        <w:tc>
          <w:tcPr>
            <w:tcW w:type="dxa" w:w="5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DISPONIVEL  |  BLOQUEADO  |  OCUPADO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classe_enum</w:t>
            </w:r>
          </w:p>
        </w:tc>
        <w:tc>
          <w:tcPr>
            <w:tcW w:type="dxa" w:w="5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ECONOMICA  |  PREMIUM_ECONOMY  |  EXECUTIVA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tarifa_tipo_enum</w:t>
            </w:r>
          </w:p>
        </w:tc>
        <w:tc>
          <w:tcPr>
            <w:tcW w:type="dxa" w:w="5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PROMOCIONAL  |  FLEXIVEL  |  EXECUTIVA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pagamento_metodo_enum</w:t>
            </w:r>
          </w:p>
        </w:tc>
        <w:tc>
          <w:tcPr>
            <w:tcW w:type="dxa" w:w="5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CARTAO_CREDITO  |  CARTAO_DEBITO  |  PIX  |  BOLETO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pagamento_status_enum</w:t>
            </w:r>
          </w:p>
        </w:tc>
        <w:tc>
          <w:tcPr>
            <w:tcW w:type="dxa" w:w="5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PENDING  |  CONFIRMED  |  REFUNDED  |  FAILED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bagagem_tipo_enum</w:t>
            </w:r>
          </w:p>
        </w:tc>
        <w:tc>
          <w:tcPr>
            <w:tcW w:type="dxa" w:w="5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INCLUSA  |  EXTRA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milhas_tipo_enum</w:t>
            </w:r>
          </w:p>
        </w:tc>
        <w:tc>
          <w:tcPr>
            <w:tcW w:type="dxa" w:w="5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CREDITO  |  DEBITO  |  EXPIRACAO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notif_tipo_enum</w:t>
            </w:r>
          </w:p>
        </w:tc>
        <w:tc>
          <w:tcPr>
            <w:tcW w:type="dxa" w:w="5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CONFIRMACAO  |  CHECKIN  |  CANCELAMENTO  |  ALTERACAO_VOO  |  OUTROS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Esquema do Banco de Dados — Tabelas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tabelas a seguir descrevem o esquema completo do banco de dados SkyPass. Células com fundo verde indicam chave primária (PK); fundo amarelo indicam chave estrangeira (FK).</w:t>
      </w:r>
    </w:p>
    <w:p>
      <w:pPr>
        <w:spacing w:after="0" w:before="80"/>
      </w:pPr>
      <w:r>
        <w:t xml:space="preserve"/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</w:tblGrid>
      <w:tr>
        <w:trPr>
          <w:tblHeader/>
        </w:trP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PK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Chave primária — identifica unicamente cada linha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FK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Chave estrangeira — referência a outra tabela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2.3.1  Tabela: usuarios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usuarios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Usuários do sistema (passageiros e administradores)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gerado automaticamente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 completo do usuário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E-mail de login, único no sistema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senha_hash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Hash BCrypt da senha (fator de custo ≥ 10)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telefone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Telefone de contato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usuario_tipo_enum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Perfil: PASSAGEIRO ou ADMINISTRADOR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e hora de criação do cadastro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bloqueado_ate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Bloqueio temporário por tentativas de login falhas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2.3.2  Tabela: passageiros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passageiros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Dados específicos de passageiros (especialização de usuarios)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PK, FK → usuarios(id)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Mesmo ID da tabela usuarios (mapeamento vertical de herança)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cpf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CHAR(11)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CPF sem formatação, único no sistema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data_nascimento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de nascimento para verificação de elegibilidade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tipo_documento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doc_tipo_enum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CPF, RG ou PASSAPORTE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numero_documento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Número do documento de identificação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2.3.3  Tabela: voos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voos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Voos cadastrados pela companhia aérea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do voo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numero_voo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Número no padrão ICAO (ex.: GLO1234)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aeroporto_origem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CHAR(3)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Código IATA do aeroporto de origem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aeroporto_destino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CHAR(3)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Código IATA do aeroporto de destino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partida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e hora de partida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chegada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e hora de chegada prevista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aeronave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Modelo e identificação da aeronave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portao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Portão de embarque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voo_status_enum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'PROGRAMADO'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PROGRAMADO, ATRASADO, CANCELADO ou CONCLUIDO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2.3.4  Tabela: assentos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assentos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Assentos de cada voo (composição de Voo)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do assento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voo_id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voos(id), 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Voo ao qual o assento pertence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VARCHAR(4)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Código do assento (ex.: 14A, 02C)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classe_enum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ECONOMICA, PREMIUM_ECONOMY ou EXECUTIVA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assento_status_enum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'DISPONIVEL'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DISPONIVEL, BLOQUEADO ou OCUPADO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bloqueado_ate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Expiração do bloqueio temporário durante o fluxo de pagamento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2.3.5  Tabela: tarifas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tarifas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Tarifas por voo e classe (composição de Voo)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da tarifa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voo_id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voos(id), 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Voo ao qual a tarifa pertence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classe_enum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ECONOMICA, PREMIUM_ECONOMY ou EXECUTIVA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preco_base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Preço base da passagem (sem taxas obrigatórias)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franquia_bagagem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Peso incluso de bagagem despachada em kg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tarifa_tipo_enum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PROMOCIONAL, FLEXIVEL ou EXECUTIVA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permite_alteracao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Indica se o passageiro pode alterar o voo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permite_reembolso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Indica se há reembolso em caso de cancelamento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2.3.6  Tabela: reservas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reservas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Reservas de passagens realizadas pelos passageiros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da reserva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localizador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VARCHAR(12)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Código localizador no formato VOO + 6 alfanuméricos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passageiro_id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passageiros(id), 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 titular da reserva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voo_id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voos(id), 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Voo reservado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assento_id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assentos(id), 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Assento selecionado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tarifa_id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tarifas(id), 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Tarifa contratada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valor_total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 total pago (tarifa base + taxas + extras)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reserva_status_enum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PENDING, CONFIRMED, CHECKED_IN, COMPLETED ou CANCELLED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criada_em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e hora de criação da reserva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2.3.7  Tabela: pagamentos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pagamentos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Pagamentos vinculados a uma reserva (composição de Reserva)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do pagamento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reserva_id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reservas(id), 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 à qual o pagamento está vinculado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metodo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pagamento_metodo_enum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CARTAO_CREDITO, CARTAO_DEBITO, PIX ou BOLETO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 da transação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pagamento_status_enum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PENDING, CONFIRMED, REFUNDED ou FAILED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pago_em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e hora de confirmação do pagamento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gateway_ref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Referência da transação no gateway de pagamento externo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2.3.8  Tabela: bilhetes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bilhetes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Bilhetes digitais emitidos após confirmação de pagamento (composição de Reserva)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do bilhete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reserva_id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reservas(id), NOT NULL, UNIQUE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 à qual o bilhete pertence (1:1)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url_pdf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URL de download do PDF do bilhete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qr_code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Conteúdo do QR Code (localizador codificado)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emitido_em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e hora de emissão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2.3.9  Tabela: checkins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checkins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Registros de check-in online (composição de Reserva)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do check-in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reserva_id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reservas(id), NOT NULL, UNIQUE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 à qual o check-in pertence (1:1)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realizado_em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e hora de realização do check-in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documento_apresentado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Número do documento usado na validação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2.3.10  Tabela: cartoes_embarque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cartoes_embarque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Cartões de embarque emitidos após check-in (composição de CheckIn)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do cartão de embarque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checkin_id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checkins(id), NOT NULL, UNIQUE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Check-in ao qual o cartão pertence (1:1)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url_pdf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URL de download do PDF do cartão de embarque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qr_code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Conteúdo do QR Code (localizador)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portao_embarque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Portão de embarque no momento do check-in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limite_embarque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Horário limite para embarque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gerado_em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e hora de geração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2.3.11  Tabela: bagagens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bagagens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Bagagens vinculadas a cada reserva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da bagagem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reserva_id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reservas(id), 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 à qual a bagagem pertence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bagagem_tipo_enum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INCLUSA ou EXTRA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peso_kg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DECIMAL(5,1)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Peso da bagagem em quilogramas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valor_extra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0.00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 cobrado (0,00 para bagagem inclusa na tarifa)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2.3.12  Tabela: contas_milhas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contas_milhas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Contas do programa de fidelidade (1:1 com passageiro)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da conta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passageiro_id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passageiros(id), NOT NULL, UNIQUE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 titular da conta (1:1)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saldo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0, CHECK (saldo &gt;= 0)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Saldo atual de milhas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atualizada_em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Última atualização do saldo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2.3.13  Tabela: transacoes_milhas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transacoes_milhas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Extrato de movimentações de milhas (composição de ContaMilhas)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da transação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conta_id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contas_milhas(id), 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 de milhas à qual a transação pertence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Quantidade de milhas (positivo = crédito, negativo = débito)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milhas_tipo_enum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CREDITO, DEBITO ou EXPIRACAO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Origem da transação (ex.: Reserva VOO123456)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da movimentação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data_expiracao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de vencimento das milhas creditadas (2 anos)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2.3.14  Tabela: notificacoes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92"/>
      </w:tblGrid>
      <w:tr>
        <w:tc>
          <w:tcPr>
            <w:tcW w:type="dxa" w:w="7892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Tabela: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notificacoes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 —   </w:t>
            </w:r>
            <w:r>
              <w:rPr>
                <w:rFonts w:ascii="Arial" w:cs="Arial" w:eastAsia="Arial" w:hAnsi="Arial"/>
                <w:i/>
                <w:iCs/>
                <w:color w:val="C8DCEF"/>
                <w:sz w:val="20"/>
                <w:szCs w:val="20"/>
              </w:rPr>
              <w:t xml:space="preserve">Notificações enviadas a passageiros sobre reservas e voos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da notificação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passageiro_id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passageiros(id), 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Destinatário da notificação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reserva_id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reservas(id)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 relacionada (quando aplicável)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voo_id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voos(id)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Voo relacionado (quando aplicável)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notif_tipo_enum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CONFIRMACAO, CHECKIN, CANCELAMENTO, ALTERACAO_VOO ou OUTROS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mensagem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Conteúdo da notificação enviada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enviada_em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e hora do envio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Script DDL — Criação dos ENUMs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ENUMs devem ser criados antes das tabelas. O script completo de criação das tabelas (V1__create_initial_tables.sql) é gerenciado pelo Flyway e entregue junto ao código-fonte no repositório GitHub.</w:t>
      </w:r>
    </w:p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92"/>
      </w:tblGrid>
      <w:tr>
        <w:tc>
          <w:tcPr>
            <w:tcW w:type="dxa" w:w="7892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8DCEF"/>
                <w:sz w:val="18"/>
                <w:szCs w:val="18"/>
              </w:rPr>
              <w:t xml:space="preserve">CREATE TYPE usuario_tipo_enum AS ENUM ('PASSAGEIRO', 'ADMINISTRADOR');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8DCEF"/>
                <w:sz w:val="18"/>
                <w:szCs w:val="18"/>
              </w:rPr>
              <w:t xml:space="preserve">CREATE TYPE doc_tipo_enum AS ENUM ('CPF', 'RG', 'PASSAPORTE');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8DCEF"/>
                <w:sz w:val="18"/>
                <w:szCs w:val="18"/>
              </w:rPr>
              <w:t xml:space="preserve">CREATE TYPE voo_status_enum AS ENUM ('PROGRAMADO', 'ATRASADO', 'CANCELADO', 'CONCLUIDO');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8DCEF"/>
                <w:sz w:val="18"/>
                <w:szCs w:val="18"/>
              </w:rPr>
              <w:t xml:space="preserve">CREATE TYPE reserva_status_enum AS ENUM ('PENDING', 'CONFIRMED', 'CHECKED_IN', 'COMPLETED', 'CANCELLED');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8DCEF"/>
                <w:sz w:val="18"/>
                <w:szCs w:val="18"/>
              </w:rPr>
              <w:t xml:space="preserve">CREATE TYPE assento_status_enum AS ENUM ('DISPONIVEL', 'BLOQUEADO', 'OCUPADO');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8DCEF"/>
                <w:sz w:val="18"/>
                <w:szCs w:val="18"/>
              </w:rPr>
              <w:t xml:space="preserve">CREATE TYPE classe_enum AS ENUM ('ECONOMICA', 'PREMIUM_ECONOMY', 'EXECUTIVA');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8DCEF"/>
                <w:sz w:val="18"/>
                <w:szCs w:val="18"/>
              </w:rPr>
              <w:t xml:space="preserve">CREATE TYPE tarifa_tipo_enum AS ENUM ('PROMOCIONAL', 'FLEXIVEL', 'EXECUTIVA');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8DCEF"/>
                <w:sz w:val="18"/>
                <w:szCs w:val="18"/>
              </w:rPr>
              <w:t xml:space="preserve">CREATE TYPE pagamento_metodo_enum AS ENUM ('CARTAO_CREDITO', 'CARTAO_DEBITO', 'PIX', 'BOLETO');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8DCEF"/>
                <w:sz w:val="18"/>
                <w:szCs w:val="18"/>
              </w:rPr>
              <w:t xml:space="preserve">CREATE TYPE pagamento_status_enum AS ENUM ('PENDING', 'CONFIRMED', 'REFUNDED', 'FAILED');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8DCEF"/>
                <w:sz w:val="18"/>
                <w:szCs w:val="18"/>
              </w:rPr>
              <w:t xml:space="preserve">CREATE TYPE bagagem_tipo_enum AS ENUM ('INCLUSA', 'EXTRA');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8DCEF"/>
                <w:sz w:val="18"/>
                <w:szCs w:val="18"/>
              </w:rPr>
              <w:t xml:space="preserve">CREATE TYPE milhas_tipo_enum AS ENUM ('CREDITO', 'DEBITO', 'EXPIRACAO');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8DCEF"/>
                <w:sz w:val="18"/>
                <w:szCs w:val="18"/>
              </w:rPr>
              <w:t xml:space="preserve">CREATE TYPE notif_tipo_enum AS ENUM ('CONFIRMACAO', 'CHECKIN', 'CANCELAMENTO', 'ALTERACAO_VOO', 'OUTROS');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Exemplo de criação de tabela com FK e ENUM: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reservas (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BIGSERIAL PRIMARY KEY,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localizador     VARCHAR(12) NOT NULL UNIQUE,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FAC775"/>
                <w:sz w:val="18"/>
                <w:szCs w:val="18"/>
              </w:rPr>
              <w:t xml:space="preserve">  passageiro_id   BIGINT NOT NULL REFERENCES passageiros(id),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FAC775"/>
                <w:sz w:val="18"/>
                <w:szCs w:val="18"/>
              </w:rPr>
              <w:t xml:space="preserve">  voo_id          BIGINT NOT NULL REFERENCES voos(id),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FAC775"/>
                <w:sz w:val="18"/>
                <w:szCs w:val="18"/>
              </w:rPr>
              <w:t xml:space="preserve">  assento_id      BIGINT NOT NULL REFERENCES assentos(id),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FAC775"/>
                <w:sz w:val="18"/>
                <w:szCs w:val="18"/>
              </w:rPr>
              <w:t xml:space="preserve">  tarifa_id       BIGINT NOT NULL REFERENCES tarifas(id),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valor_total     DECIMAL(10,2) NOT NULL,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    reserva_status_enum NOT NULL DEFAULT 'PENDING',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criada_em       TIMESTAMP NOT NULL DEFAULT NOW()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500"/>
      </w:pPr>
      <w:r>
        <w:t xml:space="preserve"/>
      </w:r>
    </w:p>
    <w:p>
      <w:pPr>
        <w:pBdr>
          <w:top w:val="single" w:color="2E75B6" w:sz="6" w:space="4"/>
        </w:pBdr>
        <w:spacing w:after="0" w:before="2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SkyPass — Diagrama de Classes e MOR  |  COMP0503 Engenharia de Software  |  UFS 2026.1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COMP0503 — Engenharia de Software  |  Prof. Dr. Michel dos Santos Soares  |  UFS 2026.1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8490"/>
      </w:tabs>
      <w:spacing w:after="16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SkyPass  —  Sistema de Venda de Passagens Aéreas</w:t>
    </w:r>
    <w:r>
      <w:rPr>
        <w:rFonts w:ascii="Arial" w:cs="Arial" w:eastAsia="Arial" w:hAnsi="Arial"/>
        <w:color w:val="595959"/>
        <w:sz w:val="20"/>
        <w:szCs w:val="20"/>
      </w:rPr>
      <w:t xml:space="preserve">	Diagrama de Classes e Mapeamento Objeto-Relacional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2026-05-31T00:43:54.010Z</dcterms:created>
  <dcterms:modified xsi:type="dcterms:W3CDTF">2026-05-31T00:43:54.010Z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