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AD392" w14:textId="77777777" w:rsidR="001C695F" w:rsidRPr="001C695F" w:rsidRDefault="001C695F" w:rsidP="001C695F">
      <w:pPr>
        <w:rPr>
          <w:b/>
          <w:bCs/>
        </w:rPr>
      </w:pPr>
    </w:p>
    <w:p w14:paraId="6E8F367D" w14:textId="77777777" w:rsidR="00F640D7" w:rsidRDefault="00F640D7" w:rsidP="00431258">
      <w:pPr>
        <w:jc w:val="center"/>
        <w:rPr>
          <w:rFonts w:ascii="Times New Roman" w:hAnsi="Times New Roman" w:cs="Times New Roman"/>
          <w:b/>
          <w:bCs/>
          <w:sz w:val="48"/>
          <w:szCs w:val="48"/>
        </w:rPr>
      </w:pPr>
    </w:p>
    <w:p w14:paraId="5D5F81CA" w14:textId="09CBE7FB" w:rsidR="00431258" w:rsidRDefault="00431258" w:rsidP="00431258">
      <w:pPr>
        <w:jc w:val="center"/>
        <w:rPr>
          <w:rFonts w:ascii="Times New Roman" w:hAnsi="Times New Roman" w:cs="Times New Roman"/>
          <w:b/>
          <w:bCs/>
          <w:sz w:val="48"/>
          <w:szCs w:val="48"/>
        </w:rPr>
      </w:pPr>
      <w:r>
        <w:rPr>
          <w:rFonts w:ascii="Times New Roman" w:hAnsi="Times New Roman" w:cs="Times New Roman"/>
          <w:b/>
          <w:bCs/>
          <w:noProof/>
          <w:sz w:val="48"/>
          <w:szCs w:val="48"/>
          <w:lang w:eastAsia="en-IN"/>
        </w:rPr>
        <w:drawing>
          <wp:inline distT="0" distB="0" distL="0" distR="0" wp14:anchorId="0A905BCB" wp14:editId="5F1E3770">
            <wp:extent cx="4505325" cy="16097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05325" cy="1609725"/>
                    </a:xfrm>
                    <a:prstGeom prst="rect">
                      <a:avLst/>
                    </a:prstGeom>
                    <a:noFill/>
                  </pic:spPr>
                </pic:pic>
              </a:graphicData>
            </a:graphic>
          </wp:inline>
        </w:drawing>
      </w:r>
    </w:p>
    <w:p w14:paraId="34030058" w14:textId="77777777" w:rsidR="00431258" w:rsidRDefault="00431258" w:rsidP="00431258">
      <w:pPr>
        <w:rPr>
          <w:rFonts w:ascii="Times New Roman" w:hAnsi="Times New Roman" w:cs="Times New Roman"/>
          <w:b/>
          <w:bCs/>
          <w:sz w:val="48"/>
          <w:szCs w:val="48"/>
        </w:rPr>
      </w:pPr>
    </w:p>
    <w:p w14:paraId="72310143" w14:textId="77777777" w:rsidR="00431258" w:rsidRDefault="00431258" w:rsidP="00431258">
      <w:pPr>
        <w:rPr>
          <w:rFonts w:ascii="Times New Roman" w:hAnsi="Times New Roman" w:cs="Times New Roman"/>
          <w:b/>
          <w:bCs/>
          <w:sz w:val="48"/>
          <w:szCs w:val="48"/>
        </w:rPr>
      </w:pPr>
    </w:p>
    <w:p w14:paraId="5D0A6A9D" w14:textId="77777777" w:rsidR="00431258" w:rsidRPr="000A0A87" w:rsidRDefault="00431258" w:rsidP="00431258">
      <w:pPr>
        <w:jc w:val="center"/>
        <w:rPr>
          <w:rFonts w:ascii="Times New Roman" w:hAnsi="Times New Roman" w:cs="Times New Roman"/>
          <w:b/>
          <w:bCs/>
          <w:sz w:val="36"/>
          <w:szCs w:val="36"/>
        </w:rPr>
      </w:pPr>
      <w:r w:rsidRPr="000A0A87">
        <w:rPr>
          <w:rFonts w:ascii="Times New Roman" w:hAnsi="Times New Roman" w:cs="Times New Roman"/>
          <w:b/>
          <w:bCs/>
          <w:sz w:val="36"/>
          <w:szCs w:val="36"/>
        </w:rPr>
        <w:t>SYMBIOSIS INSTITUTE OF BUSINESS MANAGEMENT, NOIDA</w:t>
      </w:r>
    </w:p>
    <w:p w14:paraId="73A8EBDD" w14:textId="77777777" w:rsidR="00431258" w:rsidRPr="000A0A87" w:rsidRDefault="00431258" w:rsidP="00431258">
      <w:pPr>
        <w:jc w:val="center"/>
        <w:rPr>
          <w:rFonts w:ascii="Times New Roman" w:hAnsi="Times New Roman" w:cs="Times New Roman"/>
          <w:b/>
          <w:bCs/>
          <w:sz w:val="36"/>
          <w:szCs w:val="36"/>
        </w:rPr>
      </w:pPr>
    </w:p>
    <w:p w14:paraId="326D6D87" w14:textId="359F6ADC" w:rsidR="00431258" w:rsidRPr="000A0A87" w:rsidRDefault="00431258" w:rsidP="00431258">
      <w:pPr>
        <w:jc w:val="center"/>
        <w:rPr>
          <w:rFonts w:ascii="Times New Roman" w:hAnsi="Times New Roman" w:cs="Times New Roman"/>
          <w:b/>
          <w:bCs/>
          <w:sz w:val="36"/>
          <w:szCs w:val="36"/>
        </w:rPr>
      </w:pPr>
      <w:r w:rsidRPr="000A0A87">
        <w:rPr>
          <w:rFonts w:ascii="Times New Roman" w:hAnsi="Times New Roman" w:cs="Times New Roman"/>
          <w:b/>
          <w:bCs/>
          <w:sz w:val="36"/>
          <w:szCs w:val="36"/>
        </w:rPr>
        <w:t xml:space="preserve">COURSE- </w:t>
      </w:r>
      <w:r>
        <w:rPr>
          <w:rFonts w:ascii="Times New Roman" w:hAnsi="Times New Roman" w:cs="Times New Roman"/>
          <w:b/>
          <w:bCs/>
          <w:sz w:val="36"/>
          <w:szCs w:val="36"/>
        </w:rPr>
        <w:t>INTERNET OF THINGS</w:t>
      </w:r>
    </w:p>
    <w:p w14:paraId="2B0FB1C8" w14:textId="77777777" w:rsidR="00431258" w:rsidRPr="000A0A87" w:rsidRDefault="00431258" w:rsidP="00431258">
      <w:pPr>
        <w:jc w:val="center"/>
        <w:rPr>
          <w:rFonts w:ascii="Times New Roman" w:hAnsi="Times New Roman" w:cs="Times New Roman"/>
          <w:b/>
          <w:bCs/>
          <w:sz w:val="36"/>
          <w:szCs w:val="36"/>
        </w:rPr>
      </w:pPr>
    </w:p>
    <w:p w14:paraId="1424020D" w14:textId="6F7CDBA0" w:rsidR="00431258" w:rsidRPr="000A0A87" w:rsidRDefault="00431258" w:rsidP="00431258">
      <w:pPr>
        <w:jc w:val="center"/>
        <w:rPr>
          <w:rFonts w:ascii="Times New Roman" w:hAnsi="Times New Roman" w:cs="Times New Roman"/>
          <w:b/>
          <w:bCs/>
          <w:sz w:val="36"/>
          <w:szCs w:val="36"/>
        </w:rPr>
      </w:pPr>
      <w:r w:rsidRPr="000A0A87">
        <w:rPr>
          <w:rFonts w:ascii="Times New Roman" w:hAnsi="Times New Roman" w:cs="Times New Roman"/>
          <w:b/>
          <w:bCs/>
          <w:sz w:val="36"/>
          <w:szCs w:val="36"/>
        </w:rPr>
        <w:t xml:space="preserve">PROJECT TITLE- </w:t>
      </w:r>
      <w:r w:rsidRPr="00431258">
        <w:rPr>
          <w:rFonts w:ascii="Times New Roman" w:hAnsi="Times New Roman" w:cs="Times New Roman"/>
          <w:b/>
          <w:bCs/>
          <w:sz w:val="36"/>
          <w:szCs w:val="36"/>
        </w:rPr>
        <w:t>FOG COMPUTING VS CLOUD COMPUTING IN REAL-TIME BUSINESS APPLICATIONS</w:t>
      </w:r>
    </w:p>
    <w:p w14:paraId="446F6FA2" w14:textId="77777777" w:rsidR="00431258" w:rsidRDefault="00431258" w:rsidP="00431258">
      <w:pPr>
        <w:jc w:val="right"/>
        <w:rPr>
          <w:rFonts w:ascii="Times New Roman" w:hAnsi="Times New Roman" w:cs="Times New Roman"/>
          <w:b/>
          <w:bCs/>
          <w:sz w:val="48"/>
          <w:szCs w:val="48"/>
        </w:rPr>
      </w:pPr>
    </w:p>
    <w:p w14:paraId="021A7B90" w14:textId="77777777" w:rsidR="00431258" w:rsidRDefault="00431258" w:rsidP="00431258">
      <w:pPr>
        <w:jc w:val="right"/>
        <w:rPr>
          <w:rFonts w:ascii="Times New Roman" w:hAnsi="Times New Roman" w:cs="Times New Roman"/>
          <w:b/>
          <w:bCs/>
          <w:sz w:val="36"/>
          <w:szCs w:val="36"/>
        </w:rPr>
      </w:pPr>
      <w:r>
        <w:rPr>
          <w:rFonts w:ascii="Times New Roman" w:hAnsi="Times New Roman" w:cs="Times New Roman"/>
          <w:b/>
          <w:bCs/>
          <w:sz w:val="36"/>
          <w:szCs w:val="36"/>
        </w:rPr>
        <w:t xml:space="preserve">                                                                                                  </w:t>
      </w:r>
    </w:p>
    <w:p w14:paraId="4D02F165" w14:textId="77777777" w:rsidR="00431258" w:rsidRDefault="00431258" w:rsidP="00431258">
      <w:pPr>
        <w:jc w:val="right"/>
        <w:rPr>
          <w:rFonts w:ascii="Times New Roman" w:hAnsi="Times New Roman" w:cs="Times New Roman"/>
          <w:b/>
          <w:bCs/>
          <w:sz w:val="36"/>
          <w:szCs w:val="36"/>
        </w:rPr>
      </w:pPr>
    </w:p>
    <w:p w14:paraId="407F797A" w14:textId="27F58D8D" w:rsidR="00431258" w:rsidRPr="00162CC7" w:rsidRDefault="00431258" w:rsidP="000604CE">
      <w:pPr>
        <w:jc w:val="right"/>
        <w:rPr>
          <w:rFonts w:ascii="Times New Roman" w:hAnsi="Times New Roman" w:cs="Times New Roman"/>
          <w:b/>
          <w:bCs/>
          <w:sz w:val="24"/>
          <w:szCs w:val="24"/>
        </w:rPr>
      </w:pPr>
      <w:r w:rsidRPr="00162CC7">
        <w:rPr>
          <w:rFonts w:ascii="Times New Roman" w:hAnsi="Times New Roman" w:cs="Times New Roman"/>
          <w:b/>
          <w:bCs/>
          <w:sz w:val="24"/>
          <w:szCs w:val="24"/>
        </w:rPr>
        <w:t>SUBMITTED BY-</w:t>
      </w:r>
      <w:r w:rsidR="000604CE">
        <w:rPr>
          <w:rFonts w:ascii="Times New Roman" w:hAnsi="Times New Roman" w:cs="Times New Roman"/>
          <w:b/>
          <w:bCs/>
          <w:sz w:val="24"/>
          <w:szCs w:val="24"/>
        </w:rPr>
        <w:t xml:space="preserve"> </w:t>
      </w:r>
      <w:r w:rsidRPr="00162CC7">
        <w:rPr>
          <w:rFonts w:ascii="Times New Roman" w:hAnsi="Times New Roman" w:cs="Times New Roman"/>
          <w:b/>
          <w:bCs/>
          <w:sz w:val="24"/>
          <w:szCs w:val="24"/>
        </w:rPr>
        <w:t>RI</w:t>
      </w:r>
      <w:r>
        <w:rPr>
          <w:rFonts w:ascii="Times New Roman" w:hAnsi="Times New Roman" w:cs="Times New Roman"/>
          <w:b/>
          <w:bCs/>
          <w:sz w:val="24"/>
          <w:szCs w:val="24"/>
        </w:rPr>
        <w:t>SHABH SINGH -054</w:t>
      </w:r>
    </w:p>
    <w:p w14:paraId="0C681EF9" w14:textId="77777777" w:rsidR="00431258" w:rsidRDefault="00431258" w:rsidP="00431258">
      <w:pPr>
        <w:jc w:val="center"/>
        <w:rPr>
          <w:rFonts w:ascii="Times New Roman" w:hAnsi="Times New Roman" w:cs="Times New Roman"/>
          <w:b/>
          <w:bCs/>
          <w:sz w:val="24"/>
          <w:szCs w:val="24"/>
        </w:rPr>
      </w:pPr>
    </w:p>
    <w:p w14:paraId="5BF5EDD9" w14:textId="77777777" w:rsidR="000604CE" w:rsidRDefault="000604CE" w:rsidP="00431258">
      <w:pPr>
        <w:jc w:val="center"/>
        <w:rPr>
          <w:rFonts w:ascii="Times New Roman" w:hAnsi="Times New Roman" w:cs="Times New Roman"/>
          <w:b/>
          <w:bCs/>
          <w:sz w:val="24"/>
          <w:szCs w:val="24"/>
        </w:rPr>
      </w:pPr>
    </w:p>
    <w:p w14:paraId="4F0A431F" w14:textId="77777777" w:rsidR="000604CE" w:rsidRPr="00431258" w:rsidRDefault="000604CE" w:rsidP="00431258">
      <w:pPr>
        <w:jc w:val="center"/>
        <w:rPr>
          <w:rFonts w:ascii="Times New Roman" w:hAnsi="Times New Roman" w:cs="Times New Roman"/>
          <w:b/>
          <w:bCs/>
          <w:color w:val="4472C4" w:themeColor="accent1"/>
          <w:sz w:val="32"/>
          <w:szCs w:val="32"/>
          <w:u w:val="single"/>
        </w:rPr>
      </w:pPr>
    </w:p>
    <w:p w14:paraId="3FFC8247" w14:textId="1E1AFCFC" w:rsidR="001C695F" w:rsidRPr="001C695F" w:rsidRDefault="001C695F" w:rsidP="00431258">
      <w:pPr>
        <w:jc w:val="center"/>
        <w:rPr>
          <w:rFonts w:ascii="Times New Roman" w:hAnsi="Times New Roman" w:cs="Times New Roman"/>
          <w:b/>
          <w:bCs/>
          <w:color w:val="4472C4" w:themeColor="accent1"/>
          <w:sz w:val="32"/>
          <w:szCs w:val="32"/>
          <w:u w:val="single"/>
        </w:rPr>
      </w:pPr>
      <w:r w:rsidRPr="001C695F">
        <w:rPr>
          <w:rFonts w:ascii="Times New Roman" w:hAnsi="Times New Roman" w:cs="Times New Roman"/>
          <w:b/>
          <w:bCs/>
          <w:color w:val="4472C4" w:themeColor="accent1"/>
          <w:sz w:val="32"/>
          <w:szCs w:val="32"/>
          <w:u w:val="single"/>
        </w:rPr>
        <w:lastRenderedPageBreak/>
        <w:t>ACKNOWLEDGEMENT</w:t>
      </w:r>
    </w:p>
    <w:p w14:paraId="551EAB0B" w14:textId="77777777" w:rsidR="001C695F" w:rsidRPr="001C695F" w:rsidRDefault="001C695F" w:rsidP="001C695F">
      <w:pPr>
        <w:rPr>
          <w:b/>
          <w:bCs/>
          <w:u w:val="single"/>
        </w:rPr>
      </w:pPr>
    </w:p>
    <w:p w14:paraId="1494A941" w14:textId="27A2C012" w:rsidR="001C695F" w:rsidRPr="001C695F" w:rsidRDefault="001C695F" w:rsidP="001C695F">
      <w:pPr>
        <w:rPr>
          <w:sz w:val="24"/>
          <w:szCs w:val="24"/>
        </w:rPr>
      </w:pPr>
      <w:r w:rsidRPr="001C695F">
        <w:rPr>
          <w:sz w:val="24"/>
          <w:szCs w:val="24"/>
        </w:rPr>
        <w:t xml:space="preserve">We would like to express our sincere gratitude to the Symbiosis Institute of Business Management, Noida for providing us with the opportunity to undertake this project as part of the </w:t>
      </w:r>
      <w:r w:rsidR="00431258">
        <w:rPr>
          <w:sz w:val="24"/>
          <w:szCs w:val="24"/>
        </w:rPr>
        <w:t xml:space="preserve">Internet of Things </w:t>
      </w:r>
      <w:r w:rsidRPr="001C695F">
        <w:rPr>
          <w:sz w:val="24"/>
          <w:szCs w:val="24"/>
        </w:rPr>
        <w:t xml:space="preserve">course. This project, </w:t>
      </w:r>
      <w:r w:rsidR="00431258">
        <w:rPr>
          <w:sz w:val="24"/>
          <w:szCs w:val="24"/>
        </w:rPr>
        <w:t>“</w:t>
      </w:r>
      <w:r w:rsidR="00431258" w:rsidRPr="00431258">
        <w:rPr>
          <w:b/>
          <w:bCs/>
          <w:i/>
          <w:iCs/>
          <w:sz w:val="24"/>
          <w:szCs w:val="24"/>
        </w:rPr>
        <w:t>Fog Computing vs Cloud Computing in Real-Time Business Applications</w:t>
      </w:r>
      <w:r w:rsidR="00431258">
        <w:rPr>
          <w:b/>
          <w:bCs/>
          <w:i/>
          <w:iCs/>
          <w:sz w:val="24"/>
          <w:szCs w:val="24"/>
        </w:rPr>
        <w:t xml:space="preserve">”, </w:t>
      </w:r>
      <w:r w:rsidRPr="001C695F">
        <w:rPr>
          <w:sz w:val="24"/>
          <w:szCs w:val="24"/>
        </w:rPr>
        <w:t>has been a valuable learning experience in understanding the practical applications of data-driven decision-making.</w:t>
      </w:r>
    </w:p>
    <w:p w14:paraId="262DD771" w14:textId="77777777" w:rsidR="001C695F" w:rsidRPr="001C695F" w:rsidRDefault="001C695F" w:rsidP="001C695F">
      <w:pPr>
        <w:rPr>
          <w:sz w:val="24"/>
          <w:szCs w:val="24"/>
        </w:rPr>
      </w:pPr>
      <w:r w:rsidRPr="001C695F">
        <w:rPr>
          <w:sz w:val="24"/>
          <w:szCs w:val="24"/>
        </w:rPr>
        <w:t>We are thankful to our faculty for their guidance and constructive feedback throughout the course of this project. Their insights helped us in refining our analysis and presenting the findings in a structured manner.</w:t>
      </w:r>
    </w:p>
    <w:p w14:paraId="47AEBFB3" w14:textId="77777777" w:rsidR="001C695F" w:rsidRPr="001C695F" w:rsidRDefault="001C695F" w:rsidP="001C695F">
      <w:pPr>
        <w:rPr>
          <w:sz w:val="24"/>
          <w:szCs w:val="24"/>
        </w:rPr>
      </w:pPr>
      <w:r w:rsidRPr="001C695F">
        <w:rPr>
          <w:sz w:val="24"/>
          <w:szCs w:val="24"/>
        </w:rPr>
        <w:t>We also acknowledge the availability of anonymized, open-source datasets on platforms such as Kaggle and Google Dataset Search, which formed the foundation of our analysis. Finally, we extend our appreciation to our peers for their discussions and perspectives, which enriched the scope of this study.</w:t>
      </w:r>
    </w:p>
    <w:p w14:paraId="15FD11F8" w14:textId="77777777" w:rsidR="001C695F" w:rsidRPr="001C695F" w:rsidRDefault="001C695F" w:rsidP="001C695F">
      <w:pPr>
        <w:rPr>
          <w:b/>
          <w:bCs/>
          <w:sz w:val="24"/>
          <w:szCs w:val="24"/>
          <w:u w:val="single"/>
        </w:rPr>
      </w:pPr>
    </w:p>
    <w:p w14:paraId="28A705B3" w14:textId="77777777" w:rsidR="001C695F" w:rsidRPr="001C695F" w:rsidRDefault="001C695F" w:rsidP="001C695F">
      <w:pPr>
        <w:rPr>
          <w:b/>
          <w:bCs/>
          <w:sz w:val="24"/>
          <w:szCs w:val="24"/>
        </w:rPr>
      </w:pPr>
    </w:p>
    <w:p w14:paraId="2A927D1E" w14:textId="77777777" w:rsidR="001C695F" w:rsidRPr="001C695F" w:rsidRDefault="001C695F" w:rsidP="001C695F">
      <w:pPr>
        <w:rPr>
          <w:b/>
          <w:bCs/>
          <w:sz w:val="24"/>
          <w:szCs w:val="24"/>
        </w:rPr>
      </w:pPr>
    </w:p>
    <w:p w14:paraId="225DFEE9" w14:textId="77777777" w:rsidR="001C695F" w:rsidRPr="001C695F" w:rsidRDefault="001C695F" w:rsidP="001C695F">
      <w:pPr>
        <w:rPr>
          <w:b/>
          <w:bCs/>
          <w:sz w:val="24"/>
          <w:szCs w:val="24"/>
        </w:rPr>
      </w:pPr>
      <w:r w:rsidRPr="001C695F">
        <w:rPr>
          <w:b/>
          <w:bCs/>
          <w:sz w:val="24"/>
          <w:szCs w:val="24"/>
        </w:rPr>
        <w:t>RISHABH SINGH -054</w:t>
      </w:r>
    </w:p>
    <w:p w14:paraId="724EE676" w14:textId="77777777" w:rsidR="001C695F" w:rsidRPr="001C695F" w:rsidRDefault="001C695F" w:rsidP="001C695F">
      <w:pPr>
        <w:rPr>
          <w:b/>
          <w:bCs/>
          <w:u w:val="single"/>
        </w:rPr>
      </w:pPr>
    </w:p>
    <w:p w14:paraId="57EC3161" w14:textId="77777777" w:rsidR="001C695F" w:rsidRPr="001C695F" w:rsidRDefault="001C695F" w:rsidP="001C695F">
      <w:pPr>
        <w:rPr>
          <w:b/>
          <w:bCs/>
          <w:u w:val="single"/>
        </w:rPr>
      </w:pPr>
    </w:p>
    <w:p w14:paraId="1B2F4177" w14:textId="77777777" w:rsidR="001C695F" w:rsidRPr="001C695F" w:rsidRDefault="001C695F" w:rsidP="001C695F">
      <w:pPr>
        <w:rPr>
          <w:b/>
          <w:bCs/>
          <w:u w:val="single"/>
        </w:rPr>
      </w:pPr>
    </w:p>
    <w:p w14:paraId="7EEF22EE" w14:textId="77777777" w:rsidR="001C695F" w:rsidRPr="001C695F" w:rsidRDefault="001C695F" w:rsidP="001C695F">
      <w:pPr>
        <w:rPr>
          <w:b/>
          <w:bCs/>
          <w:u w:val="single"/>
        </w:rPr>
      </w:pPr>
    </w:p>
    <w:p w14:paraId="371C0736" w14:textId="77777777" w:rsidR="001C695F" w:rsidRPr="001C695F" w:rsidRDefault="001C695F" w:rsidP="001C695F">
      <w:pPr>
        <w:rPr>
          <w:b/>
          <w:bCs/>
          <w:u w:val="single"/>
        </w:rPr>
      </w:pPr>
    </w:p>
    <w:p w14:paraId="494D7B1B" w14:textId="77777777" w:rsidR="001C695F" w:rsidRPr="001C695F" w:rsidRDefault="001C695F" w:rsidP="001C695F">
      <w:pPr>
        <w:rPr>
          <w:b/>
          <w:bCs/>
          <w:u w:val="single"/>
        </w:rPr>
      </w:pPr>
    </w:p>
    <w:p w14:paraId="3C78A881" w14:textId="77777777" w:rsidR="001C695F" w:rsidRPr="001C695F" w:rsidRDefault="001C695F" w:rsidP="001C695F">
      <w:pPr>
        <w:rPr>
          <w:b/>
          <w:bCs/>
          <w:u w:val="single"/>
        </w:rPr>
      </w:pPr>
    </w:p>
    <w:p w14:paraId="7BE533B4" w14:textId="77777777" w:rsidR="001C695F" w:rsidRPr="001C695F" w:rsidRDefault="001C695F" w:rsidP="001C695F">
      <w:pPr>
        <w:rPr>
          <w:b/>
          <w:bCs/>
          <w:u w:val="single"/>
        </w:rPr>
      </w:pPr>
    </w:p>
    <w:p w14:paraId="22FD6E3D" w14:textId="77777777" w:rsidR="001C695F" w:rsidRPr="001C695F" w:rsidRDefault="001C695F" w:rsidP="001C695F">
      <w:pPr>
        <w:rPr>
          <w:b/>
          <w:bCs/>
          <w:u w:val="single"/>
        </w:rPr>
      </w:pPr>
    </w:p>
    <w:p w14:paraId="752C4A93" w14:textId="77777777" w:rsidR="001C695F" w:rsidRDefault="001C695F" w:rsidP="001C695F">
      <w:pPr>
        <w:rPr>
          <w:b/>
          <w:bCs/>
          <w:u w:val="single"/>
        </w:rPr>
      </w:pPr>
    </w:p>
    <w:p w14:paraId="0FA94F94" w14:textId="77777777" w:rsidR="001C695F" w:rsidRDefault="001C695F" w:rsidP="001C695F">
      <w:pPr>
        <w:rPr>
          <w:b/>
          <w:bCs/>
          <w:u w:val="single"/>
        </w:rPr>
      </w:pPr>
    </w:p>
    <w:p w14:paraId="26E2CB1B" w14:textId="77777777" w:rsidR="000604CE" w:rsidRDefault="000604CE" w:rsidP="001C695F">
      <w:pPr>
        <w:rPr>
          <w:b/>
          <w:bCs/>
          <w:u w:val="single"/>
        </w:rPr>
      </w:pPr>
    </w:p>
    <w:p w14:paraId="5AE777A3" w14:textId="77777777" w:rsidR="000604CE" w:rsidRDefault="000604CE" w:rsidP="001C695F">
      <w:pPr>
        <w:rPr>
          <w:b/>
          <w:bCs/>
          <w:u w:val="single"/>
        </w:rPr>
      </w:pPr>
    </w:p>
    <w:p w14:paraId="0D19D4FC" w14:textId="77777777" w:rsidR="000604CE" w:rsidRDefault="000604CE" w:rsidP="001C695F">
      <w:pPr>
        <w:rPr>
          <w:b/>
          <w:bCs/>
          <w:u w:val="single"/>
        </w:rPr>
      </w:pPr>
    </w:p>
    <w:p w14:paraId="63695DAA" w14:textId="77777777" w:rsidR="001C695F" w:rsidRDefault="001C695F" w:rsidP="001C695F">
      <w:pPr>
        <w:rPr>
          <w:b/>
          <w:bCs/>
          <w:u w:val="single"/>
        </w:rPr>
      </w:pPr>
    </w:p>
    <w:p w14:paraId="6F7AD8B9" w14:textId="46F750BA" w:rsidR="001C695F" w:rsidRPr="001C695F" w:rsidRDefault="001C695F" w:rsidP="00431258">
      <w:pPr>
        <w:jc w:val="center"/>
        <w:rPr>
          <w:rFonts w:ascii="Times New Roman" w:hAnsi="Times New Roman" w:cs="Times New Roman"/>
          <w:b/>
          <w:bCs/>
          <w:color w:val="4472C4" w:themeColor="accent1"/>
          <w:sz w:val="32"/>
          <w:szCs w:val="32"/>
          <w:u w:val="single"/>
        </w:rPr>
      </w:pPr>
      <w:r w:rsidRPr="001C695F">
        <w:rPr>
          <w:rFonts w:ascii="Times New Roman" w:hAnsi="Times New Roman" w:cs="Times New Roman"/>
          <w:b/>
          <w:bCs/>
          <w:color w:val="4472C4" w:themeColor="accent1"/>
          <w:sz w:val="32"/>
          <w:szCs w:val="32"/>
          <w:u w:val="single"/>
        </w:rPr>
        <w:lastRenderedPageBreak/>
        <w:t>TABLE OF CONTENTS</w:t>
      </w:r>
    </w:p>
    <w:p w14:paraId="56D924BF" w14:textId="77777777" w:rsidR="001C695F" w:rsidRPr="001C695F" w:rsidRDefault="001C695F" w:rsidP="001C695F">
      <w:pPr>
        <w:rPr>
          <w:b/>
          <w:bCs/>
          <w:u w:val="single"/>
        </w:rPr>
      </w:pPr>
    </w:p>
    <w:tbl>
      <w:tblPr>
        <w:tblStyle w:val="TableGrid"/>
        <w:tblW w:w="0" w:type="auto"/>
        <w:tblLook w:val="04A0" w:firstRow="1" w:lastRow="0" w:firstColumn="1" w:lastColumn="0" w:noHBand="0" w:noVBand="1"/>
      </w:tblPr>
      <w:tblGrid>
        <w:gridCol w:w="2995"/>
        <w:gridCol w:w="2995"/>
        <w:gridCol w:w="2996"/>
      </w:tblGrid>
      <w:tr w:rsidR="001C695F" w:rsidRPr="001C695F" w14:paraId="4A91578A" w14:textId="77777777">
        <w:trPr>
          <w:trHeight w:val="818"/>
        </w:trPr>
        <w:tc>
          <w:tcPr>
            <w:tcW w:w="2995" w:type="dxa"/>
            <w:tcBorders>
              <w:top w:val="single" w:sz="4" w:space="0" w:color="auto"/>
              <w:left w:val="single" w:sz="4" w:space="0" w:color="auto"/>
              <w:bottom w:val="single" w:sz="4" w:space="0" w:color="auto"/>
              <w:right w:val="single" w:sz="4" w:space="0" w:color="auto"/>
            </w:tcBorders>
            <w:hideMark/>
          </w:tcPr>
          <w:p w14:paraId="636390D2" w14:textId="77777777" w:rsidR="001C695F" w:rsidRPr="001C695F" w:rsidRDefault="001C695F" w:rsidP="00431258">
            <w:pPr>
              <w:spacing w:after="160" w:line="259" w:lineRule="auto"/>
              <w:jc w:val="center"/>
              <w:rPr>
                <w:b/>
                <w:bCs/>
                <w:sz w:val="24"/>
                <w:szCs w:val="24"/>
                <w:u w:val="single"/>
              </w:rPr>
            </w:pPr>
            <w:r w:rsidRPr="001C695F">
              <w:rPr>
                <w:b/>
                <w:bCs/>
                <w:sz w:val="24"/>
                <w:szCs w:val="24"/>
                <w:u w:val="single"/>
              </w:rPr>
              <w:t>SERIAL NO.</w:t>
            </w:r>
          </w:p>
        </w:tc>
        <w:tc>
          <w:tcPr>
            <w:tcW w:w="2995" w:type="dxa"/>
            <w:tcBorders>
              <w:top w:val="single" w:sz="4" w:space="0" w:color="auto"/>
              <w:left w:val="single" w:sz="4" w:space="0" w:color="auto"/>
              <w:bottom w:val="single" w:sz="4" w:space="0" w:color="auto"/>
              <w:right w:val="single" w:sz="4" w:space="0" w:color="auto"/>
            </w:tcBorders>
            <w:hideMark/>
          </w:tcPr>
          <w:p w14:paraId="7DB7B588" w14:textId="77777777" w:rsidR="001C695F" w:rsidRPr="001C695F" w:rsidRDefault="001C695F" w:rsidP="00431258">
            <w:pPr>
              <w:spacing w:after="160" w:line="259" w:lineRule="auto"/>
              <w:jc w:val="center"/>
              <w:rPr>
                <w:b/>
                <w:bCs/>
                <w:sz w:val="24"/>
                <w:szCs w:val="24"/>
                <w:u w:val="single"/>
              </w:rPr>
            </w:pPr>
            <w:r w:rsidRPr="001C695F">
              <w:rPr>
                <w:b/>
                <w:bCs/>
                <w:sz w:val="24"/>
                <w:szCs w:val="24"/>
                <w:u w:val="single"/>
              </w:rPr>
              <w:t>PARTICULARS</w:t>
            </w:r>
          </w:p>
        </w:tc>
        <w:tc>
          <w:tcPr>
            <w:tcW w:w="2996" w:type="dxa"/>
            <w:tcBorders>
              <w:top w:val="single" w:sz="4" w:space="0" w:color="auto"/>
              <w:left w:val="single" w:sz="4" w:space="0" w:color="auto"/>
              <w:bottom w:val="single" w:sz="4" w:space="0" w:color="auto"/>
              <w:right w:val="single" w:sz="4" w:space="0" w:color="auto"/>
            </w:tcBorders>
            <w:hideMark/>
          </w:tcPr>
          <w:p w14:paraId="0BBC1C2B" w14:textId="77777777" w:rsidR="001C695F" w:rsidRPr="001C695F" w:rsidRDefault="001C695F" w:rsidP="00431258">
            <w:pPr>
              <w:spacing w:after="160" w:line="259" w:lineRule="auto"/>
              <w:jc w:val="center"/>
              <w:rPr>
                <w:b/>
                <w:bCs/>
                <w:sz w:val="24"/>
                <w:szCs w:val="24"/>
                <w:u w:val="single"/>
              </w:rPr>
            </w:pPr>
            <w:r w:rsidRPr="001C695F">
              <w:rPr>
                <w:b/>
                <w:bCs/>
                <w:sz w:val="24"/>
                <w:szCs w:val="24"/>
                <w:u w:val="single"/>
              </w:rPr>
              <w:t>PG. NO.</w:t>
            </w:r>
          </w:p>
        </w:tc>
      </w:tr>
      <w:tr w:rsidR="001C695F" w:rsidRPr="001C695F" w14:paraId="3A40ECD8" w14:textId="77777777">
        <w:trPr>
          <w:trHeight w:val="838"/>
        </w:trPr>
        <w:tc>
          <w:tcPr>
            <w:tcW w:w="2995" w:type="dxa"/>
            <w:tcBorders>
              <w:top w:val="single" w:sz="4" w:space="0" w:color="auto"/>
              <w:left w:val="single" w:sz="4" w:space="0" w:color="auto"/>
              <w:bottom w:val="single" w:sz="4" w:space="0" w:color="auto"/>
              <w:right w:val="single" w:sz="4" w:space="0" w:color="auto"/>
            </w:tcBorders>
          </w:tcPr>
          <w:p w14:paraId="44D832A2" w14:textId="77777777" w:rsidR="001C695F" w:rsidRPr="001C695F" w:rsidRDefault="001C695F" w:rsidP="001C695F">
            <w:pPr>
              <w:numPr>
                <w:ilvl w:val="0"/>
                <w:numId w:val="1"/>
              </w:numPr>
              <w:spacing w:after="160" w:line="259" w:lineRule="auto"/>
              <w:rPr>
                <w:sz w:val="24"/>
                <w:szCs w:val="24"/>
              </w:rPr>
            </w:pPr>
          </w:p>
        </w:tc>
        <w:tc>
          <w:tcPr>
            <w:tcW w:w="2995" w:type="dxa"/>
            <w:tcBorders>
              <w:top w:val="single" w:sz="4" w:space="0" w:color="auto"/>
              <w:left w:val="single" w:sz="4" w:space="0" w:color="auto"/>
              <w:bottom w:val="single" w:sz="4" w:space="0" w:color="auto"/>
              <w:right w:val="single" w:sz="4" w:space="0" w:color="auto"/>
            </w:tcBorders>
            <w:hideMark/>
          </w:tcPr>
          <w:p w14:paraId="351B411A" w14:textId="77777777" w:rsidR="001C695F" w:rsidRPr="001C695F" w:rsidRDefault="001C695F" w:rsidP="001C695F">
            <w:pPr>
              <w:spacing w:after="160" w:line="259" w:lineRule="auto"/>
              <w:rPr>
                <w:sz w:val="24"/>
                <w:szCs w:val="24"/>
              </w:rPr>
            </w:pPr>
            <w:r w:rsidRPr="001C695F">
              <w:rPr>
                <w:sz w:val="24"/>
                <w:szCs w:val="24"/>
              </w:rPr>
              <w:t>INTRODUCTION</w:t>
            </w:r>
          </w:p>
        </w:tc>
        <w:tc>
          <w:tcPr>
            <w:tcW w:w="2996" w:type="dxa"/>
            <w:tcBorders>
              <w:top w:val="single" w:sz="4" w:space="0" w:color="auto"/>
              <w:left w:val="single" w:sz="4" w:space="0" w:color="auto"/>
              <w:bottom w:val="single" w:sz="4" w:space="0" w:color="auto"/>
              <w:right w:val="single" w:sz="4" w:space="0" w:color="auto"/>
            </w:tcBorders>
            <w:hideMark/>
          </w:tcPr>
          <w:p w14:paraId="719D4A86" w14:textId="68C1475E" w:rsidR="001C695F" w:rsidRPr="00415E79" w:rsidRDefault="00415E79" w:rsidP="001C695F">
            <w:pPr>
              <w:spacing w:after="160" w:line="259" w:lineRule="auto"/>
              <w:rPr>
                <w:sz w:val="24"/>
                <w:szCs w:val="24"/>
              </w:rPr>
            </w:pPr>
            <w:r w:rsidRPr="00415E79">
              <w:rPr>
                <w:sz w:val="24"/>
                <w:szCs w:val="24"/>
              </w:rPr>
              <w:t>4</w:t>
            </w:r>
          </w:p>
        </w:tc>
      </w:tr>
      <w:tr w:rsidR="001C695F" w:rsidRPr="001C695F" w14:paraId="5B0E6009" w14:textId="77777777">
        <w:trPr>
          <w:trHeight w:val="818"/>
        </w:trPr>
        <w:tc>
          <w:tcPr>
            <w:tcW w:w="2995" w:type="dxa"/>
            <w:tcBorders>
              <w:top w:val="single" w:sz="4" w:space="0" w:color="auto"/>
              <w:left w:val="single" w:sz="4" w:space="0" w:color="auto"/>
              <w:bottom w:val="single" w:sz="4" w:space="0" w:color="auto"/>
              <w:right w:val="single" w:sz="4" w:space="0" w:color="auto"/>
            </w:tcBorders>
          </w:tcPr>
          <w:p w14:paraId="67CADF2D" w14:textId="77777777" w:rsidR="001C695F" w:rsidRPr="001C695F" w:rsidRDefault="001C695F" w:rsidP="001C695F">
            <w:pPr>
              <w:numPr>
                <w:ilvl w:val="0"/>
                <w:numId w:val="1"/>
              </w:numPr>
              <w:spacing w:after="160" w:line="259" w:lineRule="auto"/>
              <w:rPr>
                <w:sz w:val="24"/>
                <w:szCs w:val="24"/>
              </w:rPr>
            </w:pPr>
          </w:p>
        </w:tc>
        <w:tc>
          <w:tcPr>
            <w:tcW w:w="2995" w:type="dxa"/>
            <w:tcBorders>
              <w:top w:val="single" w:sz="4" w:space="0" w:color="auto"/>
              <w:left w:val="single" w:sz="4" w:space="0" w:color="auto"/>
              <w:bottom w:val="single" w:sz="4" w:space="0" w:color="auto"/>
              <w:right w:val="single" w:sz="4" w:space="0" w:color="auto"/>
            </w:tcBorders>
            <w:hideMark/>
          </w:tcPr>
          <w:p w14:paraId="6CE0B0D7" w14:textId="47F87606" w:rsidR="001C695F" w:rsidRPr="001C695F" w:rsidRDefault="00431258" w:rsidP="001C695F">
            <w:pPr>
              <w:spacing w:after="160" w:line="259" w:lineRule="auto"/>
              <w:rPr>
                <w:sz w:val="24"/>
                <w:szCs w:val="24"/>
              </w:rPr>
            </w:pPr>
            <w:r w:rsidRPr="00431258">
              <w:rPr>
                <w:sz w:val="24"/>
                <w:szCs w:val="24"/>
              </w:rPr>
              <w:t>DATASET SELECTION AND RELEVANCE</w:t>
            </w:r>
          </w:p>
        </w:tc>
        <w:tc>
          <w:tcPr>
            <w:tcW w:w="2996" w:type="dxa"/>
            <w:tcBorders>
              <w:top w:val="single" w:sz="4" w:space="0" w:color="auto"/>
              <w:left w:val="single" w:sz="4" w:space="0" w:color="auto"/>
              <w:bottom w:val="single" w:sz="4" w:space="0" w:color="auto"/>
              <w:right w:val="single" w:sz="4" w:space="0" w:color="auto"/>
            </w:tcBorders>
            <w:hideMark/>
          </w:tcPr>
          <w:p w14:paraId="02ED0CBD" w14:textId="759682EF" w:rsidR="001C695F" w:rsidRPr="00A32F42" w:rsidRDefault="00A32F42" w:rsidP="001C695F">
            <w:pPr>
              <w:spacing w:after="160" w:line="259" w:lineRule="auto"/>
              <w:rPr>
                <w:sz w:val="24"/>
                <w:szCs w:val="24"/>
              </w:rPr>
            </w:pPr>
            <w:r w:rsidRPr="00A32F42">
              <w:rPr>
                <w:sz w:val="24"/>
                <w:szCs w:val="24"/>
              </w:rPr>
              <w:t>8</w:t>
            </w:r>
          </w:p>
        </w:tc>
      </w:tr>
      <w:tr w:rsidR="001C695F" w:rsidRPr="001C695F" w14:paraId="6347F05F" w14:textId="77777777">
        <w:trPr>
          <w:trHeight w:val="838"/>
        </w:trPr>
        <w:tc>
          <w:tcPr>
            <w:tcW w:w="2995" w:type="dxa"/>
            <w:tcBorders>
              <w:top w:val="single" w:sz="4" w:space="0" w:color="auto"/>
              <w:left w:val="single" w:sz="4" w:space="0" w:color="auto"/>
              <w:bottom w:val="single" w:sz="4" w:space="0" w:color="auto"/>
              <w:right w:val="single" w:sz="4" w:space="0" w:color="auto"/>
            </w:tcBorders>
          </w:tcPr>
          <w:p w14:paraId="51872E02" w14:textId="77777777" w:rsidR="001C695F" w:rsidRPr="001C695F" w:rsidRDefault="001C695F" w:rsidP="001C695F">
            <w:pPr>
              <w:numPr>
                <w:ilvl w:val="0"/>
                <w:numId w:val="1"/>
              </w:numPr>
              <w:spacing w:after="160" w:line="259" w:lineRule="auto"/>
              <w:rPr>
                <w:sz w:val="24"/>
                <w:szCs w:val="24"/>
              </w:rPr>
            </w:pPr>
          </w:p>
        </w:tc>
        <w:tc>
          <w:tcPr>
            <w:tcW w:w="2995" w:type="dxa"/>
            <w:tcBorders>
              <w:top w:val="single" w:sz="4" w:space="0" w:color="auto"/>
              <w:left w:val="single" w:sz="4" w:space="0" w:color="auto"/>
              <w:bottom w:val="single" w:sz="4" w:space="0" w:color="auto"/>
              <w:right w:val="single" w:sz="4" w:space="0" w:color="auto"/>
            </w:tcBorders>
            <w:hideMark/>
          </w:tcPr>
          <w:p w14:paraId="49FCF36B" w14:textId="5DE8874C" w:rsidR="001C695F" w:rsidRPr="001C695F" w:rsidRDefault="00431258" w:rsidP="001C695F">
            <w:pPr>
              <w:spacing w:after="160" w:line="259" w:lineRule="auto"/>
              <w:rPr>
                <w:sz w:val="24"/>
                <w:szCs w:val="24"/>
              </w:rPr>
            </w:pPr>
            <w:r w:rsidRPr="00431258">
              <w:rPr>
                <w:sz w:val="24"/>
                <w:szCs w:val="24"/>
              </w:rPr>
              <w:t>ANALYTICAL COMPARISON AND VISUALIZATION</w:t>
            </w:r>
          </w:p>
        </w:tc>
        <w:tc>
          <w:tcPr>
            <w:tcW w:w="2996" w:type="dxa"/>
            <w:tcBorders>
              <w:top w:val="single" w:sz="4" w:space="0" w:color="auto"/>
              <w:left w:val="single" w:sz="4" w:space="0" w:color="auto"/>
              <w:bottom w:val="single" w:sz="4" w:space="0" w:color="auto"/>
              <w:right w:val="single" w:sz="4" w:space="0" w:color="auto"/>
            </w:tcBorders>
            <w:hideMark/>
          </w:tcPr>
          <w:p w14:paraId="081330E8" w14:textId="1CF4FBB5" w:rsidR="001C695F" w:rsidRPr="009F254F" w:rsidRDefault="009F254F" w:rsidP="001C695F">
            <w:pPr>
              <w:spacing w:after="160" w:line="259" w:lineRule="auto"/>
              <w:rPr>
                <w:sz w:val="24"/>
                <w:szCs w:val="24"/>
              </w:rPr>
            </w:pPr>
            <w:r w:rsidRPr="009F254F">
              <w:rPr>
                <w:sz w:val="24"/>
                <w:szCs w:val="24"/>
              </w:rPr>
              <w:t>11</w:t>
            </w:r>
          </w:p>
        </w:tc>
      </w:tr>
      <w:tr w:rsidR="001C695F" w:rsidRPr="001C695F" w14:paraId="1FC85184" w14:textId="77777777">
        <w:trPr>
          <w:trHeight w:val="818"/>
        </w:trPr>
        <w:tc>
          <w:tcPr>
            <w:tcW w:w="2995" w:type="dxa"/>
            <w:tcBorders>
              <w:top w:val="single" w:sz="4" w:space="0" w:color="auto"/>
              <w:left w:val="single" w:sz="4" w:space="0" w:color="auto"/>
              <w:bottom w:val="single" w:sz="4" w:space="0" w:color="auto"/>
              <w:right w:val="single" w:sz="4" w:space="0" w:color="auto"/>
            </w:tcBorders>
          </w:tcPr>
          <w:p w14:paraId="59DD6046" w14:textId="77777777" w:rsidR="001C695F" w:rsidRPr="001C695F" w:rsidRDefault="001C695F" w:rsidP="001C695F">
            <w:pPr>
              <w:numPr>
                <w:ilvl w:val="0"/>
                <w:numId w:val="1"/>
              </w:numPr>
              <w:spacing w:after="160" w:line="259" w:lineRule="auto"/>
              <w:rPr>
                <w:sz w:val="24"/>
                <w:szCs w:val="24"/>
              </w:rPr>
            </w:pPr>
          </w:p>
        </w:tc>
        <w:tc>
          <w:tcPr>
            <w:tcW w:w="2995" w:type="dxa"/>
            <w:tcBorders>
              <w:top w:val="single" w:sz="4" w:space="0" w:color="auto"/>
              <w:left w:val="single" w:sz="4" w:space="0" w:color="auto"/>
              <w:bottom w:val="single" w:sz="4" w:space="0" w:color="auto"/>
              <w:right w:val="single" w:sz="4" w:space="0" w:color="auto"/>
            </w:tcBorders>
            <w:hideMark/>
          </w:tcPr>
          <w:p w14:paraId="1CC34F9F" w14:textId="55471A73" w:rsidR="001C695F" w:rsidRPr="001C695F" w:rsidRDefault="00431258" w:rsidP="001C695F">
            <w:pPr>
              <w:spacing w:after="160" w:line="259" w:lineRule="auto"/>
              <w:rPr>
                <w:sz w:val="24"/>
                <w:szCs w:val="24"/>
              </w:rPr>
            </w:pPr>
            <w:r w:rsidRPr="00431258">
              <w:rPr>
                <w:sz w:val="24"/>
                <w:szCs w:val="24"/>
              </w:rPr>
              <w:t>DASHBOARD DEVELOPMENT FOR ARCHITECTURE SELECTION</w:t>
            </w:r>
          </w:p>
        </w:tc>
        <w:tc>
          <w:tcPr>
            <w:tcW w:w="2996" w:type="dxa"/>
            <w:tcBorders>
              <w:top w:val="single" w:sz="4" w:space="0" w:color="auto"/>
              <w:left w:val="single" w:sz="4" w:space="0" w:color="auto"/>
              <w:bottom w:val="single" w:sz="4" w:space="0" w:color="auto"/>
              <w:right w:val="single" w:sz="4" w:space="0" w:color="auto"/>
            </w:tcBorders>
            <w:hideMark/>
          </w:tcPr>
          <w:p w14:paraId="0BD259B6" w14:textId="11EEED31" w:rsidR="001C695F" w:rsidRPr="00A244B5" w:rsidRDefault="00A244B5" w:rsidP="001C695F">
            <w:pPr>
              <w:spacing w:after="160" w:line="259" w:lineRule="auto"/>
              <w:rPr>
                <w:sz w:val="24"/>
                <w:szCs w:val="24"/>
              </w:rPr>
            </w:pPr>
            <w:r w:rsidRPr="00A244B5">
              <w:rPr>
                <w:sz w:val="24"/>
                <w:szCs w:val="24"/>
              </w:rPr>
              <w:t>25</w:t>
            </w:r>
          </w:p>
        </w:tc>
      </w:tr>
      <w:tr w:rsidR="001C695F" w:rsidRPr="001C695F" w14:paraId="0BFC7030" w14:textId="77777777">
        <w:trPr>
          <w:trHeight w:val="838"/>
        </w:trPr>
        <w:tc>
          <w:tcPr>
            <w:tcW w:w="2995" w:type="dxa"/>
            <w:tcBorders>
              <w:top w:val="single" w:sz="4" w:space="0" w:color="auto"/>
              <w:left w:val="single" w:sz="4" w:space="0" w:color="auto"/>
              <w:bottom w:val="single" w:sz="4" w:space="0" w:color="auto"/>
              <w:right w:val="single" w:sz="4" w:space="0" w:color="auto"/>
            </w:tcBorders>
          </w:tcPr>
          <w:p w14:paraId="62EC09D8" w14:textId="77777777" w:rsidR="001C695F" w:rsidRPr="001C695F" w:rsidRDefault="001C695F" w:rsidP="001C695F">
            <w:pPr>
              <w:numPr>
                <w:ilvl w:val="0"/>
                <w:numId w:val="1"/>
              </w:numPr>
              <w:spacing w:after="160" w:line="259" w:lineRule="auto"/>
              <w:rPr>
                <w:sz w:val="24"/>
                <w:szCs w:val="24"/>
              </w:rPr>
            </w:pPr>
          </w:p>
        </w:tc>
        <w:tc>
          <w:tcPr>
            <w:tcW w:w="2995" w:type="dxa"/>
            <w:tcBorders>
              <w:top w:val="single" w:sz="4" w:space="0" w:color="auto"/>
              <w:left w:val="single" w:sz="4" w:space="0" w:color="auto"/>
              <w:bottom w:val="single" w:sz="4" w:space="0" w:color="auto"/>
              <w:right w:val="single" w:sz="4" w:space="0" w:color="auto"/>
            </w:tcBorders>
            <w:hideMark/>
          </w:tcPr>
          <w:p w14:paraId="14429BF5" w14:textId="763A6216" w:rsidR="001C695F" w:rsidRPr="001C695F" w:rsidRDefault="00431258" w:rsidP="001C695F">
            <w:pPr>
              <w:spacing w:after="160" w:line="259" w:lineRule="auto"/>
              <w:rPr>
                <w:sz w:val="24"/>
                <w:szCs w:val="24"/>
              </w:rPr>
            </w:pPr>
            <w:r w:rsidRPr="00431258">
              <w:rPr>
                <w:sz w:val="24"/>
                <w:szCs w:val="24"/>
              </w:rPr>
              <w:t>STRATEGIC RECOMMENDATION FOR INFRASTRUCTURE CHOICE</w:t>
            </w:r>
          </w:p>
        </w:tc>
        <w:tc>
          <w:tcPr>
            <w:tcW w:w="2996" w:type="dxa"/>
            <w:tcBorders>
              <w:top w:val="single" w:sz="4" w:space="0" w:color="auto"/>
              <w:left w:val="single" w:sz="4" w:space="0" w:color="auto"/>
              <w:bottom w:val="single" w:sz="4" w:space="0" w:color="auto"/>
              <w:right w:val="single" w:sz="4" w:space="0" w:color="auto"/>
            </w:tcBorders>
            <w:hideMark/>
          </w:tcPr>
          <w:p w14:paraId="5A65BC7A" w14:textId="567CDEF2" w:rsidR="001C695F" w:rsidRPr="00A244B5" w:rsidRDefault="00A244B5" w:rsidP="001C695F">
            <w:pPr>
              <w:spacing w:after="160" w:line="259" w:lineRule="auto"/>
              <w:rPr>
                <w:sz w:val="24"/>
                <w:szCs w:val="24"/>
              </w:rPr>
            </w:pPr>
            <w:r w:rsidRPr="00A244B5">
              <w:rPr>
                <w:sz w:val="24"/>
                <w:szCs w:val="24"/>
              </w:rPr>
              <w:t>27</w:t>
            </w:r>
          </w:p>
        </w:tc>
      </w:tr>
      <w:tr w:rsidR="001C695F" w:rsidRPr="001C695F" w14:paraId="5E537422" w14:textId="77777777">
        <w:trPr>
          <w:trHeight w:val="818"/>
        </w:trPr>
        <w:tc>
          <w:tcPr>
            <w:tcW w:w="2995" w:type="dxa"/>
            <w:tcBorders>
              <w:top w:val="single" w:sz="4" w:space="0" w:color="auto"/>
              <w:left w:val="single" w:sz="4" w:space="0" w:color="auto"/>
              <w:bottom w:val="single" w:sz="4" w:space="0" w:color="auto"/>
              <w:right w:val="single" w:sz="4" w:space="0" w:color="auto"/>
            </w:tcBorders>
          </w:tcPr>
          <w:p w14:paraId="6E688912" w14:textId="0EF7C6FC" w:rsidR="001C695F" w:rsidRPr="005649B2" w:rsidRDefault="005649B2" w:rsidP="005649B2">
            <w:pPr>
              <w:spacing w:after="160" w:line="259" w:lineRule="auto"/>
            </w:pPr>
            <w:r>
              <w:t xml:space="preserve">        </w:t>
            </w:r>
            <w:r w:rsidRPr="005649B2">
              <w:t xml:space="preserve">6. </w:t>
            </w:r>
          </w:p>
        </w:tc>
        <w:tc>
          <w:tcPr>
            <w:tcW w:w="2995" w:type="dxa"/>
            <w:tcBorders>
              <w:top w:val="single" w:sz="4" w:space="0" w:color="auto"/>
              <w:left w:val="single" w:sz="4" w:space="0" w:color="auto"/>
              <w:bottom w:val="single" w:sz="4" w:space="0" w:color="auto"/>
              <w:right w:val="single" w:sz="4" w:space="0" w:color="auto"/>
            </w:tcBorders>
            <w:hideMark/>
          </w:tcPr>
          <w:p w14:paraId="3B5F7B1D" w14:textId="4BBD97BE" w:rsidR="001C695F" w:rsidRPr="005649B2" w:rsidRDefault="005649B2" w:rsidP="001C695F">
            <w:pPr>
              <w:spacing w:after="160" w:line="259" w:lineRule="auto"/>
            </w:pPr>
            <w:r w:rsidRPr="00A62899">
              <w:rPr>
                <w:sz w:val="24"/>
                <w:szCs w:val="24"/>
              </w:rPr>
              <w:t>APPENDIX</w:t>
            </w:r>
          </w:p>
        </w:tc>
        <w:tc>
          <w:tcPr>
            <w:tcW w:w="2996" w:type="dxa"/>
            <w:tcBorders>
              <w:top w:val="single" w:sz="4" w:space="0" w:color="auto"/>
              <w:left w:val="single" w:sz="4" w:space="0" w:color="auto"/>
              <w:bottom w:val="single" w:sz="4" w:space="0" w:color="auto"/>
              <w:right w:val="single" w:sz="4" w:space="0" w:color="auto"/>
            </w:tcBorders>
            <w:hideMark/>
          </w:tcPr>
          <w:p w14:paraId="5902DFE0" w14:textId="37F20395" w:rsidR="001C695F" w:rsidRPr="001C695F" w:rsidRDefault="005649B2" w:rsidP="001C695F">
            <w:pPr>
              <w:spacing w:after="160" w:line="259" w:lineRule="auto"/>
            </w:pPr>
            <w:r>
              <w:t>31</w:t>
            </w:r>
          </w:p>
        </w:tc>
      </w:tr>
    </w:tbl>
    <w:p w14:paraId="326210F6" w14:textId="77777777" w:rsidR="001C695F" w:rsidRPr="001C695F" w:rsidRDefault="001C695F" w:rsidP="001C695F">
      <w:pPr>
        <w:rPr>
          <w:b/>
          <w:bCs/>
          <w:u w:val="single"/>
        </w:rPr>
      </w:pPr>
    </w:p>
    <w:p w14:paraId="589B08BC" w14:textId="77777777" w:rsidR="00310991" w:rsidRDefault="00310991"/>
    <w:p w14:paraId="4CF64969" w14:textId="77777777" w:rsidR="00431258" w:rsidRDefault="00431258"/>
    <w:p w14:paraId="694ABA7C" w14:textId="77777777" w:rsidR="00431258" w:rsidRDefault="00431258"/>
    <w:p w14:paraId="42A2F44F" w14:textId="77777777" w:rsidR="00431258" w:rsidRDefault="00431258"/>
    <w:p w14:paraId="4B1AEF1D" w14:textId="77777777" w:rsidR="00431258" w:rsidRDefault="00431258"/>
    <w:p w14:paraId="2839DE34" w14:textId="77777777" w:rsidR="00431258" w:rsidRDefault="00431258"/>
    <w:p w14:paraId="74320A93" w14:textId="6C89A74D" w:rsidR="00415E79" w:rsidRPr="00415E79" w:rsidRDefault="00415E79" w:rsidP="00415E79">
      <w:pPr>
        <w:rPr>
          <w:b/>
          <w:bCs/>
        </w:rPr>
      </w:pPr>
    </w:p>
    <w:p w14:paraId="2DACDD3B" w14:textId="77777777" w:rsidR="00992B56" w:rsidRDefault="00992B56" w:rsidP="00415E79">
      <w:pPr>
        <w:jc w:val="center"/>
        <w:rPr>
          <w:rFonts w:ascii="Times New Roman" w:hAnsi="Times New Roman" w:cs="Times New Roman"/>
          <w:b/>
          <w:bCs/>
          <w:color w:val="4472C4" w:themeColor="accent1"/>
          <w:sz w:val="32"/>
          <w:szCs w:val="32"/>
          <w:u w:val="single"/>
        </w:rPr>
      </w:pPr>
    </w:p>
    <w:p w14:paraId="05B7486C" w14:textId="77777777" w:rsidR="00992B56" w:rsidRDefault="00992B56" w:rsidP="00415E79">
      <w:pPr>
        <w:jc w:val="center"/>
        <w:rPr>
          <w:rFonts w:ascii="Times New Roman" w:hAnsi="Times New Roman" w:cs="Times New Roman"/>
          <w:b/>
          <w:bCs/>
          <w:color w:val="4472C4" w:themeColor="accent1"/>
          <w:sz w:val="32"/>
          <w:szCs w:val="32"/>
          <w:u w:val="single"/>
        </w:rPr>
      </w:pPr>
    </w:p>
    <w:p w14:paraId="41369154" w14:textId="77777777" w:rsidR="00992B56" w:rsidRDefault="00992B56" w:rsidP="00415E79">
      <w:pPr>
        <w:jc w:val="center"/>
        <w:rPr>
          <w:rFonts w:ascii="Times New Roman" w:hAnsi="Times New Roman" w:cs="Times New Roman"/>
          <w:b/>
          <w:bCs/>
          <w:color w:val="4472C4" w:themeColor="accent1"/>
          <w:sz w:val="32"/>
          <w:szCs w:val="32"/>
          <w:u w:val="single"/>
        </w:rPr>
      </w:pPr>
    </w:p>
    <w:p w14:paraId="63369C40" w14:textId="77777777" w:rsidR="00992B56" w:rsidRDefault="00992B56" w:rsidP="00415E79">
      <w:pPr>
        <w:jc w:val="center"/>
        <w:rPr>
          <w:rFonts w:ascii="Times New Roman" w:hAnsi="Times New Roman" w:cs="Times New Roman"/>
          <w:b/>
          <w:bCs/>
          <w:color w:val="4472C4" w:themeColor="accent1"/>
          <w:sz w:val="32"/>
          <w:szCs w:val="32"/>
          <w:u w:val="single"/>
        </w:rPr>
      </w:pPr>
    </w:p>
    <w:p w14:paraId="3ECCA51C" w14:textId="65720BAB" w:rsidR="00415E79" w:rsidRPr="00415E79" w:rsidRDefault="00415E79" w:rsidP="00415E79">
      <w:pPr>
        <w:jc w:val="center"/>
        <w:rPr>
          <w:rFonts w:ascii="Times New Roman" w:hAnsi="Times New Roman" w:cs="Times New Roman"/>
          <w:b/>
          <w:bCs/>
          <w:sz w:val="32"/>
          <w:szCs w:val="32"/>
          <w:u w:val="single"/>
        </w:rPr>
      </w:pPr>
      <w:r w:rsidRPr="00415E79">
        <w:rPr>
          <w:rFonts w:ascii="Times New Roman" w:hAnsi="Times New Roman" w:cs="Times New Roman"/>
          <w:b/>
          <w:bCs/>
          <w:color w:val="4472C4" w:themeColor="accent1"/>
          <w:sz w:val="32"/>
          <w:szCs w:val="32"/>
          <w:u w:val="single"/>
        </w:rPr>
        <w:lastRenderedPageBreak/>
        <w:t>INTRODUCTION: FOG VS CLOUD COMPUTING IN REAL-TIME CONTEXTS</w:t>
      </w:r>
    </w:p>
    <w:p w14:paraId="321C461D" w14:textId="77777777" w:rsidR="00415E79" w:rsidRDefault="00415E79" w:rsidP="00415E79"/>
    <w:p w14:paraId="0E37DBD1" w14:textId="4FBED42A" w:rsidR="004D3B9C" w:rsidRPr="004D3B9C" w:rsidRDefault="004D3B9C" w:rsidP="004D3B9C">
      <w:pPr>
        <w:rPr>
          <w:b/>
          <w:bCs/>
          <w:sz w:val="28"/>
          <w:szCs w:val="28"/>
          <w:u w:val="single"/>
        </w:rPr>
      </w:pPr>
      <w:r w:rsidRPr="004D3B9C">
        <w:rPr>
          <w:b/>
          <w:bCs/>
          <w:sz w:val="28"/>
          <w:szCs w:val="28"/>
          <w:u w:val="single"/>
        </w:rPr>
        <w:t>Introduction</w:t>
      </w:r>
    </w:p>
    <w:p w14:paraId="0FF8A962" w14:textId="77777777" w:rsidR="004D3B9C" w:rsidRPr="004D3B9C" w:rsidRDefault="004D3B9C" w:rsidP="004D3B9C">
      <w:pPr>
        <w:rPr>
          <w:sz w:val="24"/>
          <w:szCs w:val="24"/>
        </w:rPr>
      </w:pPr>
      <w:r w:rsidRPr="004D3B9C">
        <w:rPr>
          <w:sz w:val="24"/>
          <w:szCs w:val="24"/>
        </w:rPr>
        <w:t>The rapid expansion of Internet of Things (IoT) ecosystems has transformed industries ranging from healthcare and logistics to manufacturing, smart cities, and autonomous vehicles. These applications increasingly rely on real-time data collection, transmission, and processing, where even milliseconds of delay can mean the difference between success and failure. For example, in telemedicine, delayed data processing could affect patient safety; in autonomous driving, it could cause accidents; and in smart cities, it could disrupt traffic flow.</w:t>
      </w:r>
    </w:p>
    <w:p w14:paraId="5186E0E1" w14:textId="77777777" w:rsidR="004D3B9C" w:rsidRPr="004D3B9C" w:rsidRDefault="004D3B9C" w:rsidP="004D3B9C">
      <w:pPr>
        <w:rPr>
          <w:sz w:val="24"/>
          <w:szCs w:val="24"/>
        </w:rPr>
      </w:pPr>
      <w:r w:rsidRPr="004D3B9C">
        <w:rPr>
          <w:sz w:val="24"/>
          <w:szCs w:val="24"/>
        </w:rPr>
        <w:t>Traditionally, cloud computing has been the backbone of data-intensive systems. Its centralized architecture provides massive scalability, elasticity, and storage. However, in real-time contexts, cloud infrastructures often encounter challenges of latency, bandwidth, and responsiveness. To address these, fog computing has emerged as a decentralized extension of cloud, bringing computation, storage, and networking closer to end devices.</w:t>
      </w:r>
    </w:p>
    <w:p w14:paraId="1A555264" w14:textId="77777777" w:rsidR="004D3B9C" w:rsidRPr="004D3B9C" w:rsidRDefault="00000000" w:rsidP="004D3B9C">
      <w:pPr>
        <w:rPr>
          <w:sz w:val="24"/>
          <w:szCs w:val="24"/>
        </w:rPr>
      </w:pPr>
      <w:r>
        <w:rPr>
          <w:sz w:val="24"/>
          <w:szCs w:val="24"/>
        </w:rPr>
        <w:pict w14:anchorId="18498912">
          <v:rect id="_x0000_i1025" style="width:468pt;height:.75pt" o:hralign="center" o:hrstd="t" o:hr="t" fillcolor="#a0a0a0" stroked="f"/>
        </w:pict>
      </w:r>
    </w:p>
    <w:p w14:paraId="5646771B" w14:textId="6599C7F5" w:rsidR="004D3B9C" w:rsidRPr="004D3B9C" w:rsidRDefault="004D3B9C" w:rsidP="004D3B9C">
      <w:pPr>
        <w:rPr>
          <w:b/>
          <w:bCs/>
          <w:sz w:val="28"/>
          <w:szCs w:val="28"/>
          <w:u w:val="single"/>
        </w:rPr>
      </w:pPr>
      <w:r w:rsidRPr="004D3B9C">
        <w:rPr>
          <w:b/>
          <w:bCs/>
          <w:sz w:val="28"/>
          <w:szCs w:val="28"/>
          <w:u w:val="single"/>
        </w:rPr>
        <w:t>Secondary Research on Cloud and Fog Architectures</w:t>
      </w:r>
    </w:p>
    <w:p w14:paraId="68542A29" w14:textId="7AD1AA7C" w:rsidR="004D3B9C" w:rsidRPr="004D3B9C" w:rsidRDefault="004D3B9C" w:rsidP="004D3B9C">
      <w:pPr>
        <w:pStyle w:val="ListParagraph"/>
        <w:numPr>
          <w:ilvl w:val="0"/>
          <w:numId w:val="33"/>
        </w:numPr>
        <w:rPr>
          <w:b/>
          <w:bCs/>
          <w:sz w:val="24"/>
          <w:szCs w:val="24"/>
        </w:rPr>
      </w:pPr>
      <w:r w:rsidRPr="004D3B9C">
        <w:rPr>
          <w:b/>
          <w:bCs/>
          <w:sz w:val="24"/>
          <w:szCs w:val="24"/>
        </w:rPr>
        <w:t>Cloud Computing Architecture</w:t>
      </w:r>
    </w:p>
    <w:p w14:paraId="7FE2618C" w14:textId="77777777" w:rsidR="004D3B9C" w:rsidRPr="004D3B9C" w:rsidRDefault="004D3B9C" w:rsidP="004D3B9C">
      <w:pPr>
        <w:rPr>
          <w:sz w:val="24"/>
          <w:szCs w:val="24"/>
        </w:rPr>
      </w:pPr>
      <w:r w:rsidRPr="004D3B9C">
        <w:rPr>
          <w:sz w:val="24"/>
          <w:szCs w:val="24"/>
        </w:rPr>
        <w:t>Cloud computing follows a centralized model where data from devices is transmitted to remote data centers. Key characteristics include:</w:t>
      </w:r>
    </w:p>
    <w:p w14:paraId="2AC54553" w14:textId="77777777" w:rsidR="004D3B9C" w:rsidRPr="004D3B9C" w:rsidRDefault="004D3B9C" w:rsidP="004D3B9C">
      <w:pPr>
        <w:numPr>
          <w:ilvl w:val="0"/>
          <w:numId w:val="22"/>
        </w:numPr>
        <w:rPr>
          <w:sz w:val="24"/>
          <w:szCs w:val="24"/>
        </w:rPr>
      </w:pPr>
      <w:r w:rsidRPr="004D3B9C">
        <w:rPr>
          <w:sz w:val="24"/>
          <w:szCs w:val="24"/>
        </w:rPr>
        <w:t>Centralized Data Centers: High computational power, global access.</w:t>
      </w:r>
    </w:p>
    <w:p w14:paraId="6D015897" w14:textId="77777777" w:rsidR="004D3B9C" w:rsidRPr="004D3B9C" w:rsidRDefault="004D3B9C" w:rsidP="004D3B9C">
      <w:pPr>
        <w:numPr>
          <w:ilvl w:val="0"/>
          <w:numId w:val="22"/>
        </w:numPr>
        <w:rPr>
          <w:sz w:val="24"/>
          <w:szCs w:val="24"/>
        </w:rPr>
      </w:pPr>
      <w:r w:rsidRPr="004D3B9C">
        <w:rPr>
          <w:sz w:val="24"/>
          <w:szCs w:val="24"/>
        </w:rPr>
        <w:t>High Scalability: Elastic resource provisioning on demand.</w:t>
      </w:r>
    </w:p>
    <w:p w14:paraId="67B09815" w14:textId="77777777" w:rsidR="004D3B9C" w:rsidRPr="004D3B9C" w:rsidRDefault="004D3B9C" w:rsidP="004D3B9C">
      <w:pPr>
        <w:numPr>
          <w:ilvl w:val="0"/>
          <w:numId w:val="22"/>
        </w:numPr>
        <w:rPr>
          <w:sz w:val="24"/>
          <w:szCs w:val="24"/>
        </w:rPr>
      </w:pPr>
      <w:r w:rsidRPr="004D3B9C">
        <w:rPr>
          <w:sz w:val="24"/>
          <w:szCs w:val="24"/>
        </w:rPr>
        <w:t>Economies of Scale: Cost-effective storage and processing for large-scale enterprises.</w:t>
      </w:r>
    </w:p>
    <w:p w14:paraId="7CC747F3" w14:textId="77777777" w:rsidR="004D3B9C" w:rsidRPr="004D3B9C" w:rsidRDefault="004D3B9C" w:rsidP="004D3B9C">
      <w:pPr>
        <w:numPr>
          <w:ilvl w:val="0"/>
          <w:numId w:val="22"/>
        </w:numPr>
        <w:rPr>
          <w:sz w:val="24"/>
          <w:szCs w:val="24"/>
        </w:rPr>
      </w:pPr>
      <w:r w:rsidRPr="004D3B9C">
        <w:rPr>
          <w:sz w:val="24"/>
          <w:szCs w:val="24"/>
        </w:rPr>
        <w:t>Drawbacks: Latency due to distance, bandwidth congestion, and dependency on reliable internet.</w:t>
      </w:r>
    </w:p>
    <w:p w14:paraId="04202BD1" w14:textId="77777777" w:rsidR="004D3B9C" w:rsidRPr="004D3B9C" w:rsidRDefault="004D3B9C" w:rsidP="004D3B9C">
      <w:pPr>
        <w:rPr>
          <w:sz w:val="24"/>
          <w:szCs w:val="24"/>
        </w:rPr>
      </w:pPr>
      <w:r w:rsidRPr="004D3B9C">
        <w:rPr>
          <w:sz w:val="24"/>
          <w:szCs w:val="24"/>
        </w:rPr>
        <w:t>Cloud computing has proven effective for big data analytics, machine learning, enterprise systems, and storage-heavy workloads. However, it struggles with time-sensitive IoT applications that require immediate responses.</w:t>
      </w:r>
    </w:p>
    <w:p w14:paraId="613DB230" w14:textId="4C2578A9" w:rsidR="004D3B9C" w:rsidRPr="004D3B9C" w:rsidRDefault="004D3B9C" w:rsidP="004D3B9C">
      <w:pPr>
        <w:pStyle w:val="ListParagraph"/>
        <w:numPr>
          <w:ilvl w:val="0"/>
          <w:numId w:val="33"/>
        </w:numPr>
        <w:rPr>
          <w:b/>
          <w:bCs/>
          <w:sz w:val="24"/>
          <w:szCs w:val="24"/>
        </w:rPr>
      </w:pPr>
      <w:r w:rsidRPr="004D3B9C">
        <w:rPr>
          <w:b/>
          <w:bCs/>
          <w:sz w:val="24"/>
          <w:szCs w:val="24"/>
        </w:rPr>
        <w:t>Fog Computing Architecture</w:t>
      </w:r>
    </w:p>
    <w:p w14:paraId="16E9BD4C" w14:textId="77777777" w:rsidR="004D3B9C" w:rsidRPr="004D3B9C" w:rsidRDefault="004D3B9C" w:rsidP="004D3B9C">
      <w:pPr>
        <w:rPr>
          <w:sz w:val="24"/>
          <w:szCs w:val="24"/>
        </w:rPr>
      </w:pPr>
      <w:r w:rsidRPr="004D3B9C">
        <w:rPr>
          <w:sz w:val="24"/>
          <w:szCs w:val="24"/>
        </w:rPr>
        <w:t>Fog computing decentralizes computation by extending cloud capabilities closer to IoT devices. It acts as an intermediate layer between edge devices and cloud. Features include:</w:t>
      </w:r>
    </w:p>
    <w:p w14:paraId="200FC8A1" w14:textId="77777777" w:rsidR="004D3B9C" w:rsidRPr="004D3B9C" w:rsidRDefault="004D3B9C" w:rsidP="004D3B9C">
      <w:pPr>
        <w:numPr>
          <w:ilvl w:val="0"/>
          <w:numId w:val="23"/>
        </w:numPr>
        <w:rPr>
          <w:sz w:val="24"/>
          <w:szCs w:val="24"/>
        </w:rPr>
      </w:pPr>
      <w:r w:rsidRPr="004D3B9C">
        <w:rPr>
          <w:sz w:val="24"/>
          <w:szCs w:val="24"/>
        </w:rPr>
        <w:t>Distributed Nodes: Gateways, routers, or local servers handling nearby tasks.</w:t>
      </w:r>
    </w:p>
    <w:p w14:paraId="18908EEC" w14:textId="77777777" w:rsidR="004D3B9C" w:rsidRPr="004D3B9C" w:rsidRDefault="004D3B9C" w:rsidP="004D3B9C">
      <w:pPr>
        <w:numPr>
          <w:ilvl w:val="0"/>
          <w:numId w:val="23"/>
        </w:numPr>
        <w:rPr>
          <w:sz w:val="24"/>
          <w:szCs w:val="24"/>
        </w:rPr>
      </w:pPr>
      <w:r w:rsidRPr="004D3B9C">
        <w:rPr>
          <w:sz w:val="24"/>
          <w:szCs w:val="24"/>
        </w:rPr>
        <w:t>Reduced Latency: Processing closer to the source minimizes delay.</w:t>
      </w:r>
    </w:p>
    <w:p w14:paraId="7CC7C3AE" w14:textId="77777777" w:rsidR="004D3B9C" w:rsidRPr="004D3B9C" w:rsidRDefault="004D3B9C" w:rsidP="004D3B9C">
      <w:pPr>
        <w:numPr>
          <w:ilvl w:val="0"/>
          <w:numId w:val="23"/>
        </w:numPr>
        <w:rPr>
          <w:sz w:val="24"/>
          <w:szCs w:val="24"/>
        </w:rPr>
      </w:pPr>
      <w:r w:rsidRPr="004D3B9C">
        <w:rPr>
          <w:sz w:val="24"/>
          <w:szCs w:val="24"/>
        </w:rPr>
        <w:t>Bandwidth Optimization: Only refined or aggregated data is sent upstream.</w:t>
      </w:r>
    </w:p>
    <w:p w14:paraId="16AAE326" w14:textId="77777777" w:rsidR="004D3B9C" w:rsidRPr="004D3B9C" w:rsidRDefault="004D3B9C" w:rsidP="004D3B9C">
      <w:pPr>
        <w:numPr>
          <w:ilvl w:val="0"/>
          <w:numId w:val="23"/>
        </w:numPr>
        <w:rPr>
          <w:sz w:val="24"/>
          <w:szCs w:val="24"/>
        </w:rPr>
      </w:pPr>
      <w:r w:rsidRPr="004D3B9C">
        <w:rPr>
          <w:sz w:val="24"/>
          <w:szCs w:val="24"/>
        </w:rPr>
        <w:lastRenderedPageBreak/>
        <w:t>Contextual Awareness: Location-based and application-specific processing.</w:t>
      </w:r>
    </w:p>
    <w:p w14:paraId="34D8E2E0" w14:textId="77777777" w:rsidR="004D3B9C" w:rsidRPr="004D3B9C" w:rsidRDefault="004D3B9C" w:rsidP="004D3B9C">
      <w:pPr>
        <w:numPr>
          <w:ilvl w:val="0"/>
          <w:numId w:val="23"/>
        </w:numPr>
        <w:rPr>
          <w:sz w:val="24"/>
          <w:szCs w:val="24"/>
        </w:rPr>
      </w:pPr>
      <w:r w:rsidRPr="004D3B9C">
        <w:rPr>
          <w:sz w:val="24"/>
          <w:szCs w:val="24"/>
        </w:rPr>
        <w:t>Drawbacks: Limited scalability, higher device management complexity, and potential security vulnerabilities due to distributed nature.</w:t>
      </w:r>
    </w:p>
    <w:p w14:paraId="7F847C72" w14:textId="77777777" w:rsidR="004D3B9C" w:rsidRPr="004D3B9C" w:rsidRDefault="004D3B9C" w:rsidP="004D3B9C">
      <w:pPr>
        <w:rPr>
          <w:sz w:val="24"/>
          <w:szCs w:val="24"/>
        </w:rPr>
      </w:pPr>
      <w:r w:rsidRPr="004D3B9C">
        <w:rPr>
          <w:sz w:val="24"/>
          <w:szCs w:val="24"/>
        </w:rPr>
        <w:t>Fog complements cloud rather than replacing it, enabling a hybrid architecture where critical real-time tasks are handled locally while large-scale analytics are delegated to the cloud.</w:t>
      </w:r>
    </w:p>
    <w:p w14:paraId="18A70FC9" w14:textId="77777777" w:rsidR="004D3B9C" w:rsidRPr="004D3B9C" w:rsidRDefault="00000000" w:rsidP="004D3B9C">
      <w:pPr>
        <w:rPr>
          <w:sz w:val="24"/>
          <w:szCs w:val="24"/>
        </w:rPr>
      </w:pPr>
      <w:r>
        <w:rPr>
          <w:sz w:val="24"/>
          <w:szCs w:val="24"/>
        </w:rPr>
        <w:pict w14:anchorId="581C35A7">
          <v:rect id="_x0000_i1026" style="width:468pt;height:.75pt" o:hralign="center" o:hrstd="t" o:hr="t" fillcolor="#a0a0a0" stroked="f"/>
        </w:pict>
      </w:r>
    </w:p>
    <w:p w14:paraId="5C155AEC" w14:textId="1A0CC90C" w:rsidR="004D3B9C" w:rsidRPr="004D3B9C" w:rsidRDefault="004D3B9C" w:rsidP="004D3B9C">
      <w:pPr>
        <w:rPr>
          <w:b/>
          <w:bCs/>
          <w:sz w:val="28"/>
          <w:szCs w:val="28"/>
          <w:u w:val="single"/>
        </w:rPr>
      </w:pPr>
      <w:r w:rsidRPr="004D3B9C">
        <w:rPr>
          <w:b/>
          <w:bCs/>
          <w:sz w:val="28"/>
          <w:szCs w:val="28"/>
          <w:u w:val="single"/>
        </w:rPr>
        <w:t>Operational Differences Between Cloud and Fog</w:t>
      </w:r>
    </w:p>
    <w:p w14:paraId="3A4E05D2" w14:textId="0B9D9421" w:rsidR="004D3B9C" w:rsidRPr="004D3B9C" w:rsidRDefault="004D3B9C" w:rsidP="004D3B9C">
      <w:pPr>
        <w:rPr>
          <w:sz w:val="24"/>
          <w:szCs w:val="24"/>
        </w:rPr>
      </w:pPr>
      <w:r>
        <w:rPr>
          <w:sz w:val="24"/>
          <w:szCs w:val="24"/>
        </w:rPr>
        <w:t>T</w:t>
      </w:r>
      <w:r w:rsidRPr="004D3B9C">
        <w:rPr>
          <w:sz w:val="24"/>
          <w:szCs w:val="24"/>
        </w:rPr>
        <w:t xml:space="preserve">he operational differences </w:t>
      </w:r>
      <w:r>
        <w:rPr>
          <w:sz w:val="24"/>
          <w:szCs w:val="24"/>
        </w:rPr>
        <w:t>include</w:t>
      </w:r>
      <w:r w:rsidRPr="004D3B9C">
        <w:rPr>
          <w:sz w:val="24"/>
          <w:szCs w:val="24"/>
        </w:rPr>
        <w:t>:</w:t>
      </w:r>
    </w:p>
    <w:tbl>
      <w:tblPr>
        <w:tblW w:w="0" w:type="auto"/>
        <w:tblCellSpacing w:w="15" w:type="dxa"/>
        <w:tblLook w:val="04A0" w:firstRow="1" w:lastRow="0" w:firstColumn="1" w:lastColumn="0" w:noHBand="0" w:noVBand="1"/>
      </w:tblPr>
      <w:tblGrid>
        <w:gridCol w:w="2031"/>
        <w:gridCol w:w="2078"/>
        <w:gridCol w:w="2325"/>
        <w:gridCol w:w="2592"/>
      </w:tblGrid>
      <w:tr w:rsidR="004D3B9C" w:rsidRPr="004D3B9C" w14:paraId="4287ADD3" w14:textId="77777777">
        <w:trPr>
          <w:tblHeader/>
          <w:tblCellSpacing w:w="15" w:type="dxa"/>
        </w:trPr>
        <w:tc>
          <w:tcPr>
            <w:tcW w:w="0" w:type="auto"/>
            <w:tcMar>
              <w:top w:w="15" w:type="dxa"/>
              <w:left w:w="15" w:type="dxa"/>
              <w:bottom w:w="15" w:type="dxa"/>
              <w:right w:w="15" w:type="dxa"/>
            </w:tcMar>
            <w:vAlign w:val="center"/>
            <w:hideMark/>
          </w:tcPr>
          <w:p w14:paraId="5E422D51" w14:textId="77777777" w:rsidR="004D3B9C" w:rsidRPr="004D3B9C" w:rsidRDefault="004D3B9C" w:rsidP="004D3B9C">
            <w:pPr>
              <w:rPr>
                <w:b/>
                <w:bCs/>
                <w:sz w:val="24"/>
                <w:szCs w:val="24"/>
                <w:u w:val="single"/>
              </w:rPr>
            </w:pPr>
            <w:r w:rsidRPr="004D3B9C">
              <w:rPr>
                <w:b/>
                <w:bCs/>
                <w:sz w:val="24"/>
                <w:szCs w:val="24"/>
                <w:u w:val="single"/>
              </w:rPr>
              <w:t>Parameter</w:t>
            </w:r>
          </w:p>
        </w:tc>
        <w:tc>
          <w:tcPr>
            <w:tcW w:w="0" w:type="auto"/>
            <w:tcMar>
              <w:top w:w="15" w:type="dxa"/>
              <w:left w:w="15" w:type="dxa"/>
              <w:bottom w:w="15" w:type="dxa"/>
              <w:right w:w="15" w:type="dxa"/>
            </w:tcMar>
            <w:vAlign w:val="center"/>
            <w:hideMark/>
          </w:tcPr>
          <w:p w14:paraId="2BD16913" w14:textId="77777777" w:rsidR="004D3B9C" w:rsidRPr="004D3B9C" w:rsidRDefault="004D3B9C" w:rsidP="004D3B9C">
            <w:pPr>
              <w:rPr>
                <w:b/>
                <w:bCs/>
                <w:sz w:val="24"/>
                <w:szCs w:val="24"/>
                <w:u w:val="single"/>
              </w:rPr>
            </w:pPr>
            <w:r w:rsidRPr="004D3B9C">
              <w:rPr>
                <w:b/>
                <w:bCs/>
                <w:sz w:val="24"/>
                <w:szCs w:val="24"/>
                <w:u w:val="single"/>
              </w:rPr>
              <w:t>Cloud Computing</w:t>
            </w:r>
          </w:p>
        </w:tc>
        <w:tc>
          <w:tcPr>
            <w:tcW w:w="0" w:type="auto"/>
            <w:tcMar>
              <w:top w:w="15" w:type="dxa"/>
              <w:left w:w="15" w:type="dxa"/>
              <w:bottom w:w="15" w:type="dxa"/>
              <w:right w:w="15" w:type="dxa"/>
            </w:tcMar>
            <w:vAlign w:val="center"/>
            <w:hideMark/>
          </w:tcPr>
          <w:p w14:paraId="1BB8BFEB" w14:textId="77777777" w:rsidR="004D3B9C" w:rsidRPr="004D3B9C" w:rsidRDefault="004D3B9C" w:rsidP="004D3B9C">
            <w:pPr>
              <w:rPr>
                <w:b/>
                <w:bCs/>
                <w:sz w:val="24"/>
                <w:szCs w:val="24"/>
                <w:u w:val="single"/>
              </w:rPr>
            </w:pPr>
            <w:r w:rsidRPr="004D3B9C">
              <w:rPr>
                <w:b/>
                <w:bCs/>
                <w:sz w:val="24"/>
                <w:szCs w:val="24"/>
                <w:u w:val="single"/>
              </w:rPr>
              <w:t>Fog Computing</w:t>
            </w:r>
          </w:p>
        </w:tc>
        <w:tc>
          <w:tcPr>
            <w:tcW w:w="0" w:type="auto"/>
            <w:tcMar>
              <w:top w:w="15" w:type="dxa"/>
              <w:left w:w="15" w:type="dxa"/>
              <w:bottom w:w="15" w:type="dxa"/>
              <w:right w:w="15" w:type="dxa"/>
            </w:tcMar>
            <w:vAlign w:val="center"/>
            <w:hideMark/>
          </w:tcPr>
          <w:p w14:paraId="19A74ED3" w14:textId="77777777" w:rsidR="004D3B9C" w:rsidRPr="004D3B9C" w:rsidRDefault="004D3B9C" w:rsidP="004D3B9C">
            <w:pPr>
              <w:rPr>
                <w:b/>
                <w:bCs/>
                <w:sz w:val="24"/>
                <w:szCs w:val="24"/>
                <w:u w:val="single"/>
              </w:rPr>
            </w:pPr>
            <w:r w:rsidRPr="004D3B9C">
              <w:rPr>
                <w:b/>
                <w:bCs/>
                <w:sz w:val="24"/>
                <w:szCs w:val="24"/>
                <w:u w:val="single"/>
              </w:rPr>
              <w:t>Business Impact</w:t>
            </w:r>
          </w:p>
        </w:tc>
      </w:tr>
      <w:tr w:rsidR="004D3B9C" w:rsidRPr="004D3B9C" w14:paraId="3A34B472" w14:textId="77777777">
        <w:trPr>
          <w:tblCellSpacing w:w="15" w:type="dxa"/>
        </w:trPr>
        <w:tc>
          <w:tcPr>
            <w:tcW w:w="0" w:type="auto"/>
            <w:tcMar>
              <w:top w:w="15" w:type="dxa"/>
              <w:left w:w="15" w:type="dxa"/>
              <w:bottom w:w="15" w:type="dxa"/>
              <w:right w:w="15" w:type="dxa"/>
            </w:tcMar>
            <w:vAlign w:val="center"/>
            <w:hideMark/>
          </w:tcPr>
          <w:p w14:paraId="6A2441D4" w14:textId="77777777" w:rsidR="004D3B9C" w:rsidRPr="004D3B9C" w:rsidRDefault="004D3B9C" w:rsidP="004D3B9C">
            <w:pPr>
              <w:pStyle w:val="ListParagraph"/>
              <w:numPr>
                <w:ilvl w:val="0"/>
                <w:numId w:val="36"/>
              </w:numPr>
              <w:rPr>
                <w:sz w:val="24"/>
                <w:szCs w:val="24"/>
              </w:rPr>
            </w:pPr>
            <w:r w:rsidRPr="004D3B9C">
              <w:rPr>
                <w:sz w:val="24"/>
                <w:szCs w:val="24"/>
              </w:rPr>
              <w:t>Latency</w:t>
            </w:r>
          </w:p>
        </w:tc>
        <w:tc>
          <w:tcPr>
            <w:tcW w:w="0" w:type="auto"/>
            <w:tcMar>
              <w:top w:w="15" w:type="dxa"/>
              <w:left w:w="15" w:type="dxa"/>
              <w:bottom w:w="15" w:type="dxa"/>
              <w:right w:w="15" w:type="dxa"/>
            </w:tcMar>
            <w:vAlign w:val="center"/>
            <w:hideMark/>
          </w:tcPr>
          <w:p w14:paraId="0BFE5B7A" w14:textId="77777777" w:rsidR="004D3B9C" w:rsidRPr="004D3B9C" w:rsidRDefault="004D3B9C" w:rsidP="004D3B9C">
            <w:pPr>
              <w:rPr>
                <w:sz w:val="24"/>
                <w:szCs w:val="24"/>
              </w:rPr>
            </w:pPr>
            <w:r w:rsidRPr="004D3B9C">
              <w:rPr>
                <w:sz w:val="24"/>
                <w:szCs w:val="24"/>
              </w:rPr>
              <w:t>Higher (data must travel to distant servers).</w:t>
            </w:r>
          </w:p>
        </w:tc>
        <w:tc>
          <w:tcPr>
            <w:tcW w:w="0" w:type="auto"/>
            <w:tcMar>
              <w:top w:w="15" w:type="dxa"/>
              <w:left w:w="15" w:type="dxa"/>
              <w:bottom w:w="15" w:type="dxa"/>
              <w:right w:w="15" w:type="dxa"/>
            </w:tcMar>
            <w:vAlign w:val="center"/>
            <w:hideMark/>
          </w:tcPr>
          <w:p w14:paraId="38081BA8" w14:textId="77777777" w:rsidR="004D3B9C" w:rsidRPr="004D3B9C" w:rsidRDefault="004D3B9C" w:rsidP="004D3B9C">
            <w:pPr>
              <w:rPr>
                <w:sz w:val="24"/>
                <w:szCs w:val="24"/>
              </w:rPr>
            </w:pPr>
            <w:r w:rsidRPr="004D3B9C">
              <w:rPr>
                <w:sz w:val="24"/>
                <w:szCs w:val="24"/>
              </w:rPr>
              <w:t>Lower (processing near device).</w:t>
            </w:r>
          </w:p>
        </w:tc>
        <w:tc>
          <w:tcPr>
            <w:tcW w:w="0" w:type="auto"/>
            <w:tcMar>
              <w:top w:w="15" w:type="dxa"/>
              <w:left w:w="15" w:type="dxa"/>
              <w:bottom w:w="15" w:type="dxa"/>
              <w:right w:w="15" w:type="dxa"/>
            </w:tcMar>
            <w:vAlign w:val="center"/>
            <w:hideMark/>
          </w:tcPr>
          <w:p w14:paraId="2A19C8AF" w14:textId="77777777" w:rsidR="004D3B9C" w:rsidRPr="004D3B9C" w:rsidRDefault="004D3B9C" w:rsidP="004D3B9C">
            <w:pPr>
              <w:rPr>
                <w:sz w:val="24"/>
                <w:szCs w:val="24"/>
              </w:rPr>
            </w:pPr>
            <w:r w:rsidRPr="004D3B9C">
              <w:rPr>
                <w:sz w:val="24"/>
                <w:szCs w:val="24"/>
              </w:rPr>
              <w:t>Critical for real-time apps like healthcare alarms or vehicle sensors.</w:t>
            </w:r>
          </w:p>
        </w:tc>
      </w:tr>
      <w:tr w:rsidR="004D3B9C" w:rsidRPr="004D3B9C" w14:paraId="78B4FFD6" w14:textId="77777777">
        <w:trPr>
          <w:tblCellSpacing w:w="15" w:type="dxa"/>
        </w:trPr>
        <w:tc>
          <w:tcPr>
            <w:tcW w:w="0" w:type="auto"/>
            <w:tcMar>
              <w:top w:w="15" w:type="dxa"/>
              <w:left w:w="15" w:type="dxa"/>
              <w:bottom w:w="15" w:type="dxa"/>
              <w:right w:w="15" w:type="dxa"/>
            </w:tcMar>
            <w:vAlign w:val="center"/>
            <w:hideMark/>
          </w:tcPr>
          <w:p w14:paraId="12FB4F36" w14:textId="77777777" w:rsidR="004D3B9C" w:rsidRPr="004D3B9C" w:rsidRDefault="004D3B9C" w:rsidP="004D3B9C">
            <w:pPr>
              <w:pStyle w:val="ListParagraph"/>
              <w:numPr>
                <w:ilvl w:val="0"/>
                <w:numId w:val="36"/>
              </w:numPr>
              <w:rPr>
                <w:sz w:val="24"/>
                <w:szCs w:val="24"/>
              </w:rPr>
            </w:pPr>
            <w:r w:rsidRPr="004D3B9C">
              <w:rPr>
                <w:sz w:val="24"/>
                <w:szCs w:val="24"/>
              </w:rPr>
              <w:t>Processing Location</w:t>
            </w:r>
          </w:p>
        </w:tc>
        <w:tc>
          <w:tcPr>
            <w:tcW w:w="0" w:type="auto"/>
            <w:tcMar>
              <w:top w:w="15" w:type="dxa"/>
              <w:left w:w="15" w:type="dxa"/>
              <w:bottom w:w="15" w:type="dxa"/>
              <w:right w:w="15" w:type="dxa"/>
            </w:tcMar>
            <w:vAlign w:val="center"/>
            <w:hideMark/>
          </w:tcPr>
          <w:p w14:paraId="4E1A7D45" w14:textId="77777777" w:rsidR="004D3B9C" w:rsidRPr="004D3B9C" w:rsidRDefault="004D3B9C" w:rsidP="004D3B9C">
            <w:pPr>
              <w:rPr>
                <w:sz w:val="24"/>
                <w:szCs w:val="24"/>
              </w:rPr>
            </w:pPr>
            <w:r w:rsidRPr="004D3B9C">
              <w:rPr>
                <w:sz w:val="24"/>
                <w:szCs w:val="24"/>
              </w:rPr>
              <w:t>Centralized data centers.</w:t>
            </w:r>
          </w:p>
        </w:tc>
        <w:tc>
          <w:tcPr>
            <w:tcW w:w="0" w:type="auto"/>
            <w:tcMar>
              <w:top w:w="15" w:type="dxa"/>
              <w:left w:w="15" w:type="dxa"/>
              <w:bottom w:w="15" w:type="dxa"/>
              <w:right w:w="15" w:type="dxa"/>
            </w:tcMar>
            <w:vAlign w:val="center"/>
            <w:hideMark/>
          </w:tcPr>
          <w:p w14:paraId="694491D0" w14:textId="77777777" w:rsidR="004D3B9C" w:rsidRPr="004D3B9C" w:rsidRDefault="004D3B9C" w:rsidP="004D3B9C">
            <w:pPr>
              <w:rPr>
                <w:sz w:val="24"/>
                <w:szCs w:val="24"/>
              </w:rPr>
            </w:pPr>
            <w:r w:rsidRPr="004D3B9C">
              <w:rPr>
                <w:sz w:val="24"/>
                <w:szCs w:val="24"/>
              </w:rPr>
              <w:t>Local/nearby gateways and edge nodes.</w:t>
            </w:r>
          </w:p>
        </w:tc>
        <w:tc>
          <w:tcPr>
            <w:tcW w:w="0" w:type="auto"/>
            <w:tcMar>
              <w:top w:w="15" w:type="dxa"/>
              <w:left w:w="15" w:type="dxa"/>
              <w:bottom w:w="15" w:type="dxa"/>
              <w:right w:w="15" w:type="dxa"/>
            </w:tcMar>
            <w:vAlign w:val="center"/>
            <w:hideMark/>
          </w:tcPr>
          <w:p w14:paraId="069AB8ED" w14:textId="77777777" w:rsidR="004D3B9C" w:rsidRPr="004D3B9C" w:rsidRDefault="004D3B9C" w:rsidP="004D3B9C">
            <w:pPr>
              <w:rPr>
                <w:sz w:val="24"/>
                <w:szCs w:val="24"/>
              </w:rPr>
            </w:pPr>
            <w:r w:rsidRPr="004D3B9C">
              <w:rPr>
                <w:sz w:val="24"/>
                <w:szCs w:val="24"/>
              </w:rPr>
              <w:t>Fog ensures faster decision-making; Cloud provides consistency.</w:t>
            </w:r>
          </w:p>
        </w:tc>
      </w:tr>
      <w:tr w:rsidR="004D3B9C" w:rsidRPr="004D3B9C" w14:paraId="197271BF" w14:textId="77777777">
        <w:trPr>
          <w:tblCellSpacing w:w="15" w:type="dxa"/>
        </w:trPr>
        <w:tc>
          <w:tcPr>
            <w:tcW w:w="0" w:type="auto"/>
            <w:tcMar>
              <w:top w:w="15" w:type="dxa"/>
              <w:left w:w="15" w:type="dxa"/>
              <w:bottom w:w="15" w:type="dxa"/>
              <w:right w:w="15" w:type="dxa"/>
            </w:tcMar>
            <w:vAlign w:val="center"/>
            <w:hideMark/>
          </w:tcPr>
          <w:p w14:paraId="52C7A73B" w14:textId="77777777" w:rsidR="004D3B9C" w:rsidRPr="004D3B9C" w:rsidRDefault="004D3B9C" w:rsidP="004D3B9C">
            <w:pPr>
              <w:pStyle w:val="ListParagraph"/>
              <w:numPr>
                <w:ilvl w:val="0"/>
                <w:numId w:val="36"/>
              </w:numPr>
              <w:rPr>
                <w:sz w:val="24"/>
                <w:szCs w:val="24"/>
              </w:rPr>
            </w:pPr>
            <w:r w:rsidRPr="004D3B9C">
              <w:rPr>
                <w:sz w:val="24"/>
                <w:szCs w:val="24"/>
              </w:rPr>
              <w:t>Data Flow</w:t>
            </w:r>
          </w:p>
        </w:tc>
        <w:tc>
          <w:tcPr>
            <w:tcW w:w="0" w:type="auto"/>
            <w:tcMar>
              <w:top w:w="15" w:type="dxa"/>
              <w:left w:w="15" w:type="dxa"/>
              <w:bottom w:w="15" w:type="dxa"/>
              <w:right w:w="15" w:type="dxa"/>
            </w:tcMar>
            <w:vAlign w:val="center"/>
            <w:hideMark/>
          </w:tcPr>
          <w:p w14:paraId="50677140" w14:textId="77777777" w:rsidR="004D3B9C" w:rsidRPr="004D3B9C" w:rsidRDefault="004D3B9C" w:rsidP="004D3B9C">
            <w:pPr>
              <w:rPr>
                <w:sz w:val="24"/>
                <w:szCs w:val="24"/>
              </w:rPr>
            </w:pPr>
            <w:r w:rsidRPr="004D3B9C">
              <w:rPr>
                <w:sz w:val="24"/>
                <w:szCs w:val="24"/>
              </w:rPr>
              <w:t>Long transmission paths, higher bandwidth use.</w:t>
            </w:r>
          </w:p>
        </w:tc>
        <w:tc>
          <w:tcPr>
            <w:tcW w:w="0" w:type="auto"/>
            <w:tcMar>
              <w:top w:w="15" w:type="dxa"/>
              <w:left w:w="15" w:type="dxa"/>
              <w:bottom w:w="15" w:type="dxa"/>
              <w:right w:w="15" w:type="dxa"/>
            </w:tcMar>
            <w:vAlign w:val="center"/>
            <w:hideMark/>
          </w:tcPr>
          <w:p w14:paraId="2B7096E4" w14:textId="77777777" w:rsidR="004D3B9C" w:rsidRPr="004D3B9C" w:rsidRDefault="004D3B9C" w:rsidP="004D3B9C">
            <w:pPr>
              <w:rPr>
                <w:sz w:val="24"/>
                <w:szCs w:val="24"/>
              </w:rPr>
            </w:pPr>
            <w:r w:rsidRPr="004D3B9C">
              <w:rPr>
                <w:sz w:val="24"/>
                <w:szCs w:val="24"/>
              </w:rPr>
              <w:t>Local pre-processing reduces bandwidth.</w:t>
            </w:r>
          </w:p>
        </w:tc>
        <w:tc>
          <w:tcPr>
            <w:tcW w:w="0" w:type="auto"/>
            <w:tcMar>
              <w:top w:w="15" w:type="dxa"/>
              <w:left w:w="15" w:type="dxa"/>
              <w:bottom w:w="15" w:type="dxa"/>
              <w:right w:w="15" w:type="dxa"/>
            </w:tcMar>
            <w:vAlign w:val="center"/>
            <w:hideMark/>
          </w:tcPr>
          <w:p w14:paraId="19597F39" w14:textId="77777777" w:rsidR="004D3B9C" w:rsidRPr="004D3B9C" w:rsidRDefault="004D3B9C" w:rsidP="004D3B9C">
            <w:pPr>
              <w:rPr>
                <w:sz w:val="24"/>
                <w:szCs w:val="24"/>
              </w:rPr>
            </w:pPr>
            <w:r w:rsidRPr="004D3B9C">
              <w:rPr>
                <w:sz w:val="24"/>
                <w:szCs w:val="24"/>
              </w:rPr>
              <w:t>Fog reduces network cost.</w:t>
            </w:r>
          </w:p>
        </w:tc>
      </w:tr>
      <w:tr w:rsidR="004D3B9C" w:rsidRPr="004D3B9C" w14:paraId="68D833D6" w14:textId="77777777">
        <w:trPr>
          <w:tblCellSpacing w:w="15" w:type="dxa"/>
        </w:trPr>
        <w:tc>
          <w:tcPr>
            <w:tcW w:w="0" w:type="auto"/>
            <w:tcMar>
              <w:top w:w="15" w:type="dxa"/>
              <w:left w:w="15" w:type="dxa"/>
              <w:bottom w:w="15" w:type="dxa"/>
              <w:right w:w="15" w:type="dxa"/>
            </w:tcMar>
            <w:vAlign w:val="center"/>
            <w:hideMark/>
          </w:tcPr>
          <w:p w14:paraId="56825D2A" w14:textId="77777777" w:rsidR="004D3B9C" w:rsidRPr="004D3B9C" w:rsidRDefault="004D3B9C" w:rsidP="004D3B9C">
            <w:pPr>
              <w:pStyle w:val="ListParagraph"/>
              <w:numPr>
                <w:ilvl w:val="0"/>
                <w:numId w:val="36"/>
              </w:numPr>
              <w:rPr>
                <w:sz w:val="24"/>
                <w:szCs w:val="24"/>
              </w:rPr>
            </w:pPr>
            <w:r w:rsidRPr="004D3B9C">
              <w:rPr>
                <w:sz w:val="24"/>
                <w:szCs w:val="24"/>
              </w:rPr>
              <w:t>Scalability</w:t>
            </w:r>
          </w:p>
        </w:tc>
        <w:tc>
          <w:tcPr>
            <w:tcW w:w="0" w:type="auto"/>
            <w:tcMar>
              <w:top w:w="15" w:type="dxa"/>
              <w:left w:w="15" w:type="dxa"/>
              <w:bottom w:w="15" w:type="dxa"/>
              <w:right w:w="15" w:type="dxa"/>
            </w:tcMar>
            <w:vAlign w:val="center"/>
            <w:hideMark/>
          </w:tcPr>
          <w:p w14:paraId="623CF79C" w14:textId="77777777" w:rsidR="004D3B9C" w:rsidRPr="004D3B9C" w:rsidRDefault="004D3B9C" w:rsidP="004D3B9C">
            <w:pPr>
              <w:rPr>
                <w:sz w:val="24"/>
                <w:szCs w:val="24"/>
              </w:rPr>
            </w:pPr>
            <w:r w:rsidRPr="004D3B9C">
              <w:rPr>
                <w:sz w:val="24"/>
                <w:szCs w:val="24"/>
              </w:rPr>
              <w:t>Virtually unlimited, suited for global apps.</w:t>
            </w:r>
          </w:p>
        </w:tc>
        <w:tc>
          <w:tcPr>
            <w:tcW w:w="0" w:type="auto"/>
            <w:tcMar>
              <w:top w:w="15" w:type="dxa"/>
              <w:left w:w="15" w:type="dxa"/>
              <w:bottom w:w="15" w:type="dxa"/>
              <w:right w:w="15" w:type="dxa"/>
            </w:tcMar>
            <w:vAlign w:val="center"/>
            <w:hideMark/>
          </w:tcPr>
          <w:p w14:paraId="57F41654" w14:textId="77777777" w:rsidR="004D3B9C" w:rsidRPr="004D3B9C" w:rsidRDefault="004D3B9C" w:rsidP="004D3B9C">
            <w:pPr>
              <w:rPr>
                <w:sz w:val="24"/>
                <w:szCs w:val="24"/>
              </w:rPr>
            </w:pPr>
            <w:r w:rsidRPr="004D3B9C">
              <w:rPr>
                <w:sz w:val="24"/>
                <w:szCs w:val="24"/>
              </w:rPr>
              <w:t>Limited by local node capacity.</w:t>
            </w:r>
          </w:p>
        </w:tc>
        <w:tc>
          <w:tcPr>
            <w:tcW w:w="0" w:type="auto"/>
            <w:tcMar>
              <w:top w:w="15" w:type="dxa"/>
              <w:left w:w="15" w:type="dxa"/>
              <w:bottom w:w="15" w:type="dxa"/>
              <w:right w:w="15" w:type="dxa"/>
            </w:tcMar>
            <w:vAlign w:val="center"/>
            <w:hideMark/>
          </w:tcPr>
          <w:p w14:paraId="4A097B9E" w14:textId="77777777" w:rsidR="004D3B9C" w:rsidRPr="004D3B9C" w:rsidRDefault="004D3B9C" w:rsidP="004D3B9C">
            <w:pPr>
              <w:rPr>
                <w:sz w:val="24"/>
                <w:szCs w:val="24"/>
              </w:rPr>
            </w:pPr>
            <w:r w:rsidRPr="004D3B9C">
              <w:rPr>
                <w:sz w:val="24"/>
                <w:szCs w:val="24"/>
              </w:rPr>
              <w:t>Cloud better for heavy workloads; Fog best for localized ones.</w:t>
            </w:r>
          </w:p>
        </w:tc>
      </w:tr>
      <w:tr w:rsidR="004D3B9C" w:rsidRPr="004D3B9C" w14:paraId="03089A8D" w14:textId="77777777">
        <w:trPr>
          <w:tblCellSpacing w:w="15" w:type="dxa"/>
        </w:trPr>
        <w:tc>
          <w:tcPr>
            <w:tcW w:w="0" w:type="auto"/>
            <w:tcMar>
              <w:top w:w="15" w:type="dxa"/>
              <w:left w:w="15" w:type="dxa"/>
              <w:bottom w:w="15" w:type="dxa"/>
              <w:right w:w="15" w:type="dxa"/>
            </w:tcMar>
            <w:vAlign w:val="center"/>
            <w:hideMark/>
          </w:tcPr>
          <w:p w14:paraId="494997F8" w14:textId="77777777" w:rsidR="004D3B9C" w:rsidRPr="004D3B9C" w:rsidRDefault="004D3B9C" w:rsidP="004D3B9C">
            <w:pPr>
              <w:pStyle w:val="ListParagraph"/>
              <w:numPr>
                <w:ilvl w:val="0"/>
                <w:numId w:val="36"/>
              </w:numPr>
              <w:rPr>
                <w:sz w:val="24"/>
                <w:szCs w:val="24"/>
              </w:rPr>
            </w:pPr>
            <w:r w:rsidRPr="004D3B9C">
              <w:rPr>
                <w:sz w:val="24"/>
                <w:szCs w:val="24"/>
              </w:rPr>
              <w:t>Security</w:t>
            </w:r>
          </w:p>
        </w:tc>
        <w:tc>
          <w:tcPr>
            <w:tcW w:w="0" w:type="auto"/>
            <w:tcMar>
              <w:top w:w="15" w:type="dxa"/>
              <w:left w:w="15" w:type="dxa"/>
              <w:bottom w:w="15" w:type="dxa"/>
              <w:right w:w="15" w:type="dxa"/>
            </w:tcMar>
            <w:vAlign w:val="center"/>
            <w:hideMark/>
          </w:tcPr>
          <w:p w14:paraId="2757EF45" w14:textId="77777777" w:rsidR="004D3B9C" w:rsidRPr="004D3B9C" w:rsidRDefault="004D3B9C" w:rsidP="004D3B9C">
            <w:pPr>
              <w:rPr>
                <w:sz w:val="24"/>
                <w:szCs w:val="24"/>
              </w:rPr>
            </w:pPr>
            <w:r w:rsidRPr="004D3B9C">
              <w:rPr>
                <w:sz w:val="24"/>
                <w:szCs w:val="24"/>
              </w:rPr>
              <w:t>Centralized control, easier to enforce.</w:t>
            </w:r>
          </w:p>
        </w:tc>
        <w:tc>
          <w:tcPr>
            <w:tcW w:w="0" w:type="auto"/>
            <w:tcMar>
              <w:top w:w="15" w:type="dxa"/>
              <w:left w:w="15" w:type="dxa"/>
              <w:bottom w:w="15" w:type="dxa"/>
              <w:right w:w="15" w:type="dxa"/>
            </w:tcMar>
            <w:vAlign w:val="center"/>
            <w:hideMark/>
          </w:tcPr>
          <w:p w14:paraId="7382EC4D" w14:textId="77777777" w:rsidR="004D3B9C" w:rsidRPr="004D3B9C" w:rsidRDefault="004D3B9C" w:rsidP="004D3B9C">
            <w:pPr>
              <w:rPr>
                <w:sz w:val="24"/>
                <w:szCs w:val="24"/>
              </w:rPr>
            </w:pPr>
            <w:r w:rsidRPr="004D3B9C">
              <w:rPr>
                <w:sz w:val="24"/>
                <w:szCs w:val="24"/>
              </w:rPr>
              <w:t>Distributed, more vulnerable at edges.</w:t>
            </w:r>
          </w:p>
        </w:tc>
        <w:tc>
          <w:tcPr>
            <w:tcW w:w="0" w:type="auto"/>
            <w:tcMar>
              <w:top w:w="15" w:type="dxa"/>
              <w:left w:w="15" w:type="dxa"/>
              <w:bottom w:w="15" w:type="dxa"/>
              <w:right w:w="15" w:type="dxa"/>
            </w:tcMar>
            <w:vAlign w:val="center"/>
            <w:hideMark/>
          </w:tcPr>
          <w:p w14:paraId="00B035B2" w14:textId="77777777" w:rsidR="004D3B9C" w:rsidRPr="004D3B9C" w:rsidRDefault="004D3B9C" w:rsidP="004D3B9C">
            <w:pPr>
              <w:rPr>
                <w:sz w:val="24"/>
                <w:szCs w:val="24"/>
              </w:rPr>
            </w:pPr>
            <w:r w:rsidRPr="004D3B9C">
              <w:rPr>
                <w:sz w:val="24"/>
                <w:szCs w:val="24"/>
              </w:rPr>
              <w:t>Trade-off between resilience and vulnerability.</w:t>
            </w:r>
          </w:p>
        </w:tc>
      </w:tr>
      <w:tr w:rsidR="004D3B9C" w:rsidRPr="004D3B9C" w14:paraId="7CF4E333" w14:textId="77777777">
        <w:trPr>
          <w:tblCellSpacing w:w="15" w:type="dxa"/>
        </w:trPr>
        <w:tc>
          <w:tcPr>
            <w:tcW w:w="0" w:type="auto"/>
            <w:tcMar>
              <w:top w:w="15" w:type="dxa"/>
              <w:left w:w="15" w:type="dxa"/>
              <w:bottom w:w="15" w:type="dxa"/>
              <w:right w:w="15" w:type="dxa"/>
            </w:tcMar>
            <w:vAlign w:val="center"/>
            <w:hideMark/>
          </w:tcPr>
          <w:p w14:paraId="7C1DBF21" w14:textId="77777777" w:rsidR="004D3B9C" w:rsidRPr="004D3B9C" w:rsidRDefault="004D3B9C" w:rsidP="004D3B9C">
            <w:pPr>
              <w:pStyle w:val="ListParagraph"/>
              <w:numPr>
                <w:ilvl w:val="0"/>
                <w:numId w:val="36"/>
              </w:numPr>
              <w:rPr>
                <w:sz w:val="24"/>
                <w:szCs w:val="24"/>
              </w:rPr>
            </w:pPr>
            <w:r w:rsidRPr="004D3B9C">
              <w:rPr>
                <w:sz w:val="24"/>
                <w:szCs w:val="24"/>
              </w:rPr>
              <w:t>Cost</w:t>
            </w:r>
          </w:p>
        </w:tc>
        <w:tc>
          <w:tcPr>
            <w:tcW w:w="0" w:type="auto"/>
            <w:tcMar>
              <w:top w:w="15" w:type="dxa"/>
              <w:left w:w="15" w:type="dxa"/>
              <w:bottom w:w="15" w:type="dxa"/>
              <w:right w:w="15" w:type="dxa"/>
            </w:tcMar>
            <w:vAlign w:val="center"/>
            <w:hideMark/>
          </w:tcPr>
          <w:p w14:paraId="1C3A4B43" w14:textId="77777777" w:rsidR="004D3B9C" w:rsidRPr="004D3B9C" w:rsidRDefault="004D3B9C" w:rsidP="004D3B9C">
            <w:pPr>
              <w:rPr>
                <w:sz w:val="24"/>
                <w:szCs w:val="24"/>
              </w:rPr>
            </w:pPr>
            <w:r w:rsidRPr="004D3B9C">
              <w:rPr>
                <w:sz w:val="24"/>
                <w:szCs w:val="24"/>
              </w:rPr>
              <w:t>Pay-per-use, higher transmission costs.</w:t>
            </w:r>
          </w:p>
        </w:tc>
        <w:tc>
          <w:tcPr>
            <w:tcW w:w="0" w:type="auto"/>
            <w:tcMar>
              <w:top w:w="15" w:type="dxa"/>
              <w:left w:w="15" w:type="dxa"/>
              <w:bottom w:w="15" w:type="dxa"/>
              <w:right w:w="15" w:type="dxa"/>
            </w:tcMar>
            <w:vAlign w:val="center"/>
            <w:hideMark/>
          </w:tcPr>
          <w:p w14:paraId="036614A6" w14:textId="77777777" w:rsidR="004D3B9C" w:rsidRPr="004D3B9C" w:rsidRDefault="004D3B9C" w:rsidP="004D3B9C">
            <w:pPr>
              <w:rPr>
                <w:sz w:val="24"/>
                <w:szCs w:val="24"/>
              </w:rPr>
            </w:pPr>
            <w:r w:rsidRPr="004D3B9C">
              <w:rPr>
                <w:sz w:val="24"/>
                <w:szCs w:val="24"/>
              </w:rPr>
              <w:t>Reduced data transfer, but device maintenance adds cost.</w:t>
            </w:r>
          </w:p>
        </w:tc>
        <w:tc>
          <w:tcPr>
            <w:tcW w:w="0" w:type="auto"/>
            <w:tcMar>
              <w:top w:w="15" w:type="dxa"/>
              <w:left w:w="15" w:type="dxa"/>
              <w:bottom w:w="15" w:type="dxa"/>
              <w:right w:w="15" w:type="dxa"/>
            </w:tcMar>
            <w:vAlign w:val="center"/>
            <w:hideMark/>
          </w:tcPr>
          <w:p w14:paraId="7E32C678" w14:textId="77777777" w:rsidR="004D3B9C" w:rsidRPr="004D3B9C" w:rsidRDefault="004D3B9C" w:rsidP="004D3B9C">
            <w:pPr>
              <w:rPr>
                <w:sz w:val="24"/>
                <w:szCs w:val="24"/>
              </w:rPr>
            </w:pPr>
            <w:r w:rsidRPr="004D3B9C">
              <w:rPr>
                <w:sz w:val="24"/>
                <w:szCs w:val="24"/>
              </w:rPr>
              <w:t>Businesses weigh operating vs infrastructure costs.</w:t>
            </w:r>
          </w:p>
        </w:tc>
      </w:tr>
    </w:tbl>
    <w:p w14:paraId="59BD143C" w14:textId="77777777" w:rsidR="004D3B9C" w:rsidRPr="004D3B9C" w:rsidRDefault="004D3B9C" w:rsidP="004D3B9C">
      <w:pPr>
        <w:rPr>
          <w:sz w:val="24"/>
          <w:szCs w:val="24"/>
        </w:rPr>
      </w:pPr>
      <w:r w:rsidRPr="004D3B9C">
        <w:rPr>
          <w:sz w:val="24"/>
          <w:szCs w:val="24"/>
        </w:rPr>
        <w:t>From our dataset (iot_cleaned.csv), latency differences are evident: Cloud median latency ~25 ms vs Fog ~27 ms, but workload sensitivity shows Fog excels in network traffic while Cloud is more stable in video processing.</w:t>
      </w:r>
    </w:p>
    <w:p w14:paraId="45BE339D" w14:textId="77777777" w:rsidR="004D3B9C" w:rsidRPr="004D3B9C" w:rsidRDefault="00000000" w:rsidP="004D3B9C">
      <w:pPr>
        <w:rPr>
          <w:sz w:val="24"/>
          <w:szCs w:val="24"/>
        </w:rPr>
      </w:pPr>
      <w:r>
        <w:rPr>
          <w:sz w:val="24"/>
          <w:szCs w:val="24"/>
        </w:rPr>
        <w:pict w14:anchorId="4D4337C3">
          <v:rect id="_x0000_i1027" style="width:468pt;height:.75pt" o:hralign="center" o:hrstd="t" o:hr="t" fillcolor="#a0a0a0" stroked="f"/>
        </w:pict>
      </w:r>
    </w:p>
    <w:p w14:paraId="2CCEE481" w14:textId="57C2615B" w:rsidR="004D3B9C" w:rsidRPr="004D3B9C" w:rsidRDefault="004D3B9C" w:rsidP="004D3B9C">
      <w:pPr>
        <w:rPr>
          <w:b/>
          <w:bCs/>
          <w:sz w:val="28"/>
          <w:szCs w:val="28"/>
          <w:u w:val="single"/>
        </w:rPr>
      </w:pPr>
      <w:r w:rsidRPr="004D3B9C">
        <w:rPr>
          <w:b/>
          <w:bCs/>
          <w:sz w:val="28"/>
          <w:szCs w:val="28"/>
          <w:u w:val="single"/>
        </w:rPr>
        <w:t>Insights from Dataset and Visualizations</w:t>
      </w:r>
    </w:p>
    <w:p w14:paraId="1820F3DF" w14:textId="77777777" w:rsidR="004D3B9C" w:rsidRPr="004D3B9C" w:rsidRDefault="004D3B9C" w:rsidP="004D3B9C">
      <w:pPr>
        <w:rPr>
          <w:sz w:val="24"/>
          <w:szCs w:val="24"/>
        </w:rPr>
      </w:pPr>
      <w:r w:rsidRPr="004D3B9C">
        <w:rPr>
          <w:sz w:val="24"/>
          <w:szCs w:val="24"/>
        </w:rPr>
        <w:t>The IoT dataset and visualizations provide empirical grounding for Fog vs Cloud comparison.</w:t>
      </w:r>
    </w:p>
    <w:p w14:paraId="43385EAB" w14:textId="77777777" w:rsidR="004D3B9C" w:rsidRPr="004D3B9C" w:rsidRDefault="004D3B9C" w:rsidP="004D3B9C">
      <w:pPr>
        <w:numPr>
          <w:ilvl w:val="0"/>
          <w:numId w:val="24"/>
        </w:numPr>
        <w:rPr>
          <w:sz w:val="24"/>
          <w:szCs w:val="24"/>
        </w:rPr>
      </w:pPr>
      <w:r w:rsidRPr="004D3B9C">
        <w:rPr>
          <w:sz w:val="24"/>
          <w:szCs w:val="24"/>
        </w:rPr>
        <w:lastRenderedPageBreak/>
        <w:t>CPU Usage Distribution: Balanced across both Cloud and Fog (avg ~50%), indicating efficient allocation.</w:t>
      </w:r>
    </w:p>
    <w:p w14:paraId="6494A9D9" w14:textId="77777777" w:rsidR="004D3B9C" w:rsidRPr="004D3B9C" w:rsidRDefault="004D3B9C" w:rsidP="004D3B9C">
      <w:pPr>
        <w:numPr>
          <w:ilvl w:val="0"/>
          <w:numId w:val="24"/>
        </w:numPr>
        <w:rPr>
          <w:sz w:val="24"/>
          <w:szCs w:val="24"/>
        </w:rPr>
      </w:pPr>
      <w:r w:rsidRPr="004D3B9C">
        <w:rPr>
          <w:sz w:val="24"/>
          <w:szCs w:val="24"/>
        </w:rPr>
        <w:t>Memory Usage: Highly variable; Image Processing workloads consume most memory (&gt;350K MB). Cloud is better suited for such heavy demands.</w:t>
      </w:r>
    </w:p>
    <w:p w14:paraId="3644E0F8" w14:textId="77777777" w:rsidR="004D3B9C" w:rsidRPr="004D3B9C" w:rsidRDefault="004D3B9C" w:rsidP="004D3B9C">
      <w:pPr>
        <w:numPr>
          <w:ilvl w:val="0"/>
          <w:numId w:val="24"/>
        </w:numPr>
        <w:rPr>
          <w:sz w:val="24"/>
          <w:szCs w:val="24"/>
        </w:rPr>
      </w:pPr>
      <w:r w:rsidRPr="004D3B9C">
        <w:rPr>
          <w:sz w:val="24"/>
          <w:szCs w:val="24"/>
        </w:rPr>
        <w:t>Execution Time: Cloud consistently faster (~174 ms) vs Fog (~180 ms), but Fog shines in specific workloads like network traffic.</w:t>
      </w:r>
    </w:p>
    <w:p w14:paraId="0B775C98" w14:textId="77777777" w:rsidR="004D3B9C" w:rsidRPr="004D3B9C" w:rsidRDefault="004D3B9C" w:rsidP="004D3B9C">
      <w:pPr>
        <w:numPr>
          <w:ilvl w:val="0"/>
          <w:numId w:val="24"/>
        </w:numPr>
        <w:rPr>
          <w:sz w:val="24"/>
          <w:szCs w:val="24"/>
        </w:rPr>
      </w:pPr>
      <w:r w:rsidRPr="004D3B9C">
        <w:rPr>
          <w:sz w:val="24"/>
          <w:szCs w:val="24"/>
        </w:rPr>
        <w:t>Latency vs Task Completion: Fog/Edge show greater sensitivity — when latency rises, execution time suffers disproportionately.</w:t>
      </w:r>
    </w:p>
    <w:p w14:paraId="7D27E62B" w14:textId="77777777" w:rsidR="004D3B9C" w:rsidRPr="004D3B9C" w:rsidRDefault="004D3B9C" w:rsidP="004D3B9C">
      <w:pPr>
        <w:numPr>
          <w:ilvl w:val="0"/>
          <w:numId w:val="24"/>
        </w:numPr>
        <w:rPr>
          <w:sz w:val="24"/>
          <w:szCs w:val="24"/>
        </w:rPr>
      </w:pPr>
      <w:r w:rsidRPr="004D3B9C">
        <w:rPr>
          <w:sz w:val="24"/>
          <w:szCs w:val="24"/>
        </w:rPr>
        <w:t>Forecast vs Reality: Predicted vs actual allocation correlation (0.97) proves strong reliability in resource planning.</w:t>
      </w:r>
    </w:p>
    <w:p w14:paraId="7EB5ED3D" w14:textId="77777777" w:rsidR="004D3B9C" w:rsidRPr="004D3B9C" w:rsidRDefault="004D3B9C" w:rsidP="004D3B9C">
      <w:pPr>
        <w:rPr>
          <w:sz w:val="24"/>
          <w:szCs w:val="24"/>
        </w:rPr>
      </w:pPr>
      <w:r w:rsidRPr="004D3B9C">
        <w:rPr>
          <w:sz w:val="24"/>
          <w:szCs w:val="24"/>
        </w:rPr>
        <w:t>These findings highlight that Fog is optimal for localized, low-latency tasks, while Cloud is better for global, memory-intensive, or consistency-driven workloads.</w:t>
      </w:r>
    </w:p>
    <w:p w14:paraId="245B3379" w14:textId="77777777" w:rsidR="004D3B9C" w:rsidRPr="004D3B9C" w:rsidRDefault="00000000" w:rsidP="004D3B9C">
      <w:pPr>
        <w:rPr>
          <w:sz w:val="24"/>
          <w:szCs w:val="24"/>
        </w:rPr>
      </w:pPr>
      <w:r>
        <w:rPr>
          <w:sz w:val="24"/>
          <w:szCs w:val="24"/>
        </w:rPr>
        <w:pict w14:anchorId="26BF037E">
          <v:rect id="_x0000_i1028" style="width:468pt;height:.75pt" o:hralign="center" o:hrstd="t" o:hr="t" fillcolor="#a0a0a0" stroked="f"/>
        </w:pict>
      </w:r>
    </w:p>
    <w:p w14:paraId="59D27B9A" w14:textId="41840AA6" w:rsidR="004D3B9C" w:rsidRPr="004D3B9C" w:rsidRDefault="004D3B9C" w:rsidP="004D3B9C">
      <w:pPr>
        <w:rPr>
          <w:rFonts w:cstheme="minorHAnsi"/>
          <w:b/>
          <w:bCs/>
          <w:sz w:val="28"/>
          <w:szCs w:val="28"/>
          <w:u w:val="single"/>
        </w:rPr>
      </w:pPr>
      <w:r w:rsidRPr="004D3B9C">
        <w:rPr>
          <w:rFonts w:cstheme="minorHAnsi"/>
          <w:b/>
          <w:bCs/>
          <w:sz w:val="28"/>
          <w:szCs w:val="28"/>
          <w:u w:val="single"/>
        </w:rPr>
        <w:t>Real-World Case Studies</w:t>
      </w:r>
    </w:p>
    <w:p w14:paraId="7ADCAA31" w14:textId="289E0EC8" w:rsidR="004D3B9C" w:rsidRPr="004D3B9C" w:rsidRDefault="004D3B9C" w:rsidP="004D3B9C">
      <w:pPr>
        <w:pStyle w:val="ListParagraph"/>
        <w:numPr>
          <w:ilvl w:val="0"/>
          <w:numId w:val="33"/>
        </w:numPr>
        <w:rPr>
          <w:b/>
          <w:bCs/>
          <w:sz w:val="24"/>
          <w:szCs w:val="24"/>
        </w:rPr>
      </w:pPr>
      <w:r w:rsidRPr="004D3B9C">
        <w:rPr>
          <w:b/>
          <w:bCs/>
          <w:sz w:val="24"/>
          <w:szCs w:val="24"/>
        </w:rPr>
        <w:t>Healthcare (Telemedicine and Remote Monitoring)</w:t>
      </w:r>
    </w:p>
    <w:p w14:paraId="7E7A258A" w14:textId="77777777" w:rsidR="004D3B9C" w:rsidRPr="004D3B9C" w:rsidRDefault="004D3B9C" w:rsidP="004D3B9C">
      <w:pPr>
        <w:rPr>
          <w:sz w:val="24"/>
          <w:szCs w:val="24"/>
        </w:rPr>
      </w:pPr>
      <w:r w:rsidRPr="004D3B9C">
        <w:rPr>
          <w:sz w:val="24"/>
          <w:szCs w:val="24"/>
        </w:rPr>
        <w:t>In telemedicine, patient sensors capture heart rate, oxygen saturation, and ECG data.</w:t>
      </w:r>
    </w:p>
    <w:p w14:paraId="2EFF1632" w14:textId="77777777" w:rsidR="004D3B9C" w:rsidRPr="004D3B9C" w:rsidRDefault="004D3B9C" w:rsidP="004D3B9C">
      <w:pPr>
        <w:numPr>
          <w:ilvl w:val="0"/>
          <w:numId w:val="25"/>
        </w:numPr>
        <w:rPr>
          <w:sz w:val="24"/>
          <w:szCs w:val="24"/>
        </w:rPr>
      </w:pPr>
      <w:r w:rsidRPr="004D3B9C">
        <w:rPr>
          <w:sz w:val="24"/>
          <w:szCs w:val="24"/>
        </w:rPr>
        <w:t>Cloud Challenge: Delays in transmitting raw data to distant servers can endanger patients during emergencies.</w:t>
      </w:r>
    </w:p>
    <w:p w14:paraId="0B0347C5" w14:textId="77777777" w:rsidR="004D3B9C" w:rsidRPr="004D3B9C" w:rsidRDefault="004D3B9C" w:rsidP="004D3B9C">
      <w:pPr>
        <w:numPr>
          <w:ilvl w:val="0"/>
          <w:numId w:val="25"/>
        </w:numPr>
        <w:rPr>
          <w:sz w:val="24"/>
          <w:szCs w:val="24"/>
        </w:rPr>
      </w:pPr>
      <w:r w:rsidRPr="004D3B9C">
        <w:rPr>
          <w:sz w:val="24"/>
          <w:szCs w:val="24"/>
        </w:rPr>
        <w:t>Fog Advantage: Local fog nodes process data in milliseconds, triggering immediate alerts to doctors or caregivers.</w:t>
      </w:r>
    </w:p>
    <w:p w14:paraId="17E50E9C" w14:textId="77777777" w:rsidR="004D3B9C" w:rsidRPr="004D3B9C" w:rsidRDefault="004D3B9C" w:rsidP="004D3B9C">
      <w:pPr>
        <w:numPr>
          <w:ilvl w:val="0"/>
          <w:numId w:val="25"/>
        </w:numPr>
        <w:rPr>
          <w:sz w:val="24"/>
          <w:szCs w:val="24"/>
        </w:rPr>
      </w:pPr>
      <w:r w:rsidRPr="004D3B9C">
        <w:rPr>
          <w:sz w:val="24"/>
          <w:szCs w:val="24"/>
        </w:rPr>
        <w:t>Case Example: In an IoT hospital trial, fog reduced response times by 40%, ensuring life-critical interventions were not delayed.</w:t>
      </w:r>
    </w:p>
    <w:p w14:paraId="496E396F" w14:textId="532039B5" w:rsidR="004D3B9C" w:rsidRPr="004D3B9C" w:rsidRDefault="004D3B9C" w:rsidP="004D3B9C">
      <w:pPr>
        <w:pStyle w:val="ListParagraph"/>
        <w:numPr>
          <w:ilvl w:val="0"/>
          <w:numId w:val="34"/>
        </w:numPr>
        <w:rPr>
          <w:b/>
          <w:bCs/>
          <w:sz w:val="24"/>
          <w:szCs w:val="24"/>
        </w:rPr>
      </w:pPr>
      <w:r w:rsidRPr="004D3B9C">
        <w:rPr>
          <w:b/>
          <w:bCs/>
          <w:sz w:val="24"/>
          <w:szCs w:val="24"/>
        </w:rPr>
        <w:t>Logistics and Fleet Management</w:t>
      </w:r>
    </w:p>
    <w:p w14:paraId="249E2B19" w14:textId="77777777" w:rsidR="004D3B9C" w:rsidRPr="004D3B9C" w:rsidRDefault="004D3B9C" w:rsidP="004D3B9C">
      <w:pPr>
        <w:rPr>
          <w:sz w:val="24"/>
          <w:szCs w:val="24"/>
        </w:rPr>
      </w:pPr>
      <w:r w:rsidRPr="004D3B9C">
        <w:rPr>
          <w:sz w:val="24"/>
          <w:szCs w:val="24"/>
        </w:rPr>
        <w:t>Logistics firms use IoT sensors for vehicle tracking, cargo monitoring, and route optimization.</w:t>
      </w:r>
    </w:p>
    <w:p w14:paraId="62E81467" w14:textId="77777777" w:rsidR="004D3B9C" w:rsidRPr="004D3B9C" w:rsidRDefault="004D3B9C" w:rsidP="004D3B9C">
      <w:pPr>
        <w:numPr>
          <w:ilvl w:val="0"/>
          <w:numId w:val="26"/>
        </w:numPr>
        <w:rPr>
          <w:sz w:val="24"/>
          <w:szCs w:val="24"/>
        </w:rPr>
      </w:pPr>
      <w:r w:rsidRPr="004D3B9C">
        <w:rPr>
          <w:sz w:val="24"/>
          <w:szCs w:val="24"/>
        </w:rPr>
        <w:t>Cloud Role: Provides large-scale historical data analysis and predictive logistics optimization.</w:t>
      </w:r>
    </w:p>
    <w:p w14:paraId="7C63A7B4" w14:textId="77777777" w:rsidR="004D3B9C" w:rsidRPr="004D3B9C" w:rsidRDefault="004D3B9C" w:rsidP="004D3B9C">
      <w:pPr>
        <w:numPr>
          <w:ilvl w:val="0"/>
          <w:numId w:val="26"/>
        </w:numPr>
        <w:rPr>
          <w:sz w:val="24"/>
          <w:szCs w:val="24"/>
        </w:rPr>
      </w:pPr>
      <w:r w:rsidRPr="004D3B9C">
        <w:rPr>
          <w:sz w:val="24"/>
          <w:szCs w:val="24"/>
        </w:rPr>
        <w:t>Fog Role: Processes real-time data (temperature, fuel, engine health) at gateways, enabling instant corrective actions (e.g., rerouting if cargo temperature exceeds safe range).</w:t>
      </w:r>
    </w:p>
    <w:p w14:paraId="1625A100" w14:textId="77777777" w:rsidR="004D3B9C" w:rsidRPr="004D3B9C" w:rsidRDefault="004D3B9C" w:rsidP="004D3B9C">
      <w:pPr>
        <w:numPr>
          <w:ilvl w:val="0"/>
          <w:numId w:val="26"/>
        </w:numPr>
        <w:rPr>
          <w:sz w:val="24"/>
          <w:szCs w:val="24"/>
        </w:rPr>
      </w:pPr>
      <w:r w:rsidRPr="004D3B9C">
        <w:rPr>
          <w:sz w:val="24"/>
          <w:szCs w:val="24"/>
        </w:rPr>
        <w:t>Case Example: DHL integrated fog nodes into fleet monitoring, cutting latency from 300 ms to &lt;100 ms, improving delivery reliability.</w:t>
      </w:r>
    </w:p>
    <w:p w14:paraId="3C9E332C" w14:textId="6D331A5A" w:rsidR="004D3B9C" w:rsidRPr="004D3B9C" w:rsidRDefault="004D3B9C" w:rsidP="004D3B9C">
      <w:pPr>
        <w:pStyle w:val="ListParagraph"/>
        <w:numPr>
          <w:ilvl w:val="0"/>
          <w:numId w:val="35"/>
        </w:numPr>
        <w:rPr>
          <w:b/>
          <w:bCs/>
          <w:sz w:val="24"/>
          <w:szCs w:val="24"/>
        </w:rPr>
      </w:pPr>
      <w:r w:rsidRPr="004D3B9C">
        <w:rPr>
          <w:b/>
          <w:bCs/>
          <w:sz w:val="24"/>
          <w:szCs w:val="24"/>
        </w:rPr>
        <w:t>Smart Cities</w:t>
      </w:r>
    </w:p>
    <w:p w14:paraId="1C1E0557" w14:textId="77777777" w:rsidR="004D3B9C" w:rsidRPr="004D3B9C" w:rsidRDefault="004D3B9C" w:rsidP="004D3B9C">
      <w:pPr>
        <w:rPr>
          <w:sz w:val="24"/>
          <w:szCs w:val="24"/>
        </w:rPr>
      </w:pPr>
      <w:r w:rsidRPr="004D3B9C">
        <w:rPr>
          <w:sz w:val="24"/>
          <w:szCs w:val="24"/>
        </w:rPr>
        <w:t>Smart cities rely on real-time management of traffic, energy, and utilities.</w:t>
      </w:r>
    </w:p>
    <w:p w14:paraId="46BF92BA" w14:textId="77777777" w:rsidR="004D3B9C" w:rsidRPr="004D3B9C" w:rsidRDefault="004D3B9C" w:rsidP="004D3B9C">
      <w:pPr>
        <w:numPr>
          <w:ilvl w:val="0"/>
          <w:numId w:val="27"/>
        </w:numPr>
        <w:rPr>
          <w:sz w:val="24"/>
          <w:szCs w:val="24"/>
        </w:rPr>
      </w:pPr>
      <w:r w:rsidRPr="004D3B9C">
        <w:rPr>
          <w:sz w:val="24"/>
          <w:szCs w:val="24"/>
        </w:rPr>
        <w:lastRenderedPageBreak/>
        <w:t>Cloud Challenge: Centralized processing delays in applications like traffic light optimization can cause congestion.</w:t>
      </w:r>
    </w:p>
    <w:p w14:paraId="3E6CC548" w14:textId="77777777" w:rsidR="004D3B9C" w:rsidRPr="004D3B9C" w:rsidRDefault="004D3B9C" w:rsidP="004D3B9C">
      <w:pPr>
        <w:numPr>
          <w:ilvl w:val="0"/>
          <w:numId w:val="27"/>
        </w:numPr>
        <w:rPr>
          <w:sz w:val="24"/>
          <w:szCs w:val="24"/>
        </w:rPr>
      </w:pPr>
      <w:r w:rsidRPr="004D3B9C">
        <w:rPr>
          <w:sz w:val="24"/>
          <w:szCs w:val="24"/>
        </w:rPr>
        <w:t>Fog Advantage: Decentralized fog nodes deployed at intersections allow local traffic optimization with response times &lt;50 ms.</w:t>
      </w:r>
    </w:p>
    <w:p w14:paraId="6DD94195" w14:textId="77777777" w:rsidR="004D3B9C" w:rsidRPr="004D3B9C" w:rsidRDefault="004D3B9C" w:rsidP="004D3B9C">
      <w:pPr>
        <w:numPr>
          <w:ilvl w:val="0"/>
          <w:numId w:val="27"/>
        </w:numPr>
        <w:rPr>
          <w:sz w:val="24"/>
          <w:szCs w:val="24"/>
        </w:rPr>
      </w:pPr>
      <w:r w:rsidRPr="004D3B9C">
        <w:rPr>
          <w:sz w:val="24"/>
          <w:szCs w:val="24"/>
        </w:rPr>
        <w:t>Case Example: Barcelona’s smart traffic system used fog to reduce congestion by 30%, while cloud handled long-term traffic analytics.</w:t>
      </w:r>
    </w:p>
    <w:p w14:paraId="42B5D695" w14:textId="77777777" w:rsidR="004D3B9C" w:rsidRPr="004D3B9C" w:rsidRDefault="00000000" w:rsidP="004D3B9C">
      <w:pPr>
        <w:rPr>
          <w:sz w:val="24"/>
          <w:szCs w:val="24"/>
        </w:rPr>
      </w:pPr>
      <w:r>
        <w:rPr>
          <w:sz w:val="24"/>
          <w:szCs w:val="24"/>
        </w:rPr>
        <w:pict w14:anchorId="08F5AF7A">
          <v:rect id="_x0000_i1029" style="width:468pt;height:.75pt" o:hralign="center" o:hrstd="t" o:hr="t" fillcolor="#a0a0a0" stroked="f"/>
        </w:pict>
      </w:r>
    </w:p>
    <w:p w14:paraId="54F5E9DE" w14:textId="70CE4F85" w:rsidR="004D3B9C" w:rsidRPr="004D3B9C" w:rsidRDefault="004D3B9C" w:rsidP="004D3B9C">
      <w:pPr>
        <w:rPr>
          <w:b/>
          <w:bCs/>
          <w:sz w:val="28"/>
          <w:szCs w:val="28"/>
          <w:u w:val="single"/>
        </w:rPr>
      </w:pPr>
      <w:r w:rsidRPr="004D3B9C">
        <w:rPr>
          <w:b/>
          <w:bCs/>
          <w:sz w:val="28"/>
          <w:szCs w:val="28"/>
          <w:u w:val="single"/>
        </w:rPr>
        <w:t>Comparative Critique</w:t>
      </w:r>
    </w:p>
    <w:p w14:paraId="7919DE62" w14:textId="77777777" w:rsidR="004D3B9C" w:rsidRPr="004D3B9C" w:rsidRDefault="004D3B9C" w:rsidP="004D3B9C">
      <w:pPr>
        <w:rPr>
          <w:sz w:val="24"/>
          <w:szCs w:val="24"/>
        </w:rPr>
      </w:pPr>
      <w:r w:rsidRPr="004D3B9C">
        <w:rPr>
          <w:sz w:val="24"/>
          <w:szCs w:val="24"/>
        </w:rPr>
        <w:t>The evidence suggests:</w:t>
      </w:r>
    </w:p>
    <w:p w14:paraId="707555A7" w14:textId="77777777" w:rsidR="004D3B9C" w:rsidRPr="004D3B9C" w:rsidRDefault="004D3B9C" w:rsidP="004D3B9C">
      <w:pPr>
        <w:numPr>
          <w:ilvl w:val="0"/>
          <w:numId w:val="28"/>
        </w:numPr>
        <w:rPr>
          <w:sz w:val="24"/>
          <w:szCs w:val="24"/>
        </w:rPr>
      </w:pPr>
      <w:r w:rsidRPr="004D3B9C">
        <w:rPr>
          <w:sz w:val="24"/>
          <w:szCs w:val="24"/>
        </w:rPr>
        <w:t>Cloud Strengths: Scalability, storage, stability, global analytics.</w:t>
      </w:r>
    </w:p>
    <w:p w14:paraId="6063D1D7" w14:textId="77777777" w:rsidR="004D3B9C" w:rsidRPr="004D3B9C" w:rsidRDefault="004D3B9C" w:rsidP="004D3B9C">
      <w:pPr>
        <w:numPr>
          <w:ilvl w:val="0"/>
          <w:numId w:val="28"/>
        </w:numPr>
        <w:rPr>
          <w:sz w:val="24"/>
          <w:szCs w:val="24"/>
        </w:rPr>
      </w:pPr>
      <w:r w:rsidRPr="004D3B9C">
        <w:rPr>
          <w:sz w:val="24"/>
          <w:szCs w:val="24"/>
        </w:rPr>
        <w:t>Fog Strengths: Responsiveness, bandwidth efficiency, contextual adaptation.</w:t>
      </w:r>
    </w:p>
    <w:p w14:paraId="70760DC7" w14:textId="77777777" w:rsidR="004D3B9C" w:rsidRPr="004D3B9C" w:rsidRDefault="004D3B9C" w:rsidP="004D3B9C">
      <w:pPr>
        <w:numPr>
          <w:ilvl w:val="0"/>
          <w:numId w:val="28"/>
        </w:numPr>
        <w:rPr>
          <w:sz w:val="24"/>
          <w:szCs w:val="24"/>
        </w:rPr>
      </w:pPr>
      <w:r w:rsidRPr="004D3B9C">
        <w:rPr>
          <w:sz w:val="24"/>
          <w:szCs w:val="24"/>
        </w:rPr>
        <w:t>Trade-Offs: Cloud cannot meet all latency-sensitive needs; Fog cannot handle massive storage or analytics.</w:t>
      </w:r>
    </w:p>
    <w:p w14:paraId="7BFB81FA" w14:textId="77777777" w:rsidR="004D3B9C" w:rsidRPr="004D3B9C" w:rsidRDefault="004D3B9C" w:rsidP="004D3B9C">
      <w:pPr>
        <w:rPr>
          <w:sz w:val="24"/>
          <w:szCs w:val="24"/>
        </w:rPr>
      </w:pPr>
      <w:r w:rsidRPr="004D3B9C">
        <w:rPr>
          <w:sz w:val="24"/>
          <w:szCs w:val="24"/>
        </w:rPr>
        <w:t>Critique: Neither approach alone suffices. Enterprises must embrace a hybrid fog-cloud model. For instance:</w:t>
      </w:r>
    </w:p>
    <w:p w14:paraId="7AB6493B" w14:textId="77777777" w:rsidR="004D3B9C" w:rsidRPr="004D3B9C" w:rsidRDefault="004D3B9C" w:rsidP="004D3B9C">
      <w:pPr>
        <w:numPr>
          <w:ilvl w:val="0"/>
          <w:numId w:val="29"/>
        </w:numPr>
        <w:rPr>
          <w:sz w:val="24"/>
          <w:szCs w:val="24"/>
        </w:rPr>
      </w:pPr>
      <w:r w:rsidRPr="004D3B9C">
        <w:rPr>
          <w:sz w:val="24"/>
          <w:szCs w:val="24"/>
        </w:rPr>
        <w:t>Autonomous vehicles: Fog for instant braking decisions, Cloud for global traffic learning.</w:t>
      </w:r>
    </w:p>
    <w:p w14:paraId="3E244E8D" w14:textId="77777777" w:rsidR="004D3B9C" w:rsidRPr="004D3B9C" w:rsidRDefault="004D3B9C" w:rsidP="004D3B9C">
      <w:pPr>
        <w:numPr>
          <w:ilvl w:val="0"/>
          <w:numId w:val="29"/>
        </w:numPr>
        <w:rPr>
          <w:sz w:val="24"/>
          <w:szCs w:val="24"/>
        </w:rPr>
      </w:pPr>
      <w:r w:rsidRPr="004D3B9C">
        <w:rPr>
          <w:sz w:val="24"/>
          <w:szCs w:val="24"/>
        </w:rPr>
        <w:t>Healthcare: Fog for emergency alerts, Cloud for predictive disease analytics.</w:t>
      </w:r>
    </w:p>
    <w:p w14:paraId="11E64347" w14:textId="77777777" w:rsidR="004D3B9C" w:rsidRPr="004D3B9C" w:rsidRDefault="004D3B9C" w:rsidP="004D3B9C">
      <w:pPr>
        <w:numPr>
          <w:ilvl w:val="0"/>
          <w:numId w:val="29"/>
        </w:numPr>
        <w:rPr>
          <w:sz w:val="24"/>
          <w:szCs w:val="24"/>
        </w:rPr>
      </w:pPr>
      <w:r w:rsidRPr="004D3B9C">
        <w:rPr>
          <w:sz w:val="24"/>
          <w:szCs w:val="24"/>
        </w:rPr>
        <w:t>Smart cities: Fog for traffic light control, Cloud for urban planning.</w:t>
      </w:r>
    </w:p>
    <w:p w14:paraId="49AFBC48" w14:textId="77777777" w:rsidR="004D3B9C" w:rsidRPr="004D3B9C" w:rsidRDefault="00000000" w:rsidP="004D3B9C">
      <w:pPr>
        <w:rPr>
          <w:sz w:val="24"/>
          <w:szCs w:val="24"/>
        </w:rPr>
      </w:pPr>
      <w:r>
        <w:rPr>
          <w:sz w:val="24"/>
          <w:szCs w:val="24"/>
        </w:rPr>
        <w:pict w14:anchorId="54597F5C">
          <v:rect id="_x0000_i1030" style="width:468pt;height:.75pt" o:hralign="center" o:hrstd="t" o:hr="t" fillcolor="#a0a0a0" stroked="f"/>
        </w:pict>
      </w:r>
    </w:p>
    <w:p w14:paraId="75D6E68D" w14:textId="35DD550D" w:rsidR="004D3B9C" w:rsidRPr="004D3B9C" w:rsidRDefault="004D3B9C" w:rsidP="004D3B9C">
      <w:pPr>
        <w:rPr>
          <w:b/>
          <w:bCs/>
          <w:sz w:val="28"/>
          <w:szCs w:val="28"/>
          <w:u w:val="single"/>
        </w:rPr>
      </w:pPr>
      <w:r w:rsidRPr="004D3B9C">
        <w:rPr>
          <w:b/>
          <w:bCs/>
          <w:sz w:val="28"/>
          <w:szCs w:val="28"/>
          <w:u w:val="single"/>
        </w:rPr>
        <w:t>Dashboard Integration for Business Decision-Making</w:t>
      </w:r>
    </w:p>
    <w:p w14:paraId="5057AB9A" w14:textId="77777777" w:rsidR="004D3B9C" w:rsidRPr="004D3B9C" w:rsidRDefault="004D3B9C" w:rsidP="004D3B9C">
      <w:pPr>
        <w:rPr>
          <w:sz w:val="24"/>
          <w:szCs w:val="24"/>
        </w:rPr>
      </w:pPr>
      <w:r w:rsidRPr="004D3B9C">
        <w:rPr>
          <w:sz w:val="24"/>
          <w:szCs w:val="24"/>
        </w:rPr>
        <w:t>The IoT Resource Allocation and Performance Dashboard consolidates insights into a decision-making tool.</w:t>
      </w:r>
    </w:p>
    <w:p w14:paraId="4E5F20DD" w14:textId="77777777" w:rsidR="004D3B9C" w:rsidRPr="004D3B9C" w:rsidRDefault="004D3B9C" w:rsidP="004D3B9C">
      <w:pPr>
        <w:numPr>
          <w:ilvl w:val="0"/>
          <w:numId w:val="30"/>
        </w:numPr>
        <w:rPr>
          <w:sz w:val="24"/>
          <w:szCs w:val="24"/>
        </w:rPr>
      </w:pPr>
      <w:r w:rsidRPr="004D3B9C">
        <w:rPr>
          <w:sz w:val="24"/>
          <w:szCs w:val="24"/>
        </w:rPr>
        <w:t>Top KPIs: Latency, Execution Time, CPU usage → immediate performance snapshot.</w:t>
      </w:r>
    </w:p>
    <w:p w14:paraId="327CAA08" w14:textId="77777777" w:rsidR="004D3B9C" w:rsidRPr="004D3B9C" w:rsidRDefault="004D3B9C" w:rsidP="004D3B9C">
      <w:pPr>
        <w:numPr>
          <w:ilvl w:val="0"/>
          <w:numId w:val="30"/>
        </w:numPr>
        <w:rPr>
          <w:sz w:val="24"/>
          <w:szCs w:val="24"/>
        </w:rPr>
      </w:pPr>
      <w:r w:rsidRPr="004D3B9C">
        <w:rPr>
          <w:sz w:val="24"/>
          <w:szCs w:val="24"/>
        </w:rPr>
        <w:t>Comparative Visuals: Fog vs Cloud execution times by workload.</w:t>
      </w:r>
    </w:p>
    <w:p w14:paraId="7393D663" w14:textId="77777777" w:rsidR="004D3B9C" w:rsidRPr="004D3B9C" w:rsidRDefault="004D3B9C" w:rsidP="004D3B9C">
      <w:pPr>
        <w:numPr>
          <w:ilvl w:val="0"/>
          <w:numId w:val="30"/>
        </w:numPr>
        <w:rPr>
          <w:sz w:val="24"/>
          <w:szCs w:val="24"/>
        </w:rPr>
      </w:pPr>
      <w:r w:rsidRPr="004D3B9C">
        <w:rPr>
          <w:sz w:val="24"/>
          <w:szCs w:val="24"/>
        </w:rPr>
        <w:t>Deeper Insights: Forecast vs reality ensures trust in predictive resource allocation.</w:t>
      </w:r>
    </w:p>
    <w:p w14:paraId="099479DF" w14:textId="77777777" w:rsidR="004D3B9C" w:rsidRPr="004D3B9C" w:rsidRDefault="004D3B9C" w:rsidP="004D3B9C">
      <w:pPr>
        <w:numPr>
          <w:ilvl w:val="0"/>
          <w:numId w:val="30"/>
        </w:numPr>
        <w:rPr>
          <w:sz w:val="24"/>
          <w:szCs w:val="24"/>
        </w:rPr>
      </w:pPr>
      <w:r w:rsidRPr="004D3B9C">
        <w:rPr>
          <w:sz w:val="24"/>
          <w:szCs w:val="24"/>
        </w:rPr>
        <w:t>Interactivity: Filters by workload and tier let stakeholders simulate scenarios like “How does Fog perform under heavy video workloads?”</w:t>
      </w:r>
    </w:p>
    <w:p w14:paraId="201414B0" w14:textId="77777777" w:rsidR="004D3B9C" w:rsidRPr="004D3B9C" w:rsidRDefault="004D3B9C" w:rsidP="004D3B9C">
      <w:pPr>
        <w:rPr>
          <w:sz w:val="24"/>
          <w:szCs w:val="24"/>
        </w:rPr>
      </w:pPr>
      <w:r w:rsidRPr="004D3B9C">
        <w:rPr>
          <w:sz w:val="24"/>
          <w:szCs w:val="24"/>
        </w:rPr>
        <w:t>This design ensures that both executives (cost/performance trade-offs) and engineers (system optimization) can base strategies on real data.</w:t>
      </w:r>
    </w:p>
    <w:p w14:paraId="3D6A7203" w14:textId="77777777" w:rsidR="004D3B9C" w:rsidRPr="004D3B9C" w:rsidRDefault="00000000" w:rsidP="004D3B9C">
      <w:pPr>
        <w:rPr>
          <w:sz w:val="24"/>
          <w:szCs w:val="24"/>
        </w:rPr>
      </w:pPr>
      <w:r>
        <w:rPr>
          <w:sz w:val="24"/>
          <w:szCs w:val="24"/>
        </w:rPr>
        <w:pict w14:anchorId="0877D46D">
          <v:rect id="_x0000_i1031" style="width:468pt;height:.75pt" o:hralign="center" o:hrstd="t" o:hr="t" fillcolor="#a0a0a0" stroked="f"/>
        </w:pict>
      </w:r>
    </w:p>
    <w:p w14:paraId="7A5FDACD" w14:textId="77777777" w:rsidR="004D3B9C" w:rsidRPr="004D3B9C" w:rsidRDefault="004D3B9C" w:rsidP="004D3B9C">
      <w:pPr>
        <w:rPr>
          <w:sz w:val="24"/>
          <w:szCs w:val="24"/>
        </w:rPr>
      </w:pPr>
    </w:p>
    <w:p w14:paraId="559DB64B" w14:textId="3329DDB0" w:rsidR="00A32F42" w:rsidRPr="00A32F42" w:rsidRDefault="00A32F42" w:rsidP="00A32F42">
      <w:pPr>
        <w:jc w:val="center"/>
        <w:rPr>
          <w:rFonts w:ascii="Times New Roman" w:hAnsi="Times New Roman" w:cs="Times New Roman"/>
          <w:b/>
          <w:bCs/>
          <w:color w:val="4472C4" w:themeColor="accent1"/>
          <w:sz w:val="32"/>
          <w:szCs w:val="32"/>
          <w:u w:val="single"/>
        </w:rPr>
      </w:pPr>
      <w:r w:rsidRPr="00A32F42">
        <w:rPr>
          <w:rFonts w:ascii="Times New Roman" w:hAnsi="Times New Roman" w:cs="Times New Roman"/>
          <w:b/>
          <w:bCs/>
          <w:color w:val="4472C4" w:themeColor="accent1"/>
          <w:sz w:val="32"/>
          <w:szCs w:val="32"/>
          <w:u w:val="single"/>
        </w:rPr>
        <w:lastRenderedPageBreak/>
        <w:t>DATASET SELECTION AND RELEVANCE</w:t>
      </w:r>
    </w:p>
    <w:p w14:paraId="49D8F6CD" w14:textId="77777777" w:rsidR="00A32F42" w:rsidRDefault="00A32F42" w:rsidP="00A32F42">
      <w:pPr>
        <w:rPr>
          <w:b/>
          <w:bCs/>
          <w:sz w:val="24"/>
          <w:szCs w:val="24"/>
        </w:rPr>
      </w:pPr>
    </w:p>
    <w:p w14:paraId="1E6750E3" w14:textId="05D14F39" w:rsidR="00A32F42" w:rsidRPr="00A32F42" w:rsidRDefault="00A32F42" w:rsidP="00A32F42">
      <w:pPr>
        <w:rPr>
          <w:b/>
          <w:bCs/>
          <w:sz w:val="28"/>
          <w:szCs w:val="28"/>
          <w:u w:val="single"/>
        </w:rPr>
      </w:pPr>
      <w:r w:rsidRPr="00A32F42">
        <w:rPr>
          <w:b/>
          <w:bCs/>
          <w:sz w:val="28"/>
          <w:szCs w:val="28"/>
          <w:u w:val="single"/>
        </w:rPr>
        <w:t>Dataset Identification</w:t>
      </w:r>
    </w:p>
    <w:p w14:paraId="7C96CEAE" w14:textId="533CDB1C" w:rsidR="00A32F42" w:rsidRPr="00A32F42" w:rsidRDefault="00A32F42" w:rsidP="00A32F42">
      <w:pPr>
        <w:rPr>
          <w:sz w:val="24"/>
          <w:szCs w:val="24"/>
        </w:rPr>
      </w:pPr>
      <w:r w:rsidRPr="00A32F42">
        <w:rPr>
          <w:sz w:val="24"/>
          <w:szCs w:val="24"/>
        </w:rPr>
        <w:t xml:space="preserve">For the purpose of this project, the dataset selected is a </w:t>
      </w:r>
      <w:r w:rsidRPr="00A32F42">
        <w:rPr>
          <w:b/>
          <w:bCs/>
          <w:sz w:val="24"/>
          <w:szCs w:val="24"/>
        </w:rPr>
        <w:t>cleaned IoT performance dataset (iot_cleaned.csv)</w:t>
      </w:r>
      <w:r w:rsidRPr="00A32F42">
        <w:rPr>
          <w:sz w:val="24"/>
          <w:szCs w:val="24"/>
        </w:rPr>
        <w:t xml:space="preserve">. This dataset captures operational behavior across multiple </w:t>
      </w:r>
      <w:r w:rsidRPr="00A32F42">
        <w:rPr>
          <w:b/>
          <w:bCs/>
          <w:sz w:val="24"/>
          <w:szCs w:val="24"/>
        </w:rPr>
        <w:t>computing tiers</w:t>
      </w:r>
      <w:r>
        <w:rPr>
          <w:sz w:val="24"/>
          <w:szCs w:val="24"/>
        </w:rPr>
        <w:t xml:space="preserve">- </w:t>
      </w:r>
      <w:r w:rsidRPr="00A32F42">
        <w:rPr>
          <w:b/>
          <w:bCs/>
          <w:sz w:val="24"/>
          <w:szCs w:val="24"/>
        </w:rPr>
        <w:t>Cloud, Fog, Edge, and Device</w:t>
      </w:r>
      <w:r>
        <w:rPr>
          <w:sz w:val="24"/>
          <w:szCs w:val="24"/>
        </w:rPr>
        <w:t xml:space="preserve">, </w:t>
      </w:r>
      <w:r w:rsidRPr="00A32F42">
        <w:rPr>
          <w:sz w:val="24"/>
          <w:szCs w:val="24"/>
        </w:rPr>
        <w:t xml:space="preserve">making it ideal for analysing performance trade-offs between </w:t>
      </w:r>
      <w:r w:rsidRPr="00A32F42">
        <w:rPr>
          <w:b/>
          <w:bCs/>
          <w:sz w:val="24"/>
          <w:szCs w:val="24"/>
        </w:rPr>
        <w:t>fog computing and cloud computing in real-time applications</w:t>
      </w:r>
      <w:r w:rsidRPr="00A32F42">
        <w:rPr>
          <w:sz w:val="24"/>
          <w:szCs w:val="24"/>
        </w:rPr>
        <w:t>.</w:t>
      </w:r>
    </w:p>
    <w:p w14:paraId="4083EE95" w14:textId="77777777" w:rsidR="00A32F42" w:rsidRPr="00A32F42" w:rsidRDefault="00A32F42" w:rsidP="00A32F42">
      <w:pPr>
        <w:rPr>
          <w:sz w:val="24"/>
          <w:szCs w:val="24"/>
        </w:rPr>
      </w:pPr>
      <w:r w:rsidRPr="00A32F42">
        <w:rPr>
          <w:sz w:val="24"/>
          <w:szCs w:val="24"/>
        </w:rPr>
        <w:t xml:space="preserve">The dataset reflects real-world IoT scenarios where heterogeneous workloads are executed across distributed infrastructures. It includes </w:t>
      </w:r>
      <w:r w:rsidRPr="00A32F42">
        <w:rPr>
          <w:b/>
          <w:bCs/>
          <w:sz w:val="24"/>
          <w:szCs w:val="24"/>
        </w:rPr>
        <w:t>critical performance metrics</w:t>
      </w:r>
      <w:r w:rsidRPr="00A32F42">
        <w:rPr>
          <w:sz w:val="24"/>
          <w:szCs w:val="24"/>
        </w:rPr>
        <w:t xml:space="preserve"> such as </w:t>
      </w:r>
      <w:r w:rsidRPr="00A32F42">
        <w:rPr>
          <w:b/>
          <w:bCs/>
          <w:sz w:val="24"/>
          <w:szCs w:val="24"/>
        </w:rPr>
        <w:t>latency, jitter, execution time, CPU and memory utilization, and resource allocation accuracy</w:t>
      </w:r>
      <w:r w:rsidRPr="00A32F42">
        <w:rPr>
          <w:sz w:val="24"/>
          <w:szCs w:val="24"/>
        </w:rPr>
        <w:t xml:space="preserve">. These variables are essential for benchmarking both fog and cloud environments because they directly influence the feasibility of real-time use cases like </w:t>
      </w:r>
      <w:r w:rsidRPr="00A32F42">
        <w:rPr>
          <w:b/>
          <w:bCs/>
          <w:sz w:val="24"/>
          <w:szCs w:val="24"/>
        </w:rPr>
        <w:t>autonomous vehicles, healthcare monitoring, logistics tracking, and industrial automation</w:t>
      </w:r>
      <w:r w:rsidRPr="00A32F42">
        <w:rPr>
          <w:sz w:val="24"/>
          <w:szCs w:val="24"/>
        </w:rPr>
        <w:t>.</w:t>
      </w:r>
    </w:p>
    <w:p w14:paraId="2064B042" w14:textId="77777777" w:rsidR="00A32F42" w:rsidRPr="00A32F42" w:rsidRDefault="00A32F42" w:rsidP="00A32F42">
      <w:pPr>
        <w:rPr>
          <w:sz w:val="24"/>
          <w:szCs w:val="24"/>
        </w:rPr>
      </w:pPr>
      <w:r w:rsidRPr="00A32F42">
        <w:rPr>
          <w:sz w:val="24"/>
          <w:szCs w:val="24"/>
        </w:rPr>
        <w:t xml:space="preserve">By integrating system-level performance with predictive allocation values, the dataset enables researchers to not only compare </w:t>
      </w:r>
      <w:r w:rsidRPr="00A32F42">
        <w:rPr>
          <w:b/>
          <w:bCs/>
          <w:sz w:val="24"/>
          <w:szCs w:val="24"/>
        </w:rPr>
        <w:t>raw efficiency</w:t>
      </w:r>
      <w:r w:rsidRPr="00A32F42">
        <w:rPr>
          <w:sz w:val="24"/>
          <w:szCs w:val="24"/>
        </w:rPr>
        <w:t xml:space="preserve"> of fog versus cloud but also evaluate </w:t>
      </w:r>
      <w:r w:rsidRPr="00A32F42">
        <w:rPr>
          <w:b/>
          <w:bCs/>
          <w:sz w:val="24"/>
          <w:szCs w:val="24"/>
        </w:rPr>
        <w:t>forecasting reliability</w:t>
      </w:r>
      <w:r w:rsidRPr="00A32F42">
        <w:rPr>
          <w:sz w:val="24"/>
          <w:szCs w:val="24"/>
        </w:rPr>
        <w:t>, which is critical in capacity planning and cost management.</w:t>
      </w:r>
    </w:p>
    <w:p w14:paraId="51CA9D8E" w14:textId="77777777" w:rsidR="00A32F42" w:rsidRPr="00A32F42" w:rsidRDefault="00000000" w:rsidP="00A32F42">
      <w:pPr>
        <w:rPr>
          <w:sz w:val="24"/>
          <w:szCs w:val="24"/>
        </w:rPr>
      </w:pPr>
      <w:r>
        <w:rPr>
          <w:sz w:val="24"/>
          <w:szCs w:val="24"/>
        </w:rPr>
        <w:pict w14:anchorId="712E3CEA">
          <v:rect id="_x0000_i1032" style="width:468pt;height:.75pt" o:hralign="center" o:hrstd="t" o:hr="t" fillcolor="#a0a0a0" stroked="f"/>
        </w:pict>
      </w:r>
    </w:p>
    <w:p w14:paraId="650B38A9" w14:textId="6AEAB5AD" w:rsidR="00A32F42" w:rsidRPr="00A32F42" w:rsidRDefault="00A32F42" w:rsidP="00A32F42">
      <w:pPr>
        <w:rPr>
          <w:b/>
          <w:bCs/>
          <w:sz w:val="28"/>
          <w:szCs w:val="28"/>
          <w:u w:val="single"/>
        </w:rPr>
      </w:pPr>
      <w:r w:rsidRPr="00A32F42">
        <w:rPr>
          <w:b/>
          <w:bCs/>
          <w:sz w:val="28"/>
          <w:szCs w:val="28"/>
          <w:u w:val="single"/>
        </w:rPr>
        <w:t>Dataset Structure and Key Variables</w:t>
      </w:r>
    </w:p>
    <w:p w14:paraId="7A8990B2" w14:textId="77777777" w:rsidR="00A32F42" w:rsidRPr="00A32F42" w:rsidRDefault="00A32F42" w:rsidP="00A32F42">
      <w:pPr>
        <w:rPr>
          <w:sz w:val="24"/>
          <w:szCs w:val="24"/>
        </w:rPr>
      </w:pPr>
      <w:r w:rsidRPr="00A32F42">
        <w:rPr>
          <w:sz w:val="24"/>
          <w:szCs w:val="24"/>
        </w:rPr>
        <w:t xml:space="preserve">The dataset is organized in a structured tabular format, where each row corresponds to an </w:t>
      </w:r>
      <w:r w:rsidRPr="00A32F42">
        <w:rPr>
          <w:b/>
          <w:bCs/>
          <w:sz w:val="24"/>
          <w:szCs w:val="24"/>
        </w:rPr>
        <w:t>IoT device workload instance</w:t>
      </w:r>
      <w:r w:rsidRPr="00A32F42">
        <w:rPr>
          <w:sz w:val="24"/>
          <w:szCs w:val="24"/>
        </w:rPr>
        <w:t xml:space="preserve"> executed under a specific processing tier. The key variables are:</w:t>
      </w:r>
    </w:p>
    <w:p w14:paraId="0A80ECAF" w14:textId="77777777" w:rsidR="00A32F42" w:rsidRPr="00A32F42" w:rsidRDefault="00A32F42" w:rsidP="00A32F42">
      <w:pPr>
        <w:numPr>
          <w:ilvl w:val="0"/>
          <w:numId w:val="37"/>
        </w:numPr>
        <w:rPr>
          <w:sz w:val="24"/>
          <w:szCs w:val="24"/>
        </w:rPr>
      </w:pPr>
      <w:r w:rsidRPr="00A32F42">
        <w:rPr>
          <w:b/>
          <w:bCs/>
          <w:sz w:val="24"/>
          <w:szCs w:val="24"/>
        </w:rPr>
        <w:t>Device_ID</w:t>
      </w:r>
      <w:r w:rsidRPr="00A32F42">
        <w:rPr>
          <w:sz w:val="24"/>
          <w:szCs w:val="24"/>
        </w:rPr>
        <w:t>: Unique identifier for each IoT device, ensuring workload-level granularity.</w:t>
      </w:r>
    </w:p>
    <w:p w14:paraId="0F04BE55" w14:textId="77777777" w:rsidR="00A32F42" w:rsidRPr="00A32F42" w:rsidRDefault="00A32F42" w:rsidP="00A32F42">
      <w:pPr>
        <w:numPr>
          <w:ilvl w:val="0"/>
          <w:numId w:val="37"/>
        </w:numPr>
        <w:rPr>
          <w:sz w:val="24"/>
          <w:szCs w:val="24"/>
        </w:rPr>
      </w:pPr>
      <w:r w:rsidRPr="00A32F42">
        <w:rPr>
          <w:b/>
          <w:bCs/>
          <w:sz w:val="24"/>
          <w:szCs w:val="24"/>
        </w:rPr>
        <w:t>Sensor_Data</w:t>
      </w:r>
      <w:r w:rsidRPr="00A32F42">
        <w:rPr>
          <w:sz w:val="24"/>
          <w:szCs w:val="24"/>
        </w:rPr>
        <w:t>: Environmental readings (e.g., temperature, humidity) providing context for IoT tasks.</w:t>
      </w:r>
    </w:p>
    <w:p w14:paraId="440684AB" w14:textId="77777777" w:rsidR="00A32F42" w:rsidRPr="00A32F42" w:rsidRDefault="00A32F42" w:rsidP="00A32F42">
      <w:pPr>
        <w:numPr>
          <w:ilvl w:val="0"/>
          <w:numId w:val="37"/>
        </w:numPr>
        <w:rPr>
          <w:sz w:val="24"/>
          <w:szCs w:val="24"/>
        </w:rPr>
      </w:pPr>
      <w:r w:rsidRPr="00A32F42">
        <w:rPr>
          <w:b/>
          <w:bCs/>
          <w:sz w:val="24"/>
          <w:szCs w:val="24"/>
        </w:rPr>
        <w:t>Workload_Type</w:t>
      </w:r>
      <w:r w:rsidRPr="00A32F42">
        <w:rPr>
          <w:sz w:val="24"/>
          <w:szCs w:val="24"/>
        </w:rPr>
        <w:t>: Categorizes tasks into {Data Analytics, Image Processing, Network Traffic, Video Processing}. Each workload type has distinct computational and networking requirements.</w:t>
      </w:r>
    </w:p>
    <w:p w14:paraId="491C5A07" w14:textId="77777777" w:rsidR="00A32F42" w:rsidRPr="00A32F42" w:rsidRDefault="00A32F42" w:rsidP="00A32F42">
      <w:pPr>
        <w:numPr>
          <w:ilvl w:val="0"/>
          <w:numId w:val="37"/>
        </w:numPr>
        <w:rPr>
          <w:sz w:val="24"/>
          <w:szCs w:val="24"/>
        </w:rPr>
      </w:pPr>
      <w:r w:rsidRPr="00A32F42">
        <w:rPr>
          <w:b/>
          <w:bCs/>
          <w:sz w:val="24"/>
          <w:szCs w:val="24"/>
        </w:rPr>
        <w:t>Processing_Tier</w:t>
      </w:r>
      <w:r w:rsidRPr="00A32F42">
        <w:rPr>
          <w:sz w:val="24"/>
          <w:szCs w:val="24"/>
        </w:rPr>
        <w:t xml:space="preserve">: Specifies whether the workload was executed on </w:t>
      </w:r>
      <w:r w:rsidRPr="00A32F42">
        <w:rPr>
          <w:b/>
          <w:bCs/>
          <w:sz w:val="24"/>
          <w:szCs w:val="24"/>
        </w:rPr>
        <w:t>Cloud, Fog, Edge, or Device</w:t>
      </w:r>
      <w:r w:rsidRPr="00A32F42">
        <w:rPr>
          <w:sz w:val="24"/>
          <w:szCs w:val="24"/>
        </w:rPr>
        <w:t>, enabling architectural comparison.</w:t>
      </w:r>
    </w:p>
    <w:p w14:paraId="5FB6AA70" w14:textId="77777777" w:rsidR="00A32F42" w:rsidRPr="00A32F42" w:rsidRDefault="00A32F42" w:rsidP="00A32F42">
      <w:pPr>
        <w:numPr>
          <w:ilvl w:val="0"/>
          <w:numId w:val="37"/>
        </w:numPr>
        <w:rPr>
          <w:sz w:val="24"/>
          <w:szCs w:val="24"/>
        </w:rPr>
      </w:pPr>
      <w:r w:rsidRPr="00A32F42">
        <w:rPr>
          <w:b/>
          <w:bCs/>
          <w:sz w:val="24"/>
          <w:szCs w:val="24"/>
        </w:rPr>
        <w:t>CPU_Usage (%)</w:t>
      </w:r>
      <w:r w:rsidRPr="00A32F42">
        <w:rPr>
          <w:sz w:val="24"/>
          <w:szCs w:val="24"/>
        </w:rPr>
        <w:t>: Percentage of processing capacity consumed. Indicates workload intensity.</w:t>
      </w:r>
    </w:p>
    <w:p w14:paraId="7DB57A1A" w14:textId="77777777" w:rsidR="00A32F42" w:rsidRPr="00A32F42" w:rsidRDefault="00A32F42" w:rsidP="00A32F42">
      <w:pPr>
        <w:numPr>
          <w:ilvl w:val="0"/>
          <w:numId w:val="37"/>
        </w:numPr>
        <w:rPr>
          <w:sz w:val="24"/>
          <w:szCs w:val="24"/>
        </w:rPr>
      </w:pPr>
      <w:r w:rsidRPr="00A32F42">
        <w:rPr>
          <w:b/>
          <w:bCs/>
          <w:sz w:val="24"/>
          <w:szCs w:val="24"/>
        </w:rPr>
        <w:t>Memory_Usage (MB)</w:t>
      </w:r>
      <w:r w:rsidRPr="00A32F42">
        <w:rPr>
          <w:sz w:val="24"/>
          <w:szCs w:val="24"/>
        </w:rPr>
        <w:t>: Amount of memory utilized. Highlights variability in resource demands across workloads.</w:t>
      </w:r>
    </w:p>
    <w:p w14:paraId="361A3B78" w14:textId="77777777" w:rsidR="00A32F42" w:rsidRPr="00A32F42" w:rsidRDefault="00A32F42" w:rsidP="00A32F42">
      <w:pPr>
        <w:numPr>
          <w:ilvl w:val="0"/>
          <w:numId w:val="37"/>
        </w:numPr>
        <w:rPr>
          <w:sz w:val="24"/>
          <w:szCs w:val="24"/>
        </w:rPr>
      </w:pPr>
      <w:r w:rsidRPr="00A32F42">
        <w:rPr>
          <w:b/>
          <w:bCs/>
          <w:sz w:val="24"/>
          <w:szCs w:val="24"/>
        </w:rPr>
        <w:t>Network_Latency (ms)</w:t>
      </w:r>
      <w:r w:rsidRPr="00A32F42">
        <w:rPr>
          <w:sz w:val="24"/>
          <w:szCs w:val="24"/>
        </w:rPr>
        <w:t>: Time delay in transmitting data. Critical for real-time responsiveness.</w:t>
      </w:r>
    </w:p>
    <w:p w14:paraId="27684688" w14:textId="77777777" w:rsidR="00A32F42" w:rsidRPr="00A32F42" w:rsidRDefault="00A32F42" w:rsidP="00A32F42">
      <w:pPr>
        <w:numPr>
          <w:ilvl w:val="0"/>
          <w:numId w:val="37"/>
        </w:numPr>
        <w:rPr>
          <w:sz w:val="24"/>
          <w:szCs w:val="24"/>
        </w:rPr>
      </w:pPr>
      <w:r w:rsidRPr="00A32F42">
        <w:rPr>
          <w:b/>
          <w:bCs/>
          <w:sz w:val="24"/>
          <w:szCs w:val="24"/>
        </w:rPr>
        <w:lastRenderedPageBreak/>
        <w:t>Jitter (ms)</w:t>
      </w:r>
      <w:r w:rsidRPr="00A32F42">
        <w:rPr>
          <w:sz w:val="24"/>
          <w:szCs w:val="24"/>
        </w:rPr>
        <w:t>: Variation in latency. Directly affects quality of service in applications like video streaming or telemedicine.</w:t>
      </w:r>
    </w:p>
    <w:p w14:paraId="6666A45F" w14:textId="77777777" w:rsidR="00A32F42" w:rsidRPr="00A32F42" w:rsidRDefault="00A32F42" w:rsidP="00A32F42">
      <w:pPr>
        <w:numPr>
          <w:ilvl w:val="0"/>
          <w:numId w:val="37"/>
        </w:numPr>
        <w:rPr>
          <w:sz w:val="24"/>
          <w:szCs w:val="24"/>
        </w:rPr>
      </w:pPr>
      <w:r w:rsidRPr="00A32F42">
        <w:rPr>
          <w:b/>
          <w:bCs/>
          <w:sz w:val="24"/>
          <w:szCs w:val="24"/>
        </w:rPr>
        <w:t>Task_Execution_Time (ms)</w:t>
      </w:r>
      <w:r w:rsidRPr="00A32F42">
        <w:rPr>
          <w:sz w:val="24"/>
          <w:szCs w:val="24"/>
        </w:rPr>
        <w:t>: Time taken to complete a given workload. Core metric for evaluating speed of processing.</w:t>
      </w:r>
    </w:p>
    <w:p w14:paraId="0ABCCFF8" w14:textId="77777777" w:rsidR="00A32F42" w:rsidRPr="00A32F42" w:rsidRDefault="00A32F42" w:rsidP="00A32F42">
      <w:pPr>
        <w:numPr>
          <w:ilvl w:val="0"/>
          <w:numId w:val="37"/>
        </w:numPr>
        <w:rPr>
          <w:sz w:val="24"/>
          <w:szCs w:val="24"/>
        </w:rPr>
      </w:pPr>
      <w:r w:rsidRPr="00A32F42">
        <w:rPr>
          <w:b/>
          <w:bCs/>
          <w:sz w:val="24"/>
          <w:szCs w:val="24"/>
        </w:rPr>
        <w:t>Predicted_Resource_Allocation (%)</w:t>
      </w:r>
      <w:r w:rsidRPr="00A32F42">
        <w:rPr>
          <w:sz w:val="24"/>
          <w:szCs w:val="24"/>
        </w:rPr>
        <w:t>: Forecasted allocation by the system. Reflects the efficiency of resource planning algorithms.</w:t>
      </w:r>
    </w:p>
    <w:p w14:paraId="08830F73" w14:textId="77777777" w:rsidR="00A32F42" w:rsidRPr="00A32F42" w:rsidRDefault="00A32F42" w:rsidP="00A32F42">
      <w:pPr>
        <w:numPr>
          <w:ilvl w:val="0"/>
          <w:numId w:val="37"/>
        </w:numPr>
        <w:rPr>
          <w:sz w:val="24"/>
          <w:szCs w:val="24"/>
        </w:rPr>
      </w:pPr>
      <w:r w:rsidRPr="00A32F42">
        <w:rPr>
          <w:b/>
          <w:bCs/>
          <w:sz w:val="24"/>
          <w:szCs w:val="24"/>
        </w:rPr>
        <w:t>Actual_Resource_Allocation (%)</w:t>
      </w:r>
      <w:r w:rsidRPr="00A32F42">
        <w:rPr>
          <w:sz w:val="24"/>
          <w:szCs w:val="24"/>
        </w:rPr>
        <w:t>: Observed allocation values. Allows evaluation of forecast accuracy.</w:t>
      </w:r>
    </w:p>
    <w:p w14:paraId="26F464A7" w14:textId="77777777" w:rsidR="00A32F42" w:rsidRPr="00A32F42" w:rsidRDefault="00A32F42" w:rsidP="00A32F42">
      <w:pPr>
        <w:numPr>
          <w:ilvl w:val="0"/>
          <w:numId w:val="37"/>
        </w:numPr>
        <w:rPr>
          <w:sz w:val="24"/>
          <w:szCs w:val="24"/>
        </w:rPr>
      </w:pPr>
      <w:r w:rsidRPr="00A32F42">
        <w:rPr>
          <w:b/>
          <w:bCs/>
          <w:sz w:val="24"/>
          <w:szCs w:val="24"/>
        </w:rPr>
        <w:t>Target</w:t>
      </w:r>
      <w:r w:rsidRPr="00A32F42">
        <w:rPr>
          <w:sz w:val="24"/>
          <w:szCs w:val="24"/>
        </w:rPr>
        <w:t>: Binary classification outcome indicating performance success/failure, useful for supervised learning analysis.</w:t>
      </w:r>
    </w:p>
    <w:p w14:paraId="08C62526" w14:textId="77777777" w:rsidR="00A32F42" w:rsidRPr="00A32F42" w:rsidRDefault="00A32F42" w:rsidP="00A32F42">
      <w:pPr>
        <w:rPr>
          <w:sz w:val="24"/>
          <w:szCs w:val="24"/>
        </w:rPr>
      </w:pPr>
      <w:r w:rsidRPr="00A32F42">
        <w:rPr>
          <w:sz w:val="24"/>
          <w:szCs w:val="24"/>
        </w:rPr>
        <w:t xml:space="preserve">This variable set is comprehensive and covers the </w:t>
      </w:r>
      <w:r w:rsidRPr="00A32F42">
        <w:rPr>
          <w:b/>
          <w:bCs/>
          <w:sz w:val="24"/>
          <w:szCs w:val="24"/>
        </w:rPr>
        <w:t>four pillars of real-time performance</w:t>
      </w:r>
      <w:r w:rsidRPr="00A32F42">
        <w:rPr>
          <w:sz w:val="24"/>
          <w:szCs w:val="24"/>
        </w:rPr>
        <w:t>:</w:t>
      </w:r>
    </w:p>
    <w:p w14:paraId="348BEB69" w14:textId="77777777" w:rsidR="00A32F42" w:rsidRPr="00A32F42" w:rsidRDefault="00A32F42" w:rsidP="00A32F42">
      <w:pPr>
        <w:numPr>
          <w:ilvl w:val="0"/>
          <w:numId w:val="38"/>
        </w:numPr>
        <w:rPr>
          <w:sz w:val="24"/>
          <w:szCs w:val="24"/>
        </w:rPr>
      </w:pPr>
      <w:r w:rsidRPr="00A32F42">
        <w:rPr>
          <w:b/>
          <w:bCs/>
          <w:sz w:val="24"/>
          <w:szCs w:val="24"/>
        </w:rPr>
        <w:t>Computation (CPU/Memory)</w:t>
      </w:r>
    </w:p>
    <w:p w14:paraId="76D2F55B" w14:textId="77777777" w:rsidR="00A32F42" w:rsidRPr="00A32F42" w:rsidRDefault="00A32F42" w:rsidP="00A32F42">
      <w:pPr>
        <w:numPr>
          <w:ilvl w:val="0"/>
          <w:numId w:val="38"/>
        </w:numPr>
        <w:rPr>
          <w:sz w:val="24"/>
          <w:szCs w:val="24"/>
        </w:rPr>
      </w:pPr>
      <w:r w:rsidRPr="00A32F42">
        <w:rPr>
          <w:b/>
          <w:bCs/>
          <w:sz w:val="24"/>
          <w:szCs w:val="24"/>
        </w:rPr>
        <w:t>Network responsiveness (Latency/Jitter)</w:t>
      </w:r>
    </w:p>
    <w:p w14:paraId="161B9893" w14:textId="77777777" w:rsidR="00A32F42" w:rsidRPr="00A32F42" w:rsidRDefault="00A32F42" w:rsidP="00A32F42">
      <w:pPr>
        <w:numPr>
          <w:ilvl w:val="0"/>
          <w:numId w:val="38"/>
        </w:numPr>
        <w:rPr>
          <w:sz w:val="24"/>
          <w:szCs w:val="24"/>
        </w:rPr>
      </w:pPr>
      <w:r w:rsidRPr="00A32F42">
        <w:rPr>
          <w:b/>
          <w:bCs/>
          <w:sz w:val="24"/>
          <w:szCs w:val="24"/>
        </w:rPr>
        <w:t>Execution efficiency (Task Completion Time)</w:t>
      </w:r>
    </w:p>
    <w:p w14:paraId="3BB90443" w14:textId="77777777" w:rsidR="00A32F42" w:rsidRPr="00A32F42" w:rsidRDefault="00A32F42" w:rsidP="00A32F42">
      <w:pPr>
        <w:numPr>
          <w:ilvl w:val="0"/>
          <w:numId w:val="38"/>
        </w:numPr>
        <w:rPr>
          <w:sz w:val="24"/>
          <w:szCs w:val="24"/>
        </w:rPr>
      </w:pPr>
      <w:r w:rsidRPr="00A32F42">
        <w:rPr>
          <w:b/>
          <w:bCs/>
          <w:sz w:val="24"/>
          <w:szCs w:val="24"/>
        </w:rPr>
        <w:t>Forecasting reliability (Predicted vs Actual Allocation)</w:t>
      </w:r>
    </w:p>
    <w:p w14:paraId="43E55568" w14:textId="77777777" w:rsidR="00A32F42" w:rsidRPr="00A32F42" w:rsidRDefault="00000000" w:rsidP="00A32F42">
      <w:pPr>
        <w:rPr>
          <w:sz w:val="24"/>
          <w:szCs w:val="24"/>
        </w:rPr>
      </w:pPr>
      <w:r>
        <w:rPr>
          <w:sz w:val="24"/>
          <w:szCs w:val="24"/>
        </w:rPr>
        <w:pict w14:anchorId="15E3E42E">
          <v:rect id="_x0000_i1033" style="width:468pt;height:.75pt" o:hralign="center" o:hrstd="t" o:hr="t" fillcolor="#a0a0a0" stroked="f"/>
        </w:pict>
      </w:r>
    </w:p>
    <w:p w14:paraId="500A532B" w14:textId="7C8B8734" w:rsidR="00A32F42" w:rsidRPr="00A32F42" w:rsidRDefault="00A32F42" w:rsidP="00A32F42">
      <w:pPr>
        <w:rPr>
          <w:b/>
          <w:bCs/>
          <w:sz w:val="28"/>
          <w:szCs w:val="28"/>
          <w:u w:val="single"/>
        </w:rPr>
      </w:pPr>
      <w:r w:rsidRPr="00A32F42">
        <w:rPr>
          <w:b/>
          <w:bCs/>
          <w:sz w:val="28"/>
          <w:szCs w:val="28"/>
          <w:u w:val="single"/>
        </w:rPr>
        <w:t>Dataset Source and Authenticity</w:t>
      </w:r>
    </w:p>
    <w:p w14:paraId="3725710A" w14:textId="67071F3D" w:rsidR="00A32F42" w:rsidRPr="00A32F42" w:rsidRDefault="00A32F42" w:rsidP="00A32F42">
      <w:pPr>
        <w:rPr>
          <w:sz w:val="24"/>
          <w:szCs w:val="24"/>
        </w:rPr>
      </w:pPr>
      <w:r w:rsidRPr="00A32F42">
        <w:rPr>
          <w:sz w:val="24"/>
          <w:szCs w:val="24"/>
        </w:rPr>
        <w:t xml:space="preserve">The dataset is a </w:t>
      </w:r>
      <w:r w:rsidRPr="00A32F42">
        <w:rPr>
          <w:b/>
          <w:bCs/>
          <w:sz w:val="24"/>
          <w:szCs w:val="24"/>
        </w:rPr>
        <w:t>cleaned version of IoT resource allocation and performance metrics</w:t>
      </w:r>
      <w:r w:rsidRPr="00A32F42">
        <w:rPr>
          <w:sz w:val="24"/>
          <w:szCs w:val="24"/>
        </w:rPr>
        <w:t>, prepared for academic research and exploratory analysis. While originally based on simulated IoT environments, it integrates realistic performance ranges derived from secondary research in IoT computing studies. This ensures that values such as latency (ranging from ~8</w:t>
      </w:r>
      <w:r>
        <w:rPr>
          <w:sz w:val="24"/>
          <w:szCs w:val="24"/>
        </w:rPr>
        <w:t>-</w:t>
      </w:r>
      <w:r w:rsidRPr="00A32F42">
        <w:rPr>
          <w:sz w:val="24"/>
          <w:szCs w:val="24"/>
        </w:rPr>
        <w:t>40 ms) and execution time (50</w:t>
      </w:r>
      <w:r>
        <w:rPr>
          <w:sz w:val="24"/>
          <w:szCs w:val="24"/>
        </w:rPr>
        <w:t>-</w:t>
      </w:r>
      <w:r w:rsidRPr="00A32F42">
        <w:rPr>
          <w:sz w:val="24"/>
          <w:szCs w:val="24"/>
        </w:rPr>
        <w:t xml:space="preserve">300 ms) mirror </w:t>
      </w:r>
      <w:r w:rsidRPr="00A32F42">
        <w:rPr>
          <w:b/>
          <w:bCs/>
          <w:sz w:val="24"/>
          <w:szCs w:val="24"/>
        </w:rPr>
        <w:t>practical IoT network behavior</w:t>
      </w:r>
      <w:r w:rsidRPr="00A32F42">
        <w:rPr>
          <w:sz w:val="24"/>
          <w:szCs w:val="24"/>
        </w:rPr>
        <w:t xml:space="preserve"> observed in real deployments.</w:t>
      </w:r>
    </w:p>
    <w:p w14:paraId="326E4CFF" w14:textId="77777777" w:rsidR="00A32F42" w:rsidRPr="00A32F42" w:rsidRDefault="00A32F42" w:rsidP="00A32F42">
      <w:pPr>
        <w:rPr>
          <w:sz w:val="24"/>
          <w:szCs w:val="24"/>
        </w:rPr>
      </w:pPr>
      <w:r w:rsidRPr="00A32F42">
        <w:rPr>
          <w:sz w:val="24"/>
          <w:szCs w:val="24"/>
        </w:rPr>
        <w:t xml:space="preserve">Thus, the dataset is not just a theoretical construct but reflects </w:t>
      </w:r>
      <w:r w:rsidRPr="00A32F42">
        <w:rPr>
          <w:b/>
          <w:bCs/>
          <w:sz w:val="24"/>
          <w:szCs w:val="24"/>
        </w:rPr>
        <w:t>close-to-reality system dynamics</w:t>
      </w:r>
      <w:r w:rsidRPr="00A32F42">
        <w:rPr>
          <w:sz w:val="24"/>
          <w:szCs w:val="24"/>
        </w:rPr>
        <w:t>, making it suitable for comparative analysis of fog and cloud infrastructures.</w:t>
      </w:r>
    </w:p>
    <w:p w14:paraId="4C8CAD99" w14:textId="77777777" w:rsidR="00A32F42" w:rsidRPr="00A32F42" w:rsidRDefault="00000000" w:rsidP="00A32F42">
      <w:pPr>
        <w:rPr>
          <w:sz w:val="24"/>
          <w:szCs w:val="24"/>
        </w:rPr>
      </w:pPr>
      <w:r>
        <w:rPr>
          <w:sz w:val="24"/>
          <w:szCs w:val="24"/>
        </w:rPr>
        <w:pict w14:anchorId="62B58643">
          <v:rect id="_x0000_i1034" style="width:468pt;height:.75pt" o:hralign="center" o:hrstd="t" o:hr="t" fillcolor="#a0a0a0" stroked="f"/>
        </w:pict>
      </w:r>
    </w:p>
    <w:p w14:paraId="4BECB40D" w14:textId="66C48B56" w:rsidR="00A32F42" w:rsidRPr="00A32F42" w:rsidRDefault="00A32F42" w:rsidP="00A32F42">
      <w:pPr>
        <w:rPr>
          <w:b/>
          <w:bCs/>
          <w:sz w:val="28"/>
          <w:szCs w:val="28"/>
          <w:u w:val="single"/>
        </w:rPr>
      </w:pPr>
      <w:r w:rsidRPr="00A32F42">
        <w:rPr>
          <w:b/>
          <w:bCs/>
          <w:sz w:val="28"/>
          <w:szCs w:val="28"/>
          <w:u w:val="single"/>
        </w:rPr>
        <w:t>Relevance to Fog vs Cloud Evaluation</w:t>
      </w:r>
    </w:p>
    <w:p w14:paraId="52C43F06" w14:textId="77777777" w:rsidR="00A32F42" w:rsidRPr="00A32F42" w:rsidRDefault="00A32F42" w:rsidP="00A32F42">
      <w:pPr>
        <w:rPr>
          <w:sz w:val="24"/>
          <w:szCs w:val="24"/>
        </w:rPr>
      </w:pPr>
      <w:r w:rsidRPr="00A32F42">
        <w:rPr>
          <w:sz w:val="24"/>
          <w:szCs w:val="24"/>
        </w:rPr>
        <w:t xml:space="preserve">The dataset’s relevance lies in its ability to </w:t>
      </w:r>
      <w:r w:rsidRPr="00A32F42">
        <w:rPr>
          <w:b/>
          <w:bCs/>
          <w:sz w:val="24"/>
          <w:szCs w:val="24"/>
        </w:rPr>
        <w:t>directly compare Cloud and Fog across identical workloads</w:t>
      </w:r>
      <w:r w:rsidRPr="00A32F42">
        <w:rPr>
          <w:sz w:val="24"/>
          <w:szCs w:val="24"/>
        </w:rPr>
        <w:t>. For instance:</w:t>
      </w:r>
    </w:p>
    <w:p w14:paraId="4DB29D06" w14:textId="77777777" w:rsidR="00A32F42" w:rsidRPr="00A32F42" w:rsidRDefault="00A32F42" w:rsidP="00A32F42">
      <w:pPr>
        <w:numPr>
          <w:ilvl w:val="0"/>
          <w:numId w:val="39"/>
        </w:numPr>
        <w:rPr>
          <w:sz w:val="24"/>
          <w:szCs w:val="24"/>
        </w:rPr>
      </w:pPr>
      <w:r w:rsidRPr="00A32F42">
        <w:rPr>
          <w:b/>
          <w:bCs/>
          <w:sz w:val="24"/>
          <w:szCs w:val="24"/>
        </w:rPr>
        <w:t>Latency</w:t>
      </w:r>
      <w:r w:rsidRPr="00A32F42">
        <w:rPr>
          <w:sz w:val="24"/>
          <w:szCs w:val="24"/>
        </w:rPr>
        <w:t>: Cloud often introduces higher delay due to centralized servers, while Fog reduces this by local processing. The dataset captures latency differences by workload type, highlighting where Fog has clear advantages.</w:t>
      </w:r>
    </w:p>
    <w:p w14:paraId="583ED2D5" w14:textId="77777777" w:rsidR="00A32F42" w:rsidRPr="00A32F42" w:rsidRDefault="00A32F42" w:rsidP="00A32F42">
      <w:pPr>
        <w:numPr>
          <w:ilvl w:val="0"/>
          <w:numId w:val="39"/>
        </w:numPr>
        <w:rPr>
          <w:sz w:val="24"/>
          <w:szCs w:val="24"/>
        </w:rPr>
      </w:pPr>
      <w:r w:rsidRPr="00A32F42">
        <w:rPr>
          <w:b/>
          <w:bCs/>
          <w:sz w:val="24"/>
          <w:szCs w:val="24"/>
        </w:rPr>
        <w:t>Execution Time</w:t>
      </w:r>
      <w:r w:rsidRPr="00A32F42">
        <w:rPr>
          <w:sz w:val="24"/>
          <w:szCs w:val="24"/>
        </w:rPr>
        <w:t>: By observing completion times, the dataset reveals scenarios where Cloud consistency outperforms Fog, and vice versa.</w:t>
      </w:r>
    </w:p>
    <w:p w14:paraId="7D2B258B" w14:textId="77777777" w:rsidR="00A32F42" w:rsidRPr="00A32F42" w:rsidRDefault="00A32F42" w:rsidP="00A32F42">
      <w:pPr>
        <w:numPr>
          <w:ilvl w:val="0"/>
          <w:numId w:val="39"/>
        </w:numPr>
        <w:rPr>
          <w:sz w:val="24"/>
          <w:szCs w:val="24"/>
        </w:rPr>
      </w:pPr>
      <w:r w:rsidRPr="00A32F42">
        <w:rPr>
          <w:b/>
          <w:bCs/>
          <w:sz w:val="24"/>
          <w:szCs w:val="24"/>
        </w:rPr>
        <w:lastRenderedPageBreak/>
        <w:t>Resource Utilization</w:t>
      </w:r>
      <w:r w:rsidRPr="00A32F42">
        <w:rPr>
          <w:sz w:val="24"/>
          <w:szCs w:val="24"/>
        </w:rPr>
        <w:t>: Comparing CPU and memory usage across tiers allows insights into workload suitability. Cloud excels in heavy workloads (e.g., video), while Fog supports lightweight, localized tasks.</w:t>
      </w:r>
    </w:p>
    <w:p w14:paraId="7B4C4279" w14:textId="70F9F644" w:rsidR="00A32F42" w:rsidRPr="00A32F42" w:rsidRDefault="00A32F42" w:rsidP="00A32F42">
      <w:pPr>
        <w:numPr>
          <w:ilvl w:val="0"/>
          <w:numId w:val="39"/>
        </w:numPr>
        <w:rPr>
          <w:sz w:val="24"/>
          <w:szCs w:val="24"/>
        </w:rPr>
      </w:pPr>
      <w:r w:rsidRPr="00A32F42">
        <w:rPr>
          <w:b/>
          <w:bCs/>
          <w:sz w:val="24"/>
          <w:szCs w:val="24"/>
        </w:rPr>
        <w:t>Forecast Accuracy</w:t>
      </w:r>
      <w:r w:rsidRPr="00A32F42">
        <w:rPr>
          <w:sz w:val="24"/>
          <w:szCs w:val="24"/>
        </w:rPr>
        <w:t>: The inclusion of predicted vs actual resource allocation enables evaluation of system intelligence. High alignment suggests reliable capacity planning</w:t>
      </w:r>
      <w:r>
        <w:rPr>
          <w:sz w:val="24"/>
          <w:szCs w:val="24"/>
        </w:rPr>
        <w:t xml:space="preserve">, </w:t>
      </w:r>
      <w:r w:rsidRPr="00A32F42">
        <w:rPr>
          <w:sz w:val="24"/>
          <w:szCs w:val="24"/>
        </w:rPr>
        <w:t>crucial for enterprises deciding between infrastructures.</w:t>
      </w:r>
    </w:p>
    <w:p w14:paraId="379F1B43" w14:textId="77777777" w:rsidR="00A32F42" w:rsidRPr="00A32F42" w:rsidRDefault="00A32F42" w:rsidP="00A32F42">
      <w:pPr>
        <w:rPr>
          <w:sz w:val="24"/>
          <w:szCs w:val="24"/>
        </w:rPr>
      </w:pPr>
      <w:r w:rsidRPr="00A32F42">
        <w:rPr>
          <w:sz w:val="24"/>
          <w:szCs w:val="24"/>
        </w:rPr>
        <w:t xml:space="preserve">This relevance ensures the dataset supports the </w:t>
      </w:r>
      <w:r w:rsidRPr="00A32F42">
        <w:rPr>
          <w:b/>
          <w:bCs/>
          <w:sz w:val="24"/>
          <w:szCs w:val="24"/>
        </w:rPr>
        <w:t>multi-dimensional performance analysis</w:t>
      </w:r>
      <w:r w:rsidRPr="00A32F42">
        <w:rPr>
          <w:sz w:val="24"/>
          <w:szCs w:val="24"/>
        </w:rPr>
        <w:t xml:space="preserve"> demanded by the project rubric.</w:t>
      </w:r>
    </w:p>
    <w:p w14:paraId="6DE5A431" w14:textId="77777777" w:rsidR="00A32F42" w:rsidRPr="00A32F42" w:rsidRDefault="00000000" w:rsidP="00A32F42">
      <w:pPr>
        <w:rPr>
          <w:sz w:val="24"/>
          <w:szCs w:val="24"/>
        </w:rPr>
      </w:pPr>
      <w:r>
        <w:rPr>
          <w:sz w:val="24"/>
          <w:szCs w:val="24"/>
        </w:rPr>
        <w:pict w14:anchorId="68EC921A">
          <v:rect id="_x0000_i1035" style="width:468pt;height:.75pt" o:hralign="center" o:hrstd="t" o:hr="t" fillcolor="#a0a0a0" stroked="f"/>
        </w:pict>
      </w:r>
    </w:p>
    <w:p w14:paraId="1DD8D740" w14:textId="3BB5CD05" w:rsidR="00A32F42" w:rsidRPr="00A32F42" w:rsidRDefault="00A32F42" w:rsidP="00A32F42">
      <w:pPr>
        <w:rPr>
          <w:b/>
          <w:bCs/>
          <w:sz w:val="28"/>
          <w:szCs w:val="28"/>
          <w:u w:val="single"/>
        </w:rPr>
      </w:pPr>
      <w:r w:rsidRPr="00A32F42">
        <w:rPr>
          <w:b/>
          <w:bCs/>
          <w:sz w:val="28"/>
          <w:szCs w:val="28"/>
          <w:u w:val="single"/>
        </w:rPr>
        <w:t>Data Preprocessing and Preparation</w:t>
      </w:r>
    </w:p>
    <w:p w14:paraId="22C67803" w14:textId="77777777" w:rsidR="00A32F42" w:rsidRPr="00A32F42" w:rsidRDefault="00A32F42" w:rsidP="00A32F42">
      <w:pPr>
        <w:rPr>
          <w:sz w:val="24"/>
          <w:szCs w:val="24"/>
        </w:rPr>
      </w:pPr>
      <w:r w:rsidRPr="00A32F42">
        <w:rPr>
          <w:sz w:val="24"/>
          <w:szCs w:val="24"/>
        </w:rPr>
        <w:t>To ensure analytical integrity, preprocessing steps were applied:</w:t>
      </w:r>
    </w:p>
    <w:p w14:paraId="32F6C2B0" w14:textId="77777777" w:rsidR="00A32F42" w:rsidRPr="00A32F42" w:rsidRDefault="00A32F42" w:rsidP="00A32F42">
      <w:pPr>
        <w:numPr>
          <w:ilvl w:val="0"/>
          <w:numId w:val="40"/>
        </w:numPr>
        <w:rPr>
          <w:sz w:val="24"/>
          <w:szCs w:val="24"/>
        </w:rPr>
      </w:pPr>
      <w:r w:rsidRPr="00A32F42">
        <w:rPr>
          <w:b/>
          <w:bCs/>
          <w:sz w:val="24"/>
          <w:szCs w:val="24"/>
        </w:rPr>
        <w:t>Cleaning</w:t>
      </w:r>
      <w:r w:rsidRPr="00A32F42">
        <w:rPr>
          <w:sz w:val="24"/>
          <w:szCs w:val="24"/>
        </w:rPr>
        <w:t>: Missing values and anomalies were removed, ensuring consistency in numerical ranges (e.g., no negative latency or &gt;100% CPU usage).</w:t>
      </w:r>
    </w:p>
    <w:p w14:paraId="3F97AB3C" w14:textId="77777777" w:rsidR="00A32F42" w:rsidRPr="00A32F42" w:rsidRDefault="00A32F42" w:rsidP="00A32F42">
      <w:pPr>
        <w:numPr>
          <w:ilvl w:val="0"/>
          <w:numId w:val="40"/>
        </w:numPr>
        <w:rPr>
          <w:sz w:val="24"/>
          <w:szCs w:val="24"/>
        </w:rPr>
      </w:pPr>
      <w:r w:rsidRPr="00A32F42">
        <w:rPr>
          <w:b/>
          <w:bCs/>
          <w:sz w:val="24"/>
          <w:szCs w:val="24"/>
        </w:rPr>
        <w:t>Normalization</w:t>
      </w:r>
      <w:r w:rsidRPr="00A32F42">
        <w:rPr>
          <w:sz w:val="24"/>
          <w:szCs w:val="24"/>
        </w:rPr>
        <w:t>: Metrics were standardized for comparability across tiers.</w:t>
      </w:r>
    </w:p>
    <w:p w14:paraId="3890F9B5" w14:textId="0AD86260" w:rsidR="00A32F42" w:rsidRPr="00A32F42" w:rsidRDefault="00A32F42" w:rsidP="00A32F42">
      <w:pPr>
        <w:numPr>
          <w:ilvl w:val="0"/>
          <w:numId w:val="40"/>
        </w:numPr>
        <w:rPr>
          <w:sz w:val="24"/>
          <w:szCs w:val="24"/>
        </w:rPr>
      </w:pPr>
      <w:r w:rsidRPr="00A32F42">
        <w:rPr>
          <w:b/>
          <w:bCs/>
          <w:sz w:val="24"/>
          <w:szCs w:val="24"/>
        </w:rPr>
        <w:t>Categorical Encoding</w:t>
      </w:r>
      <w:r w:rsidRPr="00A32F42">
        <w:rPr>
          <w:sz w:val="24"/>
          <w:szCs w:val="24"/>
        </w:rPr>
        <w:t>: Workload_Type and Processing_Tier were encoded for visualization and statistical modelling.</w:t>
      </w:r>
    </w:p>
    <w:p w14:paraId="2CC87796" w14:textId="77777777" w:rsidR="00A32F42" w:rsidRPr="00A32F42" w:rsidRDefault="00A32F42" w:rsidP="00A32F42">
      <w:pPr>
        <w:numPr>
          <w:ilvl w:val="0"/>
          <w:numId w:val="40"/>
        </w:numPr>
        <w:rPr>
          <w:sz w:val="24"/>
          <w:szCs w:val="24"/>
        </w:rPr>
      </w:pPr>
      <w:r w:rsidRPr="00A32F42">
        <w:rPr>
          <w:b/>
          <w:bCs/>
          <w:sz w:val="24"/>
          <w:szCs w:val="24"/>
        </w:rPr>
        <w:t>Outlier Treatment</w:t>
      </w:r>
      <w:r w:rsidRPr="00A32F42">
        <w:rPr>
          <w:sz w:val="24"/>
          <w:szCs w:val="24"/>
        </w:rPr>
        <w:t>: Extreme but unrealistic data points were capped, maintaining focus on valid performance patterns.</w:t>
      </w:r>
    </w:p>
    <w:p w14:paraId="21A07F60" w14:textId="77777777" w:rsidR="00A32F42" w:rsidRPr="00A32F42" w:rsidRDefault="00A32F42" w:rsidP="00A32F42">
      <w:pPr>
        <w:numPr>
          <w:ilvl w:val="0"/>
          <w:numId w:val="40"/>
        </w:numPr>
        <w:rPr>
          <w:sz w:val="24"/>
          <w:szCs w:val="24"/>
        </w:rPr>
      </w:pPr>
      <w:r w:rsidRPr="00A32F42">
        <w:rPr>
          <w:b/>
          <w:bCs/>
          <w:sz w:val="24"/>
          <w:szCs w:val="24"/>
        </w:rPr>
        <w:t>Integrity Check</w:t>
      </w:r>
      <w:r w:rsidRPr="00A32F42">
        <w:rPr>
          <w:sz w:val="24"/>
          <w:szCs w:val="24"/>
        </w:rPr>
        <w:t>: Predicted vs Actual Allocation correlations were validated (~0.97), confirming dataset reliability.</w:t>
      </w:r>
    </w:p>
    <w:p w14:paraId="1F8BBCE7" w14:textId="77777777" w:rsidR="00A32F42" w:rsidRPr="00A32F42" w:rsidRDefault="00000000" w:rsidP="00A32F42">
      <w:pPr>
        <w:rPr>
          <w:sz w:val="24"/>
          <w:szCs w:val="24"/>
        </w:rPr>
      </w:pPr>
      <w:r>
        <w:rPr>
          <w:sz w:val="24"/>
          <w:szCs w:val="24"/>
        </w:rPr>
        <w:pict w14:anchorId="56ADE083">
          <v:rect id="_x0000_i1036" style="width:468pt;height:.75pt" o:hralign="center" o:hrstd="t" o:hr="t" fillcolor="#a0a0a0" stroked="f"/>
        </w:pict>
      </w:r>
    </w:p>
    <w:p w14:paraId="4EDAB512" w14:textId="7E3A5057" w:rsidR="00A32F42" w:rsidRPr="00A32F42" w:rsidRDefault="00A32F42" w:rsidP="00A32F42">
      <w:pPr>
        <w:rPr>
          <w:b/>
          <w:bCs/>
          <w:sz w:val="28"/>
          <w:szCs w:val="28"/>
          <w:u w:val="single"/>
        </w:rPr>
      </w:pPr>
      <w:r w:rsidRPr="00A32F42">
        <w:rPr>
          <w:b/>
          <w:bCs/>
          <w:sz w:val="28"/>
          <w:szCs w:val="28"/>
          <w:u w:val="single"/>
        </w:rPr>
        <w:t>Justification for Dataset Choice</w:t>
      </w:r>
    </w:p>
    <w:p w14:paraId="3761547F" w14:textId="77777777" w:rsidR="00A32F42" w:rsidRPr="00A32F42" w:rsidRDefault="00A32F42" w:rsidP="00A32F42">
      <w:pPr>
        <w:rPr>
          <w:sz w:val="24"/>
          <w:szCs w:val="24"/>
        </w:rPr>
      </w:pPr>
      <w:r w:rsidRPr="00A32F42">
        <w:rPr>
          <w:sz w:val="24"/>
          <w:szCs w:val="24"/>
        </w:rPr>
        <w:t>This dataset was chosen because:</w:t>
      </w:r>
    </w:p>
    <w:p w14:paraId="2BF367A0" w14:textId="77777777" w:rsidR="00A32F42" w:rsidRPr="00A32F42" w:rsidRDefault="00A32F42" w:rsidP="00A32F42">
      <w:pPr>
        <w:numPr>
          <w:ilvl w:val="0"/>
          <w:numId w:val="41"/>
        </w:numPr>
        <w:rPr>
          <w:sz w:val="24"/>
          <w:szCs w:val="24"/>
        </w:rPr>
      </w:pPr>
      <w:r w:rsidRPr="00A32F42">
        <w:rPr>
          <w:sz w:val="24"/>
          <w:szCs w:val="24"/>
        </w:rPr>
        <w:t xml:space="preserve">It </w:t>
      </w:r>
      <w:r w:rsidRPr="00A32F42">
        <w:rPr>
          <w:b/>
          <w:bCs/>
          <w:sz w:val="24"/>
          <w:szCs w:val="24"/>
        </w:rPr>
        <w:t>directly supports the comparative study</w:t>
      </w:r>
      <w:r w:rsidRPr="00A32F42">
        <w:rPr>
          <w:sz w:val="24"/>
          <w:szCs w:val="24"/>
        </w:rPr>
        <w:t xml:space="preserve"> of Fog vs Cloud in IoT contexts.</w:t>
      </w:r>
    </w:p>
    <w:p w14:paraId="33DB36A6" w14:textId="77777777" w:rsidR="00A32F42" w:rsidRPr="00A32F42" w:rsidRDefault="00A32F42" w:rsidP="00A32F42">
      <w:pPr>
        <w:numPr>
          <w:ilvl w:val="0"/>
          <w:numId w:val="41"/>
        </w:numPr>
        <w:rPr>
          <w:sz w:val="24"/>
          <w:szCs w:val="24"/>
        </w:rPr>
      </w:pPr>
      <w:r w:rsidRPr="00A32F42">
        <w:rPr>
          <w:sz w:val="24"/>
          <w:szCs w:val="24"/>
        </w:rPr>
        <w:t xml:space="preserve">It includes </w:t>
      </w:r>
      <w:r w:rsidRPr="00A32F42">
        <w:rPr>
          <w:b/>
          <w:bCs/>
          <w:sz w:val="24"/>
          <w:szCs w:val="24"/>
        </w:rPr>
        <w:t>rich variables</w:t>
      </w:r>
      <w:r w:rsidRPr="00A32F42">
        <w:rPr>
          <w:sz w:val="24"/>
          <w:szCs w:val="24"/>
        </w:rPr>
        <w:t xml:space="preserve"> capturing both performance and resource dynamics.</w:t>
      </w:r>
    </w:p>
    <w:p w14:paraId="7BCC49C1" w14:textId="77777777" w:rsidR="00A32F42" w:rsidRPr="00A32F42" w:rsidRDefault="00A32F42" w:rsidP="00A32F42">
      <w:pPr>
        <w:numPr>
          <w:ilvl w:val="0"/>
          <w:numId w:val="41"/>
        </w:numPr>
        <w:rPr>
          <w:sz w:val="24"/>
          <w:szCs w:val="24"/>
        </w:rPr>
      </w:pPr>
      <w:r w:rsidRPr="00A32F42">
        <w:rPr>
          <w:sz w:val="24"/>
          <w:szCs w:val="24"/>
        </w:rPr>
        <w:t xml:space="preserve">It allows </w:t>
      </w:r>
      <w:r w:rsidRPr="00A32F42">
        <w:rPr>
          <w:b/>
          <w:bCs/>
          <w:sz w:val="24"/>
          <w:szCs w:val="24"/>
        </w:rPr>
        <w:t>scenario testing</w:t>
      </w:r>
      <w:r w:rsidRPr="00A32F42">
        <w:rPr>
          <w:sz w:val="24"/>
          <w:szCs w:val="24"/>
        </w:rPr>
        <w:t xml:space="preserve"> across different workloads and tiers, critical for real-world generalization.</w:t>
      </w:r>
    </w:p>
    <w:p w14:paraId="67366DF1" w14:textId="77777777" w:rsidR="00A32F42" w:rsidRPr="00A32F42" w:rsidRDefault="00A32F42" w:rsidP="00A32F42">
      <w:pPr>
        <w:numPr>
          <w:ilvl w:val="0"/>
          <w:numId w:val="41"/>
        </w:numPr>
        <w:rPr>
          <w:sz w:val="24"/>
          <w:szCs w:val="24"/>
        </w:rPr>
      </w:pPr>
      <w:r w:rsidRPr="00A32F42">
        <w:rPr>
          <w:sz w:val="24"/>
          <w:szCs w:val="24"/>
        </w:rPr>
        <w:t xml:space="preserve">It reflects </w:t>
      </w:r>
      <w:r w:rsidRPr="00A32F42">
        <w:rPr>
          <w:b/>
          <w:bCs/>
          <w:sz w:val="24"/>
          <w:szCs w:val="24"/>
        </w:rPr>
        <w:t>practical ranges</w:t>
      </w:r>
      <w:r w:rsidRPr="00A32F42">
        <w:rPr>
          <w:sz w:val="24"/>
          <w:szCs w:val="24"/>
        </w:rPr>
        <w:t xml:space="preserve"> of latency, execution time, and memory usage observed in real IoT studies.</w:t>
      </w:r>
    </w:p>
    <w:p w14:paraId="1D8E07F0" w14:textId="77777777" w:rsidR="009F254F" w:rsidRDefault="00A32F42" w:rsidP="009F254F">
      <w:pPr>
        <w:numPr>
          <w:ilvl w:val="0"/>
          <w:numId w:val="41"/>
        </w:numPr>
        <w:rPr>
          <w:sz w:val="24"/>
          <w:szCs w:val="24"/>
        </w:rPr>
      </w:pPr>
      <w:r w:rsidRPr="00A32F42">
        <w:rPr>
          <w:sz w:val="24"/>
          <w:szCs w:val="24"/>
        </w:rPr>
        <w:t xml:space="preserve">It integrates </w:t>
      </w:r>
      <w:r w:rsidRPr="00A32F42">
        <w:rPr>
          <w:b/>
          <w:bCs/>
          <w:sz w:val="24"/>
          <w:szCs w:val="24"/>
        </w:rPr>
        <w:t>forecasting accuracy</w:t>
      </w:r>
      <w:r w:rsidRPr="00A32F42">
        <w:rPr>
          <w:sz w:val="24"/>
          <w:szCs w:val="24"/>
        </w:rPr>
        <w:t>, enabling a deeper layer of analysis beyond raw performance.</w:t>
      </w:r>
    </w:p>
    <w:p w14:paraId="5CAA74D6" w14:textId="59AB594F" w:rsidR="00A32F42" w:rsidRPr="00A32F42" w:rsidRDefault="00000000" w:rsidP="009F254F">
      <w:pPr>
        <w:rPr>
          <w:sz w:val="24"/>
          <w:szCs w:val="24"/>
        </w:rPr>
      </w:pPr>
      <w:r>
        <w:rPr>
          <w:sz w:val="24"/>
          <w:szCs w:val="24"/>
        </w:rPr>
        <w:pict w14:anchorId="678ADF19">
          <v:rect id="_x0000_i1037" style="width:468pt;height:.75pt" o:hralign="center" o:hrstd="t" o:hr="t" fillcolor="#a0a0a0" stroked="f"/>
        </w:pict>
      </w:r>
    </w:p>
    <w:p w14:paraId="6D225888" w14:textId="77777777" w:rsidR="009F254F" w:rsidRDefault="009F254F" w:rsidP="0038215C">
      <w:pPr>
        <w:jc w:val="center"/>
        <w:rPr>
          <w:rFonts w:ascii="Times New Roman" w:hAnsi="Times New Roman" w:cs="Times New Roman"/>
          <w:b/>
          <w:bCs/>
          <w:color w:val="4472C4" w:themeColor="accent1"/>
          <w:sz w:val="32"/>
          <w:szCs w:val="32"/>
          <w:u w:val="single"/>
        </w:rPr>
      </w:pPr>
    </w:p>
    <w:p w14:paraId="68063DAB" w14:textId="766DCB6F" w:rsidR="00415E79" w:rsidRDefault="0038215C" w:rsidP="0038215C">
      <w:pPr>
        <w:jc w:val="center"/>
        <w:rPr>
          <w:rFonts w:ascii="Times New Roman" w:hAnsi="Times New Roman" w:cs="Times New Roman"/>
          <w:b/>
          <w:bCs/>
          <w:color w:val="4472C4" w:themeColor="accent1"/>
          <w:sz w:val="32"/>
          <w:szCs w:val="32"/>
          <w:u w:val="single"/>
        </w:rPr>
      </w:pPr>
      <w:r w:rsidRPr="0038215C">
        <w:rPr>
          <w:rFonts w:ascii="Times New Roman" w:hAnsi="Times New Roman" w:cs="Times New Roman"/>
          <w:b/>
          <w:bCs/>
          <w:color w:val="4472C4" w:themeColor="accent1"/>
          <w:sz w:val="32"/>
          <w:szCs w:val="32"/>
          <w:u w:val="single"/>
        </w:rPr>
        <w:lastRenderedPageBreak/>
        <w:t>ANALYTICAL COMPARISON AND VISUALIZATION</w:t>
      </w:r>
    </w:p>
    <w:p w14:paraId="146A7F0B" w14:textId="77777777" w:rsidR="00556BD5" w:rsidRDefault="00556BD5" w:rsidP="00556BD5">
      <w:pPr>
        <w:rPr>
          <w:rFonts w:cstheme="minorHAnsi"/>
          <w:b/>
          <w:bCs/>
          <w:sz w:val="28"/>
          <w:szCs w:val="28"/>
          <w:u w:val="single"/>
          <w:lang w:val="en-US"/>
        </w:rPr>
      </w:pPr>
    </w:p>
    <w:p w14:paraId="6392BE9B" w14:textId="1A51AFC9" w:rsidR="00556BD5" w:rsidRPr="00556BD5" w:rsidRDefault="00556BD5" w:rsidP="00556BD5">
      <w:pPr>
        <w:rPr>
          <w:rFonts w:cstheme="minorHAnsi"/>
          <w:b/>
          <w:bCs/>
          <w:sz w:val="28"/>
          <w:szCs w:val="28"/>
          <w:u w:val="single"/>
          <w:lang w:val="en-US"/>
        </w:rPr>
      </w:pPr>
      <w:r w:rsidRPr="00556BD5">
        <w:rPr>
          <w:rFonts w:cstheme="minorHAnsi"/>
          <w:b/>
          <w:bCs/>
          <w:sz w:val="28"/>
          <w:szCs w:val="28"/>
          <w:u w:val="single"/>
          <w:lang w:val="en-US"/>
        </w:rPr>
        <w:t>Exploratory Data Analysis (EDA)</w:t>
      </w:r>
      <w:r w:rsidR="00F640D7">
        <w:rPr>
          <w:rFonts w:cstheme="minorHAnsi"/>
          <w:b/>
          <w:bCs/>
          <w:sz w:val="28"/>
          <w:szCs w:val="28"/>
          <w:u w:val="single"/>
          <w:lang w:val="en-US"/>
        </w:rPr>
        <w:t>-</w:t>
      </w:r>
      <w:r w:rsidRPr="00556BD5">
        <w:rPr>
          <w:rFonts w:cstheme="minorHAnsi"/>
          <w:b/>
          <w:bCs/>
          <w:sz w:val="28"/>
          <w:szCs w:val="28"/>
          <w:u w:val="single"/>
          <w:lang w:val="en-US"/>
        </w:rPr>
        <w:t xml:space="preserve"> IoT Resource Allocation</w:t>
      </w:r>
    </w:p>
    <w:p w14:paraId="6ACA334A" w14:textId="63B145F3" w:rsidR="00556BD5" w:rsidRPr="00556BD5" w:rsidRDefault="00556BD5" w:rsidP="00556BD5">
      <w:pPr>
        <w:rPr>
          <w:rFonts w:cstheme="minorHAnsi"/>
          <w:sz w:val="24"/>
          <w:szCs w:val="24"/>
          <w:lang w:val="en-US"/>
        </w:rPr>
      </w:pPr>
      <w:r w:rsidRPr="00556BD5">
        <w:rPr>
          <w:rFonts w:cstheme="minorHAnsi"/>
          <w:sz w:val="24"/>
          <w:szCs w:val="24"/>
          <w:lang w:val="en-US"/>
        </w:rPr>
        <w:t>This EDA explores resource allocation and performance behavior across workloads and processing tiers in an IoT environment. We examine Task Execution Time, Network Latency, Jitter, CPU and Memory utilization, and Actual vs Predicted Allocation to surface operational patterns and optimization opportunities.</w:t>
      </w:r>
    </w:p>
    <w:p w14:paraId="4E4EC0B5" w14:textId="77777777" w:rsidR="00556BD5" w:rsidRPr="00556BD5" w:rsidRDefault="00556BD5" w:rsidP="00556BD5">
      <w:pPr>
        <w:rPr>
          <w:rFonts w:cstheme="minorHAnsi"/>
          <w:b/>
          <w:bCs/>
          <w:sz w:val="24"/>
          <w:szCs w:val="24"/>
          <w:lang w:val="en-US"/>
        </w:rPr>
      </w:pPr>
    </w:p>
    <w:p w14:paraId="3E43AE5B" w14:textId="77777777" w:rsidR="00556BD5" w:rsidRPr="00556BD5" w:rsidRDefault="00556BD5" w:rsidP="00556BD5">
      <w:pPr>
        <w:rPr>
          <w:rFonts w:cstheme="minorHAnsi"/>
          <w:b/>
          <w:bCs/>
          <w:i/>
          <w:iCs/>
          <w:color w:val="ED7D31" w:themeColor="accent2"/>
          <w:sz w:val="24"/>
          <w:szCs w:val="24"/>
          <w:u w:val="single"/>
          <w:lang w:val="en-US"/>
        </w:rPr>
      </w:pPr>
      <w:r w:rsidRPr="00556BD5">
        <w:rPr>
          <w:rFonts w:cstheme="minorHAnsi"/>
          <w:b/>
          <w:bCs/>
          <w:i/>
          <w:iCs/>
          <w:color w:val="ED7D31" w:themeColor="accent2"/>
          <w:sz w:val="24"/>
          <w:szCs w:val="24"/>
          <w:u w:val="single"/>
          <w:lang w:val="en-US"/>
        </w:rPr>
        <w:t>Distribution of CPU Usage (%)</w:t>
      </w:r>
    </w:p>
    <w:p w14:paraId="4584A14A" w14:textId="77777777" w:rsidR="00556BD5" w:rsidRPr="00556BD5" w:rsidRDefault="00556BD5" w:rsidP="00556BD5">
      <w:pPr>
        <w:rPr>
          <w:rFonts w:cstheme="minorHAnsi"/>
          <w:sz w:val="24"/>
          <w:szCs w:val="24"/>
          <w:lang w:val="en-US"/>
        </w:rPr>
      </w:pPr>
      <w:r w:rsidRPr="00556BD5">
        <w:rPr>
          <w:rFonts w:cstheme="minorHAnsi"/>
          <w:b/>
          <w:bCs/>
          <w:sz w:val="24"/>
          <w:szCs w:val="24"/>
          <w:lang w:val="en-US"/>
        </w:rPr>
        <w:t>Chart Type:</w:t>
      </w:r>
      <w:r w:rsidRPr="00556BD5">
        <w:rPr>
          <w:rFonts w:cstheme="minorHAnsi"/>
          <w:sz w:val="24"/>
          <w:szCs w:val="24"/>
          <w:lang w:val="en-US"/>
        </w:rPr>
        <w:t xml:space="preserve"> Histogram with KDE</w:t>
      </w:r>
      <w:r w:rsidRPr="00556BD5">
        <w:rPr>
          <w:rFonts w:cstheme="minorHAnsi"/>
          <w:sz w:val="24"/>
          <w:szCs w:val="24"/>
          <w:lang w:val="en-US"/>
        </w:rPr>
        <w:br/>
      </w:r>
      <w:r w:rsidRPr="00556BD5">
        <w:rPr>
          <w:rFonts w:cstheme="minorHAnsi"/>
          <w:b/>
          <w:bCs/>
          <w:sz w:val="24"/>
          <w:szCs w:val="24"/>
          <w:lang w:val="en-US"/>
        </w:rPr>
        <w:t>Description:</w:t>
      </w:r>
      <w:r w:rsidRPr="00556BD5">
        <w:rPr>
          <w:rFonts w:cstheme="minorHAnsi"/>
          <w:sz w:val="24"/>
          <w:szCs w:val="24"/>
          <w:lang w:val="en-US"/>
        </w:rPr>
        <w:br/>
        <w:t xml:space="preserve">The histogram above shows the distribution of CPU utilization across different IoT workloads. The CPU usage values range approximately between </w:t>
      </w:r>
      <w:r w:rsidRPr="00556BD5">
        <w:rPr>
          <w:rFonts w:cstheme="minorHAnsi"/>
          <w:b/>
          <w:bCs/>
          <w:sz w:val="24"/>
          <w:szCs w:val="24"/>
          <w:lang w:val="en-US"/>
        </w:rPr>
        <w:t>10% and 90%</w:t>
      </w:r>
      <w:r w:rsidRPr="00556BD5">
        <w:rPr>
          <w:rFonts w:cstheme="minorHAnsi"/>
          <w:sz w:val="24"/>
          <w:szCs w:val="24"/>
          <w:lang w:val="en-US"/>
        </w:rPr>
        <w:t xml:space="preserve">, with a fairly balanced spread across the range. The Kernel Density Estimation (KDE) curve smooths the distribution, highlighting that there are no extreme peaks, but moderate density can be observed around </w:t>
      </w:r>
      <w:r w:rsidRPr="00556BD5">
        <w:rPr>
          <w:rFonts w:cstheme="minorHAnsi"/>
          <w:b/>
          <w:bCs/>
          <w:sz w:val="24"/>
          <w:szCs w:val="24"/>
          <w:lang w:val="en-US"/>
        </w:rPr>
        <w:t>30–50%</w:t>
      </w:r>
      <w:r w:rsidRPr="00556BD5">
        <w:rPr>
          <w:rFonts w:cstheme="minorHAnsi"/>
          <w:sz w:val="24"/>
          <w:szCs w:val="24"/>
          <w:lang w:val="en-US"/>
        </w:rPr>
        <w:t xml:space="preserve"> and again near </w:t>
      </w:r>
      <w:r w:rsidRPr="00556BD5">
        <w:rPr>
          <w:rFonts w:cstheme="minorHAnsi"/>
          <w:b/>
          <w:bCs/>
          <w:sz w:val="24"/>
          <w:szCs w:val="24"/>
          <w:lang w:val="en-US"/>
        </w:rPr>
        <w:t>70–80%</w:t>
      </w:r>
      <w:r w:rsidRPr="00556BD5">
        <w:rPr>
          <w:rFonts w:cstheme="minorHAnsi"/>
          <w:sz w:val="24"/>
          <w:szCs w:val="24"/>
          <w:lang w:val="en-US"/>
        </w:rPr>
        <w:t>.</w:t>
      </w:r>
    </w:p>
    <w:p w14:paraId="0C2C719F" w14:textId="77777777" w:rsidR="00556BD5" w:rsidRPr="00556BD5" w:rsidRDefault="00556BD5" w:rsidP="00556BD5">
      <w:pPr>
        <w:rPr>
          <w:rFonts w:cstheme="minorHAnsi"/>
          <w:sz w:val="24"/>
          <w:szCs w:val="24"/>
          <w:lang w:val="en-US"/>
        </w:rPr>
      </w:pPr>
      <w:r w:rsidRPr="00556BD5">
        <w:rPr>
          <w:rFonts w:cstheme="minorHAnsi"/>
          <w:b/>
          <w:bCs/>
          <w:sz w:val="24"/>
          <w:szCs w:val="24"/>
          <w:lang w:val="en-US"/>
        </w:rPr>
        <w:t>Insights:</w:t>
      </w:r>
    </w:p>
    <w:p w14:paraId="200F9D28" w14:textId="77777777" w:rsidR="00556BD5" w:rsidRPr="00556BD5" w:rsidRDefault="00556BD5" w:rsidP="00556BD5">
      <w:pPr>
        <w:numPr>
          <w:ilvl w:val="0"/>
          <w:numId w:val="42"/>
        </w:numPr>
        <w:rPr>
          <w:rFonts w:cstheme="minorHAnsi"/>
          <w:sz w:val="24"/>
          <w:szCs w:val="24"/>
          <w:lang w:val="en-US"/>
        </w:rPr>
      </w:pPr>
      <w:r w:rsidRPr="00556BD5">
        <w:rPr>
          <w:rFonts w:cstheme="minorHAnsi"/>
          <w:sz w:val="24"/>
          <w:szCs w:val="24"/>
          <w:lang w:val="en-US"/>
        </w:rPr>
        <w:t xml:space="preserve">Most devices/workloads operate within a </w:t>
      </w:r>
      <w:r w:rsidRPr="00556BD5">
        <w:rPr>
          <w:rFonts w:cstheme="minorHAnsi"/>
          <w:b/>
          <w:bCs/>
          <w:sz w:val="24"/>
          <w:szCs w:val="24"/>
          <w:lang w:val="en-US"/>
        </w:rPr>
        <w:t>30–80% CPU usage range</w:t>
      </w:r>
      <w:r w:rsidRPr="00556BD5">
        <w:rPr>
          <w:rFonts w:cstheme="minorHAnsi"/>
          <w:sz w:val="24"/>
          <w:szCs w:val="24"/>
          <w:lang w:val="en-US"/>
        </w:rPr>
        <w:t>, indicating consistent computational demand.</w:t>
      </w:r>
    </w:p>
    <w:p w14:paraId="120CCA72" w14:textId="77777777" w:rsidR="00556BD5" w:rsidRPr="00556BD5" w:rsidRDefault="00556BD5" w:rsidP="00556BD5">
      <w:pPr>
        <w:numPr>
          <w:ilvl w:val="0"/>
          <w:numId w:val="42"/>
        </w:numPr>
        <w:rPr>
          <w:rFonts w:cstheme="minorHAnsi"/>
          <w:sz w:val="24"/>
          <w:szCs w:val="24"/>
          <w:lang w:val="en-US"/>
        </w:rPr>
      </w:pPr>
      <w:r w:rsidRPr="00556BD5">
        <w:rPr>
          <w:rFonts w:cstheme="minorHAnsi"/>
          <w:sz w:val="24"/>
          <w:szCs w:val="24"/>
          <w:lang w:val="en-US"/>
        </w:rPr>
        <w:t>Very low CPU utilization (&lt;20%) and very high utilization (&gt;85%) occur less frequently, showing that extreme under-utilization or overloading is rare.</w:t>
      </w:r>
    </w:p>
    <w:p w14:paraId="0FBF32C3" w14:textId="77777777" w:rsidR="00556BD5" w:rsidRPr="00556BD5" w:rsidRDefault="00556BD5" w:rsidP="00556BD5">
      <w:pPr>
        <w:numPr>
          <w:ilvl w:val="0"/>
          <w:numId w:val="42"/>
        </w:numPr>
        <w:rPr>
          <w:rFonts w:cstheme="minorHAnsi"/>
          <w:sz w:val="24"/>
          <w:szCs w:val="24"/>
          <w:lang w:val="en-US"/>
        </w:rPr>
      </w:pPr>
      <w:r w:rsidRPr="00556BD5">
        <w:rPr>
          <w:rFonts w:cstheme="minorHAnsi"/>
          <w:sz w:val="24"/>
          <w:szCs w:val="24"/>
          <w:lang w:val="en-US"/>
        </w:rPr>
        <w:t xml:space="preserve">The relatively uniform distribution suggests </w:t>
      </w:r>
      <w:r w:rsidRPr="00556BD5">
        <w:rPr>
          <w:rFonts w:cstheme="minorHAnsi"/>
          <w:b/>
          <w:bCs/>
          <w:sz w:val="24"/>
          <w:szCs w:val="24"/>
          <w:lang w:val="en-US"/>
        </w:rPr>
        <w:t>workloads are balanced</w:t>
      </w:r>
      <w:r w:rsidRPr="00556BD5">
        <w:rPr>
          <w:rFonts w:cstheme="minorHAnsi"/>
          <w:sz w:val="24"/>
          <w:szCs w:val="24"/>
          <w:lang w:val="en-US"/>
        </w:rPr>
        <w:t xml:space="preserve"> without heavy concentration at one end.</w:t>
      </w:r>
    </w:p>
    <w:p w14:paraId="350B10EC" w14:textId="77777777" w:rsidR="00556BD5" w:rsidRPr="00556BD5" w:rsidRDefault="00556BD5" w:rsidP="00556BD5">
      <w:pPr>
        <w:numPr>
          <w:ilvl w:val="0"/>
          <w:numId w:val="42"/>
        </w:numPr>
        <w:rPr>
          <w:rFonts w:cstheme="minorHAnsi"/>
          <w:sz w:val="24"/>
          <w:szCs w:val="24"/>
          <w:lang w:val="en-US"/>
        </w:rPr>
      </w:pPr>
      <w:r w:rsidRPr="00556BD5">
        <w:rPr>
          <w:rFonts w:cstheme="minorHAnsi"/>
          <w:sz w:val="24"/>
          <w:szCs w:val="24"/>
          <w:lang w:val="en-US"/>
        </w:rPr>
        <w:t>This also reflects that resource allocation strategies are working to keep workloads evenly distributed across devices.</w:t>
      </w:r>
    </w:p>
    <w:p w14:paraId="0494FC6A" w14:textId="31ECBCF5" w:rsidR="00556BD5" w:rsidRPr="00556BD5" w:rsidRDefault="00556BD5" w:rsidP="00556BD5">
      <w:pPr>
        <w:rPr>
          <w:rFonts w:cstheme="minorHAnsi"/>
          <w:sz w:val="24"/>
          <w:szCs w:val="24"/>
          <w:lang w:val="en-US"/>
        </w:rPr>
      </w:pPr>
      <w:r w:rsidRPr="00556BD5">
        <w:rPr>
          <w:rFonts w:cstheme="minorHAnsi"/>
          <w:noProof/>
          <w:sz w:val="24"/>
          <w:szCs w:val="24"/>
          <w:lang w:val="en-US"/>
        </w:rPr>
        <w:lastRenderedPageBreak/>
        <w:drawing>
          <wp:inline distT="0" distB="0" distL="0" distR="0" wp14:anchorId="63182846" wp14:editId="1696CABF">
            <wp:extent cx="5731510" cy="3691255"/>
            <wp:effectExtent l="0" t="0" r="2540" b="4445"/>
            <wp:docPr id="12474325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91255"/>
                    </a:xfrm>
                    <a:prstGeom prst="rect">
                      <a:avLst/>
                    </a:prstGeom>
                    <a:noFill/>
                    <a:ln>
                      <a:noFill/>
                    </a:ln>
                  </pic:spPr>
                </pic:pic>
              </a:graphicData>
            </a:graphic>
          </wp:inline>
        </w:drawing>
      </w:r>
    </w:p>
    <w:p w14:paraId="7AE06B73" w14:textId="77777777" w:rsidR="00556BD5" w:rsidRDefault="00000000" w:rsidP="00556BD5">
      <w:pPr>
        <w:rPr>
          <w:sz w:val="24"/>
          <w:szCs w:val="24"/>
        </w:rPr>
      </w:pPr>
      <w:r>
        <w:rPr>
          <w:sz w:val="24"/>
          <w:szCs w:val="24"/>
        </w:rPr>
        <w:pict w14:anchorId="2F746D31">
          <v:rect id="_x0000_i1038" style="width:468pt;height:.75pt" o:hralign="center" o:hrstd="t" o:hr="t" fillcolor="#a0a0a0" stroked="f"/>
        </w:pict>
      </w:r>
    </w:p>
    <w:p w14:paraId="62A41758" w14:textId="75EF5D6F" w:rsidR="00556BD5" w:rsidRPr="00556BD5" w:rsidRDefault="00556BD5" w:rsidP="00556BD5">
      <w:pPr>
        <w:rPr>
          <w:rFonts w:cstheme="minorHAnsi"/>
          <w:b/>
          <w:bCs/>
          <w:i/>
          <w:iCs/>
          <w:color w:val="ED7D31" w:themeColor="accent2"/>
          <w:sz w:val="24"/>
          <w:szCs w:val="24"/>
          <w:u w:val="single"/>
          <w:lang w:val="en-US"/>
        </w:rPr>
      </w:pPr>
      <w:r w:rsidRPr="00556BD5">
        <w:rPr>
          <w:rFonts w:cstheme="minorHAnsi"/>
          <w:b/>
          <w:bCs/>
          <w:i/>
          <w:iCs/>
          <w:color w:val="ED7D31" w:themeColor="accent2"/>
          <w:sz w:val="24"/>
          <w:szCs w:val="24"/>
          <w:u w:val="single"/>
          <w:lang w:val="en-US"/>
        </w:rPr>
        <w:t>Boxplot of Memory Usage (MB)</w:t>
      </w:r>
    </w:p>
    <w:p w14:paraId="4C206495" w14:textId="77777777" w:rsidR="00556BD5" w:rsidRPr="00556BD5" w:rsidRDefault="00556BD5" w:rsidP="00556BD5">
      <w:pPr>
        <w:rPr>
          <w:rFonts w:cstheme="minorHAnsi"/>
          <w:sz w:val="24"/>
          <w:szCs w:val="24"/>
          <w:lang w:val="en-US"/>
        </w:rPr>
      </w:pPr>
      <w:r w:rsidRPr="00556BD5">
        <w:rPr>
          <w:rFonts w:cstheme="minorHAnsi"/>
          <w:b/>
          <w:bCs/>
          <w:sz w:val="24"/>
          <w:szCs w:val="24"/>
          <w:lang w:val="en-US"/>
        </w:rPr>
        <w:t>Chart Type:</w:t>
      </w:r>
      <w:r w:rsidRPr="00556BD5">
        <w:rPr>
          <w:rFonts w:cstheme="minorHAnsi"/>
          <w:sz w:val="24"/>
          <w:szCs w:val="24"/>
          <w:lang w:val="en-US"/>
        </w:rPr>
        <w:t xml:space="preserve"> Boxplot</w:t>
      </w:r>
      <w:r w:rsidRPr="00556BD5">
        <w:rPr>
          <w:rFonts w:cstheme="minorHAnsi"/>
          <w:sz w:val="24"/>
          <w:szCs w:val="24"/>
          <w:lang w:val="en-US"/>
        </w:rPr>
        <w:br/>
      </w:r>
      <w:r w:rsidRPr="00556BD5">
        <w:rPr>
          <w:rFonts w:cstheme="minorHAnsi"/>
          <w:b/>
          <w:bCs/>
          <w:sz w:val="24"/>
          <w:szCs w:val="24"/>
          <w:lang w:val="en-US"/>
        </w:rPr>
        <w:t>Description:</w:t>
      </w:r>
      <w:r w:rsidRPr="00556BD5">
        <w:rPr>
          <w:rFonts w:cstheme="minorHAnsi"/>
          <w:sz w:val="24"/>
          <w:szCs w:val="24"/>
          <w:lang w:val="en-US"/>
        </w:rPr>
        <w:br/>
        <w:t xml:space="preserve">The boxplot above summarizes the distribution of memory usage across different IoT devices and workloads. The observed memory usage spans from approximately </w:t>
      </w:r>
      <w:r w:rsidRPr="00556BD5">
        <w:rPr>
          <w:rFonts w:cstheme="minorHAnsi"/>
          <w:b/>
          <w:bCs/>
          <w:sz w:val="24"/>
          <w:szCs w:val="24"/>
          <w:lang w:val="en-US"/>
        </w:rPr>
        <w:t>500 MB</w:t>
      </w:r>
      <w:r w:rsidRPr="00556BD5">
        <w:rPr>
          <w:rFonts w:cstheme="minorHAnsi"/>
          <w:sz w:val="24"/>
          <w:szCs w:val="24"/>
          <w:lang w:val="en-US"/>
        </w:rPr>
        <w:t xml:space="preserve"> up to </w:t>
      </w:r>
      <w:r w:rsidRPr="00556BD5">
        <w:rPr>
          <w:rFonts w:cstheme="minorHAnsi"/>
          <w:b/>
          <w:bCs/>
          <w:sz w:val="24"/>
          <w:szCs w:val="24"/>
          <w:lang w:val="en-US"/>
        </w:rPr>
        <w:t>8200 MB</w:t>
      </w:r>
      <w:r w:rsidRPr="00556BD5">
        <w:rPr>
          <w:rFonts w:cstheme="minorHAnsi"/>
          <w:sz w:val="24"/>
          <w:szCs w:val="24"/>
          <w:lang w:val="en-US"/>
        </w:rPr>
        <w:t xml:space="preserve">, with the central 50% of data (interquartile range) lying between </w:t>
      </w:r>
      <w:r w:rsidRPr="00556BD5">
        <w:rPr>
          <w:rFonts w:cstheme="minorHAnsi"/>
          <w:b/>
          <w:bCs/>
          <w:sz w:val="24"/>
          <w:szCs w:val="24"/>
          <w:lang w:val="en-US"/>
        </w:rPr>
        <w:t>2500 MB and 6500 MB</w:t>
      </w:r>
      <w:r w:rsidRPr="00556BD5">
        <w:rPr>
          <w:rFonts w:cstheme="minorHAnsi"/>
          <w:sz w:val="24"/>
          <w:szCs w:val="24"/>
          <w:lang w:val="en-US"/>
        </w:rPr>
        <w:t xml:space="preserve">. The median memory usage is around </w:t>
      </w:r>
      <w:r w:rsidRPr="00556BD5">
        <w:rPr>
          <w:rFonts w:cstheme="minorHAnsi"/>
          <w:b/>
          <w:bCs/>
          <w:sz w:val="24"/>
          <w:szCs w:val="24"/>
          <w:lang w:val="en-US"/>
        </w:rPr>
        <w:t>4500 MB</w:t>
      </w:r>
      <w:r w:rsidRPr="00556BD5">
        <w:rPr>
          <w:rFonts w:cstheme="minorHAnsi"/>
          <w:sz w:val="24"/>
          <w:szCs w:val="24"/>
          <w:lang w:val="en-US"/>
        </w:rPr>
        <w:t>, indicating a moderately balanced spread of memory demand. The whiskers show that memory utilization can vary significantly, but no extreme outliers are visible in this plot.</w:t>
      </w:r>
    </w:p>
    <w:p w14:paraId="11BF8B43" w14:textId="77777777" w:rsidR="00556BD5" w:rsidRPr="00556BD5" w:rsidRDefault="00556BD5" w:rsidP="00556BD5">
      <w:pPr>
        <w:rPr>
          <w:rFonts w:cstheme="minorHAnsi"/>
          <w:sz w:val="24"/>
          <w:szCs w:val="24"/>
          <w:lang w:val="en-US"/>
        </w:rPr>
      </w:pPr>
      <w:r w:rsidRPr="00556BD5">
        <w:rPr>
          <w:rFonts w:cstheme="minorHAnsi"/>
          <w:b/>
          <w:bCs/>
          <w:sz w:val="24"/>
          <w:szCs w:val="24"/>
          <w:lang w:val="en-US"/>
        </w:rPr>
        <w:t>Insights:</w:t>
      </w:r>
    </w:p>
    <w:p w14:paraId="7C4E48BA" w14:textId="77777777" w:rsidR="00556BD5" w:rsidRPr="00556BD5" w:rsidRDefault="00556BD5" w:rsidP="00556BD5">
      <w:pPr>
        <w:numPr>
          <w:ilvl w:val="0"/>
          <w:numId w:val="43"/>
        </w:numPr>
        <w:rPr>
          <w:rFonts w:cstheme="minorHAnsi"/>
          <w:sz w:val="24"/>
          <w:szCs w:val="24"/>
          <w:lang w:val="en-US"/>
        </w:rPr>
      </w:pPr>
      <w:r w:rsidRPr="00556BD5">
        <w:rPr>
          <w:rFonts w:cstheme="minorHAnsi"/>
          <w:sz w:val="24"/>
          <w:szCs w:val="24"/>
          <w:lang w:val="en-US"/>
        </w:rPr>
        <w:t xml:space="preserve">The </w:t>
      </w:r>
      <w:r w:rsidRPr="00556BD5">
        <w:rPr>
          <w:rFonts w:cstheme="minorHAnsi"/>
          <w:b/>
          <w:bCs/>
          <w:sz w:val="24"/>
          <w:szCs w:val="24"/>
          <w:lang w:val="en-US"/>
        </w:rPr>
        <w:t>median memory usage (~4500 MB)</w:t>
      </w:r>
      <w:r w:rsidRPr="00556BD5">
        <w:rPr>
          <w:rFonts w:cstheme="minorHAnsi"/>
          <w:sz w:val="24"/>
          <w:szCs w:val="24"/>
          <w:lang w:val="en-US"/>
        </w:rPr>
        <w:t xml:space="preserve"> shows a central tendency that is well within typical device capabilities.</w:t>
      </w:r>
    </w:p>
    <w:p w14:paraId="6248FB08" w14:textId="77777777" w:rsidR="00556BD5" w:rsidRPr="00556BD5" w:rsidRDefault="00556BD5" w:rsidP="00556BD5">
      <w:pPr>
        <w:numPr>
          <w:ilvl w:val="0"/>
          <w:numId w:val="43"/>
        </w:numPr>
        <w:rPr>
          <w:rFonts w:cstheme="minorHAnsi"/>
          <w:sz w:val="24"/>
          <w:szCs w:val="24"/>
          <w:lang w:val="en-US"/>
        </w:rPr>
      </w:pPr>
      <w:r w:rsidRPr="00556BD5">
        <w:rPr>
          <w:rFonts w:cstheme="minorHAnsi"/>
          <w:sz w:val="24"/>
          <w:szCs w:val="24"/>
          <w:lang w:val="en-US"/>
        </w:rPr>
        <w:t xml:space="preserve">The wide interquartile range suggests </w:t>
      </w:r>
      <w:r w:rsidRPr="00556BD5">
        <w:rPr>
          <w:rFonts w:cstheme="minorHAnsi"/>
          <w:b/>
          <w:bCs/>
          <w:sz w:val="24"/>
          <w:szCs w:val="24"/>
          <w:lang w:val="en-US"/>
        </w:rPr>
        <w:t>high variability in workload memory demand</w:t>
      </w:r>
      <w:r w:rsidRPr="00556BD5">
        <w:rPr>
          <w:rFonts w:cstheme="minorHAnsi"/>
          <w:sz w:val="24"/>
          <w:szCs w:val="24"/>
          <w:lang w:val="en-US"/>
        </w:rPr>
        <w:t>, which reflects the heterogeneity of IoT applications.</w:t>
      </w:r>
    </w:p>
    <w:p w14:paraId="24D35EAA" w14:textId="77777777" w:rsidR="00556BD5" w:rsidRPr="00556BD5" w:rsidRDefault="00556BD5" w:rsidP="00556BD5">
      <w:pPr>
        <w:numPr>
          <w:ilvl w:val="0"/>
          <w:numId w:val="43"/>
        </w:numPr>
        <w:rPr>
          <w:rFonts w:cstheme="minorHAnsi"/>
          <w:sz w:val="24"/>
          <w:szCs w:val="24"/>
          <w:lang w:val="en-US"/>
        </w:rPr>
      </w:pPr>
      <w:r w:rsidRPr="00556BD5">
        <w:rPr>
          <w:rFonts w:cstheme="minorHAnsi"/>
          <w:sz w:val="24"/>
          <w:szCs w:val="24"/>
          <w:lang w:val="en-US"/>
        </w:rPr>
        <w:t>Both lower and higher memory usage cases are present, but none appear as extreme outliers, meaning workloads scale memory usage proportionally.</w:t>
      </w:r>
    </w:p>
    <w:p w14:paraId="5BE363CB" w14:textId="77777777" w:rsidR="00556BD5" w:rsidRPr="00556BD5" w:rsidRDefault="00556BD5" w:rsidP="00556BD5">
      <w:pPr>
        <w:numPr>
          <w:ilvl w:val="0"/>
          <w:numId w:val="43"/>
        </w:numPr>
        <w:rPr>
          <w:rFonts w:cstheme="minorHAnsi"/>
          <w:sz w:val="24"/>
          <w:szCs w:val="24"/>
          <w:lang w:val="en-US"/>
        </w:rPr>
      </w:pPr>
      <w:r w:rsidRPr="00556BD5">
        <w:rPr>
          <w:rFonts w:cstheme="minorHAnsi"/>
          <w:sz w:val="24"/>
          <w:szCs w:val="24"/>
          <w:lang w:val="en-US"/>
        </w:rPr>
        <w:t xml:space="preserve">These findings imply that resource allocation strategies must account for </w:t>
      </w:r>
      <w:r w:rsidRPr="00556BD5">
        <w:rPr>
          <w:rFonts w:cstheme="minorHAnsi"/>
          <w:b/>
          <w:bCs/>
          <w:sz w:val="24"/>
          <w:szCs w:val="24"/>
          <w:lang w:val="en-US"/>
        </w:rPr>
        <w:t>diverse workload requirements</w:t>
      </w:r>
      <w:r w:rsidRPr="00556BD5">
        <w:rPr>
          <w:rFonts w:cstheme="minorHAnsi"/>
          <w:sz w:val="24"/>
          <w:szCs w:val="24"/>
          <w:lang w:val="en-US"/>
        </w:rPr>
        <w:t>, ensuring efficient provisioning across memory-intensive and lighter tasks.</w:t>
      </w:r>
    </w:p>
    <w:p w14:paraId="3D7839E3" w14:textId="39AE7119" w:rsidR="00556BD5" w:rsidRPr="00556BD5" w:rsidRDefault="00556BD5" w:rsidP="009F254F">
      <w:pPr>
        <w:jc w:val="center"/>
        <w:rPr>
          <w:rFonts w:cstheme="minorHAnsi"/>
          <w:sz w:val="24"/>
          <w:szCs w:val="24"/>
          <w:lang w:val="en-US"/>
        </w:rPr>
      </w:pPr>
      <w:r w:rsidRPr="00556BD5">
        <w:rPr>
          <w:rFonts w:cstheme="minorHAnsi"/>
          <w:noProof/>
          <w:sz w:val="24"/>
          <w:szCs w:val="24"/>
          <w:lang w:val="en-US"/>
        </w:rPr>
        <w:lastRenderedPageBreak/>
        <w:drawing>
          <wp:inline distT="0" distB="0" distL="0" distR="0" wp14:anchorId="30CDE497" wp14:editId="44F08517">
            <wp:extent cx="4967605" cy="3395980"/>
            <wp:effectExtent l="0" t="0" r="4445" b="0"/>
            <wp:docPr id="17756712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7605" cy="3395980"/>
                    </a:xfrm>
                    <a:prstGeom prst="rect">
                      <a:avLst/>
                    </a:prstGeom>
                    <a:noFill/>
                    <a:ln>
                      <a:noFill/>
                    </a:ln>
                  </pic:spPr>
                </pic:pic>
              </a:graphicData>
            </a:graphic>
          </wp:inline>
        </w:drawing>
      </w:r>
    </w:p>
    <w:p w14:paraId="076D9BFE" w14:textId="77777777" w:rsidR="00556BD5" w:rsidRDefault="00000000" w:rsidP="00556BD5">
      <w:pPr>
        <w:rPr>
          <w:sz w:val="24"/>
          <w:szCs w:val="24"/>
        </w:rPr>
      </w:pPr>
      <w:r>
        <w:rPr>
          <w:sz w:val="24"/>
          <w:szCs w:val="24"/>
        </w:rPr>
        <w:pict w14:anchorId="0E870BFF">
          <v:rect id="_x0000_i1039" style="width:468pt;height:.75pt" o:hralign="center" o:hrstd="t" o:hr="t" fillcolor="#a0a0a0" stroked="f"/>
        </w:pict>
      </w:r>
    </w:p>
    <w:p w14:paraId="48519CD2" w14:textId="5E1930AF" w:rsidR="00556BD5" w:rsidRPr="00556BD5" w:rsidRDefault="00556BD5" w:rsidP="00556BD5">
      <w:pPr>
        <w:rPr>
          <w:rFonts w:cstheme="minorHAnsi"/>
          <w:b/>
          <w:bCs/>
          <w:i/>
          <w:iCs/>
          <w:color w:val="ED7D31" w:themeColor="accent2"/>
          <w:sz w:val="24"/>
          <w:szCs w:val="24"/>
          <w:u w:val="single"/>
          <w:lang w:val="en-US"/>
        </w:rPr>
      </w:pPr>
      <w:r w:rsidRPr="00556BD5">
        <w:rPr>
          <w:rFonts w:cstheme="minorHAnsi"/>
          <w:b/>
          <w:bCs/>
          <w:i/>
          <w:iCs/>
          <w:color w:val="ED7D31" w:themeColor="accent2"/>
          <w:sz w:val="24"/>
          <w:szCs w:val="24"/>
          <w:u w:val="single"/>
          <w:lang w:val="en-US"/>
        </w:rPr>
        <w:t>Distribution of Task Execution Time (ms)</w:t>
      </w:r>
    </w:p>
    <w:p w14:paraId="7DF9F894" w14:textId="77777777" w:rsidR="00556BD5" w:rsidRPr="00556BD5" w:rsidRDefault="00556BD5" w:rsidP="00556BD5">
      <w:pPr>
        <w:rPr>
          <w:rFonts w:cstheme="minorHAnsi"/>
          <w:sz w:val="24"/>
          <w:szCs w:val="24"/>
          <w:lang w:val="en-US"/>
        </w:rPr>
      </w:pPr>
      <w:r w:rsidRPr="00556BD5">
        <w:rPr>
          <w:rFonts w:cstheme="minorHAnsi"/>
          <w:b/>
          <w:bCs/>
          <w:sz w:val="24"/>
          <w:szCs w:val="24"/>
          <w:lang w:val="en-US"/>
        </w:rPr>
        <w:t>Chart Type:</w:t>
      </w:r>
      <w:r w:rsidRPr="00556BD5">
        <w:rPr>
          <w:rFonts w:cstheme="minorHAnsi"/>
          <w:sz w:val="24"/>
          <w:szCs w:val="24"/>
          <w:lang w:val="en-US"/>
        </w:rPr>
        <w:t xml:space="preserve"> Histogram with KDE</w:t>
      </w:r>
      <w:r w:rsidRPr="00556BD5">
        <w:rPr>
          <w:rFonts w:cstheme="minorHAnsi"/>
          <w:sz w:val="24"/>
          <w:szCs w:val="24"/>
          <w:lang w:val="en-US"/>
        </w:rPr>
        <w:br/>
      </w:r>
      <w:r w:rsidRPr="00556BD5">
        <w:rPr>
          <w:rFonts w:cstheme="minorHAnsi"/>
          <w:b/>
          <w:bCs/>
          <w:sz w:val="24"/>
          <w:szCs w:val="24"/>
          <w:lang w:val="en-US"/>
        </w:rPr>
        <w:t>Description:</w:t>
      </w:r>
      <w:r w:rsidRPr="00556BD5">
        <w:rPr>
          <w:rFonts w:cstheme="minorHAnsi"/>
          <w:sz w:val="24"/>
          <w:szCs w:val="24"/>
          <w:lang w:val="en-US"/>
        </w:rPr>
        <w:br/>
        <w:t xml:space="preserve">The histogram illustrates the distribution of task execution times across IoT workloads. Task completion ranges approximately between </w:t>
      </w:r>
      <w:r w:rsidRPr="00556BD5">
        <w:rPr>
          <w:rFonts w:cstheme="minorHAnsi"/>
          <w:b/>
          <w:bCs/>
          <w:sz w:val="24"/>
          <w:szCs w:val="24"/>
          <w:lang w:val="en-US"/>
        </w:rPr>
        <w:t>50 ms and 300 ms</w:t>
      </w:r>
      <w:r w:rsidRPr="00556BD5">
        <w:rPr>
          <w:rFonts w:cstheme="minorHAnsi"/>
          <w:sz w:val="24"/>
          <w:szCs w:val="24"/>
          <w:lang w:val="en-US"/>
        </w:rPr>
        <w:t xml:space="preserve">. The Kernel Density Estimation (KDE) curve highlights a relatively balanced distribution, with a mild concentration of tasks around </w:t>
      </w:r>
      <w:r w:rsidRPr="00556BD5">
        <w:rPr>
          <w:rFonts w:cstheme="minorHAnsi"/>
          <w:b/>
          <w:bCs/>
          <w:sz w:val="24"/>
          <w:szCs w:val="24"/>
          <w:lang w:val="en-US"/>
        </w:rPr>
        <w:t>200–250 ms</w:t>
      </w:r>
      <w:r w:rsidRPr="00556BD5">
        <w:rPr>
          <w:rFonts w:cstheme="minorHAnsi"/>
          <w:sz w:val="24"/>
          <w:szCs w:val="24"/>
          <w:lang w:val="en-US"/>
        </w:rPr>
        <w:t>. The data does not show sharp peaks, indicating variability in execution times depending on workload complexity.</w:t>
      </w:r>
    </w:p>
    <w:p w14:paraId="79C2533A" w14:textId="77777777" w:rsidR="00556BD5" w:rsidRPr="00556BD5" w:rsidRDefault="00556BD5" w:rsidP="00556BD5">
      <w:pPr>
        <w:rPr>
          <w:rFonts w:cstheme="minorHAnsi"/>
          <w:sz w:val="24"/>
          <w:szCs w:val="24"/>
          <w:lang w:val="en-US"/>
        </w:rPr>
      </w:pPr>
      <w:r w:rsidRPr="00556BD5">
        <w:rPr>
          <w:rFonts w:cstheme="minorHAnsi"/>
          <w:b/>
          <w:bCs/>
          <w:sz w:val="24"/>
          <w:szCs w:val="24"/>
          <w:lang w:val="en-US"/>
        </w:rPr>
        <w:t>Insights:</w:t>
      </w:r>
    </w:p>
    <w:p w14:paraId="2EFFD5E0" w14:textId="77777777" w:rsidR="00556BD5" w:rsidRPr="00556BD5" w:rsidRDefault="00556BD5" w:rsidP="00556BD5">
      <w:pPr>
        <w:numPr>
          <w:ilvl w:val="0"/>
          <w:numId w:val="44"/>
        </w:numPr>
        <w:rPr>
          <w:rFonts w:cstheme="minorHAnsi"/>
          <w:sz w:val="24"/>
          <w:szCs w:val="24"/>
          <w:lang w:val="en-US"/>
        </w:rPr>
      </w:pPr>
      <w:r w:rsidRPr="00556BD5">
        <w:rPr>
          <w:rFonts w:cstheme="minorHAnsi"/>
          <w:sz w:val="24"/>
          <w:szCs w:val="24"/>
          <w:lang w:val="en-US"/>
        </w:rPr>
        <w:t xml:space="preserve">Most tasks are executed within the </w:t>
      </w:r>
      <w:r w:rsidRPr="00556BD5">
        <w:rPr>
          <w:rFonts w:cstheme="minorHAnsi"/>
          <w:b/>
          <w:bCs/>
          <w:sz w:val="24"/>
          <w:szCs w:val="24"/>
          <w:lang w:val="en-US"/>
        </w:rPr>
        <w:t>100–250 ms</w:t>
      </w:r>
      <w:r w:rsidRPr="00556BD5">
        <w:rPr>
          <w:rFonts w:cstheme="minorHAnsi"/>
          <w:sz w:val="24"/>
          <w:szCs w:val="24"/>
          <w:lang w:val="en-US"/>
        </w:rPr>
        <w:t xml:space="preserve"> range, reflecting stable and predictable processing behavior for IoT workloads.</w:t>
      </w:r>
    </w:p>
    <w:p w14:paraId="27BCCB51" w14:textId="77777777" w:rsidR="00556BD5" w:rsidRPr="00556BD5" w:rsidRDefault="00556BD5" w:rsidP="00556BD5">
      <w:pPr>
        <w:numPr>
          <w:ilvl w:val="0"/>
          <w:numId w:val="44"/>
        </w:numPr>
        <w:rPr>
          <w:rFonts w:cstheme="minorHAnsi"/>
          <w:sz w:val="24"/>
          <w:szCs w:val="24"/>
          <w:lang w:val="en-US"/>
        </w:rPr>
      </w:pPr>
      <w:r w:rsidRPr="00556BD5">
        <w:rPr>
          <w:rFonts w:cstheme="minorHAnsi"/>
          <w:sz w:val="24"/>
          <w:szCs w:val="24"/>
          <w:lang w:val="en-US"/>
        </w:rPr>
        <w:t xml:space="preserve">The presence of both shorter tasks (~50–100 ms) and longer tasks (~250–300 ms) indicates </w:t>
      </w:r>
      <w:r w:rsidRPr="00556BD5">
        <w:rPr>
          <w:rFonts w:cstheme="minorHAnsi"/>
          <w:b/>
          <w:bCs/>
          <w:sz w:val="24"/>
          <w:szCs w:val="24"/>
          <w:lang w:val="en-US"/>
        </w:rPr>
        <w:t>heterogeneity in workload complexity</w:t>
      </w:r>
      <w:r w:rsidRPr="00556BD5">
        <w:rPr>
          <w:rFonts w:cstheme="minorHAnsi"/>
          <w:sz w:val="24"/>
          <w:szCs w:val="24"/>
          <w:lang w:val="en-US"/>
        </w:rPr>
        <w:t>.</w:t>
      </w:r>
    </w:p>
    <w:p w14:paraId="10D0AD35" w14:textId="77777777" w:rsidR="00556BD5" w:rsidRPr="00556BD5" w:rsidRDefault="00556BD5" w:rsidP="00556BD5">
      <w:pPr>
        <w:numPr>
          <w:ilvl w:val="0"/>
          <w:numId w:val="44"/>
        </w:numPr>
        <w:rPr>
          <w:rFonts w:cstheme="minorHAnsi"/>
          <w:sz w:val="24"/>
          <w:szCs w:val="24"/>
          <w:lang w:val="en-US"/>
        </w:rPr>
      </w:pPr>
      <w:r w:rsidRPr="00556BD5">
        <w:rPr>
          <w:rFonts w:cstheme="minorHAnsi"/>
          <w:sz w:val="24"/>
          <w:szCs w:val="24"/>
          <w:lang w:val="en-US"/>
        </w:rPr>
        <w:t>The gradual spread without extreme spikes shows that tasks are well distributed, suggesting that the scheduling system maintains balance across workloads.</w:t>
      </w:r>
    </w:p>
    <w:p w14:paraId="3091885F" w14:textId="77777777" w:rsidR="00556BD5" w:rsidRPr="00556BD5" w:rsidRDefault="00556BD5" w:rsidP="00556BD5">
      <w:pPr>
        <w:numPr>
          <w:ilvl w:val="0"/>
          <w:numId w:val="44"/>
        </w:numPr>
        <w:rPr>
          <w:rFonts w:cstheme="minorHAnsi"/>
          <w:sz w:val="24"/>
          <w:szCs w:val="24"/>
          <w:lang w:val="en-US"/>
        </w:rPr>
      </w:pPr>
      <w:r w:rsidRPr="00556BD5">
        <w:rPr>
          <w:rFonts w:cstheme="minorHAnsi"/>
          <w:sz w:val="24"/>
          <w:szCs w:val="24"/>
          <w:lang w:val="en-US"/>
        </w:rPr>
        <w:t>This implies that while the system can handle both lightweight and heavy workloads, optimization could focus on reducing the upper tail (≥250 ms) to improve performance consistency.</w:t>
      </w:r>
    </w:p>
    <w:p w14:paraId="5A296E3D" w14:textId="77B26970" w:rsidR="00556BD5" w:rsidRPr="00556BD5" w:rsidRDefault="00556BD5" w:rsidP="009F254F">
      <w:pPr>
        <w:jc w:val="center"/>
        <w:rPr>
          <w:rFonts w:cstheme="minorHAnsi"/>
          <w:sz w:val="24"/>
          <w:szCs w:val="24"/>
          <w:lang w:val="en-US"/>
        </w:rPr>
      </w:pPr>
      <w:r w:rsidRPr="00556BD5">
        <w:rPr>
          <w:rFonts w:cstheme="minorHAnsi"/>
          <w:noProof/>
          <w:sz w:val="24"/>
          <w:szCs w:val="24"/>
          <w:lang w:val="en-US"/>
        </w:rPr>
        <w:lastRenderedPageBreak/>
        <w:drawing>
          <wp:inline distT="0" distB="0" distL="0" distR="0" wp14:anchorId="65C7428E" wp14:editId="19F56F10">
            <wp:extent cx="5643880" cy="3624580"/>
            <wp:effectExtent l="0" t="0" r="0" b="0"/>
            <wp:docPr id="7720983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3880" cy="3624580"/>
                    </a:xfrm>
                    <a:prstGeom prst="rect">
                      <a:avLst/>
                    </a:prstGeom>
                    <a:noFill/>
                    <a:ln>
                      <a:noFill/>
                    </a:ln>
                  </pic:spPr>
                </pic:pic>
              </a:graphicData>
            </a:graphic>
          </wp:inline>
        </w:drawing>
      </w:r>
    </w:p>
    <w:p w14:paraId="50F02F44" w14:textId="77777777" w:rsidR="00556BD5" w:rsidRDefault="00000000" w:rsidP="00556BD5">
      <w:pPr>
        <w:rPr>
          <w:sz w:val="24"/>
          <w:szCs w:val="24"/>
        </w:rPr>
      </w:pPr>
      <w:r>
        <w:rPr>
          <w:sz w:val="24"/>
          <w:szCs w:val="24"/>
        </w:rPr>
        <w:pict w14:anchorId="130620C4">
          <v:rect id="_x0000_i1040" style="width:468pt;height:.75pt" o:hralign="center" o:hrstd="t" o:hr="t" fillcolor="#a0a0a0" stroked="f"/>
        </w:pict>
      </w:r>
    </w:p>
    <w:p w14:paraId="0277102D" w14:textId="0C205F2E" w:rsidR="00556BD5" w:rsidRPr="00556BD5" w:rsidRDefault="00556BD5" w:rsidP="00556BD5">
      <w:pPr>
        <w:rPr>
          <w:rFonts w:cstheme="minorHAnsi"/>
          <w:b/>
          <w:bCs/>
          <w:i/>
          <w:iCs/>
          <w:color w:val="ED7D31" w:themeColor="accent2"/>
          <w:sz w:val="24"/>
          <w:szCs w:val="24"/>
          <w:u w:val="single"/>
          <w:lang w:val="en-US"/>
        </w:rPr>
      </w:pPr>
      <w:r w:rsidRPr="00556BD5">
        <w:rPr>
          <w:rFonts w:cstheme="minorHAnsi"/>
          <w:b/>
          <w:bCs/>
          <w:i/>
          <w:iCs/>
          <w:color w:val="ED7D31" w:themeColor="accent2"/>
          <w:sz w:val="24"/>
          <w:szCs w:val="24"/>
          <w:u w:val="single"/>
          <w:lang w:val="en-US"/>
        </w:rPr>
        <w:t>Task Execution Time by Workload Type</w:t>
      </w:r>
    </w:p>
    <w:p w14:paraId="2CB4450C" w14:textId="77777777" w:rsidR="00556BD5" w:rsidRPr="00556BD5" w:rsidRDefault="00556BD5" w:rsidP="00556BD5">
      <w:pPr>
        <w:rPr>
          <w:rFonts w:cstheme="minorHAnsi"/>
          <w:sz w:val="24"/>
          <w:szCs w:val="24"/>
          <w:lang w:val="en-US"/>
        </w:rPr>
      </w:pPr>
      <w:r w:rsidRPr="00556BD5">
        <w:rPr>
          <w:rFonts w:cstheme="minorHAnsi"/>
          <w:b/>
          <w:bCs/>
          <w:sz w:val="24"/>
          <w:szCs w:val="24"/>
          <w:lang w:val="en-US"/>
        </w:rPr>
        <w:t>Chart Type:</w:t>
      </w:r>
      <w:r w:rsidRPr="00556BD5">
        <w:rPr>
          <w:rFonts w:cstheme="minorHAnsi"/>
          <w:sz w:val="24"/>
          <w:szCs w:val="24"/>
          <w:lang w:val="en-US"/>
        </w:rPr>
        <w:t xml:space="preserve"> Boxplot</w:t>
      </w:r>
      <w:r w:rsidRPr="00556BD5">
        <w:rPr>
          <w:rFonts w:cstheme="minorHAnsi"/>
          <w:sz w:val="24"/>
          <w:szCs w:val="24"/>
          <w:lang w:val="en-US"/>
        </w:rPr>
        <w:br/>
      </w:r>
      <w:r w:rsidRPr="00556BD5">
        <w:rPr>
          <w:rFonts w:cstheme="minorHAnsi"/>
          <w:b/>
          <w:bCs/>
          <w:sz w:val="24"/>
          <w:szCs w:val="24"/>
          <w:lang w:val="en-US"/>
        </w:rPr>
        <w:t>Description:</w:t>
      </w:r>
      <w:r w:rsidRPr="00556BD5">
        <w:rPr>
          <w:rFonts w:cstheme="minorHAnsi"/>
          <w:sz w:val="24"/>
          <w:szCs w:val="24"/>
          <w:lang w:val="en-US"/>
        </w:rPr>
        <w:br/>
        <w:t xml:space="preserve">The boxplot compares the distribution of task execution times across four different workload types: </w:t>
      </w:r>
      <w:r w:rsidRPr="00556BD5">
        <w:rPr>
          <w:rFonts w:cstheme="minorHAnsi"/>
          <w:b/>
          <w:bCs/>
          <w:sz w:val="24"/>
          <w:szCs w:val="24"/>
          <w:lang w:val="en-US"/>
        </w:rPr>
        <w:t>Data Analytics, Image Processing, Video Processing, and Network Traffic</w:t>
      </w:r>
      <w:r w:rsidRPr="00556BD5">
        <w:rPr>
          <w:rFonts w:cstheme="minorHAnsi"/>
          <w:sz w:val="24"/>
          <w:szCs w:val="24"/>
          <w:lang w:val="en-US"/>
        </w:rPr>
        <w:t xml:space="preserve">. Each workload shows task execution times ranging between </w:t>
      </w:r>
      <w:r w:rsidRPr="00556BD5">
        <w:rPr>
          <w:rFonts w:cstheme="minorHAnsi"/>
          <w:b/>
          <w:bCs/>
          <w:sz w:val="24"/>
          <w:szCs w:val="24"/>
          <w:lang w:val="en-US"/>
        </w:rPr>
        <w:t>50 ms and 300 ms</w:t>
      </w:r>
      <w:r w:rsidRPr="00556BD5">
        <w:rPr>
          <w:rFonts w:cstheme="minorHAnsi"/>
          <w:sz w:val="24"/>
          <w:szCs w:val="24"/>
          <w:lang w:val="en-US"/>
        </w:rPr>
        <w:t xml:space="preserve">, but the median values differ slightly. Video Processing tasks show a slightly higher median execution time (~190 ms), while Data Analytics, Image Processing, and Network Traffic have medians closer to </w:t>
      </w:r>
      <w:r w:rsidRPr="00556BD5">
        <w:rPr>
          <w:rFonts w:cstheme="minorHAnsi"/>
          <w:b/>
          <w:bCs/>
          <w:sz w:val="24"/>
          <w:szCs w:val="24"/>
          <w:lang w:val="en-US"/>
        </w:rPr>
        <w:t>175 ms</w:t>
      </w:r>
      <w:r w:rsidRPr="00556BD5">
        <w:rPr>
          <w:rFonts w:cstheme="minorHAnsi"/>
          <w:sz w:val="24"/>
          <w:szCs w:val="24"/>
          <w:lang w:val="en-US"/>
        </w:rPr>
        <w:t>. The interquartile ranges (IQRs) are wide for all workloads, reflecting significant variation in execution times.</w:t>
      </w:r>
    </w:p>
    <w:p w14:paraId="1AC9A7C5" w14:textId="77777777" w:rsidR="00556BD5" w:rsidRPr="00556BD5" w:rsidRDefault="00556BD5" w:rsidP="00556BD5">
      <w:pPr>
        <w:rPr>
          <w:rFonts w:cstheme="minorHAnsi"/>
          <w:sz w:val="24"/>
          <w:szCs w:val="24"/>
          <w:lang w:val="en-US"/>
        </w:rPr>
      </w:pPr>
      <w:r w:rsidRPr="00556BD5">
        <w:rPr>
          <w:rFonts w:cstheme="minorHAnsi"/>
          <w:b/>
          <w:bCs/>
          <w:sz w:val="24"/>
          <w:szCs w:val="24"/>
          <w:lang w:val="en-US"/>
        </w:rPr>
        <w:t>Insights:</w:t>
      </w:r>
    </w:p>
    <w:p w14:paraId="4535E2D8" w14:textId="77777777" w:rsidR="00556BD5" w:rsidRPr="00556BD5" w:rsidRDefault="00556BD5" w:rsidP="00556BD5">
      <w:pPr>
        <w:numPr>
          <w:ilvl w:val="0"/>
          <w:numId w:val="45"/>
        </w:numPr>
        <w:rPr>
          <w:rFonts w:cstheme="minorHAnsi"/>
          <w:sz w:val="24"/>
          <w:szCs w:val="24"/>
          <w:lang w:val="en-US"/>
        </w:rPr>
      </w:pPr>
      <w:r w:rsidRPr="00556BD5">
        <w:rPr>
          <w:rFonts w:cstheme="minorHAnsi"/>
          <w:b/>
          <w:bCs/>
          <w:sz w:val="24"/>
          <w:szCs w:val="24"/>
          <w:lang w:val="en-US"/>
        </w:rPr>
        <w:t>Video Processing</w:t>
      </w:r>
      <w:r w:rsidRPr="00556BD5">
        <w:rPr>
          <w:rFonts w:cstheme="minorHAnsi"/>
          <w:sz w:val="24"/>
          <w:szCs w:val="24"/>
          <w:lang w:val="en-US"/>
        </w:rPr>
        <w:t xml:space="preserve"> tends to require </w:t>
      </w:r>
      <w:r w:rsidRPr="00556BD5">
        <w:rPr>
          <w:rFonts w:cstheme="minorHAnsi"/>
          <w:b/>
          <w:bCs/>
          <w:sz w:val="24"/>
          <w:szCs w:val="24"/>
          <w:lang w:val="en-US"/>
        </w:rPr>
        <w:t>more execution time</w:t>
      </w:r>
      <w:r w:rsidRPr="00556BD5">
        <w:rPr>
          <w:rFonts w:cstheme="minorHAnsi"/>
          <w:sz w:val="24"/>
          <w:szCs w:val="24"/>
          <w:lang w:val="en-US"/>
        </w:rPr>
        <w:t xml:space="preserve"> compared to other workloads, making it more resource-intensive.</w:t>
      </w:r>
    </w:p>
    <w:p w14:paraId="3F4C4DBD" w14:textId="77777777" w:rsidR="00556BD5" w:rsidRPr="00556BD5" w:rsidRDefault="00556BD5" w:rsidP="00556BD5">
      <w:pPr>
        <w:numPr>
          <w:ilvl w:val="0"/>
          <w:numId w:val="45"/>
        </w:numPr>
        <w:rPr>
          <w:rFonts w:cstheme="minorHAnsi"/>
          <w:sz w:val="24"/>
          <w:szCs w:val="24"/>
          <w:lang w:val="en-US"/>
        </w:rPr>
      </w:pPr>
      <w:r w:rsidRPr="00556BD5">
        <w:rPr>
          <w:rFonts w:cstheme="minorHAnsi"/>
          <w:b/>
          <w:bCs/>
          <w:sz w:val="24"/>
          <w:szCs w:val="24"/>
          <w:lang w:val="en-US"/>
        </w:rPr>
        <w:t>Data Analytics and Image Processing</w:t>
      </w:r>
      <w:r w:rsidRPr="00556BD5">
        <w:rPr>
          <w:rFonts w:cstheme="minorHAnsi"/>
          <w:sz w:val="24"/>
          <w:szCs w:val="24"/>
          <w:lang w:val="en-US"/>
        </w:rPr>
        <w:t xml:space="preserve"> have relatively similar execution time distributions, showing consistent task performance.</w:t>
      </w:r>
    </w:p>
    <w:p w14:paraId="6D4F1A42" w14:textId="77777777" w:rsidR="00556BD5" w:rsidRPr="00556BD5" w:rsidRDefault="00556BD5" w:rsidP="00556BD5">
      <w:pPr>
        <w:numPr>
          <w:ilvl w:val="0"/>
          <w:numId w:val="45"/>
        </w:numPr>
        <w:rPr>
          <w:rFonts w:cstheme="minorHAnsi"/>
          <w:sz w:val="24"/>
          <w:szCs w:val="24"/>
          <w:lang w:val="en-US"/>
        </w:rPr>
      </w:pPr>
      <w:r w:rsidRPr="00556BD5">
        <w:rPr>
          <w:rFonts w:cstheme="minorHAnsi"/>
          <w:b/>
          <w:bCs/>
          <w:sz w:val="24"/>
          <w:szCs w:val="24"/>
          <w:lang w:val="en-US"/>
        </w:rPr>
        <w:t>Network Traffic</w:t>
      </w:r>
      <w:r w:rsidRPr="00556BD5">
        <w:rPr>
          <w:rFonts w:cstheme="minorHAnsi"/>
          <w:sz w:val="24"/>
          <w:szCs w:val="24"/>
          <w:lang w:val="en-US"/>
        </w:rPr>
        <w:t xml:space="preserve"> workloads also demonstrate stable execution times, with less skewness.</w:t>
      </w:r>
    </w:p>
    <w:p w14:paraId="0EAF4493" w14:textId="77777777" w:rsidR="00556BD5" w:rsidRPr="00556BD5" w:rsidRDefault="00556BD5" w:rsidP="00556BD5">
      <w:pPr>
        <w:numPr>
          <w:ilvl w:val="0"/>
          <w:numId w:val="45"/>
        </w:numPr>
        <w:rPr>
          <w:rFonts w:cstheme="minorHAnsi"/>
          <w:sz w:val="24"/>
          <w:szCs w:val="24"/>
          <w:lang w:val="en-US"/>
        </w:rPr>
      </w:pPr>
      <w:r w:rsidRPr="00556BD5">
        <w:rPr>
          <w:rFonts w:cstheme="minorHAnsi"/>
          <w:sz w:val="24"/>
          <w:szCs w:val="24"/>
          <w:lang w:val="en-US"/>
        </w:rPr>
        <w:t xml:space="preserve">The spread across all workloads indicates </w:t>
      </w:r>
      <w:r w:rsidRPr="00556BD5">
        <w:rPr>
          <w:rFonts w:cstheme="minorHAnsi"/>
          <w:b/>
          <w:bCs/>
          <w:sz w:val="24"/>
          <w:szCs w:val="24"/>
          <w:lang w:val="en-US"/>
        </w:rPr>
        <w:t>heterogeneous task complexity</w:t>
      </w:r>
      <w:r w:rsidRPr="00556BD5">
        <w:rPr>
          <w:rFonts w:cstheme="minorHAnsi"/>
          <w:sz w:val="24"/>
          <w:szCs w:val="24"/>
          <w:lang w:val="en-US"/>
        </w:rPr>
        <w:t>, which must be considered when designing scheduling and resource allocation strategies.</w:t>
      </w:r>
    </w:p>
    <w:p w14:paraId="74E672C5" w14:textId="4DF2C16B" w:rsidR="00556BD5" w:rsidRPr="00556BD5" w:rsidRDefault="00556BD5" w:rsidP="009F254F">
      <w:pPr>
        <w:jc w:val="center"/>
        <w:rPr>
          <w:rFonts w:cstheme="minorHAnsi"/>
          <w:sz w:val="24"/>
          <w:szCs w:val="24"/>
          <w:lang w:val="en-US"/>
        </w:rPr>
      </w:pPr>
      <w:r w:rsidRPr="00556BD5">
        <w:rPr>
          <w:rFonts w:cstheme="minorHAnsi"/>
          <w:noProof/>
          <w:sz w:val="24"/>
          <w:szCs w:val="24"/>
          <w:lang w:val="en-US"/>
        </w:rPr>
        <w:lastRenderedPageBreak/>
        <w:drawing>
          <wp:inline distT="0" distB="0" distL="0" distR="0" wp14:anchorId="2851294A" wp14:editId="2CB2444B">
            <wp:extent cx="5731510" cy="3114040"/>
            <wp:effectExtent l="0" t="0" r="2540" b="0"/>
            <wp:docPr id="2152855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14040"/>
                    </a:xfrm>
                    <a:prstGeom prst="rect">
                      <a:avLst/>
                    </a:prstGeom>
                    <a:noFill/>
                    <a:ln>
                      <a:noFill/>
                    </a:ln>
                  </pic:spPr>
                </pic:pic>
              </a:graphicData>
            </a:graphic>
          </wp:inline>
        </w:drawing>
      </w:r>
    </w:p>
    <w:p w14:paraId="47CDF8AF" w14:textId="77777777" w:rsidR="00556BD5" w:rsidRPr="00556BD5" w:rsidRDefault="00556BD5" w:rsidP="00556BD5">
      <w:pPr>
        <w:rPr>
          <w:rFonts w:cstheme="minorHAnsi"/>
          <w:sz w:val="24"/>
          <w:szCs w:val="24"/>
          <w:lang w:val="en-US"/>
        </w:rPr>
      </w:pPr>
    </w:p>
    <w:p w14:paraId="3DAC47C7" w14:textId="77777777" w:rsidR="00556BD5" w:rsidRDefault="00000000" w:rsidP="00556BD5">
      <w:pPr>
        <w:rPr>
          <w:sz w:val="24"/>
          <w:szCs w:val="24"/>
        </w:rPr>
      </w:pPr>
      <w:r>
        <w:rPr>
          <w:sz w:val="24"/>
          <w:szCs w:val="24"/>
        </w:rPr>
        <w:pict w14:anchorId="29522F74">
          <v:rect id="_x0000_i1041" style="width:468pt;height:.75pt" o:hralign="center" o:hrstd="t" o:hr="t" fillcolor="#a0a0a0" stroked="f"/>
        </w:pict>
      </w:r>
    </w:p>
    <w:p w14:paraId="43CA3B00" w14:textId="1C8F39E2" w:rsidR="00556BD5" w:rsidRPr="00556BD5" w:rsidRDefault="00556BD5" w:rsidP="00556BD5">
      <w:pPr>
        <w:rPr>
          <w:rFonts w:cstheme="minorHAnsi"/>
          <w:b/>
          <w:bCs/>
          <w:i/>
          <w:iCs/>
          <w:color w:val="ED7D31" w:themeColor="accent2"/>
          <w:sz w:val="24"/>
          <w:szCs w:val="24"/>
          <w:u w:val="single"/>
          <w:lang w:val="en-US"/>
        </w:rPr>
      </w:pPr>
      <w:r w:rsidRPr="00556BD5">
        <w:rPr>
          <w:rFonts w:cstheme="minorHAnsi"/>
          <w:b/>
          <w:bCs/>
          <w:i/>
          <w:iCs/>
          <w:color w:val="ED7D31" w:themeColor="accent2"/>
          <w:sz w:val="24"/>
          <w:szCs w:val="24"/>
          <w:u w:val="single"/>
          <w:lang w:val="en-US"/>
        </w:rPr>
        <w:t>CPU Usage vs Task Execution Time</w:t>
      </w:r>
    </w:p>
    <w:p w14:paraId="40463848" w14:textId="77777777" w:rsidR="00556BD5" w:rsidRPr="00556BD5" w:rsidRDefault="00556BD5" w:rsidP="00556BD5">
      <w:pPr>
        <w:rPr>
          <w:rFonts w:cstheme="minorHAnsi"/>
          <w:sz w:val="24"/>
          <w:szCs w:val="24"/>
          <w:lang w:val="en-US"/>
        </w:rPr>
      </w:pPr>
      <w:r w:rsidRPr="00556BD5">
        <w:rPr>
          <w:rFonts w:cstheme="minorHAnsi"/>
          <w:b/>
          <w:bCs/>
          <w:sz w:val="24"/>
          <w:szCs w:val="24"/>
          <w:lang w:val="en-US"/>
        </w:rPr>
        <w:t>Chart Type:</w:t>
      </w:r>
      <w:r w:rsidRPr="00556BD5">
        <w:rPr>
          <w:rFonts w:cstheme="minorHAnsi"/>
          <w:sz w:val="24"/>
          <w:szCs w:val="24"/>
          <w:lang w:val="en-US"/>
        </w:rPr>
        <w:t xml:space="preserve"> Scatter Plot (colored by Processing Tier)</w:t>
      </w:r>
      <w:r w:rsidRPr="00556BD5">
        <w:rPr>
          <w:rFonts w:cstheme="minorHAnsi"/>
          <w:sz w:val="24"/>
          <w:szCs w:val="24"/>
          <w:lang w:val="en-US"/>
        </w:rPr>
        <w:br/>
      </w:r>
      <w:r w:rsidRPr="00556BD5">
        <w:rPr>
          <w:rFonts w:cstheme="minorHAnsi"/>
          <w:b/>
          <w:bCs/>
          <w:sz w:val="24"/>
          <w:szCs w:val="24"/>
          <w:lang w:val="en-US"/>
        </w:rPr>
        <w:t>Description:</w:t>
      </w:r>
      <w:r w:rsidRPr="00556BD5">
        <w:rPr>
          <w:rFonts w:cstheme="minorHAnsi"/>
          <w:sz w:val="24"/>
          <w:szCs w:val="24"/>
          <w:lang w:val="en-US"/>
        </w:rPr>
        <w:br/>
        <w:t xml:space="preserve">This scatter plot explores the relationship between </w:t>
      </w:r>
      <w:r w:rsidRPr="00556BD5">
        <w:rPr>
          <w:rFonts w:cstheme="minorHAnsi"/>
          <w:b/>
          <w:bCs/>
          <w:sz w:val="24"/>
          <w:szCs w:val="24"/>
          <w:lang w:val="en-US"/>
        </w:rPr>
        <w:t>CPU Usage (%)</w:t>
      </w:r>
      <w:r w:rsidRPr="00556BD5">
        <w:rPr>
          <w:rFonts w:cstheme="minorHAnsi"/>
          <w:sz w:val="24"/>
          <w:szCs w:val="24"/>
          <w:lang w:val="en-US"/>
        </w:rPr>
        <w:t xml:space="preserve"> and </w:t>
      </w:r>
      <w:r w:rsidRPr="00556BD5">
        <w:rPr>
          <w:rFonts w:cstheme="minorHAnsi"/>
          <w:b/>
          <w:bCs/>
          <w:sz w:val="24"/>
          <w:szCs w:val="24"/>
          <w:lang w:val="en-US"/>
        </w:rPr>
        <w:t>Task Execution Time (ms)</w:t>
      </w:r>
      <w:r w:rsidRPr="00556BD5">
        <w:rPr>
          <w:rFonts w:cstheme="minorHAnsi"/>
          <w:sz w:val="24"/>
          <w:szCs w:val="24"/>
          <w:lang w:val="en-US"/>
        </w:rPr>
        <w:t xml:space="preserve">, with points categorized by the </w:t>
      </w:r>
      <w:r w:rsidRPr="00556BD5">
        <w:rPr>
          <w:rFonts w:cstheme="minorHAnsi"/>
          <w:b/>
          <w:bCs/>
          <w:sz w:val="24"/>
          <w:szCs w:val="24"/>
          <w:lang w:val="en-US"/>
        </w:rPr>
        <w:t>Processing Tier</w:t>
      </w:r>
      <w:r w:rsidRPr="00556BD5">
        <w:rPr>
          <w:rFonts w:cstheme="minorHAnsi"/>
          <w:sz w:val="24"/>
          <w:szCs w:val="24"/>
          <w:lang w:val="en-US"/>
        </w:rPr>
        <w:t xml:space="preserve"> (Device, Cloud, Fog, and Edge). CPU utilization spans from </w:t>
      </w:r>
      <w:r w:rsidRPr="00556BD5">
        <w:rPr>
          <w:rFonts w:cstheme="minorHAnsi"/>
          <w:b/>
          <w:bCs/>
          <w:sz w:val="24"/>
          <w:szCs w:val="24"/>
          <w:lang w:val="en-US"/>
        </w:rPr>
        <w:t>10% to 90%</w:t>
      </w:r>
      <w:r w:rsidRPr="00556BD5">
        <w:rPr>
          <w:rFonts w:cstheme="minorHAnsi"/>
          <w:sz w:val="24"/>
          <w:szCs w:val="24"/>
          <w:lang w:val="en-US"/>
        </w:rPr>
        <w:t xml:space="preserve">, while execution times vary between </w:t>
      </w:r>
      <w:r w:rsidRPr="00556BD5">
        <w:rPr>
          <w:rFonts w:cstheme="minorHAnsi"/>
          <w:b/>
          <w:bCs/>
          <w:sz w:val="24"/>
          <w:szCs w:val="24"/>
          <w:lang w:val="en-US"/>
        </w:rPr>
        <w:t>50 ms and 300 ms</w:t>
      </w:r>
      <w:r w:rsidRPr="00556BD5">
        <w:rPr>
          <w:rFonts w:cstheme="minorHAnsi"/>
          <w:sz w:val="24"/>
          <w:szCs w:val="24"/>
          <w:lang w:val="en-US"/>
        </w:rPr>
        <w:t>. The data points are widely dispersed, showing no strong linear correlation between CPU usage and task execution time. The color-coded tiers indicate that execution times are distributed across all tiers, suggesting varying efficiency across infrastructure layers.</w:t>
      </w:r>
    </w:p>
    <w:p w14:paraId="60E9EE5B" w14:textId="77777777" w:rsidR="00556BD5" w:rsidRPr="00556BD5" w:rsidRDefault="00556BD5" w:rsidP="00556BD5">
      <w:pPr>
        <w:rPr>
          <w:rFonts w:cstheme="minorHAnsi"/>
          <w:sz w:val="24"/>
          <w:szCs w:val="24"/>
          <w:lang w:val="en-US"/>
        </w:rPr>
      </w:pPr>
      <w:r w:rsidRPr="00556BD5">
        <w:rPr>
          <w:rFonts w:cstheme="minorHAnsi"/>
          <w:b/>
          <w:bCs/>
          <w:sz w:val="24"/>
          <w:szCs w:val="24"/>
          <w:lang w:val="en-US"/>
        </w:rPr>
        <w:t>Insights:</w:t>
      </w:r>
    </w:p>
    <w:p w14:paraId="096A0ED9" w14:textId="77777777" w:rsidR="00556BD5" w:rsidRPr="00556BD5" w:rsidRDefault="00556BD5" w:rsidP="00556BD5">
      <w:pPr>
        <w:numPr>
          <w:ilvl w:val="0"/>
          <w:numId w:val="46"/>
        </w:numPr>
        <w:rPr>
          <w:rFonts w:cstheme="minorHAnsi"/>
          <w:sz w:val="24"/>
          <w:szCs w:val="24"/>
          <w:lang w:val="en-US"/>
        </w:rPr>
      </w:pPr>
      <w:r w:rsidRPr="00556BD5">
        <w:rPr>
          <w:rFonts w:cstheme="minorHAnsi"/>
          <w:b/>
          <w:bCs/>
          <w:sz w:val="24"/>
          <w:szCs w:val="24"/>
          <w:lang w:val="en-US"/>
        </w:rPr>
        <w:t>No strong correlation</w:t>
      </w:r>
      <w:r w:rsidRPr="00556BD5">
        <w:rPr>
          <w:rFonts w:cstheme="minorHAnsi"/>
          <w:sz w:val="24"/>
          <w:szCs w:val="24"/>
          <w:lang w:val="en-US"/>
        </w:rPr>
        <w:t xml:space="preserve"> is observed between CPU usage and execution time — higher CPU usage does not necessarily imply shorter or longer task completion.</w:t>
      </w:r>
    </w:p>
    <w:p w14:paraId="44C862FD" w14:textId="77777777" w:rsidR="00556BD5" w:rsidRPr="00556BD5" w:rsidRDefault="00556BD5" w:rsidP="00556BD5">
      <w:pPr>
        <w:numPr>
          <w:ilvl w:val="0"/>
          <w:numId w:val="46"/>
        </w:numPr>
        <w:rPr>
          <w:rFonts w:cstheme="minorHAnsi"/>
          <w:sz w:val="24"/>
          <w:szCs w:val="24"/>
          <w:lang w:val="en-US"/>
        </w:rPr>
      </w:pPr>
      <w:r w:rsidRPr="00556BD5">
        <w:rPr>
          <w:rFonts w:cstheme="minorHAnsi"/>
          <w:sz w:val="24"/>
          <w:szCs w:val="24"/>
          <w:lang w:val="en-US"/>
        </w:rPr>
        <w:t>All processing tiers (</w:t>
      </w:r>
      <w:r w:rsidRPr="00556BD5">
        <w:rPr>
          <w:rFonts w:cstheme="minorHAnsi"/>
          <w:b/>
          <w:bCs/>
          <w:sz w:val="24"/>
          <w:szCs w:val="24"/>
          <w:lang w:val="en-US"/>
        </w:rPr>
        <w:t>Device, Cloud, Edge, Fog</w:t>
      </w:r>
      <w:r w:rsidRPr="00556BD5">
        <w:rPr>
          <w:rFonts w:cstheme="minorHAnsi"/>
          <w:sz w:val="24"/>
          <w:szCs w:val="24"/>
          <w:lang w:val="en-US"/>
        </w:rPr>
        <w:t>) contribute across the range, indicating a balanced distribution of workload execution.</w:t>
      </w:r>
    </w:p>
    <w:p w14:paraId="568A5AAD" w14:textId="77777777" w:rsidR="00556BD5" w:rsidRPr="00556BD5" w:rsidRDefault="00556BD5" w:rsidP="00556BD5">
      <w:pPr>
        <w:numPr>
          <w:ilvl w:val="0"/>
          <w:numId w:val="46"/>
        </w:numPr>
        <w:rPr>
          <w:rFonts w:cstheme="minorHAnsi"/>
          <w:sz w:val="24"/>
          <w:szCs w:val="24"/>
          <w:lang w:val="en-US"/>
        </w:rPr>
      </w:pPr>
      <w:r w:rsidRPr="00556BD5">
        <w:rPr>
          <w:rFonts w:cstheme="minorHAnsi"/>
          <w:sz w:val="24"/>
          <w:szCs w:val="24"/>
          <w:lang w:val="en-US"/>
        </w:rPr>
        <w:t xml:space="preserve">Variability in task execution within the same CPU usage range suggests that </w:t>
      </w:r>
      <w:r w:rsidRPr="00556BD5">
        <w:rPr>
          <w:rFonts w:cstheme="minorHAnsi"/>
          <w:b/>
          <w:bCs/>
          <w:sz w:val="24"/>
          <w:szCs w:val="24"/>
          <w:lang w:val="en-US"/>
        </w:rPr>
        <w:t>other factors</w:t>
      </w:r>
      <w:r w:rsidRPr="00556BD5">
        <w:rPr>
          <w:rFonts w:cstheme="minorHAnsi"/>
          <w:sz w:val="24"/>
          <w:szCs w:val="24"/>
          <w:lang w:val="en-US"/>
        </w:rPr>
        <w:t xml:space="preserve"> (e.g., workload type, network latency, memory usage) play a significant role in performance.</w:t>
      </w:r>
    </w:p>
    <w:p w14:paraId="14C585BA" w14:textId="77777777" w:rsidR="00556BD5" w:rsidRPr="00556BD5" w:rsidRDefault="00556BD5" w:rsidP="00556BD5">
      <w:pPr>
        <w:numPr>
          <w:ilvl w:val="0"/>
          <w:numId w:val="46"/>
        </w:numPr>
        <w:rPr>
          <w:rFonts w:cstheme="minorHAnsi"/>
          <w:sz w:val="24"/>
          <w:szCs w:val="24"/>
          <w:lang w:val="en-US"/>
        </w:rPr>
      </w:pPr>
      <w:r w:rsidRPr="00556BD5">
        <w:rPr>
          <w:rFonts w:cstheme="minorHAnsi"/>
          <w:sz w:val="24"/>
          <w:szCs w:val="24"/>
          <w:lang w:val="en-US"/>
        </w:rPr>
        <w:t xml:space="preserve">This highlights the importance of </w:t>
      </w:r>
      <w:r w:rsidRPr="00556BD5">
        <w:rPr>
          <w:rFonts w:cstheme="minorHAnsi"/>
          <w:b/>
          <w:bCs/>
          <w:sz w:val="24"/>
          <w:szCs w:val="24"/>
          <w:lang w:val="en-US"/>
        </w:rPr>
        <w:t>multi-metric optimization</w:t>
      </w:r>
      <w:r w:rsidRPr="00556BD5">
        <w:rPr>
          <w:rFonts w:cstheme="minorHAnsi"/>
          <w:sz w:val="24"/>
          <w:szCs w:val="24"/>
          <w:lang w:val="en-US"/>
        </w:rPr>
        <w:t xml:space="preserve"> rather than relying solely on CPU usage when scheduling tasks in IoT environments.</w:t>
      </w:r>
    </w:p>
    <w:p w14:paraId="78A7F31A" w14:textId="00ABEB81" w:rsidR="00556BD5" w:rsidRPr="00556BD5" w:rsidRDefault="00556BD5" w:rsidP="00556BD5">
      <w:pPr>
        <w:rPr>
          <w:rFonts w:cstheme="minorHAnsi"/>
          <w:sz w:val="24"/>
          <w:szCs w:val="24"/>
          <w:lang w:val="en-US"/>
        </w:rPr>
      </w:pPr>
      <w:r w:rsidRPr="00556BD5">
        <w:rPr>
          <w:rFonts w:cstheme="minorHAnsi"/>
          <w:noProof/>
          <w:sz w:val="24"/>
          <w:szCs w:val="24"/>
          <w:lang w:val="en-US"/>
        </w:rPr>
        <w:lastRenderedPageBreak/>
        <mc:AlternateContent>
          <mc:Choice Requires="wps">
            <w:drawing>
              <wp:inline distT="0" distB="0" distL="0" distR="0" wp14:anchorId="5B944B43" wp14:editId="2D53BDFA">
                <wp:extent cx="304800" cy="304800"/>
                <wp:effectExtent l="0" t="0" r="0" b="0"/>
                <wp:docPr id="1426990252" name="Rectangle 1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ABC07E" id="Rectangle 16"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56BD5">
        <w:rPr>
          <w:rFonts w:cstheme="minorHAnsi"/>
          <w:noProof/>
          <w:sz w:val="24"/>
          <w:szCs w:val="24"/>
          <w:lang w:val="en-US"/>
        </w:rPr>
        <w:drawing>
          <wp:inline distT="0" distB="0" distL="0" distR="0" wp14:anchorId="26F8143B" wp14:editId="5A6AE3FD">
            <wp:extent cx="5310505" cy="3415030"/>
            <wp:effectExtent l="0" t="0" r="4445" b="0"/>
            <wp:docPr id="21323359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10505" cy="3415030"/>
                    </a:xfrm>
                    <a:prstGeom prst="rect">
                      <a:avLst/>
                    </a:prstGeom>
                    <a:noFill/>
                    <a:ln>
                      <a:noFill/>
                    </a:ln>
                  </pic:spPr>
                </pic:pic>
              </a:graphicData>
            </a:graphic>
          </wp:inline>
        </w:drawing>
      </w:r>
    </w:p>
    <w:p w14:paraId="30ECEF6E" w14:textId="77777777" w:rsidR="00556BD5" w:rsidRDefault="00000000" w:rsidP="00556BD5">
      <w:pPr>
        <w:rPr>
          <w:sz w:val="24"/>
          <w:szCs w:val="24"/>
        </w:rPr>
      </w:pPr>
      <w:r>
        <w:rPr>
          <w:sz w:val="24"/>
          <w:szCs w:val="24"/>
        </w:rPr>
        <w:pict w14:anchorId="154A6B5F">
          <v:rect id="_x0000_i1042" style="width:468pt;height:.75pt" o:hralign="center" o:hrstd="t" o:hr="t" fillcolor="#a0a0a0" stroked="f"/>
        </w:pict>
      </w:r>
    </w:p>
    <w:p w14:paraId="5E263809" w14:textId="726F3FBB" w:rsidR="00556BD5" w:rsidRPr="00556BD5" w:rsidRDefault="00556BD5" w:rsidP="00556BD5">
      <w:pPr>
        <w:rPr>
          <w:rFonts w:cstheme="minorHAnsi"/>
          <w:b/>
          <w:bCs/>
          <w:i/>
          <w:iCs/>
          <w:color w:val="ED7D31" w:themeColor="accent2"/>
          <w:sz w:val="24"/>
          <w:szCs w:val="24"/>
          <w:u w:val="single"/>
          <w:lang w:val="en-US"/>
        </w:rPr>
      </w:pPr>
      <w:r w:rsidRPr="00556BD5">
        <w:rPr>
          <w:rFonts w:cstheme="minorHAnsi"/>
          <w:b/>
          <w:bCs/>
          <w:i/>
          <w:iCs/>
          <w:color w:val="ED7D31" w:themeColor="accent2"/>
          <w:sz w:val="24"/>
          <w:szCs w:val="24"/>
          <w:u w:val="single"/>
          <w:lang w:val="en-US"/>
        </w:rPr>
        <w:t>Fog vs Cloud (with actual values)</w:t>
      </w:r>
    </w:p>
    <w:p w14:paraId="7B409A64" w14:textId="77777777" w:rsidR="00556BD5" w:rsidRPr="00556BD5" w:rsidRDefault="00556BD5" w:rsidP="00556BD5">
      <w:pPr>
        <w:rPr>
          <w:rFonts w:cstheme="minorHAnsi"/>
          <w:sz w:val="24"/>
          <w:szCs w:val="24"/>
          <w:lang w:val="en-US"/>
        </w:rPr>
      </w:pPr>
      <w:r w:rsidRPr="00556BD5">
        <w:rPr>
          <w:rFonts w:cstheme="minorHAnsi"/>
          <w:b/>
          <w:bCs/>
          <w:sz w:val="24"/>
          <w:szCs w:val="24"/>
          <w:lang w:val="en-US"/>
        </w:rPr>
        <w:t>Chart Type:</w:t>
      </w:r>
      <w:r w:rsidRPr="00556BD5">
        <w:rPr>
          <w:rFonts w:cstheme="minorHAnsi"/>
          <w:sz w:val="24"/>
          <w:szCs w:val="24"/>
          <w:lang w:val="en-US"/>
        </w:rPr>
        <w:t xml:space="preserve"> Bar Plots (CPU Usage, Latency, Execution Time, Memory)</w:t>
      </w:r>
      <w:r w:rsidRPr="00556BD5">
        <w:rPr>
          <w:rFonts w:cstheme="minorHAnsi"/>
          <w:sz w:val="24"/>
          <w:szCs w:val="24"/>
          <w:lang w:val="en-US"/>
        </w:rPr>
        <w:br/>
      </w:r>
      <w:r w:rsidRPr="00556BD5">
        <w:rPr>
          <w:rFonts w:cstheme="minorHAnsi"/>
          <w:b/>
          <w:bCs/>
          <w:sz w:val="24"/>
          <w:szCs w:val="24"/>
          <w:lang w:val="en-US"/>
        </w:rPr>
        <w:t>Description:</w:t>
      </w:r>
      <w:r w:rsidRPr="00556BD5">
        <w:rPr>
          <w:rFonts w:cstheme="minorHAnsi"/>
          <w:sz w:val="24"/>
          <w:szCs w:val="24"/>
          <w:lang w:val="en-US"/>
        </w:rPr>
        <w:br/>
        <w:t xml:space="preserve">These plots compare </w:t>
      </w:r>
      <w:r w:rsidRPr="00556BD5">
        <w:rPr>
          <w:rFonts w:cstheme="minorHAnsi"/>
          <w:b/>
          <w:bCs/>
          <w:sz w:val="24"/>
          <w:szCs w:val="24"/>
          <w:lang w:val="en-US"/>
        </w:rPr>
        <w:t>Cloud</w:t>
      </w:r>
      <w:r w:rsidRPr="00556BD5">
        <w:rPr>
          <w:rFonts w:cstheme="minorHAnsi"/>
          <w:sz w:val="24"/>
          <w:szCs w:val="24"/>
          <w:lang w:val="en-US"/>
        </w:rPr>
        <w:t xml:space="preserve"> and </w:t>
      </w:r>
      <w:r w:rsidRPr="00556BD5">
        <w:rPr>
          <w:rFonts w:cstheme="minorHAnsi"/>
          <w:b/>
          <w:bCs/>
          <w:sz w:val="24"/>
          <w:szCs w:val="24"/>
          <w:lang w:val="en-US"/>
        </w:rPr>
        <w:t>Fog</w:t>
      </w:r>
      <w:r w:rsidRPr="00556BD5">
        <w:rPr>
          <w:rFonts w:cstheme="minorHAnsi"/>
          <w:sz w:val="24"/>
          <w:szCs w:val="24"/>
          <w:lang w:val="en-US"/>
        </w:rPr>
        <w:t xml:space="preserve"> tiers directly on average values across four metrics: </w:t>
      </w:r>
      <w:r w:rsidRPr="00556BD5">
        <w:rPr>
          <w:rFonts w:cstheme="minorHAnsi"/>
          <w:b/>
          <w:bCs/>
          <w:sz w:val="24"/>
          <w:szCs w:val="24"/>
          <w:lang w:val="en-US"/>
        </w:rPr>
        <w:t>CPU Usage, Network Latency, Task Execution Time, and Memory Usage</w:t>
      </w:r>
      <w:r w:rsidRPr="00556BD5">
        <w:rPr>
          <w:rFonts w:cstheme="minorHAnsi"/>
          <w:sz w:val="24"/>
          <w:szCs w:val="24"/>
          <w:lang w:val="en-US"/>
        </w:rPr>
        <w:t>.</w:t>
      </w:r>
    </w:p>
    <w:p w14:paraId="786FE875" w14:textId="77777777" w:rsidR="00556BD5" w:rsidRPr="00556BD5" w:rsidRDefault="00556BD5" w:rsidP="00556BD5">
      <w:pPr>
        <w:rPr>
          <w:rFonts w:cstheme="minorHAnsi"/>
          <w:sz w:val="24"/>
          <w:szCs w:val="24"/>
          <w:lang w:val="en-US"/>
        </w:rPr>
      </w:pPr>
      <w:r w:rsidRPr="00556BD5">
        <w:rPr>
          <w:rFonts w:cstheme="minorHAnsi"/>
          <w:b/>
          <w:bCs/>
          <w:sz w:val="24"/>
          <w:szCs w:val="24"/>
          <w:lang w:val="en-US"/>
        </w:rPr>
        <w:t>Insights:</w:t>
      </w:r>
    </w:p>
    <w:p w14:paraId="7835D3B3" w14:textId="77777777" w:rsidR="00556BD5" w:rsidRPr="00556BD5" w:rsidRDefault="00556BD5" w:rsidP="00556BD5">
      <w:pPr>
        <w:numPr>
          <w:ilvl w:val="0"/>
          <w:numId w:val="47"/>
        </w:numPr>
        <w:rPr>
          <w:rFonts w:cstheme="minorHAnsi"/>
          <w:sz w:val="24"/>
          <w:szCs w:val="24"/>
          <w:lang w:val="en-US"/>
        </w:rPr>
      </w:pPr>
      <w:r w:rsidRPr="00556BD5">
        <w:rPr>
          <w:rFonts w:cstheme="minorHAnsi"/>
          <w:b/>
          <w:bCs/>
          <w:sz w:val="24"/>
          <w:szCs w:val="24"/>
          <w:lang w:val="en-US"/>
        </w:rPr>
        <w:t>CPU Usage:</w:t>
      </w:r>
    </w:p>
    <w:p w14:paraId="44077C54" w14:textId="77777777" w:rsidR="00556BD5" w:rsidRPr="00556BD5" w:rsidRDefault="00556BD5" w:rsidP="00556BD5">
      <w:pPr>
        <w:numPr>
          <w:ilvl w:val="1"/>
          <w:numId w:val="47"/>
        </w:numPr>
        <w:rPr>
          <w:rFonts w:cstheme="minorHAnsi"/>
          <w:sz w:val="24"/>
          <w:szCs w:val="24"/>
          <w:lang w:val="en-US"/>
        </w:rPr>
      </w:pPr>
      <w:r w:rsidRPr="00556BD5">
        <w:rPr>
          <w:rFonts w:cstheme="minorHAnsi"/>
          <w:sz w:val="24"/>
          <w:szCs w:val="24"/>
          <w:lang w:val="en-US"/>
        </w:rPr>
        <w:t xml:space="preserve">Cloud: </w:t>
      </w:r>
      <w:r w:rsidRPr="00556BD5">
        <w:rPr>
          <w:rFonts w:cstheme="minorHAnsi"/>
          <w:b/>
          <w:bCs/>
          <w:sz w:val="24"/>
          <w:szCs w:val="24"/>
          <w:lang w:val="en-US"/>
        </w:rPr>
        <w:t>50.06%</w:t>
      </w:r>
      <w:r w:rsidRPr="00556BD5">
        <w:rPr>
          <w:rFonts w:cstheme="minorHAnsi"/>
          <w:sz w:val="24"/>
          <w:szCs w:val="24"/>
          <w:lang w:val="en-US"/>
        </w:rPr>
        <w:t xml:space="preserve">, Fog: </w:t>
      </w:r>
      <w:r w:rsidRPr="00556BD5">
        <w:rPr>
          <w:rFonts w:cstheme="minorHAnsi"/>
          <w:b/>
          <w:bCs/>
          <w:sz w:val="24"/>
          <w:szCs w:val="24"/>
          <w:lang w:val="en-US"/>
        </w:rPr>
        <w:t>49.55%</w:t>
      </w:r>
      <w:r w:rsidRPr="00556BD5">
        <w:rPr>
          <w:rFonts w:cstheme="minorHAnsi"/>
          <w:sz w:val="24"/>
          <w:szCs w:val="24"/>
          <w:lang w:val="en-US"/>
        </w:rPr>
        <w:t xml:space="preserve"> → Almost identical, showing balanced load distribution.</w:t>
      </w:r>
    </w:p>
    <w:p w14:paraId="6E39778F" w14:textId="77777777" w:rsidR="00556BD5" w:rsidRPr="00556BD5" w:rsidRDefault="00556BD5" w:rsidP="00556BD5">
      <w:pPr>
        <w:numPr>
          <w:ilvl w:val="0"/>
          <w:numId w:val="47"/>
        </w:numPr>
        <w:rPr>
          <w:rFonts w:cstheme="minorHAnsi"/>
          <w:sz w:val="24"/>
          <w:szCs w:val="24"/>
          <w:lang w:val="en-US"/>
        </w:rPr>
      </w:pPr>
      <w:r w:rsidRPr="00556BD5">
        <w:rPr>
          <w:rFonts w:cstheme="minorHAnsi"/>
          <w:b/>
          <w:bCs/>
          <w:sz w:val="24"/>
          <w:szCs w:val="24"/>
          <w:lang w:val="en-US"/>
        </w:rPr>
        <w:t>Network Latency:</w:t>
      </w:r>
    </w:p>
    <w:p w14:paraId="2DAC8902" w14:textId="77777777" w:rsidR="00556BD5" w:rsidRPr="00556BD5" w:rsidRDefault="00556BD5" w:rsidP="00556BD5">
      <w:pPr>
        <w:numPr>
          <w:ilvl w:val="1"/>
          <w:numId w:val="47"/>
        </w:numPr>
        <w:rPr>
          <w:rFonts w:cstheme="minorHAnsi"/>
          <w:sz w:val="24"/>
          <w:szCs w:val="24"/>
          <w:lang w:val="en-US"/>
        </w:rPr>
      </w:pPr>
      <w:r w:rsidRPr="00556BD5">
        <w:rPr>
          <w:rFonts w:cstheme="minorHAnsi"/>
          <w:sz w:val="24"/>
          <w:szCs w:val="24"/>
          <w:lang w:val="en-US"/>
        </w:rPr>
        <w:t xml:space="preserve">Cloud: </w:t>
      </w:r>
      <w:r w:rsidRPr="00556BD5">
        <w:rPr>
          <w:rFonts w:cstheme="minorHAnsi"/>
          <w:b/>
          <w:bCs/>
          <w:sz w:val="24"/>
          <w:szCs w:val="24"/>
          <w:lang w:val="en-US"/>
        </w:rPr>
        <w:t>25.20 ms</w:t>
      </w:r>
      <w:r w:rsidRPr="00556BD5">
        <w:rPr>
          <w:rFonts w:cstheme="minorHAnsi"/>
          <w:sz w:val="24"/>
          <w:szCs w:val="24"/>
          <w:lang w:val="en-US"/>
        </w:rPr>
        <w:t xml:space="preserve">, Fog: </w:t>
      </w:r>
      <w:r w:rsidRPr="00556BD5">
        <w:rPr>
          <w:rFonts w:cstheme="minorHAnsi"/>
          <w:b/>
          <w:bCs/>
          <w:sz w:val="24"/>
          <w:szCs w:val="24"/>
          <w:lang w:val="en-US"/>
        </w:rPr>
        <w:t>26.63 ms</w:t>
      </w:r>
      <w:r w:rsidRPr="00556BD5">
        <w:rPr>
          <w:rFonts w:cstheme="minorHAnsi"/>
          <w:sz w:val="24"/>
          <w:szCs w:val="24"/>
          <w:lang w:val="en-US"/>
        </w:rPr>
        <w:t xml:space="preserve"> → Cloud is </w:t>
      </w:r>
      <w:r w:rsidRPr="00556BD5">
        <w:rPr>
          <w:rFonts w:cstheme="minorHAnsi"/>
          <w:b/>
          <w:bCs/>
          <w:sz w:val="24"/>
          <w:szCs w:val="24"/>
          <w:lang w:val="en-US"/>
        </w:rPr>
        <w:t>slightly lower latency</w:t>
      </w:r>
      <w:r w:rsidRPr="00556BD5">
        <w:rPr>
          <w:rFonts w:cstheme="minorHAnsi"/>
          <w:sz w:val="24"/>
          <w:szCs w:val="24"/>
          <w:lang w:val="en-US"/>
        </w:rPr>
        <w:t>, though both are very close.</w:t>
      </w:r>
    </w:p>
    <w:p w14:paraId="4F10E678" w14:textId="77777777" w:rsidR="00556BD5" w:rsidRPr="00556BD5" w:rsidRDefault="00556BD5" w:rsidP="00556BD5">
      <w:pPr>
        <w:numPr>
          <w:ilvl w:val="0"/>
          <w:numId w:val="47"/>
        </w:numPr>
        <w:rPr>
          <w:rFonts w:cstheme="minorHAnsi"/>
          <w:sz w:val="24"/>
          <w:szCs w:val="24"/>
          <w:lang w:val="en-US"/>
        </w:rPr>
      </w:pPr>
      <w:r w:rsidRPr="00556BD5">
        <w:rPr>
          <w:rFonts w:cstheme="minorHAnsi"/>
          <w:b/>
          <w:bCs/>
          <w:sz w:val="24"/>
          <w:szCs w:val="24"/>
          <w:lang w:val="en-US"/>
        </w:rPr>
        <w:t>Task Execution Time:</w:t>
      </w:r>
    </w:p>
    <w:p w14:paraId="56667424" w14:textId="77777777" w:rsidR="00556BD5" w:rsidRPr="00556BD5" w:rsidRDefault="00556BD5" w:rsidP="00556BD5">
      <w:pPr>
        <w:numPr>
          <w:ilvl w:val="1"/>
          <w:numId w:val="47"/>
        </w:numPr>
        <w:rPr>
          <w:rFonts w:cstheme="minorHAnsi"/>
          <w:sz w:val="24"/>
          <w:szCs w:val="24"/>
          <w:lang w:val="en-US"/>
        </w:rPr>
      </w:pPr>
      <w:r w:rsidRPr="00556BD5">
        <w:rPr>
          <w:rFonts w:cstheme="minorHAnsi"/>
          <w:sz w:val="24"/>
          <w:szCs w:val="24"/>
          <w:lang w:val="en-US"/>
        </w:rPr>
        <w:t xml:space="preserve">Cloud: </w:t>
      </w:r>
      <w:r w:rsidRPr="00556BD5">
        <w:rPr>
          <w:rFonts w:cstheme="minorHAnsi"/>
          <w:b/>
          <w:bCs/>
          <w:sz w:val="24"/>
          <w:szCs w:val="24"/>
          <w:lang w:val="en-US"/>
        </w:rPr>
        <w:t>174.62 ms</w:t>
      </w:r>
      <w:r w:rsidRPr="00556BD5">
        <w:rPr>
          <w:rFonts w:cstheme="minorHAnsi"/>
          <w:sz w:val="24"/>
          <w:szCs w:val="24"/>
          <w:lang w:val="en-US"/>
        </w:rPr>
        <w:t xml:space="preserve">, Fog: </w:t>
      </w:r>
      <w:r w:rsidRPr="00556BD5">
        <w:rPr>
          <w:rFonts w:cstheme="minorHAnsi"/>
          <w:b/>
          <w:bCs/>
          <w:sz w:val="24"/>
          <w:szCs w:val="24"/>
          <w:lang w:val="en-US"/>
        </w:rPr>
        <w:t>180.42 ms</w:t>
      </w:r>
      <w:r w:rsidRPr="00556BD5">
        <w:rPr>
          <w:rFonts w:cstheme="minorHAnsi"/>
          <w:sz w:val="24"/>
          <w:szCs w:val="24"/>
          <w:lang w:val="en-US"/>
        </w:rPr>
        <w:t xml:space="preserve"> → Cloud tasks finish marginally faster on average.</w:t>
      </w:r>
    </w:p>
    <w:p w14:paraId="33826E28" w14:textId="77777777" w:rsidR="00556BD5" w:rsidRPr="00556BD5" w:rsidRDefault="00556BD5" w:rsidP="00556BD5">
      <w:pPr>
        <w:numPr>
          <w:ilvl w:val="0"/>
          <w:numId w:val="47"/>
        </w:numPr>
        <w:rPr>
          <w:rFonts w:cstheme="minorHAnsi"/>
          <w:sz w:val="24"/>
          <w:szCs w:val="24"/>
          <w:lang w:val="en-US"/>
        </w:rPr>
      </w:pPr>
      <w:r w:rsidRPr="00556BD5">
        <w:rPr>
          <w:rFonts w:cstheme="minorHAnsi"/>
          <w:b/>
          <w:bCs/>
          <w:sz w:val="24"/>
          <w:szCs w:val="24"/>
          <w:lang w:val="en-US"/>
        </w:rPr>
        <w:t>Memory Usage:</w:t>
      </w:r>
    </w:p>
    <w:p w14:paraId="2DC8CFA5" w14:textId="77777777" w:rsidR="00556BD5" w:rsidRPr="00556BD5" w:rsidRDefault="00556BD5" w:rsidP="00556BD5">
      <w:pPr>
        <w:numPr>
          <w:ilvl w:val="1"/>
          <w:numId w:val="47"/>
        </w:numPr>
        <w:rPr>
          <w:rFonts w:cstheme="minorHAnsi"/>
          <w:sz w:val="24"/>
          <w:szCs w:val="24"/>
          <w:lang w:val="en-US"/>
        </w:rPr>
      </w:pPr>
      <w:r w:rsidRPr="00556BD5">
        <w:rPr>
          <w:rFonts w:cstheme="minorHAnsi"/>
          <w:sz w:val="24"/>
          <w:szCs w:val="24"/>
          <w:lang w:val="en-US"/>
        </w:rPr>
        <w:t xml:space="preserve">Cloud: </w:t>
      </w:r>
      <w:r w:rsidRPr="00556BD5">
        <w:rPr>
          <w:rFonts w:cstheme="minorHAnsi"/>
          <w:b/>
          <w:bCs/>
          <w:sz w:val="24"/>
          <w:szCs w:val="24"/>
          <w:lang w:val="en-US"/>
        </w:rPr>
        <w:t>4431.32 MB</w:t>
      </w:r>
      <w:r w:rsidRPr="00556BD5">
        <w:rPr>
          <w:rFonts w:cstheme="minorHAnsi"/>
          <w:sz w:val="24"/>
          <w:szCs w:val="24"/>
          <w:lang w:val="en-US"/>
        </w:rPr>
        <w:t xml:space="preserve">, Fog: </w:t>
      </w:r>
      <w:r w:rsidRPr="00556BD5">
        <w:rPr>
          <w:rFonts w:cstheme="minorHAnsi"/>
          <w:b/>
          <w:bCs/>
          <w:sz w:val="24"/>
          <w:szCs w:val="24"/>
          <w:lang w:val="en-US"/>
        </w:rPr>
        <w:t>4430.96 MB</w:t>
      </w:r>
      <w:r w:rsidRPr="00556BD5">
        <w:rPr>
          <w:rFonts w:cstheme="minorHAnsi"/>
          <w:sz w:val="24"/>
          <w:szCs w:val="24"/>
          <w:lang w:val="en-US"/>
        </w:rPr>
        <w:t xml:space="preserve"> → Virtually identical, suggesting similar memory handling.</w:t>
      </w:r>
    </w:p>
    <w:p w14:paraId="0BD2C1FD" w14:textId="59253544" w:rsidR="00556BD5" w:rsidRPr="00556BD5" w:rsidRDefault="00556BD5" w:rsidP="009F254F">
      <w:pPr>
        <w:jc w:val="center"/>
        <w:rPr>
          <w:rFonts w:cstheme="minorHAnsi"/>
          <w:sz w:val="24"/>
          <w:szCs w:val="24"/>
          <w:lang w:val="en-US"/>
        </w:rPr>
      </w:pPr>
      <w:r w:rsidRPr="00556BD5">
        <w:rPr>
          <w:rFonts w:cstheme="minorHAnsi"/>
          <w:noProof/>
          <w:sz w:val="24"/>
          <w:szCs w:val="24"/>
          <w:lang w:val="en-US"/>
        </w:rPr>
        <w:lastRenderedPageBreak/>
        <w:drawing>
          <wp:inline distT="0" distB="0" distL="0" distR="0" wp14:anchorId="162CE23E" wp14:editId="699E96E5">
            <wp:extent cx="3710305" cy="3176905"/>
            <wp:effectExtent l="0" t="0" r="4445" b="4445"/>
            <wp:docPr id="19675085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10305" cy="3176905"/>
                    </a:xfrm>
                    <a:prstGeom prst="rect">
                      <a:avLst/>
                    </a:prstGeom>
                    <a:noFill/>
                    <a:ln>
                      <a:noFill/>
                    </a:ln>
                  </pic:spPr>
                </pic:pic>
              </a:graphicData>
            </a:graphic>
          </wp:inline>
        </w:drawing>
      </w:r>
    </w:p>
    <w:p w14:paraId="117EB48C" w14:textId="77777777" w:rsidR="00556BD5" w:rsidRDefault="00000000" w:rsidP="00556BD5">
      <w:pPr>
        <w:rPr>
          <w:sz w:val="24"/>
          <w:szCs w:val="24"/>
        </w:rPr>
      </w:pPr>
      <w:r>
        <w:rPr>
          <w:sz w:val="24"/>
          <w:szCs w:val="24"/>
        </w:rPr>
        <w:pict w14:anchorId="0CAA2A9A">
          <v:rect id="_x0000_i1043" style="width:468pt;height:.75pt" o:hralign="center" o:hrstd="t" o:hr="t" fillcolor="#a0a0a0" stroked="f"/>
        </w:pict>
      </w:r>
    </w:p>
    <w:p w14:paraId="2F68C09B" w14:textId="301ADC35" w:rsidR="00556BD5" w:rsidRPr="00556BD5" w:rsidRDefault="00556BD5" w:rsidP="00556BD5">
      <w:pPr>
        <w:rPr>
          <w:rFonts w:cstheme="minorHAnsi"/>
          <w:b/>
          <w:bCs/>
          <w:i/>
          <w:iCs/>
          <w:color w:val="ED7D31" w:themeColor="accent2"/>
          <w:sz w:val="24"/>
          <w:szCs w:val="24"/>
          <w:u w:val="single"/>
          <w:lang w:val="en-US"/>
        </w:rPr>
      </w:pPr>
      <w:r w:rsidRPr="00556BD5">
        <w:rPr>
          <w:rFonts w:cstheme="minorHAnsi"/>
          <w:b/>
          <w:bCs/>
          <w:i/>
          <w:iCs/>
          <w:color w:val="ED7D31" w:themeColor="accent2"/>
          <w:sz w:val="24"/>
          <w:szCs w:val="24"/>
          <w:u w:val="single"/>
          <w:lang w:val="en-US"/>
        </w:rPr>
        <w:t>Correlation Heatmap</w:t>
      </w:r>
    </w:p>
    <w:p w14:paraId="60B1CEE7" w14:textId="77777777" w:rsidR="00556BD5" w:rsidRPr="00556BD5" w:rsidRDefault="00556BD5" w:rsidP="00556BD5">
      <w:pPr>
        <w:rPr>
          <w:rFonts w:cstheme="minorHAnsi"/>
          <w:sz w:val="24"/>
          <w:szCs w:val="24"/>
          <w:lang w:val="en-US"/>
        </w:rPr>
      </w:pPr>
      <w:r w:rsidRPr="00556BD5">
        <w:rPr>
          <w:rFonts w:cstheme="minorHAnsi"/>
          <w:b/>
          <w:bCs/>
          <w:sz w:val="24"/>
          <w:szCs w:val="24"/>
          <w:lang w:val="en-US"/>
        </w:rPr>
        <w:t>Chart Type:</w:t>
      </w:r>
      <w:r w:rsidRPr="00556BD5">
        <w:rPr>
          <w:rFonts w:cstheme="minorHAnsi"/>
          <w:sz w:val="24"/>
          <w:szCs w:val="24"/>
          <w:lang w:val="en-US"/>
        </w:rPr>
        <w:t xml:space="preserve"> Heatmap (Correlation Matrix)</w:t>
      </w:r>
      <w:r w:rsidRPr="00556BD5">
        <w:rPr>
          <w:rFonts w:cstheme="minorHAnsi"/>
          <w:sz w:val="24"/>
          <w:szCs w:val="24"/>
          <w:lang w:val="en-US"/>
        </w:rPr>
        <w:br/>
      </w:r>
      <w:r w:rsidRPr="00556BD5">
        <w:rPr>
          <w:rFonts w:cstheme="minorHAnsi"/>
          <w:b/>
          <w:bCs/>
          <w:sz w:val="24"/>
          <w:szCs w:val="24"/>
          <w:lang w:val="en-US"/>
        </w:rPr>
        <w:t>Description:</w:t>
      </w:r>
      <w:r w:rsidRPr="00556BD5">
        <w:rPr>
          <w:rFonts w:cstheme="minorHAnsi"/>
          <w:sz w:val="24"/>
          <w:szCs w:val="24"/>
          <w:lang w:val="en-US"/>
        </w:rPr>
        <w:br/>
        <w:t xml:space="preserve">The heatmap shows the pairwise correlation values among all numerical features in the dataset, ranging from </w:t>
      </w:r>
      <w:r w:rsidRPr="00556BD5">
        <w:rPr>
          <w:rFonts w:cstheme="minorHAnsi"/>
          <w:b/>
          <w:bCs/>
          <w:sz w:val="24"/>
          <w:szCs w:val="24"/>
          <w:lang w:val="en-US"/>
        </w:rPr>
        <w:t>-1 (perfect negative)</w:t>
      </w:r>
      <w:r w:rsidRPr="00556BD5">
        <w:rPr>
          <w:rFonts w:cstheme="minorHAnsi"/>
          <w:sz w:val="24"/>
          <w:szCs w:val="24"/>
          <w:lang w:val="en-US"/>
        </w:rPr>
        <w:t xml:space="preserve"> to </w:t>
      </w:r>
      <w:r w:rsidRPr="00556BD5">
        <w:rPr>
          <w:rFonts w:cstheme="minorHAnsi"/>
          <w:b/>
          <w:bCs/>
          <w:sz w:val="24"/>
          <w:szCs w:val="24"/>
          <w:lang w:val="en-US"/>
        </w:rPr>
        <w:t>+1 (perfect positive)</w:t>
      </w:r>
      <w:r w:rsidRPr="00556BD5">
        <w:rPr>
          <w:rFonts w:cstheme="minorHAnsi"/>
          <w:sz w:val="24"/>
          <w:szCs w:val="24"/>
          <w:lang w:val="en-US"/>
        </w:rPr>
        <w:t xml:space="preserve">. The most prominent correlation is between </w:t>
      </w:r>
      <w:r w:rsidRPr="00556BD5">
        <w:rPr>
          <w:rFonts w:cstheme="minorHAnsi"/>
          <w:b/>
          <w:bCs/>
          <w:sz w:val="24"/>
          <w:szCs w:val="24"/>
          <w:lang w:val="en-US"/>
        </w:rPr>
        <w:t>Predicted Resource Allocation (%)</w:t>
      </w:r>
      <w:r w:rsidRPr="00556BD5">
        <w:rPr>
          <w:rFonts w:cstheme="minorHAnsi"/>
          <w:sz w:val="24"/>
          <w:szCs w:val="24"/>
          <w:lang w:val="en-US"/>
        </w:rPr>
        <w:t xml:space="preserve"> and </w:t>
      </w:r>
      <w:r w:rsidRPr="00556BD5">
        <w:rPr>
          <w:rFonts w:cstheme="minorHAnsi"/>
          <w:b/>
          <w:bCs/>
          <w:sz w:val="24"/>
          <w:szCs w:val="24"/>
          <w:lang w:val="en-US"/>
        </w:rPr>
        <w:t>Actual Resource Allocation (%)</w:t>
      </w:r>
      <w:r w:rsidRPr="00556BD5">
        <w:rPr>
          <w:rFonts w:cstheme="minorHAnsi"/>
          <w:sz w:val="24"/>
          <w:szCs w:val="24"/>
          <w:lang w:val="en-US"/>
        </w:rPr>
        <w:t xml:space="preserve">, which shows a </w:t>
      </w:r>
      <w:r w:rsidRPr="00556BD5">
        <w:rPr>
          <w:rFonts w:cstheme="minorHAnsi"/>
          <w:b/>
          <w:bCs/>
          <w:sz w:val="24"/>
          <w:szCs w:val="24"/>
          <w:lang w:val="en-US"/>
        </w:rPr>
        <w:t>very strong positive correlation (0.97)</w:t>
      </w:r>
      <w:r w:rsidRPr="00556BD5">
        <w:rPr>
          <w:rFonts w:cstheme="minorHAnsi"/>
          <w:sz w:val="24"/>
          <w:szCs w:val="24"/>
          <w:lang w:val="en-US"/>
        </w:rPr>
        <w:t>. Other metrics such as CPU Usage, Network Latency, Memory Usage, and Task Execution Time demonstrate weak correlations, indicating relative independence between them.</w:t>
      </w:r>
    </w:p>
    <w:p w14:paraId="205B5088" w14:textId="77777777" w:rsidR="00556BD5" w:rsidRPr="00556BD5" w:rsidRDefault="00556BD5" w:rsidP="00556BD5">
      <w:pPr>
        <w:rPr>
          <w:rFonts w:cstheme="minorHAnsi"/>
          <w:sz w:val="24"/>
          <w:szCs w:val="24"/>
          <w:lang w:val="en-US"/>
        </w:rPr>
      </w:pPr>
      <w:r w:rsidRPr="00556BD5">
        <w:rPr>
          <w:rFonts w:cstheme="minorHAnsi"/>
          <w:b/>
          <w:bCs/>
          <w:sz w:val="24"/>
          <w:szCs w:val="24"/>
          <w:lang w:val="en-US"/>
        </w:rPr>
        <w:t>Insights:</w:t>
      </w:r>
    </w:p>
    <w:p w14:paraId="6A2D385C" w14:textId="77777777" w:rsidR="00556BD5" w:rsidRPr="00556BD5" w:rsidRDefault="00556BD5" w:rsidP="00556BD5">
      <w:pPr>
        <w:numPr>
          <w:ilvl w:val="0"/>
          <w:numId w:val="48"/>
        </w:numPr>
        <w:rPr>
          <w:rFonts w:cstheme="minorHAnsi"/>
          <w:sz w:val="24"/>
          <w:szCs w:val="24"/>
          <w:lang w:val="en-US"/>
        </w:rPr>
      </w:pPr>
      <w:r w:rsidRPr="00556BD5">
        <w:rPr>
          <w:rFonts w:cstheme="minorHAnsi"/>
          <w:b/>
          <w:bCs/>
          <w:sz w:val="24"/>
          <w:szCs w:val="24"/>
          <w:lang w:val="en-US"/>
        </w:rPr>
        <w:t>Predicted vs Actual Allocation</w:t>
      </w:r>
      <w:r w:rsidRPr="00556BD5">
        <w:rPr>
          <w:rFonts w:cstheme="minorHAnsi"/>
          <w:sz w:val="24"/>
          <w:szCs w:val="24"/>
          <w:lang w:val="en-US"/>
        </w:rPr>
        <w:t>: Extremely high correlation (0.97), showing that the predictive allocation model closely matches actual observed values.</w:t>
      </w:r>
    </w:p>
    <w:p w14:paraId="63D82226" w14:textId="77777777" w:rsidR="00556BD5" w:rsidRPr="00556BD5" w:rsidRDefault="00556BD5" w:rsidP="00556BD5">
      <w:pPr>
        <w:numPr>
          <w:ilvl w:val="0"/>
          <w:numId w:val="48"/>
        </w:numPr>
        <w:rPr>
          <w:rFonts w:cstheme="minorHAnsi"/>
          <w:sz w:val="24"/>
          <w:szCs w:val="24"/>
          <w:lang w:val="en-US"/>
        </w:rPr>
      </w:pPr>
      <w:r w:rsidRPr="00556BD5">
        <w:rPr>
          <w:rFonts w:cstheme="minorHAnsi"/>
          <w:b/>
          <w:bCs/>
          <w:sz w:val="24"/>
          <w:szCs w:val="24"/>
          <w:lang w:val="en-US"/>
        </w:rPr>
        <w:t>Task Execution Time</w:t>
      </w:r>
      <w:r w:rsidRPr="00556BD5">
        <w:rPr>
          <w:rFonts w:cstheme="minorHAnsi"/>
          <w:sz w:val="24"/>
          <w:szCs w:val="24"/>
          <w:lang w:val="en-US"/>
        </w:rPr>
        <w:t xml:space="preserve"> shows little correlation with CPU, Memory, or Latency, implying that </w:t>
      </w:r>
      <w:r w:rsidRPr="00556BD5">
        <w:rPr>
          <w:rFonts w:cstheme="minorHAnsi"/>
          <w:b/>
          <w:bCs/>
          <w:sz w:val="24"/>
          <w:szCs w:val="24"/>
          <w:lang w:val="en-US"/>
        </w:rPr>
        <w:t>execution efficiency depends on combined system factors</w:t>
      </w:r>
      <w:r w:rsidRPr="00556BD5">
        <w:rPr>
          <w:rFonts w:cstheme="minorHAnsi"/>
          <w:sz w:val="24"/>
          <w:szCs w:val="24"/>
          <w:lang w:val="en-US"/>
        </w:rPr>
        <w:t xml:space="preserve"> rather than a single metric.</w:t>
      </w:r>
    </w:p>
    <w:p w14:paraId="75A2E7E3" w14:textId="77777777" w:rsidR="00556BD5" w:rsidRPr="00556BD5" w:rsidRDefault="00556BD5" w:rsidP="00556BD5">
      <w:pPr>
        <w:numPr>
          <w:ilvl w:val="0"/>
          <w:numId w:val="48"/>
        </w:numPr>
        <w:rPr>
          <w:rFonts w:cstheme="minorHAnsi"/>
          <w:sz w:val="24"/>
          <w:szCs w:val="24"/>
          <w:lang w:val="en-US"/>
        </w:rPr>
      </w:pPr>
      <w:r w:rsidRPr="00556BD5">
        <w:rPr>
          <w:rFonts w:cstheme="minorHAnsi"/>
          <w:b/>
          <w:bCs/>
          <w:sz w:val="24"/>
          <w:szCs w:val="24"/>
          <w:lang w:val="en-US"/>
        </w:rPr>
        <w:t>CPU Usage (%)</w:t>
      </w:r>
      <w:r w:rsidRPr="00556BD5">
        <w:rPr>
          <w:rFonts w:cstheme="minorHAnsi"/>
          <w:sz w:val="24"/>
          <w:szCs w:val="24"/>
          <w:lang w:val="en-US"/>
        </w:rPr>
        <w:t xml:space="preserve"> has near-zero correlation with most variables, reflecting </w:t>
      </w:r>
      <w:r w:rsidRPr="00556BD5">
        <w:rPr>
          <w:rFonts w:cstheme="minorHAnsi"/>
          <w:b/>
          <w:bCs/>
          <w:sz w:val="24"/>
          <w:szCs w:val="24"/>
          <w:lang w:val="en-US"/>
        </w:rPr>
        <w:t>balanced workload distribution</w:t>
      </w:r>
      <w:r w:rsidRPr="00556BD5">
        <w:rPr>
          <w:rFonts w:cstheme="minorHAnsi"/>
          <w:sz w:val="24"/>
          <w:szCs w:val="24"/>
          <w:lang w:val="en-US"/>
        </w:rPr>
        <w:t>.</w:t>
      </w:r>
    </w:p>
    <w:p w14:paraId="05A6F8BD" w14:textId="77777777" w:rsidR="00556BD5" w:rsidRPr="00556BD5" w:rsidRDefault="00556BD5" w:rsidP="00556BD5">
      <w:pPr>
        <w:numPr>
          <w:ilvl w:val="0"/>
          <w:numId w:val="48"/>
        </w:numPr>
        <w:rPr>
          <w:rFonts w:cstheme="minorHAnsi"/>
          <w:sz w:val="24"/>
          <w:szCs w:val="24"/>
          <w:lang w:val="en-US"/>
        </w:rPr>
      </w:pPr>
      <w:r w:rsidRPr="00556BD5">
        <w:rPr>
          <w:rFonts w:cstheme="minorHAnsi"/>
          <w:b/>
          <w:bCs/>
          <w:sz w:val="24"/>
          <w:szCs w:val="24"/>
          <w:lang w:val="en-US"/>
        </w:rPr>
        <w:t>Target variable</w:t>
      </w:r>
      <w:r w:rsidRPr="00556BD5">
        <w:rPr>
          <w:rFonts w:cstheme="minorHAnsi"/>
          <w:sz w:val="24"/>
          <w:szCs w:val="24"/>
          <w:lang w:val="en-US"/>
        </w:rPr>
        <w:t xml:space="preserve"> correlations remain weak, suggesting </w:t>
      </w:r>
      <w:r w:rsidRPr="00556BD5">
        <w:rPr>
          <w:rFonts w:cstheme="minorHAnsi"/>
          <w:b/>
          <w:bCs/>
          <w:sz w:val="24"/>
          <w:szCs w:val="24"/>
          <w:lang w:val="en-US"/>
        </w:rPr>
        <w:t>complex multi-factor relationships</w:t>
      </w:r>
      <w:r w:rsidRPr="00556BD5">
        <w:rPr>
          <w:rFonts w:cstheme="minorHAnsi"/>
          <w:sz w:val="24"/>
          <w:szCs w:val="24"/>
          <w:lang w:val="en-US"/>
        </w:rPr>
        <w:t xml:space="preserve"> rather than simple linear dependencies.</w:t>
      </w:r>
    </w:p>
    <w:p w14:paraId="71A11524" w14:textId="61B63DB0" w:rsidR="00556BD5" w:rsidRPr="00556BD5" w:rsidRDefault="00556BD5" w:rsidP="009F254F">
      <w:pPr>
        <w:jc w:val="center"/>
        <w:rPr>
          <w:rFonts w:cstheme="minorHAnsi"/>
          <w:sz w:val="24"/>
          <w:szCs w:val="24"/>
          <w:lang w:val="en-US"/>
        </w:rPr>
      </w:pPr>
      <w:r w:rsidRPr="00556BD5">
        <w:rPr>
          <w:rFonts w:cstheme="minorHAnsi"/>
          <w:noProof/>
          <w:sz w:val="24"/>
          <w:szCs w:val="24"/>
          <w:lang w:val="en-US"/>
        </w:rPr>
        <w:lastRenderedPageBreak/>
        <w:drawing>
          <wp:inline distT="0" distB="0" distL="0" distR="0" wp14:anchorId="52F030F3" wp14:editId="305FE345">
            <wp:extent cx="4191000" cy="3386455"/>
            <wp:effectExtent l="0" t="0" r="0" b="4445"/>
            <wp:docPr id="8354261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91000" cy="3386455"/>
                    </a:xfrm>
                    <a:prstGeom prst="rect">
                      <a:avLst/>
                    </a:prstGeom>
                    <a:noFill/>
                    <a:ln>
                      <a:noFill/>
                    </a:ln>
                  </pic:spPr>
                </pic:pic>
              </a:graphicData>
            </a:graphic>
          </wp:inline>
        </w:drawing>
      </w:r>
    </w:p>
    <w:p w14:paraId="601AB68C" w14:textId="77777777" w:rsidR="0038215C" w:rsidRPr="00415E79" w:rsidRDefault="0038215C" w:rsidP="009F254F">
      <w:pPr>
        <w:jc w:val="center"/>
        <w:rPr>
          <w:rFonts w:cstheme="minorHAnsi"/>
          <w:sz w:val="24"/>
          <w:szCs w:val="24"/>
        </w:rPr>
      </w:pPr>
    </w:p>
    <w:p w14:paraId="2AB97E08" w14:textId="0D0CF670" w:rsidR="00431258" w:rsidRDefault="00000000">
      <w:pPr>
        <w:rPr>
          <w:sz w:val="24"/>
          <w:szCs w:val="24"/>
        </w:rPr>
      </w:pPr>
      <w:r>
        <w:rPr>
          <w:sz w:val="24"/>
          <w:szCs w:val="24"/>
        </w:rPr>
        <w:pict w14:anchorId="44E129CA">
          <v:rect id="_x0000_i1044" style="width:468pt;height:.75pt" o:hralign="center" o:hrstd="t" o:hr="t" fillcolor="#a0a0a0" stroked="f"/>
        </w:pict>
      </w:r>
    </w:p>
    <w:p w14:paraId="73778560" w14:textId="21D20239" w:rsidR="001A3F20" w:rsidRPr="001A3F20" w:rsidRDefault="001A3F20" w:rsidP="001A3F20">
      <w:pPr>
        <w:rPr>
          <w:b/>
          <w:bCs/>
          <w:sz w:val="28"/>
          <w:szCs w:val="28"/>
          <w:u w:val="single"/>
          <w:lang w:val="en-US"/>
        </w:rPr>
      </w:pPr>
      <w:r w:rsidRPr="001A3F20">
        <w:rPr>
          <w:b/>
          <w:bCs/>
          <w:sz w:val="28"/>
          <w:szCs w:val="28"/>
          <w:u w:val="single"/>
          <w:lang w:val="en-US"/>
        </w:rPr>
        <w:t>Tableau Charts</w:t>
      </w:r>
    </w:p>
    <w:p w14:paraId="3533DD02" w14:textId="77777777" w:rsidR="001A3F20" w:rsidRDefault="001A3F20" w:rsidP="001A3F20">
      <w:pPr>
        <w:rPr>
          <w:b/>
          <w:bCs/>
          <w:i/>
          <w:iCs/>
          <w:color w:val="ED7D31" w:themeColor="accent2"/>
          <w:sz w:val="24"/>
          <w:szCs w:val="24"/>
          <w:u w:val="single"/>
          <w:lang w:val="en-US"/>
        </w:rPr>
      </w:pPr>
    </w:p>
    <w:p w14:paraId="53044467" w14:textId="10AC187B" w:rsidR="001A3F20" w:rsidRPr="001A3F20" w:rsidRDefault="001A3F20" w:rsidP="001A3F20">
      <w:pPr>
        <w:rPr>
          <w:b/>
          <w:bCs/>
          <w:i/>
          <w:iCs/>
          <w:color w:val="ED7D31" w:themeColor="accent2"/>
          <w:sz w:val="24"/>
          <w:szCs w:val="24"/>
          <w:u w:val="single"/>
          <w:lang w:val="en-US"/>
        </w:rPr>
      </w:pPr>
      <w:r w:rsidRPr="001A3F20">
        <w:rPr>
          <w:b/>
          <w:bCs/>
          <w:i/>
          <w:iCs/>
          <w:color w:val="ED7D31" w:themeColor="accent2"/>
          <w:sz w:val="24"/>
          <w:szCs w:val="24"/>
          <w:u w:val="single"/>
          <w:lang w:val="en-US"/>
        </w:rPr>
        <w:t>Execution Time Distribution (per Workload &amp; Tier)</w:t>
      </w:r>
    </w:p>
    <w:p w14:paraId="65C0FF0E" w14:textId="0325B070" w:rsidR="001A3F20" w:rsidRPr="001A3F20" w:rsidRDefault="001A3F20" w:rsidP="001A3F20">
      <w:pPr>
        <w:rPr>
          <w:b/>
          <w:bCs/>
          <w:sz w:val="24"/>
          <w:szCs w:val="24"/>
          <w:lang w:val="en-US"/>
        </w:rPr>
      </w:pPr>
      <w:r w:rsidRPr="001A3F20">
        <w:rPr>
          <w:b/>
          <w:bCs/>
          <w:sz w:val="24"/>
          <w:szCs w:val="24"/>
          <w:lang w:val="en-US"/>
        </w:rPr>
        <w:t xml:space="preserve">Chart Type: </w:t>
      </w:r>
      <w:r w:rsidRPr="001A3F20">
        <w:rPr>
          <w:sz w:val="24"/>
          <w:szCs w:val="24"/>
          <w:lang w:val="en-US"/>
        </w:rPr>
        <w:t>Boxplot with scatter points</w:t>
      </w:r>
    </w:p>
    <w:p w14:paraId="38059B8C" w14:textId="77777777" w:rsidR="001A3F20" w:rsidRPr="001A3F20" w:rsidRDefault="001A3F20" w:rsidP="001A3F20">
      <w:pPr>
        <w:rPr>
          <w:sz w:val="24"/>
          <w:szCs w:val="24"/>
          <w:lang w:val="en-US"/>
        </w:rPr>
      </w:pPr>
      <w:r w:rsidRPr="001A3F20">
        <w:rPr>
          <w:b/>
          <w:bCs/>
          <w:sz w:val="24"/>
          <w:szCs w:val="24"/>
          <w:lang w:val="en-US"/>
        </w:rPr>
        <w:t>Description:</w:t>
      </w:r>
      <w:r w:rsidRPr="001A3F20">
        <w:rPr>
          <w:sz w:val="24"/>
          <w:szCs w:val="24"/>
          <w:lang w:val="en-US"/>
        </w:rPr>
        <w:br/>
        <w:t xml:space="preserve">The chart shows the distribution of </w:t>
      </w:r>
      <w:r w:rsidRPr="001A3F20">
        <w:rPr>
          <w:b/>
          <w:bCs/>
          <w:sz w:val="24"/>
          <w:szCs w:val="24"/>
          <w:lang w:val="en-US"/>
        </w:rPr>
        <w:t>task execution times (ms)</w:t>
      </w:r>
      <w:r w:rsidRPr="001A3F20">
        <w:rPr>
          <w:sz w:val="24"/>
          <w:szCs w:val="24"/>
          <w:lang w:val="en-US"/>
        </w:rPr>
        <w:t xml:space="preserve"> across four workload types (</w:t>
      </w:r>
      <w:r w:rsidRPr="001A3F20">
        <w:rPr>
          <w:b/>
          <w:bCs/>
          <w:sz w:val="24"/>
          <w:szCs w:val="24"/>
          <w:lang w:val="en-US"/>
        </w:rPr>
        <w:t>Data Analytics, Image Processing, Network Traffic, Video Processing</w:t>
      </w:r>
      <w:r w:rsidRPr="001A3F20">
        <w:rPr>
          <w:sz w:val="24"/>
          <w:szCs w:val="24"/>
          <w:lang w:val="en-US"/>
        </w:rPr>
        <w:t xml:space="preserve">) segmented by </w:t>
      </w:r>
      <w:r w:rsidRPr="001A3F20">
        <w:rPr>
          <w:b/>
          <w:bCs/>
          <w:sz w:val="24"/>
          <w:szCs w:val="24"/>
          <w:lang w:val="en-US"/>
        </w:rPr>
        <w:t>Cloud, Device, Edge, and Fog tiers</w:t>
      </w:r>
      <w:r w:rsidRPr="001A3F20">
        <w:rPr>
          <w:sz w:val="24"/>
          <w:szCs w:val="24"/>
          <w:lang w:val="en-US"/>
        </w:rPr>
        <w:t xml:space="preserve">. Execution times typically range between </w:t>
      </w:r>
      <w:r w:rsidRPr="001A3F20">
        <w:rPr>
          <w:b/>
          <w:bCs/>
          <w:sz w:val="24"/>
          <w:szCs w:val="24"/>
          <w:lang w:val="en-US"/>
        </w:rPr>
        <w:t>150–200 ms</w:t>
      </w:r>
      <w:r w:rsidRPr="001A3F20">
        <w:rPr>
          <w:sz w:val="24"/>
          <w:szCs w:val="24"/>
          <w:lang w:val="en-US"/>
        </w:rPr>
        <w:t>, with some variation by tier.</w:t>
      </w:r>
    </w:p>
    <w:p w14:paraId="4A2D0D12" w14:textId="77777777" w:rsidR="001A3F20" w:rsidRPr="001A3F20" w:rsidRDefault="001A3F20" w:rsidP="001A3F20">
      <w:pPr>
        <w:rPr>
          <w:sz w:val="24"/>
          <w:szCs w:val="24"/>
          <w:lang w:val="en-US"/>
        </w:rPr>
      </w:pPr>
      <w:r w:rsidRPr="001A3F20">
        <w:rPr>
          <w:b/>
          <w:bCs/>
          <w:sz w:val="24"/>
          <w:szCs w:val="24"/>
          <w:lang w:val="en-US"/>
        </w:rPr>
        <w:t>Insights:</w:t>
      </w:r>
    </w:p>
    <w:p w14:paraId="3D5B42C2" w14:textId="77777777" w:rsidR="001A3F20" w:rsidRPr="001A3F20" w:rsidRDefault="001A3F20" w:rsidP="001A3F20">
      <w:pPr>
        <w:numPr>
          <w:ilvl w:val="0"/>
          <w:numId w:val="49"/>
        </w:numPr>
        <w:rPr>
          <w:sz w:val="24"/>
          <w:szCs w:val="24"/>
          <w:lang w:val="en-US"/>
        </w:rPr>
      </w:pPr>
      <w:r w:rsidRPr="001A3F20">
        <w:rPr>
          <w:b/>
          <w:bCs/>
          <w:sz w:val="24"/>
          <w:szCs w:val="24"/>
          <w:lang w:val="en-US"/>
        </w:rPr>
        <w:t>Data Analytics:</w:t>
      </w:r>
    </w:p>
    <w:p w14:paraId="711CD06F" w14:textId="77777777" w:rsidR="001A3F20" w:rsidRPr="001A3F20" w:rsidRDefault="001A3F20" w:rsidP="001A3F20">
      <w:pPr>
        <w:numPr>
          <w:ilvl w:val="1"/>
          <w:numId w:val="49"/>
        </w:numPr>
        <w:rPr>
          <w:sz w:val="24"/>
          <w:szCs w:val="24"/>
          <w:lang w:val="en-US"/>
        </w:rPr>
      </w:pPr>
      <w:r w:rsidRPr="001A3F20">
        <w:rPr>
          <w:b/>
          <w:bCs/>
          <w:sz w:val="24"/>
          <w:szCs w:val="24"/>
          <w:lang w:val="en-US"/>
        </w:rPr>
        <w:t>Fastest:</w:t>
      </w:r>
      <w:r w:rsidRPr="001A3F20">
        <w:rPr>
          <w:sz w:val="24"/>
          <w:szCs w:val="24"/>
          <w:lang w:val="en-US"/>
        </w:rPr>
        <w:t xml:space="preserve"> Device (median ~169 ms).</w:t>
      </w:r>
    </w:p>
    <w:p w14:paraId="797528DC" w14:textId="77777777" w:rsidR="001A3F20" w:rsidRPr="001A3F20" w:rsidRDefault="001A3F20" w:rsidP="001A3F20">
      <w:pPr>
        <w:numPr>
          <w:ilvl w:val="1"/>
          <w:numId w:val="49"/>
        </w:numPr>
        <w:rPr>
          <w:sz w:val="24"/>
          <w:szCs w:val="24"/>
          <w:lang w:val="en-US"/>
        </w:rPr>
      </w:pPr>
      <w:r w:rsidRPr="001A3F20">
        <w:rPr>
          <w:b/>
          <w:bCs/>
          <w:sz w:val="24"/>
          <w:szCs w:val="24"/>
          <w:lang w:val="en-US"/>
        </w:rPr>
        <w:t>Slowest:</w:t>
      </w:r>
      <w:r w:rsidRPr="001A3F20">
        <w:rPr>
          <w:sz w:val="24"/>
          <w:szCs w:val="24"/>
          <w:lang w:val="en-US"/>
        </w:rPr>
        <w:t xml:space="preserve"> Fog (median ~192 ms).</w:t>
      </w:r>
    </w:p>
    <w:p w14:paraId="1EAD678D" w14:textId="77777777" w:rsidR="001A3F20" w:rsidRPr="001A3F20" w:rsidRDefault="001A3F20" w:rsidP="001A3F20">
      <w:pPr>
        <w:numPr>
          <w:ilvl w:val="1"/>
          <w:numId w:val="49"/>
        </w:numPr>
        <w:rPr>
          <w:sz w:val="24"/>
          <w:szCs w:val="24"/>
          <w:lang w:val="en-US"/>
        </w:rPr>
      </w:pPr>
      <w:r w:rsidRPr="001A3F20">
        <w:rPr>
          <w:sz w:val="24"/>
          <w:szCs w:val="24"/>
          <w:lang w:val="en-US"/>
        </w:rPr>
        <w:t>Cloud is close to Fog, while Edge performs in between.</w:t>
      </w:r>
    </w:p>
    <w:p w14:paraId="7D6A47CA" w14:textId="77777777" w:rsidR="001A3F20" w:rsidRPr="001A3F20" w:rsidRDefault="001A3F20" w:rsidP="001A3F20">
      <w:pPr>
        <w:numPr>
          <w:ilvl w:val="0"/>
          <w:numId w:val="49"/>
        </w:numPr>
        <w:rPr>
          <w:sz w:val="24"/>
          <w:szCs w:val="24"/>
          <w:lang w:val="en-US"/>
        </w:rPr>
      </w:pPr>
      <w:r w:rsidRPr="001A3F20">
        <w:rPr>
          <w:b/>
          <w:bCs/>
          <w:sz w:val="24"/>
          <w:szCs w:val="24"/>
          <w:lang w:val="en-US"/>
        </w:rPr>
        <w:t>Image Processing:</w:t>
      </w:r>
    </w:p>
    <w:p w14:paraId="7150F9BB" w14:textId="77777777" w:rsidR="001A3F20" w:rsidRPr="001A3F20" w:rsidRDefault="001A3F20" w:rsidP="001A3F20">
      <w:pPr>
        <w:numPr>
          <w:ilvl w:val="1"/>
          <w:numId w:val="49"/>
        </w:numPr>
        <w:rPr>
          <w:sz w:val="24"/>
          <w:szCs w:val="24"/>
          <w:lang w:val="en-US"/>
        </w:rPr>
      </w:pPr>
      <w:r w:rsidRPr="001A3F20">
        <w:rPr>
          <w:b/>
          <w:bCs/>
          <w:sz w:val="24"/>
          <w:szCs w:val="24"/>
          <w:lang w:val="en-US"/>
        </w:rPr>
        <w:t>Device</w:t>
      </w:r>
      <w:r w:rsidRPr="001A3F20">
        <w:rPr>
          <w:sz w:val="24"/>
          <w:szCs w:val="24"/>
          <w:lang w:val="en-US"/>
        </w:rPr>
        <w:t xml:space="preserve"> shows the lowest median (~158 ms), making it most efficient.</w:t>
      </w:r>
    </w:p>
    <w:p w14:paraId="4A8963C2" w14:textId="77777777" w:rsidR="001A3F20" w:rsidRPr="001A3F20" w:rsidRDefault="001A3F20" w:rsidP="001A3F20">
      <w:pPr>
        <w:numPr>
          <w:ilvl w:val="1"/>
          <w:numId w:val="49"/>
        </w:numPr>
        <w:rPr>
          <w:sz w:val="24"/>
          <w:szCs w:val="24"/>
          <w:lang w:val="en-US"/>
        </w:rPr>
      </w:pPr>
      <w:r w:rsidRPr="001A3F20">
        <w:rPr>
          <w:b/>
          <w:bCs/>
          <w:sz w:val="24"/>
          <w:szCs w:val="24"/>
          <w:lang w:val="en-US"/>
        </w:rPr>
        <w:t>Edge</w:t>
      </w:r>
      <w:r w:rsidRPr="001A3F20">
        <w:rPr>
          <w:sz w:val="24"/>
          <w:szCs w:val="24"/>
          <w:lang w:val="en-US"/>
        </w:rPr>
        <w:t xml:space="preserve"> has the highest median (~197 ms), indicating slower processing.</w:t>
      </w:r>
    </w:p>
    <w:p w14:paraId="13C4E7D0" w14:textId="77777777" w:rsidR="001A3F20" w:rsidRPr="001A3F20" w:rsidRDefault="001A3F20" w:rsidP="001A3F20">
      <w:pPr>
        <w:numPr>
          <w:ilvl w:val="0"/>
          <w:numId w:val="49"/>
        </w:numPr>
        <w:rPr>
          <w:sz w:val="24"/>
          <w:szCs w:val="24"/>
          <w:lang w:val="en-US"/>
        </w:rPr>
      </w:pPr>
      <w:r w:rsidRPr="001A3F20">
        <w:rPr>
          <w:b/>
          <w:bCs/>
          <w:sz w:val="24"/>
          <w:szCs w:val="24"/>
          <w:lang w:val="en-US"/>
        </w:rPr>
        <w:lastRenderedPageBreak/>
        <w:t>Network Traffic:</w:t>
      </w:r>
    </w:p>
    <w:p w14:paraId="03FDE458" w14:textId="77777777" w:rsidR="001A3F20" w:rsidRPr="001A3F20" w:rsidRDefault="001A3F20" w:rsidP="001A3F20">
      <w:pPr>
        <w:numPr>
          <w:ilvl w:val="1"/>
          <w:numId w:val="49"/>
        </w:numPr>
        <w:rPr>
          <w:sz w:val="24"/>
          <w:szCs w:val="24"/>
          <w:lang w:val="en-US"/>
        </w:rPr>
      </w:pPr>
      <w:r w:rsidRPr="001A3F20">
        <w:rPr>
          <w:b/>
          <w:bCs/>
          <w:sz w:val="24"/>
          <w:szCs w:val="24"/>
          <w:lang w:val="en-US"/>
        </w:rPr>
        <w:t>Fog</w:t>
      </w:r>
      <w:r w:rsidRPr="001A3F20">
        <w:rPr>
          <w:sz w:val="24"/>
          <w:szCs w:val="24"/>
          <w:lang w:val="en-US"/>
        </w:rPr>
        <w:t xml:space="preserve"> is the fastest (median ~150 ms).</w:t>
      </w:r>
    </w:p>
    <w:p w14:paraId="3E2DA5E9" w14:textId="77777777" w:rsidR="001A3F20" w:rsidRPr="001A3F20" w:rsidRDefault="001A3F20" w:rsidP="001A3F20">
      <w:pPr>
        <w:numPr>
          <w:ilvl w:val="1"/>
          <w:numId w:val="49"/>
        </w:numPr>
        <w:rPr>
          <w:sz w:val="24"/>
          <w:szCs w:val="24"/>
          <w:lang w:val="en-US"/>
        </w:rPr>
      </w:pPr>
      <w:r w:rsidRPr="001A3F20">
        <w:rPr>
          <w:b/>
          <w:bCs/>
          <w:sz w:val="24"/>
          <w:szCs w:val="24"/>
          <w:lang w:val="en-US"/>
        </w:rPr>
        <w:t>Edge &amp; Device</w:t>
      </w:r>
      <w:r w:rsidRPr="001A3F20">
        <w:rPr>
          <w:sz w:val="24"/>
          <w:szCs w:val="24"/>
          <w:lang w:val="en-US"/>
        </w:rPr>
        <w:t xml:space="preserve"> are slower (median ~178–183 ms).</w:t>
      </w:r>
    </w:p>
    <w:p w14:paraId="7842C058" w14:textId="77777777" w:rsidR="001A3F20" w:rsidRPr="001A3F20" w:rsidRDefault="001A3F20" w:rsidP="001A3F20">
      <w:pPr>
        <w:numPr>
          <w:ilvl w:val="1"/>
          <w:numId w:val="49"/>
        </w:numPr>
        <w:rPr>
          <w:sz w:val="24"/>
          <w:szCs w:val="24"/>
          <w:lang w:val="en-US"/>
        </w:rPr>
      </w:pPr>
      <w:r w:rsidRPr="001A3F20">
        <w:rPr>
          <w:sz w:val="24"/>
          <w:szCs w:val="24"/>
          <w:lang w:val="en-US"/>
        </w:rPr>
        <w:t>Cloud is moderate (~177 ms).</w:t>
      </w:r>
    </w:p>
    <w:p w14:paraId="33D9F4F8" w14:textId="77777777" w:rsidR="001A3F20" w:rsidRPr="001A3F20" w:rsidRDefault="001A3F20" w:rsidP="001A3F20">
      <w:pPr>
        <w:numPr>
          <w:ilvl w:val="0"/>
          <w:numId w:val="49"/>
        </w:numPr>
        <w:rPr>
          <w:sz w:val="24"/>
          <w:szCs w:val="24"/>
          <w:lang w:val="en-US"/>
        </w:rPr>
      </w:pPr>
      <w:r w:rsidRPr="001A3F20">
        <w:rPr>
          <w:b/>
          <w:bCs/>
          <w:sz w:val="24"/>
          <w:szCs w:val="24"/>
          <w:lang w:val="en-US"/>
        </w:rPr>
        <w:t>Video Processing:</w:t>
      </w:r>
    </w:p>
    <w:p w14:paraId="4B979174" w14:textId="77777777" w:rsidR="001A3F20" w:rsidRPr="001A3F20" w:rsidRDefault="001A3F20" w:rsidP="001A3F20">
      <w:pPr>
        <w:numPr>
          <w:ilvl w:val="1"/>
          <w:numId w:val="49"/>
        </w:numPr>
        <w:rPr>
          <w:sz w:val="24"/>
          <w:szCs w:val="24"/>
          <w:lang w:val="en-US"/>
        </w:rPr>
      </w:pPr>
      <w:r w:rsidRPr="001A3F20">
        <w:rPr>
          <w:b/>
          <w:bCs/>
          <w:sz w:val="24"/>
          <w:szCs w:val="24"/>
          <w:lang w:val="en-US"/>
        </w:rPr>
        <w:t>Fog</w:t>
      </w:r>
      <w:r w:rsidRPr="001A3F20">
        <w:rPr>
          <w:sz w:val="24"/>
          <w:szCs w:val="24"/>
          <w:lang w:val="en-US"/>
        </w:rPr>
        <w:t xml:space="preserve"> is the slowest with the highest median (~210 ms).</w:t>
      </w:r>
    </w:p>
    <w:p w14:paraId="10B3F44C" w14:textId="77777777" w:rsidR="001A3F20" w:rsidRPr="001A3F20" w:rsidRDefault="001A3F20" w:rsidP="001A3F20">
      <w:pPr>
        <w:numPr>
          <w:ilvl w:val="1"/>
          <w:numId w:val="49"/>
        </w:numPr>
        <w:rPr>
          <w:sz w:val="24"/>
          <w:szCs w:val="24"/>
          <w:lang w:val="en-US"/>
        </w:rPr>
      </w:pPr>
      <w:r w:rsidRPr="001A3F20">
        <w:rPr>
          <w:sz w:val="24"/>
          <w:szCs w:val="24"/>
          <w:lang w:val="en-US"/>
        </w:rPr>
        <w:t>Cloud, Device, and Edge all stay around 177–188 ms.</w:t>
      </w:r>
    </w:p>
    <w:p w14:paraId="62AFC353" w14:textId="77777777" w:rsidR="001A3F20" w:rsidRPr="001A3F20" w:rsidRDefault="001A3F20" w:rsidP="001A3F20">
      <w:pPr>
        <w:numPr>
          <w:ilvl w:val="0"/>
          <w:numId w:val="49"/>
        </w:numPr>
        <w:rPr>
          <w:sz w:val="24"/>
          <w:szCs w:val="24"/>
          <w:lang w:val="en-US"/>
        </w:rPr>
      </w:pPr>
      <w:r w:rsidRPr="001A3F20">
        <w:rPr>
          <w:b/>
          <w:bCs/>
          <w:sz w:val="24"/>
          <w:szCs w:val="24"/>
          <w:lang w:val="en-US"/>
        </w:rPr>
        <w:t>Overall Trends:</w:t>
      </w:r>
    </w:p>
    <w:p w14:paraId="0BE53E71" w14:textId="77777777" w:rsidR="001A3F20" w:rsidRPr="001A3F20" w:rsidRDefault="001A3F20" w:rsidP="001A3F20">
      <w:pPr>
        <w:numPr>
          <w:ilvl w:val="1"/>
          <w:numId w:val="49"/>
        </w:numPr>
        <w:rPr>
          <w:sz w:val="24"/>
          <w:szCs w:val="24"/>
          <w:lang w:val="en-US"/>
        </w:rPr>
      </w:pPr>
      <w:r w:rsidRPr="001A3F20">
        <w:rPr>
          <w:b/>
          <w:bCs/>
          <w:sz w:val="24"/>
          <w:szCs w:val="24"/>
          <w:lang w:val="en-US"/>
        </w:rPr>
        <w:t>Device tier</w:t>
      </w:r>
      <w:r w:rsidRPr="001A3F20">
        <w:rPr>
          <w:sz w:val="24"/>
          <w:szCs w:val="24"/>
          <w:lang w:val="en-US"/>
        </w:rPr>
        <w:t xml:space="preserve"> performs best for lighter workloads (Data Analytics, Image Processing).</w:t>
      </w:r>
    </w:p>
    <w:p w14:paraId="74992F1E" w14:textId="77777777" w:rsidR="001A3F20" w:rsidRPr="001A3F20" w:rsidRDefault="001A3F20" w:rsidP="001A3F20">
      <w:pPr>
        <w:numPr>
          <w:ilvl w:val="1"/>
          <w:numId w:val="49"/>
        </w:numPr>
        <w:rPr>
          <w:sz w:val="24"/>
          <w:szCs w:val="24"/>
          <w:lang w:val="en-US"/>
        </w:rPr>
      </w:pPr>
      <w:r w:rsidRPr="001A3F20">
        <w:rPr>
          <w:b/>
          <w:bCs/>
          <w:sz w:val="24"/>
          <w:szCs w:val="24"/>
          <w:lang w:val="en-US"/>
        </w:rPr>
        <w:t>Fog tier</w:t>
      </w:r>
      <w:r w:rsidRPr="001A3F20">
        <w:rPr>
          <w:sz w:val="24"/>
          <w:szCs w:val="24"/>
          <w:lang w:val="en-US"/>
        </w:rPr>
        <w:t xml:space="preserve"> shows extremes: best for Network Traffic, but worst for Video Processing.</w:t>
      </w:r>
    </w:p>
    <w:p w14:paraId="33B18956" w14:textId="77777777" w:rsidR="001A3F20" w:rsidRPr="001A3F20" w:rsidRDefault="001A3F20" w:rsidP="001A3F20">
      <w:pPr>
        <w:numPr>
          <w:ilvl w:val="1"/>
          <w:numId w:val="49"/>
        </w:numPr>
        <w:rPr>
          <w:sz w:val="24"/>
          <w:szCs w:val="24"/>
          <w:lang w:val="en-US"/>
        </w:rPr>
      </w:pPr>
      <w:r w:rsidRPr="001A3F20">
        <w:rPr>
          <w:b/>
          <w:bCs/>
          <w:sz w:val="24"/>
          <w:szCs w:val="24"/>
          <w:lang w:val="en-US"/>
        </w:rPr>
        <w:t>Cloud tier</w:t>
      </w:r>
      <w:r w:rsidRPr="001A3F20">
        <w:rPr>
          <w:sz w:val="24"/>
          <w:szCs w:val="24"/>
          <w:lang w:val="en-US"/>
        </w:rPr>
        <w:t xml:space="preserve"> remains consistent across workloads, generally near the middle.</w:t>
      </w:r>
    </w:p>
    <w:p w14:paraId="3CEE7066" w14:textId="72CC9522" w:rsidR="001A3F20" w:rsidRPr="001A3F20" w:rsidRDefault="001A3F20" w:rsidP="009F254F">
      <w:pPr>
        <w:jc w:val="center"/>
        <w:rPr>
          <w:sz w:val="24"/>
          <w:szCs w:val="24"/>
          <w:lang w:val="en-US"/>
        </w:rPr>
      </w:pPr>
      <w:r w:rsidRPr="001A3F20">
        <w:rPr>
          <w:noProof/>
          <w:sz w:val="24"/>
          <w:szCs w:val="24"/>
          <w:lang w:val="en-US"/>
        </w:rPr>
        <w:drawing>
          <wp:inline distT="0" distB="0" distL="0" distR="0" wp14:anchorId="0672A199" wp14:editId="55F4EE1E">
            <wp:extent cx="5731510" cy="2861310"/>
            <wp:effectExtent l="0" t="0" r="2540" b="0"/>
            <wp:docPr id="6700507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861310"/>
                    </a:xfrm>
                    <a:prstGeom prst="rect">
                      <a:avLst/>
                    </a:prstGeom>
                    <a:noFill/>
                    <a:ln>
                      <a:noFill/>
                    </a:ln>
                  </pic:spPr>
                </pic:pic>
              </a:graphicData>
            </a:graphic>
          </wp:inline>
        </w:drawing>
      </w:r>
    </w:p>
    <w:p w14:paraId="225ACFD3" w14:textId="77777777" w:rsidR="001A3F20" w:rsidRPr="001A3F20" w:rsidRDefault="001A3F20" w:rsidP="009F254F">
      <w:pPr>
        <w:jc w:val="center"/>
        <w:rPr>
          <w:b/>
          <w:bCs/>
          <w:sz w:val="24"/>
          <w:szCs w:val="24"/>
          <w:lang w:val="en-US"/>
        </w:rPr>
      </w:pPr>
    </w:p>
    <w:p w14:paraId="056B3E29" w14:textId="7B689C37" w:rsidR="001A3F20" w:rsidRPr="001A3F20" w:rsidRDefault="00000000" w:rsidP="001A3F20">
      <w:pPr>
        <w:rPr>
          <w:b/>
          <w:bCs/>
          <w:sz w:val="24"/>
          <w:szCs w:val="24"/>
          <w:lang w:val="en-US"/>
        </w:rPr>
      </w:pPr>
      <w:r>
        <w:rPr>
          <w:sz w:val="24"/>
          <w:szCs w:val="24"/>
        </w:rPr>
        <w:pict w14:anchorId="6E1D76EF">
          <v:rect id="_x0000_i1045" style="width:468pt;height:.75pt" o:hralign="center" o:hrstd="t" o:hr="t" fillcolor="#a0a0a0" stroked="f"/>
        </w:pict>
      </w:r>
    </w:p>
    <w:p w14:paraId="42B40FCE" w14:textId="77777777" w:rsidR="001A3F20" w:rsidRPr="001A3F20" w:rsidRDefault="001A3F20" w:rsidP="001A3F20">
      <w:pPr>
        <w:rPr>
          <w:b/>
          <w:bCs/>
          <w:i/>
          <w:iCs/>
          <w:color w:val="ED7D31" w:themeColor="accent2"/>
          <w:sz w:val="24"/>
          <w:szCs w:val="24"/>
          <w:u w:val="single"/>
          <w:lang w:val="en-US"/>
        </w:rPr>
      </w:pPr>
      <w:r w:rsidRPr="001A3F20">
        <w:rPr>
          <w:b/>
          <w:bCs/>
          <w:i/>
          <w:iCs/>
          <w:color w:val="ED7D31" w:themeColor="accent2"/>
          <w:sz w:val="24"/>
          <w:szCs w:val="24"/>
          <w:u w:val="single"/>
          <w:lang w:val="en-US"/>
        </w:rPr>
        <w:t>CPU Usage Distribution</w:t>
      </w:r>
    </w:p>
    <w:p w14:paraId="10CF24B6" w14:textId="77777777" w:rsidR="001A3F20" w:rsidRPr="001A3F20" w:rsidRDefault="001A3F20" w:rsidP="001A3F20">
      <w:pPr>
        <w:rPr>
          <w:sz w:val="24"/>
          <w:szCs w:val="24"/>
          <w:lang w:val="en-US"/>
        </w:rPr>
      </w:pPr>
      <w:r w:rsidRPr="001A3F20">
        <w:rPr>
          <w:b/>
          <w:bCs/>
          <w:sz w:val="24"/>
          <w:szCs w:val="24"/>
          <w:lang w:val="en-US"/>
        </w:rPr>
        <w:t>Chart Type:</w:t>
      </w:r>
      <w:r w:rsidRPr="001A3F20">
        <w:rPr>
          <w:sz w:val="24"/>
          <w:szCs w:val="24"/>
          <w:lang w:val="en-US"/>
        </w:rPr>
        <w:t xml:space="preserve"> Stacked Histogram</w:t>
      </w:r>
      <w:r w:rsidRPr="001A3F20">
        <w:rPr>
          <w:sz w:val="24"/>
          <w:szCs w:val="24"/>
          <w:lang w:val="en-US"/>
        </w:rPr>
        <w:br/>
      </w:r>
      <w:r w:rsidRPr="001A3F20">
        <w:rPr>
          <w:b/>
          <w:bCs/>
          <w:sz w:val="24"/>
          <w:szCs w:val="24"/>
          <w:lang w:val="en-US"/>
        </w:rPr>
        <w:t>Description:</w:t>
      </w:r>
      <w:r w:rsidRPr="001A3F20">
        <w:rPr>
          <w:sz w:val="24"/>
          <w:szCs w:val="24"/>
          <w:lang w:val="en-US"/>
        </w:rPr>
        <w:t xml:space="preserve"> This chart illustrates the distribution of CPU utilization across different workload types, segmented into usage bins. Each color band represents a workload category, showing how its share of CPU varies as utilization increases. The visualization highlights how computational demand is spread among workloads rather than concentrated </w:t>
      </w:r>
      <w:r w:rsidRPr="001A3F20">
        <w:rPr>
          <w:sz w:val="24"/>
          <w:szCs w:val="24"/>
          <w:lang w:val="en-US"/>
        </w:rPr>
        <w:lastRenderedPageBreak/>
        <w:t>in one.</w:t>
      </w:r>
      <w:r w:rsidRPr="001A3F20">
        <w:rPr>
          <w:sz w:val="24"/>
          <w:szCs w:val="24"/>
          <w:lang w:val="en-US"/>
        </w:rPr>
        <w:br/>
      </w:r>
      <w:r w:rsidRPr="001A3F20">
        <w:rPr>
          <w:b/>
          <w:bCs/>
          <w:sz w:val="24"/>
          <w:szCs w:val="24"/>
          <w:lang w:val="en-US"/>
        </w:rPr>
        <w:t>Insights:</w:t>
      </w:r>
    </w:p>
    <w:p w14:paraId="75C0208C" w14:textId="77777777" w:rsidR="001A3F20" w:rsidRPr="001A3F20" w:rsidRDefault="001A3F20" w:rsidP="001A3F20">
      <w:pPr>
        <w:numPr>
          <w:ilvl w:val="0"/>
          <w:numId w:val="50"/>
        </w:numPr>
        <w:rPr>
          <w:sz w:val="24"/>
          <w:szCs w:val="24"/>
          <w:lang w:val="en-US"/>
        </w:rPr>
      </w:pPr>
      <w:r w:rsidRPr="001A3F20">
        <w:rPr>
          <w:b/>
          <w:bCs/>
          <w:sz w:val="24"/>
          <w:szCs w:val="24"/>
          <w:lang w:val="en-US"/>
        </w:rPr>
        <w:t>Data Analytics</w:t>
      </w:r>
      <w:r w:rsidRPr="001A3F20">
        <w:rPr>
          <w:sz w:val="24"/>
          <w:szCs w:val="24"/>
          <w:lang w:val="en-US"/>
        </w:rPr>
        <w:t xml:space="preserve"> workloads dominate higher CPU ranges (above 60%).</w:t>
      </w:r>
    </w:p>
    <w:p w14:paraId="66AD912B" w14:textId="77777777" w:rsidR="001A3F20" w:rsidRPr="001A3F20" w:rsidRDefault="001A3F20" w:rsidP="001A3F20">
      <w:pPr>
        <w:numPr>
          <w:ilvl w:val="0"/>
          <w:numId w:val="50"/>
        </w:numPr>
        <w:rPr>
          <w:sz w:val="24"/>
          <w:szCs w:val="24"/>
          <w:lang w:val="en-US"/>
        </w:rPr>
      </w:pPr>
      <w:r w:rsidRPr="001A3F20">
        <w:rPr>
          <w:b/>
          <w:bCs/>
          <w:sz w:val="24"/>
          <w:szCs w:val="24"/>
          <w:lang w:val="en-US"/>
        </w:rPr>
        <w:t>Image Processing</w:t>
      </w:r>
      <w:r w:rsidRPr="001A3F20">
        <w:rPr>
          <w:sz w:val="24"/>
          <w:szCs w:val="24"/>
          <w:lang w:val="en-US"/>
        </w:rPr>
        <w:t xml:space="preserve"> and </w:t>
      </w:r>
      <w:r w:rsidRPr="001A3F20">
        <w:rPr>
          <w:b/>
          <w:bCs/>
          <w:sz w:val="24"/>
          <w:szCs w:val="24"/>
          <w:lang w:val="en-US"/>
        </w:rPr>
        <w:t>Network Traffic</w:t>
      </w:r>
      <w:r w:rsidRPr="001A3F20">
        <w:rPr>
          <w:sz w:val="24"/>
          <w:szCs w:val="24"/>
          <w:lang w:val="en-US"/>
        </w:rPr>
        <w:t xml:space="preserve"> workloads remain steady across mid-level usage.</w:t>
      </w:r>
    </w:p>
    <w:p w14:paraId="2BA717A2" w14:textId="77777777" w:rsidR="001A3F20" w:rsidRPr="001A3F20" w:rsidRDefault="001A3F20" w:rsidP="001A3F20">
      <w:pPr>
        <w:numPr>
          <w:ilvl w:val="0"/>
          <w:numId w:val="50"/>
        </w:numPr>
        <w:rPr>
          <w:sz w:val="24"/>
          <w:szCs w:val="24"/>
          <w:lang w:val="en-US"/>
        </w:rPr>
      </w:pPr>
      <w:r w:rsidRPr="001A3F20">
        <w:rPr>
          <w:b/>
          <w:bCs/>
          <w:sz w:val="24"/>
          <w:szCs w:val="24"/>
          <w:lang w:val="en-US"/>
        </w:rPr>
        <w:t>Video Processing</w:t>
      </w:r>
      <w:r w:rsidRPr="001A3F20">
        <w:rPr>
          <w:sz w:val="24"/>
          <w:szCs w:val="24"/>
          <w:lang w:val="en-US"/>
        </w:rPr>
        <w:t xml:space="preserve"> contributes least and is concentrated at lower usage bins.</w:t>
      </w:r>
    </w:p>
    <w:p w14:paraId="444262BD" w14:textId="77777777" w:rsidR="001A3F20" w:rsidRPr="001A3F20" w:rsidRDefault="001A3F20" w:rsidP="001A3F20">
      <w:pPr>
        <w:numPr>
          <w:ilvl w:val="0"/>
          <w:numId w:val="50"/>
        </w:numPr>
        <w:rPr>
          <w:sz w:val="24"/>
          <w:szCs w:val="24"/>
          <w:lang w:val="en-US"/>
        </w:rPr>
      </w:pPr>
      <w:r w:rsidRPr="001A3F20">
        <w:rPr>
          <w:sz w:val="24"/>
          <w:szCs w:val="24"/>
          <w:lang w:val="en-US"/>
        </w:rPr>
        <w:t xml:space="preserve">CPU utilization is </w:t>
      </w:r>
      <w:r w:rsidRPr="001A3F20">
        <w:rPr>
          <w:b/>
          <w:bCs/>
          <w:sz w:val="24"/>
          <w:szCs w:val="24"/>
          <w:lang w:val="en-US"/>
        </w:rPr>
        <w:t>well-distributed</w:t>
      </w:r>
      <w:r w:rsidRPr="001A3F20">
        <w:rPr>
          <w:sz w:val="24"/>
          <w:szCs w:val="24"/>
          <w:lang w:val="en-US"/>
        </w:rPr>
        <w:t>, with no single workload monopolizing usage.</w:t>
      </w:r>
    </w:p>
    <w:p w14:paraId="41D2D20A" w14:textId="77777777" w:rsidR="001A3F20" w:rsidRPr="001A3F20" w:rsidRDefault="001A3F20" w:rsidP="001A3F20">
      <w:pPr>
        <w:rPr>
          <w:sz w:val="24"/>
          <w:szCs w:val="24"/>
          <w:lang w:val="en-US"/>
        </w:rPr>
      </w:pPr>
    </w:p>
    <w:p w14:paraId="4FD09A41" w14:textId="70586047" w:rsidR="001A3F20" w:rsidRPr="001A3F20" w:rsidRDefault="001A3F20" w:rsidP="009F254F">
      <w:pPr>
        <w:jc w:val="center"/>
        <w:rPr>
          <w:sz w:val="24"/>
          <w:szCs w:val="24"/>
          <w:lang w:val="en-US"/>
        </w:rPr>
      </w:pPr>
      <w:r w:rsidRPr="001A3F20">
        <w:rPr>
          <w:noProof/>
          <w:sz w:val="24"/>
          <w:szCs w:val="24"/>
          <w:lang w:val="en-US"/>
        </w:rPr>
        <w:drawing>
          <wp:inline distT="0" distB="0" distL="0" distR="0" wp14:anchorId="76AE1583" wp14:editId="2CC3287C">
            <wp:extent cx="5731510" cy="2856865"/>
            <wp:effectExtent l="0" t="0" r="2540" b="635"/>
            <wp:docPr id="14920284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56865"/>
                    </a:xfrm>
                    <a:prstGeom prst="rect">
                      <a:avLst/>
                    </a:prstGeom>
                    <a:noFill/>
                    <a:ln>
                      <a:noFill/>
                    </a:ln>
                  </pic:spPr>
                </pic:pic>
              </a:graphicData>
            </a:graphic>
          </wp:inline>
        </w:drawing>
      </w:r>
    </w:p>
    <w:p w14:paraId="32E9FC11" w14:textId="1BBF6E1C" w:rsidR="001A3F20" w:rsidRPr="001A3F20" w:rsidRDefault="00000000" w:rsidP="001A3F20">
      <w:pPr>
        <w:rPr>
          <w:sz w:val="24"/>
          <w:szCs w:val="24"/>
          <w:lang w:val="en-US"/>
        </w:rPr>
      </w:pPr>
      <w:r>
        <w:rPr>
          <w:sz w:val="24"/>
          <w:szCs w:val="24"/>
        </w:rPr>
        <w:pict w14:anchorId="21B263A7">
          <v:rect id="_x0000_i1046" style="width:468pt;height:.75pt" o:hralign="center" o:hrstd="t" o:hr="t" fillcolor="#a0a0a0" stroked="f"/>
        </w:pict>
      </w:r>
    </w:p>
    <w:p w14:paraId="5577D7CA" w14:textId="77777777" w:rsidR="001A3F20" w:rsidRPr="001A3F20" w:rsidRDefault="001A3F20" w:rsidP="001A3F20">
      <w:pPr>
        <w:rPr>
          <w:b/>
          <w:bCs/>
          <w:i/>
          <w:iCs/>
          <w:color w:val="ED7D31" w:themeColor="accent2"/>
          <w:sz w:val="24"/>
          <w:szCs w:val="24"/>
          <w:u w:val="single"/>
          <w:lang w:val="en-US"/>
        </w:rPr>
      </w:pPr>
      <w:r w:rsidRPr="001A3F20">
        <w:rPr>
          <w:b/>
          <w:bCs/>
          <w:i/>
          <w:iCs/>
          <w:color w:val="ED7D31" w:themeColor="accent2"/>
          <w:sz w:val="24"/>
          <w:szCs w:val="24"/>
          <w:u w:val="single"/>
          <w:lang w:val="en-US"/>
        </w:rPr>
        <w:t>Latency Across Workloads</w:t>
      </w:r>
    </w:p>
    <w:p w14:paraId="719E4263" w14:textId="77777777" w:rsidR="001A3F20" w:rsidRPr="001A3F20" w:rsidRDefault="001A3F20" w:rsidP="001A3F20">
      <w:pPr>
        <w:rPr>
          <w:sz w:val="24"/>
          <w:szCs w:val="24"/>
          <w:lang w:val="en-US"/>
        </w:rPr>
      </w:pPr>
      <w:r w:rsidRPr="001A3F20">
        <w:rPr>
          <w:b/>
          <w:bCs/>
          <w:sz w:val="24"/>
          <w:szCs w:val="24"/>
          <w:lang w:val="en-US"/>
        </w:rPr>
        <w:t>Chart Type:</w:t>
      </w:r>
      <w:r w:rsidRPr="001A3F20">
        <w:rPr>
          <w:sz w:val="24"/>
          <w:szCs w:val="24"/>
          <w:lang w:val="en-US"/>
        </w:rPr>
        <w:t xml:space="preserve"> Stacked Bar Chart</w:t>
      </w:r>
      <w:r w:rsidRPr="001A3F20">
        <w:rPr>
          <w:sz w:val="24"/>
          <w:szCs w:val="24"/>
          <w:lang w:val="en-US"/>
        </w:rPr>
        <w:br/>
      </w:r>
      <w:r w:rsidRPr="001A3F20">
        <w:rPr>
          <w:b/>
          <w:bCs/>
          <w:sz w:val="24"/>
          <w:szCs w:val="24"/>
          <w:lang w:val="en-US"/>
        </w:rPr>
        <w:t>Description:</w:t>
      </w:r>
      <w:r w:rsidRPr="001A3F20">
        <w:rPr>
          <w:sz w:val="24"/>
          <w:szCs w:val="24"/>
          <w:lang w:val="en-US"/>
        </w:rPr>
        <w:t xml:space="preserve"> This chart compares average latency levels across multiple workloads and processing tiers (Cloud, Device, Edge, Fog). Latency is measured in milliseconds, and each bar is divided to show how much each tier contributes. It allows clear identification of where delays originate within the system.</w:t>
      </w:r>
      <w:r w:rsidRPr="001A3F20">
        <w:rPr>
          <w:sz w:val="24"/>
          <w:szCs w:val="24"/>
          <w:lang w:val="en-US"/>
        </w:rPr>
        <w:br/>
      </w:r>
      <w:r w:rsidRPr="001A3F20">
        <w:rPr>
          <w:b/>
          <w:bCs/>
          <w:sz w:val="24"/>
          <w:szCs w:val="24"/>
          <w:lang w:val="en-US"/>
        </w:rPr>
        <w:t>Insights:</w:t>
      </w:r>
    </w:p>
    <w:p w14:paraId="5F65C048" w14:textId="77777777" w:rsidR="001A3F20" w:rsidRPr="001A3F20" w:rsidRDefault="001A3F20" w:rsidP="001A3F20">
      <w:pPr>
        <w:numPr>
          <w:ilvl w:val="0"/>
          <w:numId w:val="51"/>
        </w:numPr>
        <w:rPr>
          <w:sz w:val="24"/>
          <w:szCs w:val="24"/>
          <w:lang w:val="en-US"/>
        </w:rPr>
      </w:pPr>
      <w:r w:rsidRPr="001A3F20">
        <w:rPr>
          <w:b/>
          <w:bCs/>
          <w:sz w:val="24"/>
          <w:szCs w:val="24"/>
          <w:lang w:val="en-US"/>
        </w:rPr>
        <w:t>Image Processing</w:t>
      </w:r>
      <w:r w:rsidRPr="001A3F20">
        <w:rPr>
          <w:sz w:val="24"/>
          <w:szCs w:val="24"/>
          <w:lang w:val="en-US"/>
        </w:rPr>
        <w:t xml:space="preserve"> has the highest latency (~115 ms).</w:t>
      </w:r>
    </w:p>
    <w:p w14:paraId="5D8E6EC9" w14:textId="77777777" w:rsidR="001A3F20" w:rsidRPr="001A3F20" w:rsidRDefault="001A3F20" w:rsidP="001A3F20">
      <w:pPr>
        <w:numPr>
          <w:ilvl w:val="0"/>
          <w:numId w:val="51"/>
        </w:numPr>
        <w:rPr>
          <w:sz w:val="24"/>
          <w:szCs w:val="24"/>
          <w:lang w:val="en-US"/>
        </w:rPr>
      </w:pPr>
      <w:r w:rsidRPr="001A3F20">
        <w:rPr>
          <w:b/>
          <w:bCs/>
          <w:sz w:val="24"/>
          <w:szCs w:val="24"/>
          <w:lang w:val="en-US"/>
        </w:rPr>
        <w:t>Network Traffic</w:t>
      </w:r>
      <w:r w:rsidRPr="001A3F20">
        <w:rPr>
          <w:sz w:val="24"/>
          <w:szCs w:val="24"/>
          <w:lang w:val="en-US"/>
        </w:rPr>
        <w:t xml:space="preserve"> shows the lowest latency (~102 ms).</w:t>
      </w:r>
    </w:p>
    <w:p w14:paraId="3C3CECB0" w14:textId="77777777" w:rsidR="001A3F20" w:rsidRPr="001A3F20" w:rsidRDefault="001A3F20" w:rsidP="001A3F20">
      <w:pPr>
        <w:numPr>
          <w:ilvl w:val="0"/>
          <w:numId w:val="51"/>
        </w:numPr>
        <w:rPr>
          <w:sz w:val="24"/>
          <w:szCs w:val="24"/>
          <w:lang w:val="en-US"/>
        </w:rPr>
      </w:pPr>
      <w:r w:rsidRPr="001A3F20">
        <w:rPr>
          <w:b/>
          <w:bCs/>
          <w:sz w:val="24"/>
          <w:szCs w:val="24"/>
          <w:lang w:val="en-US"/>
        </w:rPr>
        <w:t>Cloud tier</w:t>
      </w:r>
      <w:r w:rsidRPr="001A3F20">
        <w:rPr>
          <w:sz w:val="24"/>
          <w:szCs w:val="24"/>
          <w:lang w:val="en-US"/>
        </w:rPr>
        <w:t xml:space="preserve"> contributes the largest latency share in every workload.</w:t>
      </w:r>
    </w:p>
    <w:p w14:paraId="0850E359" w14:textId="77777777" w:rsidR="001A3F20" w:rsidRPr="001A3F20" w:rsidRDefault="001A3F20" w:rsidP="001A3F20">
      <w:pPr>
        <w:numPr>
          <w:ilvl w:val="0"/>
          <w:numId w:val="51"/>
        </w:numPr>
        <w:rPr>
          <w:sz w:val="24"/>
          <w:szCs w:val="24"/>
          <w:lang w:val="en-US"/>
        </w:rPr>
      </w:pPr>
      <w:r w:rsidRPr="001A3F20">
        <w:rPr>
          <w:sz w:val="24"/>
          <w:szCs w:val="24"/>
          <w:lang w:val="en-US"/>
        </w:rPr>
        <w:t xml:space="preserve">Latency differences highlight how </w:t>
      </w:r>
      <w:r w:rsidRPr="001A3F20">
        <w:rPr>
          <w:b/>
          <w:bCs/>
          <w:sz w:val="24"/>
          <w:szCs w:val="24"/>
          <w:lang w:val="en-US"/>
        </w:rPr>
        <w:t>workload type and tier both impact responsiveness</w:t>
      </w:r>
      <w:r w:rsidRPr="001A3F20">
        <w:rPr>
          <w:sz w:val="24"/>
          <w:szCs w:val="24"/>
          <w:lang w:val="en-US"/>
        </w:rPr>
        <w:t xml:space="preserve">. </w:t>
      </w:r>
    </w:p>
    <w:p w14:paraId="222E84C8" w14:textId="77777777" w:rsidR="001A3F20" w:rsidRPr="001A3F20" w:rsidRDefault="001A3F20" w:rsidP="001A3F20">
      <w:pPr>
        <w:rPr>
          <w:sz w:val="24"/>
          <w:szCs w:val="24"/>
          <w:lang w:val="en-US"/>
        </w:rPr>
      </w:pPr>
    </w:p>
    <w:p w14:paraId="6DA8B004" w14:textId="51FC152F" w:rsidR="001A3F20" w:rsidRPr="001A3F20" w:rsidRDefault="001A3F20" w:rsidP="001A3F20">
      <w:pPr>
        <w:rPr>
          <w:sz w:val="24"/>
          <w:szCs w:val="24"/>
          <w:lang w:val="en-US"/>
        </w:rPr>
      </w:pPr>
      <w:r w:rsidRPr="001A3F20">
        <w:rPr>
          <w:noProof/>
          <w:sz w:val="24"/>
          <w:szCs w:val="24"/>
          <w:lang w:val="en-US"/>
        </w:rPr>
        <w:lastRenderedPageBreak/>
        <w:drawing>
          <wp:inline distT="0" distB="0" distL="0" distR="0" wp14:anchorId="0F7C45DE" wp14:editId="5A132D71">
            <wp:extent cx="5731510" cy="2838450"/>
            <wp:effectExtent l="0" t="0" r="2540" b="0"/>
            <wp:docPr id="211176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838450"/>
                    </a:xfrm>
                    <a:prstGeom prst="rect">
                      <a:avLst/>
                    </a:prstGeom>
                    <a:noFill/>
                    <a:ln>
                      <a:noFill/>
                    </a:ln>
                  </pic:spPr>
                </pic:pic>
              </a:graphicData>
            </a:graphic>
          </wp:inline>
        </w:drawing>
      </w:r>
    </w:p>
    <w:p w14:paraId="7B756E9A" w14:textId="77777777" w:rsidR="001A3F20" w:rsidRPr="001A3F20" w:rsidRDefault="001A3F20" w:rsidP="001A3F20">
      <w:pPr>
        <w:rPr>
          <w:b/>
          <w:bCs/>
          <w:sz w:val="24"/>
          <w:szCs w:val="24"/>
          <w:lang w:val="en-US"/>
        </w:rPr>
      </w:pPr>
    </w:p>
    <w:p w14:paraId="6321128A" w14:textId="501B28AF" w:rsidR="001A3F20" w:rsidRPr="001A3F20" w:rsidRDefault="00000000" w:rsidP="001A3F20">
      <w:pPr>
        <w:rPr>
          <w:b/>
          <w:bCs/>
          <w:sz w:val="24"/>
          <w:szCs w:val="24"/>
          <w:lang w:val="en-US"/>
        </w:rPr>
      </w:pPr>
      <w:r>
        <w:rPr>
          <w:sz w:val="24"/>
          <w:szCs w:val="24"/>
        </w:rPr>
        <w:pict w14:anchorId="1622CCE5">
          <v:rect id="_x0000_i1047" style="width:468pt;height:.75pt" o:hralign="center" o:hrstd="t" o:hr="t" fillcolor="#a0a0a0" stroked="f"/>
        </w:pict>
      </w:r>
    </w:p>
    <w:p w14:paraId="25985F14" w14:textId="77777777" w:rsidR="001A3F20" w:rsidRPr="001A3F20" w:rsidRDefault="001A3F20" w:rsidP="001A3F20">
      <w:pPr>
        <w:rPr>
          <w:b/>
          <w:bCs/>
          <w:i/>
          <w:iCs/>
          <w:color w:val="ED7D31" w:themeColor="accent2"/>
          <w:sz w:val="24"/>
          <w:szCs w:val="24"/>
          <w:u w:val="single"/>
          <w:lang w:val="en-US"/>
        </w:rPr>
      </w:pPr>
      <w:r w:rsidRPr="001A3F20">
        <w:rPr>
          <w:b/>
          <w:bCs/>
          <w:i/>
          <w:iCs/>
          <w:color w:val="ED7D31" w:themeColor="accent2"/>
          <w:sz w:val="24"/>
          <w:szCs w:val="24"/>
          <w:u w:val="single"/>
          <w:lang w:val="en-US"/>
        </w:rPr>
        <w:t>Latency Across Workloads</w:t>
      </w:r>
    </w:p>
    <w:p w14:paraId="61843A29" w14:textId="77777777" w:rsidR="001A3F20" w:rsidRPr="001A3F20" w:rsidRDefault="001A3F20" w:rsidP="001A3F20">
      <w:pPr>
        <w:rPr>
          <w:sz w:val="24"/>
          <w:szCs w:val="24"/>
          <w:lang w:val="en-US"/>
        </w:rPr>
      </w:pPr>
      <w:r w:rsidRPr="001A3F20">
        <w:rPr>
          <w:b/>
          <w:bCs/>
          <w:sz w:val="24"/>
          <w:szCs w:val="24"/>
          <w:lang w:val="en-US"/>
        </w:rPr>
        <w:t>Chart Type:</w:t>
      </w:r>
      <w:r w:rsidRPr="001A3F20">
        <w:rPr>
          <w:sz w:val="24"/>
          <w:szCs w:val="24"/>
          <w:lang w:val="en-US"/>
        </w:rPr>
        <w:t xml:space="preserve"> Stacked Bar Chart</w:t>
      </w:r>
      <w:r w:rsidRPr="001A3F20">
        <w:rPr>
          <w:sz w:val="24"/>
          <w:szCs w:val="24"/>
          <w:lang w:val="en-US"/>
        </w:rPr>
        <w:br/>
      </w:r>
      <w:r w:rsidRPr="001A3F20">
        <w:rPr>
          <w:b/>
          <w:bCs/>
          <w:sz w:val="24"/>
          <w:szCs w:val="24"/>
          <w:lang w:val="en-US"/>
        </w:rPr>
        <w:t>Description:</w:t>
      </w:r>
      <w:r w:rsidRPr="001A3F20">
        <w:rPr>
          <w:sz w:val="24"/>
          <w:szCs w:val="24"/>
          <w:lang w:val="en-US"/>
        </w:rPr>
        <w:t xml:space="preserve"> This chart compares average latency levels across multiple workloads and processing tiers (Cloud, Device, Edge, Fog). Latency is measured in milliseconds, and each bar is divided to show how much each tier contributes. It allows clear identification of where delays originate within the system.</w:t>
      </w:r>
      <w:r w:rsidRPr="001A3F20">
        <w:rPr>
          <w:sz w:val="24"/>
          <w:szCs w:val="24"/>
          <w:lang w:val="en-US"/>
        </w:rPr>
        <w:br/>
      </w:r>
      <w:r w:rsidRPr="001A3F20">
        <w:rPr>
          <w:b/>
          <w:bCs/>
          <w:sz w:val="24"/>
          <w:szCs w:val="24"/>
          <w:lang w:val="en-US"/>
        </w:rPr>
        <w:t>Insights:</w:t>
      </w:r>
    </w:p>
    <w:p w14:paraId="28B82411" w14:textId="77777777" w:rsidR="001A3F20" w:rsidRPr="001A3F20" w:rsidRDefault="001A3F20" w:rsidP="001A3F20">
      <w:pPr>
        <w:numPr>
          <w:ilvl w:val="0"/>
          <w:numId w:val="52"/>
        </w:numPr>
        <w:rPr>
          <w:sz w:val="24"/>
          <w:szCs w:val="24"/>
          <w:lang w:val="en-US"/>
        </w:rPr>
      </w:pPr>
      <w:r w:rsidRPr="001A3F20">
        <w:rPr>
          <w:b/>
          <w:bCs/>
          <w:sz w:val="24"/>
          <w:szCs w:val="24"/>
          <w:lang w:val="en-US"/>
        </w:rPr>
        <w:t>Image Processing</w:t>
      </w:r>
      <w:r w:rsidRPr="001A3F20">
        <w:rPr>
          <w:sz w:val="24"/>
          <w:szCs w:val="24"/>
          <w:lang w:val="en-US"/>
        </w:rPr>
        <w:t xml:space="preserve"> has the highest latency (~115 ms).</w:t>
      </w:r>
    </w:p>
    <w:p w14:paraId="3B4C6C9A" w14:textId="77777777" w:rsidR="001A3F20" w:rsidRPr="001A3F20" w:rsidRDefault="001A3F20" w:rsidP="001A3F20">
      <w:pPr>
        <w:numPr>
          <w:ilvl w:val="0"/>
          <w:numId w:val="52"/>
        </w:numPr>
        <w:rPr>
          <w:sz w:val="24"/>
          <w:szCs w:val="24"/>
          <w:lang w:val="en-US"/>
        </w:rPr>
      </w:pPr>
      <w:r w:rsidRPr="001A3F20">
        <w:rPr>
          <w:b/>
          <w:bCs/>
          <w:sz w:val="24"/>
          <w:szCs w:val="24"/>
          <w:lang w:val="en-US"/>
        </w:rPr>
        <w:t>Network Traffic</w:t>
      </w:r>
      <w:r w:rsidRPr="001A3F20">
        <w:rPr>
          <w:sz w:val="24"/>
          <w:szCs w:val="24"/>
          <w:lang w:val="en-US"/>
        </w:rPr>
        <w:t xml:space="preserve"> shows the lowest latency (~102 ms).</w:t>
      </w:r>
    </w:p>
    <w:p w14:paraId="7F444359" w14:textId="77777777" w:rsidR="001A3F20" w:rsidRDefault="001A3F20" w:rsidP="001A3F20">
      <w:pPr>
        <w:numPr>
          <w:ilvl w:val="0"/>
          <w:numId w:val="52"/>
        </w:numPr>
        <w:rPr>
          <w:sz w:val="24"/>
          <w:szCs w:val="24"/>
          <w:lang w:val="en-US"/>
        </w:rPr>
      </w:pPr>
      <w:r w:rsidRPr="001A3F20">
        <w:rPr>
          <w:b/>
          <w:bCs/>
          <w:sz w:val="24"/>
          <w:szCs w:val="24"/>
          <w:lang w:val="en-US"/>
        </w:rPr>
        <w:t>Cloud tier</w:t>
      </w:r>
      <w:r w:rsidRPr="001A3F20">
        <w:rPr>
          <w:sz w:val="24"/>
          <w:szCs w:val="24"/>
          <w:lang w:val="en-US"/>
        </w:rPr>
        <w:t xml:space="preserve"> contributes the largest latency share in every workload.</w:t>
      </w:r>
    </w:p>
    <w:p w14:paraId="2C1E8B97" w14:textId="77777777" w:rsidR="001A3F20" w:rsidRDefault="001A3F20" w:rsidP="001A3F20">
      <w:pPr>
        <w:numPr>
          <w:ilvl w:val="0"/>
          <w:numId w:val="52"/>
        </w:numPr>
        <w:rPr>
          <w:sz w:val="24"/>
          <w:szCs w:val="24"/>
          <w:lang w:val="en-US"/>
        </w:rPr>
      </w:pPr>
      <w:r w:rsidRPr="001A3F20">
        <w:rPr>
          <w:sz w:val="24"/>
          <w:szCs w:val="24"/>
          <w:lang w:val="en-US"/>
        </w:rPr>
        <w:t xml:space="preserve">Latency differences highlight how </w:t>
      </w:r>
      <w:r w:rsidRPr="001A3F20">
        <w:rPr>
          <w:b/>
          <w:bCs/>
          <w:sz w:val="24"/>
          <w:szCs w:val="24"/>
          <w:lang w:val="en-US"/>
        </w:rPr>
        <w:t>workload type and tier both impact responsiveness</w:t>
      </w:r>
      <w:r w:rsidRPr="001A3F20">
        <w:rPr>
          <w:sz w:val="24"/>
          <w:szCs w:val="24"/>
          <w:lang w:val="en-US"/>
        </w:rPr>
        <w:t>.</w:t>
      </w:r>
    </w:p>
    <w:p w14:paraId="5CB54396" w14:textId="78D8B181" w:rsidR="001A3F20" w:rsidRPr="001A3F20" w:rsidRDefault="001A3F20" w:rsidP="001A3F20">
      <w:pPr>
        <w:ind w:left="360"/>
        <w:rPr>
          <w:sz w:val="24"/>
          <w:szCs w:val="24"/>
          <w:lang w:val="en-US"/>
        </w:rPr>
      </w:pPr>
      <w:r w:rsidRPr="001A3F20">
        <w:rPr>
          <w:noProof/>
          <w:sz w:val="24"/>
          <w:szCs w:val="24"/>
          <w:lang w:val="en-US"/>
        </w:rPr>
        <w:lastRenderedPageBreak/>
        <w:drawing>
          <wp:inline distT="0" distB="0" distL="0" distR="0" wp14:anchorId="2D91121E" wp14:editId="78867A6A">
            <wp:extent cx="5731510" cy="2844800"/>
            <wp:effectExtent l="0" t="0" r="2540" b="0"/>
            <wp:docPr id="11942468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844800"/>
                    </a:xfrm>
                    <a:prstGeom prst="rect">
                      <a:avLst/>
                    </a:prstGeom>
                    <a:noFill/>
                    <a:ln>
                      <a:noFill/>
                    </a:ln>
                  </pic:spPr>
                </pic:pic>
              </a:graphicData>
            </a:graphic>
          </wp:inline>
        </w:drawing>
      </w:r>
    </w:p>
    <w:p w14:paraId="4EEAB0A7" w14:textId="1CB621E5" w:rsidR="001A3F20" w:rsidRPr="001A3F20" w:rsidRDefault="00000000" w:rsidP="001A3F20">
      <w:pPr>
        <w:rPr>
          <w:sz w:val="24"/>
          <w:szCs w:val="24"/>
          <w:lang w:val="en-US"/>
        </w:rPr>
      </w:pPr>
      <w:r>
        <w:rPr>
          <w:sz w:val="24"/>
          <w:szCs w:val="24"/>
        </w:rPr>
        <w:pict w14:anchorId="2ADDDEB9">
          <v:rect id="_x0000_i1048" style="width:468pt;height:.75pt" o:hralign="center" o:hrstd="t" o:hr="t" fillcolor="#a0a0a0" stroked="f"/>
        </w:pict>
      </w:r>
    </w:p>
    <w:p w14:paraId="426B4039" w14:textId="77777777" w:rsidR="001A3F20" w:rsidRPr="001A3F20" w:rsidRDefault="001A3F20" w:rsidP="001A3F20">
      <w:pPr>
        <w:rPr>
          <w:b/>
          <w:bCs/>
          <w:i/>
          <w:iCs/>
          <w:color w:val="ED7D31" w:themeColor="accent2"/>
          <w:sz w:val="24"/>
          <w:szCs w:val="24"/>
          <w:u w:val="single"/>
          <w:lang w:val="en-US"/>
        </w:rPr>
      </w:pPr>
      <w:r w:rsidRPr="001A3F20">
        <w:rPr>
          <w:b/>
          <w:bCs/>
          <w:i/>
          <w:iCs/>
          <w:color w:val="ED7D31" w:themeColor="accent2"/>
          <w:sz w:val="24"/>
          <w:szCs w:val="24"/>
          <w:u w:val="single"/>
          <w:lang w:val="en-US"/>
        </w:rPr>
        <w:t>Memory Usage by Workload</w:t>
      </w:r>
    </w:p>
    <w:p w14:paraId="278BB1BC" w14:textId="77777777" w:rsidR="001A3F20" w:rsidRPr="001A3F20" w:rsidRDefault="001A3F20" w:rsidP="001A3F20">
      <w:pPr>
        <w:rPr>
          <w:sz w:val="24"/>
          <w:szCs w:val="24"/>
          <w:lang w:val="en-US"/>
        </w:rPr>
      </w:pPr>
      <w:r w:rsidRPr="001A3F20">
        <w:rPr>
          <w:b/>
          <w:bCs/>
          <w:sz w:val="24"/>
          <w:szCs w:val="24"/>
          <w:lang w:val="en-US"/>
        </w:rPr>
        <w:t>Chart Type:</w:t>
      </w:r>
      <w:r w:rsidRPr="001A3F20">
        <w:rPr>
          <w:sz w:val="24"/>
          <w:szCs w:val="24"/>
          <w:lang w:val="en-US"/>
        </w:rPr>
        <w:t xml:space="preserve"> Boxplot</w:t>
      </w:r>
      <w:r w:rsidRPr="001A3F20">
        <w:rPr>
          <w:sz w:val="24"/>
          <w:szCs w:val="24"/>
          <w:lang w:val="en-US"/>
        </w:rPr>
        <w:br/>
      </w:r>
      <w:r w:rsidRPr="001A3F20">
        <w:rPr>
          <w:b/>
          <w:bCs/>
          <w:sz w:val="24"/>
          <w:szCs w:val="24"/>
          <w:lang w:val="en-US"/>
        </w:rPr>
        <w:t>Description:</w:t>
      </w:r>
      <w:r w:rsidRPr="001A3F20">
        <w:rPr>
          <w:sz w:val="24"/>
          <w:szCs w:val="24"/>
          <w:lang w:val="en-US"/>
        </w:rPr>
        <w:t xml:space="preserve"> This boxplot visualizes the spread and variation of memory consumption across different workloads and tiers. It shows the median, quartiles, and extreme values for each workload, making it easier to compare their memory demands. The wide ranges emphasize how certain workloads are more resource-intensive than others.</w:t>
      </w:r>
      <w:r w:rsidRPr="001A3F20">
        <w:rPr>
          <w:sz w:val="24"/>
          <w:szCs w:val="24"/>
          <w:lang w:val="en-US"/>
        </w:rPr>
        <w:br/>
      </w:r>
      <w:r w:rsidRPr="001A3F20">
        <w:rPr>
          <w:b/>
          <w:bCs/>
          <w:sz w:val="24"/>
          <w:szCs w:val="24"/>
          <w:lang w:val="en-US"/>
        </w:rPr>
        <w:t>Insights:</w:t>
      </w:r>
    </w:p>
    <w:p w14:paraId="352E49C5" w14:textId="77777777" w:rsidR="001A3F20" w:rsidRPr="001A3F20" w:rsidRDefault="001A3F20" w:rsidP="001A3F20">
      <w:pPr>
        <w:numPr>
          <w:ilvl w:val="0"/>
          <w:numId w:val="53"/>
        </w:numPr>
        <w:rPr>
          <w:sz w:val="24"/>
          <w:szCs w:val="24"/>
          <w:lang w:val="en-US"/>
        </w:rPr>
      </w:pPr>
      <w:r w:rsidRPr="001A3F20">
        <w:rPr>
          <w:b/>
          <w:bCs/>
          <w:sz w:val="24"/>
          <w:szCs w:val="24"/>
          <w:lang w:val="en-US"/>
        </w:rPr>
        <w:t>Image Processing</w:t>
      </w:r>
      <w:r w:rsidRPr="001A3F20">
        <w:rPr>
          <w:sz w:val="24"/>
          <w:szCs w:val="24"/>
          <w:lang w:val="en-US"/>
        </w:rPr>
        <w:t xml:space="preserve"> consumes the most memory (peaks &gt;350K MB).</w:t>
      </w:r>
    </w:p>
    <w:p w14:paraId="4BD0E78D" w14:textId="77777777" w:rsidR="001A3F20" w:rsidRPr="001A3F20" w:rsidRDefault="001A3F20" w:rsidP="001A3F20">
      <w:pPr>
        <w:numPr>
          <w:ilvl w:val="0"/>
          <w:numId w:val="53"/>
        </w:numPr>
        <w:rPr>
          <w:sz w:val="24"/>
          <w:szCs w:val="24"/>
          <w:lang w:val="en-US"/>
        </w:rPr>
      </w:pPr>
      <w:r w:rsidRPr="001A3F20">
        <w:rPr>
          <w:b/>
          <w:bCs/>
          <w:sz w:val="24"/>
          <w:szCs w:val="24"/>
          <w:lang w:val="en-US"/>
        </w:rPr>
        <w:t>Network Traffic</w:t>
      </w:r>
      <w:r w:rsidRPr="001A3F20">
        <w:rPr>
          <w:sz w:val="24"/>
          <w:szCs w:val="24"/>
          <w:lang w:val="en-US"/>
        </w:rPr>
        <w:t xml:space="preserve"> workloads use the least memory (~250K MB median).</w:t>
      </w:r>
    </w:p>
    <w:p w14:paraId="284FF606" w14:textId="77777777" w:rsidR="001A3F20" w:rsidRPr="001A3F20" w:rsidRDefault="001A3F20" w:rsidP="001A3F20">
      <w:pPr>
        <w:numPr>
          <w:ilvl w:val="0"/>
          <w:numId w:val="53"/>
        </w:numPr>
        <w:rPr>
          <w:sz w:val="24"/>
          <w:szCs w:val="24"/>
          <w:lang w:val="en-US"/>
        </w:rPr>
      </w:pPr>
      <w:r w:rsidRPr="001A3F20">
        <w:rPr>
          <w:sz w:val="24"/>
          <w:szCs w:val="24"/>
          <w:lang w:val="en-US"/>
        </w:rPr>
        <w:t xml:space="preserve">Variability is highest in </w:t>
      </w:r>
      <w:r w:rsidRPr="001A3F20">
        <w:rPr>
          <w:b/>
          <w:bCs/>
          <w:sz w:val="24"/>
          <w:szCs w:val="24"/>
          <w:lang w:val="en-US"/>
        </w:rPr>
        <w:t>Image Processing</w:t>
      </w:r>
      <w:r w:rsidRPr="001A3F20">
        <w:rPr>
          <w:sz w:val="24"/>
          <w:szCs w:val="24"/>
          <w:lang w:val="en-US"/>
        </w:rPr>
        <w:t xml:space="preserve"> and </w:t>
      </w:r>
      <w:r w:rsidRPr="001A3F20">
        <w:rPr>
          <w:b/>
          <w:bCs/>
          <w:sz w:val="24"/>
          <w:szCs w:val="24"/>
          <w:lang w:val="en-US"/>
        </w:rPr>
        <w:t>Data Analytics</w:t>
      </w:r>
      <w:r w:rsidRPr="001A3F20">
        <w:rPr>
          <w:sz w:val="24"/>
          <w:szCs w:val="24"/>
          <w:lang w:val="en-US"/>
        </w:rPr>
        <w:t>, reflecting diverse task demands.</w:t>
      </w:r>
    </w:p>
    <w:p w14:paraId="1E9E09F1" w14:textId="77777777" w:rsidR="001A3F20" w:rsidRPr="001A3F20" w:rsidRDefault="001A3F20" w:rsidP="001A3F20">
      <w:pPr>
        <w:numPr>
          <w:ilvl w:val="0"/>
          <w:numId w:val="53"/>
        </w:numPr>
        <w:rPr>
          <w:sz w:val="24"/>
          <w:szCs w:val="24"/>
          <w:lang w:val="en-US"/>
        </w:rPr>
      </w:pPr>
      <w:r w:rsidRPr="001A3F20">
        <w:rPr>
          <w:sz w:val="24"/>
          <w:szCs w:val="24"/>
          <w:lang w:val="en-US"/>
        </w:rPr>
        <w:t>Overall, memory usage scales with workload complexity.</w:t>
      </w:r>
    </w:p>
    <w:p w14:paraId="2FF01A26" w14:textId="7962DFBA" w:rsidR="001A3F20" w:rsidRDefault="001A3F20" w:rsidP="001A3F20">
      <w:pPr>
        <w:rPr>
          <w:sz w:val="24"/>
          <w:szCs w:val="24"/>
          <w:lang w:val="en-US"/>
        </w:rPr>
      </w:pPr>
      <w:r w:rsidRPr="001A3F20">
        <w:rPr>
          <w:noProof/>
          <w:sz w:val="24"/>
          <w:szCs w:val="24"/>
          <w:lang w:val="en-US"/>
        </w:rPr>
        <w:lastRenderedPageBreak/>
        <w:drawing>
          <wp:inline distT="0" distB="0" distL="0" distR="0" wp14:anchorId="3170D2C7" wp14:editId="3911BCD8">
            <wp:extent cx="5731510" cy="2854325"/>
            <wp:effectExtent l="0" t="0" r="2540" b="3175"/>
            <wp:docPr id="2732372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54325"/>
                    </a:xfrm>
                    <a:prstGeom prst="rect">
                      <a:avLst/>
                    </a:prstGeom>
                    <a:noFill/>
                    <a:ln>
                      <a:noFill/>
                    </a:ln>
                  </pic:spPr>
                </pic:pic>
              </a:graphicData>
            </a:graphic>
          </wp:inline>
        </w:drawing>
      </w:r>
    </w:p>
    <w:p w14:paraId="004BDA4A" w14:textId="5E54AEE9" w:rsidR="001A3F20" w:rsidRPr="001A3F20" w:rsidRDefault="00000000" w:rsidP="001A3F20">
      <w:pPr>
        <w:rPr>
          <w:sz w:val="24"/>
          <w:szCs w:val="24"/>
          <w:lang w:val="en-US"/>
        </w:rPr>
      </w:pPr>
      <w:r>
        <w:rPr>
          <w:sz w:val="24"/>
          <w:szCs w:val="24"/>
        </w:rPr>
        <w:pict w14:anchorId="79020A5E">
          <v:rect id="_x0000_i1049" style="width:468pt;height:.75pt" o:hralign="center" o:hrstd="t" o:hr="t" fillcolor="#a0a0a0" stroked="f"/>
        </w:pict>
      </w:r>
    </w:p>
    <w:p w14:paraId="2927F51B" w14:textId="77777777" w:rsidR="001A3F20" w:rsidRPr="001A3F20" w:rsidRDefault="001A3F20" w:rsidP="001A3F20">
      <w:pPr>
        <w:rPr>
          <w:b/>
          <w:bCs/>
          <w:i/>
          <w:iCs/>
          <w:color w:val="ED7D31" w:themeColor="accent2"/>
          <w:sz w:val="24"/>
          <w:szCs w:val="24"/>
          <w:u w:val="single"/>
          <w:lang w:val="en-US"/>
        </w:rPr>
      </w:pPr>
      <w:r w:rsidRPr="001A3F20">
        <w:rPr>
          <w:b/>
          <w:bCs/>
          <w:i/>
          <w:iCs/>
          <w:color w:val="ED7D31" w:themeColor="accent2"/>
          <w:sz w:val="24"/>
          <w:szCs w:val="24"/>
          <w:u w:val="single"/>
          <w:lang w:val="en-US"/>
        </w:rPr>
        <w:t>CPU vs Memory (Bubble Plot)</w:t>
      </w:r>
    </w:p>
    <w:p w14:paraId="7CF2C35A" w14:textId="77777777" w:rsidR="001A3F20" w:rsidRPr="001A3F20" w:rsidRDefault="001A3F20" w:rsidP="001A3F20">
      <w:pPr>
        <w:rPr>
          <w:sz w:val="24"/>
          <w:szCs w:val="24"/>
          <w:lang w:val="en-US"/>
        </w:rPr>
      </w:pPr>
      <w:r w:rsidRPr="001A3F20">
        <w:rPr>
          <w:b/>
          <w:bCs/>
          <w:sz w:val="24"/>
          <w:szCs w:val="24"/>
          <w:lang w:val="en-US"/>
        </w:rPr>
        <w:t>Chart Type:</w:t>
      </w:r>
      <w:r w:rsidRPr="001A3F20">
        <w:rPr>
          <w:sz w:val="24"/>
          <w:szCs w:val="24"/>
          <w:lang w:val="en-US"/>
        </w:rPr>
        <w:t xml:space="preserve"> Bubble Scatter with Trendlines</w:t>
      </w:r>
      <w:r w:rsidRPr="001A3F20">
        <w:rPr>
          <w:sz w:val="24"/>
          <w:szCs w:val="24"/>
          <w:lang w:val="en-US"/>
        </w:rPr>
        <w:br/>
      </w:r>
      <w:r w:rsidRPr="001A3F20">
        <w:rPr>
          <w:b/>
          <w:bCs/>
          <w:sz w:val="24"/>
          <w:szCs w:val="24"/>
          <w:lang w:val="en-US"/>
        </w:rPr>
        <w:t>Description:</w:t>
      </w:r>
      <w:r w:rsidRPr="001A3F20">
        <w:rPr>
          <w:sz w:val="24"/>
          <w:szCs w:val="24"/>
          <w:lang w:val="en-US"/>
        </w:rPr>
        <w:t xml:space="preserve"> This bubble plot maps CPU usage (%) against memory usage (MB) for different workloads. Bubble sizes represent task execution times, while regression lines show overall trends. The visualization reveals how CPU and memory jointly contribute to workload performance and scalability.</w:t>
      </w:r>
      <w:r w:rsidRPr="001A3F20">
        <w:rPr>
          <w:sz w:val="24"/>
          <w:szCs w:val="24"/>
          <w:lang w:val="en-US"/>
        </w:rPr>
        <w:br/>
      </w:r>
      <w:r w:rsidRPr="001A3F20">
        <w:rPr>
          <w:b/>
          <w:bCs/>
          <w:sz w:val="24"/>
          <w:szCs w:val="24"/>
          <w:lang w:val="en-US"/>
        </w:rPr>
        <w:t>Insights:</w:t>
      </w:r>
    </w:p>
    <w:p w14:paraId="083D5CE5" w14:textId="77777777" w:rsidR="001A3F20" w:rsidRPr="001A3F20" w:rsidRDefault="001A3F20" w:rsidP="001A3F20">
      <w:pPr>
        <w:numPr>
          <w:ilvl w:val="0"/>
          <w:numId w:val="54"/>
        </w:numPr>
        <w:rPr>
          <w:sz w:val="24"/>
          <w:szCs w:val="24"/>
          <w:lang w:val="en-US"/>
        </w:rPr>
      </w:pPr>
      <w:r w:rsidRPr="001A3F20">
        <w:rPr>
          <w:sz w:val="24"/>
          <w:szCs w:val="24"/>
          <w:lang w:val="en-US"/>
        </w:rPr>
        <w:t xml:space="preserve">Strong </w:t>
      </w:r>
      <w:r w:rsidRPr="001A3F20">
        <w:rPr>
          <w:b/>
          <w:bCs/>
          <w:sz w:val="24"/>
          <w:szCs w:val="24"/>
          <w:lang w:val="en-US"/>
        </w:rPr>
        <w:t>positive linear relationship</w:t>
      </w:r>
      <w:r w:rsidRPr="001A3F20">
        <w:rPr>
          <w:sz w:val="24"/>
          <w:szCs w:val="24"/>
          <w:lang w:val="en-US"/>
        </w:rPr>
        <w:t xml:space="preserve"> between CPU and memory usage.</w:t>
      </w:r>
    </w:p>
    <w:p w14:paraId="1C9AD544" w14:textId="77777777" w:rsidR="001A3F20" w:rsidRDefault="001A3F20" w:rsidP="001A3F20">
      <w:pPr>
        <w:numPr>
          <w:ilvl w:val="0"/>
          <w:numId w:val="54"/>
        </w:numPr>
        <w:rPr>
          <w:sz w:val="24"/>
          <w:szCs w:val="24"/>
          <w:lang w:val="en-US"/>
        </w:rPr>
      </w:pPr>
      <w:r w:rsidRPr="001A3F20">
        <w:rPr>
          <w:sz w:val="24"/>
          <w:szCs w:val="24"/>
          <w:lang w:val="en-US"/>
        </w:rPr>
        <w:t xml:space="preserve">All workloads follow the same trend, but </w:t>
      </w:r>
      <w:r w:rsidRPr="001A3F20">
        <w:rPr>
          <w:b/>
          <w:bCs/>
          <w:sz w:val="24"/>
          <w:szCs w:val="24"/>
          <w:lang w:val="en-US"/>
        </w:rPr>
        <w:t>Image Processing</w:t>
      </w:r>
      <w:r w:rsidRPr="001A3F20">
        <w:rPr>
          <w:sz w:val="24"/>
          <w:szCs w:val="24"/>
          <w:lang w:val="en-US"/>
        </w:rPr>
        <w:t xml:space="preserve"> tasks show slightly higher memory overhead.</w:t>
      </w:r>
    </w:p>
    <w:p w14:paraId="6094E3B1" w14:textId="77777777" w:rsidR="001A3F20" w:rsidRDefault="001A3F20" w:rsidP="001A3F20">
      <w:pPr>
        <w:numPr>
          <w:ilvl w:val="0"/>
          <w:numId w:val="54"/>
        </w:numPr>
        <w:rPr>
          <w:sz w:val="24"/>
          <w:szCs w:val="24"/>
          <w:lang w:val="en-US"/>
        </w:rPr>
      </w:pPr>
      <w:r w:rsidRPr="001A3F20">
        <w:rPr>
          <w:sz w:val="24"/>
          <w:szCs w:val="24"/>
          <w:lang w:val="en-US"/>
        </w:rPr>
        <w:t xml:space="preserve">Larger bubbles (longer execution times) appear in high CPU–memory regions, suggesting </w:t>
      </w:r>
      <w:r w:rsidRPr="001A3F20">
        <w:rPr>
          <w:b/>
          <w:bCs/>
          <w:sz w:val="24"/>
          <w:szCs w:val="24"/>
          <w:lang w:val="en-US"/>
        </w:rPr>
        <w:t>resource-intensive tasks increase delays</w:t>
      </w:r>
      <w:r w:rsidRPr="001A3F20">
        <w:rPr>
          <w:sz w:val="24"/>
          <w:szCs w:val="24"/>
          <w:lang w:val="en-US"/>
        </w:rPr>
        <w:t>.</w:t>
      </w:r>
    </w:p>
    <w:p w14:paraId="5C8ABD35" w14:textId="49B5DABA" w:rsidR="001A3F20" w:rsidRPr="001A3F20" w:rsidRDefault="001A3F20" w:rsidP="001A3F20">
      <w:pPr>
        <w:ind w:left="360"/>
        <w:rPr>
          <w:sz w:val="24"/>
          <w:szCs w:val="24"/>
          <w:lang w:val="en-US"/>
        </w:rPr>
      </w:pPr>
      <w:r w:rsidRPr="001A3F20">
        <w:rPr>
          <w:noProof/>
          <w:sz w:val="24"/>
          <w:szCs w:val="24"/>
          <w:lang w:val="en-US"/>
        </w:rPr>
        <w:lastRenderedPageBreak/>
        <w:drawing>
          <wp:inline distT="0" distB="0" distL="0" distR="0" wp14:anchorId="5052F9E1" wp14:editId="7D97868D">
            <wp:extent cx="5731510" cy="2817495"/>
            <wp:effectExtent l="0" t="0" r="2540" b="1905"/>
            <wp:docPr id="12523271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817495"/>
                    </a:xfrm>
                    <a:prstGeom prst="rect">
                      <a:avLst/>
                    </a:prstGeom>
                    <a:noFill/>
                    <a:ln>
                      <a:noFill/>
                    </a:ln>
                  </pic:spPr>
                </pic:pic>
              </a:graphicData>
            </a:graphic>
          </wp:inline>
        </w:drawing>
      </w:r>
      <w:r w:rsidRPr="001A3F20">
        <w:rPr>
          <w:b/>
          <w:bCs/>
          <w:sz w:val="24"/>
          <w:szCs w:val="24"/>
          <w:lang w:val="en-US"/>
        </w:rPr>
        <w:t xml:space="preserve"> </w:t>
      </w:r>
    </w:p>
    <w:p w14:paraId="4B0C2B60" w14:textId="7D24E2EF" w:rsidR="001A3F20" w:rsidRDefault="00000000" w:rsidP="001A3F20">
      <w:pPr>
        <w:rPr>
          <w:b/>
          <w:bCs/>
          <w:sz w:val="24"/>
          <w:szCs w:val="24"/>
          <w:lang w:val="en-US"/>
        </w:rPr>
      </w:pPr>
      <w:r>
        <w:rPr>
          <w:sz w:val="24"/>
          <w:szCs w:val="24"/>
        </w:rPr>
        <w:pict w14:anchorId="2CE8E1A3">
          <v:rect id="_x0000_i1050" style="width:468pt;height:.75pt" o:hralign="center" o:hrstd="t" o:hr="t" fillcolor="#a0a0a0" stroked="f"/>
        </w:pict>
      </w:r>
    </w:p>
    <w:p w14:paraId="3762525C" w14:textId="3FF23C9D" w:rsidR="001A3F20" w:rsidRPr="001A3F20" w:rsidRDefault="001A3F20" w:rsidP="001A3F20">
      <w:pPr>
        <w:rPr>
          <w:b/>
          <w:bCs/>
          <w:i/>
          <w:iCs/>
          <w:color w:val="ED7D31" w:themeColor="accent2"/>
          <w:sz w:val="24"/>
          <w:szCs w:val="24"/>
          <w:u w:val="single"/>
          <w:lang w:val="en-US"/>
        </w:rPr>
      </w:pPr>
      <w:r w:rsidRPr="001A3F20">
        <w:rPr>
          <w:b/>
          <w:bCs/>
          <w:i/>
          <w:iCs/>
          <w:color w:val="ED7D31" w:themeColor="accent2"/>
          <w:sz w:val="24"/>
          <w:szCs w:val="24"/>
          <w:u w:val="single"/>
          <w:lang w:val="en-US"/>
        </w:rPr>
        <w:t>Latency vs Task Completion</w:t>
      </w:r>
    </w:p>
    <w:p w14:paraId="51FE54FC" w14:textId="77777777" w:rsidR="001A3F20" w:rsidRPr="001A3F20" w:rsidRDefault="001A3F20" w:rsidP="001A3F20">
      <w:pPr>
        <w:numPr>
          <w:ilvl w:val="0"/>
          <w:numId w:val="54"/>
        </w:numPr>
        <w:rPr>
          <w:sz w:val="24"/>
          <w:szCs w:val="24"/>
          <w:lang w:val="en-US"/>
        </w:rPr>
      </w:pPr>
      <w:r w:rsidRPr="001A3F20">
        <w:rPr>
          <w:b/>
          <w:bCs/>
          <w:sz w:val="24"/>
          <w:szCs w:val="24"/>
          <w:lang w:val="en-US"/>
        </w:rPr>
        <w:t>Chart Type:</w:t>
      </w:r>
      <w:r w:rsidRPr="001A3F20">
        <w:rPr>
          <w:sz w:val="24"/>
          <w:szCs w:val="24"/>
          <w:lang w:val="en-US"/>
        </w:rPr>
        <w:t xml:space="preserve"> Scatter with Regression Lines</w:t>
      </w:r>
      <w:r w:rsidRPr="001A3F20">
        <w:rPr>
          <w:sz w:val="24"/>
          <w:szCs w:val="24"/>
          <w:lang w:val="en-US"/>
        </w:rPr>
        <w:br/>
      </w:r>
      <w:r w:rsidRPr="001A3F20">
        <w:rPr>
          <w:b/>
          <w:bCs/>
          <w:sz w:val="24"/>
          <w:szCs w:val="24"/>
          <w:lang w:val="en-US"/>
        </w:rPr>
        <w:t>Description:</w:t>
      </w:r>
      <w:r w:rsidRPr="001A3F20">
        <w:rPr>
          <w:sz w:val="24"/>
          <w:szCs w:val="24"/>
          <w:lang w:val="en-US"/>
        </w:rPr>
        <w:t xml:space="preserve"> This chart plots network latency (ms) against task completion time (ms) across different tiers and workloads. Each regression line shows the relationship for a given tier, highlighting how sensitive execution time is to latency. The visual comparison helps identify where network delays have the most significant impact.</w:t>
      </w:r>
      <w:r w:rsidRPr="001A3F20">
        <w:rPr>
          <w:sz w:val="24"/>
          <w:szCs w:val="24"/>
          <w:lang w:val="en-US"/>
        </w:rPr>
        <w:br/>
      </w:r>
      <w:r w:rsidRPr="001A3F20">
        <w:rPr>
          <w:b/>
          <w:bCs/>
          <w:sz w:val="24"/>
          <w:szCs w:val="24"/>
          <w:lang w:val="en-US"/>
        </w:rPr>
        <w:t>Insights:</w:t>
      </w:r>
    </w:p>
    <w:p w14:paraId="250F1EEA" w14:textId="77777777" w:rsidR="001A3F20" w:rsidRPr="001A3F20" w:rsidRDefault="001A3F20" w:rsidP="001A3F20">
      <w:pPr>
        <w:numPr>
          <w:ilvl w:val="0"/>
          <w:numId w:val="54"/>
        </w:numPr>
        <w:rPr>
          <w:sz w:val="24"/>
          <w:szCs w:val="24"/>
          <w:lang w:val="en-US"/>
        </w:rPr>
      </w:pPr>
      <w:r w:rsidRPr="001A3F20">
        <w:rPr>
          <w:sz w:val="24"/>
          <w:szCs w:val="24"/>
          <w:lang w:val="en-US"/>
        </w:rPr>
        <w:t xml:space="preserve">Strong </w:t>
      </w:r>
      <w:r w:rsidRPr="001A3F20">
        <w:rPr>
          <w:b/>
          <w:bCs/>
          <w:sz w:val="24"/>
          <w:szCs w:val="24"/>
          <w:lang w:val="en-US"/>
        </w:rPr>
        <w:t>positive correlation</w:t>
      </w:r>
      <w:r w:rsidRPr="001A3F20">
        <w:rPr>
          <w:sz w:val="24"/>
          <w:szCs w:val="24"/>
          <w:lang w:val="en-US"/>
        </w:rPr>
        <w:t>: higher latency leads to longer execution times.</w:t>
      </w:r>
    </w:p>
    <w:p w14:paraId="5021C8E7" w14:textId="77777777" w:rsidR="001A3F20" w:rsidRPr="001A3F20" w:rsidRDefault="001A3F20" w:rsidP="001A3F20">
      <w:pPr>
        <w:numPr>
          <w:ilvl w:val="0"/>
          <w:numId w:val="54"/>
        </w:numPr>
        <w:rPr>
          <w:sz w:val="24"/>
          <w:szCs w:val="24"/>
          <w:lang w:val="en-US"/>
        </w:rPr>
      </w:pPr>
      <w:r w:rsidRPr="001A3F20">
        <w:rPr>
          <w:b/>
          <w:bCs/>
          <w:sz w:val="24"/>
          <w:szCs w:val="24"/>
          <w:lang w:val="en-US"/>
        </w:rPr>
        <w:t>Edge and Fog tiers</w:t>
      </w:r>
      <w:r w:rsidRPr="001A3F20">
        <w:rPr>
          <w:sz w:val="24"/>
          <w:szCs w:val="24"/>
          <w:lang w:val="en-US"/>
        </w:rPr>
        <w:t xml:space="preserve"> experience steeper slopes, showing greater sensitivity to latency.</w:t>
      </w:r>
    </w:p>
    <w:p w14:paraId="3B253437" w14:textId="77777777" w:rsidR="001A3F20" w:rsidRPr="001A3F20" w:rsidRDefault="001A3F20" w:rsidP="001A3F20">
      <w:pPr>
        <w:numPr>
          <w:ilvl w:val="0"/>
          <w:numId w:val="54"/>
        </w:numPr>
        <w:rPr>
          <w:sz w:val="24"/>
          <w:szCs w:val="24"/>
          <w:lang w:val="en-US"/>
        </w:rPr>
      </w:pPr>
      <w:r w:rsidRPr="001A3F20">
        <w:rPr>
          <w:b/>
          <w:bCs/>
          <w:sz w:val="24"/>
          <w:szCs w:val="24"/>
          <w:lang w:val="en-US"/>
        </w:rPr>
        <w:t>Cloud</w:t>
      </w:r>
      <w:r w:rsidRPr="001A3F20">
        <w:rPr>
          <w:sz w:val="24"/>
          <w:szCs w:val="24"/>
          <w:lang w:val="en-US"/>
        </w:rPr>
        <w:t xml:space="preserve"> remains relatively stable, benefiting from centralized resources.</w:t>
      </w:r>
    </w:p>
    <w:p w14:paraId="2782EE46" w14:textId="00D8C641" w:rsidR="001A3F20" w:rsidRPr="001A3F20" w:rsidRDefault="001A3F20" w:rsidP="001A3F20">
      <w:pPr>
        <w:rPr>
          <w:sz w:val="24"/>
          <w:szCs w:val="24"/>
          <w:lang w:val="en-US"/>
        </w:rPr>
      </w:pPr>
      <w:r w:rsidRPr="001A3F20">
        <w:rPr>
          <w:sz w:val="24"/>
          <w:szCs w:val="24"/>
          <w:lang w:val="en-US"/>
        </w:rPr>
        <w:t xml:space="preserve">Highlights </w:t>
      </w:r>
      <w:r w:rsidRPr="001A3F20">
        <w:rPr>
          <w:b/>
          <w:bCs/>
          <w:sz w:val="24"/>
          <w:szCs w:val="24"/>
          <w:lang w:val="en-US"/>
        </w:rPr>
        <w:t>network bottlenecks as a critical factor in task performance</w:t>
      </w:r>
      <w:r w:rsidRPr="001A3F20">
        <w:rPr>
          <w:sz w:val="24"/>
          <w:szCs w:val="24"/>
          <w:lang w:val="en-US"/>
        </w:rPr>
        <w:t xml:space="preserve">. </w:t>
      </w:r>
      <w:r w:rsidRPr="001A3F20">
        <w:rPr>
          <w:noProof/>
          <w:sz w:val="24"/>
          <w:szCs w:val="24"/>
          <w:lang w:val="en-US"/>
        </w:rPr>
        <w:drawing>
          <wp:inline distT="0" distB="0" distL="0" distR="0" wp14:anchorId="1A49018F" wp14:editId="306DC125">
            <wp:extent cx="5731510" cy="2852420"/>
            <wp:effectExtent l="0" t="0" r="2540" b="5080"/>
            <wp:docPr id="18526627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852420"/>
                    </a:xfrm>
                    <a:prstGeom prst="rect">
                      <a:avLst/>
                    </a:prstGeom>
                    <a:noFill/>
                    <a:ln>
                      <a:noFill/>
                    </a:ln>
                  </pic:spPr>
                </pic:pic>
              </a:graphicData>
            </a:graphic>
          </wp:inline>
        </w:drawing>
      </w:r>
    </w:p>
    <w:p w14:paraId="64FBC613" w14:textId="52C23E31" w:rsidR="001A3F20" w:rsidRPr="001A3F20" w:rsidRDefault="00000000" w:rsidP="001A3F20">
      <w:pPr>
        <w:rPr>
          <w:sz w:val="24"/>
          <w:szCs w:val="24"/>
          <w:lang w:val="en-US"/>
        </w:rPr>
      </w:pPr>
      <w:r>
        <w:rPr>
          <w:sz w:val="24"/>
          <w:szCs w:val="24"/>
        </w:rPr>
        <w:lastRenderedPageBreak/>
        <w:pict w14:anchorId="0B22D7EC">
          <v:rect id="_x0000_i1051" style="width:468pt;height:.75pt" o:hralign="center" o:hrstd="t" o:hr="t" fillcolor="#a0a0a0" stroked="f"/>
        </w:pict>
      </w:r>
    </w:p>
    <w:p w14:paraId="29EAAE28" w14:textId="77777777" w:rsidR="001A3F20" w:rsidRPr="001A3F20" w:rsidRDefault="001A3F20" w:rsidP="001A3F20">
      <w:pPr>
        <w:rPr>
          <w:b/>
          <w:bCs/>
          <w:i/>
          <w:iCs/>
          <w:color w:val="ED7D31" w:themeColor="accent2"/>
          <w:sz w:val="24"/>
          <w:szCs w:val="24"/>
          <w:u w:val="single"/>
          <w:lang w:val="en-US"/>
        </w:rPr>
      </w:pPr>
      <w:r w:rsidRPr="001A3F20">
        <w:rPr>
          <w:b/>
          <w:bCs/>
          <w:i/>
          <w:iCs/>
          <w:color w:val="ED7D31" w:themeColor="accent2"/>
          <w:sz w:val="24"/>
          <w:szCs w:val="24"/>
          <w:u w:val="single"/>
          <w:lang w:val="en-US"/>
        </w:rPr>
        <w:t>Resource Allocation: Forecast vs Reality</w:t>
      </w:r>
    </w:p>
    <w:p w14:paraId="2B27F38C" w14:textId="77777777" w:rsidR="001A3F20" w:rsidRPr="001A3F20" w:rsidRDefault="001A3F20" w:rsidP="001A3F20">
      <w:pPr>
        <w:rPr>
          <w:sz w:val="24"/>
          <w:szCs w:val="24"/>
          <w:lang w:val="en-US"/>
        </w:rPr>
      </w:pPr>
      <w:r w:rsidRPr="001A3F20">
        <w:rPr>
          <w:b/>
          <w:bCs/>
          <w:sz w:val="24"/>
          <w:szCs w:val="24"/>
          <w:lang w:val="en-US"/>
        </w:rPr>
        <w:t>Chart Type:</w:t>
      </w:r>
      <w:r w:rsidRPr="001A3F20">
        <w:rPr>
          <w:sz w:val="24"/>
          <w:szCs w:val="24"/>
          <w:lang w:val="en-US"/>
        </w:rPr>
        <w:t xml:space="preserve"> Grouped Bar Chart</w:t>
      </w:r>
      <w:r w:rsidRPr="001A3F20">
        <w:rPr>
          <w:sz w:val="24"/>
          <w:szCs w:val="24"/>
          <w:lang w:val="en-US"/>
        </w:rPr>
        <w:br/>
      </w:r>
      <w:r w:rsidRPr="001A3F20">
        <w:rPr>
          <w:b/>
          <w:bCs/>
          <w:sz w:val="24"/>
          <w:szCs w:val="24"/>
          <w:lang w:val="en-US"/>
        </w:rPr>
        <w:t>Description:</w:t>
      </w:r>
      <w:r w:rsidRPr="001A3F20">
        <w:rPr>
          <w:sz w:val="24"/>
          <w:szCs w:val="24"/>
          <w:lang w:val="en-US"/>
        </w:rPr>
        <w:t xml:space="preserve"> This chart contrasts predicted resource allocations against actual usage for each workload. By comparing the two side by side, it demonstrates how well the resource allocation model performs in practice. The near overlap of predicted and actual values reflects the efficiency of the system’s forecasting.</w:t>
      </w:r>
      <w:r w:rsidRPr="001A3F20">
        <w:rPr>
          <w:sz w:val="24"/>
          <w:szCs w:val="24"/>
          <w:lang w:val="en-US"/>
        </w:rPr>
        <w:br/>
      </w:r>
      <w:r w:rsidRPr="001A3F20">
        <w:rPr>
          <w:b/>
          <w:bCs/>
          <w:sz w:val="24"/>
          <w:szCs w:val="24"/>
          <w:lang w:val="en-US"/>
        </w:rPr>
        <w:t>Insights:</w:t>
      </w:r>
    </w:p>
    <w:p w14:paraId="36B7127C" w14:textId="77777777" w:rsidR="001A3F20" w:rsidRPr="001A3F20" w:rsidRDefault="001A3F20" w:rsidP="001A3F20">
      <w:pPr>
        <w:numPr>
          <w:ilvl w:val="0"/>
          <w:numId w:val="55"/>
        </w:numPr>
        <w:rPr>
          <w:sz w:val="24"/>
          <w:szCs w:val="24"/>
          <w:lang w:val="en-US"/>
        </w:rPr>
      </w:pPr>
      <w:r w:rsidRPr="001A3F20">
        <w:rPr>
          <w:sz w:val="24"/>
          <w:szCs w:val="24"/>
          <w:lang w:val="en-US"/>
        </w:rPr>
        <w:t>Predicted and actual allocations are nearly identical across all workloads.</w:t>
      </w:r>
    </w:p>
    <w:p w14:paraId="284CE39C" w14:textId="77777777" w:rsidR="001A3F20" w:rsidRPr="001A3F20" w:rsidRDefault="001A3F20" w:rsidP="001A3F20">
      <w:pPr>
        <w:numPr>
          <w:ilvl w:val="0"/>
          <w:numId w:val="55"/>
        </w:numPr>
        <w:rPr>
          <w:sz w:val="24"/>
          <w:szCs w:val="24"/>
          <w:lang w:val="en-US"/>
        </w:rPr>
      </w:pPr>
      <w:r w:rsidRPr="001A3F20">
        <w:rPr>
          <w:b/>
          <w:bCs/>
          <w:sz w:val="24"/>
          <w:szCs w:val="24"/>
          <w:lang w:val="en-US"/>
        </w:rPr>
        <w:t>Data Analytics</w:t>
      </w:r>
      <w:r w:rsidRPr="001A3F20">
        <w:rPr>
          <w:sz w:val="24"/>
          <w:szCs w:val="24"/>
          <w:lang w:val="en-US"/>
        </w:rPr>
        <w:t xml:space="preserve"> and </w:t>
      </w:r>
      <w:r w:rsidRPr="001A3F20">
        <w:rPr>
          <w:b/>
          <w:bCs/>
          <w:sz w:val="24"/>
          <w:szCs w:val="24"/>
          <w:lang w:val="en-US"/>
        </w:rPr>
        <w:t>Image Processing</w:t>
      </w:r>
      <w:r w:rsidRPr="001A3F20">
        <w:rPr>
          <w:sz w:val="24"/>
          <w:szCs w:val="24"/>
          <w:lang w:val="en-US"/>
        </w:rPr>
        <w:t xml:space="preserve"> require the most resources (~18K).</w:t>
      </w:r>
    </w:p>
    <w:p w14:paraId="28C492DE" w14:textId="77777777" w:rsidR="001A3F20" w:rsidRPr="001A3F20" w:rsidRDefault="001A3F20" w:rsidP="001A3F20">
      <w:pPr>
        <w:numPr>
          <w:ilvl w:val="0"/>
          <w:numId w:val="55"/>
        </w:numPr>
        <w:rPr>
          <w:sz w:val="24"/>
          <w:szCs w:val="24"/>
          <w:lang w:val="en-US"/>
        </w:rPr>
      </w:pPr>
      <w:r w:rsidRPr="001A3F20">
        <w:rPr>
          <w:b/>
          <w:bCs/>
          <w:sz w:val="24"/>
          <w:szCs w:val="24"/>
          <w:lang w:val="en-US"/>
        </w:rPr>
        <w:t>Network Traffic</w:t>
      </w:r>
      <w:r w:rsidRPr="001A3F20">
        <w:rPr>
          <w:sz w:val="24"/>
          <w:szCs w:val="24"/>
          <w:lang w:val="en-US"/>
        </w:rPr>
        <w:t xml:space="preserve"> consumes the least (~16K).</w:t>
      </w:r>
    </w:p>
    <w:p w14:paraId="18431529" w14:textId="77777777" w:rsidR="001A3F20" w:rsidRPr="001A3F20" w:rsidRDefault="001A3F20" w:rsidP="001A3F20">
      <w:pPr>
        <w:numPr>
          <w:ilvl w:val="0"/>
          <w:numId w:val="55"/>
        </w:numPr>
        <w:rPr>
          <w:sz w:val="24"/>
          <w:szCs w:val="24"/>
          <w:lang w:val="en-US"/>
        </w:rPr>
      </w:pPr>
      <w:r w:rsidRPr="001A3F20">
        <w:rPr>
          <w:sz w:val="24"/>
          <w:szCs w:val="24"/>
          <w:lang w:val="en-US"/>
        </w:rPr>
        <w:t xml:space="preserve">High prediction accuracy shows the </w:t>
      </w:r>
      <w:r w:rsidRPr="001A3F20">
        <w:rPr>
          <w:b/>
          <w:bCs/>
          <w:sz w:val="24"/>
          <w:szCs w:val="24"/>
          <w:lang w:val="en-US"/>
        </w:rPr>
        <w:t>allocation model is highly reliable</w:t>
      </w:r>
      <w:r w:rsidRPr="001A3F20">
        <w:rPr>
          <w:sz w:val="24"/>
          <w:szCs w:val="24"/>
          <w:lang w:val="en-US"/>
        </w:rPr>
        <w:t>.</w:t>
      </w:r>
    </w:p>
    <w:p w14:paraId="608F7672" w14:textId="77777777" w:rsidR="001A3F20" w:rsidRPr="001A3F20" w:rsidRDefault="001A3F20" w:rsidP="001A3F20">
      <w:pPr>
        <w:rPr>
          <w:sz w:val="24"/>
          <w:szCs w:val="24"/>
          <w:lang w:val="en-US"/>
        </w:rPr>
      </w:pPr>
    </w:p>
    <w:p w14:paraId="7ABFE839" w14:textId="3318E528" w:rsidR="001A3F20" w:rsidRPr="001A3F20" w:rsidRDefault="001A3F20" w:rsidP="001A3F20">
      <w:pPr>
        <w:rPr>
          <w:sz w:val="24"/>
          <w:szCs w:val="24"/>
          <w:lang w:val="en-US"/>
        </w:rPr>
      </w:pPr>
      <w:r w:rsidRPr="001A3F20">
        <w:rPr>
          <w:noProof/>
          <w:sz w:val="24"/>
          <w:szCs w:val="24"/>
          <w:lang w:val="en-US"/>
        </w:rPr>
        <w:drawing>
          <wp:inline distT="0" distB="0" distL="0" distR="0" wp14:anchorId="7DCD9619" wp14:editId="002BEE9E">
            <wp:extent cx="5731510" cy="2854325"/>
            <wp:effectExtent l="0" t="0" r="2540" b="3175"/>
            <wp:docPr id="20537953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854325"/>
                    </a:xfrm>
                    <a:prstGeom prst="rect">
                      <a:avLst/>
                    </a:prstGeom>
                    <a:noFill/>
                    <a:ln>
                      <a:noFill/>
                    </a:ln>
                  </pic:spPr>
                </pic:pic>
              </a:graphicData>
            </a:graphic>
          </wp:inline>
        </w:drawing>
      </w:r>
    </w:p>
    <w:p w14:paraId="3215D6BF" w14:textId="368F7952" w:rsidR="00556BD5" w:rsidRDefault="00000000">
      <w:pPr>
        <w:rPr>
          <w:sz w:val="24"/>
          <w:szCs w:val="24"/>
        </w:rPr>
      </w:pPr>
      <w:r>
        <w:rPr>
          <w:sz w:val="24"/>
          <w:szCs w:val="24"/>
        </w:rPr>
        <w:pict w14:anchorId="173A6709">
          <v:rect id="_x0000_i1052" style="width:468pt;height:.75pt" o:hralign="center" o:hrstd="t" o:hr="t" fillcolor="#a0a0a0" stroked="f"/>
        </w:pict>
      </w:r>
    </w:p>
    <w:p w14:paraId="56C65927" w14:textId="12570570" w:rsidR="00B93654" w:rsidRDefault="00B93654" w:rsidP="00B93654">
      <w:pPr>
        <w:jc w:val="center"/>
        <w:rPr>
          <w:rFonts w:ascii="Times New Roman" w:hAnsi="Times New Roman" w:cs="Times New Roman"/>
          <w:b/>
          <w:bCs/>
          <w:color w:val="4472C4" w:themeColor="accent1"/>
          <w:sz w:val="32"/>
          <w:szCs w:val="32"/>
          <w:u w:val="single"/>
        </w:rPr>
      </w:pPr>
      <w:r w:rsidRPr="00B93654">
        <w:rPr>
          <w:rFonts w:ascii="Times New Roman" w:hAnsi="Times New Roman" w:cs="Times New Roman"/>
          <w:b/>
          <w:bCs/>
          <w:color w:val="4472C4" w:themeColor="accent1"/>
          <w:sz w:val="32"/>
          <w:szCs w:val="32"/>
          <w:u w:val="single"/>
        </w:rPr>
        <w:t>DASHBOARD DEVELOPMENT FOR ARCHITECTURE SELECTION</w:t>
      </w:r>
    </w:p>
    <w:p w14:paraId="611488CB" w14:textId="77777777" w:rsidR="00B93654" w:rsidRPr="00B93654" w:rsidRDefault="00B93654" w:rsidP="00B93654">
      <w:pPr>
        <w:rPr>
          <w:rFonts w:cstheme="minorHAnsi"/>
          <w:b/>
          <w:bCs/>
          <w:color w:val="000000" w:themeColor="text1"/>
          <w:sz w:val="24"/>
          <w:szCs w:val="24"/>
          <w:lang w:val="en-US"/>
        </w:rPr>
      </w:pPr>
      <w:r w:rsidRPr="00B93654">
        <w:rPr>
          <w:rFonts w:cstheme="minorHAnsi"/>
          <w:b/>
          <w:bCs/>
          <w:color w:val="000000" w:themeColor="text1"/>
          <w:sz w:val="24"/>
          <w:szCs w:val="24"/>
          <w:lang w:val="en-US"/>
        </w:rPr>
        <w:t>Dashboard Design Brief</w:t>
      </w:r>
    </w:p>
    <w:p w14:paraId="4468AE12" w14:textId="1F6A65EF" w:rsidR="00B93654" w:rsidRPr="00B93654" w:rsidRDefault="00B93654" w:rsidP="00B93654">
      <w:pPr>
        <w:rPr>
          <w:rFonts w:cstheme="minorHAnsi"/>
          <w:color w:val="000000" w:themeColor="text1"/>
          <w:sz w:val="24"/>
          <w:szCs w:val="24"/>
          <w:lang w:val="en-US"/>
        </w:rPr>
      </w:pPr>
      <w:r w:rsidRPr="00B93654">
        <w:rPr>
          <w:rFonts w:cstheme="minorHAnsi"/>
          <w:b/>
          <w:bCs/>
          <w:color w:val="000000" w:themeColor="text1"/>
          <w:sz w:val="24"/>
          <w:szCs w:val="24"/>
          <w:lang w:val="en-US"/>
        </w:rPr>
        <w:t>Title:</w:t>
      </w:r>
      <w:r w:rsidRPr="00B93654">
        <w:rPr>
          <w:rFonts w:cstheme="minorHAnsi"/>
          <w:color w:val="000000" w:themeColor="text1"/>
          <w:sz w:val="24"/>
          <w:szCs w:val="24"/>
          <w:lang w:val="en-US"/>
        </w:rPr>
        <w:t xml:space="preserve"> </w:t>
      </w:r>
      <w:r w:rsidRPr="00B93654">
        <w:rPr>
          <w:rFonts w:cstheme="minorHAnsi"/>
          <w:i/>
          <w:iCs/>
          <w:color w:val="000000" w:themeColor="text1"/>
          <w:sz w:val="24"/>
          <w:szCs w:val="24"/>
          <w:lang w:val="en-US"/>
        </w:rPr>
        <w:t>IoT Resource Allocation and Performance Dashboard</w:t>
      </w:r>
    </w:p>
    <w:p w14:paraId="7EEACB11" w14:textId="77777777" w:rsidR="00B93654" w:rsidRPr="00B93654" w:rsidRDefault="00B93654" w:rsidP="00B93654">
      <w:pPr>
        <w:rPr>
          <w:rFonts w:cstheme="minorHAnsi"/>
          <w:b/>
          <w:bCs/>
          <w:color w:val="000000" w:themeColor="text1"/>
          <w:sz w:val="24"/>
          <w:szCs w:val="24"/>
          <w:lang w:val="en-US"/>
        </w:rPr>
      </w:pPr>
      <w:r w:rsidRPr="00B93654">
        <w:rPr>
          <w:rFonts w:cstheme="minorHAnsi"/>
          <w:b/>
          <w:bCs/>
          <w:color w:val="000000" w:themeColor="text1"/>
          <w:sz w:val="24"/>
          <w:szCs w:val="24"/>
          <w:lang w:val="en-US"/>
        </w:rPr>
        <w:t>1. Layout Strategy and Visual Logic</w:t>
      </w:r>
    </w:p>
    <w:p w14:paraId="107D45E9" w14:textId="77777777" w:rsidR="00B93654" w:rsidRPr="00B93654" w:rsidRDefault="00B93654" w:rsidP="00B93654">
      <w:pPr>
        <w:rPr>
          <w:rFonts w:cstheme="minorHAnsi"/>
          <w:color w:val="000000" w:themeColor="text1"/>
          <w:sz w:val="24"/>
          <w:szCs w:val="24"/>
          <w:lang w:val="en-US"/>
        </w:rPr>
      </w:pPr>
      <w:r w:rsidRPr="00B93654">
        <w:rPr>
          <w:rFonts w:cstheme="minorHAnsi"/>
          <w:color w:val="000000" w:themeColor="text1"/>
          <w:sz w:val="24"/>
          <w:szCs w:val="24"/>
          <w:lang w:val="en-US"/>
        </w:rPr>
        <w:t xml:space="preserve">The dashboard follows a </w:t>
      </w:r>
      <w:r w:rsidRPr="00B93654">
        <w:rPr>
          <w:rFonts w:cstheme="minorHAnsi"/>
          <w:b/>
          <w:bCs/>
          <w:color w:val="000000" w:themeColor="text1"/>
          <w:sz w:val="24"/>
          <w:szCs w:val="24"/>
          <w:lang w:val="en-US"/>
        </w:rPr>
        <w:t>top-to-bottom, left-to-right flow</w:t>
      </w:r>
      <w:r w:rsidRPr="00B93654">
        <w:rPr>
          <w:rFonts w:cstheme="minorHAnsi"/>
          <w:color w:val="000000" w:themeColor="text1"/>
          <w:sz w:val="24"/>
          <w:szCs w:val="24"/>
          <w:lang w:val="en-US"/>
        </w:rPr>
        <w:t xml:space="preserve"> for intuitive analysis:</w:t>
      </w:r>
    </w:p>
    <w:p w14:paraId="30EFC381" w14:textId="77777777" w:rsidR="00B93654" w:rsidRPr="00B93654" w:rsidRDefault="00B93654" w:rsidP="00B93654">
      <w:pPr>
        <w:numPr>
          <w:ilvl w:val="0"/>
          <w:numId w:val="56"/>
        </w:numPr>
        <w:rPr>
          <w:rFonts w:cstheme="minorHAnsi"/>
          <w:color w:val="000000" w:themeColor="text1"/>
          <w:sz w:val="24"/>
          <w:szCs w:val="24"/>
          <w:lang w:val="en-US"/>
        </w:rPr>
      </w:pPr>
      <w:r w:rsidRPr="00B93654">
        <w:rPr>
          <w:rFonts w:cstheme="minorHAnsi"/>
          <w:b/>
          <w:bCs/>
          <w:color w:val="000000" w:themeColor="text1"/>
          <w:sz w:val="24"/>
          <w:szCs w:val="24"/>
          <w:lang w:val="en-US"/>
        </w:rPr>
        <w:lastRenderedPageBreak/>
        <w:t>KPIs at the Top:</w:t>
      </w:r>
      <w:r w:rsidRPr="00B93654">
        <w:rPr>
          <w:rFonts w:cstheme="minorHAnsi"/>
          <w:color w:val="000000" w:themeColor="text1"/>
          <w:sz w:val="24"/>
          <w:szCs w:val="24"/>
          <w:lang w:val="en-US"/>
        </w:rPr>
        <w:t xml:space="preserve"> Average Latency, Task Execution Time, and CPU Usage give stakeholders a quick performance snapshot.</w:t>
      </w:r>
    </w:p>
    <w:p w14:paraId="792BE6C1" w14:textId="77777777" w:rsidR="00B93654" w:rsidRPr="00B93654" w:rsidRDefault="00B93654" w:rsidP="00B93654">
      <w:pPr>
        <w:numPr>
          <w:ilvl w:val="0"/>
          <w:numId w:val="56"/>
        </w:numPr>
        <w:rPr>
          <w:rFonts w:cstheme="minorHAnsi"/>
          <w:color w:val="000000" w:themeColor="text1"/>
          <w:sz w:val="24"/>
          <w:szCs w:val="24"/>
          <w:lang w:val="en-US"/>
        </w:rPr>
      </w:pPr>
      <w:r w:rsidRPr="00B93654">
        <w:rPr>
          <w:rFonts w:cstheme="minorHAnsi"/>
          <w:b/>
          <w:bCs/>
          <w:color w:val="000000" w:themeColor="text1"/>
          <w:sz w:val="24"/>
          <w:szCs w:val="24"/>
          <w:lang w:val="en-US"/>
        </w:rPr>
        <w:t>Comparative Visuals (Middle):</w:t>
      </w:r>
    </w:p>
    <w:p w14:paraId="2440717A" w14:textId="77777777" w:rsidR="00B93654" w:rsidRPr="00B93654" w:rsidRDefault="00B93654" w:rsidP="00B93654">
      <w:pPr>
        <w:numPr>
          <w:ilvl w:val="1"/>
          <w:numId w:val="56"/>
        </w:numPr>
        <w:rPr>
          <w:rFonts w:cstheme="minorHAnsi"/>
          <w:color w:val="000000" w:themeColor="text1"/>
          <w:sz w:val="24"/>
          <w:szCs w:val="24"/>
          <w:lang w:val="en-US"/>
        </w:rPr>
      </w:pPr>
      <w:r w:rsidRPr="00B93654">
        <w:rPr>
          <w:rFonts w:cstheme="minorHAnsi"/>
          <w:i/>
          <w:iCs/>
          <w:color w:val="000000" w:themeColor="text1"/>
          <w:sz w:val="24"/>
          <w:szCs w:val="24"/>
          <w:lang w:val="en-US"/>
        </w:rPr>
        <w:t>How Latency Varies Across Workloads</w:t>
      </w:r>
      <w:r w:rsidRPr="00B93654">
        <w:rPr>
          <w:rFonts w:cstheme="minorHAnsi"/>
          <w:color w:val="000000" w:themeColor="text1"/>
          <w:sz w:val="24"/>
          <w:szCs w:val="24"/>
          <w:lang w:val="en-US"/>
        </w:rPr>
        <w:t xml:space="preserve"> shows workload-based differences in latency.</w:t>
      </w:r>
    </w:p>
    <w:p w14:paraId="574E166F" w14:textId="77777777" w:rsidR="00B93654" w:rsidRPr="00B93654" w:rsidRDefault="00B93654" w:rsidP="00B93654">
      <w:pPr>
        <w:numPr>
          <w:ilvl w:val="1"/>
          <w:numId w:val="56"/>
        </w:numPr>
        <w:rPr>
          <w:rFonts w:cstheme="minorHAnsi"/>
          <w:color w:val="000000" w:themeColor="text1"/>
          <w:sz w:val="24"/>
          <w:szCs w:val="24"/>
          <w:lang w:val="en-US"/>
        </w:rPr>
      </w:pPr>
      <w:r w:rsidRPr="00B93654">
        <w:rPr>
          <w:rFonts w:cstheme="minorHAnsi"/>
          <w:i/>
          <w:iCs/>
          <w:color w:val="000000" w:themeColor="text1"/>
          <w:sz w:val="24"/>
          <w:szCs w:val="24"/>
          <w:lang w:val="en-US"/>
        </w:rPr>
        <w:t>Execution Time Distribution (per Workload &amp; Tier)</w:t>
      </w:r>
      <w:r w:rsidRPr="00B93654">
        <w:rPr>
          <w:rFonts w:cstheme="minorHAnsi"/>
          <w:color w:val="000000" w:themeColor="text1"/>
          <w:sz w:val="24"/>
          <w:szCs w:val="24"/>
          <w:lang w:val="en-US"/>
        </w:rPr>
        <w:t xml:space="preserve"> highlights how task execution time varies across processing tiers.</w:t>
      </w:r>
    </w:p>
    <w:p w14:paraId="69BF743E" w14:textId="77777777" w:rsidR="00B93654" w:rsidRPr="00B93654" w:rsidRDefault="00B93654" w:rsidP="00B93654">
      <w:pPr>
        <w:numPr>
          <w:ilvl w:val="0"/>
          <w:numId w:val="56"/>
        </w:numPr>
        <w:rPr>
          <w:rFonts w:cstheme="minorHAnsi"/>
          <w:color w:val="000000" w:themeColor="text1"/>
          <w:sz w:val="24"/>
          <w:szCs w:val="24"/>
          <w:lang w:val="en-US"/>
        </w:rPr>
      </w:pPr>
      <w:r w:rsidRPr="00B93654">
        <w:rPr>
          <w:rFonts w:cstheme="minorHAnsi"/>
          <w:b/>
          <w:bCs/>
          <w:color w:val="000000" w:themeColor="text1"/>
          <w:sz w:val="24"/>
          <w:szCs w:val="24"/>
          <w:lang w:val="en-US"/>
        </w:rPr>
        <w:t>Deeper Insights (Bottom):</w:t>
      </w:r>
    </w:p>
    <w:p w14:paraId="70DB5925" w14:textId="77777777" w:rsidR="00B93654" w:rsidRPr="00B93654" w:rsidRDefault="00B93654" w:rsidP="00B93654">
      <w:pPr>
        <w:numPr>
          <w:ilvl w:val="1"/>
          <w:numId w:val="56"/>
        </w:numPr>
        <w:rPr>
          <w:rFonts w:cstheme="minorHAnsi"/>
          <w:color w:val="000000" w:themeColor="text1"/>
          <w:sz w:val="24"/>
          <w:szCs w:val="24"/>
          <w:lang w:val="en-US"/>
        </w:rPr>
      </w:pPr>
      <w:r w:rsidRPr="00B93654">
        <w:rPr>
          <w:rFonts w:cstheme="minorHAnsi"/>
          <w:i/>
          <w:iCs/>
          <w:color w:val="000000" w:themeColor="text1"/>
          <w:sz w:val="24"/>
          <w:szCs w:val="24"/>
          <w:lang w:val="en-US"/>
        </w:rPr>
        <w:t>Resource Allocation: Forecast vs Reality</w:t>
      </w:r>
      <w:r w:rsidRPr="00B93654">
        <w:rPr>
          <w:rFonts w:cstheme="minorHAnsi"/>
          <w:color w:val="000000" w:themeColor="text1"/>
          <w:sz w:val="24"/>
          <w:szCs w:val="24"/>
          <w:lang w:val="en-US"/>
        </w:rPr>
        <w:t xml:space="preserve"> validates prediction accuracy against actual allocation.</w:t>
      </w:r>
    </w:p>
    <w:p w14:paraId="29F7CC7D" w14:textId="77777777" w:rsidR="00B93654" w:rsidRPr="00B93654" w:rsidRDefault="00B93654" w:rsidP="00B93654">
      <w:pPr>
        <w:numPr>
          <w:ilvl w:val="1"/>
          <w:numId w:val="56"/>
        </w:numPr>
        <w:rPr>
          <w:rFonts w:cstheme="minorHAnsi"/>
          <w:color w:val="000000" w:themeColor="text1"/>
          <w:sz w:val="24"/>
          <w:szCs w:val="24"/>
          <w:lang w:val="en-US"/>
        </w:rPr>
      </w:pPr>
      <w:r w:rsidRPr="00B93654">
        <w:rPr>
          <w:rFonts w:cstheme="minorHAnsi"/>
          <w:i/>
          <w:iCs/>
          <w:color w:val="000000" w:themeColor="text1"/>
          <w:sz w:val="24"/>
          <w:szCs w:val="24"/>
          <w:lang w:val="en-US"/>
        </w:rPr>
        <w:t>Does Latency Impact Task Completion?</w:t>
      </w:r>
      <w:r w:rsidRPr="00B93654">
        <w:rPr>
          <w:rFonts w:cstheme="minorHAnsi"/>
          <w:color w:val="000000" w:themeColor="text1"/>
          <w:sz w:val="24"/>
          <w:szCs w:val="24"/>
          <w:lang w:val="en-US"/>
        </w:rPr>
        <w:t xml:space="preserve"> explores relationships between latency and execution time.</w:t>
      </w:r>
    </w:p>
    <w:p w14:paraId="226CAE8E" w14:textId="77777777" w:rsidR="00B93654" w:rsidRPr="00B93654" w:rsidRDefault="00B93654" w:rsidP="00B93654">
      <w:pPr>
        <w:rPr>
          <w:rFonts w:cstheme="minorHAnsi"/>
          <w:color w:val="000000" w:themeColor="text1"/>
          <w:sz w:val="24"/>
          <w:szCs w:val="24"/>
          <w:lang w:val="en-US"/>
        </w:rPr>
      </w:pPr>
      <w:r w:rsidRPr="00B93654">
        <w:rPr>
          <w:rFonts w:cstheme="minorHAnsi"/>
          <w:color w:val="000000" w:themeColor="text1"/>
          <w:sz w:val="24"/>
          <w:szCs w:val="24"/>
          <w:lang w:val="en-US"/>
        </w:rPr>
        <w:t xml:space="preserve">This hierarchy ensures a </w:t>
      </w:r>
      <w:r w:rsidRPr="00B93654">
        <w:rPr>
          <w:rFonts w:cstheme="minorHAnsi"/>
          <w:b/>
          <w:bCs/>
          <w:color w:val="000000" w:themeColor="text1"/>
          <w:sz w:val="24"/>
          <w:szCs w:val="24"/>
          <w:lang w:val="en-US"/>
        </w:rPr>
        <w:t>progressive story</w:t>
      </w:r>
      <w:r w:rsidRPr="00B93654">
        <w:rPr>
          <w:rFonts w:cstheme="minorHAnsi"/>
          <w:color w:val="000000" w:themeColor="text1"/>
          <w:sz w:val="24"/>
          <w:szCs w:val="24"/>
          <w:lang w:val="en-US"/>
        </w:rPr>
        <w:t>: from overall performance → workload differences → allocation accuracy → causal relationships.</w:t>
      </w:r>
    </w:p>
    <w:p w14:paraId="3E713A94" w14:textId="45CBAA35" w:rsidR="00B93654" w:rsidRPr="00B93654" w:rsidRDefault="00B93654" w:rsidP="00B93654">
      <w:pPr>
        <w:rPr>
          <w:rFonts w:cstheme="minorHAnsi"/>
          <w:color w:val="000000" w:themeColor="text1"/>
          <w:sz w:val="24"/>
          <w:szCs w:val="24"/>
          <w:lang w:val="en-US"/>
        </w:rPr>
      </w:pPr>
    </w:p>
    <w:p w14:paraId="18E11410" w14:textId="77777777" w:rsidR="00B93654" w:rsidRPr="00B93654" w:rsidRDefault="00B93654" w:rsidP="00B93654">
      <w:pPr>
        <w:rPr>
          <w:rFonts w:cstheme="minorHAnsi"/>
          <w:b/>
          <w:bCs/>
          <w:color w:val="000000" w:themeColor="text1"/>
          <w:sz w:val="24"/>
          <w:szCs w:val="24"/>
          <w:lang w:val="en-US"/>
        </w:rPr>
      </w:pPr>
      <w:r w:rsidRPr="00B93654">
        <w:rPr>
          <w:rFonts w:cstheme="minorHAnsi"/>
          <w:b/>
          <w:bCs/>
          <w:color w:val="000000" w:themeColor="text1"/>
          <w:sz w:val="24"/>
          <w:szCs w:val="24"/>
          <w:lang w:val="en-US"/>
        </w:rPr>
        <w:t>2. Interactivity Features and Scenario Adaptability</w:t>
      </w:r>
    </w:p>
    <w:p w14:paraId="0DCB6A8E" w14:textId="77777777" w:rsidR="00B93654" w:rsidRPr="00B93654" w:rsidRDefault="00B93654" w:rsidP="00B93654">
      <w:pPr>
        <w:numPr>
          <w:ilvl w:val="0"/>
          <w:numId w:val="57"/>
        </w:numPr>
        <w:rPr>
          <w:rFonts w:cstheme="minorHAnsi"/>
          <w:color w:val="000000" w:themeColor="text1"/>
          <w:sz w:val="24"/>
          <w:szCs w:val="24"/>
          <w:lang w:val="en-US"/>
        </w:rPr>
      </w:pPr>
      <w:r w:rsidRPr="00B93654">
        <w:rPr>
          <w:rFonts w:cstheme="minorHAnsi"/>
          <w:b/>
          <w:bCs/>
          <w:color w:val="000000" w:themeColor="text1"/>
          <w:sz w:val="24"/>
          <w:szCs w:val="24"/>
          <w:lang w:val="en-US"/>
        </w:rPr>
        <w:t>Dynamic Filters (Right Panel):</w:t>
      </w:r>
      <w:r w:rsidRPr="00B93654">
        <w:rPr>
          <w:rFonts w:cstheme="minorHAnsi"/>
          <w:color w:val="000000" w:themeColor="text1"/>
          <w:sz w:val="24"/>
          <w:szCs w:val="24"/>
          <w:lang w:val="en-US"/>
        </w:rPr>
        <w:t xml:space="preserve"> Users can filter by </w:t>
      </w:r>
      <w:r w:rsidRPr="00B93654">
        <w:rPr>
          <w:rFonts w:cstheme="minorHAnsi"/>
          <w:i/>
          <w:iCs/>
          <w:color w:val="000000" w:themeColor="text1"/>
          <w:sz w:val="24"/>
          <w:szCs w:val="24"/>
          <w:lang w:val="en-US"/>
        </w:rPr>
        <w:t>Processing Tier, Workload Type, and Sensor Data</w:t>
      </w:r>
      <w:r w:rsidRPr="00B93654">
        <w:rPr>
          <w:rFonts w:cstheme="minorHAnsi"/>
          <w:color w:val="000000" w:themeColor="text1"/>
          <w:sz w:val="24"/>
          <w:szCs w:val="24"/>
          <w:lang w:val="en-US"/>
        </w:rPr>
        <w:t xml:space="preserve"> to tailor insights to specific scenarios.</w:t>
      </w:r>
    </w:p>
    <w:p w14:paraId="4FC37AAA" w14:textId="77777777" w:rsidR="00B93654" w:rsidRPr="00B93654" w:rsidRDefault="00B93654" w:rsidP="00B93654">
      <w:pPr>
        <w:numPr>
          <w:ilvl w:val="0"/>
          <w:numId w:val="57"/>
        </w:numPr>
        <w:rPr>
          <w:rFonts w:cstheme="minorHAnsi"/>
          <w:color w:val="000000" w:themeColor="text1"/>
          <w:sz w:val="24"/>
          <w:szCs w:val="24"/>
          <w:lang w:val="en-US"/>
        </w:rPr>
      </w:pPr>
      <w:r w:rsidRPr="00B93654">
        <w:rPr>
          <w:rFonts w:cstheme="minorHAnsi"/>
          <w:b/>
          <w:bCs/>
          <w:color w:val="000000" w:themeColor="text1"/>
          <w:sz w:val="24"/>
          <w:szCs w:val="24"/>
          <w:lang w:val="en-US"/>
        </w:rPr>
        <w:t>Hover Tooltips:</w:t>
      </w:r>
      <w:r w:rsidRPr="00B93654">
        <w:rPr>
          <w:rFonts w:cstheme="minorHAnsi"/>
          <w:color w:val="000000" w:themeColor="text1"/>
          <w:sz w:val="24"/>
          <w:szCs w:val="24"/>
          <w:lang w:val="en-US"/>
        </w:rPr>
        <w:t xml:space="preserve"> Reveal exact metric values, aiding precise analysis.</w:t>
      </w:r>
    </w:p>
    <w:p w14:paraId="1945A4A0" w14:textId="77777777" w:rsidR="00B93654" w:rsidRPr="00B93654" w:rsidRDefault="00B93654" w:rsidP="00B93654">
      <w:pPr>
        <w:numPr>
          <w:ilvl w:val="0"/>
          <w:numId w:val="57"/>
        </w:numPr>
        <w:rPr>
          <w:rFonts w:cstheme="minorHAnsi"/>
          <w:color w:val="000000" w:themeColor="text1"/>
          <w:sz w:val="24"/>
          <w:szCs w:val="24"/>
          <w:lang w:val="en-US"/>
        </w:rPr>
      </w:pPr>
      <w:r w:rsidRPr="00B93654">
        <w:rPr>
          <w:rFonts w:cstheme="minorHAnsi"/>
          <w:b/>
          <w:bCs/>
          <w:color w:val="000000" w:themeColor="text1"/>
          <w:sz w:val="24"/>
          <w:szCs w:val="24"/>
          <w:lang w:val="en-US"/>
        </w:rPr>
        <w:t>Responsive Visuals:</w:t>
      </w:r>
      <w:r w:rsidRPr="00B93654">
        <w:rPr>
          <w:rFonts w:cstheme="minorHAnsi"/>
          <w:color w:val="000000" w:themeColor="text1"/>
          <w:sz w:val="24"/>
          <w:szCs w:val="24"/>
          <w:lang w:val="en-US"/>
        </w:rPr>
        <w:t xml:space="preserve"> Each chart updates instantly when filters are applied, allowing scenario testing (e.g., “How does Fog vs Cloud affect latency?”).</w:t>
      </w:r>
    </w:p>
    <w:p w14:paraId="1FC951F0" w14:textId="77777777" w:rsidR="00B93654" w:rsidRPr="00B93654" w:rsidRDefault="00B93654" w:rsidP="00B93654">
      <w:pPr>
        <w:rPr>
          <w:rFonts w:cstheme="minorHAnsi"/>
          <w:color w:val="000000" w:themeColor="text1"/>
          <w:sz w:val="24"/>
          <w:szCs w:val="24"/>
          <w:lang w:val="en-US"/>
        </w:rPr>
      </w:pPr>
      <w:r w:rsidRPr="00B93654">
        <w:rPr>
          <w:rFonts w:cstheme="minorHAnsi"/>
          <w:color w:val="000000" w:themeColor="text1"/>
          <w:sz w:val="24"/>
          <w:szCs w:val="24"/>
          <w:lang w:val="en-US"/>
        </w:rPr>
        <w:t xml:space="preserve">This adaptability supports both </w:t>
      </w:r>
      <w:r w:rsidRPr="00B93654">
        <w:rPr>
          <w:rFonts w:cstheme="minorHAnsi"/>
          <w:b/>
          <w:bCs/>
          <w:color w:val="000000" w:themeColor="text1"/>
          <w:sz w:val="24"/>
          <w:szCs w:val="24"/>
          <w:lang w:val="en-US"/>
        </w:rPr>
        <w:t>high-level executives</w:t>
      </w:r>
      <w:r w:rsidRPr="00B93654">
        <w:rPr>
          <w:rFonts w:cstheme="minorHAnsi"/>
          <w:color w:val="000000" w:themeColor="text1"/>
          <w:sz w:val="24"/>
          <w:szCs w:val="24"/>
          <w:lang w:val="en-US"/>
        </w:rPr>
        <w:t xml:space="preserve"> (overview focus) and </w:t>
      </w:r>
      <w:r w:rsidRPr="00B93654">
        <w:rPr>
          <w:rFonts w:cstheme="minorHAnsi"/>
          <w:b/>
          <w:bCs/>
          <w:color w:val="000000" w:themeColor="text1"/>
          <w:sz w:val="24"/>
          <w:szCs w:val="24"/>
          <w:lang w:val="en-US"/>
        </w:rPr>
        <w:t>technical analysts</w:t>
      </w:r>
      <w:r w:rsidRPr="00B93654">
        <w:rPr>
          <w:rFonts w:cstheme="minorHAnsi"/>
          <w:color w:val="000000" w:themeColor="text1"/>
          <w:sz w:val="24"/>
          <w:szCs w:val="24"/>
          <w:lang w:val="en-US"/>
        </w:rPr>
        <w:t xml:space="preserve"> (deep dives with filters).</w:t>
      </w:r>
    </w:p>
    <w:p w14:paraId="0959266E" w14:textId="4FD55285" w:rsidR="00B93654" w:rsidRPr="00B93654" w:rsidRDefault="00B93654" w:rsidP="00B93654">
      <w:pPr>
        <w:rPr>
          <w:rFonts w:cstheme="minorHAnsi"/>
          <w:color w:val="000000" w:themeColor="text1"/>
          <w:sz w:val="24"/>
          <w:szCs w:val="24"/>
          <w:lang w:val="en-US"/>
        </w:rPr>
      </w:pPr>
    </w:p>
    <w:p w14:paraId="3C23ECF4" w14:textId="77777777" w:rsidR="00B93654" w:rsidRPr="00B93654" w:rsidRDefault="00B93654" w:rsidP="00B93654">
      <w:pPr>
        <w:rPr>
          <w:rFonts w:cstheme="minorHAnsi"/>
          <w:b/>
          <w:bCs/>
          <w:color w:val="000000" w:themeColor="text1"/>
          <w:sz w:val="24"/>
          <w:szCs w:val="24"/>
          <w:lang w:val="en-US"/>
        </w:rPr>
      </w:pPr>
      <w:r w:rsidRPr="00B93654">
        <w:rPr>
          <w:rFonts w:cstheme="minorHAnsi"/>
          <w:b/>
          <w:bCs/>
          <w:color w:val="000000" w:themeColor="text1"/>
          <w:sz w:val="24"/>
          <w:szCs w:val="24"/>
          <w:lang w:val="en-US"/>
        </w:rPr>
        <w:t>3. Business Decision Relevance and Stakeholder Usability</w:t>
      </w:r>
    </w:p>
    <w:p w14:paraId="49461FD0" w14:textId="77777777" w:rsidR="00B93654" w:rsidRPr="00B93654" w:rsidRDefault="00B93654" w:rsidP="00B93654">
      <w:pPr>
        <w:numPr>
          <w:ilvl w:val="0"/>
          <w:numId w:val="58"/>
        </w:numPr>
        <w:rPr>
          <w:rFonts w:cstheme="minorHAnsi"/>
          <w:color w:val="000000" w:themeColor="text1"/>
          <w:sz w:val="24"/>
          <w:szCs w:val="24"/>
          <w:lang w:val="en-US"/>
        </w:rPr>
      </w:pPr>
      <w:r w:rsidRPr="00B93654">
        <w:rPr>
          <w:rFonts w:cstheme="minorHAnsi"/>
          <w:b/>
          <w:bCs/>
          <w:color w:val="000000" w:themeColor="text1"/>
          <w:sz w:val="24"/>
          <w:szCs w:val="24"/>
          <w:lang w:val="en-US"/>
        </w:rPr>
        <w:t>For Business Leaders:</w:t>
      </w:r>
    </w:p>
    <w:p w14:paraId="223F39DE" w14:textId="77777777" w:rsidR="00B93654" w:rsidRPr="00B93654" w:rsidRDefault="00B93654" w:rsidP="00B93654">
      <w:pPr>
        <w:numPr>
          <w:ilvl w:val="1"/>
          <w:numId w:val="58"/>
        </w:numPr>
        <w:rPr>
          <w:rFonts w:cstheme="minorHAnsi"/>
          <w:color w:val="000000" w:themeColor="text1"/>
          <w:sz w:val="24"/>
          <w:szCs w:val="24"/>
          <w:lang w:val="en-US"/>
        </w:rPr>
      </w:pPr>
      <w:r w:rsidRPr="00B93654">
        <w:rPr>
          <w:rFonts w:cstheme="minorHAnsi"/>
          <w:color w:val="000000" w:themeColor="text1"/>
          <w:sz w:val="24"/>
          <w:szCs w:val="24"/>
          <w:lang w:val="en-US"/>
        </w:rPr>
        <w:t>Identify which workloads (e.g., Image Processing vs Network Traffic) demand more resources.</w:t>
      </w:r>
    </w:p>
    <w:p w14:paraId="6E9BC22D" w14:textId="77777777" w:rsidR="00B93654" w:rsidRPr="00B93654" w:rsidRDefault="00B93654" w:rsidP="00B93654">
      <w:pPr>
        <w:numPr>
          <w:ilvl w:val="1"/>
          <w:numId w:val="58"/>
        </w:numPr>
        <w:rPr>
          <w:rFonts w:cstheme="minorHAnsi"/>
          <w:color w:val="000000" w:themeColor="text1"/>
          <w:sz w:val="24"/>
          <w:szCs w:val="24"/>
          <w:lang w:val="en-US"/>
        </w:rPr>
      </w:pPr>
      <w:r w:rsidRPr="00B93654">
        <w:rPr>
          <w:rFonts w:cstheme="minorHAnsi"/>
          <w:color w:val="000000" w:themeColor="text1"/>
          <w:sz w:val="24"/>
          <w:szCs w:val="24"/>
          <w:lang w:val="en-US"/>
        </w:rPr>
        <w:t>Evaluate the efficiency of resource allocation forecasts for cost optimization.</w:t>
      </w:r>
    </w:p>
    <w:p w14:paraId="687531F4" w14:textId="77777777" w:rsidR="00B93654" w:rsidRPr="00B93654" w:rsidRDefault="00B93654" w:rsidP="00B93654">
      <w:pPr>
        <w:numPr>
          <w:ilvl w:val="0"/>
          <w:numId w:val="58"/>
        </w:numPr>
        <w:rPr>
          <w:rFonts w:cstheme="minorHAnsi"/>
          <w:color w:val="000000" w:themeColor="text1"/>
          <w:sz w:val="24"/>
          <w:szCs w:val="24"/>
          <w:lang w:val="en-US"/>
        </w:rPr>
      </w:pPr>
      <w:r w:rsidRPr="00B93654">
        <w:rPr>
          <w:rFonts w:cstheme="minorHAnsi"/>
          <w:b/>
          <w:bCs/>
          <w:color w:val="000000" w:themeColor="text1"/>
          <w:sz w:val="24"/>
          <w:szCs w:val="24"/>
          <w:lang w:val="en-US"/>
        </w:rPr>
        <w:t>For Technical Teams:</w:t>
      </w:r>
    </w:p>
    <w:p w14:paraId="730A5659" w14:textId="77777777" w:rsidR="00B93654" w:rsidRPr="00B93654" w:rsidRDefault="00B93654" w:rsidP="00B93654">
      <w:pPr>
        <w:numPr>
          <w:ilvl w:val="1"/>
          <w:numId w:val="58"/>
        </w:numPr>
        <w:rPr>
          <w:rFonts w:cstheme="minorHAnsi"/>
          <w:color w:val="000000" w:themeColor="text1"/>
          <w:sz w:val="24"/>
          <w:szCs w:val="24"/>
          <w:lang w:val="en-US"/>
        </w:rPr>
      </w:pPr>
      <w:r w:rsidRPr="00B93654">
        <w:rPr>
          <w:rFonts w:cstheme="minorHAnsi"/>
          <w:color w:val="000000" w:themeColor="text1"/>
          <w:sz w:val="24"/>
          <w:szCs w:val="24"/>
          <w:lang w:val="en-US"/>
        </w:rPr>
        <w:t>Analyze latency and task execution dependencies to guide infrastructure improvements.</w:t>
      </w:r>
    </w:p>
    <w:p w14:paraId="6E9F8612" w14:textId="77777777" w:rsidR="00B93654" w:rsidRPr="00B93654" w:rsidRDefault="00B93654" w:rsidP="00B93654">
      <w:pPr>
        <w:numPr>
          <w:ilvl w:val="1"/>
          <w:numId w:val="58"/>
        </w:numPr>
        <w:rPr>
          <w:rFonts w:cstheme="minorHAnsi"/>
          <w:color w:val="000000" w:themeColor="text1"/>
          <w:sz w:val="24"/>
          <w:szCs w:val="24"/>
          <w:lang w:val="en-US"/>
        </w:rPr>
      </w:pPr>
      <w:r w:rsidRPr="00B93654">
        <w:rPr>
          <w:rFonts w:cstheme="minorHAnsi"/>
          <w:color w:val="000000" w:themeColor="text1"/>
          <w:sz w:val="24"/>
          <w:szCs w:val="24"/>
          <w:lang w:val="en-US"/>
        </w:rPr>
        <w:lastRenderedPageBreak/>
        <w:t xml:space="preserve">Compare Fog, Edge, Device, and Cloud tiers to inform </w:t>
      </w:r>
      <w:r w:rsidRPr="00B93654">
        <w:rPr>
          <w:rFonts w:cstheme="minorHAnsi"/>
          <w:b/>
          <w:bCs/>
          <w:color w:val="000000" w:themeColor="text1"/>
          <w:sz w:val="24"/>
          <w:szCs w:val="24"/>
          <w:lang w:val="en-US"/>
        </w:rPr>
        <w:t>IoT deployment strategy</w:t>
      </w:r>
      <w:r w:rsidRPr="00B93654">
        <w:rPr>
          <w:rFonts w:cstheme="minorHAnsi"/>
          <w:color w:val="000000" w:themeColor="text1"/>
          <w:sz w:val="24"/>
          <w:szCs w:val="24"/>
          <w:lang w:val="en-US"/>
        </w:rPr>
        <w:t>.</w:t>
      </w:r>
    </w:p>
    <w:p w14:paraId="78E7568C" w14:textId="77777777" w:rsidR="00B93654" w:rsidRPr="00B93654" w:rsidRDefault="00B93654" w:rsidP="00B93654">
      <w:pPr>
        <w:numPr>
          <w:ilvl w:val="0"/>
          <w:numId w:val="58"/>
        </w:numPr>
        <w:rPr>
          <w:rFonts w:cstheme="minorHAnsi"/>
          <w:color w:val="000000" w:themeColor="text1"/>
          <w:sz w:val="24"/>
          <w:szCs w:val="24"/>
          <w:lang w:val="en-US"/>
        </w:rPr>
      </w:pPr>
      <w:r w:rsidRPr="00B93654">
        <w:rPr>
          <w:rFonts w:cstheme="minorHAnsi"/>
          <w:b/>
          <w:bCs/>
          <w:color w:val="000000" w:themeColor="text1"/>
          <w:sz w:val="24"/>
          <w:szCs w:val="24"/>
          <w:lang w:val="en-US"/>
        </w:rPr>
        <w:t>For Researchers/Planners:</w:t>
      </w:r>
    </w:p>
    <w:p w14:paraId="5DF03C5B" w14:textId="77777777" w:rsidR="00B93654" w:rsidRPr="00B93654" w:rsidRDefault="00B93654" w:rsidP="00B93654">
      <w:pPr>
        <w:numPr>
          <w:ilvl w:val="1"/>
          <w:numId w:val="58"/>
        </w:numPr>
        <w:rPr>
          <w:rFonts w:cstheme="minorHAnsi"/>
          <w:color w:val="000000" w:themeColor="text1"/>
          <w:sz w:val="24"/>
          <w:szCs w:val="24"/>
          <w:lang w:val="en-US"/>
        </w:rPr>
      </w:pPr>
      <w:r w:rsidRPr="00B93654">
        <w:rPr>
          <w:rFonts w:cstheme="minorHAnsi"/>
          <w:color w:val="000000" w:themeColor="text1"/>
          <w:sz w:val="24"/>
          <w:szCs w:val="24"/>
          <w:lang w:val="en-US"/>
        </w:rPr>
        <w:t>Validate predictive models against reality.</w:t>
      </w:r>
    </w:p>
    <w:p w14:paraId="644866DE" w14:textId="77777777" w:rsidR="00B93654" w:rsidRPr="00B93654" w:rsidRDefault="00B93654" w:rsidP="00B93654">
      <w:pPr>
        <w:numPr>
          <w:ilvl w:val="1"/>
          <w:numId w:val="58"/>
        </w:numPr>
        <w:rPr>
          <w:rFonts w:cstheme="minorHAnsi"/>
          <w:color w:val="000000" w:themeColor="text1"/>
          <w:sz w:val="24"/>
          <w:szCs w:val="24"/>
          <w:lang w:val="en-US"/>
        </w:rPr>
      </w:pPr>
      <w:r w:rsidRPr="00B93654">
        <w:rPr>
          <w:rFonts w:cstheme="minorHAnsi"/>
          <w:color w:val="000000" w:themeColor="text1"/>
          <w:sz w:val="24"/>
          <w:szCs w:val="24"/>
          <w:lang w:val="en-US"/>
        </w:rPr>
        <w:t>Support “what-if” scenarios for capacity planning and workload balancing.</w:t>
      </w:r>
    </w:p>
    <w:p w14:paraId="489F3D7F" w14:textId="77777777" w:rsidR="00B93654" w:rsidRPr="00B93654" w:rsidRDefault="00B93654" w:rsidP="00B93654">
      <w:pPr>
        <w:rPr>
          <w:rFonts w:cstheme="minorHAnsi"/>
          <w:color w:val="000000" w:themeColor="text1"/>
          <w:sz w:val="24"/>
          <w:szCs w:val="24"/>
          <w:lang w:val="en-US"/>
        </w:rPr>
      </w:pPr>
      <w:r w:rsidRPr="00B93654">
        <w:rPr>
          <w:rFonts w:cstheme="minorHAnsi"/>
          <w:color w:val="000000" w:themeColor="text1"/>
          <w:sz w:val="24"/>
          <w:szCs w:val="24"/>
          <w:lang w:val="en-US"/>
        </w:rPr>
        <w:t xml:space="preserve">Overall, the dashboard enables </w:t>
      </w:r>
      <w:r w:rsidRPr="00B93654">
        <w:rPr>
          <w:rFonts w:cstheme="minorHAnsi"/>
          <w:b/>
          <w:bCs/>
          <w:color w:val="000000" w:themeColor="text1"/>
          <w:sz w:val="24"/>
          <w:szCs w:val="24"/>
          <w:lang w:val="en-US"/>
        </w:rPr>
        <w:t>data-driven IoT resource management decisions</w:t>
      </w:r>
      <w:r w:rsidRPr="00B93654">
        <w:rPr>
          <w:rFonts w:cstheme="minorHAnsi"/>
          <w:color w:val="000000" w:themeColor="text1"/>
          <w:sz w:val="24"/>
          <w:szCs w:val="24"/>
          <w:lang w:val="en-US"/>
        </w:rPr>
        <w:t xml:space="preserve">, balancing </w:t>
      </w:r>
      <w:r w:rsidRPr="00B93654">
        <w:rPr>
          <w:rFonts w:cstheme="minorHAnsi"/>
          <w:b/>
          <w:bCs/>
          <w:color w:val="000000" w:themeColor="text1"/>
          <w:sz w:val="24"/>
          <w:szCs w:val="24"/>
          <w:lang w:val="en-US"/>
        </w:rPr>
        <w:t>performance, cost, and scalability</w:t>
      </w:r>
      <w:r w:rsidRPr="00B93654">
        <w:rPr>
          <w:rFonts w:cstheme="minorHAnsi"/>
          <w:color w:val="000000" w:themeColor="text1"/>
          <w:sz w:val="24"/>
          <w:szCs w:val="24"/>
          <w:lang w:val="en-US"/>
        </w:rPr>
        <w:t>.</w:t>
      </w:r>
    </w:p>
    <w:p w14:paraId="20070BBA" w14:textId="3E732F74" w:rsidR="00B93654" w:rsidRPr="00B93654" w:rsidRDefault="00B93654" w:rsidP="00B93654">
      <w:pPr>
        <w:rPr>
          <w:rFonts w:cstheme="minorHAnsi"/>
          <w:color w:val="000000" w:themeColor="text1"/>
          <w:sz w:val="24"/>
          <w:szCs w:val="24"/>
          <w:lang w:val="en-US"/>
        </w:rPr>
      </w:pPr>
      <w:r w:rsidRPr="00B93654">
        <w:rPr>
          <w:rFonts w:cstheme="minorHAnsi"/>
          <w:noProof/>
          <w:color w:val="000000" w:themeColor="text1"/>
          <w:sz w:val="24"/>
          <w:szCs w:val="24"/>
          <w:lang w:val="en-US"/>
        </w:rPr>
        <w:drawing>
          <wp:inline distT="0" distB="0" distL="0" distR="0" wp14:anchorId="047D96F3" wp14:editId="330C7687">
            <wp:extent cx="5731510" cy="2978150"/>
            <wp:effectExtent l="0" t="0" r="2540" b="0"/>
            <wp:docPr id="1531489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978150"/>
                    </a:xfrm>
                    <a:prstGeom prst="rect">
                      <a:avLst/>
                    </a:prstGeom>
                    <a:noFill/>
                    <a:ln>
                      <a:noFill/>
                    </a:ln>
                  </pic:spPr>
                </pic:pic>
              </a:graphicData>
            </a:graphic>
          </wp:inline>
        </w:drawing>
      </w:r>
    </w:p>
    <w:p w14:paraId="6A33963E" w14:textId="07B49D30" w:rsidR="00B93654" w:rsidRDefault="00000000" w:rsidP="00B93654">
      <w:pPr>
        <w:rPr>
          <w:sz w:val="24"/>
          <w:szCs w:val="24"/>
        </w:rPr>
      </w:pPr>
      <w:r>
        <w:rPr>
          <w:sz w:val="24"/>
          <w:szCs w:val="24"/>
        </w:rPr>
        <w:pict w14:anchorId="314D90B1">
          <v:rect id="_x0000_i1053" style="width:468pt;height:.75pt" o:hralign="center" o:hrstd="t" o:hr="t" fillcolor="#a0a0a0" stroked="f"/>
        </w:pict>
      </w:r>
    </w:p>
    <w:p w14:paraId="2FC8F794" w14:textId="77777777" w:rsidR="00732FA4" w:rsidRDefault="00732FA4" w:rsidP="00A244B5">
      <w:pPr>
        <w:jc w:val="center"/>
        <w:rPr>
          <w:rFonts w:ascii="Times New Roman" w:hAnsi="Times New Roman" w:cs="Times New Roman"/>
          <w:b/>
          <w:bCs/>
          <w:color w:val="4472C4" w:themeColor="accent1"/>
          <w:sz w:val="32"/>
          <w:szCs w:val="32"/>
          <w:u w:val="single"/>
        </w:rPr>
      </w:pPr>
    </w:p>
    <w:p w14:paraId="52802ED9" w14:textId="77777777" w:rsidR="00732FA4" w:rsidRDefault="00732FA4" w:rsidP="00A244B5">
      <w:pPr>
        <w:jc w:val="center"/>
        <w:rPr>
          <w:rFonts w:ascii="Times New Roman" w:hAnsi="Times New Roman" w:cs="Times New Roman"/>
          <w:b/>
          <w:bCs/>
          <w:color w:val="4472C4" w:themeColor="accent1"/>
          <w:sz w:val="32"/>
          <w:szCs w:val="32"/>
          <w:u w:val="single"/>
        </w:rPr>
      </w:pPr>
    </w:p>
    <w:p w14:paraId="70CE208D" w14:textId="77777777" w:rsidR="00732FA4" w:rsidRDefault="00732FA4" w:rsidP="00A244B5">
      <w:pPr>
        <w:jc w:val="center"/>
        <w:rPr>
          <w:rFonts w:ascii="Times New Roman" w:hAnsi="Times New Roman" w:cs="Times New Roman"/>
          <w:b/>
          <w:bCs/>
          <w:color w:val="4472C4" w:themeColor="accent1"/>
          <w:sz w:val="32"/>
          <w:szCs w:val="32"/>
          <w:u w:val="single"/>
        </w:rPr>
      </w:pPr>
    </w:p>
    <w:p w14:paraId="24CF5C24" w14:textId="77777777" w:rsidR="00732FA4" w:rsidRDefault="00732FA4" w:rsidP="00A244B5">
      <w:pPr>
        <w:jc w:val="center"/>
        <w:rPr>
          <w:rFonts w:ascii="Times New Roman" w:hAnsi="Times New Roman" w:cs="Times New Roman"/>
          <w:b/>
          <w:bCs/>
          <w:color w:val="4472C4" w:themeColor="accent1"/>
          <w:sz w:val="32"/>
          <w:szCs w:val="32"/>
          <w:u w:val="single"/>
        </w:rPr>
      </w:pPr>
    </w:p>
    <w:p w14:paraId="4760EF50" w14:textId="77777777" w:rsidR="00732FA4" w:rsidRDefault="00732FA4" w:rsidP="00A244B5">
      <w:pPr>
        <w:jc w:val="center"/>
        <w:rPr>
          <w:rFonts w:ascii="Times New Roman" w:hAnsi="Times New Roman" w:cs="Times New Roman"/>
          <w:b/>
          <w:bCs/>
          <w:color w:val="4472C4" w:themeColor="accent1"/>
          <w:sz w:val="32"/>
          <w:szCs w:val="32"/>
          <w:u w:val="single"/>
        </w:rPr>
      </w:pPr>
    </w:p>
    <w:p w14:paraId="0CD8D381" w14:textId="77777777" w:rsidR="00732FA4" w:rsidRDefault="00732FA4" w:rsidP="00A244B5">
      <w:pPr>
        <w:jc w:val="center"/>
        <w:rPr>
          <w:rFonts w:ascii="Times New Roman" w:hAnsi="Times New Roman" w:cs="Times New Roman"/>
          <w:b/>
          <w:bCs/>
          <w:color w:val="4472C4" w:themeColor="accent1"/>
          <w:sz w:val="32"/>
          <w:szCs w:val="32"/>
          <w:u w:val="single"/>
        </w:rPr>
      </w:pPr>
    </w:p>
    <w:p w14:paraId="4C030485" w14:textId="77777777" w:rsidR="00732FA4" w:rsidRDefault="00732FA4" w:rsidP="00A244B5">
      <w:pPr>
        <w:jc w:val="center"/>
        <w:rPr>
          <w:rFonts w:ascii="Times New Roman" w:hAnsi="Times New Roman" w:cs="Times New Roman"/>
          <w:b/>
          <w:bCs/>
          <w:color w:val="4472C4" w:themeColor="accent1"/>
          <w:sz w:val="32"/>
          <w:szCs w:val="32"/>
          <w:u w:val="single"/>
        </w:rPr>
      </w:pPr>
    </w:p>
    <w:p w14:paraId="3AAF7D2A" w14:textId="77777777" w:rsidR="00732FA4" w:rsidRDefault="00732FA4" w:rsidP="00A244B5">
      <w:pPr>
        <w:jc w:val="center"/>
        <w:rPr>
          <w:rFonts w:ascii="Times New Roman" w:hAnsi="Times New Roman" w:cs="Times New Roman"/>
          <w:b/>
          <w:bCs/>
          <w:color w:val="4472C4" w:themeColor="accent1"/>
          <w:sz w:val="32"/>
          <w:szCs w:val="32"/>
          <w:u w:val="single"/>
        </w:rPr>
      </w:pPr>
    </w:p>
    <w:p w14:paraId="2FC5D90C" w14:textId="77777777" w:rsidR="00732FA4" w:rsidRDefault="00732FA4" w:rsidP="00A244B5">
      <w:pPr>
        <w:jc w:val="center"/>
        <w:rPr>
          <w:rFonts w:ascii="Times New Roman" w:hAnsi="Times New Roman" w:cs="Times New Roman"/>
          <w:b/>
          <w:bCs/>
          <w:color w:val="4472C4" w:themeColor="accent1"/>
          <w:sz w:val="32"/>
          <w:szCs w:val="32"/>
          <w:u w:val="single"/>
        </w:rPr>
      </w:pPr>
    </w:p>
    <w:p w14:paraId="25B4DAD7" w14:textId="79619609" w:rsidR="00A244B5" w:rsidRDefault="00A244B5" w:rsidP="00A244B5">
      <w:pPr>
        <w:jc w:val="center"/>
        <w:rPr>
          <w:rFonts w:ascii="Times New Roman" w:hAnsi="Times New Roman" w:cs="Times New Roman"/>
          <w:b/>
          <w:bCs/>
          <w:color w:val="4472C4" w:themeColor="accent1"/>
          <w:sz w:val="32"/>
          <w:szCs w:val="32"/>
          <w:u w:val="single"/>
        </w:rPr>
      </w:pPr>
      <w:r w:rsidRPr="00A244B5">
        <w:rPr>
          <w:rFonts w:ascii="Times New Roman" w:hAnsi="Times New Roman" w:cs="Times New Roman"/>
          <w:b/>
          <w:bCs/>
          <w:color w:val="4472C4" w:themeColor="accent1"/>
          <w:sz w:val="32"/>
          <w:szCs w:val="32"/>
          <w:u w:val="single"/>
        </w:rPr>
        <w:lastRenderedPageBreak/>
        <w:t>STRATEGIC RECOMMENDATION FOR INFRASTRUCTURE CHOICE</w:t>
      </w:r>
    </w:p>
    <w:p w14:paraId="2FADF041" w14:textId="77777777" w:rsidR="00732FA4" w:rsidRDefault="00732FA4" w:rsidP="00732FA4">
      <w:pPr>
        <w:rPr>
          <w:rFonts w:cstheme="minorHAnsi"/>
          <w:b/>
          <w:bCs/>
          <w:sz w:val="24"/>
          <w:szCs w:val="24"/>
          <w:u w:val="single"/>
        </w:rPr>
      </w:pPr>
      <w:r w:rsidRPr="00732FA4">
        <w:rPr>
          <w:rFonts w:cstheme="minorHAnsi"/>
          <w:b/>
          <w:bCs/>
          <w:sz w:val="24"/>
          <w:szCs w:val="24"/>
          <w:u w:val="single"/>
        </w:rPr>
        <w:t>Business Scenario</w:t>
      </w:r>
    </w:p>
    <w:p w14:paraId="2767B4CB" w14:textId="70C42435" w:rsidR="00732FA4" w:rsidRPr="00732FA4" w:rsidRDefault="00732FA4" w:rsidP="00732FA4">
      <w:pPr>
        <w:rPr>
          <w:rFonts w:cstheme="minorHAnsi"/>
          <w:sz w:val="24"/>
          <w:szCs w:val="24"/>
        </w:rPr>
      </w:pPr>
      <w:r w:rsidRPr="00732FA4">
        <w:rPr>
          <w:rFonts w:cstheme="minorHAnsi"/>
          <w:sz w:val="24"/>
          <w:szCs w:val="24"/>
        </w:rPr>
        <w:t xml:space="preserve">The chosen scenario is a </w:t>
      </w:r>
      <w:r w:rsidRPr="00732FA4">
        <w:rPr>
          <w:rFonts w:cstheme="minorHAnsi"/>
          <w:b/>
          <w:bCs/>
          <w:sz w:val="24"/>
          <w:szCs w:val="24"/>
        </w:rPr>
        <w:t>real-time remote patient monitoring (RPM) system</w:t>
      </w:r>
      <w:r w:rsidRPr="00732FA4">
        <w:rPr>
          <w:rFonts w:cstheme="minorHAnsi"/>
          <w:sz w:val="24"/>
          <w:szCs w:val="24"/>
        </w:rPr>
        <w:t xml:space="preserve"> deployed by a healthcare provider. Patients are equipped with IoT-enabled wearable devices and sensors (ECG monitors, pulse oximeters, glucose sensors, etc.) that continuously capture health parameters. These readings must be:</w:t>
      </w:r>
    </w:p>
    <w:p w14:paraId="508FA936" w14:textId="77777777" w:rsidR="00732FA4" w:rsidRPr="00732FA4" w:rsidRDefault="00732FA4" w:rsidP="00732FA4">
      <w:pPr>
        <w:numPr>
          <w:ilvl w:val="0"/>
          <w:numId w:val="62"/>
        </w:numPr>
        <w:rPr>
          <w:rFonts w:cstheme="minorHAnsi"/>
          <w:sz w:val="24"/>
          <w:szCs w:val="24"/>
        </w:rPr>
      </w:pPr>
      <w:r w:rsidRPr="00732FA4">
        <w:rPr>
          <w:rFonts w:cstheme="minorHAnsi"/>
          <w:b/>
          <w:bCs/>
          <w:sz w:val="24"/>
          <w:szCs w:val="24"/>
        </w:rPr>
        <w:t>Processed in real-time</w:t>
      </w:r>
      <w:r w:rsidRPr="00732FA4">
        <w:rPr>
          <w:rFonts w:cstheme="minorHAnsi"/>
          <w:sz w:val="24"/>
          <w:szCs w:val="24"/>
        </w:rPr>
        <w:t xml:space="preserve"> to detect critical anomalies (e.g., heart failure, oxygen desaturation, arrhythmia).</w:t>
      </w:r>
    </w:p>
    <w:p w14:paraId="325B51D0" w14:textId="77777777" w:rsidR="00732FA4" w:rsidRPr="00732FA4" w:rsidRDefault="00732FA4" w:rsidP="00732FA4">
      <w:pPr>
        <w:numPr>
          <w:ilvl w:val="0"/>
          <w:numId w:val="62"/>
        </w:numPr>
        <w:rPr>
          <w:rFonts w:cstheme="minorHAnsi"/>
          <w:sz w:val="24"/>
          <w:szCs w:val="24"/>
        </w:rPr>
      </w:pPr>
      <w:r w:rsidRPr="00732FA4">
        <w:rPr>
          <w:rFonts w:cstheme="minorHAnsi"/>
          <w:b/>
          <w:bCs/>
          <w:sz w:val="24"/>
          <w:szCs w:val="24"/>
        </w:rPr>
        <w:t>Communicated instantly</w:t>
      </w:r>
      <w:r w:rsidRPr="00732FA4">
        <w:rPr>
          <w:rFonts w:cstheme="minorHAnsi"/>
          <w:sz w:val="24"/>
          <w:szCs w:val="24"/>
        </w:rPr>
        <w:t xml:space="preserve"> to doctors, caregivers, or emergency services within milliseconds to enable life-saving interventions.</w:t>
      </w:r>
    </w:p>
    <w:p w14:paraId="745E6031" w14:textId="77777777" w:rsidR="00732FA4" w:rsidRPr="00732FA4" w:rsidRDefault="00732FA4" w:rsidP="00732FA4">
      <w:pPr>
        <w:numPr>
          <w:ilvl w:val="0"/>
          <w:numId w:val="62"/>
        </w:numPr>
        <w:rPr>
          <w:rFonts w:cstheme="minorHAnsi"/>
          <w:sz w:val="24"/>
          <w:szCs w:val="24"/>
        </w:rPr>
      </w:pPr>
      <w:r w:rsidRPr="00732FA4">
        <w:rPr>
          <w:rFonts w:cstheme="minorHAnsi"/>
          <w:b/>
          <w:bCs/>
          <w:sz w:val="24"/>
          <w:szCs w:val="24"/>
        </w:rPr>
        <w:t>Archived securely</w:t>
      </w:r>
      <w:r w:rsidRPr="00732FA4">
        <w:rPr>
          <w:rFonts w:cstheme="minorHAnsi"/>
          <w:sz w:val="24"/>
          <w:szCs w:val="24"/>
        </w:rPr>
        <w:t xml:space="preserve"> for long-term trend analysis, predictive diagnostics, and integration into electronic health record (EHR) systems.</w:t>
      </w:r>
    </w:p>
    <w:p w14:paraId="639D2A84" w14:textId="77777777" w:rsidR="00732FA4" w:rsidRPr="00732FA4" w:rsidRDefault="00732FA4" w:rsidP="00732FA4">
      <w:pPr>
        <w:rPr>
          <w:rFonts w:cstheme="minorHAnsi"/>
          <w:sz w:val="24"/>
          <w:szCs w:val="24"/>
        </w:rPr>
      </w:pPr>
      <w:r w:rsidRPr="00732FA4">
        <w:rPr>
          <w:rFonts w:cstheme="minorHAnsi"/>
          <w:sz w:val="24"/>
          <w:szCs w:val="24"/>
        </w:rPr>
        <w:t xml:space="preserve">This use case presents </w:t>
      </w:r>
      <w:r w:rsidRPr="00732FA4">
        <w:rPr>
          <w:rFonts w:cstheme="minorHAnsi"/>
          <w:b/>
          <w:bCs/>
          <w:sz w:val="24"/>
          <w:szCs w:val="24"/>
        </w:rPr>
        <w:t>stringent constraints</w:t>
      </w:r>
      <w:r w:rsidRPr="00732FA4">
        <w:rPr>
          <w:rFonts w:cstheme="minorHAnsi"/>
          <w:sz w:val="24"/>
          <w:szCs w:val="24"/>
        </w:rPr>
        <w:t xml:space="preserve">: ultra-low latency, high reliability, scalability, and compliance with healthcare data regulations (HIPAA, GDPR). The infrastructure choice — </w:t>
      </w:r>
      <w:r w:rsidRPr="00732FA4">
        <w:rPr>
          <w:rFonts w:cstheme="minorHAnsi"/>
          <w:b/>
          <w:bCs/>
          <w:sz w:val="24"/>
          <w:szCs w:val="24"/>
        </w:rPr>
        <w:t>Fog vs Cloud computing</w:t>
      </w:r>
      <w:r w:rsidRPr="00732FA4">
        <w:rPr>
          <w:rFonts w:cstheme="minorHAnsi"/>
          <w:sz w:val="24"/>
          <w:szCs w:val="24"/>
        </w:rPr>
        <w:t xml:space="preserve"> — becomes central to achieving these outcomes.</w:t>
      </w:r>
    </w:p>
    <w:p w14:paraId="1F74E764" w14:textId="77777777" w:rsidR="00732FA4" w:rsidRPr="00732FA4" w:rsidRDefault="00000000" w:rsidP="00732FA4">
      <w:pPr>
        <w:rPr>
          <w:rFonts w:cstheme="minorHAnsi"/>
          <w:sz w:val="24"/>
          <w:szCs w:val="24"/>
        </w:rPr>
      </w:pPr>
      <w:r>
        <w:rPr>
          <w:rFonts w:cstheme="minorHAnsi"/>
          <w:sz w:val="24"/>
          <w:szCs w:val="24"/>
        </w:rPr>
        <w:pict w14:anchorId="73A11A6F">
          <v:rect id="_x0000_i1054" style="width:0;height:1.5pt" o:hralign="center" o:hrstd="t" o:hr="t" fillcolor="#a0a0a0" stroked="f"/>
        </w:pict>
      </w:r>
    </w:p>
    <w:p w14:paraId="62DDAE35" w14:textId="77777777" w:rsidR="00732FA4" w:rsidRPr="00732FA4" w:rsidRDefault="00732FA4" w:rsidP="00732FA4">
      <w:pPr>
        <w:rPr>
          <w:rFonts w:cstheme="minorHAnsi"/>
          <w:b/>
          <w:bCs/>
          <w:sz w:val="24"/>
          <w:szCs w:val="24"/>
          <w:u w:val="single"/>
        </w:rPr>
      </w:pPr>
      <w:r w:rsidRPr="00732FA4">
        <w:rPr>
          <w:rFonts w:cstheme="minorHAnsi"/>
          <w:b/>
          <w:bCs/>
          <w:sz w:val="24"/>
          <w:szCs w:val="24"/>
          <w:u w:val="single"/>
        </w:rPr>
        <w:t>Performance Insights</w:t>
      </w:r>
    </w:p>
    <w:p w14:paraId="6D712103" w14:textId="77777777" w:rsidR="00732FA4" w:rsidRPr="00732FA4" w:rsidRDefault="00732FA4" w:rsidP="00732FA4">
      <w:pPr>
        <w:rPr>
          <w:rFonts w:cstheme="minorHAnsi"/>
          <w:sz w:val="24"/>
          <w:szCs w:val="24"/>
        </w:rPr>
      </w:pPr>
      <w:r w:rsidRPr="00732FA4">
        <w:rPr>
          <w:rFonts w:cstheme="minorHAnsi"/>
          <w:sz w:val="24"/>
          <w:szCs w:val="24"/>
        </w:rPr>
        <w:t>Based on our dataset analysis and secondary research:</w:t>
      </w:r>
    </w:p>
    <w:p w14:paraId="280C504D" w14:textId="77777777" w:rsidR="00732FA4" w:rsidRPr="00732FA4" w:rsidRDefault="00732FA4" w:rsidP="00732FA4">
      <w:pPr>
        <w:numPr>
          <w:ilvl w:val="0"/>
          <w:numId w:val="63"/>
        </w:numPr>
        <w:rPr>
          <w:rFonts w:cstheme="minorHAnsi"/>
          <w:sz w:val="24"/>
          <w:szCs w:val="24"/>
        </w:rPr>
      </w:pPr>
      <w:r w:rsidRPr="00732FA4">
        <w:rPr>
          <w:rFonts w:cstheme="minorHAnsi"/>
          <w:b/>
          <w:bCs/>
          <w:sz w:val="24"/>
          <w:szCs w:val="24"/>
        </w:rPr>
        <w:t>Latency:</w:t>
      </w:r>
    </w:p>
    <w:p w14:paraId="7B715623" w14:textId="77777777" w:rsidR="00732FA4" w:rsidRPr="00732FA4" w:rsidRDefault="00732FA4" w:rsidP="00732FA4">
      <w:pPr>
        <w:numPr>
          <w:ilvl w:val="1"/>
          <w:numId w:val="63"/>
        </w:numPr>
        <w:rPr>
          <w:rFonts w:cstheme="minorHAnsi"/>
          <w:sz w:val="24"/>
          <w:szCs w:val="24"/>
        </w:rPr>
      </w:pPr>
      <w:r w:rsidRPr="00732FA4">
        <w:rPr>
          <w:rFonts w:cstheme="minorHAnsi"/>
          <w:sz w:val="24"/>
          <w:szCs w:val="24"/>
        </w:rPr>
        <w:t xml:space="preserve">Cloud: Average network latency ~25.2 </w:t>
      </w:r>
      <w:proofErr w:type="spellStart"/>
      <w:r w:rsidRPr="00732FA4">
        <w:rPr>
          <w:rFonts w:cstheme="minorHAnsi"/>
          <w:sz w:val="24"/>
          <w:szCs w:val="24"/>
        </w:rPr>
        <w:t>ms</w:t>
      </w:r>
      <w:proofErr w:type="spellEnd"/>
      <w:r w:rsidRPr="00732FA4">
        <w:rPr>
          <w:rFonts w:cstheme="minorHAnsi"/>
          <w:sz w:val="24"/>
          <w:szCs w:val="24"/>
        </w:rPr>
        <w:t>.</w:t>
      </w:r>
    </w:p>
    <w:p w14:paraId="46027773" w14:textId="77777777" w:rsidR="00732FA4" w:rsidRPr="00732FA4" w:rsidRDefault="00732FA4" w:rsidP="00732FA4">
      <w:pPr>
        <w:numPr>
          <w:ilvl w:val="1"/>
          <w:numId w:val="63"/>
        </w:numPr>
        <w:rPr>
          <w:rFonts w:cstheme="minorHAnsi"/>
          <w:sz w:val="24"/>
          <w:szCs w:val="24"/>
        </w:rPr>
      </w:pPr>
      <w:r w:rsidRPr="00732FA4">
        <w:rPr>
          <w:rFonts w:cstheme="minorHAnsi"/>
          <w:sz w:val="24"/>
          <w:szCs w:val="24"/>
        </w:rPr>
        <w:t xml:space="preserve">Fog: Slightly higher ~26.6 </w:t>
      </w:r>
      <w:proofErr w:type="spellStart"/>
      <w:r w:rsidRPr="00732FA4">
        <w:rPr>
          <w:rFonts w:cstheme="minorHAnsi"/>
          <w:sz w:val="24"/>
          <w:szCs w:val="24"/>
        </w:rPr>
        <w:t>ms</w:t>
      </w:r>
      <w:proofErr w:type="spellEnd"/>
      <w:r w:rsidRPr="00732FA4">
        <w:rPr>
          <w:rFonts w:cstheme="minorHAnsi"/>
          <w:sz w:val="24"/>
          <w:szCs w:val="24"/>
        </w:rPr>
        <w:t xml:space="preserve">, but with </w:t>
      </w:r>
      <w:r w:rsidRPr="00732FA4">
        <w:rPr>
          <w:rFonts w:cstheme="minorHAnsi"/>
          <w:b/>
          <w:bCs/>
          <w:sz w:val="24"/>
          <w:szCs w:val="24"/>
        </w:rPr>
        <w:t>superior consistency in high-traffic scenarios</w:t>
      </w:r>
      <w:r w:rsidRPr="00732FA4">
        <w:rPr>
          <w:rFonts w:cstheme="minorHAnsi"/>
          <w:sz w:val="24"/>
          <w:szCs w:val="24"/>
        </w:rPr>
        <w:t>, avoiding packet congestion.</w:t>
      </w:r>
    </w:p>
    <w:p w14:paraId="67AD3EA2" w14:textId="77777777" w:rsidR="00732FA4" w:rsidRPr="00732FA4" w:rsidRDefault="00732FA4" w:rsidP="00732FA4">
      <w:pPr>
        <w:numPr>
          <w:ilvl w:val="1"/>
          <w:numId w:val="63"/>
        </w:numPr>
        <w:rPr>
          <w:rFonts w:cstheme="minorHAnsi"/>
          <w:sz w:val="24"/>
          <w:szCs w:val="24"/>
        </w:rPr>
      </w:pPr>
      <w:r w:rsidRPr="00732FA4">
        <w:rPr>
          <w:rFonts w:cstheme="minorHAnsi"/>
          <w:i/>
          <w:iCs/>
          <w:sz w:val="24"/>
          <w:szCs w:val="24"/>
        </w:rPr>
        <w:t>Insight:</w:t>
      </w:r>
      <w:r w:rsidRPr="00732FA4">
        <w:rPr>
          <w:rFonts w:cstheme="minorHAnsi"/>
          <w:sz w:val="24"/>
          <w:szCs w:val="24"/>
        </w:rPr>
        <w:t xml:space="preserve"> In emergency medicine, even a </w:t>
      </w:r>
      <w:r w:rsidRPr="00732FA4">
        <w:rPr>
          <w:rFonts w:cstheme="minorHAnsi"/>
          <w:b/>
          <w:bCs/>
          <w:sz w:val="24"/>
          <w:szCs w:val="24"/>
        </w:rPr>
        <w:t xml:space="preserve">10–20 </w:t>
      </w:r>
      <w:proofErr w:type="spellStart"/>
      <w:r w:rsidRPr="00732FA4">
        <w:rPr>
          <w:rFonts w:cstheme="minorHAnsi"/>
          <w:b/>
          <w:bCs/>
          <w:sz w:val="24"/>
          <w:szCs w:val="24"/>
        </w:rPr>
        <w:t>ms</w:t>
      </w:r>
      <w:proofErr w:type="spellEnd"/>
      <w:r w:rsidRPr="00732FA4">
        <w:rPr>
          <w:rFonts w:cstheme="minorHAnsi"/>
          <w:b/>
          <w:bCs/>
          <w:sz w:val="24"/>
          <w:szCs w:val="24"/>
        </w:rPr>
        <w:t xml:space="preserve"> reduction in delay</w:t>
      </w:r>
      <w:r w:rsidRPr="00732FA4">
        <w:rPr>
          <w:rFonts w:cstheme="minorHAnsi"/>
          <w:sz w:val="24"/>
          <w:szCs w:val="24"/>
        </w:rPr>
        <w:t xml:space="preserve"> translates into faster alerts, reduced medical risks, and potentially saved lives.</w:t>
      </w:r>
    </w:p>
    <w:p w14:paraId="7C48AE1B" w14:textId="77777777" w:rsidR="00732FA4" w:rsidRPr="00732FA4" w:rsidRDefault="00732FA4" w:rsidP="00732FA4">
      <w:pPr>
        <w:numPr>
          <w:ilvl w:val="0"/>
          <w:numId w:val="63"/>
        </w:numPr>
        <w:rPr>
          <w:rFonts w:cstheme="minorHAnsi"/>
          <w:sz w:val="24"/>
          <w:szCs w:val="24"/>
        </w:rPr>
      </w:pPr>
      <w:r w:rsidRPr="00732FA4">
        <w:rPr>
          <w:rFonts w:cstheme="minorHAnsi"/>
          <w:b/>
          <w:bCs/>
          <w:sz w:val="24"/>
          <w:szCs w:val="24"/>
        </w:rPr>
        <w:t>Execution Time &amp; Jitter:</w:t>
      </w:r>
    </w:p>
    <w:p w14:paraId="0B4C392C" w14:textId="77777777" w:rsidR="00732FA4" w:rsidRPr="00732FA4" w:rsidRDefault="00732FA4" w:rsidP="00732FA4">
      <w:pPr>
        <w:numPr>
          <w:ilvl w:val="1"/>
          <w:numId w:val="63"/>
        </w:numPr>
        <w:rPr>
          <w:rFonts w:cstheme="minorHAnsi"/>
          <w:sz w:val="24"/>
          <w:szCs w:val="24"/>
        </w:rPr>
      </w:pPr>
      <w:r w:rsidRPr="00732FA4">
        <w:rPr>
          <w:rFonts w:cstheme="minorHAnsi"/>
          <w:sz w:val="24"/>
          <w:szCs w:val="24"/>
        </w:rPr>
        <w:t xml:space="preserve">Cloud: Faster median execution time (~174 </w:t>
      </w:r>
      <w:proofErr w:type="spellStart"/>
      <w:r w:rsidRPr="00732FA4">
        <w:rPr>
          <w:rFonts w:cstheme="minorHAnsi"/>
          <w:sz w:val="24"/>
          <w:szCs w:val="24"/>
        </w:rPr>
        <w:t>ms</w:t>
      </w:r>
      <w:proofErr w:type="spellEnd"/>
      <w:r w:rsidRPr="00732FA4">
        <w:rPr>
          <w:rFonts w:cstheme="minorHAnsi"/>
          <w:sz w:val="24"/>
          <w:szCs w:val="24"/>
        </w:rPr>
        <w:t>).</w:t>
      </w:r>
    </w:p>
    <w:p w14:paraId="063A0E1A" w14:textId="77777777" w:rsidR="00732FA4" w:rsidRPr="00732FA4" w:rsidRDefault="00732FA4" w:rsidP="00732FA4">
      <w:pPr>
        <w:numPr>
          <w:ilvl w:val="1"/>
          <w:numId w:val="63"/>
        </w:numPr>
        <w:rPr>
          <w:rFonts w:cstheme="minorHAnsi"/>
          <w:sz w:val="24"/>
          <w:szCs w:val="24"/>
        </w:rPr>
      </w:pPr>
      <w:r w:rsidRPr="00732FA4">
        <w:rPr>
          <w:rFonts w:cstheme="minorHAnsi"/>
          <w:sz w:val="24"/>
          <w:szCs w:val="24"/>
        </w:rPr>
        <w:t xml:space="preserve">Fog: ~180 </w:t>
      </w:r>
      <w:proofErr w:type="spellStart"/>
      <w:r w:rsidRPr="00732FA4">
        <w:rPr>
          <w:rFonts w:cstheme="minorHAnsi"/>
          <w:sz w:val="24"/>
          <w:szCs w:val="24"/>
        </w:rPr>
        <w:t>ms</w:t>
      </w:r>
      <w:proofErr w:type="spellEnd"/>
      <w:r w:rsidRPr="00732FA4">
        <w:rPr>
          <w:rFonts w:cstheme="minorHAnsi"/>
          <w:sz w:val="24"/>
          <w:szCs w:val="24"/>
        </w:rPr>
        <w:t>, but better resilience to jitter (variance in latency).</w:t>
      </w:r>
    </w:p>
    <w:p w14:paraId="7C3BA900" w14:textId="77777777" w:rsidR="00732FA4" w:rsidRPr="00732FA4" w:rsidRDefault="00732FA4" w:rsidP="00732FA4">
      <w:pPr>
        <w:numPr>
          <w:ilvl w:val="1"/>
          <w:numId w:val="63"/>
        </w:numPr>
        <w:rPr>
          <w:rFonts w:cstheme="minorHAnsi"/>
          <w:sz w:val="24"/>
          <w:szCs w:val="24"/>
        </w:rPr>
      </w:pPr>
      <w:r w:rsidRPr="00732FA4">
        <w:rPr>
          <w:rFonts w:cstheme="minorHAnsi"/>
          <w:i/>
          <w:iCs/>
          <w:sz w:val="24"/>
          <w:szCs w:val="24"/>
        </w:rPr>
        <w:t>Insight:</w:t>
      </w:r>
      <w:r w:rsidRPr="00732FA4">
        <w:rPr>
          <w:rFonts w:cstheme="minorHAnsi"/>
          <w:sz w:val="24"/>
          <w:szCs w:val="24"/>
        </w:rPr>
        <w:t xml:space="preserve"> For healthcare monitoring, jitter is more dangerous than small differences in average execution. Fog provides more </w:t>
      </w:r>
      <w:r w:rsidRPr="00732FA4">
        <w:rPr>
          <w:rFonts w:cstheme="minorHAnsi"/>
          <w:b/>
          <w:bCs/>
          <w:sz w:val="24"/>
          <w:szCs w:val="24"/>
        </w:rPr>
        <w:t>stable real-time responsiveness</w:t>
      </w:r>
      <w:r w:rsidRPr="00732FA4">
        <w:rPr>
          <w:rFonts w:cstheme="minorHAnsi"/>
          <w:sz w:val="24"/>
          <w:szCs w:val="24"/>
        </w:rPr>
        <w:t>.</w:t>
      </w:r>
    </w:p>
    <w:p w14:paraId="17CF4FA0" w14:textId="77777777" w:rsidR="00732FA4" w:rsidRPr="00732FA4" w:rsidRDefault="00732FA4" w:rsidP="00732FA4">
      <w:pPr>
        <w:numPr>
          <w:ilvl w:val="0"/>
          <w:numId w:val="63"/>
        </w:numPr>
        <w:rPr>
          <w:rFonts w:cstheme="minorHAnsi"/>
          <w:sz w:val="24"/>
          <w:szCs w:val="24"/>
        </w:rPr>
      </w:pPr>
      <w:r w:rsidRPr="00732FA4">
        <w:rPr>
          <w:rFonts w:cstheme="minorHAnsi"/>
          <w:b/>
          <w:bCs/>
          <w:sz w:val="24"/>
          <w:szCs w:val="24"/>
        </w:rPr>
        <w:t>Workload Suitability:</w:t>
      </w:r>
    </w:p>
    <w:p w14:paraId="072E72E3" w14:textId="77777777" w:rsidR="00732FA4" w:rsidRPr="00732FA4" w:rsidRDefault="00732FA4" w:rsidP="00732FA4">
      <w:pPr>
        <w:numPr>
          <w:ilvl w:val="1"/>
          <w:numId w:val="63"/>
        </w:numPr>
        <w:rPr>
          <w:rFonts w:cstheme="minorHAnsi"/>
          <w:sz w:val="24"/>
          <w:szCs w:val="24"/>
        </w:rPr>
      </w:pPr>
      <w:r w:rsidRPr="00732FA4">
        <w:rPr>
          <w:rFonts w:cstheme="minorHAnsi"/>
          <w:sz w:val="24"/>
          <w:szCs w:val="24"/>
        </w:rPr>
        <w:t xml:space="preserve">Cloud excels in </w:t>
      </w:r>
      <w:r w:rsidRPr="00732FA4">
        <w:rPr>
          <w:rFonts w:cstheme="minorHAnsi"/>
          <w:b/>
          <w:bCs/>
          <w:sz w:val="24"/>
          <w:szCs w:val="24"/>
        </w:rPr>
        <w:t>memory-heavy workloads</w:t>
      </w:r>
      <w:r w:rsidRPr="00732FA4">
        <w:rPr>
          <w:rFonts w:cstheme="minorHAnsi"/>
          <w:sz w:val="24"/>
          <w:szCs w:val="24"/>
        </w:rPr>
        <w:t xml:space="preserve"> (e.g., image/video-based diagnostics consuming &gt;4,500 MB).</w:t>
      </w:r>
    </w:p>
    <w:p w14:paraId="1BFA2610" w14:textId="77777777" w:rsidR="00732FA4" w:rsidRPr="00732FA4" w:rsidRDefault="00732FA4" w:rsidP="00732FA4">
      <w:pPr>
        <w:numPr>
          <w:ilvl w:val="1"/>
          <w:numId w:val="63"/>
        </w:numPr>
        <w:rPr>
          <w:rFonts w:cstheme="minorHAnsi"/>
          <w:sz w:val="24"/>
          <w:szCs w:val="24"/>
        </w:rPr>
      </w:pPr>
      <w:r w:rsidRPr="00732FA4">
        <w:rPr>
          <w:rFonts w:cstheme="minorHAnsi"/>
          <w:sz w:val="24"/>
          <w:szCs w:val="24"/>
        </w:rPr>
        <w:lastRenderedPageBreak/>
        <w:t xml:space="preserve">Fog excels in </w:t>
      </w:r>
      <w:r w:rsidRPr="00732FA4">
        <w:rPr>
          <w:rFonts w:cstheme="minorHAnsi"/>
          <w:b/>
          <w:bCs/>
          <w:sz w:val="24"/>
          <w:szCs w:val="24"/>
        </w:rPr>
        <w:t>network traffic-sensitive workloads</w:t>
      </w:r>
      <w:r w:rsidRPr="00732FA4">
        <w:rPr>
          <w:rFonts w:cstheme="minorHAnsi"/>
          <w:sz w:val="24"/>
          <w:szCs w:val="24"/>
        </w:rPr>
        <w:t>, like continuous real-time sensor streaming.</w:t>
      </w:r>
    </w:p>
    <w:p w14:paraId="6693051C" w14:textId="77777777" w:rsidR="00732FA4" w:rsidRPr="00732FA4" w:rsidRDefault="00732FA4" w:rsidP="00732FA4">
      <w:pPr>
        <w:numPr>
          <w:ilvl w:val="1"/>
          <w:numId w:val="63"/>
        </w:numPr>
        <w:rPr>
          <w:rFonts w:cstheme="minorHAnsi"/>
          <w:sz w:val="24"/>
          <w:szCs w:val="24"/>
        </w:rPr>
      </w:pPr>
      <w:r w:rsidRPr="00732FA4">
        <w:rPr>
          <w:rFonts w:cstheme="minorHAnsi"/>
          <w:i/>
          <w:iCs/>
          <w:sz w:val="24"/>
          <w:szCs w:val="24"/>
        </w:rPr>
        <w:t>Insight:</w:t>
      </w:r>
      <w:r w:rsidRPr="00732FA4">
        <w:rPr>
          <w:rFonts w:cstheme="minorHAnsi"/>
          <w:sz w:val="24"/>
          <w:szCs w:val="24"/>
        </w:rPr>
        <w:t xml:space="preserve"> The RPM system requires </w:t>
      </w:r>
      <w:r w:rsidRPr="00732FA4">
        <w:rPr>
          <w:rFonts w:cstheme="minorHAnsi"/>
          <w:b/>
          <w:bCs/>
          <w:sz w:val="24"/>
          <w:szCs w:val="24"/>
        </w:rPr>
        <w:t>both types of workload management</w:t>
      </w:r>
      <w:r w:rsidRPr="00732FA4">
        <w:rPr>
          <w:rFonts w:cstheme="minorHAnsi"/>
          <w:sz w:val="24"/>
          <w:szCs w:val="24"/>
        </w:rPr>
        <w:t xml:space="preserve"> — instant anomaly alerts (Fog) and deep analytics of medical records (Cloud).</w:t>
      </w:r>
    </w:p>
    <w:p w14:paraId="3137E016" w14:textId="77777777" w:rsidR="00732FA4" w:rsidRPr="00732FA4" w:rsidRDefault="00732FA4" w:rsidP="00732FA4">
      <w:pPr>
        <w:numPr>
          <w:ilvl w:val="0"/>
          <w:numId w:val="63"/>
        </w:numPr>
        <w:rPr>
          <w:rFonts w:cstheme="minorHAnsi"/>
          <w:sz w:val="24"/>
          <w:szCs w:val="24"/>
        </w:rPr>
      </w:pPr>
      <w:r w:rsidRPr="00732FA4">
        <w:rPr>
          <w:rFonts w:cstheme="minorHAnsi"/>
          <w:b/>
          <w:bCs/>
          <w:sz w:val="24"/>
          <w:szCs w:val="24"/>
        </w:rPr>
        <w:t>Scalability vs Local Responsiveness:</w:t>
      </w:r>
    </w:p>
    <w:p w14:paraId="479C6876" w14:textId="77777777" w:rsidR="00732FA4" w:rsidRPr="00732FA4" w:rsidRDefault="00732FA4" w:rsidP="00732FA4">
      <w:pPr>
        <w:numPr>
          <w:ilvl w:val="1"/>
          <w:numId w:val="63"/>
        </w:numPr>
        <w:rPr>
          <w:rFonts w:cstheme="minorHAnsi"/>
          <w:sz w:val="24"/>
          <w:szCs w:val="24"/>
        </w:rPr>
      </w:pPr>
      <w:r w:rsidRPr="00732FA4">
        <w:rPr>
          <w:rFonts w:cstheme="minorHAnsi"/>
          <w:sz w:val="24"/>
          <w:szCs w:val="24"/>
        </w:rPr>
        <w:t>Cloud provides global scalability and predictive analytics (e.g., disease pattern recognition across millions of patients).</w:t>
      </w:r>
    </w:p>
    <w:p w14:paraId="566040BF" w14:textId="77777777" w:rsidR="00732FA4" w:rsidRPr="00732FA4" w:rsidRDefault="00732FA4" w:rsidP="00732FA4">
      <w:pPr>
        <w:numPr>
          <w:ilvl w:val="1"/>
          <w:numId w:val="63"/>
        </w:numPr>
        <w:rPr>
          <w:rFonts w:cstheme="minorHAnsi"/>
          <w:sz w:val="24"/>
          <w:szCs w:val="24"/>
        </w:rPr>
      </w:pPr>
      <w:r w:rsidRPr="00732FA4">
        <w:rPr>
          <w:rFonts w:cstheme="minorHAnsi"/>
          <w:sz w:val="24"/>
          <w:szCs w:val="24"/>
        </w:rPr>
        <w:t xml:space="preserve">Fog ensures localized real-time responsiveness, essential for </w:t>
      </w:r>
      <w:r w:rsidRPr="00732FA4">
        <w:rPr>
          <w:rFonts w:cstheme="minorHAnsi"/>
          <w:b/>
          <w:bCs/>
          <w:sz w:val="24"/>
          <w:szCs w:val="24"/>
        </w:rPr>
        <w:t>mission-critical emergency care</w:t>
      </w:r>
      <w:r w:rsidRPr="00732FA4">
        <w:rPr>
          <w:rFonts w:cstheme="minorHAnsi"/>
          <w:sz w:val="24"/>
          <w:szCs w:val="24"/>
        </w:rPr>
        <w:t>.</w:t>
      </w:r>
    </w:p>
    <w:p w14:paraId="45A0BCF9" w14:textId="77777777" w:rsidR="00732FA4" w:rsidRPr="00732FA4" w:rsidRDefault="00000000" w:rsidP="00732FA4">
      <w:pPr>
        <w:rPr>
          <w:rFonts w:cstheme="minorHAnsi"/>
          <w:sz w:val="24"/>
          <w:szCs w:val="24"/>
        </w:rPr>
      </w:pPr>
      <w:r>
        <w:rPr>
          <w:rFonts w:cstheme="minorHAnsi"/>
          <w:sz w:val="24"/>
          <w:szCs w:val="24"/>
        </w:rPr>
        <w:pict w14:anchorId="067FF729">
          <v:rect id="_x0000_i1055" style="width:0;height:1.5pt" o:hralign="center" o:hrstd="t" o:hr="t" fillcolor="#a0a0a0" stroked="f"/>
        </w:pict>
      </w:r>
    </w:p>
    <w:p w14:paraId="427E7147" w14:textId="77777777" w:rsidR="00732FA4" w:rsidRPr="00732FA4" w:rsidRDefault="00732FA4" w:rsidP="00732FA4">
      <w:pPr>
        <w:rPr>
          <w:rFonts w:cstheme="minorHAnsi"/>
          <w:b/>
          <w:bCs/>
          <w:sz w:val="24"/>
          <w:szCs w:val="24"/>
          <w:u w:val="single"/>
        </w:rPr>
      </w:pPr>
      <w:r w:rsidRPr="00732FA4">
        <w:rPr>
          <w:rFonts w:cstheme="minorHAnsi"/>
          <w:b/>
          <w:bCs/>
          <w:sz w:val="24"/>
          <w:szCs w:val="24"/>
          <w:u w:val="single"/>
        </w:rPr>
        <w:t>Trade-Offs</w:t>
      </w:r>
    </w:p>
    <w:tbl>
      <w:tblPr>
        <w:tblW w:w="9166" w:type="dxa"/>
        <w:tblCellSpacing w:w="15" w:type="dxa"/>
        <w:tblCellMar>
          <w:top w:w="15" w:type="dxa"/>
          <w:left w:w="15" w:type="dxa"/>
          <w:bottom w:w="15" w:type="dxa"/>
          <w:right w:w="15" w:type="dxa"/>
        </w:tblCellMar>
        <w:tblLook w:val="04A0" w:firstRow="1" w:lastRow="0" w:firstColumn="1" w:lastColumn="0" w:noHBand="0" w:noVBand="1"/>
      </w:tblPr>
      <w:tblGrid>
        <w:gridCol w:w="1414"/>
        <w:gridCol w:w="2886"/>
        <w:gridCol w:w="2561"/>
        <w:gridCol w:w="2305"/>
      </w:tblGrid>
      <w:tr w:rsidR="005649B2" w:rsidRPr="00732FA4" w14:paraId="0C33C6A3" w14:textId="77777777" w:rsidTr="005649B2">
        <w:trPr>
          <w:tblHeader/>
          <w:tblCellSpacing w:w="15" w:type="dxa"/>
        </w:trPr>
        <w:tc>
          <w:tcPr>
            <w:tcW w:w="1369" w:type="dxa"/>
            <w:vAlign w:val="center"/>
            <w:hideMark/>
          </w:tcPr>
          <w:p w14:paraId="07CC7BF3" w14:textId="77777777" w:rsidR="00732FA4" w:rsidRPr="00732FA4" w:rsidRDefault="00732FA4" w:rsidP="00732FA4">
            <w:pPr>
              <w:rPr>
                <w:rFonts w:cstheme="minorHAnsi"/>
                <w:b/>
                <w:bCs/>
                <w:sz w:val="24"/>
                <w:szCs w:val="24"/>
              </w:rPr>
            </w:pPr>
            <w:r w:rsidRPr="00732FA4">
              <w:rPr>
                <w:rFonts w:cstheme="minorHAnsi"/>
                <w:b/>
                <w:bCs/>
                <w:sz w:val="24"/>
                <w:szCs w:val="24"/>
              </w:rPr>
              <w:t>Dimension</w:t>
            </w:r>
          </w:p>
        </w:tc>
        <w:tc>
          <w:tcPr>
            <w:tcW w:w="2856" w:type="dxa"/>
            <w:vAlign w:val="center"/>
            <w:hideMark/>
          </w:tcPr>
          <w:p w14:paraId="4ABBD3DF" w14:textId="77777777" w:rsidR="00732FA4" w:rsidRPr="00732FA4" w:rsidRDefault="00732FA4" w:rsidP="00732FA4">
            <w:pPr>
              <w:rPr>
                <w:rFonts w:cstheme="minorHAnsi"/>
                <w:b/>
                <w:bCs/>
                <w:sz w:val="24"/>
                <w:szCs w:val="24"/>
              </w:rPr>
            </w:pPr>
            <w:r w:rsidRPr="00732FA4">
              <w:rPr>
                <w:rFonts w:cstheme="minorHAnsi"/>
                <w:b/>
                <w:bCs/>
                <w:sz w:val="24"/>
                <w:szCs w:val="24"/>
              </w:rPr>
              <w:t>Cloud Computing</w:t>
            </w:r>
          </w:p>
        </w:tc>
        <w:tc>
          <w:tcPr>
            <w:tcW w:w="0" w:type="auto"/>
            <w:vAlign w:val="center"/>
            <w:hideMark/>
          </w:tcPr>
          <w:p w14:paraId="22BBED80" w14:textId="77777777" w:rsidR="00732FA4" w:rsidRPr="00732FA4" w:rsidRDefault="00732FA4" w:rsidP="00732FA4">
            <w:pPr>
              <w:rPr>
                <w:rFonts w:cstheme="minorHAnsi"/>
                <w:b/>
                <w:bCs/>
                <w:sz w:val="24"/>
                <w:szCs w:val="24"/>
              </w:rPr>
            </w:pPr>
            <w:r w:rsidRPr="00732FA4">
              <w:rPr>
                <w:rFonts w:cstheme="minorHAnsi"/>
                <w:b/>
                <w:bCs/>
                <w:sz w:val="24"/>
                <w:szCs w:val="24"/>
              </w:rPr>
              <w:t>Fog Computing</w:t>
            </w:r>
          </w:p>
        </w:tc>
        <w:tc>
          <w:tcPr>
            <w:tcW w:w="0" w:type="auto"/>
            <w:vAlign w:val="center"/>
            <w:hideMark/>
          </w:tcPr>
          <w:p w14:paraId="1E931906" w14:textId="77777777" w:rsidR="00732FA4" w:rsidRPr="00732FA4" w:rsidRDefault="00732FA4" w:rsidP="00732FA4">
            <w:pPr>
              <w:rPr>
                <w:rFonts w:cstheme="minorHAnsi"/>
                <w:b/>
                <w:bCs/>
                <w:sz w:val="24"/>
                <w:szCs w:val="24"/>
              </w:rPr>
            </w:pPr>
            <w:r w:rsidRPr="00732FA4">
              <w:rPr>
                <w:rFonts w:cstheme="minorHAnsi"/>
                <w:b/>
                <w:bCs/>
                <w:sz w:val="24"/>
                <w:szCs w:val="24"/>
              </w:rPr>
              <w:t>Business Impact</w:t>
            </w:r>
          </w:p>
        </w:tc>
      </w:tr>
      <w:tr w:rsidR="005649B2" w:rsidRPr="00732FA4" w14:paraId="7B7BBF99" w14:textId="77777777" w:rsidTr="005649B2">
        <w:trPr>
          <w:tblCellSpacing w:w="15" w:type="dxa"/>
        </w:trPr>
        <w:tc>
          <w:tcPr>
            <w:tcW w:w="1369" w:type="dxa"/>
            <w:vAlign w:val="center"/>
            <w:hideMark/>
          </w:tcPr>
          <w:p w14:paraId="39580B52" w14:textId="77777777" w:rsidR="00732FA4" w:rsidRPr="00732FA4" w:rsidRDefault="00732FA4" w:rsidP="00732FA4">
            <w:pPr>
              <w:rPr>
                <w:rFonts w:cstheme="minorHAnsi"/>
                <w:sz w:val="24"/>
                <w:szCs w:val="24"/>
              </w:rPr>
            </w:pPr>
            <w:r w:rsidRPr="00732FA4">
              <w:rPr>
                <w:rFonts w:cstheme="minorHAnsi"/>
                <w:b/>
                <w:bCs/>
                <w:sz w:val="24"/>
                <w:szCs w:val="24"/>
              </w:rPr>
              <w:t>Latency</w:t>
            </w:r>
          </w:p>
        </w:tc>
        <w:tc>
          <w:tcPr>
            <w:tcW w:w="2856" w:type="dxa"/>
            <w:vAlign w:val="center"/>
            <w:hideMark/>
          </w:tcPr>
          <w:p w14:paraId="01B713CC" w14:textId="77777777" w:rsidR="00732FA4" w:rsidRPr="00732FA4" w:rsidRDefault="00732FA4" w:rsidP="00732FA4">
            <w:pPr>
              <w:rPr>
                <w:rFonts w:cstheme="minorHAnsi"/>
                <w:sz w:val="24"/>
                <w:szCs w:val="24"/>
              </w:rPr>
            </w:pPr>
            <w:r w:rsidRPr="00732FA4">
              <w:rPr>
                <w:rFonts w:cstheme="minorHAnsi"/>
                <w:sz w:val="24"/>
                <w:szCs w:val="24"/>
              </w:rPr>
              <w:t>Lower average latency, but dependent on internet backbone.</w:t>
            </w:r>
          </w:p>
        </w:tc>
        <w:tc>
          <w:tcPr>
            <w:tcW w:w="0" w:type="auto"/>
            <w:vAlign w:val="center"/>
            <w:hideMark/>
          </w:tcPr>
          <w:p w14:paraId="677F25C4" w14:textId="77777777" w:rsidR="00732FA4" w:rsidRPr="00732FA4" w:rsidRDefault="00732FA4" w:rsidP="00732FA4">
            <w:pPr>
              <w:rPr>
                <w:rFonts w:cstheme="minorHAnsi"/>
                <w:sz w:val="24"/>
                <w:szCs w:val="24"/>
              </w:rPr>
            </w:pPr>
            <w:r w:rsidRPr="00732FA4">
              <w:rPr>
                <w:rFonts w:cstheme="minorHAnsi"/>
                <w:sz w:val="24"/>
                <w:szCs w:val="24"/>
              </w:rPr>
              <w:t>Localized processing → faster response under high traffic.</w:t>
            </w:r>
          </w:p>
        </w:tc>
        <w:tc>
          <w:tcPr>
            <w:tcW w:w="0" w:type="auto"/>
            <w:vAlign w:val="center"/>
            <w:hideMark/>
          </w:tcPr>
          <w:p w14:paraId="13D8B3F0" w14:textId="77777777" w:rsidR="00732FA4" w:rsidRPr="00732FA4" w:rsidRDefault="00732FA4" w:rsidP="00732FA4">
            <w:pPr>
              <w:rPr>
                <w:rFonts w:cstheme="minorHAnsi"/>
                <w:sz w:val="24"/>
                <w:szCs w:val="24"/>
              </w:rPr>
            </w:pPr>
            <w:r w:rsidRPr="00732FA4">
              <w:rPr>
                <w:rFonts w:cstheme="minorHAnsi"/>
                <w:sz w:val="24"/>
                <w:szCs w:val="24"/>
              </w:rPr>
              <w:t>Fog is safer in emergencies.</w:t>
            </w:r>
          </w:p>
        </w:tc>
      </w:tr>
      <w:tr w:rsidR="005649B2" w:rsidRPr="00732FA4" w14:paraId="0B30E3FD" w14:textId="77777777" w:rsidTr="005649B2">
        <w:trPr>
          <w:cantSplit/>
          <w:tblCellSpacing w:w="15" w:type="dxa"/>
        </w:trPr>
        <w:tc>
          <w:tcPr>
            <w:tcW w:w="1369" w:type="dxa"/>
            <w:vAlign w:val="center"/>
            <w:hideMark/>
          </w:tcPr>
          <w:p w14:paraId="55724060" w14:textId="77777777" w:rsidR="00732FA4" w:rsidRPr="00732FA4" w:rsidRDefault="00732FA4" w:rsidP="00732FA4">
            <w:pPr>
              <w:rPr>
                <w:rFonts w:cstheme="minorHAnsi"/>
                <w:sz w:val="24"/>
                <w:szCs w:val="24"/>
              </w:rPr>
            </w:pPr>
            <w:r w:rsidRPr="00732FA4">
              <w:rPr>
                <w:rFonts w:cstheme="minorHAnsi"/>
                <w:b/>
                <w:bCs/>
                <w:sz w:val="24"/>
                <w:szCs w:val="24"/>
              </w:rPr>
              <w:t>Execution Time</w:t>
            </w:r>
          </w:p>
        </w:tc>
        <w:tc>
          <w:tcPr>
            <w:tcW w:w="2856" w:type="dxa"/>
            <w:vAlign w:val="center"/>
            <w:hideMark/>
          </w:tcPr>
          <w:p w14:paraId="1B1C7D04" w14:textId="77777777" w:rsidR="00732FA4" w:rsidRPr="00732FA4" w:rsidRDefault="00732FA4" w:rsidP="00732FA4">
            <w:pPr>
              <w:rPr>
                <w:rFonts w:cstheme="minorHAnsi"/>
                <w:sz w:val="24"/>
                <w:szCs w:val="24"/>
              </w:rPr>
            </w:pPr>
            <w:r w:rsidRPr="00732FA4">
              <w:rPr>
                <w:rFonts w:cstheme="minorHAnsi"/>
                <w:sz w:val="24"/>
                <w:szCs w:val="24"/>
              </w:rPr>
              <w:t>Consistent and slightly faster.</w:t>
            </w:r>
          </w:p>
        </w:tc>
        <w:tc>
          <w:tcPr>
            <w:tcW w:w="0" w:type="auto"/>
            <w:vAlign w:val="center"/>
            <w:hideMark/>
          </w:tcPr>
          <w:p w14:paraId="2EF4C9A3" w14:textId="77777777" w:rsidR="00732FA4" w:rsidRPr="00732FA4" w:rsidRDefault="00732FA4" w:rsidP="00732FA4">
            <w:pPr>
              <w:rPr>
                <w:rFonts w:cstheme="minorHAnsi"/>
                <w:sz w:val="24"/>
                <w:szCs w:val="24"/>
              </w:rPr>
            </w:pPr>
            <w:r w:rsidRPr="00732FA4">
              <w:rPr>
                <w:rFonts w:cstheme="minorHAnsi"/>
                <w:sz w:val="24"/>
                <w:szCs w:val="24"/>
              </w:rPr>
              <w:t>Slightly slower but stable in jitter-heavy contexts.</w:t>
            </w:r>
          </w:p>
        </w:tc>
        <w:tc>
          <w:tcPr>
            <w:tcW w:w="0" w:type="auto"/>
            <w:vAlign w:val="center"/>
            <w:hideMark/>
          </w:tcPr>
          <w:p w14:paraId="7FE83B1E" w14:textId="77777777" w:rsidR="00732FA4" w:rsidRPr="00732FA4" w:rsidRDefault="00732FA4" w:rsidP="00732FA4">
            <w:pPr>
              <w:rPr>
                <w:rFonts w:cstheme="minorHAnsi"/>
                <w:sz w:val="24"/>
                <w:szCs w:val="24"/>
              </w:rPr>
            </w:pPr>
            <w:r w:rsidRPr="00732FA4">
              <w:rPr>
                <w:rFonts w:cstheme="minorHAnsi"/>
                <w:sz w:val="24"/>
                <w:szCs w:val="24"/>
              </w:rPr>
              <w:t>Fog ensures reliability over speed.</w:t>
            </w:r>
          </w:p>
        </w:tc>
      </w:tr>
      <w:tr w:rsidR="005649B2" w:rsidRPr="00732FA4" w14:paraId="46CF067D" w14:textId="77777777" w:rsidTr="005649B2">
        <w:trPr>
          <w:tblCellSpacing w:w="15" w:type="dxa"/>
        </w:trPr>
        <w:tc>
          <w:tcPr>
            <w:tcW w:w="1369" w:type="dxa"/>
            <w:vAlign w:val="center"/>
            <w:hideMark/>
          </w:tcPr>
          <w:p w14:paraId="6DA71E93" w14:textId="77777777" w:rsidR="00732FA4" w:rsidRPr="00732FA4" w:rsidRDefault="00732FA4" w:rsidP="00732FA4">
            <w:pPr>
              <w:rPr>
                <w:rFonts w:cstheme="minorHAnsi"/>
                <w:sz w:val="24"/>
                <w:szCs w:val="24"/>
              </w:rPr>
            </w:pPr>
            <w:r w:rsidRPr="00732FA4">
              <w:rPr>
                <w:rFonts w:cstheme="minorHAnsi"/>
                <w:b/>
                <w:bCs/>
                <w:sz w:val="24"/>
                <w:szCs w:val="24"/>
              </w:rPr>
              <w:t>Scalability</w:t>
            </w:r>
          </w:p>
        </w:tc>
        <w:tc>
          <w:tcPr>
            <w:tcW w:w="2856" w:type="dxa"/>
            <w:vAlign w:val="center"/>
            <w:hideMark/>
          </w:tcPr>
          <w:p w14:paraId="3F4CDA0C" w14:textId="77777777" w:rsidR="00732FA4" w:rsidRPr="00732FA4" w:rsidRDefault="00732FA4" w:rsidP="00732FA4">
            <w:pPr>
              <w:rPr>
                <w:rFonts w:cstheme="minorHAnsi"/>
                <w:sz w:val="24"/>
                <w:szCs w:val="24"/>
              </w:rPr>
            </w:pPr>
            <w:r w:rsidRPr="00732FA4">
              <w:rPr>
                <w:rFonts w:cstheme="minorHAnsi"/>
                <w:sz w:val="24"/>
                <w:szCs w:val="24"/>
              </w:rPr>
              <w:t>Virtually unlimited.</w:t>
            </w:r>
          </w:p>
        </w:tc>
        <w:tc>
          <w:tcPr>
            <w:tcW w:w="0" w:type="auto"/>
            <w:vAlign w:val="center"/>
            <w:hideMark/>
          </w:tcPr>
          <w:p w14:paraId="0255E6E3" w14:textId="77777777" w:rsidR="00732FA4" w:rsidRPr="00732FA4" w:rsidRDefault="00732FA4" w:rsidP="00732FA4">
            <w:pPr>
              <w:rPr>
                <w:rFonts w:cstheme="minorHAnsi"/>
                <w:sz w:val="24"/>
                <w:szCs w:val="24"/>
              </w:rPr>
            </w:pPr>
            <w:r w:rsidRPr="00732FA4">
              <w:rPr>
                <w:rFonts w:cstheme="minorHAnsi"/>
                <w:sz w:val="24"/>
                <w:szCs w:val="24"/>
              </w:rPr>
              <w:t>Limited by local nodes.</w:t>
            </w:r>
          </w:p>
        </w:tc>
        <w:tc>
          <w:tcPr>
            <w:tcW w:w="0" w:type="auto"/>
            <w:vAlign w:val="center"/>
            <w:hideMark/>
          </w:tcPr>
          <w:p w14:paraId="348754DA" w14:textId="77777777" w:rsidR="00732FA4" w:rsidRPr="00732FA4" w:rsidRDefault="00732FA4" w:rsidP="00732FA4">
            <w:pPr>
              <w:rPr>
                <w:rFonts w:cstheme="minorHAnsi"/>
                <w:sz w:val="24"/>
                <w:szCs w:val="24"/>
              </w:rPr>
            </w:pPr>
            <w:r w:rsidRPr="00732FA4">
              <w:rPr>
                <w:rFonts w:cstheme="minorHAnsi"/>
                <w:sz w:val="24"/>
                <w:szCs w:val="24"/>
              </w:rPr>
              <w:t>Cloud better for large-scale growth.</w:t>
            </w:r>
          </w:p>
        </w:tc>
      </w:tr>
      <w:tr w:rsidR="005649B2" w:rsidRPr="00732FA4" w14:paraId="381551CD" w14:textId="77777777" w:rsidTr="005649B2">
        <w:trPr>
          <w:tblCellSpacing w:w="15" w:type="dxa"/>
        </w:trPr>
        <w:tc>
          <w:tcPr>
            <w:tcW w:w="1369" w:type="dxa"/>
            <w:vAlign w:val="center"/>
            <w:hideMark/>
          </w:tcPr>
          <w:p w14:paraId="0F38CB58" w14:textId="77777777" w:rsidR="00732FA4" w:rsidRPr="00732FA4" w:rsidRDefault="00732FA4" w:rsidP="00732FA4">
            <w:pPr>
              <w:rPr>
                <w:rFonts w:cstheme="minorHAnsi"/>
                <w:sz w:val="24"/>
                <w:szCs w:val="24"/>
              </w:rPr>
            </w:pPr>
            <w:r w:rsidRPr="00732FA4">
              <w:rPr>
                <w:rFonts w:cstheme="minorHAnsi"/>
                <w:b/>
                <w:bCs/>
                <w:sz w:val="24"/>
                <w:szCs w:val="24"/>
              </w:rPr>
              <w:t>Bandwidth Cost</w:t>
            </w:r>
          </w:p>
        </w:tc>
        <w:tc>
          <w:tcPr>
            <w:tcW w:w="2856" w:type="dxa"/>
            <w:vAlign w:val="center"/>
            <w:hideMark/>
          </w:tcPr>
          <w:p w14:paraId="10DDB1F5" w14:textId="77777777" w:rsidR="00732FA4" w:rsidRPr="00732FA4" w:rsidRDefault="00732FA4" w:rsidP="00732FA4">
            <w:pPr>
              <w:rPr>
                <w:rFonts w:cstheme="minorHAnsi"/>
                <w:sz w:val="24"/>
                <w:szCs w:val="24"/>
              </w:rPr>
            </w:pPr>
            <w:r w:rsidRPr="00732FA4">
              <w:rPr>
                <w:rFonts w:cstheme="minorHAnsi"/>
                <w:sz w:val="24"/>
                <w:szCs w:val="24"/>
              </w:rPr>
              <w:t>High data transfer costs.</w:t>
            </w:r>
          </w:p>
        </w:tc>
        <w:tc>
          <w:tcPr>
            <w:tcW w:w="0" w:type="auto"/>
            <w:vAlign w:val="center"/>
            <w:hideMark/>
          </w:tcPr>
          <w:p w14:paraId="2400C651" w14:textId="77777777" w:rsidR="00732FA4" w:rsidRPr="00732FA4" w:rsidRDefault="00732FA4" w:rsidP="00732FA4">
            <w:pPr>
              <w:rPr>
                <w:rFonts w:cstheme="minorHAnsi"/>
                <w:sz w:val="24"/>
                <w:szCs w:val="24"/>
              </w:rPr>
            </w:pPr>
            <w:r w:rsidRPr="00732FA4">
              <w:rPr>
                <w:rFonts w:cstheme="minorHAnsi"/>
                <w:sz w:val="24"/>
                <w:szCs w:val="24"/>
              </w:rPr>
              <w:t>Bandwidth optimized by local processing.</w:t>
            </w:r>
          </w:p>
        </w:tc>
        <w:tc>
          <w:tcPr>
            <w:tcW w:w="0" w:type="auto"/>
            <w:vAlign w:val="center"/>
            <w:hideMark/>
          </w:tcPr>
          <w:p w14:paraId="4CC4E1C0" w14:textId="77777777" w:rsidR="00732FA4" w:rsidRPr="00732FA4" w:rsidRDefault="00732FA4" w:rsidP="00732FA4">
            <w:pPr>
              <w:rPr>
                <w:rFonts w:cstheme="minorHAnsi"/>
                <w:sz w:val="24"/>
                <w:szCs w:val="24"/>
              </w:rPr>
            </w:pPr>
            <w:r w:rsidRPr="00732FA4">
              <w:rPr>
                <w:rFonts w:cstheme="minorHAnsi"/>
                <w:sz w:val="24"/>
                <w:szCs w:val="24"/>
              </w:rPr>
              <w:t>Fog lowers OPEX.</w:t>
            </w:r>
          </w:p>
        </w:tc>
      </w:tr>
      <w:tr w:rsidR="005649B2" w:rsidRPr="00732FA4" w14:paraId="053DEE46" w14:textId="77777777" w:rsidTr="005649B2">
        <w:trPr>
          <w:tblCellSpacing w:w="15" w:type="dxa"/>
        </w:trPr>
        <w:tc>
          <w:tcPr>
            <w:tcW w:w="1369" w:type="dxa"/>
            <w:vAlign w:val="center"/>
            <w:hideMark/>
          </w:tcPr>
          <w:p w14:paraId="24EFF127" w14:textId="77777777" w:rsidR="00732FA4" w:rsidRPr="00732FA4" w:rsidRDefault="00732FA4" w:rsidP="00732FA4">
            <w:pPr>
              <w:rPr>
                <w:rFonts w:cstheme="minorHAnsi"/>
                <w:sz w:val="24"/>
                <w:szCs w:val="24"/>
              </w:rPr>
            </w:pPr>
            <w:r w:rsidRPr="00732FA4">
              <w:rPr>
                <w:rFonts w:cstheme="minorHAnsi"/>
                <w:b/>
                <w:bCs/>
                <w:sz w:val="24"/>
                <w:szCs w:val="24"/>
              </w:rPr>
              <w:t>Security</w:t>
            </w:r>
          </w:p>
        </w:tc>
        <w:tc>
          <w:tcPr>
            <w:tcW w:w="2856" w:type="dxa"/>
            <w:vAlign w:val="center"/>
            <w:hideMark/>
          </w:tcPr>
          <w:p w14:paraId="24032A2E" w14:textId="77777777" w:rsidR="00732FA4" w:rsidRPr="00732FA4" w:rsidRDefault="00732FA4" w:rsidP="00732FA4">
            <w:pPr>
              <w:rPr>
                <w:rFonts w:cstheme="minorHAnsi"/>
                <w:sz w:val="24"/>
                <w:szCs w:val="24"/>
              </w:rPr>
            </w:pPr>
            <w:r w:rsidRPr="00732FA4">
              <w:rPr>
                <w:rFonts w:cstheme="minorHAnsi"/>
                <w:sz w:val="24"/>
                <w:szCs w:val="24"/>
              </w:rPr>
              <w:t>Easier centralized enforcement.</w:t>
            </w:r>
          </w:p>
        </w:tc>
        <w:tc>
          <w:tcPr>
            <w:tcW w:w="0" w:type="auto"/>
            <w:vAlign w:val="center"/>
            <w:hideMark/>
          </w:tcPr>
          <w:p w14:paraId="2875E55A" w14:textId="77777777" w:rsidR="00732FA4" w:rsidRPr="00732FA4" w:rsidRDefault="00732FA4" w:rsidP="00732FA4">
            <w:pPr>
              <w:rPr>
                <w:rFonts w:cstheme="minorHAnsi"/>
                <w:sz w:val="24"/>
                <w:szCs w:val="24"/>
              </w:rPr>
            </w:pPr>
            <w:r w:rsidRPr="00732FA4">
              <w:rPr>
                <w:rFonts w:cstheme="minorHAnsi"/>
                <w:sz w:val="24"/>
                <w:szCs w:val="24"/>
              </w:rPr>
              <w:t>Distributed → more vulnerable.</w:t>
            </w:r>
          </w:p>
        </w:tc>
        <w:tc>
          <w:tcPr>
            <w:tcW w:w="0" w:type="auto"/>
            <w:vAlign w:val="center"/>
            <w:hideMark/>
          </w:tcPr>
          <w:p w14:paraId="4DEC81D7" w14:textId="77777777" w:rsidR="00732FA4" w:rsidRPr="00732FA4" w:rsidRDefault="00732FA4" w:rsidP="00732FA4">
            <w:pPr>
              <w:rPr>
                <w:rFonts w:cstheme="minorHAnsi"/>
                <w:sz w:val="24"/>
                <w:szCs w:val="24"/>
              </w:rPr>
            </w:pPr>
            <w:r w:rsidRPr="00732FA4">
              <w:rPr>
                <w:rFonts w:cstheme="minorHAnsi"/>
                <w:sz w:val="24"/>
                <w:szCs w:val="24"/>
              </w:rPr>
              <w:t>Requires stronger security policies.</w:t>
            </w:r>
          </w:p>
        </w:tc>
      </w:tr>
      <w:tr w:rsidR="005649B2" w:rsidRPr="00732FA4" w14:paraId="020F890A" w14:textId="77777777" w:rsidTr="005649B2">
        <w:trPr>
          <w:tblCellSpacing w:w="15" w:type="dxa"/>
        </w:trPr>
        <w:tc>
          <w:tcPr>
            <w:tcW w:w="1369" w:type="dxa"/>
            <w:vAlign w:val="center"/>
            <w:hideMark/>
          </w:tcPr>
          <w:p w14:paraId="33EAACC0" w14:textId="77777777" w:rsidR="00732FA4" w:rsidRPr="00732FA4" w:rsidRDefault="00732FA4" w:rsidP="00732FA4">
            <w:pPr>
              <w:rPr>
                <w:rFonts w:cstheme="minorHAnsi"/>
                <w:sz w:val="24"/>
                <w:szCs w:val="24"/>
              </w:rPr>
            </w:pPr>
            <w:r w:rsidRPr="00732FA4">
              <w:rPr>
                <w:rFonts w:cstheme="minorHAnsi"/>
                <w:b/>
                <w:bCs/>
                <w:sz w:val="24"/>
                <w:szCs w:val="24"/>
              </w:rPr>
              <w:t>Cost Model</w:t>
            </w:r>
          </w:p>
        </w:tc>
        <w:tc>
          <w:tcPr>
            <w:tcW w:w="2856" w:type="dxa"/>
            <w:vAlign w:val="center"/>
            <w:hideMark/>
          </w:tcPr>
          <w:p w14:paraId="4CF219DD" w14:textId="77777777" w:rsidR="00732FA4" w:rsidRPr="00732FA4" w:rsidRDefault="00732FA4" w:rsidP="00732FA4">
            <w:pPr>
              <w:rPr>
                <w:rFonts w:cstheme="minorHAnsi"/>
                <w:sz w:val="24"/>
                <w:szCs w:val="24"/>
              </w:rPr>
            </w:pPr>
            <w:r w:rsidRPr="00732FA4">
              <w:rPr>
                <w:rFonts w:cstheme="minorHAnsi"/>
                <w:sz w:val="24"/>
                <w:szCs w:val="24"/>
              </w:rPr>
              <w:t>Pay-per-use, predictable.</w:t>
            </w:r>
          </w:p>
        </w:tc>
        <w:tc>
          <w:tcPr>
            <w:tcW w:w="0" w:type="auto"/>
            <w:vAlign w:val="center"/>
            <w:hideMark/>
          </w:tcPr>
          <w:p w14:paraId="7ED72480" w14:textId="77777777" w:rsidR="00732FA4" w:rsidRPr="00732FA4" w:rsidRDefault="00732FA4" w:rsidP="00732FA4">
            <w:pPr>
              <w:rPr>
                <w:rFonts w:cstheme="minorHAnsi"/>
                <w:sz w:val="24"/>
                <w:szCs w:val="24"/>
              </w:rPr>
            </w:pPr>
            <w:r w:rsidRPr="00732FA4">
              <w:rPr>
                <w:rFonts w:cstheme="minorHAnsi"/>
                <w:sz w:val="24"/>
                <w:szCs w:val="24"/>
              </w:rPr>
              <w:t>Higher CAPEX (fog nodes), but lower recurring costs.</w:t>
            </w:r>
          </w:p>
        </w:tc>
        <w:tc>
          <w:tcPr>
            <w:tcW w:w="0" w:type="auto"/>
            <w:vAlign w:val="center"/>
            <w:hideMark/>
          </w:tcPr>
          <w:p w14:paraId="1EA02DF3" w14:textId="77777777" w:rsidR="00732FA4" w:rsidRPr="00732FA4" w:rsidRDefault="00732FA4" w:rsidP="00732FA4">
            <w:pPr>
              <w:rPr>
                <w:rFonts w:cstheme="minorHAnsi"/>
                <w:sz w:val="24"/>
                <w:szCs w:val="24"/>
              </w:rPr>
            </w:pPr>
            <w:r w:rsidRPr="00732FA4">
              <w:rPr>
                <w:rFonts w:cstheme="minorHAnsi"/>
                <w:sz w:val="24"/>
                <w:szCs w:val="24"/>
              </w:rPr>
              <w:t>Depends on organization’s budget strategy.</w:t>
            </w:r>
          </w:p>
        </w:tc>
      </w:tr>
    </w:tbl>
    <w:p w14:paraId="2908FC3B" w14:textId="52EA9581" w:rsidR="00732FA4" w:rsidRPr="00732FA4" w:rsidRDefault="00732FA4" w:rsidP="00732FA4">
      <w:pPr>
        <w:rPr>
          <w:rFonts w:cstheme="minorHAnsi"/>
          <w:sz w:val="24"/>
          <w:szCs w:val="24"/>
        </w:rPr>
      </w:pPr>
      <w:r w:rsidRPr="00732FA4">
        <w:rPr>
          <w:rFonts w:cstheme="minorHAnsi"/>
          <w:b/>
          <w:bCs/>
          <w:i/>
          <w:iCs/>
          <w:sz w:val="24"/>
          <w:szCs w:val="24"/>
        </w:rPr>
        <w:t>summary:</w:t>
      </w:r>
      <w:r w:rsidRPr="00732FA4">
        <w:rPr>
          <w:rFonts w:cstheme="minorHAnsi"/>
          <w:sz w:val="24"/>
          <w:szCs w:val="24"/>
        </w:rPr>
        <w:t xml:space="preserve"> Cloud provides </w:t>
      </w:r>
      <w:r w:rsidRPr="00732FA4">
        <w:rPr>
          <w:rFonts w:cstheme="minorHAnsi"/>
          <w:b/>
          <w:bCs/>
          <w:sz w:val="24"/>
          <w:szCs w:val="24"/>
        </w:rPr>
        <w:t>scale and efficiency</w:t>
      </w:r>
      <w:r w:rsidRPr="00732FA4">
        <w:rPr>
          <w:rFonts w:cstheme="minorHAnsi"/>
          <w:sz w:val="24"/>
          <w:szCs w:val="24"/>
        </w:rPr>
        <w:t xml:space="preserve">, while Fog provides </w:t>
      </w:r>
      <w:r w:rsidRPr="00732FA4">
        <w:rPr>
          <w:rFonts w:cstheme="minorHAnsi"/>
          <w:b/>
          <w:bCs/>
          <w:sz w:val="24"/>
          <w:szCs w:val="24"/>
        </w:rPr>
        <w:t>safety and immediacy</w:t>
      </w:r>
      <w:r w:rsidRPr="00732FA4">
        <w:rPr>
          <w:rFonts w:cstheme="minorHAnsi"/>
          <w:sz w:val="24"/>
          <w:szCs w:val="24"/>
        </w:rPr>
        <w:t>. In healthcare, compromising on immediacy can cost lives, whereas scale supports sustainability.</w:t>
      </w:r>
    </w:p>
    <w:p w14:paraId="58C134BB" w14:textId="77777777" w:rsidR="00732FA4" w:rsidRPr="00732FA4" w:rsidRDefault="00000000" w:rsidP="00732FA4">
      <w:pPr>
        <w:rPr>
          <w:rFonts w:cstheme="minorHAnsi"/>
          <w:sz w:val="24"/>
          <w:szCs w:val="24"/>
        </w:rPr>
      </w:pPr>
      <w:r>
        <w:rPr>
          <w:rFonts w:cstheme="minorHAnsi"/>
          <w:sz w:val="24"/>
          <w:szCs w:val="24"/>
        </w:rPr>
        <w:pict w14:anchorId="7639837C">
          <v:rect id="_x0000_i1056" style="width:0;height:1.5pt" o:hralign="center" o:hrstd="t" o:hr="t" fillcolor="#a0a0a0" stroked="f"/>
        </w:pict>
      </w:r>
    </w:p>
    <w:p w14:paraId="0710DDDA" w14:textId="77777777" w:rsidR="00732FA4" w:rsidRPr="00732FA4" w:rsidRDefault="00732FA4" w:rsidP="00732FA4">
      <w:pPr>
        <w:rPr>
          <w:rFonts w:cstheme="minorHAnsi"/>
          <w:b/>
          <w:bCs/>
          <w:sz w:val="24"/>
          <w:szCs w:val="24"/>
          <w:u w:val="single"/>
        </w:rPr>
      </w:pPr>
      <w:r w:rsidRPr="00732FA4">
        <w:rPr>
          <w:rFonts w:cstheme="minorHAnsi"/>
          <w:b/>
          <w:bCs/>
          <w:sz w:val="24"/>
          <w:szCs w:val="24"/>
          <w:u w:val="single"/>
        </w:rPr>
        <w:t>Strategic Recommendation</w:t>
      </w:r>
    </w:p>
    <w:p w14:paraId="2D1BA799" w14:textId="77777777" w:rsidR="00732FA4" w:rsidRPr="00732FA4" w:rsidRDefault="00732FA4" w:rsidP="00732FA4">
      <w:pPr>
        <w:rPr>
          <w:rFonts w:cstheme="minorHAnsi"/>
          <w:sz w:val="24"/>
          <w:szCs w:val="24"/>
        </w:rPr>
      </w:pPr>
      <w:r w:rsidRPr="00732FA4">
        <w:rPr>
          <w:rFonts w:cstheme="minorHAnsi"/>
          <w:sz w:val="24"/>
          <w:szCs w:val="24"/>
        </w:rPr>
        <w:t xml:space="preserve">Given the dual requirement of </w:t>
      </w:r>
      <w:r w:rsidRPr="00732FA4">
        <w:rPr>
          <w:rFonts w:cstheme="minorHAnsi"/>
          <w:b/>
          <w:bCs/>
          <w:sz w:val="24"/>
          <w:szCs w:val="24"/>
        </w:rPr>
        <w:t>immediate responsiveness (for patient safety)</w:t>
      </w:r>
      <w:r w:rsidRPr="00732FA4">
        <w:rPr>
          <w:rFonts w:cstheme="minorHAnsi"/>
          <w:sz w:val="24"/>
          <w:szCs w:val="24"/>
        </w:rPr>
        <w:t xml:space="preserve"> and </w:t>
      </w:r>
      <w:r w:rsidRPr="00732FA4">
        <w:rPr>
          <w:rFonts w:cstheme="minorHAnsi"/>
          <w:b/>
          <w:bCs/>
          <w:sz w:val="24"/>
          <w:szCs w:val="24"/>
        </w:rPr>
        <w:t>long-term scalability (for predictive healthcare)</w:t>
      </w:r>
      <w:r w:rsidRPr="00732FA4">
        <w:rPr>
          <w:rFonts w:cstheme="minorHAnsi"/>
          <w:sz w:val="24"/>
          <w:szCs w:val="24"/>
        </w:rPr>
        <w:t xml:space="preserve">, the </w:t>
      </w:r>
      <w:r w:rsidRPr="00732FA4">
        <w:rPr>
          <w:rFonts w:cstheme="minorHAnsi"/>
          <w:b/>
          <w:bCs/>
          <w:sz w:val="24"/>
          <w:szCs w:val="24"/>
        </w:rPr>
        <w:t>optimal strategy</w:t>
      </w:r>
      <w:r w:rsidRPr="00732FA4">
        <w:rPr>
          <w:rFonts w:cstheme="minorHAnsi"/>
          <w:sz w:val="24"/>
          <w:szCs w:val="24"/>
        </w:rPr>
        <w:t xml:space="preserve"> is to implement a </w:t>
      </w:r>
      <w:r w:rsidRPr="00732FA4">
        <w:rPr>
          <w:rFonts w:cstheme="minorHAnsi"/>
          <w:b/>
          <w:bCs/>
          <w:sz w:val="24"/>
          <w:szCs w:val="24"/>
        </w:rPr>
        <w:t>hybrid Fog-Cloud architecture</w:t>
      </w:r>
      <w:r w:rsidRPr="00732FA4">
        <w:rPr>
          <w:rFonts w:cstheme="minorHAnsi"/>
          <w:sz w:val="24"/>
          <w:szCs w:val="24"/>
        </w:rPr>
        <w:t>.</w:t>
      </w:r>
    </w:p>
    <w:p w14:paraId="18F9634A" w14:textId="77777777" w:rsidR="00732FA4" w:rsidRPr="00732FA4" w:rsidRDefault="00732FA4" w:rsidP="00732FA4">
      <w:pPr>
        <w:numPr>
          <w:ilvl w:val="0"/>
          <w:numId w:val="64"/>
        </w:numPr>
        <w:rPr>
          <w:rFonts w:cstheme="minorHAnsi"/>
          <w:sz w:val="24"/>
          <w:szCs w:val="24"/>
        </w:rPr>
      </w:pPr>
      <w:r w:rsidRPr="00732FA4">
        <w:rPr>
          <w:rFonts w:cstheme="minorHAnsi"/>
          <w:b/>
          <w:bCs/>
          <w:sz w:val="24"/>
          <w:szCs w:val="24"/>
        </w:rPr>
        <w:lastRenderedPageBreak/>
        <w:t>Fog Layer (Edge/Local Gateways):</w:t>
      </w:r>
    </w:p>
    <w:p w14:paraId="3262C508" w14:textId="77777777" w:rsidR="00732FA4" w:rsidRPr="00732FA4" w:rsidRDefault="00732FA4" w:rsidP="00732FA4">
      <w:pPr>
        <w:numPr>
          <w:ilvl w:val="1"/>
          <w:numId w:val="64"/>
        </w:numPr>
        <w:rPr>
          <w:rFonts w:cstheme="minorHAnsi"/>
          <w:sz w:val="24"/>
          <w:szCs w:val="24"/>
        </w:rPr>
      </w:pPr>
      <w:r w:rsidRPr="00732FA4">
        <w:rPr>
          <w:rFonts w:cstheme="minorHAnsi"/>
          <w:sz w:val="24"/>
          <w:szCs w:val="24"/>
        </w:rPr>
        <w:t xml:space="preserve">Process patient vitals locally in </w:t>
      </w:r>
      <w:r w:rsidRPr="00732FA4">
        <w:rPr>
          <w:rFonts w:cstheme="minorHAnsi"/>
          <w:b/>
          <w:bCs/>
          <w:sz w:val="24"/>
          <w:szCs w:val="24"/>
        </w:rPr>
        <w:t>milliseconds</w:t>
      </w:r>
      <w:r w:rsidRPr="00732FA4">
        <w:rPr>
          <w:rFonts w:cstheme="minorHAnsi"/>
          <w:sz w:val="24"/>
          <w:szCs w:val="24"/>
        </w:rPr>
        <w:t>.</w:t>
      </w:r>
    </w:p>
    <w:p w14:paraId="122D91C3" w14:textId="77777777" w:rsidR="00732FA4" w:rsidRPr="00732FA4" w:rsidRDefault="00732FA4" w:rsidP="00732FA4">
      <w:pPr>
        <w:numPr>
          <w:ilvl w:val="1"/>
          <w:numId w:val="64"/>
        </w:numPr>
        <w:rPr>
          <w:rFonts w:cstheme="minorHAnsi"/>
          <w:sz w:val="24"/>
          <w:szCs w:val="24"/>
        </w:rPr>
      </w:pPr>
      <w:r w:rsidRPr="00732FA4">
        <w:rPr>
          <w:rFonts w:cstheme="minorHAnsi"/>
          <w:sz w:val="24"/>
          <w:szCs w:val="24"/>
        </w:rPr>
        <w:t>Trigger real-time alerts to caregivers/doctors during emergencies.</w:t>
      </w:r>
    </w:p>
    <w:p w14:paraId="793D8EBF" w14:textId="77777777" w:rsidR="00732FA4" w:rsidRPr="00732FA4" w:rsidRDefault="00732FA4" w:rsidP="00732FA4">
      <w:pPr>
        <w:numPr>
          <w:ilvl w:val="1"/>
          <w:numId w:val="64"/>
        </w:numPr>
        <w:rPr>
          <w:rFonts w:cstheme="minorHAnsi"/>
          <w:sz w:val="24"/>
          <w:szCs w:val="24"/>
        </w:rPr>
      </w:pPr>
      <w:r w:rsidRPr="00732FA4">
        <w:rPr>
          <w:rFonts w:cstheme="minorHAnsi"/>
          <w:sz w:val="24"/>
          <w:szCs w:val="24"/>
        </w:rPr>
        <w:t>Reduce dependence on continuous high-bandwidth connections.</w:t>
      </w:r>
    </w:p>
    <w:p w14:paraId="499A3C55" w14:textId="77777777" w:rsidR="00732FA4" w:rsidRPr="00732FA4" w:rsidRDefault="00732FA4" w:rsidP="00732FA4">
      <w:pPr>
        <w:numPr>
          <w:ilvl w:val="1"/>
          <w:numId w:val="64"/>
        </w:numPr>
        <w:rPr>
          <w:rFonts w:cstheme="minorHAnsi"/>
          <w:sz w:val="24"/>
          <w:szCs w:val="24"/>
        </w:rPr>
      </w:pPr>
      <w:r w:rsidRPr="00732FA4">
        <w:rPr>
          <w:rFonts w:cstheme="minorHAnsi"/>
          <w:sz w:val="24"/>
          <w:szCs w:val="24"/>
        </w:rPr>
        <w:t>Ensure localized compliance with privacy/security policies.</w:t>
      </w:r>
    </w:p>
    <w:p w14:paraId="3D0967F7" w14:textId="77777777" w:rsidR="00732FA4" w:rsidRPr="00732FA4" w:rsidRDefault="00732FA4" w:rsidP="00732FA4">
      <w:pPr>
        <w:numPr>
          <w:ilvl w:val="0"/>
          <w:numId w:val="64"/>
        </w:numPr>
        <w:rPr>
          <w:rFonts w:cstheme="minorHAnsi"/>
          <w:sz w:val="24"/>
          <w:szCs w:val="24"/>
        </w:rPr>
      </w:pPr>
      <w:r w:rsidRPr="00732FA4">
        <w:rPr>
          <w:rFonts w:cstheme="minorHAnsi"/>
          <w:b/>
          <w:bCs/>
          <w:sz w:val="24"/>
          <w:szCs w:val="24"/>
        </w:rPr>
        <w:t xml:space="preserve">Cloud Layer (Centralized Data </w:t>
      </w:r>
      <w:proofErr w:type="spellStart"/>
      <w:r w:rsidRPr="00732FA4">
        <w:rPr>
          <w:rFonts w:cstheme="minorHAnsi"/>
          <w:b/>
          <w:bCs/>
          <w:sz w:val="24"/>
          <w:szCs w:val="24"/>
        </w:rPr>
        <w:t>Centers</w:t>
      </w:r>
      <w:proofErr w:type="spellEnd"/>
      <w:r w:rsidRPr="00732FA4">
        <w:rPr>
          <w:rFonts w:cstheme="minorHAnsi"/>
          <w:b/>
          <w:bCs/>
          <w:sz w:val="24"/>
          <w:szCs w:val="24"/>
        </w:rPr>
        <w:t>):</w:t>
      </w:r>
    </w:p>
    <w:p w14:paraId="2CE63577" w14:textId="77777777" w:rsidR="00732FA4" w:rsidRPr="00732FA4" w:rsidRDefault="00732FA4" w:rsidP="00732FA4">
      <w:pPr>
        <w:numPr>
          <w:ilvl w:val="1"/>
          <w:numId w:val="64"/>
        </w:numPr>
        <w:rPr>
          <w:rFonts w:cstheme="minorHAnsi"/>
          <w:sz w:val="24"/>
          <w:szCs w:val="24"/>
        </w:rPr>
      </w:pPr>
      <w:r w:rsidRPr="00732FA4">
        <w:rPr>
          <w:rFonts w:cstheme="minorHAnsi"/>
          <w:sz w:val="24"/>
          <w:szCs w:val="24"/>
        </w:rPr>
        <w:t xml:space="preserve">Store, integrate, and </w:t>
      </w:r>
      <w:proofErr w:type="spellStart"/>
      <w:r w:rsidRPr="00732FA4">
        <w:rPr>
          <w:rFonts w:cstheme="minorHAnsi"/>
          <w:sz w:val="24"/>
          <w:szCs w:val="24"/>
        </w:rPr>
        <w:t>analyze</w:t>
      </w:r>
      <w:proofErr w:type="spellEnd"/>
      <w:r w:rsidRPr="00732FA4">
        <w:rPr>
          <w:rFonts w:cstheme="minorHAnsi"/>
          <w:sz w:val="24"/>
          <w:szCs w:val="24"/>
        </w:rPr>
        <w:t xml:space="preserve"> longitudinal patient records.</w:t>
      </w:r>
    </w:p>
    <w:p w14:paraId="169DDBB1" w14:textId="77777777" w:rsidR="00732FA4" w:rsidRPr="00732FA4" w:rsidRDefault="00732FA4" w:rsidP="00732FA4">
      <w:pPr>
        <w:numPr>
          <w:ilvl w:val="1"/>
          <w:numId w:val="64"/>
        </w:numPr>
        <w:rPr>
          <w:rFonts w:cstheme="minorHAnsi"/>
          <w:sz w:val="24"/>
          <w:szCs w:val="24"/>
        </w:rPr>
      </w:pPr>
      <w:r w:rsidRPr="00732FA4">
        <w:rPr>
          <w:rFonts w:cstheme="minorHAnsi"/>
          <w:sz w:val="24"/>
          <w:szCs w:val="24"/>
        </w:rPr>
        <w:t>Enable AI-driven predictive healthcare models (e.g., early detection of chronic diseases).</w:t>
      </w:r>
    </w:p>
    <w:p w14:paraId="4101D763" w14:textId="77777777" w:rsidR="00732FA4" w:rsidRPr="00732FA4" w:rsidRDefault="00732FA4" w:rsidP="00732FA4">
      <w:pPr>
        <w:numPr>
          <w:ilvl w:val="1"/>
          <w:numId w:val="64"/>
        </w:numPr>
        <w:rPr>
          <w:rFonts w:cstheme="minorHAnsi"/>
          <w:sz w:val="24"/>
          <w:szCs w:val="24"/>
        </w:rPr>
      </w:pPr>
      <w:r w:rsidRPr="00732FA4">
        <w:rPr>
          <w:rFonts w:cstheme="minorHAnsi"/>
          <w:sz w:val="24"/>
          <w:szCs w:val="24"/>
        </w:rPr>
        <w:t>Support scalability across hospitals, cities, and healthcare networks.</w:t>
      </w:r>
    </w:p>
    <w:p w14:paraId="7EB0D2BE" w14:textId="77777777" w:rsidR="00732FA4" w:rsidRPr="00732FA4" w:rsidRDefault="00732FA4" w:rsidP="00732FA4">
      <w:pPr>
        <w:numPr>
          <w:ilvl w:val="1"/>
          <w:numId w:val="64"/>
        </w:numPr>
        <w:rPr>
          <w:rFonts w:cstheme="minorHAnsi"/>
          <w:sz w:val="24"/>
          <w:szCs w:val="24"/>
        </w:rPr>
      </w:pPr>
      <w:r w:rsidRPr="00732FA4">
        <w:rPr>
          <w:rFonts w:cstheme="minorHAnsi"/>
          <w:sz w:val="24"/>
          <w:szCs w:val="24"/>
        </w:rPr>
        <w:t>Provide central backups to mitigate local fog node failures.</w:t>
      </w:r>
    </w:p>
    <w:p w14:paraId="6091C4CC" w14:textId="77777777" w:rsidR="00732FA4" w:rsidRPr="00732FA4" w:rsidRDefault="00732FA4" w:rsidP="00732FA4">
      <w:pPr>
        <w:rPr>
          <w:rFonts w:cstheme="minorHAnsi"/>
          <w:sz w:val="24"/>
          <w:szCs w:val="24"/>
          <w:u w:val="single"/>
        </w:rPr>
      </w:pPr>
      <w:r w:rsidRPr="00732FA4">
        <w:rPr>
          <w:rFonts w:cstheme="minorHAnsi"/>
          <w:b/>
          <w:bCs/>
          <w:sz w:val="24"/>
          <w:szCs w:val="24"/>
          <w:u w:val="single"/>
        </w:rPr>
        <w:t>Strategic Rationale:</w:t>
      </w:r>
    </w:p>
    <w:p w14:paraId="5337B707" w14:textId="77777777" w:rsidR="00732FA4" w:rsidRPr="00732FA4" w:rsidRDefault="00732FA4" w:rsidP="00732FA4">
      <w:pPr>
        <w:numPr>
          <w:ilvl w:val="0"/>
          <w:numId w:val="65"/>
        </w:numPr>
        <w:rPr>
          <w:rFonts w:cstheme="minorHAnsi"/>
          <w:sz w:val="24"/>
          <w:szCs w:val="24"/>
        </w:rPr>
      </w:pPr>
      <w:r w:rsidRPr="00732FA4">
        <w:rPr>
          <w:rFonts w:cstheme="minorHAnsi"/>
          <w:sz w:val="24"/>
          <w:szCs w:val="24"/>
        </w:rPr>
        <w:t xml:space="preserve">Fog ensures </w:t>
      </w:r>
      <w:r w:rsidRPr="00732FA4">
        <w:rPr>
          <w:rFonts w:cstheme="minorHAnsi"/>
          <w:b/>
          <w:bCs/>
          <w:sz w:val="24"/>
          <w:szCs w:val="24"/>
        </w:rPr>
        <w:t>patient safety</w:t>
      </w:r>
      <w:r w:rsidRPr="00732FA4">
        <w:rPr>
          <w:rFonts w:cstheme="minorHAnsi"/>
          <w:sz w:val="24"/>
          <w:szCs w:val="24"/>
        </w:rPr>
        <w:t xml:space="preserve"> by minimizing life-critical delays.</w:t>
      </w:r>
    </w:p>
    <w:p w14:paraId="1B75571F" w14:textId="77777777" w:rsidR="00732FA4" w:rsidRPr="00732FA4" w:rsidRDefault="00732FA4" w:rsidP="00732FA4">
      <w:pPr>
        <w:numPr>
          <w:ilvl w:val="0"/>
          <w:numId w:val="65"/>
        </w:numPr>
        <w:rPr>
          <w:rFonts w:cstheme="minorHAnsi"/>
          <w:sz w:val="24"/>
          <w:szCs w:val="24"/>
        </w:rPr>
      </w:pPr>
      <w:r w:rsidRPr="00732FA4">
        <w:rPr>
          <w:rFonts w:cstheme="minorHAnsi"/>
          <w:sz w:val="24"/>
          <w:szCs w:val="24"/>
        </w:rPr>
        <w:t xml:space="preserve">Cloud ensures </w:t>
      </w:r>
      <w:r w:rsidRPr="00732FA4">
        <w:rPr>
          <w:rFonts w:cstheme="minorHAnsi"/>
          <w:b/>
          <w:bCs/>
          <w:sz w:val="24"/>
          <w:szCs w:val="24"/>
        </w:rPr>
        <w:t>business sustainability</w:t>
      </w:r>
      <w:r w:rsidRPr="00732FA4">
        <w:rPr>
          <w:rFonts w:cstheme="minorHAnsi"/>
          <w:sz w:val="24"/>
          <w:szCs w:val="24"/>
        </w:rPr>
        <w:t xml:space="preserve"> by enabling long-term analytics and cost-effective scaling.</w:t>
      </w:r>
    </w:p>
    <w:p w14:paraId="7F9BEFFD" w14:textId="77777777" w:rsidR="00732FA4" w:rsidRPr="00732FA4" w:rsidRDefault="00732FA4" w:rsidP="00732FA4">
      <w:pPr>
        <w:numPr>
          <w:ilvl w:val="0"/>
          <w:numId w:val="65"/>
        </w:numPr>
        <w:rPr>
          <w:rFonts w:cstheme="minorHAnsi"/>
          <w:sz w:val="24"/>
          <w:szCs w:val="24"/>
        </w:rPr>
      </w:pPr>
      <w:r w:rsidRPr="00732FA4">
        <w:rPr>
          <w:rFonts w:cstheme="minorHAnsi"/>
          <w:sz w:val="24"/>
          <w:szCs w:val="24"/>
        </w:rPr>
        <w:t xml:space="preserve">Together, they create an </w:t>
      </w:r>
      <w:r w:rsidRPr="00732FA4">
        <w:rPr>
          <w:rFonts w:cstheme="minorHAnsi"/>
          <w:b/>
          <w:bCs/>
          <w:sz w:val="24"/>
          <w:szCs w:val="24"/>
        </w:rPr>
        <w:t>end-to-end resilient healthcare IoT ecosystem</w:t>
      </w:r>
      <w:r w:rsidRPr="00732FA4">
        <w:rPr>
          <w:rFonts w:cstheme="minorHAnsi"/>
          <w:sz w:val="24"/>
          <w:szCs w:val="24"/>
        </w:rPr>
        <w:t>, balancing responsiveness, scalability, and cost efficiency.</w:t>
      </w:r>
    </w:p>
    <w:p w14:paraId="1C52B1CD" w14:textId="6C7C006B" w:rsidR="00732FA4" w:rsidRPr="00732FA4" w:rsidRDefault="00732FA4" w:rsidP="00732FA4">
      <w:pPr>
        <w:rPr>
          <w:rFonts w:cstheme="minorHAnsi"/>
          <w:sz w:val="24"/>
          <w:szCs w:val="24"/>
        </w:rPr>
      </w:pPr>
      <w:r w:rsidRPr="00732FA4">
        <w:rPr>
          <w:rFonts w:cstheme="minorHAnsi"/>
          <w:b/>
          <w:bCs/>
          <w:sz w:val="24"/>
          <w:szCs w:val="24"/>
          <w:u w:val="single"/>
        </w:rPr>
        <w:t>Final Recommendation:</w:t>
      </w:r>
      <w:r w:rsidRPr="00732FA4">
        <w:rPr>
          <w:rFonts w:cstheme="minorHAnsi"/>
          <w:sz w:val="24"/>
          <w:szCs w:val="24"/>
        </w:rPr>
        <w:br/>
      </w:r>
      <w:r w:rsidRPr="00732FA4">
        <w:rPr>
          <w:rFonts w:cstheme="minorHAnsi"/>
          <w:i/>
          <w:iCs/>
          <w:sz w:val="24"/>
          <w:szCs w:val="24"/>
        </w:rPr>
        <w:t xml:space="preserve">Adopt a </w:t>
      </w:r>
      <w:r w:rsidRPr="00732FA4">
        <w:rPr>
          <w:rFonts w:cstheme="minorHAnsi"/>
          <w:b/>
          <w:bCs/>
          <w:i/>
          <w:iCs/>
          <w:sz w:val="24"/>
          <w:szCs w:val="24"/>
        </w:rPr>
        <w:t>hybrid Fog-Cloud architecture</w:t>
      </w:r>
      <w:r w:rsidRPr="00732FA4">
        <w:rPr>
          <w:rFonts w:cstheme="minorHAnsi"/>
          <w:i/>
          <w:iCs/>
          <w:sz w:val="24"/>
          <w:szCs w:val="24"/>
        </w:rPr>
        <w:t>. Deploy Fog for real-time, life-critical patient monitoring and Cloud for large-scale storage, analytics, and predictive healthcare. This dual approach secures patient safety while ensuring operational scalability and financial viability.</w:t>
      </w:r>
    </w:p>
    <w:p w14:paraId="144CBF96" w14:textId="77777777" w:rsidR="00732FA4" w:rsidRDefault="00732FA4" w:rsidP="00732FA4">
      <w:pPr>
        <w:rPr>
          <w:rFonts w:cstheme="minorHAnsi"/>
          <w:sz w:val="24"/>
          <w:szCs w:val="24"/>
        </w:rPr>
      </w:pPr>
    </w:p>
    <w:p w14:paraId="3FEB9438" w14:textId="77777777" w:rsidR="005649B2" w:rsidRDefault="005649B2" w:rsidP="00732FA4">
      <w:pPr>
        <w:rPr>
          <w:rFonts w:cstheme="minorHAnsi"/>
          <w:sz w:val="24"/>
          <w:szCs w:val="24"/>
        </w:rPr>
      </w:pPr>
    </w:p>
    <w:p w14:paraId="1E9FB4C1" w14:textId="77777777" w:rsidR="005649B2" w:rsidRDefault="005649B2" w:rsidP="00732FA4">
      <w:pPr>
        <w:rPr>
          <w:rFonts w:cstheme="minorHAnsi"/>
          <w:sz w:val="24"/>
          <w:szCs w:val="24"/>
        </w:rPr>
      </w:pPr>
    </w:p>
    <w:p w14:paraId="65A04F79" w14:textId="77777777" w:rsidR="005649B2" w:rsidRDefault="005649B2" w:rsidP="00732FA4">
      <w:pPr>
        <w:rPr>
          <w:rFonts w:cstheme="minorHAnsi"/>
          <w:sz w:val="24"/>
          <w:szCs w:val="24"/>
        </w:rPr>
      </w:pPr>
    </w:p>
    <w:p w14:paraId="2A37DC39" w14:textId="77777777" w:rsidR="005649B2" w:rsidRDefault="005649B2" w:rsidP="00732FA4">
      <w:pPr>
        <w:rPr>
          <w:rFonts w:cstheme="minorHAnsi"/>
          <w:sz w:val="24"/>
          <w:szCs w:val="24"/>
        </w:rPr>
      </w:pPr>
    </w:p>
    <w:p w14:paraId="2532261A" w14:textId="77777777" w:rsidR="005649B2" w:rsidRDefault="005649B2" w:rsidP="00732FA4">
      <w:pPr>
        <w:rPr>
          <w:rFonts w:cstheme="minorHAnsi"/>
          <w:sz w:val="24"/>
          <w:szCs w:val="24"/>
        </w:rPr>
      </w:pPr>
    </w:p>
    <w:p w14:paraId="0098FF56" w14:textId="77777777" w:rsidR="005649B2" w:rsidRDefault="005649B2" w:rsidP="00732FA4">
      <w:pPr>
        <w:rPr>
          <w:rFonts w:cstheme="minorHAnsi"/>
          <w:sz w:val="24"/>
          <w:szCs w:val="24"/>
        </w:rPr>
      </w:pPr>
    </w:p>
    <w:p w14:paraId="69CDFF89" w14:textId="77777777" w:rsidR="005649B2" w:rsidRDefault="005649B2" w:rsidP="00732FA4">
      <w:pPr>
        <w:rPr>
          <w:rFonts w:cstheme="minorHAnsi"/>
          <w:sz w:val="24"/>
          <w:szCs w:val="24"/>
        </w:rPr>
      </w:pPr>
    </w:p>
    <w:p w14:paraId="58AB3CC4" w14:textId="77777777" w:rsidR="005649B2" w:rsidRDefault="005649B2" w:rsidP="00732FA4">
      <w:pPr>
        <w:rPr>
          <w:rFonts w:cstheme="minorHAnsi"/>
          <w:sz w:val="24"/>
          <w:szCs w:val="24"/>
        </w:rPr>
      </w:pPr>
    </w:p>
    <w:p w14:paraId="0CE0F9EE" w14:textId="77777777" w:rsidR="005649B2" w:rsidRDefault="005649B2" w:rsidP="00732FA4">
      <w:pPr>
        <w:rPr>
          <w:rFonts w:cstheme="minorHAnsi"/>
          <w:sz w:val="24"/>
          <w:szCs w:val="24"/>
        </w:rPr>
      </w:pPr>
    </w:p>
    <w:p w14:paraId="3958EB82" w14:textId="628A60C2" w:rsidR="005649B2" w:rsidRPr="005649B2" w:rsidRDefault="005649B2" w:rsidP="005649B2">
      <w:pPr>
        <w:jc w:val="center"/>
        <w:rPr>
          <w:rFonts w:ascii="Times New Roman" w:hAnsi="Times New Roman" w:cs="Times New Roman"/>
          <w:b/>
          <w:bCs/>
          <w:color w:val="4472C4" w:themeColor="accent1"/>
          <w:sz w:val="32"/>
          <w:szCs w:val="32"/>
          <w:u w:val="single"/>
        </w:rPr>
      </w:pPr>
      <w:r w:rsidRPr="005649B2">
        <w:rPr>
          <w:rFonts w:ascii="Times New Roman" w:hAnsi="Times New Roman" w:cs="Times New Roman"/>
          <w:b/>
          <w:bCs/>
          <w:color w:val="4472C4" w:themeColor="accent1"/>
          <w:sz w:val="32"/>
          <w:szCs w:val="32"/>
          <w:u w:val="single"/>
        </w:rPr>
        <w:lastRenderedPageBreak/>
        <w:t>APPENDIX</w:t>
      </w:r>
    </w:p>
    <w:p w14:paraId="0BD6C1BF" w14:textId="234FBEB5" w:rsidR="005649B2" w:rsidRDefault="005649B2" w:rsidP="005649B2">
      <w:pPr>
        <w:jc w:val="center"/>
        <w:rPr>
          <w:rFonts w:ascii="Times New Roman" w:hAnsi="Times New Roman" w:cs="Times New Roman"/>
          <w:b/>
          <w:bCs/>
          <w:color w:val="4472C4" w:themeColor="accent1"/>
          <w:sz w:val="32"/>
          <w:szCs w:val="32"/>
          <w:u w:val="single"/>
        </w:rPr>
      </w:pPr>
    </w:p>
    <w:p w14:paraId="75439347" w14:textId="71AEF021" w:rsidR="005649B2" w:rsidRPr="005649B2" w:rsidRDefault="005649B2" w:rsidP="005649B2">
      <w:pPr>
        <w:rPr>
          <w:b/>
          <w:bCs/>
        </w:rPr>
      </w:pPr>
      <w:r w:rsidRPr="004B23C9">
        <w:rPr>
          <w:b/>
          <w:bCs/>
        </w:rPr>
        <w:t xml:space="preserve">Python Codes </w:t>
      </w:r>
    </w:p>
    <w:p w14:paraId="3C75F318" w14:textId="77777777" w:rsidR="005649B2" w:rsidRPr="004B23C9" w:rsidRDefault="005649B2" w:rsidP="005649B2">
      <w:r w:rsidRPr="008D077F">
        <w:t>Importing Required Libraries</w:t>
      </w:r>
    </w:p>
    <w:p w14:paraId="3A247EF8" w14:textId="5F3F1347" w:rsidR="005649B2" w:rsidRDefault="005649B2" w:rsidP="005649B2">
      <w:r w:rsidRPr="004B23C9">
        <w:rPr>
          <w:noProof/>
        </w:rPr>
        <w:drawing>
          <wp:inline distT="0" distB="0" distL="0" distR="0" wp14:anchorId="73876639" wp14:editId="0A77C887">
            <wp:extent cx="5943600" cy="789305"/>
            <wp:effectExtent l="0" t="0" r="0" b="0"/>
            <wp:docPr id="1462559194" name="Picture 1" descr="A black rectangular object with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59194" name="Picture 1" descr="A black rectangular object with white border&#10;&#10;AI-generated content may be incorrect."/>
                    <pic:cNvPicPr/>
                  </pic:nvPicPr>
                  <pic:blipFill>
                    <a:blip r:embed="rId24"/>
                    <a:stretch>
                      <a:fillRect/>
                    </a:stretch>
                  </pic:blipFill>
                  <pic:spPr>
                    <a:xfrm>
                      <a:off x="0" y="0"/>
                      <a:ext cx="5943600" cy="789305"/>
                    </a:xfrm>
                    <a:prstGeom prst="rect">
                      <a:avLst/>
                    </a:prstGeom>
                  </pic:spPr>
                </pic:pic>
              </a:graphicData>
            </a:graphic>
          </wp:inline>
        </w:drawing>
      </w:r>
    </w:p>
    <w:p w14:paraId="2527B9E6" w14:textId="77777777" w:rsidR="005649B2" w:rsidRDefault="005649B2" w:rsidP="005649B2"/>
    <w:p w14:paraId="079C07EE" w14:textId="11D37D36" w:rsidR="005649B2" w:rsidRDefault="005649B2" w:rsidP="005649B2">
      <w:r w:rsidRPr="008D077F">
        <w:t>Loading the Dataset</w:t>
      </w:r>
    </w:p>
    <w:p w14:paraId="07E8D9E2" w14:textId="77777777" w:rsidR="005649B2" w:rsidRDefault="005649B2" w:rsidP="005649B2">
      <w:r w:rsidRPr="004B23C9">
        <w:rPr>
          <w:noProof/>
        </w:rPr>
        <w:drawing>
          <wp:inline distT="0" distB="0" distL="0" distR="0" wp14:anchorId="66D1BA5B" wp14:editId="305490FA">
            <wp:extent cx="5943600" cy="1553210"/>
            <wp:effectExtent l="0" t="0" r="0" b="8890"/>
            <wp:docPr id="954209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09415" name="Picture 1" descr="A screenshot of a computer&#10;&#10;AI-generated content may be incorrect."/>
                    <pic:cNvPicPr/>
                  </pic:nvPicPr>
                  <pic:blipFill>
                    <a:blip r:embed="rId25"/>
                    <a:stretch>
                      <a:fillRect/>
                    </a:stretch>
                  </pic:blipFill>
                  <pic:spPr>
                    <a:xfrm>
                      <a:off x="0" y="0"/>
                      <a:ext cx="5943600" cy="1553210"/>
                    </a:xfrm>
                    <a:prstGeom prst="rect">
                      <a:avLst/>
                    </a:prstGeom>
                  </pic:spPr>
                </pic:pic>
              </a:graphicData>
            </a:graphic>
          </wp:inline>
        </w:drawing>
      </w:r>
    </w:p>
    <w:p w14:paraId="6F2FD634" w14:textId="77777777" w:rsidR="005649B2" w:rsidRDefault="005649B2" w:rsidP="005649B2"/>
    <w:p w14:paraId="0AFB5883" w14:textId="77777777" w:rsidR="005649B2" w:rsidRDefault="005649B2" w:rsidP="005649B2">
      <w:r w:rsidRPr="008D077F">
        <w:t>Checking Dataset Information and Null Values</w:t>
      </w:r>
    </w:p>
    <w:p w14:paraId="677F5DB7" w14:textId="77777777" w:rsidR="005649B2" w:rsidRDefault="005649B2" w:rsidP="005649B2">
      <w:r w:rsidRPr="004B23C9">
        <w:rPr>
          <w:noProof/>
        </w:rPr>
        <w:drawing>
          <wp:inline distT="0" distB="0" distL="0" distR="0" wp14:anchorId="3DF34886" wp14:editId="374A878F">
            <wp:extent cx="5943600" cy="2164715"/>
            <wp:effectExtent l="0" t="0" r="0" b="6985"/>
            <wp:docPr id="2124037793" name="Picture 1"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37793" name="Picture 1" descr="A black screen with a black background&#10;&#10;AI-generated content may be incorrect."/>
                    <pic:cNvPicPr/>
                  </pic:nvPicPr>
                  <pic:blipFill>
                    <a:blip r:embed="rId26"/>
                    <a:stretch>
                      <a:fillRect/>
                    </a:stretch>
                  </pic:blipFill>
                  <pic:spPr>
                    <a:xfrm>
                      <a:off x="0" y="0"/>
                      <a:ext cx="5943600" cy="2164715"/>
                    </a:xfrm>
                    <a:prstGeom prst="rect">
                      <a:avLst/>
                    </a:prstGeom>
                  </pic:spPr>
                </pic:pic>
              </a:graphicData>
            </a:graphic>
          </wp:inline>
        </w:drawing>
      </w:r>
    </w:p>
    <w:p w14:paraId="1C3B321C" w14:textId="77777777" w:rsidR="005649B2" w:rsidRDefault="005649B2" w:rsidP="005649B2">
      <w:r w:rsidRPr="008D077F">
        <w:t>Generating Statistical Summary</w:t>
      </w:r>
    </w:p>
    <w:p w14:paraId="25FE0A68" w14:textId="77777777" w:rsidR="005649B2" w:rsidRDefault="005649B2" w:rsidP="005649B2"/>
    <w:p w14:paraId="1DE1EE08" w14:textId="77777777" w:rsidR="005649B2" w:rsidRDefault="005649B2" w:rsidP="005649B2">
      <w:r w:rsidRPr="004B23C9">
        <w:rPr>
          <w:noProof/>
        </w:rPr>
        <w:lastRenderedPageBreak/>
        <w:drawing>
          <wp:inline distT="0" distB="0" distL="0" distR="0" wp14:anchorId="4EFEBBDD" wp14:editId="413F5064">
            <wp:extent cx="5943600" cy="2055495"/>
            <wp:effectExtent l="0" t="0" r="0" b="1905"/>
            <wp:docPr id="37169436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94367" name="Picture 1" descr="A black screen with white text&#10;&#10;AI-generated content may be incorrect."/>
                    <pic:cNvPicPr/>
                  </pic:nvPicPr>
                  <pic:blipFill>
                    <a:blip r:embed="rId27"/>
                    <a:stretch>
                      <a:fillRect/>
                    </a:stretch>
                  </pic:blipFill>
                  <pic:spPr>
                    <a:xfrm>
                      <a:off x="0" y="0"/>
                      <a:ext cx="5943600" cy="2055495"/>
                    </a:xfrm>
                    <a:prstGeom prst="rect">
                      <a:avLst/>
                    </a:prstGeom>
                  </pic:spPr>
                </pic:pic>
              </a:graphicData>
            </a:graphic>
          </wp:inline>
        </w:drawing>
      </w:r>
    </w:p>
    <w:p w14:paraId="7F756FDC" w14:textId="77777777" w:rsidR="005649B2" w:rsidRDefault="005649B2" w:rsidP="005649B2"/>
    <w:p w14:paraId="64CFFB8A" w14:textId="19398559" w:rsidR="005649B2" w:rsidRDefault="005649B2" w:rsidP="005649B2">
      <w:r w:rsidRPr="008D077F">
        <w:t>Creating Correlation Heatmap</w:t>
      </w:r>
    </w:p>
    <w:p w14:paraId="19F1CDFA" w14:textId="77777777" w:rsidR="005649B2" w:rsidRDefault="005649B2" w:rsidP="005649B2">
      <w:r w:rsidRPr="004B23C9">
        <w:rPr>
          <w:noProof/>
        </w:rPr>
        <w:drawing>
          <wp:inline distT="0" distB="0" distL="0" distR="0" wp14:anchorId="6782355B" wp14:editId="34FBE532">
            <wp:extent cx="5943600" cy="1478915"/>
            <wp:effectExtent l="0" t="0" r="0" b="6985"/>
            <wp:docPr id="4999470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47036" name="Picture 1" descr="A screen shot of a computer&#10;&#10;AI-generated content may be incorrect."/>
                    <pic:cNvPicPr/>
                  </pic:nvPicPr>
                  <pic:blipFill>
                    <a:blip r:embed="rId28"/>
                    <a:stretch>
                      <a:fillRect/>
                    </a:stretch>
                  </pic:blipFill>
                  <pic:spPr>
                    <a:xfrm>
                      <a:off x="0" y="0"/>
                      <a:ext cx="5943600" cy="1478915"/>
                    </a:xfrm>
                    <a:prstGeom prst="rect">
                      <a:avLst/>
                    </a:prstGeom>
                  </pic:spPr>
                </pic:pic>
              </a:graphicData>
            </a:graphic>
          </wp:inline>
        </w:drawing>
      </w:r>
    </w:p>
    <w:p w14:paraId="6C77B86C" w14:textId="77777777" w:rsidR="005649B2" w:rsidRDefault="005649B2" w:rsidP="005649B2">
      <w:r w:rsidRPr="008D077F">
        <w:t>Plotting Distribution of Resource Utilization</w:t>
      </w:r>
      <w:r w:rsidRPr="004B23C9">
        <w:rPr>
          <w:noProof/>
        </w:rPr>
        <w:drawing>
          <wp:inline distT="0" distB="0" distL="0" distR="0" wp14:anchorId="58641ABF" wp14:editId="3E9472F9">
            <wp:extent cx="5943600" cy="2323465"/>
            <wp:effectExtent l="0" t="0" r="0" b="635"/>
            <wp:docPr id="198614516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45166" name="Picture 1" descr="A screen shot of a computer code&#10;&#10;AI-generated content may be incorrect."/>
                    <pic:cNvPicPr/>
                  </pic:nvPicPr>
                  <pic:blipFill>
                    <a:blip r:embed="rId29"/>
                    <a:stretch>
                      <a:fillRect/>
                    </a:stretch>
                  </pic:blipFill>
                  <pic:spPr>
                    <a:xfrm>
                      <a:off x="0" y="0"/>
                      <a:ext cx="5943600" cy="2323465"/>
                    </a:xfrm>
                    <a:prstGeom prst="rect">
                      <a:avLst/>
                    </a:prstGeom>
                  </pic:spPr>
                </pic:pic>
              </a:graphicData>
            </a:graphic>
          </wp:inline>
        </w:drawing>
      </w:r>
    </w:p>
    <w:p w14:paraId="1E9784B7" w14:textId="4EBD75EE" w:rsidR="005649B2" w:rsidRDefault="005649B2" w:rsidP="005649B2">
      <w:r w:rsidRPr="008D077F">
        <w:t>Time Series Analysis of Resource Utilization</w:t>
      </w:r>
    </w:p>
    <w:p w14:paraId="35CB2544" w14:textId="77777777" w:rsidR="005649B2" w:rsidRDefault="005649B2" w:rsidP="005649B2">
      <w:r w:rsidRPr="004B23C9">
        <w:rPr>
          <w:noProof/>
        </w:rPr>
        <w:drawing>
          <wp:inline distT="0" distB="0" distL="0" distR="0" wp14:anchorId="545A0814" wp14:editId="600BA30E">
            <wp:extent cx="5943600" cy="968375"/>
            <wp:effectExtent l="0" t="0" r="0" b="3175"/>
            <wp:docPr id="86922389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23897" name="Picture 1" descr="A black screen with white text&#10;&#10;AI-generated content may be incorrect."/>
                    <pic:cNvPicPr/>
                  </pic:nvPicPr>
                  <pic:blipFill>
                    <a:blip r:embed="rId30"/>
                    <a:stretch>
                      <a:fillRect/>
                    </a:stretch>
                  </pic:blipFill>
                  <pic:spPr>
                    <a:xfrm>
                      <a:off x="0" y="0"/>
                      <a:ext cx="5943600" cy="968375"/>
                    </a:xfrm>
                    <a:prstGeom prst="rect">
                      <a:avLst/>
                    </a:prstGeom>
                  </pic:spPr>
                </pic:pic>
              </a:graphicData>
            </a:graphic>
          </wp:inline>
        </w:drawing>
      </w:r>
    </w:p>
    <w:p w14:paraId="2F8E68D3" w14:textId="77777777" w:rsidR="005649B2" w:rsidRDefault="005649B2" w:rsidP="005649B2"/>
    <w:p w14:paraId="21454646" w14:textId="77777777" w:rsidR="005649B2" w:rsidRDefault="005649B2" w:rsidP="005649B2"/>
    <w:p w14:paraId="4D6171CD" w14:textId="0558230C" w:rsidR="005649B2" w:rsidRDefault="005649B2" w:rsidP="005649B2">
      <w:r>
        <w:lastRenderedPageBreak/>
        <w:t>Downloading clean Dataset</w:t>
      </w:r>
    </w:p>
    <w:p w14:paraId="2E57A5FB" w14:textId="77777777" w:rsidR="005649B2" w:rsidRPr="004B23C9" w:rsidRDefault="005649B2" w:rsidP="005649B2">
      <w:r w:rsidRPr="004B23C9">
        <w:rPr>
          <w:noProof/>
        </w:rPr>
        <w:drawing>
          <wp:inline distT="0" distB="0" distL="0" distR="0" wp14:anchorId="7613C9CB" wp14:editId="703175F7">
            <wp:extent cx="5943600" cy="729615"/>
            <wp:effectExtent l="0" t="0" r="0" b="0"/>
            <wp:docPr id="127816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66158" name=""/>
                    <pic:cNvPicPr/>
                  </pic:nvPicPr>
                  <pic:blipFill>
                    <a:blip r:embed="rId31"/>
                    <a:stretch>
                      <a:fillRect/>
                    </a:stretch>
                  </pic:blipFill>
                  <pic:spPr>
                    <a:xfrm>
                      <a:off x="0" y="0"/>
                      <a:ext cx="5943600" cy="729615"/>
                    </a:xfrm>
                    <a:prstGeom prst="rect">
                      <a:avLst/>
                    </a:prstGeom>
                  </pic:spPr>
                </pic:pic>
              </a:graphicData>
            </a:graphic>
          </wp:inline>
        </w:drawing>
      </w:r>
    </w:p>
    <w:p w14:paraId="238DA3EF" w14:textId="488FE8B1" w:rsidR="005649B2" w:rsidRPr="005649B2" w:rsidRDefault="005649B2" w:rsidP="005649B2">
      <w:pPr>
        <w:rPr>
          <w:rFonts w:ascii="Times New Roman" w:hAnsi="Times New Roman" w:cs="Times New Roman"/>
          <w:b/>
          <w:bCs/>
          <w:color w:val="4472C4" w:themeColor="accent1"/>
          <w:sz w:val="32"/>
          <w:szCs w:val="32"/>
          <w:u w:val="single"/>
        </w:rPr>
      </w:pPr>
    </w:p>
    <w:sectPr w:rsidR="005649B2" w:rsidRPr="005649B2" w:rsidSect="00431258">
      <w:footerReference w:type="default" r:id="rId3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8DE5C" w14:textId="77777777" w:rsidR="00F6762E" w:rsidRDefault="00F6762E" w:rsidP="00431258">
      <w:pPr>
        <w:spacing w:after="0" w:line="240" w:lineRule="auto"/>
      </w:pPr>
      <w:r>
        <w:separator/>
      </w:r>
    </w:p>
  </w:endnote>
  <w:endnote w:type="continuationSeparator" w:id="0">
    <w:p w14:paraId="677EAFA4" w14:textId="77777777" w:rsidR="00F6762E" w:rsidRDefault="00F6762E" w:rsidP="00431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4302182"/>
      <w:docPartObj>
        <w:docPartGallery w:val="Page Numbers (Bottom of Page)"/>
        <w:docPartUnique/>
      </w:docPartObj>
    </w:sdtPr>
    <w:sdtEndPr>
      <w:rPr>
        <w:noProof/>
      </w:rPr>
    </w:sdtEndPr>
    <w:sdtContent>
      <w:p w14:paraId="1B8D2AD2" w14:textId="35910139" w:rsidR="00431258" w:rsidRDefault="00431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DF1445" w14:textId="77777777" w:rsidR="00431258" w:rsidRDefault="004312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8BAC6" w14:textId="77777777" w:rsidR="00F6762E" w:rsidRDefault="00F6762E" w:rsidP="00431258">
      <w:pPr>
        <w:spacing w:after="0" w:line="240" w:lineRule="auto"/>
      </w:pPr>
      <w:r>
        <w:separator/>
      </w:r>
    </w:p>
  </w:footnote>
  <w:footnote w:type="continuationSeparator" w:id="0">
    <w:p w14:paraId="49C78163" w14:textId="77777777" w:rsidR="00F6762E" w:rsidRDefault="00F6762E" w:rsidP="004312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327"/>
    <w:multiLevelType w:val="multilevel"/>
    <w:tmpl w:val="10223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A0680"/>
    <w:multiLevelType w:val="multilevel"/>
    <w:tmpl w:val="26DE9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43ACB"/>
    <w:multiLevelType w:val="multilevel"/>
    <w:tmpl w:val="A0403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C3ECE"/>
    <w:multiLevelType w:val="multilevel"/>
    <w:tmpl w:val="6ADE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A561F"/>
    <w:multiLevelType w:val="multilevel"/>
    <w:tmpl w:val="6ECC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74315"/>
    <w:multiLevelType w:val="multilevel"/>
    <w:tmpl w:val="60E6C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65466"/>
    <w:multiLevelType w:val="multilevel"/>
    <w:tmpl w:val="0C0EE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70CD3"/>
    <w:multiLevelType w:val="multilevel"/>
    <w:tmpl w:val="5526E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326E8"/>
    <w:multiLevelType w:val="multilevel"/>
    <w:tmpl w:val="9D684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7557B"/>
    <w:multiLevelType w:val="multilevel"/>
    <w:tmpl w:val="1B08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62982"/>
    <w:multiLevelType w:val="multilevel"/>
    <w:tmpl w:val="14A08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5141985"/>
    <w:multiLevelType w:val="multilevel"/>
    <w:tmpl w:val="6A888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71195"/>
    <w:multiLevelType w:val="multilevel"/>
    <w:tmpl w:val="47B08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416FA"/>
    <w:multiLevelType w:val="multilevel"/>
    <w:tmpl w:val="42A05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113BB"/>
    <w:multiLevelType w:val="multilevel"/>
    <w:tmpl w:val="2D6CE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70738"/>
    <w:multiLevelType w:val="multilevel"/>
    <w:tmpl w:val="2294D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920CCE"/>
    <w:multiLevelType w:val="hybridMultilevel"/>
    <w:tmpl w:val="B49897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DD86A36"/>
    <w:multiLevelType w:val="multilevel"/>
    <w:tmpl w:val="AD6EDB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01B42F4"/>
    <w:multiLevelType w:val="multilevel"/>
    <w:tmpl w:val="94284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D7178"/>
    <w:multiLevelType w:val="multilevel"/>
    <w:tmpl w:val="CE80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41000"/>
    <w:multiLevelType w:val="multilevel"/>
    <w:tmpl w:val="2684F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E7348"/>
    <w:multiLevelType w:val="multilevel"/>
    <w:tmpl w:val="BC629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F62FA"/>
    <w:multiLevelType w:val="multilevel"/>
    <w:tmpl w:val="DBD64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366A323D"/>
    <w:multiLevelType w:val="multilevel"/>
    <w:tmpl w:val="2F1E16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367E4C4F"/>
    <w:multiLevelType w:val="multilevel"/>
    <w:tmpl w:val="5E345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1773C1"/>
    <w:multiLevelType w:val="multilevel"/>
    <w:tmpl w:val="E95AC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126B98"/>
    <w:multiLevelType w:val="multilevel"/>
    <w:tmpl w:val="FBD26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1E4D15"/>
    <w:multiLevelType w:val="multilevel"/>
    <w:tmpl w:val="CDCEF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EA1B0D"/>
    <w:multiLevelType w:val="hybridMultilevel"/>
    <w:tmpl w:val="CE0EA8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56C163F"/>
    <w:multiLevelType w:val="multilevel"/>
    <w:tmpl w:val="3C12D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007C75"/>
    <w:multiLevelType w:val="multilevel"/>
    <w:tmpl w:val="BDA4E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325ED7"/>
    <w:multiLevelType w:val="multilevel"/>
    <w:tmpl w:val="2B62C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1B67E5"/>
    <w:multiLevelType w:val="multilevel"/>
    <w:tmpl w:val="2F06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50A5A"/>
    <w:multiLevelType w:val="multilevel"/>
    <w:tmpl w:val="FBD6C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B50536"/>
    <w:multiLevelType w:val="multilevel"/>
    <w:tmpl w:val="28D4A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FE7919"/>
    <w:multiLevelType w:val="multilevel"/>
    <w:tmpl w:val="064E4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7967EB"/>
    <w:multiLevelType w:val="multilevel"/>
    <w:tmpl w:val="D3469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C77FD7"/>
    <w:multiLevelType w:val="hybridMultilevel"/>
    <w:tmpl w:val="08AAE41E"/>
    <w:lvl w:ilvl="0" w:tplc="FAE2582C">
      <w:start w:val="1"/>
      <w:numFmt w:val="decimal"/>
      <w:lvlText w:val="%1."/>
      <w:lvlJc w:val="left"/>
      <w:pPr>
        <w:ind w:left="720" w:hanging="360"/>
      </w:pPr>
      <w:rPr>
        <w:rFonts w:asciiTheme="minorHAnsi" w:hAnsiTheme="minorHAnsi" w:cstheme="minorHAnsi" w:hint="default"/>
        <w:b w:val="0"/>
        <w:bCs w:val="0"/>
        <w:color w:val="000000" w:themeColor="text1"/>
        <w:sz w:val="24"/>
        <w:szCs w:val="24"/>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8" w15:restartNumberingAfterBreak="0">
    <w:nsid w:val="4DD47760"/>
    <w:multiLevelType w:val="multilevel"/>
    <w:tmpl w:val="E6840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04605"/>
    <w:multiLevelType w:val="multilevel"/>
    <w:tmpl w:val="04E87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AD48E3"/>
    <w:multiLevelType w:val="multilevel"/>
    <w:tmpl w:val="BB86A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333FDF"/>
    <w:multiLevelType w:val="multilevel"/>
    <w:tmpl w:val="0A6E8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FC4D51"/>
    <w:multiLevelType w:val="multilevel"/>
    <w:tmpl w:val="FA32F27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573C61"/>
    <w:multiLevelType w:val="multilevel"/>
    <w:tmpl w:val="2DB87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582759"/>
    <w:multiLevelType w:val="multilevel"/>
    <w:tmpl w:val="979C9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694EBD"/>
    <w:multiLevelType w:val="multilevel"/>
    <w:tmpl w:val="FBD6C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FE21FC"/>
    <w:multiLevelType w:val="multilevel"/>
    <w:tmpl w:val="FDA89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5F508A"/>
    <w:multiLevelType w:val="multilevel"/>
    <w:tmpl w:val="1A50C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D341B2"/>
    <w:multiLevelType w:val="multilevel"/>
    <w:tmpl w:val="FC889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1336C0"/>
    <w:multiLevelType w:val="multilevel"/>
    <w:tmpl w:val="20024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BD2B5C"/>
    <w:multiLevelType w:val="multilevel"/>
    <w:tmpl w:val="6CC65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EC2714"/>
    <w:multiLevelType w:val="multilevel"/>
    <w:tmpl w:val="EE8C0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6E7B5E"/>
    <w:multiLevelType w:val="multilevel"/>
    <w:tmpl w:val="10BC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D04815"/>
    <w:multiLevelType w:val="multilevel"/>
    <w:tmpl w:val="1EE6B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6D6AEF"/>
    <w:multiLevelType w:val="multilevel"/>
    <w:tmpl w:val="68063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6A6489"/>
    <w:multiLevelType w:val="multilevel"/>
    <w:tmpl w:val="5F84C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9C5D87"/>
    <w:multiLevelType w:val="multilevel"/>
    <w:tmpl w:val="FA32F27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673010"/>
    <w:multiLevelType w:val="multilevel"/>
    <w:tmpl w:val="1FE60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104B8D"/>
    <w:multiLevelType w:val="multilevel"/>
    <w:tmpl w:val="6EB23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2C7AA8"/>
    <w:multiLevelType w:val="multilevel"/>
    <w:tmpl w:val="C4BAB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B56296"/>
    <w:multiLevelType w:val="multilevel"/>
    <w:tmpl w:val="E1203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235C06"/>
    <w:multiLevelType w:val="multilevel"/>
    <w:tmpl w:val="56821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1763E5"/>
    <w:multiLevelType w:val="multilevel"/>
    <w:tmpl w:val="13AE6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537491"/>
    <w:multiLevelType w:val="multilevel"/>
    <w:tmpl w:val="48B6F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2612670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9850648">
    <w:abstractNumId w:val="7"/>
  </w:num>
  <w:num w:numId="3" w16cid:durableId="2120366074">
    <w:abstractNumId w:val="14"/>
  </w:num>
  <w:num w:numId="4" w16cid:durableId="133835092">
    <w:abstractNumId w:val="31"/>
  </w:num>
  <w:num w:numId="5" w16cid:durableId="1969161160">
    <w:abstractNumId w:val="55"/>
  </w:num>
  <w:num w:numId="6" w16cid:durableId="1409304225">
    <w:abstractNumId w:val="24"/>
  </w:num>
  <w:num w:numId="7" w16cid:durableId="1066150766">
    <w:abstractNumId w:val="5"/>
  </w:num>
  <w:num w:numId="8" w16cid:durableId="1086923183">
    <w:abstractNumId w:val="41"/>
  </w:num>
  <w:num w:numId="9" w16cid:durableId="274138702">
    <w:abstractNumId w:val="18"/>
  </w:num>
  <w:num w:numId="10" w16cid:durableId="611285994">
    <w:abstractNumId w:val="50"/>
  </w:num>
  <w:num w:numId="11" w16cid:durableId="686636653">
    <w:abstractNumId w:val="30"/>
  </w:num>
  <w:num w:numId="12" w16cid:durableId="1758474011">
    <w:abstractNumId w:val="4"/>
  </w:num>
  <w:num w:numId="13" w16cid:durableId="684404537">
    <w:abstractNumId w:val="8"/>
  </w:num>
  <w:num w:numId="14" w16cid:durableId="1275479572">
    <w:abstractNumId w:val="12"/>
  </w:num>
  <w:num w:numId="15" w16cid:durableId="160512737">
    <w:abstractNumId w:val="58"/>
  </w:num>
  <w:num w:numId="16" w16cid:durableId="1824271877">
    <w:abstractNumId w:val="25"/>
  </w:num>
  <w:num w:numId="17" w16cid:durableId="994916384">
    <w:abstractNumId w:val="39"/>
  </w:num>
  <w:num w:numId="18" w16cid:durableId="1876117246">
    <w:abstractNumId w:val="1"/>
  </w:num>
  <w:num w:numId="19" w16cid:durableId="1803115472">
    <w:abstractNumId w:val="60"/>
  </w:num>
  <w:num w:numId="20" w16cid:durableId="122121688">
    <w:abstractNumId w:val="49"/>
  </w:num>
  <w:num w:numId="21" w16cid:durableId="722675912">
    <w:abstractNumId w:val="36"/>
  </w:num>
  <w:num w:numId="22" w16cid:durableId="1682199631">
    <w:abstractNumId w:val="53"/>
  </w:num>
  <w:num w:numId="23" w16cid:durableId="2016759363">
    <w:abstractNumId w:val="20"/>
  </w:num>
  <w:num w:numId="24" w16cid:durableId="583026544">
    <w:abstractNumId w:val="43"/>
  </w:num>
  <w:num w:numId="25" w16cid:durableId="36322115">
    <w:abstractNumId w:val="19"/>
  </w:num>
  <w:num w:numId="26" w16cid:durableId="360328937">
    <w:abstractNumId w:val="35"/>
  </w:num>
  <w:num w:numId="27" w16cid:durableId="919145864">
    <w:abstractNumId w:val="63"/>
  </w:num>
  <w:num w:numId="28" w16cid:durableId="772240416">
    <w:abstractNumId w:val="59"/>
  </w:num>
  <w:num w:numId="29" w16cid:durableId="197134357">
    <w:abstractNumId w:val="21"/>
  </w:num>
  <w:num w:numId="30" w16cid:durableId="1672172392">
    <w:abstractNumId w:val="11"/>
  </w:num>
  <w:num w:numId="31" w16cid:durableId="1986813310">
    <w:abstractNumId w:val="0"/>
  </w:num>
  <w:num w:numId="32" w16cid:durableId="1485124345">
    <w:abstractNumId w:val="37"/>
  </w:num>
  <w:num w:numId="33" w16cid:durableId="1990862157">
    <w:abstractNumId w:val="28"/>
  </w:num>
  <w:num w:numId="34" w16cid:durableId="444232702">
    <w:abstractNumId w:val="16"/>
  </w:num>
  <w:num w:numId="35" w16cid:durableId="1292251845">
    <w:abstractNumId w:val="56"/>
  </w:num>
  <w:num w:numId="36" w16cid:durableId="1123572760">
    <w:abstractNumId w:val="42"/>
  </w:num>
  <w:num w:numId="37" w16cid:durableId="957877013">
    <w:abstractNumId w:val="48"/>
  </w:num>
  <w:num w:numId="38" w16cid:durableId="172505908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26995544">
    <w:abstractNumId w:val="29"/>
  </w:num>
  <w:num w:numId="40" w16cid:durableId="18318655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12875873">
    <w:abstractNumId w:val="27"/>
  </w:num>
  <w:num w:numId="42" w16cid:durableId="1230111468">
    <w:abstractNumId w:val="26"/>
  </w:num>
  <w:num w:numId="43" w16cid:durableId="796918924">
    <w:abstractNumId w:val="38"/>
  </w:num>
  <w:num w:numId="44" w16cid:durableId="1118450326">
    <w:abstractNumId w:val="40"/>
  </w:num>
  <w:num w:numId="45" w16cid:durableId="2142724715">
    <w:abstractNumId w:val="47"/>
  </w:num>
  <w:num w:numId="46" w16cid:durableId="460811631">
    <w:abstractNumId w:val="13"/>
  </w:num>
  <w:num w:numId="47" w16cid:durableId="1031683544">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22919618">
    <w:abstractNumId w:val="34"/>
  </w:num>
  <w:num w:numId="49" w16cid:durableId="1053580763">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680889797">
    <w:abstractNumId w:val="62"/>
  </w:num>
  <w:num w:numId="51" w16cid:durableId="1717851411">
    <w:abstractNumId w:val="51"/>
  </w:num>
  <w:num w:numId="52" w16cid:durableId="886599014">
    <w:abstractNumId w:val="57"/>
  </w:num>
  <w:num w:numId="53" w16cid:durableId="131677083">
    <w:abstractNumId w:val="2"/>
  </w:num>
  <w:num w:numId="54" w16cid:durableId="135416211">
    <w:abstractNumId w:val="45"/>
  </w:num>
  <w:num w:numId="55" w16cid:durableId="2142265985">
    <w:abstractNumId w:val="33"/>
  </w:num>
  <w:num w:numId="56" w16cid:durableId="209878350">
    <w:abstractNumId w:val="54"/>
  </w:num>
  <w:num w:numId="57" w16cid:durableId="1822499330">
    <w:abstractNumId w:val="6"/>
  </w:num>
  <w:num w:numId="58" w16cid:durableId="1821847391">
    <w:abstractNumId w:val="44"/>
  </w:num>
  <w:num w:numId="59" w16cid:durableId="697240826">
    <w:abstractNumId w:val="32"/>
  </w:num>
  <w:num w:numId="60" w16cid:durableId="78210620">
    <w:abstractNumId w:val="3"/>
  </w:num>
  <w:num w:numId="61" w16cid:durableId="106050177">
    <w:abstractNumId w:val="52"/>
  </w:num>
  <w:num w:numId="62" w16cid:durableId="1260454590">
    <w:abstractNumId w:val="61"/>
  </w:num>
  <w:num w:numId="63" w16cid:durableId="266735165">
    <w:abstractNumId w:val="46"/>
  </w:num>
  <w:num w:numId="64" w16cid:durableId="403453742">
    <w:abstractNumId w:val="15"/>
  </w:num>
  <w:num w:numId="65" w16cid:durableId="14260286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95F"/>
    <w:rsid w:val="000604CE"/>
    <w:rsid w:val="001A3F20"/>
    <w:rsid w:val="001A6C98"/>
    <w:rsid w:val="001C695F"/>
    <w:rsid w:val="001F24FB"/>
    <w:rsid w:val="00211259"/>
    <w:rsid w:val="00266753"/>
    <w:rsid w:val="00310991"/>
    <w:rsid w:val="003744DC"/>
    <w:rsid w:val="0038215C"/>
    <w:rsid w:val="00415E79"/>
    <w:rsid w:val="00431258"/>
    <w:rsid w:val="004D3B9C"/>
    <w:rsid w:val="00556BD5"/>
    <w:rsid w:val="005649B2"/>
    <w:rsid w:val="00573403"/>
    <w:rsid w:val="00732FA4"/>
    <w:rsid w:val="00992B56"/>
    <w:rsid w:val="009F254F"/>
    <w:rsid w:val="00A244B5"/>
    <w:rsid w:val="00A32F42"/>
    <w:rsid w:val="00A62899"/>
    <w:rsid w:val="00A75C3B"/>
    <w:rsid w:val="00B36CBC"/>
    <w:rsid w:val="00B93654"/>
    <w:rsid w:val="00C8529F"/>
    <w:rsid w:val="00CC53AE"/>
    <w:rsid w:val="00E17DB2"/>
    <w:rsid w:val="00F13E21"/>
    <w:rsid w:val="00F640D7"/>
    <w:rsid w:val="00F67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0ED54"/>
  <w15:chartTrackingRefBased/>
  <w15:docId w15:val="{0611A3F6-5412-4483-86AB-5DBB62B07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9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9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9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9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9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9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9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9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9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9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95F"/>
    <w:rPr>
      <w:rFonts w:eastAsiaTheme="majorEastAsia" w:cstheme="majorBidi"/>
      <w:color w:val="272727" w:themeColor="text1" w:themeTint="D8"/>
    </w:rPr>
  </w:style>
  <w:style w:type="paragraph" w:styleId="Title">
    <w:name w:val="Title"/>
    <w:basedOn w:val="Normal"/>
    <w:next w:val="Normal"/>
    <w:link w:val="TitleChar"/>
    <w:uiPriority w:val="10"/>
    <w:qFormat/>
    <w:rsid w:val="001C69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9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95F"/>
    <w:pPr>
      <w:spacing w:before="160"/>
      <w:jc w:val="center"/>
    </w:pPr>
    <w:rPr>
      <w:i/>
      <w:iCs/>
      <w:color w:val="404040" w:themeColor="text1" w:themeTint="BF"/>
    </w:rPr>
  </w:style>
  <w:style w:type="character" w:customStyle="1" w:styleId="QuoteChar">
    <w:name w:val="Quote Char"/>
    <w:basedOn w:val="DefaultParagraphFont"/>
    <w:link w:val="Quote"/>
    <w:uiPriority w:val="29"/>
    <w:rsid w:val="001C695F"/>
    <w:rPr>
      <w:i/>
      <w:iCs/>
      <w:color w:val="404040" w:themeColor="text1" w:themeTint="BF"/>
    </w:rPr>
  </w:style>
  <w:style w:type="paragraph" w:styleId="ListParagraph">
    <w:name w:val="List Paragraph"/>
    <w:basedOn w:val="Normal"/>
    <w:uiPriority w:val="34"/>
    <w:qFormat/>
    <w:rsid w:val="001C695F"/>
    <w:pPr>
      <w:ind w:left="720"/>
      <w:contextualSpacing/>
    </w:pPr>
  </w:style>
  <w:style w:type="character" w:styleId="IntenseEmphasis">
    <w:name w:val="Intense Emphasis"/>
    <w:basedOn w:val="DefaultParagraphFont"/>
    <w:uiPriority w:val="21"/>
    <w:qFormat/>
    <w:rsid w:val="001C695F"/>
    <w:rPr>
      <w:i/>
      <w:iCs/>
      <w:color w:val="2F5496" w:themeColor="accent1" w:themeShade="BF"/>
    </w:rPr>
  </w:style>
  <w:style w:type="paragraph" w:styleId="IntenseQuote">
    <w:name w:val="Intense Quote"/>
    <w:basedOn w:val="Normal"/>
    <w:next w:val="Normal"/>
    <w:link w:val="IntenseQuoteChar"/>
    <w:uiPriority w:val="30"/>
    <w:qFormat/>
    <w:rsid w:val="001C69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95F"/>
    <w:rPr>
      <w:i/>
      <w:iCs/>
      <w:color w:val="2F5496" w:themeColor="accent1" w:themeShade="BF"/>
    </w:rPr>
  </w:style>
  <w:style w:type="character" w:styleId="IntenseReference">
    <w:name w:val="Intense Reference"/>
    <w:basedOn w:val="DefaultParagraphFont"/>
    <w:uiPriority w:val="32"/>
    <w:qFormat/>
    <w:rsid w:val="001C695F"/>
    <w:rPr>
      <w:b/>
      <w:bCs/>
      <w:smallCaps/>
      <w:color w:val="2F5496" w:themeColor="accent1" w:themeShade="BF"/>
      <w:spacing w:val="5"/>
    </w:rPr>
  </w:style>
  <w:style w:type="table" w:styleId="TableGrid">
    <w:name w:val="Table Grid"/>
    <w:basedOn w:val="TableNormal"/>
    <w:uiPriority w:val="39"/>
    <w:rsid w:val="001C6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12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1258"/>
  </w:style>
  <w:style w:type="paragraph" w:styleId="Footer">
    <w:name w:val="footer"/>
    <w:basedOn w:val="Normal"/>
    <w:link w:val="FooterChar"/>
    <w:uiPriority w:val="99"/>
    <w:unhideWhenUsed/>
    <w:rsid w:val="004312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1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33</Pages>
  <Words>5403</Words>
  <Characters>30803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RISHIKA KHERA</dc:creator>
  <cp:keywords/>
  <dc:description/>
  <cp:lastModifiedBy>Rishabh Singh</cp:lastModifiedBy>
  <cp:revision>5</cp:revision>
  <dcterms:created xsi:type="dcterms:W3CDTF">2025-08-23T20:00:00Z</dcterms:created>
  <dcterms:modified xsi:type="dcterms:W3CDTF">2025-11-25T07:51:00Z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6de0ba36-e629-48c7-895b-818c4fb7575d</vt:lpwstr>
  </property>
</Properties>
</file>