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App relacionadas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Tinder (Buscar personas)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(Forma de mostrar el perfil)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omegle(Buscador de personas en vivo)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discord(sistema que permite hablar con amigos por chat o llamada)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Filtro para encontrar personas (Seleccionando el juego)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Filtrar por metodología de juego (Cada juego tiene diferentes formas de jugarse)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Vincular cuentas Gamer (Para que puedan conocer el perfil de la persona)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Realizar una reseña de experiencia de la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Poder formar grupos de más de 2 personas(Si es necesario)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Sistema de amigos y/o crear grupos para juegos(Opcional)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Recomendación profesor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Compensar y fortalecer el canvas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pronto el GIT para ir haciendo un portafolios con la información de cómo fuimos avanzando con nuestra idea de proyecto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