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6F48B" w14:textId="52221A06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Система управління ідентифікацією та доступом для</w:t>
      </w:r>
      <w:r w:rsidR="00035BBA" w:rsidRPr="00035B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корпоративного середовища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IAMPro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21203B2F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" w:line="360" w:lineRule="auto"/>
        <w:ind w:right="10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створити систему, яка забезпечить безпечний доступ до ресурсів організації, з урахуванням гнучкості, масштабованості та інтеграції зі сторонніми сервісами.</w:t>
      </w:r>
    </w:p>
    <w:p w14:paraId="362AE02F" w14:textId="77777777" w:rsidR="00071D1C" w:rsidRDefault="00071D1C" w:rsidP="004246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101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110"/>
        <w:gridCol w:w="3850"/>
      </w:tblGrid>
      <w:tr w:rsidR="00071D1C" w14:paraId="698302EA" w14:textId="77777777" w:rsidTr="00424616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38A0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2BE4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9488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Обов'язки та привілеї</w:t>
            </w:r>
          </w:p>
        </w:tc>
      </w:tr>
      <w:tr w:rsidR="00071D1C" w14:paraId="47B4ECF7" w14:textId="77777777" w:rsidTr="00424616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BF38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Адміністратор системи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BCFC" w14:textId="77777777" w:rsidR="00071D1C" w:rsidRDefault="00000000" w:rsidP="00424616">
            <w:pPr>
              <w:widowControl w:val="0"/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Освітлення та підтримка всієї системи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IAMPro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C9C4" w14:textId="2E51C12F" w:rsidR="00071D1C" w:rsidRPr="00424616" w:rsidRDefault="00000000" w:rsidP="00424616">
            <w:pPr>
              <w:pStyle w:val="a7"/>
              <w:widowControl w:val="0"/>
              <w:numPr>
                <w:ilvl w:val="0"/>
                <w:numId w:val="1"/>
              </w:numP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Управління всіма аспектами системи.</w:t>
            </w:r>
          </w:p>
          <w:p w14:paraId="2D224337" w14:textId="1E84B8F5" w:rsidR="00071D1C" w:rsidRPr="00424616" w:rsidRDefault="00000000" w:rsidP="00424616">
            <w:pPr>
              <w:pStyle w:val="a7"/>
              <w:widowControl w:val="0"/>
              <w:numPr>
                <w:ilvl w:val="0"/>
                <w:numId w:val="1"/>
              </w:numP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Створення, редагування та видалення користувачів.</w:t>
            </w:r>
          </w:p>
          <w:p w14:paraId="167954BF" w14:textId="0E2B5FB8" w:rsidR="00071D1C" w:rsidRPr="00424616" w:rsidRDefault="00000000" w:rsidP="00424616">
            <w:pPr>
              <w:pStyle w:val="a7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Налаштування прав доступу.</w:t>
            </w:r>
          </w:p>
        </w:tc>
      </w:tr>
      <w:tr w:rsidR="00071D1C" w14:paraId="6B3AFDD3" w14:textId="77777777" w:rsidTr="00424616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A7CF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Керівник відділу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6F23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Керівник окремого підрозділу, який управляє доступом для своєї команди.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81BC" w14:textId="18C5D6D7" w:rsidR="00071D1C" w:rsidRPr="00424616" w:rsidRDefault="00000000" w:rsidP="00424616">
            <w:pPr>
              <w:pStyle w:val="a7"/>
              <w:widowControl w:val="0"/>
              <w:numPr>
                <w:ilvl w:val="0"/>
                <w:numId w:val="2"/>
              </w:numP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Управління доступом до ресурсів для підлеглих.</w:t>
            </w:r>
          </w:p>
          <w:p w14:paraId="12E2E8FC" w14:textId="51CC0940" w:rsidR="00071D1C" w:rsidRPr="00424616" w:rsidRDefault="00000000" w:rsidP="00424616">
            <w:pPr>
              <w:pStyle w:val="a7"/>
              <w:widowControl w:val="0"/>
              <w:numPr>
                <w:ilvl w:val="0"/>
                <w:numId w:val="2"/>
              </w:numP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Редагування політик доступу для команди.</w:t>
            </w:r>
          </w:p>
          <w:p w14:paraId="2610BD4D" w14:textId="582075AF" w:rsidR="00071D1C" w:rsidRPr="00424616" w:rsidRDefault="00000000" w:rsidP="00424616">
            <w:pPr>
              <w:pStyle w:val="a7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 за активністю в межах відділу.</w:t>
            </w:r>
          </w:p>
        </w:tc>
      </w:tr>
      <w:tr w:rsidR="00071D1C" w14:paraId="7C83ECAE" w14:textId="77777777" w:rsidTr="00424616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7319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Користувач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7235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Стандартний користувач, який має доступ до певних ресурсів.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12DA" w14:textId="6FB333D7" w:rsidR="00071D1C" w:rsidRPr="00424616" w:rsidRDefault="00000000" w:rsidP="00424616">
            <w:pPr>
              <w:pStyle w:val="a7"/>
              <w:widowControl w:val="0"/>
              <w:numPr>
                <w:ilvl w:val="0"/>
                <w:numId w:val="4"/>
              </w:numP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 до ресурсів, дозволених на основі ролі.</w:t>
            </w:r>
          </w:p>
          <w:p w14:paraId="1E96067F" w14:textId="1992EB7A" w:rsidR="00071D1C" w:rsidRPr="00424616" w:rsidRDefault="00000000" w:rsidP="00424616">
            <w:pPr>
              <w:pStyle w:val="a7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Зміна власних налаштувань </w:t>
            </w: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безпеки (паролі, MFA).</w:t>
            </w:r>
          </w:p>
        </w:tc>
      </w:tr>
      <w:tr w:rsidR="00071D1C" w14:paraId="78F6112F" w14:textId="77777777" w:rsidTr="00424616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D867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Аудитор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D7BD" w14:textId="77777777" w:rsidR="00071D1C" w:rsidRDefault="00000000" w:rsidP="00424616">
            <w:pPr>
              <w:widowControl w:val="0"/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Особа, відповідальна за перевірку та аудит використання системи, забезпечення її відповідності стандартам безпеки.</w:t>
            </w:r>
          </w:p>
          <w:tbl>
            <w:tblPr>
              <w:tblStyle w:val="a6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071D1C" w14:paraId="132FFAC5" w14:textId="77777777">
              <w:trPr>
                <w:trHeight w:val="23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E62BED" w14:textId="77777777" w:rsidR="00071D1C" w:rsidRDefault="00071D1C" w:rsidP="00424616">
                  <w:pPr>
                    <w:widowControl w:val="0"/>
                    <w:spacing w:line="360" w:lineRule="auto"/>
                    <w:ind w:right="1048" w:firstLine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B40F9D" w14:textId="77777777" w:rsidR="00071D1C" w:rsidRDefault="00071D1C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CEC8" w14:textId="3A9B14A0" w:rsidR="00071D1C" w:rsidRPr="00424616" w:rsidRDefault="00000000" w:rsidP="00424616">
            <w:pPr>
              <w:pStyle w:val="a7"/>
              <w:widowControl w:val="0"/>
              <w:numPr>
                <w:ilvl w:val="0"/>
                <w:numId w:val="3"/>
              </w:numP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Перегляд </w:t>
            </w:r>
            <w:proofErr w:type="spellStart"/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логів</w:t>
            </w:r>
            <w:proofErr w:type="spellEnd"/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звітів.</w:t>
            </w:r>
          </w:p>
          <w:p w14:paraId="4C5492D7" w14:textId="5DE3BF76" w:rsidR="00071D1C" w:rsidRPr="00424616" w:rsidRDefault="00000000" w:rsidP="00424616">
            <w:pPr>
              <w:pStyle w:val="a7"/>
              <w:widowControl w:val="0"/>
              <w:numPr>
                <w:ilvl w:val="0"/>
                <w:numId w:val="3"/>
              </w:numP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 активності користувачів.</w:t>
            </w:r>
          </w:p>
          <w:p w14:paraId="6392272F" w14:textId="59C7B5FC" w:rsidR="00071D1C" w:rsidRPr="00424616" w:rsidRDefault="00000000" w:rsidP="00424616">
            <w:pPr>
              <w:pStyle w:val="a7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Перевірка налаштувань безпеки та політик доступу.</w:t>
            </w:r>
          </w:p>
        </w:tc>
      </w:tr>
      <w:tr w:rsidR="00071D1C" w14:paraId="19FB4A41" w14:textId="77777777" w:rsidTr="00424616">
        <w:trPr>
          <w:jc w:val="center"/>
        </w:trPr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337C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безпеки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D5D1" w14:textId="77777777" w:rsidR="00071D1C" w:rsidRDefault="00000000" w:rsidP="0042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Керівник, відповідальний за безпеку системи, моніторинг загроз та реагування на інциденти.</w:t>
            </w:r>
          </w:p>
        </w:tc>
        <w:tc>
          <w:tcPr>
            <w:tcW w:w="3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8E7D" w14:textId="43927E4D" w:rsidR="00071D1C" w:rsidRPr="00424616" w:rsidRDefault="00000000" w:rsidP="00424616">
            <w:pPr>
              <w:pStyle w:val="a7"/>
              <w:widowControl w:val="0"/>
              <w:numPr>
                <w:ilvl w:val="0"/>
                <w:numId w:val="5"/>
              </w:numP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Налаштування політик безпеки та моніторинг загроз.</w:t>
            </w:r>
          </w:p>
          <w:p w14:paraId="22D329E7" w14:textId="476BF1C1" w:rsidR="00071D1C" w:rsidRPr="00424616" w:rsidRDefault="00000000" w:rsidP="00424616">
            <w:pPr>
              <w:pStyle w:val="a7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10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4616">
              <w:rPr>
                <w:rFonts w:ascii="Times New Roman" w:eastAsia="Times New Roman" w:hAnsi="Times New Roman" w:cs="Times New Roman"/>
                <w:sz w:val="24"/>
                <w:szCs w:val="24"/>
              </w:rPr>
              <w:t>Розслідування інцидентів безпеки та ініціювання заходів реагування.</w:t>
            </w:r>
          </w:p>
        </w:tc>
      </w:tr>
    </w:tbl>
    <w:p w14:paraId="585C5017" w14:textId="77777777" w:rsidR="00071D1C" w:rsidRDefault="00071D1C" w:rsidP="004246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797033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2" w:right="1048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High-Level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Design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(HLD) для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IAMPro</w:t>
      </w:r>
      <w:proofErr w:type="spellEnd"/>
    </w:p>
    <w:p w14:paraId="3CED4AF0" w14:textId="49A5CCC3" w:rsidR="00071D1C" w:rsidRP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 апаратних та програмних інтерфейсів:</w:t>
      </w:r>
    </w:p>
    <w:p w14:paraId="7660BEB6" w14:textId="77777777" w:rsidR="00071D1C" w:rsidRP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Апаратне забезпечення (</w:t>
      </w:r>
      <w:proofErr w:type="spellStart"/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Hardware</w:t>
      </w:r>
      <w:proofErr w:type="spellEnd"/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140ECF77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Сервери та інфраструктура: Система буде розгорнута на хмарних платформах або фізичних серверах, залежно від вимог до безпеки та продуктивності. Система повинна бути масштабованою для підтримки великої кількості користувачів та інтеграцій.</w:t>
      </w:r>
    </w:p>
    <w:p w14:paraId="3B7C09DF" w14:textId="77777777" w:rsidR="00035BBA" w:rsidRP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Клієнтські пристрої: </w:t>
      </w:r>
    </w:p>
    <w:p w14:paraId="1739D230" w14:textId="3F4E5768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Користувачі можуть доступати систему через різноманітні пристрої,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включаючи десктопи, ноутбуки, мобільні телефони, використовуючи браузери або мобільні додатки.</w:t>
      </w:r>
    </w:p>
    <w:p w14:paraId="014CA631" w14:textId="209388BB" w:rsidR="00071D1C" w:rsidRP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Програмне забезпечення (</w:t>
      </w:r>
      <w:proofErr w:type="spellStart"/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Software</w:t>
      </w:r>
      <w:proofErr w:type="spellEnd"/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74904AF6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Базова платформа: Система буде побудована на сучасних технологіях, таких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.NET, для серверної логіки, а також на базі хмарних платформ (AWS,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Azure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BF786AD" w14:textId="77777777" w:rsid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Системи управління базами даних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5E98C32A" w14:textId="56F123CE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зберігання даних користувачів, політик доступу та аудиту буде використовуватися реляційна база даних (наприклад,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масштабованості.</w:t>
      </w:r>
    </w:p>
    <w:p w14:paraId="4A11F137" w14:textId="77777777" w:rsidR="00035BBA" w:rsidRP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Інтерфейси інтеграції: </w:t>
      </w:r>
    </w:p>
    <w:p w14:paraId="25841B1E" w14:textId="61F689D1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інтеграції з іншими системами (наприклад, ERP, CRM, хмарні сервіси) будуть використовуватися стандарти протоколів SAML,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OAuth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Connect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112736" w14:textId="23836351" w:rsidR="00071D1C" w:rsidRP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інтерфейсів користувача:</w:t>
      </w:r>
    </w:p>
    <w:p w14:paraId="11DDC705" w14:textId="77777777" w:rsid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Веб-інтерфейс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035BBA" w:rsidRPr="00035B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B3F78DE" w14:textId="710CC490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Інтерфейс адміністрування</w:t>
      </w:r>
      <w:r>
        <w:rPr>
          <w:rFonts w:ascii="Times New Roman" w:eastAsia="Times New Roman" w:hAnsi="Times New Roman" w:cs="Times New Roman"/>
          <w:sz w:val="28"/>
          <w:szCs w:val="28"/>
        </w:rPr>
        <w:t>: Панель для адміністраторів системи, де можна управляти користувачами, політиками доступу та настройками безпеки. Доступний лише для адміністраторів та менеджерів безпеки.</w:t>
      </w:r>
    </w:p>
    <w:p w14:paraId="4D0CE77D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Інтерфейс керівника відділу</w:t>
      </w:r>
      <w:r>
        <w:rPr>
          <w:rFonts w:ascii="Times New Roman" w:eastAsia="Times New Roman" w:hAnsi="Times New Roman" w:cs="Times New Roman"/>
          <w:sz w:val="28"/>
          <w:szCs w:val="28"/>
        </w:rPr>
        <w:t>: Панель для керівників відділів, де вони можуть налаштовувати доступ для своїх співробітників, переглядати звіти та аудити.</w:t>
      </w:r>
    </w:p>
    <w:p w14:paraId="03199695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Інтерфейс користувача: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Зручний інтерфейс для співробітників, де вони можуть змінювати свої налаштування безпеки, переглядати доступні ресурси та реєструватися на елективні курси або інші ресурси.</w:t>
      </w:r>
    </w:p>
    <w:p w14:paraId="07B28263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Мобільний додаток: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Мобільний додаток для доступу до системи на мобільних пристроях, з можливістю підтвердження аутентифікації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биометрії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OTP (одноразовий пароль).</w:t>
      </w:r>
    </w:p>
    <w:p w14:paraId="734B2472" w14:textId="77777777" w:rsidR="00035BBA" w:rsidRDefault="00035BBA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743044" w14:textId="24C21CF5" w:rsidR="00071D1C" w:rsidRP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 робочого процесу користувача:</w:t>
      </w:r>
    </w:p>
    <w:p w14:paraId="22E15D34" w14:textId="77777777" w:rsidR="00035BBA" w:rsidRP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35BBA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 аутентифікації:</w:t>
      </w:r>
    </w:p>
    <w:p w14:paraId="5957AD9E" w14:textId="616CB825" w:rsidR="00071D1C" w:rsidRPr="00035BBA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входить в систему, вводячи логін та пароль.</w:t>
      </w:r>
    </w:p>
    <w:p w14:paraId="13AC790B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включена багатофакторна аутентифікація (MFA), система відправляє код на мобільний пристрій або електронну пошту.</w:t>
      </w:r>
    </w:p>
    <w:p w14:paraId="5AAC4B06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Після успішної аутентифікації користувач отримує доступ до ресурсів згідно з політиками доступу, визначеними адміністратором або керівником відділу.</w:t>
      </w:r>
    </w:p>
    <w:p w14:paraId="1EC70F95" w14:textId="77777777" w:rsidR="00071D1C" w:rsidRPr="00844F8B" w:rsidRDefault="00000000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Процес управління доступом:</w:t>
      </w:r>
    </w:p>
    <w:p w14:paraId="55AD77E8" w14:textId="77777777" w:rsidR="00071D1C" w:rsidRDefault="00000000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Адміністратор або керівник відділу надає або відкликає доступ до певних ресурсів для користувачів.</w:t>
      </w:r>
    </w:p>
    <w:p w14:paraId="7ADDE2A2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кожного ресурсу визначається політика доступу (наприклад, лише читання, редагування або адміністрування).</w:t>
      </w:r>
    </w:p>
    <w:p w14:paraId="2D4C5B83" w14:textId="77777777" w:rsidR="00071D1C" w:rsidRDefault="00000000" w:rsidP="00035B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всіх змін у політиках доступу для забезпечення аудиту.</w:t>
      </w:r>
    </w:p>
    <w:p w14:paraId="655F7167" w14:textId="6458BF89" w:rsidR="00071D1C" w:rsidRDefault="00000000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Специфікації продуктивності:</w:t>
      </w:r>
    </w:p>
    <w:p w14:paraId="053F4BC3" w14:textId="77777777" w:rsidR="00071D1C" w:rsidRDefault="00000000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b/>
          <w:bCs/>
          <w:sz w:val="28"/>
          <w:szCs w:val="28"/>
        </w:rPr>
        <w:t>Швидкість відповіді: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повинна забезпечити швидкий доступ до ресурсів, час відгуку для користувачів не повинен перевищувати 2 секунд для критичних операцій.</w:t>
      </w:r>
    </w:p>
    <w:p w14:paraId="684A3C06" w14:textId="1FD69D33" w:rsidR="00071D1C" w:rsidRPr="00844F8B" w:rsidRDefault="00000000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4F8B">
        <w:rPr>
          <w:rFonts w:ascii="Times New Roman" w:eastAsia="Times New Roman" w:hAnsi="Times New Roman" w:cs="Times New Roman"/>
          <w:b/>
          <w:bCs/>
          <w:sz w:val="28"/>
          <w:szCs w:val="28"/>
        </w:rPr>
        <w:t>Масштабованість</w:t>
      </w:r>
      <w:r>
        <w:rPr>
          <w:rFonts w:ascii="Times New Roman" w:eastAsia="Times New Roman" w:hAnsi="Times New Roman" w:cs="Times New Roman"/>
          <w:sz w:val="28"/>
          <w:szCs w:val="28"/>
        </w:rPr>
        <w:t>: Система повинна підтримувати одночасне підключення до 1000 користувачів у реальному часі з можливістю масштабування для підтримки більших навантажень.</w:t>
      </w:r>
    </w:p>
    <w:p w14:paraId="02ED9743" w14:textId="77777777" w:rsidR="00071D1C" w:rsidRDefault="00000000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b/>
          <w:bCs/>
          <w:sz w:val="28"/>
          <w:szCs w:val="28"/>
        </w:rPr>
        <w:t>Безпека</w:t>
      </w:r>
      <w:r>
        <w:rPr>
          <w:rFonts w:ascii="Times New Roman" w:eastAsia="Times New Roman" w:hAnsi="Times New Roman" w:cs="Times New Roman"/>
          <w:sz w:val="28"/>
          <w:szCs w:val="28"/>
        </w:rPr>
        <w:t>: Система повинна забезпечувати шифрування даних на всіх етапах (в відправці та зберіганні), підтримку багатофакторної аутентифікації та відповідність стандартам безпеки (наприклад, GDPR).</w:t>
      </w:r>
    </w:p>
    <w:p w14:paraId="65BEBFD1" w14:textId="77777777" w:rsid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FD09A16" w14:textId="71C3F960" w:rsidR="00071D1C" w:rsidRPr="00844F8B" w:rsidRDefault="00000000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b/>
          <w:bCs/>
          <w:sz w:val="28"/>
          <w:szCs w:val="28"/>
        </w:rPr>
        <w:t>Архітектура системи:</w:t>
      </w:r>
    </w:p>
    <w:p w14:paraId="0D0AF51F" w14:textId="77777777" w:rsidR="00071D1C" w:rsidRDefault="00000000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Мікросервісна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архітектура: Для забезпечення гнучкості та масштабованості система буде побудована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мікросервісах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дозволить окремо розгортати компоненти для аутентифікації, управління користувачами, управління доступом і аудиту.</w:t>
      </w:r>
    </w:p>
    <w:p w14:paraId="786A4B6C" w14:textId="77777777" w:rsidR="00071D1C" w:rsidRDefault="00000000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Інтеграційний шар</w:t>
      </w:r>
      <w:r>
        <w:rPr>
          <w:rFonts w:ascii="Times New Roman" w:eastAsia="Times New Roman" w:hAnsi="Times New Roman" w:cs="Times New Roman"/>
          <w:sz w:val="28"/>
          <w:szCs w:val="28"/>
        </w:rPr>
        <w:t>: Для взаємодії з іншими корпоративними системами (ERP, CRM) використовуватиметься спеціальний інтерфейс API, що забезпечує безпечну передачу даних між системами.</w:t>
      </w:r>
    </w:p>
    <w:p w14:paraId="20DC7209" w14:textId="77777777" w:rsidR="00071D1C" w:rsidRDefault="00000000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b/>
          <w:bCs/>
          <w:sz w:val="28"/>
          <w:szCs w:val="28"/>
        </w:rPr>
        <w:t>Високий рівень доступності (HA):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повинна працювати в режимі високої доступності, використовуючи кластеризацію серверів та автоматичне відновлення у разі збоїв.</w:t>
      </w:r>
    </w:p>
    <w:p w14:paraId="6B6DAA5F" w14:textId="77777777" w:rsid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D1B9408" w14:textId="552D7F69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4F8B">
        <w:rPr>
          <w:rFonts w:ascii="Times New Roman" w:eastAsia="Times New Roman" w:hAnsi="Times New Roman" w:cs="Times New Roman"/>
          <w:b/>
          <w:bCs/>
          <w:sz w:val="36"/>
          <w:szCs w:val="36"/>
        </w:rPr>
        <w:t>Ф</w:t>
      </w:r>
      <w:r w:rsidRPr="00844F8B">
        <w:rPr>
          <w:rFonts w:ascii="Times New Roman" w:eastAsia="Times New Roman" w:hAnsi="Times New Roman" w:cs="Times New Roman"/>
          <w:b/>
          <w:bCs/>
          <w:sz w:val="36"/>
          <w:szCs w:val="36"/>
        </w:rPr>
        <w:t>ункціональні вимоги</w:t>
      </w:r>
    </w:p>
    <w:p w14:paraId="160AB51A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1. Аутентифікація користувачів: Підтримка багатофакторної аутентифікації (MFA).  </w:t>
      </w:r>
    </w:p>
    <w:p w14:paraId="33D250C8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2. Авторизація: Надання доступу до ресурсів на основі ролей (RBAC).  </w:t>
      </w:r>
    </w:p>
    <w:p w14:paraId="2671D430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3. Керування ролями: Створення, редагування та видалення ролей із чітко визначеними правами доступу.  </w:t>
      </w:r>
    </w:p>
    <w:p w14:paraId="77E5EC82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4. Інтеграція з зовнішніми сервісами: Сумісність із хмарними сервісами (AWS, </w:t>
      </w:r>
      <w:proofErr w:type="spellStart"/>
      <w:r w:rsidRPr="00844F8B">
        <w:rPr>
          <w:rFonts w:ascii="Times New Roman" w:eastAsia="Times New Roman" w:hAnsi="Times New Roman" w:cs="Times New Roman"/>
          <w:sz w:val="28"/>
          <w:szCs w:val="28"/>
        </w:rPr>
        <w:t>Azure</w:t>
      </w:r>
      <w:proofErr w:type="spellEnd"/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44F8B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4F8B">
        <w:rPr>
          <w:rFonts w:ascii="Times New Roman" w:eastAsia="Times New Roman" w:hAnsi="Times New Roman" w:cs="Times New Roman"/>
          <w:sz w:val="28"/>
          <w:szCs w:val="28"/>
        </w:rPr>
        <w:t>Workspace</w:t>
      </w:r>
      <w:proofErr w:type="spellEnd"/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 тощо).  </w:t>
      </w:r>
    </w:p>
    <w:p w14:paraId="4AAF2479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5. Керування сесіями: Можливість моніторингу та примусового завершення активних сесій користувачів.  </w:t>
      </w:r>
    </w:p>
    <w:p w14:paraId="3C170981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6. Моніторинг доступу: Відображення історії входів і виходів із системи.  </w:t>
      </w:r>
    </w:p>
    <w:p w14:paraId="5AD461A5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7. Управління обліковими записами: Автоматизація створення, оновлення та видалення облікових записів.  </w:t>
      </w:r>
    </w:p>
    <w:p w14:paraId="20B2D13B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8. Єдиний вхід (SSO): Надання доступу до різних систем організації через одну аутентифікацію.  </w:t>
      </w:r>
    </w:p>
    <w:p w14:paraId="0711998E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9. Динамічне оновлення прав доступу: Миттєве застосування змін до прав користувачів без переривання роботи.  </w:t>
      </w:r>
    </w:p>
    <w:p w14:paraId="493C9D40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>10. Інтеграція з системами захисту: Взаємодія із засобами управління інформаційною безпекою (SIEM) для обміну даними.</w:t>
      </w:r>
    </w:p>
    <w:p w14:paraId="356970B9" w14:textId="77777777" w:rsid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E1BB796" w14:textId="77777777" w:rsid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75BEC08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68FAF99" w14:textId="6C7A96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4F8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Нефункціональні вимоги</w:t>
      </w:r>
    </w:p>
    <w:p w14:paraId="61506CB4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>Масштабованість: Система повинна підтримувати одночасний доступ великої кількості користувачів.</w:t>
      </w:r>
    </w:p>
    <w:p w14:paraId="65671359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>Висока доступність: Забезпечення безперервної роботи з мінімальним часом простою.</w:t>
      </w:r>
    </w:p>
    <w:p w14:paraId="3E5E34FE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 xml:space="preserve">Безпека: Захист від атак, таких як SQL-ін'єкції, XSS, і </w:t>
      </w:r>
      <w:proofErr w:type="spellStart"/>
      <w:r w:rsidRPr="00844F8B">
        <w:rPr>
          <w:rFonts w:ascii="Times New Roman" w:eastAsia="Times New Roman" w:hAnsi="Times New Roman" w:cs="Times New Roman"/>
          <w:sz w:val="28"/>
          <w:szCs w:val="28"/>
        </w:rPr>
        <w:t>brute-force</w:t>
      </w:r>
      <w:proofErr w:type="spellEnd"/>
      <w:r w:rsidRPr="00844F8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23D12F" w14:textId="77777777" w:rsidR="00844F8B" w:rsidRPr="00844F8B" w:rsidRDefault="00844F8B" w:rsidP="00844F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>Продуктивність: Час відповіді системи на запити не повинен перевищувати 2 секунд.</w:t>
      </w:r>
    </w:p>
    <w:p w14:paraId="0E8B73E4" w14:textId="1D0FCC28" w:rsidR="005A5A40" w:rsidRDefault="00844F8B" w:rsidP="005A5A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44F8B">
        <w:rPr>
          <w:rFonts w:ascii="Times New Roman" w:eastAsia="Times New Roman" w:hAnsi="Times New Roman" w:cs="Times New Roman"/>
          <w:sz w:val="28"/>
          <w:szCs w:val="28"/>
        </w:rPr>
        <w:t>Юзабіліті: Інтуїтивно зрозумілий інтерфейс для адміністраторів і кінцевих користувачів.</w:t>
      </w:r>
    </w:p>
    <w:p w14:paraId="67F900DE" w14:textId="77777777" w:rsidR="005A5A40" w:rsidRDefault="005A5A40" w:rsidP="005A5A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3F3742" w14:textId="39276BFA" w:rsidR="005A5A40" w:rsidRDefault="005A5A40" w:rsidP="005A5A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A5A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7EE110B4" wp14:editId="1FADE22A">
            <wp:simplePos x="0" y="0"/>
            <wp:positionH relativeFrom="column">
              <wp:posOffset>-283845</wp:posOffset>
            </wp:positionH>
            <wp:positionV relativeFrom="paragraph">
              <wp:posOffset>390525</wp:posOffset>
            </wp:positionV>
            <wp:extent cx="6129655" cy="4885055"/>
            <wp:effectExtent l="0" t="0" r="4445" b="0"/>
            <wp:wrapSquare wrapText="bothSides"/>
            <wp:docPr id="885777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778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5A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ER-diagram</w:t>
      </w:r>
    </w:p>
    <w:p w14:paraId="7E7262CB" w14:textId="3BF8216F" w:rsidR="005A5A40" w:rsidRPr="005A5A40" w:rsidRDefault="005A5A40" w:rsidP="005A5A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48"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07F06629" w14:textId="3FFA69C3" w:rsidR="005A5A40" w:rsidRDefault="005A5A40" w:rsidP="005A5A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360" w:lineRule="auto"/>
        <w:ind w:right="1048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en-US"/>
        </w:rPr>
      </w:pPr>
    </w:p>
    <w:p w14:paraId="2790BEAA" w14:textId="4F33BFE1" w:rsidR="005A5A40" w:rsidRDefault="005A5A40" w:rsidP="005A5A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360" w:lineRule="auto"/>
        <w:ind w:right="1048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5A5A40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lastRenderedPageBreak/>
        <w:t>Sequence diagram</w:t>
      </w:r>
    </w:p>
    <w:p w14:paraId="06953773" w14:textId="0BF6AAA9" w:rsidR="00071D1C" w:rsidRPr="005A5A40" w:rsidRDefault="005A5A40" w:rsidP="005A5A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5" w:line="360" w:lineRule="auto"/>
        <w:ind w:right="1048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5A5A40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drawing>
          <wp:inline distT="0" distB="0" distL="0" distR="0" wp14:anchorId="03251A59" wp14:editId="783BB35A">
            <wp:extent cx="6129655" cy="4411345"/>
            <wp:effectExtent l="0" t="0" r="4445" b="8255"/>
            <wp:docPr id="80549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92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D1C" w:rsidRPr="005A5A40" w:rsidSect="00035BBA">
      <w:headerReference w:type="default" r:id="rId9"/>
      <w:pgSz w:w="11920" w:h="16860"/>
      <w:pgMar w:top="850" w:right="850" w:bottom="850" w:left="1417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12F71" w14:textId="77777777" w:rsidR="008173E6" w:rsidRDefault="008173E6">
      <w:pPr>
        <w:spacing w:line="240" w:lineRule="auto"/>
      </w:pPr>
      <w:r>
        <w:separator/>
      </w:r>
    </w:p>
  </w:endnote>
  <w:endnote w:type="continuationSeparator" w:id="0">
    <w:p w14:paraId="17618B81" w14:textId="77777777" w:rsidR="008173E6" w:rsidRDefault="00817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DAD535" w14:textId="77777777" w:rsidR="008173E6" w:rsidRDefault="008173E6">
      <w:pPr>
        <w:spacing w:line="240" w:lineRule="auto"/>
      </w:pPr>
      <w:r>
        <w:separator/>
      </w:r>
    </w:p>
  </w:footnote>
  <w:footnote w:type="continuationSeparator" w:id="0">
    <w:p w14:paraId="5B07291F" w14:textId="77777777" w:rsidR="008173E6" w:rsidRDefault="00817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1B110" w14:textId="77777777" w:rsidR="00071D1C" w:rsidRDefault="00071D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A109B"/>
    <w:multiLevelType w:val="hybridMultilevel"/>
    <w:tmpl w:val="76E46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253"/>
    <w:multiLevelType w:val="hybridMultilevel"/>
    <w:tmpl w:val="1366A8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5483"/>
    <w:multiLevelType w:val="hybridMultilevel"/>
    <w:tmpl w:val="F7D68F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50C8D"/>
    <w:multiLevelType w:val="hybridMultilevel"/>
    <w:tmpl w:val="464E9C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81EFC"/>
    <w:multiLevelType w:val="hybridMultilevel"/>
    <w:tmpl w:val="AE080E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58328">
    <w:abstractNumId w:val="1"/>
  </w:num>
  <w:num w:numId="2" w16cid:durableId="1331829335">
    <w:abstractNumId w:val="3"/>
  </w:num>
  <w:num w:numId="3" w16cid:durableId="839735265">
    <w:abstractNumId w:val="2"/>
  </w:num>
  <w:num w:numId="4" w16cid:durableId="1814179519">
    <w:abstractNumId w:val="0"/>
  </w:num>
  <w:num w:numId="5" w16cid:durableId="1266038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D1C"/>
    <w:rsid w:val="00035BBA"/>
    <w:rsid w:val="00071D1C"/>
    <w:rsid w:val="002E088F"/>
    <w:rsid w:val="00424616"/>
    <w:rsid w:val="005A5A40"/>
    <w:rsid w:val="008173E6"/>
    <w:rsid w:val="00844F8B"/>
    <w:rsid w:val="00A6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CF4A"/>
  <w15:docId w15:val="{12B0BECA-90CB-4474-9791-F02B12B8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2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4200</Words>
  <Characters>2395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Butryi</cp:lastModifiedBy>
  <cp:revision>3</cp:revision>
  <dcterms:created xsi:type="dcterms:W3CDTF">2024-11-21T21:01:00Z</dcterms:created>
  <dcterms:modified xsi:type="dcterms:W3CDTF">2024-11-21T21:54:00Z</dcterms:modified>
</cp:coreProperties>
</file>