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9E" w:rsidRDefault="00245F9E" w:rsidP="00245F9E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 </w:t>
      </w:r>
    </w:p>
    <w:p w:rsidR="00245F9E" w:rsidRPr="00BF3082" w:rsidRDefault="00245F9E" w:rsidP="00245F9E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245F9E" w:rsidRDefault="00245F9E" w:rsidP="00245F9E">
      <w:pPr>
        <w:pStyle w:val="a5"/>
      </w:pPr>
      <w:r w:rsidRPr="00BF3082">
        <w:t xml:space="preserve">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245F9E" w:rsidRDefault="00245F9E">
      <w:pPr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</w:p>
    <w:p w:rsidR="00245F9E" w:rsidRPr="00BF3082" w:rsidRDefault="00245F9E" w:rsidP="00245F9E">
      <w:pPr>
        <w:pStyle w:val="a5"/>
      </w:pPr>
      <w:r w:rsidRPr="00BF3082">
        <w:t>Перечислим 3 основных мотиваций изучения квантовых компьютеров:</w:t>
      </w:r>
    </w:p>
    <w:p w:rsidR="00245F9E" w:rsidRPr="00BF3082" w:rsidRDefault="00245F9E" w:rsidP="00245F9E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proofErr w:type="gramStart"/>
      <w:r w:rsidRPr="00BF3082">
        <w:t>микро-уровней</w:t>
      </w:r>
      <w:proofErr w:type="gramEnd"/>
      <w:r w:rsidRPr="00BF3082">
        <w:t>, на которых проявляются квантовые эффекты. Производители чипов склонны перейти к большим размерам, чтобы подавить эти эффекты, но стоит попробовать сработаться с ними, открывая путь к дальнейшей миниатюризации.</w:t>
      </w:r>
    </w:p>
    <w:p w:rsidR="00245F9E" w:rsidRPr="00BF3082" w:rsidRDefault="00245F9E" w:rsidP="00245F9E">
      <w:pPr>
        <w:pStyle w:val="a5"/>
      </w:pPr>
      <w:r w:rsidRPr="00BF3082">
        <w:t xml:space="preserve">Использование квантовых эффектов позволяет значительно ускорить некоторые вычисления и даже реализовать некоторые вещи, недоступные </w:t>
      </w:r>
      <w:r w:rsidRPr="00BF3082">
        <w:lastRenderedPageBreak/>
        <w:t>классическим компьютерам. Основная цель данной работы – демонстрация этих идей.</w:t>
      </w:r>
    </w:p>
    <w:p w:rsidR="00245F9E" w:rsidRDefault="00245F9E" w:rsidP="00245F9E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245F9E" w:rsidRDefault="00245F9E">
      <w:pPr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</w:p>
    <w:p w:rsidR="00655E0D" w:rsidRPr="00245F9E" w:rsidRDefault="00655E0D" w:rsidP="00655E0D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Возьмем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</w:t>
      </w:r>
      <w:proofErr w:type="gram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вида: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br/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</w:t>
      </w:r>
      <w:proofErr w:type="gramEnd"/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ψ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=12–√|0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+12–√|1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br/>
        <w:t>то есть коэффициенты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=12–√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c0=c1=12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 и вероятность при измерении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кубита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получить единицу равна вероятности получить ноль и равна 50% поскольку 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12–√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2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|12|2=0.5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 Подадим его на вход следующей схемы.</w:t>
      </w:r>
    </w:p>
    <w:p w:rsidR="00655E0D" w:rsidRPr="00655E0D" w:rsidRDefault="00655E0D" w:rsidP="00655E0D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816350" cy="691515"/>
            <wp:effectExtent l="0" t="0" r="0" b="0"/>
            <wp:docPr id="1" name="Рисунок 1" descr="http://lightcone.ru/wp-content/uploads/2017/08/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ghtcone.ru/wp-content/uploads/2017/08/F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Операция F изменяет коэффициенты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,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c0,c1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 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кубита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следующим образом:</w:t>
      </w:r>
    </w:p>
    <w:p w:rsidR="00655E0D" w:rsidRPr="00655E0D" w:rsidRDefault="00655E0D" w:rsidP="00655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|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ψ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=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12–√(−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f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(0)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|0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+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12–√(−1)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(1)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|1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|ψ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=[12(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1)f(0)]|0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+[12(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1)f(1)]|1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⟩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По сути F есть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квантовомеханический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аналог классического черного ящика f. Заметьте, что измерив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сразу за блоком F вне зависимости от вида функции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(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x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)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f(x</w:t>
      </w:r>
      <w:proofErr w:type="gram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 мы</w:t>
      </w:r>
      <w:proofErr w:type="gram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продолжим получать 50%-ю вероятность нуля и единицы, поскольку она может изменить только знак, а  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12–√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2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Times New Roman" w:eastAsia="Times New Roman" w:hAnsi="Times New Roman" w:cs="Times New Roman"/>
          <w:color w:val="444444"/>
          <w:sz w:val="29"/>
          <w:szCs w:val="29"/>
          <w:bdr w:val="none" w:sz="0" w:space="0" w:color="auto" w:frame="1"/>
          <w:lang w:eastAsia="ru-RU"/>
        </w:rPr>
        <w:t>−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12–√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2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|12|2=|−12|2=0.5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Применяя к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кубиту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</w:t>
      </w:r>
      <w:hyperlink r:id="rId5" w:anchor="Hadamard_gate" w:history="1">
        <w:r w:rsidRPr="00655E0D">
          <w:rPr>
            <w:rFonts w:ascii="Helvetica" w:eastAsia="Times New Roman" w:hAnsi="Helvetica" w:cs="Times New Roman"/>
            <w:color w:val="0B91EA"/>
            <w:sz w:val="24"/>
            <w:szCs w:val="24"/>
            <w:u w:val="single"/>
            <w:bdr w:val="none" w:sz="0" w:space="0" w:color="auto" w:frame="1"/>
            <w:lang w:eastAsia="ru-RU"/>
          </w:rPr>
          <w:t>преобразование Адамара</w:t>
        </w:r>
      </w:hyperlink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H, мы опять меняем амплитуды вероятностей и получаем: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ψ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=12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(−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(0)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+(−1)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(1)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|0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|ψ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=12[(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1)f(0)+(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1)f(1)]|0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+12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(0)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−(−1)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(1)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|1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+12[(−1)f(0)−(−1)f(1)]|1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lang w:eastAsia="ru-RU"/>
        </w:rPr>
        <w:t>⟩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Теперь можно измерять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последним блоком. Убедитесь, что для константных функций мы получим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1,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c0=1,c1=0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а для сбалансированных наоборот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=0,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c0=0,c1=1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 То есть если в результате измерения будет ноль — функция константная, если единица — сбалансированная.</w:t>
      </w:r>
    </w:p>
    <w:p w:rsidR="00FB72CA" w:rsidRDefault="00FB72CA"/>
    <w:p w:rsidR="00655E0D" w:rsidRDefault="00655E0D" w:rsidP="00655E0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 xml:space="preserve">Заметьте, что в отличие от классического случая, операция F выполнялась только один раз (на квантовом компьютере)), но мы можем однозначно сказать к какой категории относится функция (хотя ее конкретный вид остается неясным). Это пример так называемого квантового параллелизма. Теоретически мы можем получить экспоненциальный рост производительности при линейном росте количества </w:t>
      </w:r>
      <w:proofErr w:type="spellStart"/>
      <w:r>
        <w:rPr>
          <w:rFonts w:ascii="Helvetica" w:hAnsi="Helvetica"/>
          <w:color w:val="444444"/>
        </w:rPr>
        <w:t>кубит</w:t>
      </w:r>
      <w:proofErr w:type="spellEnd"/>
      <w:r>
        <w:rPr>
          <w:rFonts w:ascii="Helvetica" w:hAnsi="Helvetica"/>
          <w:color w:val="444444"/>
        </w:rPr>
        <w:t xml:space="preserve">. Для описания </w:t>
      </w:r>
      <w:proofErr w:type="spellStart"/>
      <w:r>
        <w:rPr>
          <w:rFonts w:ascii="Helvetica" w:hAnsi="Helvetica"/>
          <w:color w:val="444444"/>
        </w:rPr>
        <w:t>двухкубитного</w:t>
      </w:r>
      <w:proofErr w:type="spellEnd"/>
      <w:r>
        <w:rPr>
          <w:rFonts w:ascii="Helvetica" w:hAnsi="Helvetica"/>
          <w:color w:val="444444"/>
        </w:rPr>
        <w:t xml:space="preserve"> состояния требуется уже четыре комплексных числа 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00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…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11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c00…c11</w:t>
      </w:r>
      <w:r>
        <w:rPr>
          <w:rFonts w:ascii="Helvetica" w:hAnsi="Helvetica"/>
          <w:color w:val="444444"/>
        </w:rPr>
        <w:t>:</w:t>
      </w:r>
    </w:p>
    <w:p w:rsidR="00655E0D" w:rsidRDefault="00655E0D" w:rsidP="00655E0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</w:rPr>
      </w:pP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ψ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00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00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01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01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10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|ψ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=c00|00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+c01|01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+c10|10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+c11|11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Fonts w:ascii="Helvetica" w:hAnsi="Helvetica"/>
          <w:color w:val="444444"/>
        </w:rPr>
        <w:t>,</w:t>
      </w:r>
    </w:p>
    <w:p w:rsidR="00655E0D" w:rsidRDefault="00655E0D" w:rsidP="00655E0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а для N-</w:t>
      </w:r>
      <w:proofErr w:type="spellStart"/>
      <w:r>
        <w:rPr>
          <w:rFonts w:ascii="Helvetica" w:hAnsi="Helvetica"/>
          <w:color w:val="444444"/>
        </w:rPr>
        <w:t>кубитного</w:t>
      </w:r>
      <w:proofErr w:type="spellEnd"/>
      <w:r>
        <w:rPr>
          <w:rFonts w:ascii="Helvetica" w:hAnsi="Helvetica"/>
          <w:color w:val="444444"/>
        </w:rPr>
        <w:t> 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444444"/>
          <w:sz w:val="20"/>
          <w:szCs w:val="20"/>
          <w:bdr w:val="none" w:sz="0" w:space="0" w:color="auto" w:frame="1"/>
        </w:rPr>
        <w:t>N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2N</w:t>
      </w:r>
      <w:r>
        <w:rPr>
          <w:rFonts w:ascii="Helvetica" w:hAnsi="Helvetica"/>
          <w:color w:val="444444"/>
        </w:rPr>
        <w:t> чисел, то есть имеет место экспоненциальный рост.</w:t>
      </w:r>
    </w:p>
    <w:p w:rsidR="00655E0D" w:rsidRDefault="00655E0D" w:rsidP="00655E0D"/>
    <w:p w:rsidR="00C77267" w:rsidRDefault="00C77267" w:rsidP="00655E0D">
      <w:pP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</w:pP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lastRenderedPageBreak/>
        <w:t xml:space="preserve">Значимость алгоритма заключается в том, что с его помощью (при использовании квантового компьютера с несколькими сотнями логических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кубитов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) становится возможным взлом криптографических систем с открытым ключом. К примеру, RSA использует открытый ключ </w:t>
      </w:r>
      <w:proofErr w:type="spellStart"/>
      <w:proofErr w:type="gramStart"/>
      <w:r>
        <w:rPr>
          <w:rStyle w:val="mi"/>
          <w:rFonts w:ascii="MathJax_Math-italic" w:hAnsi="MathJax_Math-italic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</w:t>
      </w:r>
      <w:proofErr w:type="gramEnd"/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являющийся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произведением двух больших простых чисел. Один из способов взломать шифр RSA — найти множители </w:t>
      </w:r>
      <w:r>
        <w:rPr>
          <w:rStyle w:val="mi"/>
          <w:rFonts w:ascii="MathJax_Math-italic" w:hAnsi="MathJax_Math-italic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.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M.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 При достаточно большом </w:t>
      </w:r>
      <w:r>
        <w:rPr>
          <w:rStyle w:val="mi"/>
          <w:rFonts w:ascii="MathJax_Math-italic" w:hAnsi="MathJax_Math-italic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 это практически невозможно сделать, используя известные классические алгоритмы. Наилучшие из известных классических детерминированных доказанных алгоритмов факторизации, такие как метод квадратичных форм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Шенкса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и алгоритм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Полларда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—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Штрассена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, требуют времени </w:t>
      </w:r>
      <w:proofErr w:type="gram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порядка 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</w:t>
      </w:r>
      <w:proofErr w:type="gramEnd"/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1/4.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 Так же метод квадратичных форм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Шенкса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может работать за время порядка 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M1/5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 если верна Гипотеза Римана. Среди вероятностных алгоритмов лидером факторизации является специальный метод решета числового поля, который способен с вероятность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ю 1/2 найти простой делитель. 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Алгоритм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Шора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, используя возможности квантовых компьютеров, способен произвести факторизацию числа не просто за полиномиальное время, а за время, </w:t>
      </w:r>
      <w:proofErr w:type="gram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не намного</w:t>
      </w:r>
      <w:proofErr w:type="gram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превосходящее время умножения целых чисел (то есть практически так же быстро, как происходит само шифрование). Таким образом, реализация масштабируемого квантового компьютера поставила бы крест на большей части современной криптографической защиты. </w:t>
      </w:r>
    </w:p>
    <w:p w:rsidR="00C77267" w:rsidRDefault="00C77267" w:rsidP="00655E0D"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Алгоритм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Шора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имеет вероятностный характер. Первый источник случайности встроен в классическое вероятностное сведение разложения на множители к нахождению периода некоторой функции. Второй источник появляется из необходимости наблюдения квантовой памяти, которое также даёт случайные результаты.</w:t>
      </w:r>
      <w:bookmarkStart w:id="0" w:name="_GoBack"/>
      <w:bookmarkEnd w:id="0"/>
    </w:p>
    <w:sectPr w:rsidR="00C7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D"/>
    <w:rsid w:val="00245F9E"/>
    <w:rsid w:val="00655E0D"/>
    <w:rsid w:val="00A65F69"/>
    <w:rsid w:val="00C77267"/>
    <w:rsid w:val="00C82CF2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892A3-6627-44C2-A60D-C335E54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655E0D"/>
  </w:style>
  <w:style w:type="character" w:customStyle="1" w:styleId="mi">
    <w:name w:val="mi"/>
    <w:basedOn w:val="a0"/>
    <w:rsid w:val="00655E0D"/>
  </w:style>
  <w:style w:type="character" w:customStyle="1" w:styleId="mn">
    <w:name w:val="mn"/>
    <w:basedOn w:val="a0"/>
    <w:rsid w:val="00655E0D"/>
  </w:style>
  <w:style w:type="character" w:customStyle="1" w:styleId="msqrt">
    <w:name w:val="msqrt"/>
    <w:basedOn w:val="a0"/>
    <w:rsid w:val="00655E0D"/>
  </w:style>
  <w:style w:type="character" w:customStyle="1" w:styleId="mjxassistivemathml">
    <w:name w:val="mjx_assistive_mathml"/>
    <w:basedOn w:val="a0"/>
    <w:rsid w:val="00655E0D"/>
  </w:style>
  <w:style w:type="character" w:styleId="a4">
    <w:name w:val="Hyperlink"/>
    <w:basedOn w:val="a0"/>
    <w:uiPriority w:val="99"/>
    <w:semiHidden/>
    <w:unhideWhenUsed/>
    <w:rsid w:val="00655E0D"/>
    <w:rPr>
      <w:color w:val="0000FF"/>
      <w:u w:val="single"/>
    </w:rPr>
  </w:style>
  <w:style w:type="paragraph" w:customStyle="1" w:styleId="a5">
    <w:name w:val="Диплом_Основной"/>
    <w:basedOn w:val="a"/>
    <w:link w:val="a6"/>
    <w:qFormat/>
    <w:rsid w:val="00245F9E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иплом_Основной Знак"/>
    <w:basedOn w:val="a0"/>
    <w:link w:val="a5"/>
    <w:rsid w:val="00245F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antum_gat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4</cp:revision>
  <dcterms:created xsi:type="dcterms:W3CDTF">2019-06-05T15:42:00Z</dcterms:created>
  <dcterms:modified xsi:type="dcterms:W3CDTF">2019-06-07T07:08:00Z</dcterms:modified>
</cp:coreProperties>
</file>