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80E4D8" w14:textId="725EEAF5" w:rsidR="00751009" w:rsidRPr="00E325B1" w:rsidRDefault="00751009" w:rsidP="003524CE">
      <w:pPr>
        <w:autoSpaceDE w:val="0"/>
        <w:autoSpaceDN w:val="0"/>
        <w:adjustRightInd w:val="0"/>
        <w:spacing w:line="240" w:lineRule="auto"/>
        <w:ind w:right="-1" w:firstLine="0"/>
        <w:mirrorIndents/>
        <w:jc w:val="center"/>
        <w:rPr>
          <w:rFonts w:eastAsia="Calibri" w:cs="Times New Roman"/>
          <w:b/>
          <w:bCs/>
          <w:color w:val="000000"/>
          <w:sz w:val="24"/>
          <w:szCs w:val="24"/>
        </w:rPr>
      </w:pPr>
      <w:bookmarkStart w:id="0" w:name="_Hlk191033625"/>
      <w:r w:rsidRPr="00E325B1">
        <w:rPr>
          <w:rFonts w:eastAsia="Calibri" w:cs="Times New Roman"/>
          <w:b/>
          <w:bCs/>
          <w:color w:val="000000"/>
          <w:sz w:val="24"/>
          <w:szCs w:val="24"/>
        </w:rPr>
        <w:t>Министерство науки и высшего образования Российской Федерации</w:t>
      </w:r>
    </w:p>
    <w:p w14:paraId="69D7EB7D" w14:textId="77777777" w:rsidR="00751009" w:rsidRPr="00E325B1" w:rsidRDefault="00751009" w:rsidP="003524CE">
      <w:pPr>
        <w:autoSpaceDE w:val="0"/>
        <w:autoSpaceDN w:val="0"/>
        <w:adjustRightInd w:val="0"/>
        <w:spacing w:line="240" w:lineRule="auto"/>
        <w:ind w:right="-1"/>
        <w:mirrorIndents/>
        <w:jc w:val="center"/>
        <w:rPr>
          <w:rFonts w:eastAsia="Calibri" w:cs="Times New Roman"/>
          <w:b/>
          <w:bCs/>
          <w:color w:val="000000"/>
          <w:sz w:val="24"/>
          <w:szCs w:val="24"/>
        </w:rPr>
      </w:pPr>
    </w:p>
    <w:p w14:paraId="1B71FD05" w14:textId="77777777" w:rsidR="00751009" w:rsidRPr="00E325B1" w:rsidRDefault="00751009" w:rsidP="003524CE">
      <w:pPr>
        <w:autoSpaceDE w:val="0"/>
        <w:autoSpaceDN w:val="0"/>
        <w:adjustRightInd w:val="0"/>
        <w:spacing w:line="240" w:lineRule="auto"/>
        <w:ind w:right="-1"/>
        <w:mirrorIndents/>
        <w:jc w:val="center"/>
        <w:rPr>
          <w:rFonts w:eastAsia="Calibri" w:cs="Times New Roman"/>
          <w:color w:val="000000"/>
          <w:sz w:val="24"/>
          <w:szCs w:val="24"/>
        </w:rPr>
      </w:pPr>
      <w:r w:rsidRPr="00E325B1">
        <w:rPr>
          <w:rFonts w:eastAsia="Calibri" w:cs="Times New Roman"/>
          <w:color w:val="000000"/>
          <w:sz w:val="24"/>
          <w:szCs w:val="24"/>
        </w:rPr>
        <w:t>Федеральное государственное бюджетное образовательное учреждение</w:t>
      </w:r>
    </w:p>
    <w:p w14:paraId="7F045DCA" w14:textId="77777777" w:rsidR="00751009" w:rsidRPr="00E325B1" w:rsidRDefault="00751009" w:rsidP="003524CE">
      <w:pPr>
        <w:autoSpaceDE w:val="0"/>
        <w:autoSpaceDN w:val="0"/>
        <w:adjustRightInd w:val="0"/>
        <w:spacing w:line="240" w:lineRule="auto"/>
        <w:ind w:right="-1"/>
        <w:mirrorIndents/>
        <w:jc w:val="center"/>
        <w:rPr>
          <w:rFonts w:eastAsia="Calibri" w:cs="Times New Roman"/>
          <w:color w:val="000000"/>
          <w:sz w:val="24"/>
          <w:szCs w:val="24"/>
        </w:rPr>
      </w:pPr>
      <w:r w:rsidRPr="00E325B1">
        <w:rPr>
          <w:rFonts w:eastAsia="Calibri" w:cs="Times New Roman"/>
          <w:color w:val="000000"/>
          <w:sz w:val="24"/>
          <w:szCs w:val="24"/>
        </w:rPr>
        <w:t>высшего образования</w:t>
      </w:r>
    </w:p>
    <w:p w14:paraId="658EF854" w14:textId="77777777" w:rsidR="00751009" w:rsidRPr="00E325B1" w:rsidRDefault="00751009" w:rsidP="003524CE">
      <w:pPr>
        <w:autoSpaceDE w:val="0"/>
        <w:autoSpaceDN w:val="0"/>
        <w:adjustRightInd w:val="0"/>
        <w:spacing w:line="240" w:lineRule="auto"/>
        <w:ind w:right="-1"/>
        <w:mirrorIndents/>
        <w:jc w:val="center"/>
        <w:rPr>
          <w:rFonts w:eastAsia="Calibri" w:cs="Times New Roman"/>
          <w:b/>
          <w:bCs/>
          <w:color w:val="000000"/>
          <w:sz w:val="24"/>
          <w:szCs w:val="24"/>
        </w:rPr>
      </w:pPr>
      <w:r>
        <w:rPr>
          <w:rFonts w:eastAsia="Calibri" w:cs="Times New Roman"/>
          <w:b/>
          <w:bCs/>
          <w:color w:val="000000"/>
          <w:sz w:val="24"/>
          <w:szCs w:val="24"/>
        </w:rPr>
        <w:t>«</w:t>
      </w:r>
      <w:r w:rsidRPr="00E325B1">
        <w:rPr>
          <w:rFonts w:eastAsia="Calibri" w:cs="Times New Roman"/>
          <w:b/>
          <w:bCs/>
          <w:color w:val="000000"/>
          <w:sz w:val="24"/>
          <w:szCs w:val="24"/>
        </w:rPr>
        <w:t>ГОСУДАРСТВЕННЫЙ УНИВЕРСИТЕТ УПРАВЛЕНИЯ</w:t>
      </w:r>
      <w:r>
        <w:rPr>
          <w:rFonts w:eastAsia="Calibri" w:cs="Times New Roman"/>
          <w:b/>
          <w:bCs/>
          <w:color w:val="000000"/>
          <w:sz w:val="24"/>
          <w:szCs w:val="24"/>
        </w:rPr>
        <w:t>»</w:t>
      </w:r>
    </w:p>
    <w:p w14:paraId="38D9A8B9" w14:textId="77777777" w:rsidR="00751009" w:rsidRPr="00E325B1" w:rsidRDefault="00751009" w:rsidP="003524CE">
      <w:pPr>
        <w:autoSpaceDE w:val="0"/>
        <w:autoSpaceDN w:val="0"/>
        <w:adjustRightInd w:val="0"/>
        <w:spacing w:line="240" w:lineRule="auto"/>
        <w:ind w:right="-1"/>
        <w:mirrorIndents/>
        <w:jc w:val="center"/>
        <w:rPr>
          <w:rFonts w:eastAsia="Calibri" w:cs="Times New Roman"/>
          <w:b/>
          <w:bCs/>
          <w:color w:val="000000"/>
          <w:szCs w:val="28"/>
        </w:rPr>
      </w:pPr>
    </w:p>
    <w:p w14:paraId="112AA4DD" w14:textId="77777777" w:rsidR="00751009" w:rsidRPr="00E325B1" w:rsidRDefault="00751009" w:rsidP="003524CE">
      <w:pPr>
        <w:autoSpaceDE w:val="0"/>
        <w:autoSpaceDN w:val="0"/>
        <w:adjustRightInd w:val="0"/>
        <w:spacing w:line="240" w:lineRule="auto"/>
        <w:ind w:right="-1"/>
        <w:mirrorIndents/>
        <w:jc w:val="center"/>
        <w:rPr>
          <w:rFonts w:eastAsia="Calibri" w:cs="Times New Roman"/>
          <w:color w:val="000000"/>
          <w:szCs w:val="28"/>
        </w:rPr>
      </w:pPr>
      <w:r w:rsidRPr="00E325B1">
        <w:rPr>
          <w:rFonts w:eastAsia="Calibri" w:cs="Times New Roman"/>
          <w:noProof/>
          <w:color w:val="000000"/>
          <w:szCs w:val="28"/>
          <w:lang w:eastAsia="ru-RU"/>
        </w:rPr>
        <w:drawing>
          <wp:inline distT="0" distB="0" distL="0" distR="0" wp14:anchorId="536322CB" wp14:editId="1D3A9DB7">
            <wp:extent cx="876300" cy="693420"/>
            <wp:effectExtent l="0" t="0" r="0" b="0"/>
            <wp:docPr id="26" name="Рисунок 1" descr="Изображение выглядит как Красочность, Графика,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1" descr="Изображение выглядит как Красочность, Графика, дизайн&#10;&#10;Автоматически созданное описание"/>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76300" cy="693420"/>
                    </a:xfrm>
                    <a:prstGeom prst="rect">
                      <a:avLst/>
                    </a:prstGeom>
                    <a:noFill/>
                    <a:ln>
                      <a:noFill/>
                    </a:ln>
                  </pic:spPr>
                </pic:pic>
              </a:graphicData>
            </a:graphic>
          </wp:inline>
        </w:drawing>
      </w:r>
    </w:p>
    <w:p w14:paraId="2C037C17" w14:textId="77777777" w:rsidR="00751009" w:rsidRPr="00E325B1" w:rsidRDefault="00751009" w:rsidP="003524CE">
      <w:pPr>
        <w:autoSpaceDE w:val="0"/>
        <w:autoSpaceDN w:val="0"/>
        <w:adjustRightInd w:val="0"/>
        <w:spacing w:line="240" w:lineRule="auto"/>
        <w:ind w:right="-1"/>
        <w:mirrorIndents/>
        <w:jc w:val="center"/>
        <w:rPr>
          <w:rFonts w:eastAsia="Calibri" w:cs="Times New Roman"/>
          <w:color w:val="000000"/>
          <w:szCs w:val="28"/>
        </w:rPr>
      </w:pPr>
    </w:p>
    <w:tbl>
      <w:tblPr>
        <w:tblStyle w:val="a7"/>
        <w:tblW w:w="0" w:type="auto"/>
        <w:tblLook w:val="04A0" w:firstRow="1" w:lastRow="0" w:firstColumn="1" w:lastColumn="0" w:noHBand="0" w:noVBand="1"/>
      </w:tblPr>
      <w:tblGrid>
        <w:gridCol w:w="2122"/>
        <w:gridCol w:w="7223"/>
      </w:tblGrid>
      <w:tr w:rsidR="00751009" w:rsidRPr="00E325B1" w14:paraId="344CECD6" w14:textId="77777777" w:rsidTr="006459B7">
        <w:trPr>
          <w:trHeight w:hRule="exact" w:val="454"/>
        </w:trPr>
        <w:tc>
          <w:tcPr>
            <w:tcW w:w="2122" w:type="dxa"/>
            <w:tcBorders>
              <w:top w:val="nil"/>
              <w:left w:val="nil"/>
              <w:bottom w:val="nil"/>
              <w:right w:val="nil"/>
            </w:tcBorders>
            <w:hideMark/>
          </w:tcPr>
          <w:p w14:paraId="1CBC54FA" w14:textId="77777777" w:rsidR="00751009" w:rsidRPr="00E325B1" w:rsidRDefault="00751009" w:rsidP="003524CE">
            <w:pPr>
              <w:ind w:right="-1"/>
              <w:mirrorIndents/>
              <w:rPr>
                <w:sz w:val="24"/>
              </w:rPr>
            </w:pPr>
            <w:r w:rsidRPr="00E325B1">
              <w:rPr>
                <w:sz w:val="24"/>
              </w:rPr>
              <w:t>Институт</w:t>
            </w:r>
          </w:p>
        </w:tc>
        <w:tc>
          <w:tcPr>
            <w:tcW w:w="7223" w:type="dxa"/>
            <w:tcBorders>
              <w:top w:val="nil"/>
              <w:left w:val="nil"/>
              <w:bottom w:val="single" w:sz="4" w:space="0" w:color="auto"/>
              <w:right w:val="nil"/>
            </w:tcBorders>
            <w:hideMark/>
          </w:tcPr>
          <w:p w14:paraId="0014AD67" w14:textId="77777777" w:rsidR="00751009" w:rsidRPr="00E325B1" w:rsidRDefault="00751009" w:rsidP="003524CE">
            <w:pPr>
              <w:ind w:right="-1"/>
              <w:mirrorIndents/>
              <w:rPr>
                <w:sz w:val="24"/>
              </w:rPr>
            </w:pPr>
            <w:r w:rsidRPr="00E325B1">
              <w:rPr>
                <w:sz w:val="24"/>
              </w:rPr>
              <w:t>Информационных систем</w:t>
            </w:r>
          </w:p>
        </w:tc>
      </w:tr>
      <w:tr w:rsidR="00751009" w:rsidRPr="00E325B1" w14:paraId="45583EC8" w14:textId="77777777" w:rsidTr="006459B7">
        <w:trPr>
          <w:trHeight w:hRule="exact" w:val="454"/>
        </w:trPr>
        <w:tc>
          <w:tcPr>
            <w:tcW w:w="2122" w:type="dxa"/>
            <w:tcBorders>
              <w:top w:val="nil"/>
              <w:left w:val="nil"/>
              <w:bottom w:val="nil"/>
              <w:right w:val="nil"/>
            </w:tcBorders>
            <w:hideMark/>
          </w:tcPr>
          <w:p w14:paraId="06268BDD" w14:textId="77777777" w:rsidR="00751009" w:rsidRPr="00E325B1" w:rsidRDefault="00751009" w:rsidP="003524CE">
            <w:pPr>
              <w:ind w:right="-1"/>
              <w:mirrorIndents/>
              <w:rPr>
                <w:sz w:val="24"/>
              </w:rPr>
            </w:pPr>
            <w:r w:rsidRPr="00E325B1">
              <w:rPr>
                <w:sz w:val="24"/>
              </w:rPr>
              <w:t>Кафедра</w:t>
            </w:r>
          </w:p>
        </w:tc>
        <w:tc>
          <w:tcPr>
            <w:tcW w:w="7223" w:type="dxa"/>
            <w:tcBorders>
              <w:top w:val="single" w:sz="4" w:space="0" w:color="auto"/>
              <w:left w:val="nil"/>
              <w:bottom w:val="single" w:sz="4" w:space="0" w:color="auto"/>
              <w:right w:val="nil"/>
            </w:tcBorders>
            <w:hideMark/>
          </w:tcPr>
          <w:p w14:paraId="0FD04E4B" w14:textId="77777777" w:rsidR="00751009" w:rsidRPr="00E325B1" w:rsidRDefault="00751009" w:rsidP="003524CE">
            <w:pPr>
              <w:ind w:right="-1"/>
              <w:mirrorIndents/>
              <w:rPr>
                <w:sz w:val="24"/>
              </w:rPr>
            </w:pPr>
            <w:r w:rsidRPr="00E325B1">
              <w:rPr>
                <w:sz w:val="24"/>
              </w:rPr>
              <w:t>Математических методов в экономике и управлении</w:t>
            </w:r>
          </w:p>
        </w:tc>
      </w:tr>
    </w:tbl>
    <w:p w14:paraId="656D4696" w14:textId="77777777" w:rsidR="00751009" w:rsidRPr="00E325B1" w:rsidRDefault="00751009" w:rsidP="003524CE">
      <w:pPr>
        <w:spacing w:line="276" w:lineRule="auto"/>
        <w:ind w:right="-1"/>
        <w:mirrorIndents/>
        <w:jc w:val="center"/>
        <w:rPr>
          <w:rFonts w:eastAsia="Calibri" w:cs="Times New Roman"/>
          <w:b/>
          <w:sz w:val="32"/>
          <w:szCs w:val="32"/>
        </w:rPr>
      </w:pPr>
    </w:p>
    <w:p w14:paraId="2C39D0B8" w14:textId="77777777" w:rsidR="00751009" w:rsidRPr="006F2416" w:rsidRDefault="00751009" w:rsidP="003524CE">
      <w:pPr>
        <w:spacing w:line="276" w:lineRule="auto"/>
        <w:ind w:right="-1"/>
        <w:mirrorIndents/>
        <w:jc w:val="center"/>
        <w:rPr>
          <w:rFonts w:eastAsia="Times New Roman" w:cs="Times New Roman"/>
          <w:b/>
          <w:szCs w:val="28"/>
          <w:lang w:eastAsia="ru-RU"/>
        </w:rPr>
      </w:pPr>
      <w:r w:rsidRPr="006F2416">
        <w:rPr>
          <w:rFonts w:eastAsia="Times New Roman" w:cs="Times New Roman"/>
          <w:b/>
          <w:szCs w:val="28"/>
          <w:lang w:eastAsia="ru-RU"/>
        </w:rPr>
        <w:t>Семестровая работа</w:t>
      </w:r>
    </w:p>
    <w:tbl>
      <w:tblPr>
        <w:tblW w:w="9357" w:type="dxa"/>
        <w:tblLook w:val="04A0" w:firstRow="1" w:lastRow="0" w:firstColumn="1" w:lastColumn="0" w:noHBand="0" w:noVBand="1"/>
      </w:tblPr>
      <w:tblGrid>
        <w:gridCol w:w="3261"/>
        <w:gridCol w:w="6096"/>
      </w:tblGrid>
      <w:tr w:rsidR="00751009" w:rsidRPr="006F2416" w14:paraId="746B9630" w14:textId="77777777" w:rsidTr="006459B7">
        <w:tc>
          <w:tcPr>
            <w:tcW w:w="3261" w:type="dxa"/>
            <w:hideMark/>
          </w:tcPr>
          <w:p w14:paraId="4108EFB8" w14:textId="77777777" w:rsidR="00751009" w:rsidRPr="006F2416" w:rsidRDefault="00751009" w:rsidP="003524CE">
            <w:pPr>
              <w:spacing w:line="276" w:lineRule="auto"/>
              <w:ind w:right="-1"/>
              <w:mirrorIndents/>
              <w:rPr>
                <w:rFonts w:eastAsia="Times New Roman" w:cs="Times New Roman"/>
                <w:kern w:val="2"/>
                <w:sz w:val="24"/>
                <w:szCs w:val="24"/>
                <w:lang w:bidi="hi-IN"/>
                <w14:ligatures w14:val="standardContextual"/>
              </w:rPr>
            </w:pPr>
            <w:r w:rsidRPr="006F2416">
              <w:rPr>
                <w:rFonts w:eastAsia="Times New Roman" w:cs="Times New Roman"/>
                <w:kern w:val="2"/>
                <w:sz w:val="24"/>
                <w:szCs w:val="24"/>
                <w:lang w:bidi="hi-IN"/>
                <w14:ligatures w14:val="standardContextual"/>
              </w:rPr>
              <w:t>по дисциплине</w:t>
            </w:r>
          </w:p>
        </w:tc>
        <w:tc>
          <w:tcPr>
            <w:tcW w:w="6096" w:type="dxa"/>
            <w:tcBorders>
              <w:top w:val="nil"/>
              <w:left w:val="nil"/>
              <w:bottom w:val="single" w:sz="4" w:space="0" w:color="auto"/>
              <w:right w:val="nil"/>
            </w:tcBorders>
            <w:hideMark/>
          </w:tcPr>
          <w:p w14:paraId="0EE14D9F" w14:textId="3934A030" w:rsidR="00751009" w:rsidRPr="006F2416" w:rsidRDefault="00751009" w:rsidP="003524CE">
            <w:pPr>
              <w:spacing w:line="276" w:lineRule="auto"/>
              <w:ind w:right="-1" w:firstLine="5"/>
              <w:mirrorIndents/>
              <w:rPr>
                <w:rFonts w:eastAsia="Times New Roman" w:cs="Times New Roman"/>
                <w:kern w:val="2"/>
                <w:sz w:val="24"/>
                <w:szCs w:val="24"/>
                <w:lang w:bidi="hi-IN"/>
                <w14:ligatures w14:val="standardContextual"/>
              </w:rPr>
            </w:pPr>
            <w:r w:rsidRPr="006F2416">
              <w:rPr>
                <w:rFonts w:eastAsia="Times New Roman" w:cs="Times New Roman"/>
                <w:kern w:val="2"/>
                <w:sz w:val="24"/>
                <w:szCs w:val="24"/>
                <w:lang w:bidi="hi-IN"/>
                <w14:ligatures w14:val="standardContextual"/>
              </w:rPr>
              <w:t>Методы</w:t>
            </w:r>
            <w:r>
              <w:rPr>
                <w:rFonts w:eastAsia="Times New Roman" w:cs="Times New Roman"/>
                <w:kern w:val="2"/>
                <w:sz w:val="24"/>
                <w:szCs w:val="24"/>
                <w:lang w:bidi="hi-IN"/>
                <w14:ligatures w14:val="standardContextual"/>
              </w:rPr>
              <w:t xml:space="preserve"> искусственного интеллекта</w:t>
            </w:r>
          </w:p>
        </w:tc>
      </w:tr>
      <w:tr w:rsidR="00751009" w:rsidRPr="006F2416" w14:paraId="6D181012" w14:textId="77777777" w:rsidTr="00FA69EC">
        <w:trPr>
          <w:trHeight w:hRule="exact" w:val="454"/>
        </w:trPr>
        <w:tc>
          <w:tcPr>
            <w:tcW w:w="3261" w:type="dxa"/>
            <w:tcBorders>
              <w:top w:val="nil"/>
              <w:left w:val="nil"/>
              <w:bottom w:val="single" w:sz="4" w:space="0" w:color="auto"/>
              <w:right w:val="nil"/>
            </w:tcBorders>
          </w:tcPr>
          <w:p w14:paraId="5E6DAFF0" w14:textId="77777777" w:rsidR="00751009" w:rsidRPr="006F2416" w:rsidRDefault="00751009" w:rsidP="003524CE">
            <w:pPr>
              <w:spacing w:line="276" w:lineRule="auto"/>
              <w:ind w:right="-1"/>
              <w:mirrorIndents/>
              <w:rPr>
                <w:rFonts w:eastAsia="Times New Roman" w:cs="Times New Roman"/>
                <w:kern w:val="2"/>
                <w:sz w:val="24"/>
                <w:szCs w:val="24"/>
                <w:lang w:bidi="hi-IN"/>
                <w14:ligatures w14:val="standardContextual"/>
              </w:rPr>
            </w:pPr>
          </w:p>
        </w:tc>
        <w:tc>
          <w:tcPr>
            <w:tcW w:w="6096" w:type="dxa"/>
            <w:tcBorders>
              <w:top w:val="nil"/>
              <w:left w:val="nil"/>
              <w:bottom w:val="single" w:sz="4" w:space="0" w:color="auto"/>
              <w:right w:val="nil"/>
            </w:tcBorders>
            <w:vAlign w:val="bottom"/>
            <w:hideMark/>
          </w:tcPr>
          <w:p w14:paraId="310377CF" w14:textId="77777777" w:rsidR="00751009" w:rsidRPr="006F2416" w:rsidRDefault="00751009" w:rsidP="0049644F">
            <w:pPr>
              <w:spacing w:line="276" w:lineRule="auto"/>
              <w:ind w:left="-3230" w:right="-1" w:firstLine="851"/>
              <w:mirrorIndents/>
              <w:jc w:val="center"/>
              <w:rPr>
                <w:rFonts w:eastAsia="Times New Roman" w:cs="Times New Roman"/>
                <w:kern w:val="2"/>
                <w:sz w:val="24"/>
                <w:szCs w:val="24"/>
                <w:lang w:bidi="hi-IN"/>
                <w14:ligatures w14:val="standardContextual"/>
              </w:rPr>
            </w:pPr>
            <w:r w:rsidRPr="006F2416">
              <w:rPr>
                <w:rFonts w:eastAsia="Times New Roman" w:cs="Times New Roman"/>
                <w:kern w:val="2"/>
                <w:sz w:val="24"/>
                <w:szCs w:val="24"/>
                <w:lang w:bidi="hi-IN"/>
                <w14:ligatures w14:val="standardContextual"/>
              </w:rPr>
              <w:t>На тему</w:t>
            </w:r>
          </w:p>
        </w:tc>
      </w:tr>
      <w:tr w:rsidR="00751009" w:rsidRPr="006F2416" w14:paraId="1DDB5D58" w14:textId="77777777" w:rsidTr="00FA69EC">
        <w:trPr>
          <w:trHeight w:val="454"/>
        </w:trPr>
        <w:tc>
          <w:tcPr>
            <w:tcW w:w="9357" w:type="dxa"/>
            <w:gridSpan w:val="2"/>
            <w:tcBorders>
              <w:top w:val="single" w:sz="4" w:space="0" w:color="auto"/>
              <w:left w:val="nil"/>
              <w:bottom w:val="single" w:sz="4" w:space="0" w:color="auto"/>
              <w:right w:val="nil"/>
            </w:tcBorders>
            <w:vAlign w:val="bottom"/>
            <w:hideMark/>
          </w:tcPr>
          <w:p w14:paraId="4F2D7481" w14:textId="45F3D245" w:rsidR="00751009" w:rsidRPr="006F2416" w:rsidRDefault="00751009" w:rsidP="00FA69EC">
            <w:pPr>
              <w:spacing w:line="276" w:lineRule="auto"/>
              <w:ind w:right="-1"/>
              <w:mirrorIndents/>
              <w:jc w:val="center"/>
              <w:rPr>
                <w:rFonts w:eastAsia="Times New Roman" w:cs="Times New Roman"/>
                <w:kern w:val="2"/>
                <w:sz w:val="24"/>
                <w:szCs w:val="24"/>
                <w:lang w:bidi="hi-IN"/>
                <w14:ligatures w14:val="standardContextual"/>
              </w:rPr>
            </w:pPr>
            <w:r w:rsidRPr="006F2416">
              <w:rPr>
                <w:rFonts w:eastAsia="Times New Roman" w:cs="Times New Roman"/>
                <w:kern w:val="2"/>
                <w:sz w:val="24"/>
                <w:szCs w:val="24"/>
                <w:lang w:bidi="hi-IN"/>
                <w14:ligatures w14:val="standardContextual"/>
              </w:rPr>
              <w:t>«</w:t>
            </w:r>
            <w:r w:rsidRPr="00751009">
              <w:rPr>
                <w:rFonts w:eastAsia="Times New Roman" w:cs="Times New Roman"/>
                <w:kern w:val="2"/>
                <w:sz w:val="24"/>
                <w:szCs w:val="24"/>
                <w:lang w:bidi="hi-IN"/>
                <w14:ligatures w14:val="standardContextual"/>
              </w:rPr>
              <w:t>Тра</w:t>
            </w:r>
            <w:r>
              <w:rPr>
                <w:rFonts w:eastAsia="Times New Roman" w:cs="Times New Roman"/>
                <w:kern w:val="2"/>
                <w:sz w:val="24"/>
                <w:szCs w:val="24"/>
                <w:lang w:bidi="hi-IN"/>
                <w14:ligatures w14:val="standardContextual"/>
              </w:rPr>
              <w:t>н</w:t>
            </w:r>
            <w:r w:rsidRPr="00751009">
              <w:rPr>
                <w:rFonts w:eastAsia="Times New Roman" w:cs="Times New Roman"/>
                <w:kern w:val="2"/>
                <w:sz w:val="24"/>
                <w:szCs w:val="24"/>
                <w:lang w:bidi="hi-IN"/>
                <w14:ligatures w14:val="standardContextual"/>
              </w:rPr>
              <w:t xml:space="preserve">сформеры: </w:t>
            </w:r>
            <w:r>
              <w:rPr>
                <w:rFonts w:eastAsia="Times New Roman" w:cs="Times New Roman"/>
                <w:kern w:val="2"/>
                <w:sz w:val="24"/>
                <w:szCs w:val="24"/>
                <w:lang w:val="en-US" w:bidi="hi-IN"/>
                <w14:ligatures w14:val="standardContextual"/>
              </w:rPr>
              <w:t>attention</w:t>
            </w:r>
            <w:r w:rsidRPr="006F2416">
              <w:rPr>
                <w:rFonts w:eastAsia="Times New Roman" w:cs="Times New Roman"/>
                <w:kern w:val="2"/>
                <w:sz w:val="24"/>
                <w:szCs w:val="24"/>
                <w:lang w:bidi="hi-IN"/>
                <w14:ligatures w14:val="standardContextual"/>
              </w:rPr>
              <w:t>»</w:t>
            </w:r>
          </w:p>
        </w:tc>
      </w:tr>
    </w:tbl>
    <w:p w14:paraId="0398C2B4" w14:textId="77777777" w:rsidR="00751009" w:rsidRPr="00E325B1" w:rsidRDefault="00751009" w:rsidP="003524CE">
      <w:pPr>
        <w:spacing w:line="276" w:lineRule="auto"/>
        <w:ind w:right="-1"/>
        <w:mirrorIndents/>
        <w:jc w:val="center"/>
        <w:rPr>
          <w:rFonts w:eastAsia="Calibri" w:cs="Times New Roman"/>
          <w:b/>
          <w:szCs w:val="28"/>
          <w:lang w:eastAsia="ru-RU"/>
        </w:rPr>
      </w:pPr>
    </w:p>
    <w:p w14:paraId="16721CAE" w14:textId="77777777" w:rsidR="00751009" w:rsidRPr="00E325B1" w:rsidRDefault="00751009" w:rsidP="003524CE">
      <w:pPr>
        <w:widowControl w:val="0"/>
        <w:overflowPunct w:val="0"/>
        <w:autoSpaceDE w:val="0"/>
        <w:autoSpaceDN w:val="0"/>
        <w:adjustRightInd w:val="0"/>
        <w:spacing w:line="240" w:lineRule="auto"/>
        <w:ind w:left="-567" w:right="-1"/>
        <w:mirrorIndents/>
        <w:rPr>
          <w:rFonts w:eastAsia="Times New Roman" w:cs="Times New Roman"/>
          <w:color w:val="FF0000"/>
          <w:szCs w:val="20"/>
          <w:lang w:eastAsia="ru-RU"/>
        </w:rPr>
      </w:pPr>
    </w:p>
    <w:tbl>
      <w:tblPr>
        <w:tblStyle w:val="2"/>
        <w:tblW w:w="9363" w:type="dxa"/>
        <w:tblLook w:val="04A0" w:firstRow="1" w:lastRow="0" w:firstColumn="1" w:lastColumn="0" w:noHBand="0" w:noVBand="1"/>
      </w:tblPr>
      <w:tblGrid>
        <w:gridCol w:w="1418"/>
        <w:gridCol w:w="1843"/>
        <w:gridCol w:w="1841"/>
        <w:gridCol w:w="289"/>
        <w:gridCol w:w="570"/>
        <w:gridCol w:w="138"/>
        <w:gridCol w:w="207"/>
        <w:gridCol w:w="2908"/>
        <w:gridCol w:w="138"/>
        <w:gridCol w:w="11"/>
      </w:tblGrid>
      <w:tr w:rsidR="00751009" w:rsidRPr="00E325B1" w14:paraId="4C256D40" w14:textId="77777777" w:rsidTr="00751009">
        <w:tc>
          <w:tcPr>
            <w:tcW w:w="3261" w:type="dxa"/>
            <w:gridSpan w:val="2"/>
            <w:vMerge w:val="restart"/>
            <w:tcBorders>
              <w:top w:val="nil"/>
              <w:left w:val="nil"/>
              <w:bottom w:val="nil"/>
              <w:right w:val="nil"/>
            </w:tcBorders>
            <w:vAlign w:val="center"/>
            <w:hideMark/>
          </w:tcPr>
          <w:p w14:paraId="32C2F5E9" w14:textId="77777777" w:rsidR="00751009" w:rsidRPr="00E325B1" w:rsidRDefault="00751009" w:rsidP="00747EFF">
            <w:pPr>
              <w:ind w:right="-1" w:firstLine="0"/>
              <w:mirrorIndents/>
              <w:rPr>
                <w:b/>
                <w:sz w:val="24"/>
                <w:szCs w:val="24"/>
              </w:rPr>
            </w:pPr>
            <w:r w:rsidRPr="00E325B1">
              <w:rPr>
                <w:sz w:val="24"/>
                <w:szCs w:val="24"/>
              </w:rPr>
              <w:t>Направление подготовки</w:t>
            </w:r>
          </w:p>
        </w:tc>
        <w:tc>
          <w:tcPr>
            <w:tcW w:w="1841" w:type="dxa"/>
            <w:tcBorders>
              <w:top w:val="nil"/>
              <w:left w:val="nil"/>
              <w:bottom w:val="single" w:sz="4" w:space="0" w:color="auto"/>
              <w:right w:val="nil"/>
            </w:tcBorders>
            <w:vAlign w:val="bottom"/>
            <w:hideMark/>
          </w:tcPr>
          <w:p w14:paraId="7C60B60C" w14:textId="77777777" w:rsidR="00751009" w:rsidRPr="00E325B1" w:rsidRDefault="00751009" w:rsidP="000930F8">
            <w:pPr>
              <w:spacing w:before="240"/>
              <w:ind w:firstLine="30"/>
              <w:mirrorIndents/>
              <w:jc w:val="center"/>
              <w:rPr>
                <w:sz w:val="24"/>
                <w:szCs w:val="24"/>
              </w:rPr>
            </w:pPr>
            <w:r w:rsidRPr="00E325B1">
              <w:rPr>
                <w:sz w:val="24"/>
                <w:szCs w:val="24"/>
              </w:rPr>
              <w:t>01.03.02</w:t>
            </w:r>
          </w:p>
        </w:tc>
        <w:tc>
          <w:tcPr>
            <w:tcW w:w="289" w:type="dxa"/>
            <w:tcBorders>
              <w:top w:val="nil"/>
              <w:left w:val="nil"/>
              <w:bottom w:val="nil"/>
              <w:right w:val="nil"/>
            </w:tcBorders>
          </w:tcPr>
          <w:p w14:paraId="2534D25D" w14:textId="77777777" w:rsidR="00751009" w:rsidRPr="00E325B1" w:rsidRDefault="00751009" w:rsidP="003524CE">
            <w:pPr>
              <w:spacing w:line="276" w:lineRule="auto"/>
              <w:ind w:right="-1"/>
              <w:mirrorIndents/>
              <w:jc w:val="center"/>
              <w:rPr>
                <w:sz w:val="24"/>
                <w:szCs w:val="24"/>
              </w:rPr>
            </w:pPr>
          </w:p>
        </w:tc>
        <w:tc>
          <w:tcPr>
            <w:tcW w:w="3972" w:type="dxa"/>
            <w:gridSpan w:val="6"/>
            <w:tcBorders>
              <w:top w:val="nil"/>
              <w:left w:val="nil"/>
              <w:bottom w:val="single" w:sz="4" w:space="0" w:color="auto"/>
              <w:right w:val="nil"/>
            </w:tcBorders>
            <w:hideMark/>
          </w:tcPr>
          <w:p w14:paraId="7676F1C1" w14:textId="77777777" w:rsidR="00751009" w:rsidRPr="00E325B1" w:rsidRDefault="00751009" w:rsidP="00FA69EC">
            <w:pPr>
              <w:spacing w:line="276" w:lineRule="auto"/>
              <w:ind w:firstLine="0"/>
              <w:mirrorIndents/>
              <w:jc w:val="center"/>
              <w:rPr>
                <w:sz w:val="24"/>
                <w:szCs w:val="24"/>
              </w:rPr>
            </w:pPr>
            <w:r w:rsidRPr="00E325B1">
              <w:rPr>
                <w:sz w:val="24"/>
                <w:szCs w:val="24"/>
              </w:rPr>
              <w:t>Прикладная математика и информатика</w:t>
            </w:r>
          </w:p>
        </w:tc>
      </w:tr>
      <w:tr w:rsidR="00751009" w:rsidRPr="00E325B1" w14:paraId="6C245BCB" w14:textId="77777777" w:rsidTr="006459B7">
        <w:tc>
          <w:tcPr>
            <w:tcW w:w="0" w:type="auto"/>
            <w:gridSpan w:val="2"/>
            <w:vMerge/>
            <w:tcBorders>
              <w:top w:val="nil"/>
              <w:left w:val="nil"/>
              <w:bottom w:val="nil"/>
              <w:right w:val="nil"/>
            </w:tcBorders>
            <w:vAlign w:val="center"/>
            <w:hideMark/>
          </w:tcPr>
          <w:p w14:paraId="52DD1F11" w14:textId="77777777" w:rsidR="00751009" w:rsidRPr="00E325B1" w:rsidRDefault="00751009" w:rsidP="00747EFF">
            <w:pPr>
              <w:ind w:right="-1" w:firstLine="0"/>
              <w:mirrorIndents/>
              <w:rPr>
                <w:b/>
                <w:sz w:val="24"/>
                <w:szCs w:val="24"/>
              </w:rPr>
            </w:pPr>
          </w:p>
        </w:tc>
        <w:tc>
          <w:tcPr>
            <w:tcW w:w="1841" w:type="dxa"/>
            <w:tcBorders>
              <w:top w:val="single" w:sz="4" w:space="0" w:color="auto"/>
              <w:left w:val="nil"/>
              <w:bottom w:val="nil"/>
              <w:right w:val="nil"/>
            </w:tcBorders>
            <w:hideMark/>
          </w:tcPr>
          <w:p w14:paraId="07FDC1D2" w14:textId="77777777" w:rsidR="00751009" w:rsidRPr="00E325B1" w:rsidRDefault="00751009" w:rsidP="000930F8">
            <w:pPr>
              <w:spacing w:line="276" w:lineRule="auto"/>
              <w:ind w:right="-1" w:firstLine="30"/>
              <w:mirrorIndents/>
              <w:jc w:val="center"/>
              <w:rPr>
                <w:b/>
                <w:sz w:val="32"/>
                <w:szCs w:val="32"/>
              </w:rPr>
            </w:pPr>
            <w:r w:rsidRPr="00E325B1">
              <w:rPr>
                <w:sz w:val="20"/>
                <w:szCs w:val="20"/>
              </w:rPr>
              <w:t>(код)</w:t>
            </w:r>
          </w:p>
        </w:tc>
        <w:tc>
          <w:tcPr>
            <w:tcW w:w="289" w:type="dxa"/>
            <w:tcBorders>
              <w:top w:val="nil"/>
              <w:left w:val="nil"/>
              <w:bottom w:val="nil"/>
              <w:right w:val="nil"/>
            </w:tcBorders>
          </w:tcPr>
          <w:p w14:paraId="2D014552" w14:textId="77777777" w:rsidR="00751009" w:rsidRPr="00E325B1" w:rsidRDefault="00751009" w:rsidP="003524CE">
            <w:pPr>
              <w:spacing w:line="276" w:lineRule="auto"/>
              <w:ind w:right="-1"/>
              <w:mirrorIndents/>
              <w:jc w:val="center"/>
              <w:rPr>
                <w:b/>
                <w:sz w:val="20"/>
                <w:szCs w:val="20"/>
              </w:rPr>
            </w:pPr>
          </w:p>
        </w:tc>
        <w:tc>
          <w:tcPr>
            <w:tcW w:w="3972" w:type="dxa"/>
            <w:gridSpan w:val="6"/>
            <w:tcBorders>
              <w:top w:val="single" w:sz="4" w:space="0" w:color="auto"/>
              <w:left w:val="nil"/>
              <w:bottom w:val="nil"/>
              <w:right w:val="nil"/>
            </w:tcBorders>
            <w:hideMark/>
          </w:tcPr>
          <w:p w14:paraId="24CD1ED3" w14:textId="77777777" w:rsidR="00751009" w:rsidRPr="00E325B1" w:rsidRDefault="00751009" w:rsidP="0004002C">
            <w:pPr>
              <w:spacing w:line="276" w:lineRule="auto"/>
              <w:ind w:right="-1" w:firstLine="33"/>
              <w:mirrorIndents/>
              <w:jc w:val="center"/>
              <w:rPr>
                <w:sz w:val="20"/>
                <w:szCs w:val="20"/>
              </w:rPr>
            </w:pPr>
            <w:r w:rsidRPr="00E325B1">
              <w:rPr>
                <w:sz w:val="20"/>
                <w:szCs w:val="20"/>
              </w:rPr>
              <w:t>(наименование)</w:t>
            </w:r>
          </w:p>
        </w:tc>
      </w:tr>
      <w:tr w:rsidR="00751009" w:rsidRPr="00E325B1" w14:paraId="2FD9FC81" w14:textId="77777777" w:rsidTr="006459B7">
        <w:trPr>
          <w:gridAfter w:val="1"/>
          <w:wAfter w:w="11" w:type="dxa"/>
        </w:trPr>
        <w:tc>
          <w:tcPr>
            <w:tcW w:w="3261" w:type="dxa"/>
            <w:gridSpan w:val="2"/>
            <w:vMerge w:val="restart"/>
            <w:tcBorders>
              <w:top w:val="nil"/>
              <w:left w:val="nil"/>
              <w:bottom w:val="nil"/>
              <w:right w:val="nil"/>
            </w:tcBorders>
            <w:vAlign w:val="center"/>
            <w:hideMark/>
          </w:tcPr>
          <w:p w14:paraId="49E25E1A" w14:textId="77777777" w:rsidR="00751009" w:rsidRPr="00E325B1" w:rsidRDefault="00751009" w:rsidP="00747EFF">
            <w:pPr>
              <w:spacing w:line="276" w:lineRule="auto"/>
              <w:ind w:right="-1" w:firstLine="0"/>
              <w:mirrorIndents/>
              <w:rPr>
                <w:b/>
                <w:sz w:val="24"/>
                <w:szCs w:val="24"/>
              </w:rPr>
            </w:pPr>
            <w:r w:rsidRPr="00E325B1">
              <w:rPr>
                <w:sz w:val="24"/>
                <w:szCs w:val="24"/>
              </w:rPr>
              <w:t>Образовательная программа</w:t>
            </w:r>
          </w:p>
        </w:tc>
        <w:tc>
          <w:tcPr>
            <w:tcW w:w="6091" w:type="dxa"/>
            <w:gridSpan w:val="7"/>
            <w:tcBorders>
              <w:top w:val="nil"/>
              <w:left w:val="nil"/>
              <w:bottom w:val="single" w:sz="4" w:space="0" w:color="auto"/>
              <w:right w:val="nil"/>
            </w:tcBorders>
            <w:hideMark/>
          </w:tcPr>
          <w:p w14:paraId="0C40DFE5" w14:textId="77777777" w:rsidR="00751009" w:rsidRPr="00E325B1" w:rsidRDefault="00751009" w:rsidP="003524CE">
            <w:pPr>
              <w:spacing w:line="276" w:lineRule="auto"/>
              <w:ind w:right="-1"/>
              <w:mirrorIndents/>
              <w:jc w:val="center"/>
              <w:rPr>
                <w:sz w:val="24"/>
                <w:szCs w:val="24"/>
              </w:rPr>
            </w:pPr>
            <w:r w:rsidRPr="00E325B1">
              <w:rPr>
                <w:sz w:val="24"/>
                <w:szCs w:val="24"/>
              </w:rPr>
              <w:t>Бизнес-математика и анализ данных</w:t>
            </w:r>
          </w:p>
        </w:tc>
      </w:tr>
      <w:tr w:rsidR="00751009" w:rsidRPr="00E325B1" w14:paraId="05F34BBB" w14:textId="77777777" w:rsidTr="006459B7">
        <w:trPr>
          <w:gridAfter w:val="1"/>
          <w:wAfter w:w="11" w:type="dxa"/>
        </w:trPr>
        <w:tc>
          <w:tcPr>
            <w:tcW w:w="0" w:type="auto"/>
            <w:gridSpan w:val="2"/>
            <w:vMerge/>
            <w:tcBorders>
              <w:top w:val="nil"/>
              <w:left w:val="nil"/>
              <w:bottom w:val="nil"/>
              <w:right w:val="nil"/>
            </w:tcBorders>
            <w:vAlign w:val="center"/>
            <w:hideMark/>
          </w:tcPr>
          <w:p w14:paraId="58B8B010" w14:textId="77777777" w:rsidR="00751009" w:rsidRPr="00E325B1" w:rsidRDefault="00751009" w:rsidP="00747EFF">
            <w:pPr>
              <w:ind w:right="-1" w:firstLine="0"/>
              <w:mirrorIndents/>
              <w:rPr>
                <w:b/>
                <w:sz w:val="24"/>
                <w:szCs w:val="24"/>
              </w:rPr>
            </w:pPr>
          </w:p>
        </w:tc>
        <w:tc>
          <w:tcPr>
            <w:tcW w:w="6091" w:type="dxa"/>
            <w:gridSpan w:val="7"/>
            <w:tcBorders>
              <w:top w:val="single" w:sz="4" w:space="0" w:color="auto"/>
              <w:left w:val="nil"/>
              <w:bottom w:val="nil"/>
              <w:right w:val="nil"/>
            </w:tcBorders>
            <w:hideMark/>
          </w:tcPr>
          <w:p w14:paraId="40472F6D" w14:textId="77777777" w:rsidR="00751009" w:rsidRPr="00E325B1" w:rsidRDefault="00751009" w:rsidP="003524CE">
            <w:pPr>
              <w:spacing w:line="276" w:lineRule="auto"/>
              <w:ind w:right="-1"/>
              <w:mirrorIndents/>
              <w:jc w:val="center"/>
              <w:rPr>
                <w:b/>
                <w:sz w:val="24"/>
                <w:szCs w:val="24"/>
              </w:rPr>
            </w:pPr>
            <w:r w:rsidRPr="00E325B1">
              <w:rPr>
                <w:sz w:val="20"/>
                <w:szCs w:val="20"/>
              </w:rPr>
              <w:t>(название образовательной программы)</w:t>
            </w:r>
          </w:p>
        </w:tc>
      </w:tr>
      <w:tr w:rsidR="00751009" w:rsidRPr="00E325B1" w14:paraId="48CC9856" w14:textId="77777777" w:rsidTr="006459B7">
        <w:trPr>
          <w:gridAfter w:val="1"/>
          <w:wAfter w:w="11" w:type="dxa"/>
        </w:trPr>
        <w:tc>
          <w:tcPr>
            <w:tcW w:w="3261" w:type="dxa"/>
            <w:gridSpan w:val="2"/>
            <w:vMerge w:val="restart"/>
            <w:tcBorders>
              <w:top w:val="nil"/>
              <w:left w:val="nil"/>
              <w:bottom w:val="nil"/>
              <w:right w:val="nil"/>
            </w:tcBorders>
            <w:hideMark/>
          </w:tcPr>
          <w:p w14:paraId="61AD0452" w14:textId="77777777" w:rsidR="00751009" w:rsidRPr="00E325B1" w:rsidRDefault="00751009" w:rsidP="00747EFF">
            <w:pPr>
              <w:spacing w:line="276" w:lineRule="auto"/>
              <w:ind w:right="-1" w:firstLine="0"/>
              <w:mirrorIndents/>
              <w:rPr>
                <w:b/>
                <w:sz w:val="24"/>
                <w:szCs w:val="24"/>
              </w:rPr>
            </w:pPr>
            <w:r w:rsidRPr="00DB4C9F">
              <w:rPr>
                <w:sz w:val="24"/>
                <w:szCs w:val="24"/>
              </w:rPr>
              <w:t>Обучающи</w:t>
            </w:r>
            <w:r>
              <w:rPr>
                <w:sz w:val="24"/>
                <w:szCs w:val="24"/>
              </w:rPr>
              <w:t>е</w:t>
            </w:r>
            <w:r w:rsidRPr="00DB4C9F">
              <w:rPr>
                <w:sz w:val="24"/>
                <w:szCs w:val="24"/>
              </w:rPr>
              <w:t>ся</w:t>
            </w:r>
          </w:p>
        </w:tc>
        <w:tc>
          <w:tcPr>
            <w:tcW w:w="3045" w:type="dxa"/>
            <w:gridSpan w:val="5"/>
            <w:tcBorders>
              <w:top w:val="nil"/>
              <w:left w:val="nil"/>
              <w:bottom w:val="single" w:sz="4" w:space="0" w:color="auto"/>
              <w:right w:val="nil"/>
            </w:tcBorders>
            <w:hideMark/>
          </w:tcPr>
          <w:p w14:paraId="1B1BE0EF" w14:textId="57975E4C" w:rsidR="00751009" w:rsidRPr="00DE3409" w:rsidRDefault="00751009" w:rsidP="00FA69EC">
            <w:pPr>
              <w:spacing w:line="276" w:lineRule="auto"/>
              <w:ind w:firstLine="0"/>
              <w:mirrorIndents/>
              <w:jc w:val="center"/>
              <w:rPr>
                <w:bCs/>
                <w:sz w:val="24"/>
                <w:szCs w:val="24"/>
              </w:rPr>
            </w:pPr>
            <w:r>
              <w:rPr>
                <w:bCs/>
                <w:sz w:val="24"/>
                <w:szCs w:val="24"/>
              </w:rPr>
              <w:t>Гущина Ольга Константиновна</w:t>
            </w:r>
          </w:p>
        </w:tc>
        <w:tc>
          <w:tcPr>
            <w:tcW w:w="3046" w:type="dxa"/>
            <w:gridSpan w:val="2"/>
            <w:tcBorders>
              <w:top w:val="nil"/>
              <w:left w:val="nil"/>
              <w:bottom w:val="single" w:sz="4" w:space="0" w:color="auto"/>
              <w:right w:val="nil"/>
            </w:tcBorders>
            <w:hideMark/>
          </w:tcPr>
          <w:p w14:paraId="1790EDE5" w14:textId="77777777" w:rsidR="00751009" w:rsidRPr="00837631" w:rsidRDefault="00751009" w:rsidP="00FA69EC">
            <w:pPr>
              <w:spacing w:line="276" w:lineRule="auto"/>
              <w:ind w:firstLine="0"/>
              <w:mirrorIndents/>
              <w:jc w:val="center"/>
              <w:rPr>
                <w:bCs/>
                <w:sz w:val="24"/>
                <w:szCs w:val="24"/>
              </w:rPr>
            </w:pPr>
            <w:r>
              <w:rPr>
                <w:bCs/>
                <w:sz w:val="24"/>
                <w:szCs w:val="24"/>
              </w:rPr>
              <w:t>Царапкина Ольга Михайловна</w:t>
            </w:r>
          </w:p>
          <w:p w14:paraId="2E031F18" w14:textId="77777777" w:rsidR="00751009" w:rsidRPr="00E325B1" w:rsidRDefault="00751009" w:rsidP="003524CE">
            <w:pPr>
              <w:spacing w:line="276" w:lineRule="auto"/>
              <w:ind w:right="-1"/>
              <w:mirrorIndents/>
              <w:jc w:val="center"/>
              <w:rPr>
                <w:bCs/>
                <w:sz w:val="24"/>
                <w:szCs w:val="24"/>
              </w:rPr>
            </w:pPr>
          </w:p>
        </w:tc>
      </w:tr>
      <w:tr w:rsidR="00751009" w:rsidRPr="00E325B1" w14:paraId="029F5065" w14:textId="77777777" w:rsidTr="006459B7">
        <w:trPr>
          <w:gridAfter w:val="1"/>
          <w:wAfter w:w="11" w:type="dxa"/>
        </w:trPr>
        <w:tc>
          <w:tcPr>
            <w:tcW w:w="0" w:type="auto"/>
            <w:gridSpan w:val="2"/>
            <w:vMerge/>
            <w:tcBorders>
              <w:top w:val="nil"/>
              <w:left w:val="nil"/>
              <w:bottom w:val="nil"/>
              <w:right w:val="nil"/>
            </w:tcBorders>
            <w:hideMark/>
          </w:tcPr>
          <w:p w14:paraId="6BFCF30E" w14:textId="77777777" w:rsidR="00751009" w:rsidRPr="00E325B1" w:rsidRDefault="00751009" w:rsidP="00747EFF">
            <w:pPr>
              <w:ind w:right="-1" w:firstLine="0"/>
              <w:mirrorIndents/>
              <w:rPr>
                <w:b/>
                <w:sz w:val="24"/>
                <w:szCs w:val="24"/>
              </w:rPr>
            </w:pPr>
          </w:p>
        </w:tc>
        <w:tc>
          <w:tcPr>
            <w:tcW w:w="6091" w:type="dxa"/>
            <w:gridSpan w:val="7"/>
            <w:tcBorders>
              <w:top w:val="single" w:sz="4" w:space="0" w:color="auto"/>
              <w:left w:val="nil"/>
              <w:bottom w:val="nil"/>
              <w:right w:val="nil"/>
            </w:tcBorders>
            <w:hideMark/>
          </w:tcPr>
          <w:p w14:paraId="62055BCA" w14:textId="77777777" w:rsidR="00751009" w:rsidRPr="00E325B1" w:rsidRDefault="00751009" w:rsidP="003524CE">
            <w:pPr>
              <w:spacing w:line="276" w:lineRule="auto"/>
              <w:ind w:right="-1"/>
              <w:mirrorIndents/>
              <w:jc w:val="center"/>
              <w:rPr>
                <w:b/>
                <w:sz w:val="24"/>
                <w:szCs w:val="24"/>
              </w:rPr>
            </w:pPr>
            <w:r w:rsidRPr="00DB4C9F">
              <w:rPr>
                <w:sz w:val="20"/>
                <w:szCs w:val="20"/>
              </w:rPr>
              <w:t>(Фамилия, Имя, Отчество)</w:t>
            </w:r>
          </w:p>
        </w:tc>
      </w:tr>
      <w:tr w:rsidR="00751009" w:rsidRPr="00E325B1" w14:paraId="644F9E2D" w14:textId="77777777" w:rsidTr="006459B7">
        <w:trPr>
          <w:gridAfter w:val="1"/>
          <w:wAfter w:w="11" w:type="dxa"/>
        </w:trPr>
        <w:tc>
          <w:tcPr>
            <w:tcW w:w="3261" w:type="dxa"/>
            <w:gridSpan w:val="2"/>
            <w:tcBorders>
              <w:top w:val="nil"/>
              <w:left w:val="nil"/>
              <w:bottom w:val="nil"/>
              <w:right w:val="nil"/>
            </w:tcBorders>
            <w:vAlign w:val="center"/>
            <w:hideMark/>
          </w:tcPr>
          <w:p w14:paraId="34DBD768" w14:textId="77777777" w:rsidR="00751009" w:rsidRPr="00E325B1" w:rsidRDefault="00751009" w:rsidP="00747EFF">
            <w:pPr>
              <w:spacing w:line="276" w:lineRule="auto"/>
              <w:ind w:right="-1" w:firstLine="0"/>
              <w:mirrorIndents/>
              <w:rPr>
                <w:sz w:val="24"/>
                <w:szCs w:val="24"/>
              </w:rPr>
            </w:pPr>
            <w:r>
              <w:rPr>
                <w:sz w:val="24"/>
                <w:szCs w:val="24"/>
              </w:rPr>
              <w:t>3</w:t>
            </w:r>
            <w:r w:rsidRPr="00E325B1">
              <w:rPr>
                <w:sz w:val="24"/>
                <w:szCs w:val="24"/>
                <w:lang w:val="en-US"/>
              </w:rPr>
              <w:t xml:space="preserve"> </w:t>
            </w:r>
            <w:r w:rsidRPr="00E325B1">
              <w:rPr>
                <w:sz w:val="24"/>
                <w:szCs w:val="24"/>
              </w:rPr>
              <w:t>курс, 1 группа</w:t>
            </w:r>
          </w:p>
        </w:tc>
        <w:tc>
          <w:tcPr>
            <w:tcW w:w="6091" w:type="dxa"/>
            <w:gridSpan w:val="7"/>
            <w:tcBorders>
              <w:top w:val="nil"/>
              <w:left w:val="nil"/>
              <w:bottom w:val="nil"/>
              <w:right w:val="nil"/>
            </w:tcBorders>
            <w:vAlign w:val="center"/>
          </w:tcPr>
          <w:p w14:paraId="70E38AC5" w14:textId="77777777" w:rsidR="00751009" w:rsidRPr="00E325B1" w:rsidRDefault="00751009" w:rsidP="003524CE">
            <w:pPr>
              <w:spacing w:line="276" w:lineRule="auto"/>
              <w:ind w:right="-1"/>
              <w:mirrorIndents/>
              <w:jc w:val="center"/>
              <w:rPr>
                <w:bCs/>
                <w:sz w:val="24"/>
                <w:szCs w:val="24"/>
              </w:rPr>
            </w:pPr>
          </w:p>
        </w:tc>
      </w:tr>
      <w:tr w:rsidR="00751009" w:rsidRPr="00E325B1" w14:paraId="524ABA62" w14:textId="77777777" w:rsidTr="006459B7">
        <w:trPr>
          <w:gridAfter w:val="1"/>
          <w:wAfter w:w="11" w:type="dxa"/>
        </w:trPr>
        <w:tc>
          <w:tcPr>
            <w:tcW w:w="3261" w:type="dxa"/>
            <w:gridSpan w:val="2"/>
            <w:tcBorders>
              <w:top w:val="nil"/>
              <w:left w:val="nil"/>
              <w:bottom w:val="nil"/>
              <w:right w:val="nil"/>
            </w:tcBorders>
            <w:hideMark/>
          </w:tcPr>
          <w:p w14:paraId="5D7412DE" w14:textId="77777777" w:rsidR="00751009" w:rsidRPr="00E325B1" w:rsidRDefault="00751009" w:rsidP="00747EFF">
            <w:pPr>
              <w:spacing w:line="276" w:lineRule="auto"/>
              <w:ind w:right="-1" w:firstLine="0"/>
              <w:mirrorIndents/>
              <w:rPr>
                <w:sz w:val="24"/>
                <w:szCs w:val="24"/>
              </w:rPr>
            </w:pPr>
            <w:r w:rsidRPr="00E325B1">
              <w:rPr>
                <w:sz w:val="20"/>
                <w:szCs w:val="20"/>
              </w:rPr>
              <w:t>(курс, номер группы)</w:t>
            </w:r>
          </w:p>
        </w:tc>
        <w:tc>
          <w:tcPr>
            <w:tcW w:w="6091" w:type="dxa"/>
            <w:gridSpan w:val="7"/>
            <w:tcBorders>
              <w:top w:val="nil"/>
              <w:left w:val="nil"/>
              <w:bottom w:val="nil"/>
              <w:right w:val="nil"/>
            </w:tcBorders>
          </w:tcPr>
          <w:p w14:paraId="4904A56A" w14:textId="77777777" w:rsidR="00751009" w:rsidRPr="00E325B1" w:rsidRDefault="00751009" w:rsidP="003524CE">
            <w:pPr>
              <w:spacing w:line="276" w:lineRule="auto"/>
              <w:ind w:right="-1"/>
              <w:mirrorIndents/>
              <w:jc w:val="center"/>
              <w:rPr>
                <w:bCs/>
                <w:sz w:val="24"/>
                <w:szCs w:val="24"/>
              </w:rPr>
            </w:pPr>
          </w:p>
        </w:tc>
      </w:tr>
      <w:tr w:rsidR="00751009" w:rsidRPr="00E325B1" w14:paraId="1349A99F" w14:textId="77777777" w:rsidTr="006459B7">
        <w:trPr>
          <w:gridAfter w:val="1"/>
          <w:wAfter w:w="11" w:type="dxa"/>
        </w:trPr>
        <w:tc>
          <w:tcPr>
            <w:tcW w:w="3261" w:type="dxa"/>
            <w:gridSpan w:val="2"/>
            <w:vMerge w:val="restart"/>
            <w:tcBorders>
              <w:top w:val="nil"/>
              <w:left w:val="nil"/>
              <w:bottom w:val="nil"/>
              <w:right w:val="nil"/>
            </w:tcBorders>
            <w:vAlign w:val="center"/>
            <w:hideMark/>
          </w:tcPr>
          <w:p w14:paraId="17DD2A81" w14:textId="77777777" w:rsidR="00751009" w:rsidRPr="00E325B1" w:rsidRDefault="00751009" w:rsidP="00747EFF">
            <w:pPr>
              <w:spacing w:line="276" w:lineRule="auto"/>
              <w:ind w:right="-1" w:firstLine="0"/>
              <w:mirrorIndents/>
              <w:rPr>
                <w:sz w:val="24"/>
                <w:szCs w:val="24"/>
              </w:rPr>
            </w:pPr>
            <w:r>
              <w:rPr>
                <w:sz w:val="24"/>
                <w:szCs w:val="24"/>
              </w:rPr>
              <w:t>Руководитель</w:t>
            </w:r>
          </w:p>
        </w:tc>
        <w:tc>
          <w:tcPr>
            <w:tcW w:w="6091" w:type="dxa"/>
            <w:gridSpan w:val="7"/>
            <w:tcBorders>
              <w:top w:val="nil"/>
              <w:left w:val="nil"/>
              <w:bottom w:val="single" w:sz="4" w:space="0" w:color="auto"/>
              <w:right w:val="nil"/>
            </w:tcBorders>
            <w:hideMark/>
          </w:tcPr>
          <w:p w14:paraId="1AB455BB" w14:textId="1A9C4C89" w:rsidR="00751009" w:rsidRPr="00E325B1" w:rsidRDefault="001D5C38" w:rsidP="003524CE">
            <w:pPr>
              <w:spacing w:line="276" w:lineRule="auto"/>
              <w:ind w:right="-1"/>
              <w:mirrorIndents/>
              <w:jc w:val="center"/>
              <w:rPr>
                <w:bCs/>
                <w:sz w:val="24"/>
                <w:szCs w:val="24"/>
                <w:highlight w:val="yellow"/>
              </w:rPr>
            </w:pPr>
            <w:r>
              <w:rPr>
                <w:bCs/>
                <w:sz w:val="24"/>
                <w:szCs w:val="24"/>
              </w:rPr>
              <w:t>Багров А.А.</w:t>
            </w:r>
          </w:p>
        </w:tc>
      </w:tr>
      <w:tr w:rsidR="00751009" w:rsidRPr="00E325B1" w14:paraId="054DE0D1" w14:textId="77777777" w:rsidTr="006459B7">
        <w:trPr>
          <w:gridAfter w:val="1"/>
          <w:wAfter w:w="11" w:type="dxa"/>
        </w:trPr>
        <w:tc>
          <w:tcPr>
            <w:tcW w:w="0" w:type="auto"/>
            <w:gridSpan w:val="2"/>
            <w:vMerge/>
            <w:tcBorders>
              <w:top w:val="nil"/>
              <w:left w:val="nil"/>
              <w:bottom w:val="nil"/>
              <w:right w:val="nil"/>
            </w:tcBorders>
            <w:vAlign w:val="center"/>
            <w:hideMark/>
          </w:tcPr>
          <w:p w14:paraId="0BFD0591" w14:textId="77777777" w:rsidR="00751009" w:rsidRPr="00E325B1" w:rsidRDefault="00751009" w:rsidP="00747EFF">
            <w:pPr>
              <w:ind w:right="-1" w:firstLine="0"/>
              <w:mirrorIndents/>
              <w:rPr>
                <w:sz w:val="24"/>
                <w:szCs w:val="24"/>
              </w:rPr>
            </w:pPr>
          </w:p>
        </w:tc>
        <w:tc>
          <w:tcPr>
            <w:tcW w:w="6091" w:type="dxa"/>
            <w:gridSpan w:val="7"/>
            <w:tcBorders>
              <w:top w:val="single" w:sz="4" w:space="0" w:color="auto"/>
              <w:left w:val="nil"/>
              <w:bottom w:val="single" w:sz="4" w:space="0" w:color="auto"/>
              <w:right w:val="nil"/>
            </w:tcBorders>
            <w:hideMark/>
          </w:tcPr>
          <w:p w14:paraId="04CB4620" w14:textId="77777777" w:rsidR="00751009" w:rsidRPr="00E325B1" w:rsidRDefault="00751009" w:rsidP="003524CE">
            <w:pPr>
              <w:spacing w:line="276" w:lineRule="auto"/>
              <w:ind w:right="-1"/>
              <w:mirrorIndents/>
              <w:jc w:val="center"/>
              <w:rPr>
                <w:b/>
                <w:sz w:val="24"/>
                <w:szCs w:val="24"/>
              </w:rPr>
            </w:pPr>
            <w:r w:rsidRPr="00E325B1">
              <w:rPr>
                <w:sz w:val="20"/>
                <w:szCs w:val="20"/>
              </w:rPr>
              <w:t>(ученая степень, звание, Фамилия и Инициалы)</w:t>
            </w:r>
          </w:p>
        </w:tc>
      </w:tr>
      <w:tr w:rsidR="00751009" w:rsidRPr="00E325B1" w14:paraId="5979CBDA" w14:textId="77777777" w:rsidTr="006459B7">
        <w:trPr>
          <w:gridAfter w:val="1"/>
          <w:wAfter w:w="11" w:type="dxa"/>
        </w:trPr>
        <w:tc>
          <w:tcPr>
            <w:tcW w:w="3261" w:type="dxa"/>
            <w:gridSpan w:val="2"/>
            <w:tcBorders>
              <w:top w:val="nil"/>
              <w:left w:val="nil"/>
              <w:bottom w:val="nil"/>
              <w:right w:val="nil"/>
            </w:tcBorders>
          </w:tcPr>
          <w:p w14:paraId="17B66554" w14:textId="77777777" w:rsidR="00751009" w:rsidRPr="00E325B1" w:rsidRDefault="00751009" w:rsidP="00747EFF">
            <w:pPr>
              <w:spacing w:line="276" w:lineRule="auto"/>
              <w:ind w:right="-1" w:firstLine="0"/>
              <w:mirrorIndents/>
              <w:jc w:val="center"/>
              <w:rPr>
                <w:b/>
                <w:sz w:val="24"/>
                <w:szCs w:val="24"/>
              </w:rPr>
            </w:pPr>
          </w:p>
        </w:tc>
        <w:tc>
          <w:tcPr>
            <w:tcW w:w="6091" w:type="dxa"/>
            <w:gridSpan w:val="7"/>
            <w:tcBorders>
              <w:top w:val="single" w:sz="4" w:space="0" w:color="auto"/>
              <w:left w:val="nil"/>
              <w:bottom w:val="nil"/>
              <w:right w:val="nil"/>
            </w:tcBorders>
          </w:tcPr>
          <w:p w14:paraId="4B5A1238" w14:textId="77777777" w:rsidR="00751009" w:rsidRPr="00E325B1" w:rsidRDefault="00751009" w:rsidP="003524CE">
            <w:pPr>
              <w:spacing w:line="276" w:lineRule="auto"/>
              <w:ind w:right="-1"/>
              <w:mirrorIndents/>
              <w:jc w:val="center"/>
              <w:rPr>
                <w:b/>
                <w:sz w:val="24"/>
                <w:szCs w:val="24"/>
              </w:rPr>
            </w:pPr>
          </w:p>
        </w:tc>
      </w:tr>
      <w:tr w:rsidR="00751009" w:rsidRPr="00E325B1" w14:paraId="0E4B3675" w14:textId="77777777" w:rsidTr="006459B7">
        <w:trPr>
          <w:gridBefore w:val="1"/>
          <w:gridAfter w:val="2"/>
          <w:wBefore w:w="1418" w:type="dxa"/>
          <w:wAfter w:w="149" w:type="dxa"/>
        </w:trPr>
        <w:tc>
          <w:tcPr>
            <w:tcW w:w="4543" w:type="dxa"/>
            <w:gridSpan w:val="4"/>
            <w:tcBorders>
              <w:top w:val="nil"/>
              <w:left w:val="nil"/>
              <w:bottom w:val="nil"/>
              <w:right w:val="nil"/>
            </w:tcBorders>
            <w:vAlign w:val="bottom"/>
            <w:hideMark/>
          </w:tcPr>
          <w:p w14:paraId="308E5E69" w14:textId="77777777" w:rsidR="00751009" w:rsidRPr="00E325B1" w:rsidRDefault="00751009" w:rsidP="00747EFF">
            <w:pPr>
              <w:spacing w:line="276" w:lineRule="auto"/>
              <w:ind w:right="-1" w:firstLine="0"/>
              <w:mirrorIndents/>
              <w:rPr>
                <w:rFonts w:eastAsia="Times New Roman"/>
                <w:sz w:val="24"/>
                <w:szCs w:val="24"/>
                <w:lang w:eastAsia="ru-RU"/>
              </w:rPr>
            </w:pPr>
            <w:r>
              <w:rPr>
                <w:rFonts w:eastAsia="Times New Roman"/>
                <w:sz w:val="24"/>
                <w:szCs w:val="24"/>
                <w:lang w:eastAsia="ru-RU"/>
              </w:rPr>
              <w:t>Оценка:</w:t>
            </w:r>
          </w:p>
        </w:tc>
        <w:tc>
          <w:tcPr>
            <w:tcW w:w="3253" w:type="dxa"/>
            <w:gridSpan w:val="3"/>
            <w:tcBorders>
              <w:top w:val="single" w:sz="4" w:space="0" w:color="auto"/>
              <w:left w:val="nil"/>
              <w:bottom w:val="single" w:sz="4" w:space="0" w:color="auto"/>
              <w:right w:val="nil"/>
            </w:tcBorders>
          </w:tcPr>
          <w:p w14:paraId="60C8B16B" w14:textId="77777777" w:rsidR="00751009" w:rsidRPr="00E325B1" w:rsidRDefault="00751009" w:rsidP="003524CE">
            <w:pPr>
              <w:spacing w:line="276" w:lineRule="auto"/>
              <w:ind w:right="-1"/>
              <w:mirrorIndents/>
              <w:jc w:val="center"/>
              <w:rPr>
                <w:rFonts w:eastAsia="Times New Roman"/>
                <w:szCs w:val="28"/>
                <w:lang w:eastAsia="ru-RU"/>
              </w:rPr>
            </w:pPr>
          </w:p>
        </w:tc>
      </w:tr>
      <w:tr w:rsidR="00751009" w:rsidRPr="00E325B1" w14:paraId="5EC18C7A" w14:textId="77777777" w:rsidTr="006459B7">
        <w:trPr>
          <w:gridBefore w:val="1"/>
          <w:gridAfter w:val="2"/>
          <w:wBefore w:w="1418" w:type="dxa"/>
          <w:wAfter w:w="149" w:type="dxa"/>
        </w:trPr>
        <w:tc>
          <w:tcPr>
            <w:tcW w:w="4543" w:type="dxa"/>
            <w:gridSpan w:val="4"/>
            <w:tcBorders>
              <w:top w:val="nil"/>
              <w:left w:val="nil"/>
              <w:bottom w:val="nil"/>
              <w:right w:val="nil"/>
            </w:tcBorders>
            <w:vAlign w:val="bottom"/>
            <w:hideMark/>
          </w:tcPr>
          <w:p w14:paraId="7674DF26" w14:textId="77777777" w:rsidR="00751009" w:rsidRPr="00E325B1" w:rsidRDefault="00751009" w:rsidP="00747EFF">
            <w:pPr>
              <w:spacing w:line="276" w:lineRule="auto"/>
              <w:ind w:right="-1" w:firstLine="0"/>
              <w:mirrorIndents/>
              <w:rPr>
                <w:rFonts w:eastAsia="Times New Roman"/>
                <w:sz w:val="24"/>
                <w:szCs w:val="24"/>
                <w:lang w:eastAsia="ru-RU"/>
              </w:rPr>
            </w:pPr>
            <w:r w:rsidRPr="00E325B1">
              <w:rPr>
                <w:rFonts w:eastAsia="Times New Roman"/>
                <w:sz w:val="24"/>
                <w:szCs w:val="24"/>
                <w:lang w:eastAsia="ru-RU"/>
              </w:rPr>
              <w:t xml:space="preserve">Подпись </w:t>
            </w:r>
            <w:r>
              <w:rPr>
                <w:rFonts w:eastAsia="Times New Roman"/>
                <w:sz w:val="24"/>
                <w:szCs w:val="24"/>
                <w:lang w:eastAsia="ru-RU"/>
              </w:rPr>
              <w:t>преподавателя</w:t>
            </w:r>
            <w:r w:rsidRPr="00E325B1">
              <w:rPr>
                <w:rFonts w:eastAsia="Times New Roman"/>
                <w:sz w:val="24"/>
                <w:szCs w:val="24"/>
                <w:lang w:eastAsia="ru-RU"/>
              </w:rPr>
              <w:t>:</w:t>
            </w:r>
          </w:p>
        </w:tc>
        <w:tc>
          <w:tcPr>
            <w:tcW w:w="3253" w:type="dxa"/>
            <w:gridSpan w:val="3"/>
            <w:tcBorders>
              <w:top w:val="single" w:sz="4" w:space="0" w:color="auto"/>
              <w:left w:val="nil"/>
              <w:bottom w:val="single" w:sz="4" w:space="0" w:color="auto"/>
              <w:right w:val="nil"/>
            </w:tcBorders>
          </w:tcPr>
          <w:p w14:paraId="7CA19AEE" w14:textId="77777777" w:rsidR="00751009" w:rsidRPr="00E325B1" w:rsidRDefault="00751009" w:rsidP="003524CE">
            <w:pPr>
              <w:spacing w:line="276" w:lineRule="auto"/>
              <w:ind w:right="-1"/>
              <w:mirrorIndents/>
              <w:jc w:val="center"/>
              <w:rPr>
                <w:rFonts w:eastAsia="Times New Roman"/>
                <w:szCs w:val="28"/>
                <w:lang w:eastAsia="ru-RU"/>
              </w:rPr>
            </w:pPr>
          </w:p>
        </w:tc>
      </w:tr>
      <w:tr w:rsidR="00751009" w:rsidRPr="00E325B1" w14:paraId="284433FD" w14:textId="77777777" w:rsidTr="006459B7">
        <w:trPr>
          <w:gridBefore w:val="1"/>
          <w:gridAfter w:val="1"/>
          <w:wBefore w:w="1418" w:type="dxa"/>
          <w:wAfter w:w="11" w:type="dxa"/>
        </w:trPr>
        <w:tc>
          <w:tcPr>
            <w:tcW w:w="4681" w:type="dxa"/>
            <w:gridSpan w:val="5"/>
            <w:tcBorders>
              <w:top w:val="nil"/>
              <w:left w:val="nil"/>
              <w:bottom w:val="nil"/>
              <w:right w:val="nil"/>
            </w:tcBorders>
            <w:hideMark/>
          </w:tcPr>
          <w:p w14:paraId="42371370" w14:textId="77777777" w:rsidR="00751009" w:rsidRPr="00E325B1" w:rsidRDefault="00751009" w:rsidP="00747EFF">
            <w:pPr>
              <w:spacing w:line="276" w:lineRule="auto"/>
              <w:ind w:right="-1" w:firstLine="0"/>
              <w:mirrorIndents/>
              <w:rPr>
                <w:rFonts w:eastAsia="Times New Roman"/>
                <w:sz w:val="24"/>
                <w:szCs w:val="24"/>
                <w:lang w:eastAsia="ru-RU"/>
              </w:rPr>
            </w:pPr>
            <w:r w:rsidRPr="00E325B1">
              <w:rPr>
                <w:rFonts w:eastAsia="Times New Roman"/>
                <w:sz w:val="24"/>
                <w:szCs w:val="24"/>
                <w:lang w:eastAsia="ru-RU"/>
              </w:rPr>
              <w:t>Дата защиты:</w:t>
            </w:r>
          </w:p>
        </w:tc>
        <w:tc>
          <w:tcPr>
            <w:tcW w:w="3253" w:type="dxa"/>
            <w:gridSpan w:val="3"/>
            <w:tcBorders>
              <w:top w:val="single" w:sz="4" w:space="0" w:color="auto"/>
              <w:left w:val="nil"/>
              <w:bottom w:val="nil"/>
              <w:right w:val="nil"/>
            </w:tcBorders>
          </w:tcPr>
          <w:p w14:paraId="55F197D6" w14:textId="77777777" w:rsidR="00751009" w:rsidRPr="00E325B1" w:rsidRDefault="00751009" w:rsidP="003524CE">
            <w:pPr>
              <w:spacing w:line="276" w:lineRule="auto"/>
              <w:ind w:right="-1"/>
              <w:mirrorIndents/>
              <w:rPr>
                <w:rFonts w:eastAsia="Times New Roman"/>
                <w:sz w:val="24"/>
                <w:szCs w:val="24"/>
                <w:lang w:eastAsia="ru-RU"/>
              </w:rPr>
            </w:pPr>
          </w:p>
          <w:p w14:paraId="305AD904" w14:textId="666E32FF" w:rsidR="00751009" w:rsidRPr="00E325B1" w:rsidRDefault="00751009" w:rsidP="003524CE">
            <w:pPr>
              <w:spacing w:line="276" w:lineRule="auto"/>
              <w:ind w:right="-1"/>
              <w:mirrorIndents/>
              <w:rPr>
                <w:rFonts w:eastAsia="Times New Roman"/>
                <w:szCs w:val="28"/>
                <w:lang w:eastAsia="ru-RU"/>
              </w:rPr>
            </w:pPr>
            <w:r>
              <w:rPr>
                <w:rFonts w:eastAsia="Times New Roman"/>
                <w:sz w:val="24"/>
                <w:szCs w:val="24"/>
                <w:lang w:eastAsia="ru-RU"/>
              </w:rPr>
              <w:t>«</w:t>
            </w:r>
            <w:r w:rsidR="00E80D73">
              <w:rPr>
                <w:rFonts w:eastAsia="Times New Roman"/>
                <w:sz w:val="24"/>
                <w:szCs w:val="24"/>
                <w:lang w:eastAsia="ru-RU"/>
              </w:rPr>
              <w:t>16</w:t>
            </w:r>
            <w:r>
              <w:rPr>
                <w:rFonts w:eastAsia="Times New Roman"/>
                <w:sz w:val="24"/>
                <w:szCs w:val="24"/>
                <w:lang w:eastAsia="ru-RU"/>
              </w:rPr>
              <w:t xml:space="preserve">» </w:t>
            </w:r>
            <w:r w:rsidR="00E80D73">
              <w:rPr>
                <w:rFonts w:eastAsia="Times New Roman"/>
                <w:sz w:val="24"/>
                <w:szCs w:val="24"/>
                <w:lang w:eastAsia="ru-RU"/>
              </w:rPr>
              <w:t>м</w:t>
            </w:r>
            <w:r w:rsidR="00AB5D20">
              <w:rPr>
                <w:rFonts w:eastAsia="Times New Roman"/>
                <w:sz w:val="24"/>
                <w:szCs w:val="24"/>
                <w:lang w:eastAsia="ru-RU"/>
              </w:rPr>
              <w:t>ая</w:t>
            </w:r>
            <w:r>
              <w:rPr>
                <w:rFonts w:eastAsia="Times New Roman"/>
                <w:sz w:val="24"/>
                <w:szCs w:val="24"/>
                <w:lang w:eastAsia="ru-RU"/>
              </w:rPr>
              <w:t xml:space="preserve"> </w:t>
            </w:r>
            <w:r w:rsidRPr="00E325B1">
              <w:rPr>
                <w:rFonts w:eastAsia="Times New Roman"/>
                <w:sz w:val="24"/>
                <w:szCs w:val="24"/>
                <w:lang w:eastAsia="ru-RU"/>
              </w:rPr>
              <w:t>202</w:t>
            </w:r>
            <w:r w:rsidR="001D5C38">
              <w:rPr>
                <w:rFonts w:eastAsia="Times New Roman"/>
                <w:sz w:val="24"/>
                <w:szCs w:val="24"/>
                <w:lang w:eastAsia="ru-RU"/>
              </w:rPr>
              <w:t>6</w:t>
            </w:r>
            <w:r w:rsidRPr="00E325B1">
              <w:rPr>
                <w:rFonts w:eastAsia="Times New Roman"/>
                <w:sz w:val="24"/>
                <w:szCs w:val="24"/>
                <w:lang w:eastAsia="ru-RU"/>
              </w:rPr>
              <w:t xml:space="preserve"> г.</w:t>
            </w:r>
          </w:p>
        </w:tc>
      </w:tr>
    </w:tbl>
    <w:p w14:paraId="5B8B39F7" w14:textId="2CD31D38" w:rsidR="00751009" w:rsidRDefault="00751009" w:rsidP="003524CE">
      <w:pPr>
        <w:spacing w:line="276" w:lineRule="auto"/>
        <w:ind w:right="-1"/>
        <w:mirrorIndents/>
        <w:jc w:val="center"/>
        <w:rPr>
          <w:rFonts w:eastAsia="Times New Roman" w:cs="Times New Roman"/>
          <w:szCs w:val="28"/>
          <w:lang w:eastAsia="ru-RU"/>
        </w:rPr>
      </w:pPr>
    </w:p>
    <w:p w14:paraId="3A14C875" w14:textId="4A5B058C" w:rsidR="003524CE" w:rsidRDefault="003524CE" w:rsidP="003524CE">
      <w:pPr>
        <w:spacing w:line="276" w:lineRule="auto"/>
        <w:ind w:right="-1"/>
        <w:mirrorIndents/>
        <w:jc w:val="center"/>
        <w:rPr>
          <w:rFonts w:eastAsia="Times New Roman" w:cs="Times New Roman"/>
          <w:szCs w:val="28"/>
          <w:lang w:eastAsia="ru-RU"/>
        </w:rPr>
      </w:pPr>
    </w:p>
    <w:p w14:paraId="20F0ABEB" w14:textId="4C002AF7" w:rsidR="003524CE" w:rsidRDefault="003524CE" w:rsidP="003524CE">
      <w:pPr>
        <w:spacing w:line="276" w:lineRule="auto"/>
        <w:ind w:right="-1"/>
        <w:mirrorIndents/>
        <w:jc w:val="center"/>
        <w:rPr>
          <w:rFonts w:eastAsia="Times New Roman" w:cs="Times New Roman"/>
          <w:szCs w:val="28"/>
          <w:lang w:eastAsia="ru-RU"/>
        </w:rPr>
      </w:pPr>
    </w:p>
    <w:p w14:paraId="3D7D2258" w14:textId="049B50EE" w:rsidR="003524CE" w:rsidRDefault="003524CE" w:rsidP="003524CE">
      <w:pPr>
        <w:spacing w:line="276" w:lineRule="auto"/>
        <w:ind w:right="-1"/>
        <w:mirrorIndents/>
        <w:jc w:val="center"/>
        <w:rPr>
          <w:rFonts w:eastAsia="Times New Roman" w:cs="Times New Roman"/>
          <w:szCs w:val="28"/>
          <w:lang w:eastAsia="ru-RU"/>
        </w:rPr>
      </w:pPr>
    </w:p>
    <w:p w14:paraId="0BADF38D" w14:textId="77777777" w:rsidR="003524CE" w:rsidRPr="00E325B1" w:rsidRDefault="003524CE" w:rsidP="003524CE">
      <w:pPr>
        <w:spacing w:line="276" w:lineRule="auto"/>
        <w:ind w:right="-1"/>
        <w:mirrorIndents/>
        <w:jc w:val="center"/>
        <w:rPr>
          <w:rFonts w:eastAsia="Times New Roman" w:cs="Times New Roman"/>
          <w:szCs w:val="28"/>
          <w:lang w:eastAsia="ru-RU"/>
        </w:rPr>
      </w:pPr>
    </w:p>
    <w:p w14:paraId="67858B6B" w14:textId="1CF44844" w:rsidR="002D419A" w:rsidRDefault="00751009" w:rsidP="001C0E3B">
      <w:pPr>
        <w:ind w:right="-1"/>
        <w:mirrorIndents/>
        <w:jc w:val="center"/>
        <w:rPr>
          <w:rFonts w:eastAsia="Times New Roman" w:cs="Times New Roman"/>
          <w:szCs w:val="28"/>
          <w:lang w:eastAsia="ru-RU"/>
        </w:rPr>
      </w:pPr>
      <w:r w:rsidRPr="00E325B1">
        <w:rPr>
          <w:rFonts w:eastAsia="Times New Roman" w:cs="Times New Roman"/>
          <w:szCs w:val="28"/>
          <w:lang w:eastAsia="ru-RU"/>
        </w:rPr>
        <w:t>Москва – 202</w:t>
      </w:r>
      <w:bookmarkEnd w:id="0"/>
      <w:r w:rsidR="001D5C38">
        <w:rPr>
          <w:rFonts w:eastAsia="Times New Roman" w:cs="Times New Roman"/>
          <w:szCs w:val="28"/>
          <w:lang w:eastAsia="ru-RU"/>
        </w:rPr>
        <w:t>6</w:t>
      </w:r>
    </w:p>
    <w:p w14:paraId="61D11403" w14:textId="56D76AD8" w:rsidR="002D419A" w:rsidRPr="002D419A" w:rsidRDefault="002D419A" w:rsidP="002D419A">
      <w:pPr>
        <w:spacing w:after="160" w:line="259" w:lineRule="auto"/>
        <w:ind w:firstLine="0"/>
        <w:contextualSpacing w:val="0"/>
        <w:jc w:val="center"/>
        <w:rPr>
          <w:rFonts w:eastAsia="Times New Roman" w:cs="Times New Roman"/>
          <w:b/>
          <w:bCs/>
          <w:szCs w:val="28"/>
          <w:lang w:eastAsia="ru-RU"/>
        </w:rPr>
      </w:pPr>
      <w:r w:rsidRPr="002D419A">
        <w:rPr>
          <w:rFonts w:eastAsia="Times New Roman" w:cs="Times New Roman"/>
          <w:b/>
          <w:bCs/>
          <w:szCs w:val="28"/>
          <w:lang w:eastAsia="ru-RU"/>
        </w:rPr>
        <w:lastRenderedPageBreak/>
        <w:t>Содержание</w:t>
      </w:r>
    </w:p>
    <w:sdt>
      <w:sdtPr>
        <w:rPr>
          <w:rFonts w:cs="Times New Roman"/>
          <w:szCs w:val="28"/>
        </w:rPr>
        <w:id w:val="1370334185"/>
        <w:docPartObj>
          <w:docPartGallery w:val="Table of Contents"/>
          <w:docPartUnique/>
        </w:docPartObj>
      </w:sdtPr>
      <w:sdtContent>
        <w:p w14:paraId="68C6FC69" w14:textId="1B325BFE" w:rsidR="00FA2776" w:rsidRDefault="002D419A">
          <w:pPr>
            <w:pStyle w:val="11"/>
            <w:rPr>
              <w:rFonts w:asciiTheme="minorHAnsi" w:eastAsiaTheme="minorEastAsia" w:hAnsiTheme="minorHAnsi"/>
              <w:noProof/>
              <w:kern w:val="2"/>
              <w:sz w:val="24"/>
              <w:szCs w:val="24"/>
              <w:lang w:eastAsia="ru-RU"/>
              <w14:ligatures w14:val="standardContextual"/>
            </w:rPr>
          </w:pPr>
          <w:r w:rsidRPr="002D419A">
            <w:rPr>
              <w:rFonts w:cs="Times New Roman"/>
              <w:b/>
              <w:bCs/>
              <w:szCs w:val="28"/>
            </w:rPr>
            <w:fldChar w:fldCharType="begin"/>
          </w:r>
          <w:r w:rsidRPr="002D419A">
            <w:rPr>
              <w:rFonts w:cs="Times New Roman"/>
              <w:b/>
              <w:bCs/>
              <w:szCs w:val="28"/>
            </w:rPr>
            <w:instrText xml:space="preserve"> TOC \o "1-3" \h \z \u </w:instrText>
          </w:r>
          <w:r w:rsidRPr="002D419A">
            <w:rPr>
              <w:rFonts w:cs="Times New Roman"/>
              <w:b/>
              <w:bCs/>
              <w:szCs w:val="28"/>
            </w:rPr>
            <w:fldChar w:fldCharType="separate"/>
          </w:r>
          <w:hyperlink w:anchor="_Toc233470946" w:history="1">
            <w:r w:rsidR="00FA2776" w:rsidRPr="0008600B">
              <w:rPr>
                <w:rStyle w:val="a3"/>
                <w:b/>
                <w:bCs/>
                <w:noProof/>
              </w:rPr>
              <w:t>ВВЕДЕНИЕ</w:t>
            </w:r>
            <w:r w:rsidR="00FA2776">
              <w:rPr>
                <w:noProof/>
                <w:webHidden/>
              </w:rPr>
              <w:tab/>
            </w:r>
            <w:r w:rsidR="00FA2776">
              <w:rPr>
                <w:noProof/>
                <w:webHidden/>
              </w:rPr>
              <w:fldChar w:fldCharType="begin"/>
            </w:r>
            <w:r w:rsidR="00FA2776">
              <w:rPr>
                <w:noProof/>
                <w:webHidden/>
              </w:rPr>
              <w:instrText xml:space="preserve"> PAGEREF _Toc233470946 \h </w:instrText>
            </w:r>
            <w:r w:rsidR="00FA2776">
              <w:rPr>
                <w:noProof/>
                <w:webHidden/>
              </w:rPr>
            </w:r>
            <w:r w:rsidR="00FA2776">
              <w:rPr>
                <w:noProof/>
                <w:webHidden/>
              </w:rPr>
              <w:fldChar w:fldCharType="separate"/>
            </w:r>
            <w:r w:rsidR="00FA2776">
              <w:rPr>
                <w:noProof/>
                <w:webHidden/>
              </w:rPr>
              <w:t>3</w:t>
            </w:r>
            <w:r w:rsidR="00FA2776">
              <w:rPr>
                <w:noProof/>
                <w:webHidden/>
              </w:rPr>
              <w:fldChar w:fldCharType="end"/>
            </w:r>
          </w:hyperlink>
        </w:p>
        <w:p w14:paraId="34CE2D73" w14:textId="5B94C7F7" w:rsidR="00FA2776" w:rsidRDefault="00FA2776">
          <w:pPr>
            <w:pStyle w:val="11"/>
            <w:rPr>
              <w:rFonts w:asciiTheme="minorHAnsi" w:eastAsiaTheme="minorEastAsia" w:hAnsiTheme="minorHAnsi"/>
              <w:noProof/>
              <w:kern w:val="2"/>
              <w:sz w:val="24"/>
              <w:szCs w:val="24"/>
              <w:lang w:eastAsia="ru-RU"/>
              <w14:ligatures w14:val="standardContextual"/>
            </w:rPr>
          </w:pPr>
          <w:hyperlink w:anchor="_Toc233470947" w:history="1">
            <w:r w:rsidRPr="0008600B">
              <w:rPr>
                <w:rStyle w:val="a3"/>
                <w:b/>
                <w:bCs/>
                <w:noProof/>
              </w:rPr>
              <w:t>1. Рекуррентные нейронные сети</w:t>
            </w:r>
            <w:r>
              <w:rPr>
                <w:noProof/>
                <w:webHidden/>
              </w:rPr>
              <w:tab/>
            </w:r>
            <w:r>
              <w:rPr>
                <w:noProof/>
                <w:webHidden/>
              </w:rPr>
              <w:fldChar w:fldCharType="begin"/>
            </w:r>
            <w:r>
              <w:rPr>
                <w:noProof/>
                <w:webHidden/>
              </w:rPr>
              <w:instrText xml:space="preserve"> PAGEREF _Toc233470947 \h </w:instrText>
            </w:r>
            <w:r>
              <w:rPr>
                <w:noProof/>
                <w:webHidden/>
              </w:rPr>
            </w:r>
            <w:r>
              <w:rPr>
                <w:noProof/>
                <w:webHidden/>
              </w:rPr>
              <w:fldChar w:fldCharType="separate"/>
            </w:r>
            <w:r>
              <w:rPr>
                <w:noProof/>
                <w:webHidden/>
              </w:rPr>
              <w:t>3</w:t>
            </w:r>
            <w:r>
              <w:rPr>
                <w:noProof/>
                <w:webHidden/>
              </w:rPr>
              <w:fldChar w:fldCharType="end"/>
            </w:r>
          </w:hyperlink>
        </w:p>
        <w:p w14:paraId="64B25E6E" w14:textId="7F925211" w:rsidR="00FA2776" w:rsidRDefault="00FA2776">
          <w:pPr>
            <w:pStyle w:val="11"/>
            <w:rPr>
              <w:rFonts w:asciiTheme="minorHAnsi" w:eastAsiaTheme="minorEastAsia" w:hAnsiTheme="minorHAnsi"/>
              <w:noProof/>
              <w:kern w:val="2"/>
              <w:sz w:val="24"/>
              <w:szCs w:val="24"/>
              <w:lang w:eastAsia="ru-RU"/>
              <w14:ligatures w14:val="standardContextual"/>
            </w:rPr>
          </w:pPr>
          <w:hyperlink w:anchor="_Toc233470948" w:history="1">
            <w:r w:rsidRPr="0008600B">
              <w:rPr>
                <w:rStyle w:val="a3"/>
                <w:b/>
                <w:bCs/>
                <w:noProof/>
              </w:rPr>
              <w:t>2. Методы механизма внимания</w:t>
            </w:r>
            <w:r>
              <w:rPr>
                <w:noProof/>
                <w:webHidden/>
              </w:rPr>
              <w:tab/>
            </w:r>
            <w:r>
              <w:rPr>
                <w:noProof/>
                <w:webHidden/>
              </w:rPr>
              <w:fldChar w:fldCharType="begin"/>
            </w:r>
            <w:r>
              <w:rPr>
                <w:noProof/>
                <w:webHidden/>
              </w:rPr>
              <w:instrText xml:space="preserve"> PAGEREF _Toc233470948 \h </w:instrText>
            </w:r>
            <w:r>
              <w:rPr>
                <w:noProof/>
                <w:webHidden/>
              </w:rPr>
            </w:r>
            <w:r>
              <w:rPr>
                <w:noProof/>
                <w:webHidden/>
              </w:rPr>
              <w:fldChar w:fldCharType="separate"/>
            </w:r>
            <w:r>
              <w:rPr>
                <w:noProof/>
                <w:webHidden/>
              </w:rPr>
              <w:t>6</w:t>
            </w:r>
            <w:r>
              <w:rPr>
                <w:noProof/>
                <w:webHidden/>
              </w:rPr>
              <w:fldChar w:fldCharType="end"/>
            </w:r>
          </w:hyperlink>
        </w:p>
        <w:p w14:paraId="29DD9102" w14:textId="45DA81CE" w:rsidR="00FA2776" w:rsidRDefault="00FA2776">
          <w:pPr>
            <w:pStyle w:val="20"/>
            <w:tabs>
              <w:tab w:val="right" w:leader="dot" w:pos="9345"/>
            </w:tabs>
            <w:rPr>
              <w:rFonts w:asciiTheme="minorHAnsi" w:eastAsiaTheme="minorEastAsia" w:hAnsiTheme="minorHAnsi"/>
              <w:noProof/>
              <w:kern w:val="2"/>
              <w:sz w:val="24"/>
              <w:szCs w:val="24"/>
              <w:lang w:eastAsia="ru-RU"/>
              <w14:ligatures w14:val="standardContextual"/>
            </w:rPr>
          </w:pPr>
          <w:hyperlink w:anchor="_Toc233470949" w:history="1">
            <w:r w:rsidRPr="0008600B">
              <w:rPr>
                <w:rStyle w:val="a3"/>
                <w:b/>
                <w:bCs/>
                <w:noProof/>
              </w:rPr>
              <w:t xml:space="preserve">2.1. </w:t>
            </w:r>
            <w:r w:rsidRPr="0008600B">
              <w:rPr>
                <w:rStyle w:val="a3"/>
                <w:b/>
                <w:bCs/>
                <w:noProof/>
                <w:lang w:val="en-US"/>
              </w:rPr>
              <w:t>Self</w:t>
            </w:r>
            <w:r w:rsidRPr="0008600B">
              <w:rPr>
                <w:rStyle w:val="a3"/>
                <w:b/>
                <w:bCs/>
                <w:noProof/>
              </w:rPr>
              <w:t>-</w:t>
            </w:r>
            <w:r w:rsidRPr="0008600B">
              <w:rPr>
                <w:rStyle w:val="a3"/>
                <w:b/>
                <w:bCs/>
                <w:noProof/>
                <w:lang w:val="en-US"/>
              </w:rPr>
              <w:t>attention</w:t>
            </w:r>
            <w:r>
              <w:rPr>
                <w:noProof/>
                <w:webHidden/>
              </w:rPr>
              <w:tab/>
            </w:r>
            <w:r>
              <w:rPr>
                <w:noProof/>
                <w:webHidden/>
              </w:rPr>
              <w:fldChar w:fldCharType="begin"/>
            </w:r>
            <w:r>
              <w:rPr>
                <w:noProof/>
                <w:webHidden/>
              </w:rPr>
              <w:instrText xml:space="preserve"> PAGEREF _Toc233470949 \h </w:instrText>
            </w:r>
            <w:r>
              <w:rPr>
                <w:noProof/>
                <w:webHidden/>
              </w:rPr>
            </w:r>
            <w:r>
              <w:rPr>
                <w:noProof/>
                <w:webHidden/>
              </w:rPr>
              <w:fldChar w:fldCharType="separate"/>
            </w:r>
            <w:r>
              <w:rPr>
                <w:noProof/>
                <w:webHidden/>
              </w:rPr>
              <w:t>6</w:t>
            </w:r>
            <w:r>
              <w:rPr>
                <w:noProof/>
                <w:webHidden/>
              </w:rPr>
              <w:fldChar w:fldCharType="end"/>
            </w:r>
          </w:hyperlink>
        </w:p>
        <w:p w14:paraId="3410B48C" w14:textId="24968280" w:rsidR="00FA2776" w:rsidRDefault="00FA2776">
          <w:pPr>
            <w:pStyle w:val="20"/>
            <w:tabs>
              <w:tab w:val="right" w:leader="dot" w:pos="9345"/>
            </w:tabs>
            <w:rPr>
              <w:rFonts w:asciiTheme="minorHAnsi" w:eastAsiaTheme="minorEastAsia" w:hAnsiTheme="minorHAnsi"/>
              <w:noProof/>
              <w:kern w:val="2"/>
              <w:sz w:val="24"/>
              <w:szCs w:val="24"/>
              <w:lang w:eastAsia="ru-RU"/>
              <w14:ligatures w14:val="standardContextual"/>
            </w:rPr>
          </w:pPr>
          <w:hyperlink w:anchor="_Toc233470950" w:history="1">
            <w:r w:rsidRPr="0008600B">
              <w:rPr>
                <w:rStyle w:val="a3"/>
                <w:b/>
                <w:bCs/>
                <w:noProof/>
              </w:rPr>
              <w:t xml:space="preserve">2.2. </w:t>
            </w:r>
            <w:r w:rsidRPr="0008600B">
              <w:rPr>
                <w:rStyle w:val="a3"/>
                <w:b/>
                <w:bCs/>
                <w:noProof/>
                <w:lang w:val="en-US"/>
              </w:rPr>
              <w:t>Multi</w:t>
            </w:r>
            <w:r w:rsidRPr="0008600B">
              <w:rPr>
                <w:rStyle w:val="a3"/>
                <w:b/>
                <w:bCs/>
                <w:noProof/>
              </w:rPr>
              <w:t>-</w:t>
            </w:r>
            <w:r w:rsidRPr="0008600B">
              <w:rPr>
                <w:rStyle w:val="a3"/>
                <w:b/>
                <w:bCs/>
                <w:noProof/>
                <w:lang w:val="en-US"/>
              </w:rPr>
              <w:t>Head</w:t>
            </w:r>
            <w:r w:rsidRPr="0008600B">
              <w:rPr>
                <w:rStyle w:val="a3"/>
                <w:b/>
                <w:bCs/>
                <w:noProof/>
              </w:rPr>
              <w:t xml:space="preserve"> </w:t>
            </w:r>
            <w:r w:rsidRPr="0008600B">
              <w:rPr>
                <w:rStyle w:val="a3"/>
                <w:b/>
                <w:bCs/>
                <w:noProof/>
                <w:lang w:val="en-US"/>
              </w:rPr>
              <w:t>Attention</w:t>
            </w:r>
            <w:r>
              <w:rPr>
                <w:noProof/>
                <w:webHidden/>
              </w:rPr>
              <w:tab/>
            </w:r>
            <w:r>
              <w:rPr>
                <w:noProof/>
                <w:webHidden/>
              </w:rPr>
              <w:fldChar w:fldCharType="begin"/>
            </w:r>
            <w:r>
              <w:rPr>
                <w:noProof/>
                <w:webHidden/>
              </w:rPr>
              <w:instrText xml:space="preserve"> PAGEREF _Toc233470950 \h </w:instrText>
            </w:r>
            <w:r>
              <w:rPr>
                <w:noProof/>
                <w:webHidden/>
              </w:rPr>
            </w:r>
            <w:r>
              <w:rPr>
                <w:noProof/>
                <w:webHidden/>
              </w:rPr>
              <w:fldChar w:fldCharType="separate"/>
            </w:r>
            <w:r>
              <w:rPr>
                <w:noProof/>
                <w:webHidden/>
              </w:rPr>
              <w:t>10</w:t>
            </w:r>
            <w:r>
              <w:rPr>
                <w:noProof/>
                <w:webHidden/>
              </w:rPr>
              <w:fldChar w:fldCharType="end"/>
            </w:r>
          </w:hyperlink>
        </w:p>
        <w:p w14:paraId="7FEB28E3" w14:textId="6A410006" w:rsidR="00FA2776" w:rsidRDefault="00FA2776">
          <w:pPr>
            <w:pStyle w:val="20"/>
            <w:tabs>
              <w:tab w:val="right" w:leader="dot" w:pos="9345"/>
            </w:tabs>
            <w:rPr>
              <w:rFonts w:asciiTheme="minorHAnsi" w:eastAsiaTheme="minorEastAsia" w:hAnsiTheme="minorHAnsi"/>
              <w:noProof/>
              <w:kern w:val="2"/>
              <w:sz w:val="24"/>
              <w:szCs w:val="24"/>
              <w:lang w:eastAsia="ru-RU"/>
              <w14:ligatures w14:val="standardContextual"/>
            </w:rPr>
          </w:pPr>
          <w:hyperlink w:anchor="_Toc233470951" w:history="1">
            <w:r w:rsidRPr="0008600B">
              <w:rPr>
                <w:rStyle w:val="a3"/>
                <w:b/>
                <w:bCs/>
                <w:noProof/>
              </w:rPr>
              <w:t xml:space="preserve">2.3. </w:t>
            </w:r>
            <w:r w:rsidRPr="0008600B">
              <w:rPr>
                <w:rStyle w:val="a3"/>
                <w:b/>
                <w:bCs/>
                <w:noProof/>
                <w:lang w:val="en-US"/>
              </w:rPr>
              <w:t>Masked</w:t>
            </w:r>
            <w:r w:rsidRPr="0008600B">
              <w:rPr>
                <w:rStyle w:val="a3"/>
                <w:b/>
                <w:bCs/>
                <w:noProof/>
              </w:rPr>
              <w:t xml:space="preserve"> </w:t>
            </w:r>
            <w:r w:rsidRPr="0008600B">
              <w:rPr>
                <w:rStyle w:val="a3"/>
                <w:b/>
                <w:bCs/>
                <w:noProof/>
                <w:lang w:val="en-US"/>
              </w:rPr>
              <w:t>Self</w:t>
            </w:r>
            <w:r w:rsidRPr="0008600B">
              <w:rPr>
                <w:rStyle w:val="a3"/>
                <w:b/>
                <w:bCs/>
                <w:noProof/>
              </w:rPr>
              <w:t>-</w:t>
            </w:r>
            <w:r w:rsidRPr="0008600B">
              <w:rPr>
                <w:rStyle w:val="a3"/>
                <w:b/>
                <w:bCs/>
                <w:noProof/>
                <w:lang w:val="en-US"/>
              </w:rPr>
              <w:t>Attention</w:t>
            </w:r>
            <w:r>
              <w:rPr>
                <w:noProof/>
                <w:webHidden/>
              </w:rPr>
              <w:tab/>
            </w:r>
            <w:r>
              <w:rPr>
                <w:noProof/>
                <w:webHidden/>
              </w:rPr>
              <w:fldChar w:fldCharType="begin"/>
            </w:r>
            <w:r>
              <w:rPr>
                <w:noProof/>
                <w:webHidden/>
              </w:rPr>
              <w:instrText xml:space="preserve"> PAGEREF _Toc233470951 \h </w:instrText>
            </w:r>
            <w:r>
              <w:rPr>
                <w:noProof/>
                <w:webHidden/>
              </w:rPr>
            </w:r>
            <w:r>
              <w:rPr>
                <w:noProof/>
                <w:webHidden/>
              </w:rPr>
              <w:fldChar w:fldCharType="separate"/>
            </w:r>
            <w:r>
              <w:rPr>
                <w:noProof/>
                <w:webHidden/>
              </w:rPr>
              <w:t>11</w:t>
            </w:r>
            <w:r>
              <w:rPr>
                <w:noProof/>
                <w:webHidden/>
              </w:rPr>
              <w:fldChar w:fldCharType="end"/>
            </w:r>
          </w:hyperlink>
        </w:p>
        <w:p w14:paraId="7B8C77FC" w14:textId="40697611" w:rsidR="00FA2776" w:rsidRDefault="00FA2776">
          <w:pPr>
            <w:pStyle w:val="20"/>
            <w:tabs>
              <w:tab w:val="right" w:leader="dot" w:pos="9345"/>
            </w:tabs>
            <w:rPr>
              <w:rFonts w:asciiTheme="minorHAnsi" w:eastAsiaTheme="minorEastAsia" w:hAnsiTheme="minorHAnsi"/>
              <w:noProof/>
              <w:kern w:val="2"/>
              <w:sz w:val="24"/>
              <w:szCs w:val="24"/>
              <w:lang w:eastAsia="ru-RU"/>
              <w14:ligatures w14:val="standardContextual"/>
            </w:rPr>
          </w:pPr>
          <w:hyperlink w:anchor="_Toc233470952" w:history="1">
            <w:r w:rsidRPr="0008600B">
              <w:rPr>
                <w:rStyle w:val="a3"/>
                <w:b/>
                <w:bCs/>
                <w:noProof/>
              </w:rPr>
              <w:t xml:space="preserve">2.4. </w:t>
            </w:r>
            <w:r w:rsidRPr="0008600B">
              <w:rPr>
                <w:rStyle w:val="a3"/>
                <w:b/>
                <w:bCs/>
                <w:noProof/>
                <w:lang w:val="en-US"/>
              </w:rPr>
              <w:t>Cross</w:t>
            </w:r>
            <w:r w:rsidRPr="0008600B">
              <w:rPr>
                <w:rStyle w:val="a3"/>
                <w:b/>
                <w:bCs/>
                <w:noProof/>
              </w:rPr>
              <w:t>-</w:t>
            </w:r>
            <w:r w:rsidRPr="0008600B">
              <w:rPr>
                <w:rStyle w:val="a3"/>
                <w:b/>
                <w:bCs/>
                <w:noProof/>
                <w:lang w:val="en-US"/>
              </w:rPr>
              <w:t>Attention</w:t>
            </w:r>
            <w:r>
              <w:rPr>
                <w:noProof/>
                <w:webHidden/>
              </w:rPr>
              <w:tab/>
            </w:r>
            <w:r>
              <w:rPr>
                <w:noProof/>
                <w:webHidden/>
              </w:rPr>
              <w:fldChar w:fldCharType="begin"/>
            </w:r>
            <w:r>
              <w:rPr>
                <w:noProof/>
                <w:webHidden/>
              </w:rPr>
              <w:instrText xml:space="preserve"> PAGEREF _Toc233470952 \h </w:instrText>
            </w:r>
            <w:r>
              <w:rPr>
                <w:noProof/>
                <w:webHidden/>
              </w:rPr>
            </w:r>
            <w:r>
              <w:rPr>
                <w:noProof/>
                <w:webHidden/>
              </w:rPr>
              <w:fldChar w:fldCharType="separate"/>
            </w:r>
            <w:r>
              <w:rPr>
                <w:noProof/>
                <w:webHidden/>
              </w:rPr>
              <w:t>13</w:t>
            </w:r>
            <w:r>
              <w:rPr>
                <w:noProof/>
                <w:webHidden/>
              </w:rPr>
              <w:fldChar w:fldCharType="end"/>
            </w:r>
          </w:hyperlink>
        </w:p>
        <w:p w14:paraId="56E3F190" w14:textId="1AA1F036" w:rsidR="00FA2776" w:rsidRDefault="00FA2776">
          <w:pPr>
            <w:pStyle w:val="11"/>
            <w:rPr>
              <w:rFonts w:asciiTheme="minorHAnsi" w:eastAsiaTheme="minorEastAsia" w:hAnsiTheme="minorHAnsi"/>
              <w:noProof/>
              <w:kern w:val="2"/>
              <w:sz w:val="24"/>
              <w:szCs w:val="24"/>
              <w:lang w:eastAsia="ru-RU"/>
              <w14:ligatures w14:val="standardContextual"/>
            </w:rPr>
          </w:pPr>
          <w:hyperlink w:anchor="_Toc233470953" w:history="1">
            <w:r w:rsidRPr="0008600B">
              <w:rPr>
                <w:rStyle w:val="a3"/>
                <w:b/>
                <w:bCs/>
                <w:noProof/>
              </w:rPr>
              <w:t>3. Современные архитектуры внимания</w:t>
            </w:r>
            <w:r>
              <w:rPr>
                <w:noProof/>
                <w:webHidden/>
              </w:rPr>
              <w:tab/>
            </w:r>
            <w:r>
              <w:rPr>
                <w:noProof/>
                <w:webHidden/>
              </w:rPr>
              <w:fldChar w:fldCharType="begin"/>
            </w:r>
            <w:r>
              <w:rPr>
                <w:noProof/>
                <w:webHidden/>
              </w:rPr>
              <w:instrText xml:space="preserve"> PAGEREF _Toc233470953 \h </w:instrText>
            </w:r>
            <w:r>
              <w:rPr>
                <w:noProof/>
                <w:webHidden/>
              </w:rPr>
            </w:r>
            <w:r>
              <w:rPr>
                <w:noProof/>
                <w:webHidden/>
              </w:rPr>
              <w:fldChar w:fldCharType="separate"/>
            </w:r>
            <w:r>
              <w:rPr>
                <w:noProof/>
                <w:webHidden/>
              </w:rPr>
              <w:t>14</w:t>
            </w:r>
            <w:r>
              <w:rPr>
                <w:noProof/>
                <w:webHidden/>
              </w:rPr>
              <w:fldChar w:fldCharType="end"/>
            </w:r>
          </w:hyperlink>
        </w:p>
        <w:p w14:paraId="01B6F443" w14:textId="7355CEB3" w:rsidR="00FA2776" w:rsidRDefault="00FA2776">
          <w:pPr>
            <w:pStyle w:val="20"/>
            <w:tabs>
              <w:tab w:val="right" w:leader="dot" w:pos="9345"/>
            </w:tabs>
            <w:rPr>
              <w:rFonts w:asciiTheme="minorHAnsi" w:eastAsiaTheme="minorEastAsia" w:hAnsiTheme="minorHAnsi"/>
              <w:noProof/>
              <w:kern w:val="2"/>
              <w:sz w:val="24"/>
              <w:szCs w:val="24"/>
              <w:lang w:eastAsia="ru-RU"/>
              <w14:ligatures w14:val="standardContextual"/>
            </w:rPr>
          </w:pPr>
          <w:hyperlink w:anchor="_Toc233470954" w:history="1">
            <w:r w:rsidRPr="0008600B">
              <w:rPr>
                <w:rStyle w:val="a3"/>
                <w:b/>
                <w:bCs/>
                <w:noProof/>
              </w:rPr>
              <w:t>3.1. Гибридный подход: Gated Attention на примере Qwen3-Next</w:t>
            </w:r>
            <w:r>
              <w:rPr>
                <w:noProof/>
                <w:webHidden/>
              </w:rPr>
              <w:tab/>
            </w:r>
            <w:r>
              <w:rPr>
                <w:noProof/>
                <w:webHidden/>
              </w:rPr>
              <w:fldChar w:fldCharType="begin"/>
            </w:r>
            <w:r>
              <w:rPr>
                <w:noProof/>
                <w:webHidden/>
              </w:rPr>
              <w:instrText xml:space="preserve"> PAGEREF _Toc233470954 \h </w:instrText>
            </w:r>
            <w:r>
              <w:rPr>
                <w:noProof/>
                <w:webHidden/>
              </w:rPr>
            </w:r>
            <w:r>
              <w:rPr>
                <w:noProof/>
                <w:webHidden/>
              </w:rPr>
              <w:fldChar w:fldCharType="separate"/>
            </w:r>
            <w:r>
              <w:rPr>
                <w:noProof/>
                <w:webHidden/>
              </w:rPr>
              <w:t>15</w:t>
            </w:r>
            <w:r>
              <w:rPr>
                <w:noProof/>
                <w:webHidden/>
              </w:rPr>
              <w:fldChar w:fldCharType="end"/>
            </w:r>
          </w:hyperlink>
        </w:p>
        <w:p w14:paraId="62C564BC" w14:textId="3615B1FB" w:rsidR="00FA2776" w:rsidRDefault="00FA2776">
          <w:pPr>
            <w:pStyle w:val="20"/>
            <w:tabs>
              <w:tab w:val="right" w:leader="dot" w:pos="9345"/>
            </w:tabs>
            <w:rPr>
              <w:rFonts w:asciiTheme="minorHAnsi" w:eastAsiaTheme="minorEastAsia" w:hAnsiTheme="minorHAnsi"/>
              <w:noProof/>
              <w:kern w:val="2"/>
              <w:sz w:val="24"/>
              <w:szCs w:val="24"/>
              <w:lang w:eastAsia="ru-RU"/>
              <w14:ligatures w14:val="standardContextual"/>
            </w:rPr>
          </w:pPr>
          <w:hyperlink w:anchor="_Toc233470955" w:history="1">
            <w:r w:rsidRPr="0008600B">
              <w:rPr>
                <w:rStyle w:val="a3"/>
                <w:b/>
                <w:bCs/>
                <w:noProof/>
                <w:lang w:val="en-US"/>
              </w:rPr>
              <w:t>3.2</w:t>
            </w:r>
            <w:r w:rsidRPr="0008600B">
              <w:rPr>
                <w:rStyle w:val="a3"/>
                <w:noProof/>
                <w:lang w:val="en-US"/>
              </w:rPr>
              <w:t xml:space="preserve"> </w:t>
            </w:r>
            <w:r w:rsidRPr="0008600B">
              <w:rPr>
                <w:rStyle w:val="a3"/>
                <w:b/>
                <w:bCs/>
                <w:noProof/>
              </w:rPr>
              <w:t>Гибридный</w:t>
            </w:r>
            <w:r w:rsidRPr="0008600B">
              <w:rPr>
                <w:rStyle w:val="a3"/>
                <w:b/>
                <w:bCs/>
                <w:noProof/>
                <w:lang w:val="en-US"/>
              </w:rPr>
              <w:t xml:space="preserve"> </w:t>
            </w:r>
            <w:r w:rsidRPr="0008600B">
              <w:rPr>
                <w:rStyle w:val="a3"/>
                <w:b/>
                <w:bCs/>
                <w:noProof/>
              </w:rPr>
              <w:t>подход</w:t>
            </w:r>
            <w:r w:rsidRPr="0008600B">
              <w:rPr>
                <w:rStyle w:val="a3"/>
                <w:b/>
                <w:bCs/>
                <w:noProof/>
                <w:lang w:val="en-US"/>
              </w:rPr>
              <w:t>: Gated DeltaNet (Kimi Linear, Qwen3-Next)</w:t>
            </w:r>
            <w:r w:rsidRPr="0008600B">
              <w:rPr>
                <w:rStyle w:val="a3"/>
                <w:noProof/>
                <w:lang w:val="en-US"/>
              </w:rPr>
              <w:t>.</w:t>
            </w:r>
            <w:r>
              <w:rPr>
                <w:noProof/>
                <w:webHidden/>
              </w:rPr>
              <w:tab/>
            </w:r>
            <w:r>
              <w:rPr>
                <w:noProof/>
                <w:webHidden/>
              </w:rPr>
              <w:fldChar w:fldCharType="begin"/>
            </w:r>
            <w:r>
              <w:rPr>
                <w:noProof/>
                <w:webHidden/>
              </w:rPr>
              <w:instrText xml:space="preserve"> PAGEREF _Toc233470955 \h </w:instrText>
            </w:r>
            <w:r>
              <w:rPr>
                <w:noProof/>
                <w:webHidden/>
              </w:rPr>
            </w:r>
            <w:r>
              <w:rPr>
                <w:noProof/>
                <w:webHidden/>
              </w:rPr>
              <w:fldChar w:fldCharType="separate"/>
            </w:r>
            <w:r>
              <w:rPr>
                <w:noProof/>
                <w:webHidden/>
              </w:rPr>
              <w:t>19</w:t>
            </w:r>
            <w:r>
              <w:rPr>
                <w:noProof/>
                <w:webHidden/>
              </w:rPr>
              <w:fldChar w:fldCharType="end"/>
            </w:r>
          </w:hyperlink>
        </w:p>
        <w:p w14:paraId="49B67B8E" w14:textId="51357886" w:rsidR="00FA2776" w:rsidRDefault="00FA2776">
          <w:pPr>
            <w:pStyle w:val="11"/>
            <w:rPr>
              <w:rFonts w:asciiTheme="minorHAnsi" w:eastAsiaTheme="minorEastAsia" w:hAnsiTheme="minorHAnsi"/>
              <w:noProof/>
              <w:kern w:val="2"/>
              <w:sz w:val="24"/>
              <w:szCs w:val="24"/>
              <w:lang w:eastAsia="ru-RU"/>
              <w14:ligatures w14:val="standardContextual"/>
            </w:rPr>
          </w:pPr>
          <w:hyperlink w:anchor="_Toc233470956" w:history="1">
            <w:r w:rsidRPr="0008600B">
              <w:rPr>
                <w:rStyle w:val="a3"/>
                <w:b/>
                <w:bCs/>
                <w:noProof/>
              </w:rPr>
              <w:t>ЗАКЛЮЧЕНИЕ</w:t>
            </w:r>
            <w:r>
              <w:rPr>
                <w:noProof/>
                <w:webHidden/>
              </w:rPr>
              <w:tab/>
            </w:r>
            <w:r>
              <w:rPr>
                <w:noProof/>
                <w:webHidden/>
              </w:rPr>
              <w:fldChar w:fldCharType="begin"/>
            </w:r>
            <w:r>
              <w:rPr>
                <w:noProof/>
                <w:webHidden/>
              </w:rPr>
              <w:instrText xml:space="preserve"> PAGEREF _Toc233470956 \h </w:instrText>
            </w:r>
            <w:r>
              <w:rPr>
                <w:noProof/>
                <w:webHidden/>
              </w:rPr>
            </w:r>
            <w:r>
              <w:rPr>
                <w:noProof/>
                <w:webHidden/>
              </w:rPr>
              <w:fldChar w:fldCharType="separate"/>
            </w:r>
            <w:r>
              <w:rPr>
                <w:noProof/>
                <w:webHidden/>
              </w:rPr>
              <w:t>23</w:t>
            </w:r>
            <w:r>
              <w:rPr>
                <w:noProof/>
                <w:webHidden/>
              </w:rPr>
              <w:fldChar w:fldCharType="end"/>
            </w:r>
          </w:hyperlink>
        </w:p>
        <w:p w14:paraId="78AEDFB5" w14:textId="4EAE27F0" w:rsidR="00FA2776" w:rsidRDefault="00FA2776">
          <w:pPr>
            <w:pStyle w:val="11"/>
            <w:rPr>
              <w:rFonts w:asciiTheme="minorHAnsi" w:eastAsiaTheme="minorEastAsia" w:hAnsiTheme="minorHAnsi"/>
              <w:noProof/>
              <w:kern w:val="2"/>
              <w:sz w:val="24"/>
              <w:szCs w:val="24"/>
              <w:lang w:eastAsia="ru-RU"/>
              <w14:ligatures w14:val="standardContextual"/>
            </w:rPr>
          </w:pPr>
          <w:hyperlink w:anchor="_Toc233470957" w:history="1">
            <w:r w:rsidRPr="0008600B">
              <w:rPr>
                <w:rStyle w:val="a3"/>
                <w:b/>
                <w:bCs/>
                <w:noProof/>
              </w:rPr>
              <w:t>СПИСОК ИСТОЧНИКОВ ЛИТЕРАТУРЫ</w:t>
            </w:r>
            <w:r>
              <w:rPr>
                <w:noProof/>
                <w:webHidden/>
              </w:rPr>
              <w:tab/>
            </w:r>
            <w:r>
              <w:rPr>
                <w:noProof/>
                <w:webHidden/>
              </w:rPr>
              <w:fldChar w:fldCharType="begin"/>
            </w:r>
            <w:r>
              <w:rPr>
                <w:noProof/>
                <w:webHidden/>
              </w:rPr>
              <w:instrText xml:space="preserve"> PAGEREF _Toc233470957 \h </w:instrText>
            </w:r>
            <w:r>
              <w:rPr>
                <w:noProof/>
                <w:webHidden/>
              </w:rPr>
            </w:r>
            <w:r>
              <w:rPr>
                <w:noProof/>
                <w:webHidden/>
              </w:rPr>
              <w:fldChar w:fldCharType="separate"/>
            </w:r>
            <w:r>
              <w:rPr>
                <w:noProof/>
                <w:webHidden/>
              </w:rPr>
              <w:t>25</w:t>
            </w:r>
            <w:r>
              <w:rPr>
                <w:noProof/>
                <w:webHidden/>
              </w:rPr>
              <w:fldChar w:fldCharType="end"/>
            </w:r>
          </w:hyperlink>
        </w:p>
        <w:p w14:paraId="2188C1D6" w14:textId="67C91CE3" w:rsidR="002D419A" w:rsidRDefault="002D419A" w:rsidP="002D419A">
          <w:pPr>
            <w:ind w:firstLine="0"/>
            <w:rPr>
              <w:rFonts w:eastAsia="Times New Roman" w:cs="Times New Roman"/>
              <w:szCs w:val="28"/>
              <w:lang w:eastAsia="ru-RU"/>
            </w:rPr>
          </w:pPr>
          <w:r w:rsidRPr="002D419A">
            <w:rPr>
              <w:rFonts w:cs="Times New Roman"/>
              <w:b/>
              <w:bCs/>
              <w:szCs w:val="28"/>
            </w:rPr>
            <w:fldChar w:fldCharType="end"/>
          </w:r>
        </w:p>
      </w:sdtContent>
    </w:sdt>
    <w:p w14:paraId="096FF1E4" w14:textId="269F6C5B" w:rsidR="00751009" w:rsidRPr="001D5C38" w:rsidRDefault="002D419A">
      <w:pPr>
        <w:spacing w:after="160" w:line="259" w:lineRule="auto"/>
        <w:ind w:firstLine="0"/>
        <w:contextualSpacing w:val="0"/>
        <w:jc w:val="left"/>
        <w:rPr>
          <w:rFonts w:eastAsia="Times New Roman" w:cs="Times New Roman"/>
          <w:szCs w:val="28"/>
          <w:lang w:eastAsia="ru-RU"/>
        </w:rPr>
      </w:pPr>
      <w:r>
        <w:rPr>
          <w:rFonts w:eastAsia="Times New Roman" w:cs="Times New Roman"/>
          <w:szCs w:val="28"/>
          <w:lang w:eastAsia="ru-RU"/>
        </w:rPr>
        <w:br w:type="page"/>
      </w:r>
    </w:p>
    <w:p w14:paraId="51ABDB58" w14:textId="55DED694" w:rsidR="00CC2DCC" w:rsidRPr="009B38A9" w:rsidRDefault="00CC2DCC" w:rsidP="001D5C38">
      <w:pPr>
        <w:ind w:firstLine="0"/>
        <w:jc w:val="center"/>
        <w:outlineLvl w:val="0"/>
        <w:rPr>
          <w:b/>
          <w:bCs/>
        </w:rPr>
      </w:pPr>
      <w:bookmarkStart w:id="1" w:name="_Toc233470946"/>
      <w:r w:rsidRPr="00CC2DCC">
        <w:rPr>
          <w:b/>
          <w:bCs/>
        </w:rPr>
        <w:lastRenderedPageBreak/>
        <w:t>ВВЕДЕНИЕ</w:t>
      </w:r>
      <w:bookmarkEnd w:id="1"/>
    </w:p>
    <w:p w14:paraId="37F0F3E2" w14:textId="48314C81" w:rsidR="009B38A9" w:rsidRDefault="009B38A9" w:rsidP="00FB0525">
      <w:r>
        <w:t>У всех нейросетей, что обрабатывают данные пошагово (рекур</w:t>
      </w:r>
      <w:r w:rsidR="00FB0525">
        <w:t>р</w:t>
      </w:r>
      <w:r>
        <w:t>е</w:t>
      </w:r>
      <w:r w:rsidR="00FB0525">
        <w:t>н</w:t>
      </w:r>
      <w:r>
        <w:t>тные нейросети</w:t>
      </w:r>
      <w:r w:rsidR="00FB0525">
        <w:t>)</w:t>
      </w:r>
      <w:r>
        <w:t xml:space="preserve">, есть </w:t>
      </w:r>
      <w:r w:rsidR="00FB0525">
        <w:t>основная</w:t>
      </w:r>
      <w:r>
        <w:t xml:space="preserve"> проблем</w:t>
      </w:r>
      <w:r w:rsidR="00FB0525">
        <w:t xml:space="preserve">а: </w:t>
      </w:r>
      <w:r>
        <w:t xml:space="preserve">если данные передаются по цепочке, значит, следующие вычисления не начнутся, пока не закончатся прошлые. </w:t>
      </w:r>
      <w:r w:rsidR="00FB0525">
        <w:t>Это происходит потому, что</w:t>
      </w:r>
      <w:r>
        <w:t xml:space="preserve"> следующий шаг принимает результат предыдущего как переменную.</w:t>
      </w:r>
    </w:p>
    <w:p w14:paraId="57F488D2" w14:textId="418D2A85" w:rsidR="009B38A9" w:rsidRDefault="009B38A9" w:rsidP="00CB3D46">
      <w:r>
        <w:t>Ждать, пока закончится старая операция, чтобы начать новую</w:t>
      </w:r>
      <w:r w:rsidR="00DD6B1F">
        <w:t>, –</w:t>
      </w:r>
      <w:r w:rsidR="00FB0525">
        <w:t xml:space="preserve"> процесс достаточно </w:t>
      </w:r>
      <w:r>
        <w:t>долг</w:t>
      </w:r>
      <w:r w:rsidR="00FB0525">
        <w:t>ий</w:t>
      </w:r>
      <w:r>
        <w:t xml:space="preserve">. Компьютерное </w:t>
      </w:r>
      <w:r w:rsidR="00FB0525">
        <w:t>оборудование</w:t>
      </w:r>
      <w:r>
        <w:t xml:space="preserve">, особенно графические процессоры, хорошо разбивает крупные счетные задачи на мелкие параллельные, и выполняет их вместе быстрее, чем по очереди. Иными словами, </w:t>
      </w:r>
      <w:proofErr w:type="spellStart"/>
      <w:r>
        <w:t>рекуррентность</w:t>
      </w:r>
      <w:proofErr w:type="spellEnd"/>
      <w:r>
        <w:t xml:space="preserve"> не дает загрузить компьютер на полную мощность.</w:t>
      </w:r>
      <w:r w:rsidR="00CB3D46">
        <w:t xml:space="preserve"> </w:t>
      </w:r>
      <w:r>
        <w:t xml:space="preserve">В 2017 проблему решили исследователи из Google </w:t>
      </w:r>
      <w:proofErr w:type="spellStart"/>
      <w:r>
        <w:t>Brain</w:t>
      </w:r>
      <w:proofErr w:type="spellEnd"/>
      <w:r>
        <w:t xml:space="preserve"> и Google Research</w:t>
      </w:r>
      <w:r w:rsidR="00FB0525">
        <w:t xml:space="preserve"> </w:t>
      </w:r>
      <w:r w:rsidR="00FB0525" w:rsidRPr="00FB0525">
        <w:t>[1]</w:t>
      </w:r>
      <w:r>
        <w:t>.</w:t>
      </w:r>
    </w:p>
    <w:p w14:paraId="6588F806" w14:textId="04B4E91B" w:rsidR="00CC2DCC" w:rsidRDefault="00CC2DCC" w:rsidP="00CC2DCC">
      <w:proofErr w:type="spellStart"/>
      <w:r w:rsidRPr="00CC2DCC">
        <w:t>Attention</w:t>
      </w:r>
      <w:proofErr w:type="spellEnd"/>
      <w:r w:rsidRPr="00CC2DCC">
        <w:t xml:space="preserve"> </w:t>
      </w:r>
      <w:r>
        <w:t>–</w:t>
      </w:r>
      <w:r w:rsidRPr="00CC2DCC">
        <w:t xml:space="preserve"> один из важнейших механизмов, который является основной развития современного </w:t>
      </w:r>
      <w:r>
        <w:t>Искусственного Интеллекта</w:t>
      </w:r>
      <w:r w:rsidR="009B38A9">
        <w:t>.</w:t>
      </w:r>
      <w:r w:rsidR="009B38A9" w:rsidRPr="009B38A9">
        <w:t xml:space="preserve"> </w:t>
      </w:r>
      <w:r w:rsidR="009B38A9">
        <w:t>Э</w:t>
      </w:r>
      <w:r w:rsidR="009B38A9" w:rsidRPr="009B38A9">
        <w:t xml:space="preserve">то ключевой компонент современных нейросетей, позволяющий модели динамически фокусироваться на наиболее важных частях входных данных при формировании ответа. Вместо того чтобы пытаться сжать всю информацию в один вектор фиксированной длины, </w:t>
      </w:r>
      <w:proofErr w:type="spellStart"/>
      <w:r w:rsidR="009B38A9" w:rsidRPr="009B38A9">
        <w:t>Attention</w:t>
      </w:r>
      <w:proofErr w:type="spellEnd"/>
      <w:r w:rsidR="009B38A9" w:rsidRPr="009B38A9">
        <w:t xml:space="preserve"> присваивает каждому элементу входа (например, слову в предложении) определенный вес важности относительно текущего контекста. Это решило проблему забывания информации в длинных последовательностях и стало основой успеха архитектуры </w:t>
      </w:r>
      <w:proofErr w:type="spellStart"/>
      <w:r w:rsidR="009B38A9" w:rsidRPr="009B38A9">
        <w:t>Transformer</w:t>
      </w:r>
      <w:proofErr w:type="spellEnd"/>
      <w:r w:rsidR="009B38A9">
        <w:t xml:space="preserve"> </w:t>
      </w:r>
      <w:r w:rsidR="009B38A9" w:rsidRPr="00CC2DCC">
        <w:t>[</w:t>
      </w:r>
      <w:r w:rsidR="00FB0525">
        <w:t>2</w:t>
      </w:r>
      <w:r w:rsidR="009B38A9" w:rsidRPr="00CC2DCC">
        <w:t>]</w:t>
      </w:r>
      <w:r w:rsidR="009B38A9" w:rsidRPr="009B38A9">
        <w:t>.</w:t>
      </w:r>
    </w:p>
    <w:p w14:paraId="2B5F6DBA" w14:textId="557B2BD1" w:rsidR="00FB0525" w:rsidRDefault="00FB0525" w:rsidP="00CC2DCC">
      <w:r w:rsidRPr="00FB0525">
        <w:t xml:space="preserve">Суть идеи внимания </w:t>
      </w:r>
      <w:r>
        <w:t>–</w:t>
      </w:r>
      <w:r w:rsidRPr="00FB0525">
        <w:t xml:space="preserve"> возможность фокусироваться на важных частях входных данных независимо от их дистанции.</w:t>
      </w:r>
    </w:p>
    <w:p w14:paraId="714CCA3D" w14:textId="53F0057F" w:rsidR="00683BF9" w:rsidRDefault="00683BF9" w:rsidP="001D5C38">
      <w:pPr>
        <w:ind w:firstLine="0"/>
        <w:jc w:val="center"/>
        <w:outlineLvl w:val="0"/>
        <w:rPr>
          <w:b/>
          <w:bCs/>
        </w:rPr>
      </w:pPr>
      <w:bookmarkStart w:id="2" w:name="_Toc233470947"/>
      <w:r w:rsidRPr="00683BF9">
        <w:rPr>
          <w:b/>
          <w:bCs/>
        </w:rPr>
        <w:t>1. Рекуррентные нейронные сети</w:t>
      </w:r>
      <w:bookmarkEnd w:id="2"/>
    </w:p>
    <w:p w14:paraId="3A0FBDD7" w14:textId="4C61FA7D" w:rsidR="00683BF9" w:rsidRDefault="00683BF9" w:rsidP="00683BF9">
      <w:r w:rsidRPr="00683BF9">
        <w:t xml:space="preserve">Рекуррентные нейронные сети (РНС, англ. </w:t>
      </w:r>
      <w:proofErr w:type="spellStart"/>
      <w:r w:rsidRPr="00683BF9">
        <w:t>Recurrent</w:t>
      </w:r>
      <w:proofErr w:type="spellEnd"/>
      <w:r w:rsidRPr="00683BF9">
        <w:t xml:space="preserve"> </w:t>
      </w:r>
      <w:proofErr w:type="spellStart"/>
      <w:r w:rsidRPr="00683BF9">
        <w:t>neural</w:t>
      </w:r>
      <w:proofErr w:type="spellEnd"/>
      <w:r w:rsidRPr="00683BF9">
        <w:t xml:space="preserve"> </w:t>
      </w:r>
      <w:proofErr w:type="spellStart"/>
      <w:r w:rsidRPr="00683BF9">
        <w:t>network</w:t>
      </w:r>
      <w:proofErr w:type="spellEnd"/>
      <w:r w:rsidRPr="00683BF9">
        <w:t xml:space="preserve">, RNN) </w:t>
      </w:r>
      <w:r>
        <w:t>–</w:t>
      </w:r>
      <w:r w:rsidRPr="00683BF9">
        <w:t xml:space="preserve"> вид нейронных сетей, где связи между элементами образуют направленную последовательность. Благодаря этому появляется возможность обрабатывать серии событий во времени или последовательные пространственные цепочки. </w:t>
      </w:r>
      <w:r>
        <w:t>Р</w:t>
      </w:r>
      <w:r w:rsidRPr="00683BF9">
        <w:t xml:space="preserve">екуррентные сети могут использовать свою внутреннюю память для обработки последовательностей произвольной </w:t>
      </w:r>
      <w:r w:rsidRPr="00683BF9">
        <w:lastRenderedPageBreak/>
        <w:t>длины. Поэтому сети RNN применимы в таких задачах, где нечто целостное разбито на части, например: распознавание рукописного текста</w:t>
      </w:r>
      <w:r>
        <w:t xml:space="preserve"> и</w:t>
      </w:r>
      <w:r w:rsidRPr="00683BF9">
        <w:t>ли распознавание речи. Было предложено много различных архитектурных решений для рекуррентных сетей от простых до сложных. В последнее время наибольшее распространение получили сеть с долговременной и кратковременной памятью (</w:t>
      </w:r>
      <w:r w:rsidR="00482D18">
        <w:rPr>
          <w:lang w:val="en-US"/>
        </w:rPr>
        <w:t>L</w:t>
      </w:r>
      <w:r w:rsidRPr="00683BF9">
        <w:t>STM) и управляемый рекуррентный блок (GRU)</w:t>
      </w:r>
      <w:r>
        <w:t>.</w:t>
      </w:r>
    </w:p>
    <w:p w14:paraId="3CCC872A" w14:textId="3D9B926A" w:rsidR="00683BF9" w:rsidRDefault="00683BF9" w:rsidP="00683BF9">
      <w:r>
        <w:t>Трудность рекуррентной сети заключается в том, что если учитывать каждый шаг времени, то становится необходимым для каждого шага времени создавать свой слой нейронов, что вызывает серьёзные вычислительные сложности. Кроме того, многослойные реализации оказываются вычислительно неустойчивыми, так как в них, как правило, исчезают или зашкаливают веса. Если ограничить расчёт фиксированным временным окном, то полученные модели не будут отражать долгосрочных трендов. Различные подходы пытаются усовершенствовать модель исторической памяти и механизм запоминания и забывания.</w:t>
      </w:r>
    </w:p>
    <w:p w14:paraId="60131B64" w14:textId="430E80C0" w:rsidR="00851E31" w:rsidRDefault="00851E31" w:rsidP="00851E31">
      <w:r>
        <w:t>Принцип работы рекуррентных нейронных сетей довольно прост в понимании. RNN обрабатывает последовательность поэтапно. На каждом шаге модель получает текущий вход и предыдущую «память» (её ещё называют скрытым состоянием), комбинирует их и обновляет состояние.</w:t>
      </w:r>
    </w:p>
    <w:p w14:paraId="7B9857A2" w14:textId="69F4B373" w:rsidR="00851E31" w:rsidRDefault="00851E31" w:rsidP="00851E31">
      <w:r>
        <w:rPr>
          <w:lang w:val="en-US"/>
        </w:rPr>
        <w:t>R</w:t>
      </w:r>
      <w:r>
        <w:t>NN получает входные данные по одному элементу за раз. Это могут быть слова в предложении, кадры или аудио, числа или время. На каждом шаге сеть учитывает всё, что «видела» до этого.</w:t>
      </w:r>
    </w:p>
    <w:p w14:paraId="69E9C09D" w14:textId="1B00B114" w:rsidR="00851E31" w:rsidRDefault="00851E31" w:rsidP="00851E31">
      <w:r>
        <w:t xml:space="preserve">Главная особенность RNN </w:t>
      </w:r>
      <w:bookmarkStart w:id="3" w:name="_Hlk226202263"/>
      <w:r>
        <w:t xml:space="preserve">– </w:t>
      </w:r>
      <w:bookmarkEnd w:id="3"/>
      <w:r>
        <w:t xml:space="preserve">наличие скрытого состояния, или «памяти». Этот вектор накапливает информацию о предыдущих элементах последовательности. При поступлении нового элемента </w:t>
      </w:r>
      <w:r w:rsidRPr="00851E31">
        <w:t xml:space="preserve">– </w:t>
      </w:r>
      <w:r>
        <w:t xml:space="preserve">будь то слово, звук или показания датчика </w:t>
      </w:r>
      <w:r w:rsidRPr="00851E31">
        <w:t xml:space="preserve">– </w:t>
      </w:r>
      <w:r>
        <w:t>сеть обновляет своё скрытое состояние с учётом как текущих данных, так и накопленного контекста. Благодаря этому RNN способна «запоминать» важные моменты: например, динамику изменений во временном ряде или эмоциональный фон предыдущих слов.</w:t>
      </w:r>
    </w:p>
    <w:p w14:paraId="478F42AB" w14:textId="79F2E84A" w:rsidR="00851E31" w:rsidRDefault="00851E31" w:rsidP="00851E31">
      <w:r>
        <w:lastRenderedPageBreak/>
        <w:t>Один и тот же набор весов и блоков сети применяется на каждом шаге. Благодаря этому модель компактна и может работать с длинными последовательностями. Если сеть обрабатывает предложение из десяти слов, она десять раз выполняет один и тот же механизм обновления состояния.</w:t>
      </w:r>
    </w:p>
    <w:p w14:paraId="5DFD68B8" w14:textId="76C64B87" w:rsidR="00851E31" w:rsidRDefault="00851E31" w:rsidP="00851E31">
      <w:r>
        <w:t>RNN может выдавать результат:</w:t>
      </w:r>
    </w:p>
    <w:p w14:paraId="5DA74970" w14:textId="35DDCD2B" w:rsidR="00851E31" w:rsidRDefault="00851E31" w:rsidP="00445BB2">
      <w:pPr>
        <w:pStyle w:val="a6"/>
        <w:numPr>
          <w:ilvl w:val="0"/>
          <w:numId w:val="2"/>
        </w:numPr>
        <w:ind w:left="0" w:firstLine="993"/>
      </w:pPr>
      <w:r>
        <w:t xml:space="preserve">на каждом шаге </w:t>
      </w:r>
      <w:r w:rsidR="00445BB2">
        <w:t>–</w:t>
      </w:r>
      <w:r>
        <w:t xml:space="preserve"> например, при распознавании речи сеть определяет букву/звук для каждого фрагмента;</w:t>
      </w:r>
    </w:p>
    <w:p w14:paraId="04F195E8" w14:textId="1746257A" w:rsidR="00851E31" w:rsidRDefault="00851E31" w:rsidP="00445BB2">
      <w:pPr>
        <w:pStyle w:val="a6"/>
        <w:numPr>
          <w:ilvl w:val="0"/>
          <w:numId w:val="2"/>
        </w:numPr>
        <w:ind w:left="0" w:firstLine="993"/>
      </w:pPr>
      <w:r>
        <w:t xml:space="preserve">только после последнего шага </w:t>
      </w:r>
      <w:r w:rsidR="00445BB2">
        <w:t>–</w:t>
      </w:r>
      <w:r>
        <w:t xml:space="preserve"> например, при классификации текста определяет его тональность.</w:t>
      </w:r>
    </w:p>
    <w:p w14:paraId="79186C32" w14:textId="50E5B100" w:rsidR="00445BB2" w:rsidRPr="00445BB2" w:rsidRDefault="00445BB2" w:rsidP="00445BB2">
      <w:r>
        <w:t xml:space="preserve">Пример работы </w:t>
      </w:r>
      <w:r>
        <w:rPr>
          <w:lang w:val="en-US"/>
        </w:rPr>
        <w:t>RNN</w:t>
      </w:r>
      <w:r w:rsidRPr="00445BB2">
        <w:t xml:space="preserve"> </w:t>
      </w:r>
      <w:r>
        <w:t>представлен на рисунке 1.</w:t>
      </w:r>
    </w:p>
    <w:p w14:paraId="76EEA51E" w14:textId="21CE367F" w:rsidR="00851E31" w:rsidRDefault="00851E31" w:rsidP="00851E31">
      <w:pPr>
        <w:ind w:firstLine="0"/>
        <w:jc w:val="center"/>
      </w:pPr>
      <w:r w:rsidRPr="00851E31">
        <w:rPr>
          <w:noProof/>
        </w:rPr>
        <w:drawing>
          <wp:inline distT="0" distB="0" distL="0" distR="0" wp14:anchorId="73E4D9B7" wp14:editId="00F0A2EF">
            <wp:extent cx="5940425" cy="3648075"/>
            <wp:effectExtent l="0" t="0" r="317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648075"/>
                    </a:xfrm>
                    <a:prstGeom prst="rect">
                      <a:avLst/>
                    </a:prstGeom>
                  </pic:spPr>
                </pic:pic>
              </a:graphicData>
            </a:graphic>
          </wp:inline>
        </w:drawing>
      </w:r>
    </w:p>
    <w:p w14:paraId="7F0D6A18" w14:textId="39C7E453" w:rsidR="00445BB2" w:rsidRDefault="00445BB2" w:rsidP="00851E31">
      <w:pPr>
        <w:ind w:firstLine="0"/>
        <w:jc w:val="center"/>
      </w:pPr>
      <w:r>
        <w:t>Рисунок 1 – П</w:t>
      </w:r>
      <w:r w:rsidRPr="00445BB2">
        <w:t>ринцип работы рекуррентной нейронной сети на последовательности из трёх элементов</w:t>
      </w:r>
    </w:p>
    <w:p w14:paraId="448F1BAC" w14:textId="389EC65D" w:rsidR="00445BB2" w:rsidRPr="00683BF9" w:rsidRDefault="00445BB2" w:rsidP="00445BB2">
      <w:r w:rsidRPr="00445BB2">
        <w:t>В верхнем ряду (</w:t>
      </w:r>
      <w:r>
        <w:rPr>
          <w:lang w:val="en-US"/>
        </w:rPr>
        <w:t>x</w:t>
      </w:r>
      <w:r w:rsidRPr="00445BB2">
        <w:t xml:space="preserve">1, </w:t>
      </w:r>
      <w:r>
        <w:rPr>
          <w:lang w:val="en-US"/>
        </w:rPr>
        <w:t>x</w:t>
      </w:r>
      <w:r w:rsidRPr="00445BB2">
        <w:t xml:space="preserve">2, </w:t>
      </w:r>
      <w:r>
        <w:rPr>
          <w:lang w:val="en-US"/>
        </w:rPr>
        <w:t>x</w:t>
      </w:r>
      <w:r w:rsidRPr="00445BB2">
        <w:t>3) представлены входные данные на каждом шаге, например слова в предложении. Средний ряд показывает блоки RNN, которые обрабатывают входные данные и обновляют скрытое состояние. В нижнем ряду (</w:t>
      </w:r>
      <w:r>
        <w:rPr>
          <w:lang w:val="en-US"/>
        </w:rPr>
        <w:t>h</w:t>
      </w:r>
      <w:r w:rsidRPr="00445BB2">
        <w:t xml:space="preserve">1, </w:t>
      </w:r>
      <w:r>
        <w:rPr>
          <w:lang w:val="en-US"/>
        </w:rPr>
        <w:t>h</w:t>
      </w:r>
      <w:r w:rsidRPr="00445BB2">
        <w:t xml:space="preserve">2, </w:t>
      </w:r>
      <w:r>
        <w:rPr>
          <w:lang w:val="en-US"/>
        </w:rPr>
        <w:t>h</w:t>
      </w:r>
      <w:r w:rsidRPr="00445BB2">
        <w:t>3) находятся скрытые состояния сети, передающие информацию от одного шага к следующему и создающие «память» сети</w:t>
      </w:r>
      <w:r>
        <w:t>.</w:t>
      </w:r>
    </w:p>
    <w:p w14:paraId="5BFEB59F" w14:textId="77777777" w:rsidR="00CB3D46" w:rsidRDefault="00CB3D46" w:rsidP="00921887">
      <w:pPr>
        <w:ind w:firstLine="0"/>
        <w:jc w:val="center"/>
        <w:rPr>
          <w:b/>
          <w:bCs/>
        </w:rPr>
      </w:pPr>
    </w:p>
    <w:p w14:paraId="1717D03F" w14:textId="5FA51AB7" w:rsidR="00FB0525" w:rsidRDefault="00683BF9" w:rsidP="001D5C38">
      <w:pPr>
        <w:ind w:firstLine="0"/>
        <w:jc w:val="center"/>
        <w:outlineLvl w:val="0"/>
        <w:rPr>
          <w:b/>
          <w:bCs/>
        </w:rPr>
      </w:pPr>
      <w:bookmarkStart w:id="4" w:name="_Toc233470948"/>
      <w:r>
        <w:rPr>
          <w:b/>
          <w:bCs/>
        </w:rPr>
        <w:lastRenderedPageBreak/>
        <w:t xml:space="preserve">2. </w:t>
      </w:r>
      <w:r w:rsidR="00DD6B1F" w:rsidRPr="00DD6B1F">
        <w:rPr>
          <w:b/>
          <w:bCs/>
        </w:rPr>
        <w:t xml:space="preserve">Методы механизма </w:t>
      </w:r>
      <w:r w:rsidR="00AB73D3">
        <w:rPr>
          <w:b/>
          <w:bCs/>
        </w:rPr>
        <w:t>внимания</w:t>
      </w:r>
      <w:bookmarkEnd w:id="4"/>
    </w:p>
    <w:p w14:paraId="1A95440B" w14:textId="01005FF3" w:rsidR="00C92505" w:rsidRDefault="00C92505" w:rsidP="00C92505">
      <w:r>
        <w:t>Рекуррентные сети, основанные на гейтах, такие как LSTM и GRU, позволяют лучше учитывать раннюю историю за счёт замены численно неустойчивых многократных перемножений матриц на взвешенные суммы, что позволяет помнить историю лучше и эффективнее учитывать её в прогнозах.</w:t>
      </w:r>
    </w:p>
    <w:p w14:paraId="61393260" w14:textId="066DAA59" w:rsidR="00C92505" w:rsidRDefault="00C92505" w:rsidP="00C92505">
      <w:r>
        <w:t>Однако даже эти модели не могут полноценно обработать слишком длинные последовательности, поскольку вынуждены хранить информацию о всех ранее виденных наблюдениях (которых может быть очень много) в векторе скрытого состояния фиксированного размера.</w:t>
      </w:r>
    </w:p>
    <w:p w14:paraId="5DD57FFF" w14:textId="339064A6" w:rsidR="00C92505" w:rsidRPr="00CB3D46" w:rsidRDefault="00C92505" w:rsidP="00C92505">
      <w:r>
        <w:t>Для более эффективной обработки длинных последовательностей в нейронных сетях используется механизм внимани</w:t>
      </w:r>
      <w:r w:rsidR="00182EDA">
        <w:t>я</w:t>
      </w:r>
      <w:r>
        <w:t>, позволяющий на этапе генерации выхода обращаться к любому элементу входной последовательности напрямую, при котором потери информации не</w:t>
      </w:r>
      <w:r w:rsidR="00CB3D46">
        <w:t>т.</w:t>
      </w:r>
    </w:p>
    <w:p w14:paraId="3AD7E602" w14:textId="3172DEA3" w:rsidR="002548FB" w:rsidRPr="00C92505" w:rsidRDefault="00C92505" w:rsidP="00C92505">
      <w:r>
        <w:t xml:space="preserve">Цена за подобное усовершенствование </w:t>
      </w:r>
      <w:r w:rsidR="00814A17">
        <w:t>–</w:t>
      </w:r>
      <w:r>
        <w:t xml:space="preserve"> повышенные расходы на память и вычисления, поскольку теперь при генерации каждого выхода сети приходится помнить всю входную последовательность и обращаться ко всем ранее виденным её элементам</w:t>
      </w:r>
      <w:r w:rsidRPr="00C92505">
        <w:t xml:space="preserve"> [4]</w:t>
      </w:r>
      <w:r>
        <w:t>.</w:t>
      </w:r>
    </w:p>
    <w:p w14:paraId="5AA54A99" w14:textId="1D0B3956" w:rsidR="00921887" w:rsidRPr="00921887" w:rsidRDefault="00683BF9" w:rsidP="001D5C38">
      <w:pPr>
        <w:ind w:firstLine="0"/>
        <w:jc w:val="center"/>
        <w:outlineLvl w:val="1"/>
        <w:rPr>
          <w:b/>
          <w:bCs/>
        </w:rPr>
      </w:pPr>
      <w:bookmarkStart w:id="5" w:name="_Toc233470949"/>
      <w:r>
        <w:rPr>
          <w:b/>
          <w:bCs/>
        </w:rPr>
        <w:t>2.</w:t>
      </w:r>
      <w:r w:rsidR="00921887" w:rsidRPr="00921887">
        <w:rPr>
          <w:b/>
          <w:bCs/>
        </w:rPr>
        <w:t>1.</w:t>
      </w:r>
      <w:r w:rsidR="007F61F9">
        <w:rPr>
          <w:b/>
          <w:bCs/>
        </w:rPr>
        <w:t xml:space="preserve"> </w:t>
      </w:r>
      <w:r w:rsidR="00921887" w:rsidRPr="00921887">
        <w:rPr>
          <w:b/>
          <w:bCs/>
          <w:lang w:val="en-US"/>
        </w:rPr>
        <w:t>Self</w:t>
      </w:r>
      <w:r w:rsidR="00921887" w:rsidRPr="00921887">
        <w:rPr>
          <w:b/>
          <w:bCs/>
        </w:rPr>
        <w:t>-</w:t>
      </w:r>
      <w:r w:rsidR="00921887" w:rsidRPr="00921887">
        <w:rPr>
          <w:b/>
          <w:bCs/>
          <w:lang w:val="en-US"/>
        </w:rPr>
        <w:t>attention</w:t>
      </w:r>
      <w:bookmarkEnd w:id="5"/>
    </w:p>
    <w:p w14:paraId="162D0E6B" w14:textId="40BF2683" w:rsidR="009B38A9" w:rsidRPr="00921887" w:rsidRDefault="00921887" w:rsidP="00CC2DCC">
      <w:r>
        <w:rPr>
          <w:lang w:val="en-US"/>
        </w:rPr>
        <w:t>Self</w:t>
      </w:r>
      <w:r w:rsidRPr="00921887">
        <w:t>-</w:t>
      </w:r>
      <w:r>
        <w:rPr>
          <w:lang w:val="en-US"/>
        </w:rPr>
        <w:t>attention</w:t>
      </w:r>
      <w:r>
        <w:t xml:space="preserve"> –</w:t>
      </w:r>
      <w:r w:rsidRPr="00921887">
        <w:t xml:space="preserve"> ключевой компонент архитектуры трансформеров, предложенный в статье «</w:t>
      </w:r>
      <w:r w:rsidRPr="00921887">
        <w:rPr>
          <w:lang w:val="en-US"/>
        </w:rPr>
        <w:t>Attention</w:t>
      </w:r>
      <w:r w:rsidRPr="00921887">
        <w:t xml:space="preserve"> </w:t>
      </w:r>
      <w:r w:rsidRPr="00921887">
        <w:rPr>
          <w:lang w:val="en-US"/>
        </w:rPr>
        <w:t>Is</w:t>
      </w:r>
      <w:r w:rsidRPr="00921887">
        <w:t xml:space="preserve"> </w:t>
      </w:r>
      <w:r w:rsidRPr="00921887">
        <w:rPr>
          <w:lang w:val="en-US"/>
        </w:rPr>
        <w:t>All</w:t>
      </w:r>
      <w:r w:rsidRPr="00921887">
        <w:t xml:space="preserve"> </w:t>
      </w:r>
      <w:r w:rsidRPr="00921887">
        <w:rPr>
          <w:lang w:val="en-US"/>
        </w:rPr>
        <w:t>You</w:t>
      </w:r>
      <w:r w:rsidRPr="00921887">
        <w:t xml:space="preserve"> </w:t>
      </w:r>
      <w:r w:rsidRPr="00921887">
        <w:rPr>
          <w:lang w:val="en-US"/>
        </w:rPr>
        <w:t>Need</w:t>
      </w:r>
      <w:r w:rsidRPr="00921887">
        <w:t>»</w:t>
      </w:r>
      <w:r w:rsidR="00DA0FC5">
        <w:t xml:space="preserve"> </w:t>
      </w:r>
      <w:r w:rsidRPr="00921887">
        <w:t>[</w:t>
      </w:r>
      <w:r w:rsidR="00C92505" w:rsidRPr="00C92505">
        <w:t>5</w:t>
      </w:r>
      <w:r w:rsidRPr="00921887">
        <w:t>]. Он позволяет каждому токену в последовательности оценивать значимость других токенов перед формированием выходного представления. Это происходит путём вычисления специальных весов для всех токенов относительно каждого отдельного токена, благодаря чему модель может учитывать контекст всей последовательности.</w:t>
      </w:r>
    </w:p>
    <w:p w14:paraId="0EB83D80" w14:textId="4EACF035" w:rsidR="00921887" w:rsidRDefault="00921887" w:rsidP="00CC2DCC">
      <w:r w:rsidRPr="00921887">
        <w:t>Формула выглядит следующим образом:</w:t>
      </w:r>
    </w:p>
    <w:p w14:paraId="5B8812D8" w14:textId="5D1FA575" w:rsidR="00921887" w:rsidRPr="00DA0FC5" w:rsidRDefault="00921887" w:rsidP="00CC2DCC">
      <w:pPr>
        <w:rPr>
          <w:rFonts w:eastAsiaTheme="minorEastAsia"/>
        </w:rPr>
      </w:pPr>
      <m:oMathPara>
        <m:oMath>
          <m: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5DA246B3" w14:textId="14D0AF59" w:rsidR="00DA0FC5" w:rsidRDefault="00DA0FC5" w:rsidP="00DA0FC5">
      <w:pPr>
        <w:rPr>
          <w:rFonts w:eastAsiaTheme="minorEastAsia"/>
        </w:rPr>
      </w:pPr>
      <w:r>
        <w:rPr>
          <w:rFonts w:eastAsiaTheme="minorEastAsia"/>
        </w:rPr>
        <w:t xml:space="preserve">где </w:t>
      </w:r>
      <w:r>
        <w:rPr>
          <w:rFonts w:eastAsiaTheme="minorEastAsia"/>
          <w:lang w:val="en-US"/>
        </w:rPr>
        <w:t>Q</w:t>
      </w:r>
      <w:r w:rsidRPr="00DA0FC5">
        <w:rPr>
          <w:rFonts w:eastAsiaTheme="minorEastAsia"/>
        </w:rPr>
        <w:t xml:space="preserve">, </w:t>
      </w:r>
      <w:r>
        <w:rPr>
          <w:rFonts w:eastAsiaTheme="minorEastAsia"/>
          <w:lang w:val="en-US"/>
        </w:rPr>
        <w:t>K</w:t>
      </w:r>
      <w:r w:rsidRPr="00DA0FC5">
        <w:rPr>
          <w:rFonts w:eastAsiaTheme="minorEastAsia"/>
        </w:rPr>
        <w:t xml:space="preserve">, </w:t>
      </w:r>
      <w:r>
        <w:rPr>
          <w:rFonts w:eastAsiaTheme="minorEastAsia"/>
          <w:lang w:val="en-US"/>
        </w:rPr>
        <w:t>V</w:t>
      </w:r>
      <w:r w:rsidRPr="00DA0FC5">
        <w:rPr>
          <w:rFonts w:eastAsiaTheme="minorEastAsia"/>
        </w:rPr>
        <w:t xml:space="preserve"> </w:t>
      </w:r>
      <w:r>
        <w:rPr>
          <w:rFonts w:eastAsiaTheme="minorEastAsia"/>
        </w:rPr>
        <w:t>–</w:t>
      </w:r>
      <w:r w:rsidRPr="00DA0FC5">
        <w:rPr>
          <w:rFonts w:eastAsiaTheme="minorEastAsia"/>
        </w:rPr>
        <w:t xml:space="preserve"> </w:t>
      </w:r>
      <w:r>
        <w:rPr>
          <w:rFonts w:eastAsiaTheme="minorEastAsia"/>
        </w:rPr>
        <w:t xml:space="preserve">обучаемые матрицы, проекции исходных векторов слов </w:t>
      </w:r>
      <w:r w:rsidRPr="00DA0FC5">
        <w:rPr>
          <w:rFonts w:eastAsiaTheme="minorEastAsia"/>
        </w:rPr>
        <w:t>[</w:t>
      </w:r>
      <w:r w:rsidR="00C92505" w:rsidRPr="00C92505">
        <w:rPr>
          <w:rFonts w:eastAsiaTheme="minorEastAsia"/>
        </w:rPr>
        <w:t>6</w:t>
      </w:r>
      <w:r w:rsidRPr="00DA0FC5">
        <w:rPr>
          <w:rFonts w:eastAsiaTheme="minorEastAsia"/>
        </w:rPr>
        <w:t>]</w:t>
      </w:r>
      <w:r>
        <w:rPr>
          <w:rFonts w:eastAsiaTheme="minorEastAsia"/>
        </w:rPr>
        <w:t>.</w:t>
      </w:r>
    </w:p>
    <w:p w14:paraId="0BC915CB" w14:textId="75DE230E" w:rsidR="00CC7EC8" w:rsidRDefault="00DA0FC5" w:rsidP="00032A20">
      <w:pPr>
        <w:rPr>
          <w:rFonts w:eastAsiaTheme="minorEastAsia"/>
        </w:rPr>
      </w:pPr>
      <w:r w:rsidRPr="00DA0FC5">
        <w:rPr>
          <w:rFonts w:eastAsiaTheme="minorEastAsia"/>
        </w:rPr>
        <w:lastRenderedPageBreak/>
        <w:t xml:space="preserve">При расчёте </w:t>
      </w:r>
      <w:proofErr w:type="spellStart"/>
      <w:r w:rsidRPr="00DA0FC5">
        <w:rPr>
          <w:rFonts w:eastAsiaTheme="minorEastAsia"/>
        </w:rPr>
        <w:t>self-attention</w:t>
      </w:r>
      <w:proofErr w:type="spellEnd"/>
      <w:r w:rsidRPr="00DA0FC5">
        <w:rPr>
          <w:rFonts w:eastAsiaTheme="minorEastAsia"/>
        </w:rPr>
        <w:t xml:space="preserve"> операции выполняются не над исходными векторами слов, как в классическом </w:t>
      </w:r>
      <w:proofErr w:type="spellStart"/>
      <w:r w:rsidRPr="00DA0FC5">
        <w:rPr>
          <w:rFonts w:eastAsiaTheme="minorEastAsia"/>
        </w:rPr>
        <w:t>Attention</w:t>
      </w:r>
      <w:proofErr w:type="spellEnd"/>
      <w:r w:rsidRPr="00DA0FC5">
        <w:rPr>
          <w:rFonts w:eastAsiaTheme="minorEastAsia"/>
        </w:rPr>
        <w:t xml:space="preserve">, а над их обучаемыми проекциями </w:t>
      </w:r>
      <w:r>
        <w:rPr>
          <w:rFonts w:eastAsiaTheme="minorEastAsia"/>
        </w:rPr>
        <w:t>–</w:t>
      </w:r>
      <w:r w:rsidRPr="00DA0FC5">
        <w:rPr>
          <w:rFonts w:eastAsiaTheme="minorEastAsia"/>
        </w:rPr>
        <w:t xml:space="preserve"> векторами запросов (Q), ключей (K) и значений (V). </w:t>
      </w:r>
      <w:r>
        <w:rPr>
          <w:rFonts w:eastAsiaTheme="minorEastAsia"/>
        </w:rPr>
        <w:t xml:space="preserve">Смысл матриц </w:t>
      </w:r>
      <w:r>
        <w:rPr>
          <w:rFonts w:eastAsiaTheme="minorEastAsia"/>
          <w:lang w:val="en-US"/>
        </w:rPr>
        <w:t>Q</w:t>
      </w:r>
      <w:r w:rsidRPr="00DA0FC5">
        <w:rPr>
          <w:rFonts w:eastAsiaTheme="minorEastAsia"/>
        </w:rPr>
        <w:t xml:space="preserve">, </w:t>
      </w:r>
      <w:r>
        <w:rPr>
          <w:rFonts w:eastAsiaTheme="minorEastAsia"/>
          <w:lang w:val="en-US"/>
        </w:rPr>
        <w:t>K</w:t>
      </w:r>
      <w:r w:rsidRPr="00DA0FC5">
        <w:rPr>
          <w:rFonts w:eastAsiaTheme="minorEastAsia"/>
        </w:rPr>
        <w:t xml:space="preserve">, </w:t>
      </w:r>
      <w:r>
        <w:rPr>
          <w:rFonts w:eastAsiaTheme="minorEastAsia"/>
          <w:lang w:val="en-US"/>
        </w:rPr>
        <w:t>V</w:t>
      </w:r>
      <w:r w:rsidRPr="00DA0FC5">
        <w:rPr>
          <w:rFonts w:eastAsiaTheme="minorEastAsia"/>
        </w:rPr>
        <w:t xml:space="preserve"> можно объяснить аналогией с задачей информационного поиска. Имея вектор запроса q, для каждого ключа k берём столько сигнала из v, насколько его ключ k похож на запрос q.</w:t>
      </w:r>
      <w:r w:rsidR="00D96AD0" w:rsidRPr="00D96AD0">
        <w:rPr>
          <w:rFonts w:eastAsiaTheme="minorEastAsia"/>
        </w:rPr>
        <w:t xml:space="preserve"> Деление на </w:t>
      </w:r>
      <m:oMath>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oMath>
      <w:r w:rsidR="00D96AD0" w:rsidRPr="00D96AD0">
        <w:rPr>
          <w:rFonts w:eastAsiaTheme="minorEastAsia"/>
        </w:rPr>
        <w:t xml:space="preserve"> в формуле выше удерживает масштаб произведения </w:t>
      </w:r>
      <m:oMath>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oMath>
      <w:r w:rsidR="00D96AD0" w:rsidRPr="00D96AD0">
        <w:rPr>
          <w:rFonts w:eastAsiaTheme="minorEastAsia"/>
        </w:rPr>
        <w:t>, которое может получиться слишком большим.</w:t>
      </w:r>
      <w:r w:rsidR="00032A20">
        <w:rPr>
          <w:rFonts w:eastAsiaTheme="minorEastAsia"/>
        </w:rPr>
        <w:t xml:space="preserve"> </w:t>
      </w:r>
      <w:r w:rsidR="00D96AD0" w:rsidRPr="00D96AD0">
        <w:rPr>
          <w:rFonts w:eastAsiaTheme="minorEastAsia"/>
        </w:rPr>
        <w:t xml:space="preserve">Задача </w:t>
      </w:r>
      <w:proofErr w:type="spellStart"/>
      <w:r w:rsidR="00D96AD0" w:rsidRPr="00D96AD0">
        <w:rPr>
          <w:rFonts w:eastAsiaTheme="minorEastAsia"/>
        </w:rPr>
        <w:t>self-attention</w:t>
      </w:r>
      <w:proofErr w:type="spellEnd"/>
      <w:r w:rsidR="00D96AD0" w:rsidRPr="00D96AD0">
        <w:rPr>
          <w:rFonts w:eastAsiaTheme="minorEastAsia"/>
        </w:rPr>
        <w:t xml:space="preserve"> </w:t>
      </w:r>
      <w:r w:rsidR="00D96AD0">
        <w:rPr>
          <w:rFonts w:eastAsiaTheme="minorEastAsia"/>
        </w:rPr>
        <w:t>–</w:t>
      </w:r>
      <w:r w:rsidR="00D96AD0" w:rsidRPr="00D96AD0">
        <w:rPr>
          <w:rFonts w:eastAsiaTheme="minorEastAsia"/>
        </w:rPr>
        <w:t xml:space="preserve"> определить наилучшее соответствие запроса Q ключам K, чтобы выбрать наиболее подходящие значения V.</w:t>
      </w:r>
    </w:p>
    <w:p w14:paraId="0888876A" w14:textId="558A781E" w:rsidR="00B719D7" w:rsidRDefault="00B719D7" w:rsidP="00CB3D46">
      <w:pPr>
        <w:rPr>
          <w:rFonts w:eastAsiaTheme="minorEastAsia"/>
        </w:rPr>
      </w:pPr>
      <w:r>
        <w:rPr>
          <w:rFonts w:eastAsiaTheme="minorEastAsia"/>
        </w:rPr>
        <w:t>Рассмотрим пример</w:t>
      </w:r>
      <w:r w:rsidR="00032A20">
        <w:rPr>
          <w:rFonts w:eastAsiaTheme="minorEastAsia"/>
        </w:rPr>
        <w:t xml:space="preserve"> </w:t>
      </w:r>
      <w:r>
        <w:rPr>
          <w:rFonts w:eastAsiaTheme="minorEastAsia"/>
        </w:rPr>
        <w:t>«</w:t>
      </w:r>
      <w:r w:rsidR="00032A20">
        <w:rPr>
          <w:rFonts w:eastAsiaTheme="minorEastAsia"/>
        </w:rPr>
        <w:t>К</w:t>
      </w:r>
      <w:r>
        <w:rPr>
          <w:rFonts w:eastAsiaTheme="minorEastAsia"/>
        </w:rPr>
        <w:t>ошка ест рыбу».</w:t>
      </w:r>
      <w:r w:rsidR="00032A20">
        <w:rPr>
          <w:rFonts w:eastAsiaTheme="minorEastAsia"/>
        </w:rPr>
        <w:t xml:space="preserve"> Сначала попробуем задать случайные векторы для запуска </w:t>
      </w:r>
      <w:r w:rsidR="00032A20" w:rsidRPr="00032A20">
        <w:rPr>
          <w:rFonts w:eastAsiaTheme="minorEastAsia"/>
        </w:rPr>
        <w:t>(</w:t>
      </w:r>
      <w:r w:rsidR="00032A20">
        <w:rPr>
          <w:rFonts w:eastAsiaTheme="minorEastAsia"/>
          <w:lang w:val="en-US"/>
        </w:rPr>
        <w:t>Q</w:t>
      </w:r>
      <w:r w:rsidR="00032A20" w:rsidRPr="00032A20">
        <w:rPr>
          <w:rFonts w:eastAsiaTheme="minorEastAsia"/>
        </w:rPr>
        <w:t xml:space="preserve">, </w:t>
      </w:r>
      <w:r w:rsidR="00032A20">
        <w:rPr>
          <w:rFonts w:eastAsiaTheme="minorEastAsia"/>
          <w:lang w:val="en-US"/>
        </w:rPr>
        <w:t>K</w:t>
      </w:r>
      <w:r w:rsidR="00032A20" w:rsidRPr="00032A20">
        <w:rPr>
          <w:rFonts w:eastAsiaTheme="minorEastAsia"/>
        </w:rPr>
        <w:t xml:space="preserve">, </w:t>
      </w:r>
      <w:r w:rsidR="00032A20">
        <w:rPr>
          <w:rFonts w:eastAsiaTheme="minorEastAsia"/>
          <w:lang w:val="en-US"/>
        </w:rPr>
        <w:t>V</w:t>
      </w:r>
      <w:r w:rsidR="00032A20" w:rsidRPr="00032A20">
        <w:rPr>
          <w:rFonts w:eastAsiaTheme="minorEastAsia"/>
        </w:rPr>
        <w:t>)</w:t>
      </w:r>
      <w:r w:rsidR="00032A20">
        <w:rPr>
          <w:rFonts w:eastAsiaTheme="minorEastAsia"/>
        </w:rPr>
        <w:t>.</w:t>
      </w:r>
      <w:r w:rsidR="00032A20" w:rsidRPr="00032A20">
        <w:t xml:space="preserve"> </w:t>
      </w:r>
      <w:r w:rsidR="00032A20" w:rsidRPr="00032A20">
        <w:rPr>
          <w:rFonts w:eastAsiaTheme="minorEastAsia"/>
        </w:rPr>
        <w:t>Представ</w:t>
      </w:r>
      <w:r w:rsidR="00032A20">
        <w:rPr>
          <w:rFonts w:eastAsiaTheme="minorEastAsia"/>
        </w:rPr>
        <w:t xml:space="preserve">им, что </w:t>
      </w:r>
      <w:r w:rsidR="00032A20" w:rsidRPr="00032A20">
        <w:rPr>
          <w:rFonts w:eastAsiaTheme="minorEastAsia"/>
        </w:rPr>
        <w:t xml:space="preserve">каждое слово представлено случайным набором </w:t>
      </w:r>
      <w:r w:rsidR="00032A20">
        <w:rPr>
          <w:rFonts w:eastAsiaTheme="minorEastAsia"/>
        </w:rPr>
        <w:t xml:space="preserve">4 </w:t>
      </w:r>
      <w:r w:rsidR="00032A20" w:rsidRPr="00032A20">
        <w:rPr>
          <w:rFonts w:eastAsiaTheme="minorEastAsia"/>
        </w:rPr>
        <w:t>чисел</w:t>
      </w:r>
      <w:r w:rsidR="00032A20">
        <w:rPr>
          <w:rFonts w:eastAsiaTheme="minorEastAsia"/>
        </w:rPr>
        <w:t>.</w:t>
      </w:r>
      <w:r w:rsidR="00032A20" w:rsidRPr="00032A20">
        <w:t xml:space="preserve"> </w:t>
      </w:r>
      <w:r w:rsidR="00032A20" w:rsidRPr="00032A20">
        <w:rPr>
          <w:rFonts w:eastAsiaTheme="minorEastAsia"/>
        </w:rPr>
        <w:t xml:space="preserve">Мы искусственно представляем, что слово </w:t>
      </w:r>
      <w:r w:rsidR="00032A20">
        <w:rPr>
          <w:rFonts w:eastAsiaTheme="minorEastAsia"/>
        </w:rPr>
        <w:t>«</w:t>
      </w:r>
      <w:r w:rsidR="00032A20" w:rsidRPr="00032A20">
        <w:rPr>
          <w:rFonts w:eastAsiaTheme="minorEastAsia"/>
        </w:rPr>
        <w:t>Кошка</w:t>
      </w:r>
      <w:r w:rsidR="00032A20">
        <w:rPr>
          <w:rFonts w:eastAsiaTheme="minorEastAsia"/>
        </w:rPr>
        <w:t>»</w:t>
      </w:r>
      <w:r w:rsidR="00032A20" w:rsidRPr="00032A20">
        <w:rPr>
          <w:rFonts w:eastAsiaTheme="minorEastAsia"/>
        </w:rPr>
        <w:t xml:space="preserve"> </w:t>
      </w:r>
      <w:r w:rsidR="00032A20">
        <w:rPr>
          <w:rFonts w:eastAsiaTheme="minorEastAsia"/>
        </w:rPr>
        <w:t>–</w:t>
      </w:r>
      <w:r w:rsidR="00032A20" w:rsidRPr="00032A20">
        <w:rPr>
          <w:rFonts w:eastAsiaTheme="minorEastAsia"/>
        </w:rPr>
        <w:t xml:space="preserve"> это вектор </w:t>
      </w:r>
      <w:proofErr w:type="gramStart"/>
      <w:r w:rsidR="00032A20" w:rsidRPr="00032A20">
        <w:rPr>
          <w:rFonts w:eastAsiaTheme="minorEastAsia"/>
        </w:rPr>
        <w:t>Q[</w:t>
      </w:r>
      <w:proofErr w:type="gramEnd"/>
      <w:r w:rsidR="00032A20" w:rsidRPr="00032A20">
        <w:rPr>
          <w:rFonts w:eastAsiaTheme="minorEastAsia"/>
        </w:rPr>
        <w:t xml:space="preserve">0], а слово </w:t>
      </w:r>
      <w:r w:rsidR="00032A20">
        <w:rPr>
          <w:rFonts w:eastAsiaTheme="minorEastAsia"/>
        </w:rPr>
        <w:t>«</w:t>
      </w:r>
      <w:r w:rsidR="00032A20" w:rsidRPr="00032A20">
        <w:rPr>
          <w:rFonts w:eastAsiaTheme="minorEastAsia"/>
        </w:rPr>
        <w:t>ест</w:t>
      </w:r>
      <w:r w:rsidR="00032A20">
        <w:rPr>
          <w:rFonts w:eastAsiaTheme="minorEastAsia"/>
        </w:rPr>
        <w:t>»</w:t>
      </w:r>
      <w:r w:rsidR="00032A20" w:rsidRPr="00032A20">
        <w:rPr>
          <w:rFonts w:eastAsiaTheme="minorEastAsia"/>
        </w:rPr>
        <w:t xml:space="preserve"> </w:t>
      </w:r>
      <w:r w:rsidR="00032A20">
        <w:rPr>
          <w:rFonts w:eastAsiaTheme="minorEastAsia"/>
        </w:rPr>
        <w:t>–</w:t>
      </w:r>
      <w:r w:rsidR="00032A20" w:rsidRPr="00032A20">
        <w:rPr>
          <w:rFonts w:eastAsiaTheme="minorEastAsia"/>
        </w:rPr>
        <w:t xml:space="preserve"> это векторы K[1] и V[1].</w:t>
      </w:r>
      <w:r w:rsidR="00032A20">
        <w:rPr>
          <w:rFonts w:eastAsiaTheme="minorEastAsia"/>
        </w:rPr>
        <w:t xml:space="preserve"> Результаты представлены на рисунке 2.</w:t>
      </w:r>
    </w:p>
    <w:p w14:paraId="24B1A77F" w14:textId="3C2EEB31" w:rsidR="00B719D7" w:rsidRDefault="00B719D7" w:rsidP="00B719D7">
      <w:pPr>
        <w:ind w:firstLine="0"/>
        <w:jc w:val="center"/>
        <w:rPr>
          <w:rFonts w:eastAsiaTheme="minorEastAsia"/>
        </w:rPr>
      </w:pPr>
      <w:r w:rsidRPr="00B719D7">
        <w:rPr>
          <w:rFonts w:eastAsiaTheme="minorEastAsia"/>
          <w:noProof/>
        </w:rPr>
        <w:drawing>
          <wp:inline distT="0" distB="0" distL="0" distR="0" wp14:anchorId="5581FA11" wp14:editId="06D56A80">
            <wp:extent cx="4861560" cy="374078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921" t="1195" r="1199" b="1029"/>
                    <a:stretch/>
                  </pic:blipFill>
                  <pic:spPr bwMode="auto">
                    <a:xfrm>
                      <a:off x="0" y="0"/>
                      <a:ext cx="4870024" cy="3747298"/>
                    </a:xfrm>
                    <a:prstGeom prst="rect">
                      <a:avLst/>
                    </a:prstGeom>
                    <a:ln>
                      <a:noFill/>
                    </a:ln>
                    <a:extLst>
                      <a:ext uri="{53640926-AAD7-44D8-BBD7-CCE9431645EC}">
                        <a14:shadowObscured xmlns:a14="http://schemas.microsoft.com/office/drawing/2010/main"/>
                      </a:ext>
                    </a:extLst>
                  </pic:spPr>
                </pic:pic>
              </a:graphicData>
            </a:graphic>
          </wp:inline>
        </w:drawing>
      </w:r>
    </w:p>
    <w:p w14:paraId="6F019DE6" w14:textId="34F44023" w:rsidR="00CB3D46" w:rsidRPr="00CB3D46" w:rsidRDefault="00CB3D46" w:rsidP="00B719D7">
      <w:pPr>
        <w:ind w:firstLine="0"/>
        <w:jc w:val="center"/>
        <w:rPr>
          <w:rFonts w:eastAsiaTheme="minorEastAsia"/>
        </w:rPr>
      </w:pPr>
      <w:r>
        <w:rPr>
          <w:rFonts w:eastAsiaTheme="minorEastAsia"/>
        </w:rPr>
        <w:t xml:space="preserve">Рисунок 2 – Тепловая карта результатов </w:t>
      </w:r>
      <w:r>
        <w:rPr>
          <w:rFonts w:eastAsiaTheme="minorEastAsia"/>
          <w:lang w:val="en-US"/>
        </w:rPr>
        <w:t>self</w:t>
      </w:r>
      <w:r>
        <w:rPr>
          <w:rFonts w:eastAsiaTheme="minorEastAsia"/>
        </w:rPr>
        <w:t>-</w:t>
      </w:r>
      <w:r>
        <w:rPr>
          <w:rFonts w:eastAsiaTheme="minorEastAsia"/>
          <w:lang w:val="en-US"/>
        </w:rPr>
        <w:t>attention</w:t>
      </w:r>
      <w:r w:rsidRPr="00CB3D46">
        <w:rPr>
          <w:rFonts w:eastAsiaTheme="minorEastAsia"/>
        </w:rPr>
        <w:t xml:space="preserve"> </w:t>
      </w:r>
      <w:r>
        <w:rPr>
          <w:rFonts w:eastAsiaTheme="minorEastAsia"/>
        </w:rPr>
        <w:t>без обучения</w:t>
      </w:r>
    </w:p>
    <w:p w14:paraId="524AE880" w14:textId="0E9E46FD" w:rsidR="00CB3D46" w:rsidRPr="00CB3D46" w:rsidRDefault="00CB3D46" w:rsidP="00CB3D46">
      <w:pPr>
        <w:rPr>
          <w:rFonts w:eastAsiaTheme="minorEastAsia"/>
        </w:rPr>
      </w:pPr>
      <w:r w:rsidRPr="00CB3D46">
        <w:rPr>
          <w:rFonts w:eastAsiaTheme="minorEastAsia"/>
        </w:rPr>
        <w:t>Случайный запуск демонстрирует</w:t>
      </w:r>
      <w:r>
        <w:rPr>
          <w:rFonts w:eastAsiaTheme="minorEastAsia"/>
        </w:rPr>
        <w:t>, ч</w:t>
      </w:r>
      <w:r w:rsidRPr="00CB3D46">
        <w:rPr>
          <w:rFonts w:eastAsiaTheme="minorEastAsia"/>
        </w:rPr>
        <w:t xml:space="preserve">то будет без обучения </w:t>
      </w:r>
      <w:r>
        <w:rPr>
          <w:rFonts w:eastAsiaTheme="minorEastAsia"/>
        </w:rPr>
        <w:t>мы получаем размытое влияние, неправильную интер</w:t>
      </w:r>
      <w:r w:rsidR="00A13C07">
        <w:rPr>
          <w:rFonts w:eastAsiaTheme="minorEastAsia"/>
        </w:rPr>
        <w:t>претацию результатов.</w:t>
      </w:r>
      <w:r w:rsidR="00A13C07" w:rsidRPr="00A13C07">
        <w:t xml:space="preserve"> </w:t>
      </w:r>
      <w:r w:rsidR="00A13C07">
        <w:rPr>
          <w:rFonts w:eastAsiaTheme="minorEastAsia"/>
        </w:rPr>
        <w:t>Ч</w:t>
      </w:r>
      <w:r w:rsidR="00A13C07" w:rsidRPr="00A13C07">
        <w:rPr>
          <w:rFonts w:eastAsiaTheme="minorEastAsia"/>
        </w:rPr>
        <w:t xml:space="preserve">тобы из </w:t>
      </w:r>
      <w:r w:rsidR="00A13C07" w:rsidRPr="00A13C07">
        <w:rPr>
          <w:rFonts w:eastAsiaTheme="minorEastAsia"/>
        </w:rPr>
        <w:lastRenderedPageBreak/>
        <w:t>случайных чисел получить осмысленные</w:t>
      </w:r>
      <w:r w:rsidR="00A13C07">
        <w:rPr>
          <w:rFonts w:eastAsiaTheme="minorEastAsia"/>
        </w:rPr>
        <w:t>, нам нужно обучить нашу программу.</w:t>
      </w:r>
    </w:p>
    <w:p w14:paraId="1EC66685" w14:textId="557E73B6" w:rsidR="00CB3D46" w:rsidRDefault="00A13C07" w:rsidP="00CB3D46">
      <w:pPr>
        <w:rPr>
          <w:rFonts w:eastAsiaTheme="minorEastAsia"/>
        </w:rPr>
      </w:pPr>
      <w:r>
        <w:rPr>
          <w:rFonts w:eastAsiaTheme="minorEastAsia"/>
        </w:rPr>
        <w:t>Основная идея заключается в том, что м</w:t>
      </w:r>
      <w:r w:rsidRPr="00A13C07">
        <w:rPr>
          <w:rFonts w:eastAsiaTheme="minorEastAsia"/>
        </w:rPr>
        <w:t>одель не получает готовую матрицу внимания</w:t>
      </w:r>
      <w:r>
        <w:rPr>
          <w:rFonts w:eastAsiaTheme="minorEastAsia"/>
        </w:rPr>
        <w:t xml:space="preserve">. </w:t>
      </w:r>
      <w:r w:rsidRPr="00A13C07">
        <w:rPr>
          <w:rFonts w:eastAsiaTheme="minorEastAsia"/>
        </w:rPr>
        <w:t>Вместо этого она учится сама находить связи, получая обратную связь от результата.</w:t>
      </w:r>
    </w:p>
    <w:p w14:paraId="6F2A0214" w14:textId="6050B86F" w:rsidR="00A13C07" w:rsidRDefault="00A13C07" w:rsidP="00CB3D46">
      <w:pPr>
        <w:rPr>
          <w:rFonts w:eastAsiaTheme="minorEastAsia"/>
        </w:rPr>
      </w:pPr>
      <w:r w:rsidRPr="00A13C07">
        <w:rPr>
          <w:rFonts w:eastAsiaTheme="minorEastAsia"/>
        </w:rPr>
        <w:t xml:space="preserve">Обучение </w:t>
      </w:r>
      <w:r>
        <w:rPr>
          <w:rFonts w:eastAsiaTheme="minorEastAsia"/>
        </w:rPr>
        <w:t>– это</w:t>
      </w:r>
      <w:r w:rsidRPr="00A13C07">
        <w:rPr>
          <w:rFonts w:eastAsiaTheme="minorEastAsia"/>
        </w:rPr>
        <w:t xml:space="preserve"> поиск таких весов (параметров), чтобы ошибка была минимальной</w:t>
      </w:r>
      <w:r>
        <w:rPr>
          <w:rFonts w:eastAsiaTheme="minorEastAsia"/>
        </w:rPr>
        <w:t xml:space="preserve">. </w:t>
      </w:r>
      <w:r w:rsidRPr="00A13C07">
        <w:rPr>
          <w:rFonts w:eastAsiaTheme="minorEastAsia"/>
        </w:rPr>
        <w:t>У нейросети есть обучаемые параметры (числа, которые меняются). В Self-</w:t>
      </w:r>
      <w:proofErr w:type="spellStart"/>
      <w:r w:rsidRPr="00A13C07">
        <w:rPr>
          <w:rFonts w:eastAsiaTheme="minorEastAsia"/>
        </w:rPr>
        <w:t>Attention</w:t>
      </w:r>
      <w:proofErr w:type="spellEnd"/>
      <w:r w:rsidRPr="00A13C07">
        <w:rPr>
          <w:rFonts w:eastAsiaTheme="minorEastAsia"/>
        </w:rPr>
        <w:t xml:space="preserve"> это:</w:t>
      </w:r>
    </w:p>
    <w:p w14:paraId="0E3CB463" w14:textId="7D0AC509" w:rsidR="00A13C07" w:rsidRPr="00A13C07" w:rsidRDefault="00A13C07" w:rsidP="00A13C07">
      <w:pPr>
        <w:pStyle w:val="a6"/>
        <w:numPr>
          <w:ilvl w:val="0"/>
          <w:numId w:val="2"/>
        </w:numPr>
        <w:ind w:left="993"/>
        <w:rPr>
          <w:rFonts w:eastAsiaTheme="minorEastAsia"/>
        </w:rPr>
      </w:pPr>
      <w:r w:rsidRPr="00A13C07">
        <w:rPr>
          <w:rFonts w:eastAsiaTheme="minorEastAsia"/>
        </w:rPr>
        <w:t>W_Q = обучаемая</w:t>
      </w:r>
      <w:r>
        <w:rPr>
          <w:rFonts w:eastAsiaTheme="minorEastAsia"/>
        </w:rPr>
        <w:t xml:space="preserve"> </w:t>
      </w:r>
      <w:r w:rsidRPr="00A13C07">
        <w:rPr>
          <w:rFonts w:eastAsiaTheme="minorEastAsia"/>
        </w:rPr>
        <w:t>матрица</w:t>
      </w:r>
      <w:r>
        <w:rPr>
          <w:rFonts w:eastAsiaTheme="minorEastAsia"/>
        </w:rPr>
        <w:t xml:space="preserve">, </w:t>
      </w:r>
      <w:r w:rsidRPr="00A13C07">
        <w:rPr>
          <w:rFonts w:eastAsiaTheme="minorEastAsia"/>
        </w:rPr>
        <w:t xml:space="preserve">веса для преобразования в </w:t>
      </w:r>
      <w:proofErr w:type="spellStart"/>
      <w:r w:rsidRPr="00A13C07">
        <w:rPr>
          <w:rFonts w:eastAsiaTheme="minorEastAsia"/>
        </w:rPr>
        <w:t>Query</w:t>
      </w:r>
      <w:proofErr w:type="spellEnd"/>
      <w:r>
        <w:rPr>
          <w:rFonts w:eastAsiaTheme="minorEastAsia"/>
        </w:rPr>
        <w:t>,</w:t>
      </w:r>
    </w:p>
    <w:p w14:paraId="49E0FB27" w14:textId="7C7F3018" w:rsidR="00A13C07" w:rsidRPr="00A13C07" w:rsidRDefault="00A13C07" w:rsidP="00A13C07">
      <w:pPr>
        <w:pStyle w:val="a6"/>
        <w:numPr>
          <w:ilvl w:val="0"/>
          <w:numId w:val="2"/>
        </w:numPr>
        <w:ind w:left="993"/>
        <w:rPr>
          <w:rFonts w:eastAsiaTheme="minorEastAsia"/>
        </w:rPr>
      </w:pPr>
      <w:r w:rsidRPr="00A13C07">
        <w:rPr>
          <w:rFonts w:eastAsiaTheme="minorEastAsia"/>
        </w:rPr>
        <w:t>W_K = обучаемая</w:t>
      </w:r>
      <w:r>
        <w:rPr>
          <w:rFonts w:eastAsiaTheme="minorEastAsia"/>
        </w:rPr>
        <w:t xml:space="preserve"> </w:t>
      </w:r>
      <w:r w:rsidRPr="00A13C07">
        <w:rPr>
          <w:rFonts w:eastAsiaTheme="minorEastAsia"/>
        </w:rPr>
        <w:t>матрица</w:t>
      </w:r>
      <w:r>
        <w:rPr>
          <w:rFonts w:eastAsiaTheme="minorEastAsia"/>
        </w:rPr>
        <w:t xml:space="preserve">, </w:t>
      </w:r>
      <w:r w:rsidRPr="00A13C07">
        <w:rPr>
          <w:rFonts w:eastAsiaTheme="minorEastAsia"/>
        </w:rPr>
        <w:t>веса для преобразования в Key</w:t>
      </w:r>
      <w:r>
        <w:rPr>
          <w:rFonts w:eastAsiaTheme="minorEastAsia"/>
        </w:rPr>
        <w:t>,</w:t>
      </w:r>
    </w:p>
    <w:p w14:paraId="13C0584A" w14:textId="5AF1F00D" w:rsidR="00A13C07" w:rsidRDefault="00A13C07" w:rsidP="00A13C07">
      <w:pPr>
        <w:pStyle w:val="a6"/>
        <w:numPr>
          <w:ilvl w:val="0"/>
          <w:numId w:val="2"/>
        </w:numPr>
        <w:ind w:left="993"/>
        <w:rPr>
          <w:rFonts w:eastAsiaTheme="minorEastAsia"/>
        </w:rPr>
      </w:pPr>
      <w:r w:rsidRPr="00A13C07">
        <w:rPr>
          <w:rFonts w:eastAsiaTheme="minorEastAsia"/>
        </w:rPr>
        <w:t>W_V = обучаемая</w:t>
      </w:r>
      <w:r>
        <w:rPr>
          <w:rFonts w:eastAsiaTheme="minorEastAsia"/>
        </w:rPr>
        <w:t xml:space="preserve"> </w:t>
      </w:r>
      <w:r w:rsidRPr="00A13C07">
        <w:rPr>
          <w:rFonts w:eastAsiaTheme="minorEastAsia"/>
        </w:rPr>
        <w:t>матрица</w:t>
      </w:r>
      <w:r>
        <w:rPr>
          <w:rFonts w:eastAsiaTheme="minorEastAsia"/>
        </w:rPr>
        <w:t xml:space="preserve">, </w:t>
      </w:r>
      <w:r w:rsidRPr="00A13C07">
        <w:rPr>
          <w:rFonts w:eastAsiaTheme="minorEastAsia"/>
        </w:rPr>
        <w:t>веса для преобразования в Value</w:t>
      </w:r>
      <w:r>
        <w:rPr>
          <w:rFonts w:eastAsiaTheme="minorEastAsia"/>
        </w:rPr>
        <w:t>.</w:t>
      </w:r>
    </w:p>
    <w:p w14:paraId="414ACBE0" w14:textId="6FB8601F" w:rsidR="00A13C07" w:rsidRDefault="00A13C07" w:rsidP="00A13C07">
      <w:pPr>
        <w:rPr>
          <w:rFonts w:eastAsiaTheme="minorEastAsia"/>
        </w:rPr>
      </w:pPr>
      <w:r>
        <w:rPr>
          <w:rFonts w:eastAsiaTheme="minorEastAsia"/>
        </w:rPr>
        <w:t xml:space="preserve">По мере того, как </w:t>
      </w:r>
      <w:r w:rsidRPr="00A13C07">
        <w:rPr>
          <w:rFonts w:eastAsiaTheme="minorEastAsia"/>
        </w:rPr>
        <w:t>модель учит правильные связи</w:t>
      </w:r>
      <w:r>
        <w:rPr>
          <w:rFonts w:eastAsiaTheme="minorEastAsia"/>
        </w:rPr>
        <w:t>, с течением эпох она будет ставить более верный порядок. На нашем примере на первой эпохе может произойти так:</w:t>
      </w:r>
    </w:p>
    <w:p w14:paraId="626772CF" w14:textId="5F34F339" w:rsidR="00BF2F6B" w:rsidRPr="00BF2F6B" w:rsidRDefault="00BF2F6B" w:rsidP="00BF2F6B">
      <w:pPr>
        <w:pStyle w:val="a6"/>
        <w:numPr>
          <w:ilvl w:val="0"/>
          <w:numId w:val="3"/>
        </w:numPr>
        <w:ind w:left="1134"/>
        <w:rPr>
          <w:rFonts w:eastAsiaTheme="minorEastAsia"/>
        </w:rPr>
      </w:pPr>
      <w:r>
        <w:rPr>
          <w:rFonts w:eastAsiaTheme="minorEastAsia"/>
        </w:rPr>
        <w:t>м</w:t>
      </w:r>
      <w:r w:rsidRPr="00BF2F6B">
        <w:rPr>
          <w:rFonts w:eastAsiaTheme="minorEastAsia"/>
        </w:rPr>
        <w:t xml:space="preserve">атрица внимания </w:t>
      </w:r>
      <w:r>
        <w:rPr>
          <w:rFonts w:eastAsiaTheme="minorEastAsia"/>
        </w:rPr>
        <w:t xml:space="preserve">– </w:t>
      </w:r>
      <w:r w:rsidRPr="00BF2F6B">
        <w:rPr>
          <w:rFonts w:eastAsiaTheme="minorEastAsia"/>
        </w:rPr>
        <w:t>случайная</w:t>
      </w:r>
      <w:r>
        <w:rPr>
          <w:rFonts w:eastAsiaTheme="minorEastAsia"/>
        </w:rPr>
        <w:t>,</w:t>
      </w:r>
    </w:p>
    <w:p w14:paraId="35AC48F7" w14:textId="357A12A5" w:rsidR="00BF2F6B" w:rsidRPr="00BF2F6B" w:rsidRDefault="00BF2F6B" w:rsidP="00BF2F6B">
      <w:pPr>
        <w:pStyle w:val="a6"/>
        <w:numPr>
          <w:ilvl w:val="0"/>
          <w:numId w:val="3"/>
        </w:numPr>
        <w:ind w:left="1134"/>
        <w:rPr>
          <w:rFonts w:eastAsiaTheme="minorEastAsia"/>
        </w:rPr>
      </w:pPr>
      <w:r>
        <w:rPr>
          <w:rFonts w:eastAsiaTheme="minorEastAsia"/>
        </w:rPr>
        <w:t>к</w:t>
      </w:r>
      <w:r w:rsidRPr="00BF2F6B">
        <w:rPr>
          <w:rFonts w:eastAsiaTheme="minorEastAsia"/>
        </w:rPr>
        <w:t xml:space="preserve">ошка </w:t>
      </w:r>
      <w:r>
        <w:rPr>
          <w:rFonts w:eastAsiaTheme="minorEastAsia"/>
        </w:rPr>
        <w:t>–</w:t>
      </w:r>
      <w:r w:rsidRPr="00BF2F6B">
        <w:rPr>
          <w:rFonts w:eastAsiaTheme="minorEastAsia"/>
        </w:rPr>
        <w:t xml:space="preserve"> </w:t>
      </w:r>
      <w:r>
        <w:rPr>
          <w:rFonts w:eastAsiaTheme="minorEastAsia"/>
        </w:rPr>
        <w:t>к</w:t>
      </w:r>
      <w:r w:rsidRPr="00BF2F6B">
        <w:rPr>
          <w:rFonts w:eastAsiaTheme="minorEastAsia"/>
        </w:rPr>
        <w:t>ошка: 0.50 (не понимает, что смотреть)</w:t>
      </w:r>
      <w:r>
        <w:rPr>
          <w:rFonts w:eastAsiaTheme="minorEastAsia"/>
        </w:rPr>
        <w:t>,</w:t>
      </w:r>
    </w:p>
    <w:p w14:paraId="2D77F66F" w14:textId="49C1F638" w:rsidR="00BF2F6B" w:rsidRPr="00BF2F6B" w:rsidRDefault="00BF2F6B" w:rsidP="00BF2F6B">
      <w:pPr>
        <w:pStyle w:val="a6"/>
        <w:numPr>
          <w:ilvl w:val="0"/>
          <w:numId w:val="3"/>
        </w:numPr>
        <w:ind w:left="1134"/>
        <w:rPr>
          <w:rFonts w:eastAsiaTheme="minorEastAsia"/>
        </w:rPr>
      </w:pPr>
      <w:r>
        <w:rPr>
          <w:rFonts w:eastAsiaTheme="minorEastAsia"/>
        </w:rPr>
        <w:t>к</w:t>
      </w:r>
      <w:r w:rsidRPr="00BF2F6B">
        <w:rPr>
          <w:rFonts w:eastAsiaTheme="minorEastAsia"/>
        </w:rPr>
        <w:t xml:space="preserve">ошка </w:t>
      </w:r>
      <w:r>
        <w:rPr>
          <w:rFonts w:eastAsiaTheme="minorEastAsia"/>
        </w:rPr>
        <w:t>–</w:t>
      </w:r>
      <w:r w:rsidRPr="00BF2F6B">
        <w:rPr>
          <w:rFonts w:eastAsiaTheme="minorEastAsia"/>
        </w:rPr>
        <w:t xml:space="preserve"> ест: 0.20 (слабая связь)</w:t>
      </w:r>
      <w:r>
        <w:rPr>
          <w:rFonts w:eastAsiaTheme="minorEastAsia"/>
        </w:rPr>
        <w:t>,</w:t>
      </w:r>
    </w:p>
    <w:p w14:paraId="0F4C749C" w14:textId="0D5B17D8" w:rsidR="00A13C07" w:rsidRDefault="00BF2F6B" w:rsidP="00BF2F6B">
      <w:pPr>
        <w:pStyle w:val="a6"/>
        <w:numPr>
          <w:ilvl w:val="0"/>
          <w:numId w:val="3"/>
        </w:numPr>
        <w:ind w:left="1134"/>
        <w:rPr>
          <w:rFonts w:eastAsiaTheme="minorEastAsia"/>
        </w:rPr>
      </w:pPr>
      <w:r>
        <w:rPr>
          <w:rFonts w:eastAsiaTheme="minorEastAsia"/>
        </w:rPr>
        <w:t>к</w:t>
      </w:r>
      <w:r w:rsidRPr="00BF2F6B">
        <w:rPr>
          <w:rFonts w:eastAsiaTheme="minorEastAsia"/>
        </w:rPr>
        <w:t xml:space="preserve">ошка </w:t>
      </w:r>
      <w:r>
        <w:rPr>
          <w:rFonts w:eastAsiaTheme="minorEastAsia"/>
        </w:rPr>
        <w:t>–</w:t>
      </w:r>
      <w:r w:rsidRPr="00BF2F6B">
        <w:rPr>
          <w:rFonts w:eastAsiaTheme="minorEastAsia"/>
        </w:rPr>
        <w:t xml:space="preserve"> рыбу: 0.30</w:t>
      </w:r>
      <w:r>
        <w:rPr>
          <w:rFonts w:eastAsiaTheme="minorEastAsia"/>
        </w:rPr>
        <w:t>.</w:t>
      </w:r>
    </w:p>
    <w:p w14:paraId="7AAE6A18" w14:textId="7A10849D" w:rsidR="00BF2F6B" w:rsidRDefault="00BF2F6B" w:rsidP="00BF2F6B">
      <w:pPr>
        <w:rPr>
          <w:rFonts w:eastAsiaTheme="minorEastAsia"/>
        </w:rPr>
      </w:pPr>
      <w:r w:rsidRPr="00BF2F6B">
        <w:rPr>
          <w:rFonts w:eastAsiaTheme="minorEastAsia"/>
        </w:rPr>
        <w:t>Модель</w:t>
      </w:r>
      <w:r>
        <w:rPr>
          <w:rFonts w:eastAsiaTheme="minorEastAsia"/>
        </w:rPr>
        <w:t xml:space="preserve"> может</w:t>
      </w:r>
      <w:r w:rsidRPr="00BF2F6B">
        <w:rPr>
          <w:rFonts w:eastAsiaTheme="minorEastAsia"/>
        </w:rPr>
        <w:t xml:space="preserve"> предсказ</w:t>
      </w:r>
      <w:r>
        <w:rPr>
          <w:rFonts w:eastAsiaTheme="minorEastAsia"/>
        </w:rPr>
        <w:t>ать неверное</w:t>
      </w:r>
      <w:r w:rsidRPr="00BF2F6B">
        <w:rPr>
          <w:rFonts w:eastAsiaTheme="minorEastAsia"/>
        </w:rPr>
        <w:t xml:space="preserve"> следующее слово после </w:t>
      </w:r>
      <w:r>
        <w:rPr>
          <w:rFonts w:eastAsiaTheme="minorEastAsia"/>
        </w:rPr>
        <w:t>«К</w:t>
      </w:r>
      <w:r w:rsidRPr="00BF2F6B">
        <w:rPr>
          <w:rFonts w:eastAsiaTheme="minorEastAsia"/>
        </w:rPr>
        <w:t>ошка</w:t>
      </w:r>
      <w:r>
        <w:rPr>
          <w:rFonts w:eastAsiaTheme="minorEastAsia"/>
        </w:rPr>
        <w:t xml:space="preserve">». </w:t>
      </w:r>
      <w:r w:rsidRPr="00BF2F6B">
        <w:rPr>
          <w:rFonts w:eastAsiaTheme="minorEastAsia"/>
        </w:rPr>
        <w:t>Т</w:t>
      </w:r>
      <w:r>
        <w:rPr>
          <w:rFonts w:eastAsiaTheme="minorEastAsia"/>
        </w:rPr>
        <w:t>огда модель понимает, что т</w:t>
      </w:r>
      <w:r w:rsidRPr="00BF2F6B">
        <w:rPr>
          <w:rFonts w:eastAsiaTheme="minorEastAsia"/>
        </w:rPr>
        <w:t xml:space="preserve">е слова, которые вели к </w:t>
      </w:r>
      <w:r>
        <w:rPr>
          <w:rFonts w:eastAsiaTheme="minorEastAsia"/>
        </w:rPr>
        <w:t>«</w:t>
      </w:r>
      <w:r w:rsidRPr="00BF2F6B">
        <w:rPr>
          <w:rFonts w:eastAsiaTheme="minorEastAsia"/>
        </w:rPr>
        <w:t>рыбу</w:t>
      </w:r>
      <w:r>
        <w:rPr>
          <w:rFonts w:eastAsiaTheme="minorEastAsia"/>
        </w:rPr>
        <w:t>»</w:t>
      </w:r>
      <w:r w:rsidRPr="00BF2F6B">
        <w:rPr>
          <w:rFonts w:eastAsiaTheme="minorEastAsia"/>
        </w:rPr>
        <w:t xml:space="preserve"> (в данном случае </w:t>
      </w:r>
      <w:r>
        <w:rPr>
          <w:rFonts w:eastAsiaTheme="minorEastAsia"/>
        </w:rPr>
        <w:t>«</w:t>
      </w:r>
      <w:r w:rsidRPr="00BF2F6B">
        <w:rPr>
          <w:rFonts w:eastAsiaTheme="minorEastAsia"/>
        </w:rPr>
        <w:t>ест</w:t>
      </w:r>
      <w:r>
        <w:rPr>
          <w:rFonts w:eastAsiaTheme="minorEastAsia"/>
        </w:rPr>
        <w:t>»</w:t>
      </w:r>
      <w:r w:rsidRPr="00BF2F6B">
        <w:rPr>
          <w:rFonts w:eastAsiaTheme="minorEastAsia"/>
        </w:rPr>
        <w:t>),</w:t>
      </w:r>
      <w:r>
        <w:rPr>
          <w:rFonts w:eastAsiaTheme="minorEastAsia"/>
        </w:rPr>
        <w:t xml:space="preserve"> </w:t>
      </w:r>
      <w:r w:rsidRPr="00BF2F6B">
        <w:rPr>
          <w:rFonts w:eastAsiaTheme="minorEastAsia"/>
        </w:rPr>
        <w:t xml:space="preserve">должны получать </w:t>
      </w:r>
      <w:r>
        <w:rPr>
          <w:rFonts w:eastAsiaTheme="minorEastAsia"/>
        </w:rPr>
        <w:t>больше</w:t>
      </w:r>
      <w:r w:rsidRPr="00BF2F6B">
        <w:rPr>
          <w:rFonts w:eastAsiaTheme="minorEastAsia"/>
        </w:rPr>
        <w:t xml:space="preserve"> внимания</w:t>
      </w:r>
      <w:r>
        <w:rPr>
          <w:rFonts w:eastAsiaTheme="minorEastAsia"/>
        </w:rPr>
        <w:t>.</w:t>
      </w:r>
    </w:p>
    <w:p w14:paraId="5181C287" w14:textId="4160954C" w:rsidR="00BF2F6B" w:rsidRDefault="00BF2F6B" w:rsidP="00BF2F6B">
      <w:pPr>
        <w:rPr>
          <w:rFonts w:eastAsiaTheme="minorEastAsia"/>
        </w:rPr>
      </w:pPr>
      <w:r>
        <w:rPr>
          <w:rFonts w:eastAsiaTheme="minorEastAsia"/>
        </w:rPr>
        <w:t>На 50 эпохе обучения результаты будут куда нагляднее и логичнее:</w:t>
      </w:r>
    </w:p>
    <w:p w14:paraId="28D0B7B2" w14:textId="19DB09E0" w:rsidR="00BF2F6B" w:rsidRPr="00BF2F6B" w:rsidRDefault="00BF2F6B" w:rsidP="00BF2F6B">
      <w:pPr>
        <w:pStyle w:val="a6"/>
        <w:numPr>
          <w:ilvl w:val="0"/>
          <w:numId w:val="4"/>
        </w:numPr>
        <w:ind w:left="1134"/>
        <w:rPr>
          <w:rFonts w:eastAsiaTheme="minorEastAsia"/>
        </w:rPr>
      </w:pPr>
      <w:r>
        <w:rPr>
          <w:rFonts w:eastAsiaTheme="minorEastAsia"/>
        </w:rPr>
        <w:t>м</w:t>
      </w:r>
      <w:r w:rsidRPr="00BF2F6B">
        <w:rPr>
          <w:rFonts w:eastAsiaTheme="minorEastAsia"/>
        </w:rPr>
        <w:t xml:space="preserve">атрица внимания </w:t>
      </w:r>
      <w:r>
        <w:rPr>
          <w:rFonts w:eastAsiaTheme="minorEastAsia"/>
        </w:rPr>
        <w:t xml:space="preserve">– </w:t>
      </w:r>
      <w:r w:rsidRPr="00BF2F6B">
        <w:rPr>
          <w:rFonts w:eastAsiaTheme="minorEastAsia"/>
        </w:rPr>
        <w:t>обученная</w:t>
      </w:r>
      <w:r>
        <w:rPr>
          <w:rFonts w:eastAsiaTheme="minorEastAsia"/>
        </w:rPr>
        <w:t>,</w:t>
      </w:r>
    </w:p>
    <w:p w14:paraId="6A23EC72" w14:textId="704894FC" w:rsidR="00BF2F6B" w:rsidRPr="00BF2F6B" w:rsidRDefault="00BF2F6B" w:rsidP="00BF2F6B">
      <w:pPr>
        <w:pStyle w:val="a6"/>
        <w:numPr>
          <w:ilvl w:val="0"/>
          <w:numId w:val="4"/>
        </w:numPr>
        <w:ind w:left="1134"/>
        <w:rPr>
          <w:rFonts w:eastAsiaTheme="minorEastAsia"/>
        </w:rPr>
      </w:pPr>
      <w:r>
        <w:rPr>
          <w:rFonts w:eastAsiaTheme="minorEastAsia"/>
        </w:rPr>
        <w:t>к</w:t>
      </w:r>
      <w:r w:rsidRPr="00BF2F6B">
        <w:rPr>
          <w:rFonts w:eastAsiaTheme="minorEastAsia"/>
        </w:rPr>
        <w:t xml:space="preserve">ошка </w:t>
      </w:r>
      <w:r>
        <w:rPr>
          <w:rFonts w:eastAsiaTheme="minorEastAsia"/>
        </w:rPr>
        <w:t>–</w:t>
      </w:r>
      <w:r w:rsidRPr="00BF2F6B">
        <w:rPr>
          <w:rFonts w:eastAsiaTheme="minorEastAsia"/>
        </w:rPr>
        <w:t xml:space="preserve"> </w:t>
      </w:r>
      <w:r>
        <w:rPr>
          <w:rFonts w:eastAsiaTheme="minorEastAsia"/>
        </w:rPr>
        <w:t>к</w:t>
      </w:r>
      <w:r w:rsidRPr="00BF2F6B">
        <w:rPr>
          <w:rFonts w:eastAsiaTheme="minorEastAsia"/>
        </w:rPr>
        <w:t>ошка: 0.13</w:t>
      </w:r>
      <w:r>
        <w:rPr>
          <w:rFonts w:eastAsiaTheme="minorEastAsia"/>
        </w:rPr>
        <w:t>,</w:t>
      </w:r>
    </w:p>
    <w:p w14:paraId="7F32C7DF" w14:textId="46C5AB43" w:rsidR="00BF2F6B" w:rsidRPr="00BF2F6B" w:rsidRDefault="00BF2F6B" w:rsidP="00BF2F6B">
      <w:pPr>
        <w:pStyle w:val="a6"/>
        <w:numPr>
          <w:ilvl w:val="0"/>
          <w:numId w:val="4"/>
        </w:numPr>
        <w:ind w:left="1134"/>
        <w:rPr>
          <w:rFonts w:eastAsiaTheme="minorEastAsia"/>
        </w:rPr>
      </w:pPr>
      <w:r>
        <w:rPr>
          <w:rFonts w:eastAsiaTheme="minorEastAsia"/>
        </w:rPr>
        <w:t>к</w:t>
      </w:r>
      <w:r w:rsidRPr="00BF2F6B">
        <w:rPr>
          <w:rFonts w:eastAsiaTheme="minorEastAsia"/>
        </w:rPr>
        <w:t xml:space="preserve">ошка </w:t>
      </w:r>
      <w:r>
        <w:rPr>
          <w:rFonts w:eastAsiaTheme="minorEastAsia"/>
        </w:rPr>
        <w:t>–</w:t>
      </w:r>
      <w:r w:rsidRPr="00BF2F6B">
        <w:rPr>
          <w:rFonts w:eastAsiaTheme="minorEastAsia"/>
        </w:rPr>
        <w:t xml:space="preserve"> ест: 0.81 </w:t>
      </w:r>
      <w:r>
        <w:rPr>
          <w:rFonts w:eastAsiaTheme="minorEastAsia"/>
        </w:rPr>
        <w:t>(</w:t>
      </w:r>
      <w:r w:rsidRPr="00BF2F6B">
        <w:rPr>
          <w:rFonts w:eastAsiaTheme="minorEastAsia" w:cs="Times New Roman"/>
        </w:rPr>
        <w:t>сильная</w:t>
      </w:r>
      <w:r w:rsidRPr="00BF2F6B">
        <w:rPr>
          <w:rFonts w:eastAsiaTheme="minorEastAsia"/>
        </w:rPr>
        <w:t xml:space="preserve"> </w:t>
      </w:r>
      <w:r w:rsidRPr="00BF2F6B">
        <w:rPr>
          <w:rFonts w:eastAsiaTheme="minorEastAsia" w:cs="Times New Roman"/>
        </w:rPr>
        <w:t>связь</w:t>
      </w:r>
      <w:r w:rsidRPr="00BF2F6B">
        <w:rPr>
          <w:rFonts w:eastAsiaTheme="minorEastAsia"/>
        </w:rPr>
        <w:t>)</w:t>
      </w:r>
      <w:r>
        <w:rPr>
          <w:rFonts w:eastAsiaTheme="minorEastAsia"/>
        </w:rPr>
        <w:t>,</w:t>
      </w:r>
    </w:p>
    <w:p w14:paraId="62F75F95" w14:textId="3CECE085" w:rsidR="00BF2F6B" w:rsidRPr="00C72B18" w:rsidRDefault="00BF2F6B" w:rsidP="00C72B18">
      <w:pPr>
        <w:pStyle w:val="a6"/>
        <w:numPr>
          <w:ilvl w:val="0"/>
          <w:numId w:val="4"/>
        </w:numPr>
        <w:ind w:left="1134"/>
        <w:rPr>
          <w:rFonts w:eastAsiaTheme="minorEastAsia"/>
        </w:rPr>
      </w:pPr>
      <w:r>
        <w:rPr>
          <w:rFonts w:eastAsiaTheme="minorEastAsia"/>
        </w:rPr>
        <w:t>к</w:t>
      </w:r>
      <w:r w:rsidRPr="00BF2F6B">
        <w:rPr>
          <w:rFonts w:eastAsiaTheme="minorEastAsia"/>
        </w:rPr>
        <w:t xml:space="preserve">ошка </w:t>
      </w:r>
      <w:r>
        <w:rPr>
          <w:rFonts w:eastAsiaTheme="minorEastAsia"/>
        </w:rPr>
        <w:t>–</w:t>
      </w:r>
      <w:r w:rsidRPr="00BF2F6B">
        <w:rPr>
          <w:rFonts w:eastAsiaTheme="minorEastAsia"/>
        </w:rPr>
        <w:t xml:space="preserve"> рыбу: 0.06</w:t>
      </w:r>
      <w:r>
        <w:rPr>
          <w:rFonts w:eastAsiaTheme="minorEastAsia"/>
        </w:rPr>
        <w:t>.</w:t>
      </w:r>
    </w:p>
    <w:p w14:paraId="2E59B92F" w14:textId="6F0F11CC" w:rsidR="00D96AD0" w:rsidRDefault="00B719D7" w:rsidP="00D96AD0">
      <w:pPr>
        <w:rPr>
          <w:rFonts w:eastAsiaTheme="minorEastAsia"/>
        </w:rPr>
      </w:pPr>
      <w:r>
        <w:rPr>
          <w:rFonts w:eastAsiaTheme="minorEastAsia"/>
        </w:rPr>
        <w:t>Тепловая карта</w:t>
      </w:r>
      <w:r w:rsidR="00C72B18">
        <w:rPr>
          <w:rFonts w:eastAsiaTheme="minorEastAsia"/>
        </w:rPr>
        <w:t xml:space="preserve"> с обученной моделью</w:t>
      </w:r>
      <w:r>
        <w:rPr>
          <w:rFonts w:eastAsiaTheme="minorEastAsia"/>
        </w:rPr>
        <w:t xml:space="preserve"> предложена на рисунке </w:t>
      </w:r>
      <w:r w:rsidR="00C72B18">
        <w:rPr>
          <w:rFonts w:eastAsiaTheme="minorEastAsia"/>
        </w:rPr>
        <w:t>3</w:t>
      </w:r>
      <w:r>
        <w:rPr>
          <w:rFonts w:eastAsiaTheme="minorEastAsia"/>
        </w:rPr>
        <w:t>.</w:t>
      </w:r>
    </w:p>
    <w:p w14:paraId="33B0C6A4" w14:textId="77777777" w:rsidR="003D5114" w:rsidRDefault="003D5114" w:rsidP="003D5114">
      <w:pPr>
        <w:ind w:firstLine="0"/>
        <w:jc w:val="center"/>
        <w:rPr>
          <w:rFonts w:eastAsiaTheme="minorEastAsia"/>
        </w:rPr>
      </w:pPr>
      <w:r w:rsidRPr="003D5114">
        <w:rPr>
          <w:noProof/>
        </w:rPr>
        <w:lastRenderedPageBreak/>
        <w:drawing>
          <wp:inline distT="0" distB="0" distL="0" distR="0" wp14:anchorId="659563A3" wp14:editId="77DA9414">
            <wp:extent cx="5166360" cy="402650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72389" cy="4031201"/>
                    </a:xfrm>
                    <a:prstGeom prst="rect">
                      <a:avLst/>
                    </a:prstGeom>
                  </pic:spPr>
                </pic:pic>
              </a:graphicData>
            </a:graphic>
          </wp:inline>
        </w:drawing>
      </w:r>
    </w:p>
    <w:p w14:paraId="5824C64F" w14:textId="40522951" w:rsidR="003D5114" w:rsidRPr="00C72B18" w:rsidRDefault="003D5114" w:rsidP="003D5114">
      <w:pPr>
        <w:ind w:firstLine="0"/>
        <w:jc w:val="center"/>
        <w:rPr>
          <w:rFonts w:eastAsiaTheme="minorEastAsia"/>
        </w:rPr>
      </w:pPr>
      <w:r>
        <w:rPr>
          <w:rFonts w:eastAsiaTheme="minorEastAsia"/>
        </w:rPr>
        <w:t xml:space="preserve">Рисунок </w:t>
      </w:r>
      <w:r w:rsidR="00C72B18">
        <w:rPr>
          <w:rFonts w:eastAsiaTheme="minorEastAsia"/>
        </w:rPr>
        <w:t>3</w:t>
      </w:r>
      <w:r>
        <w:rPr>
          <w:rFonts w:eastAsiaTheme="minorEastAsia"/>
        </w:rPr>
        <w:t xml:space="preserve"> – Тепловая карта на примере </w:t>
      </w:r>
      <w:r>
        <w:rPr>
          <w:rFonts w:eastAsiaTheme="minorEastAsia"/>
          <w:lang w:val="en-US"/>
        </w:rPr>
        <w:t>self</w:t>
      </w:r>
      <w:r w:rsidRPr="003D5114">
        <w:rPr>
          <w:rFonts w:eastAsiaTheme="minorEastAsia"/>
        </w:rPr>
        <w:t>-</w:t>
      </w:r>
      <w:r>
        <w:rPr>
          <w:rFonts w:eastAsiaTheme="minorEastAsia"/>
          <w:lang w:val="en-US"/>
        </w:rPr>
        <w:t>attention</w:t>
      </w:r>
      <w:r w:rsidR="00C72B18">
        <w:rPr>
          <w:rFonts w:eastAsiaTheme="minorEastAsia"/>
        </w:rPr>
        <w:t xml:space="preserve"> с обученной моделью.</w:t>
      </w:r>
    </w:p>
    <w:p w14:paraId="2D922FC5" w14:textId="5B313072" w:rsidR="003D5114" w:rsidRDefault="003D5114" w:rsidP="00C72B18">
      <w:pPr>
        <w:rPr>
          <w:rFonts w:eastAsiaTheme="minorEastAsia"/>
        </w:rPr>
      </w:pPr>
      <w:r w:rsidRPr="003D5114">
        <w:rPr>
          <w:rFonts w:eastAsiaTheme="minorEastAsia"/>
        </w:rPr>
        <w:t>На тепловой карте видно</w:t>
      </w:r>
      <w:r w:rsidR="00C72B18">
        <w:rPr>
          <w:rFonts w:eastAsiaTheme="minorEastAsia"/>
        </w:rPr>
        <w:t>, что с</w:t>
      </w:r>
      <w:r w:rsidRPr="003D5114">
        <w:rPr>
          <w:rFonts w:eastAsiaTheme="minorEastAsia"/>
        </w:rPr>
        <w:t>лово «Кошка» с весом 0.81 обращает внимание на «ест» (</w:t>
      </w:r>
      <w:proofErr w:type="spellStart"/>
      <w:r w:rsidRPr="003D5114">
        <w:rPr>
          <w:rFonts w:eastAsiaTheme="minorEastAsia"/>
        </w:rPr>
        <w:t>субъект</w:t>
      </w:r>
      <w:r w:rsidR="00C72B18">
        <w:rPr>
          <w:rFonts w:eastAsiaTheme="minorEastAsia"/>
        </w:rPr>
        <w:t>+</w:t>
      </w:r>
      <w:r w:rsidRPr="003D5114">
        <w:rPr>
          <w:rFonts w:eastAsiaTheme="minorEastAsia"/>
        </w:rPr>
        <w:t>действие</w:t>
      </w:r>
      <w:proofErr w:type="spellEnd"/>
      <w:r w:rsidRPr="003D5114">
        <w:rPr>
          <w:rFonts w:eastAsiaTheme="minorEastAsia"/>
        </w:rPr>
        <w:t>)</w:t>
      </w:r>
      <w:r w:rsidR="00C72B18">
        <w:rPr>
          <w:rFonts w:eastAsiaTheme="minorEastAsia"/>
        </w:rPr>
        <w:t xml:space="preserve">. </w:t>
      </w:r>
      <w:r w:rsidRPr="003D5114">
        <w:rPr>
          <w:rFonts w:eastAsiaTheme="minorEastAsia"/>
        </w:rPr>
        <w:t>Слово «ест» с весом 0.85 обращает внимание на «рыбу» (</w:t>
      </w:r>
      <w:proofErr w:type="spellStart"/>
      <w:r w:rsidRPr="003D5114">
        <w:rPr>
          <w:rFonts w:eastAsiaTheme="minorEastAsia"/>
        </w:rPr>
        <w:t>действие</w:t>
      </w:r>
      <w:r w:rsidR="00C72B18">
        <w:rPr>
          <w:rFonts w:eastAsiaTheme="minorEastAsia"/>
        </w:rPr>
        <w:t>+</w:t>
      </w:r>
      <w:r w:rsidRPr="003D5114">
        <w:rPr>
          <w:rFonts w:eastAsiaTheme="minorEastAsia"/>
        </w:rPr>
        <w:t>объект</w:t>
      </w:r>
      <w:proofErr w:type="spellEnd"/>
      <w:r w:rsidRPr="003D5114">
        <w:rPr>
          <w:rFonts w:eastAsiaTheme="minorEastAsia"/>
        </w:rPr>
        <w:t>)</w:t>
      </w:r>
      <w:r w:rsidR="00C72B18">
        <w:rPr>
          <w:rFonts w:eastAsiaTheme="minorEastAsia"/>
        </w:rPr>
        <w:t xml:space="preserve">. </w:t>
      </w:r>
      <w:r w:rsidRPr="003D5114">
        <w:rPr>
          <w:rFonts w:eastAsiaTheme="minorEastAsia"/>
        </w:rPr>
        <w:t>Слово «рыбу» с весом 0.77 обращает внимание на «ест» (</w:t>
      </w:r>
      <w:proofErr w:type="spellStart"/>
      <w:r w:rsidRPr="003D5114">
        <w:rPr>
          <w:rFonts w:eastAsiaTheme="minorEastAsia"/>
        </w:rPr>
        <w:t>объект</w:t>
      </w:r>
      <w:r w:rsidR="00C72B18">
        <w:rPr>
          <w:rFonts w:eastAsiaTheme="minorEastAsia"/>
        </w:rPr>
        <w:t>+</w:t>
      </w:r>
      <w:r w:rsidRPr="003D5114">
        <w:rPr>
          <w:rFonts w:eastAsiaTheme="minorEastAsia"/>
        </w:rPr>
        <w:t>действие</w:t>
      </w:r>
      <w:proofErr w:type="spellEnd"/>
      <w:r w:rsidRPr="003D5114">
        <w:rPr>
          <w:rFonts w:eastAsiaTheme="minorEastAsia"/>
        </w:rPr>
        <w:t>)</w:t>
      </w:r>
      <w:r w:rsidR="00C72B18">
        <w:rPr>
          <w:rFonts w:eastAsiaTheme="minorEastAsia"/>
        </w:rPr>
        <w:t>.</w:t>
      </w:r>
    </w:p>
    <w:p w14:paraId="091C64BA" w14:textId="68AEDB08" w:rsidR="00C72B18" w:rsidRPr="003D5114" w:rsidRDefault="00C72B18" w:rsidP="00C72B18">
      <w:pPr>
        <w:rPr>
          <w:rFonts w:eastAsiaTheme="minorEastAsia"/>
        </w:rPr>
      </w:pPr>
      <w:r w:rsidRPr="00C72B18">
        <w:rPr>
          <w:rFonts w:eastAsiaTheme="minorEastAsia"/>
        </w:rPr>
        <w:t>Модель сама находит связи</w:t>
      </w:r>
      <w:r>
        <w:rPr>
          <w:rFonts w:eastAsiaTheme="minorEastAsia"/>
        </w:rPr>
        <w:t>, г</w:t>
      </w:r>
      <w:r w:rsidRPr="00C72B18">
        <w:rPr>
          <w:rFonts w:eastAsiaTheme="minorEastAsia"/>
        </w:rPr>
        <w:t xml:space="preserve">радиенты показывают направление </w:t>
      </w:r>
      <w:r>
        <w:rPr>
          <w:rFonts w:eastAsiaTheme="minorEastAsia"/>
        </w:rPr>
        <w:t xml:space="preserve">– то, </w:t>
      </w:r>
      <w:r w:rsidRPr="00C72B18">
        <w:rPr>
          <w:rFonts w:eastAsiaTheme="minorEastAsia"/>
        </w:rPr>
        <w:t>как изменить веса</w:t>
      </w:r>
      <w:r>
        <w:rPr>
          <w:rFonts w:eastAsiaTheme="minorEastAsia"/>
        </w:rPr>
        <w:t>, а благодаря множеству</w:t>
      </w:r>
      <w:r w:rsidRPr="00C72B18">
        <w:rPr>
          <w:rFonts w:eastAsiaTheme="minorEastAsia"/>
        </w:rPr>
        <w:t xml:space="preserve"> повторений веса постепенно становятся правильными</w:t>
      </w:r>
      <w:r>
        <w:rPr>
          <w:rFonts w:eastAsiaTheme="minorEastAsia"/>
        </w:rPr>
        <w:t xml:space="preserve">. </w:t>
      </w:r>
      <w:r w:rsidRPr="00C72B18">
        <w:rPr>
          <w:rFonts w:eastAsiaTheme="minorEastAsia"/>
        </w:rPr>
        <w:t xml:space="preserve">Результат </w:t>
      </w:r>
      <w:r>
        <w:rPr>
          <w:rFonts w:eastAsiaTheme="minorEastAsia"/>
        </w:rPr>
        <w:t>–</w:t>
      </w:r>
      <w:r w:rsidRPr="00C72B18">
        <w:rPr>
          <w:rFonts w:eastAsiaTheme="minorEastAsia"/>
        </w:rPr>
        <w:t xml:space="preserve"> матрица внимания, где большие числа</w:t>
      </w:r>
      <w:r>
        <w:rPr>
          <w:rFonts w:eastAsiaTheme="minorEastAsia"/>
        </w:rPr>
        <w:t xml:space="preserve"> соответствуют сильным связям.</w:t>
      </w:r>
    </w:p>
    <w:p w14:paraId="545C6205" w14:textId="58B09A35" w:rsidR="003D5114" w:rsidRDefault="003D5114" w:rsidP="0034003A">
      <w:pPr>
        <w:rPr>
          <w:rFonts w:eastAsiaTheme="minorEastAsia"/>
        </w:rPr>
      </w:pPr>
      <w:r w:rsidRPr="003D5114">
        <w:rPr>
          <w:rFonts w:eastAsiaTheme="minorEastAsia"/>
        </w:rPr>
        <w:t>Это демонстрирует, как механизм Self-</w:t>
      </w:r>
      <w:proofErr w:type="spellStart"/>
      <w:r w:rsidRPr="003D5114">
        <w:rPr>
          <w:rFonts w:eastAsiaTheme="minorEastAsia"/>
        </w:rPr>
        <w:t>Attention</w:t>
      </w:r>
      <w:proofErr w:type="spellEnd"/>
      <w:r w:rsidRPr="003D5114">
        <w:rPr>
          <w:rFonts w:eastAsiaTheme="minorEastAsia"/>
        </w:rPr>
        <w:t xml:space="preserve"> позволяет модели учитывать контекст всей фразы, выделяя семантически значимые связи между словами независимо от их позиции в предложении.</w:t>
      </w:r>
    </w:p>
    <w:p w14:paraId="7D8EA389" w14:textId="1715B406" w:rsidR="00CC7EC8" w:rsidRDefault="00CC7EC8" w:rsidP="00CC7EC8">
      <w:pPr>
        <w:rPr>
          <w:rFonts w:eastAsiaTheme="minorEastAsia"/>
        </w:rPr>
      </w:pPr>
      <w:r>
        <w:rPr>
          <w:rFonts w:eastAsiaTheme="minorEastAsia"/>
        </w:rPr>
        <w:t>Используется в</w:t>
      </w:r>
      <w:r w:rsidRPr="00CC7EC8">
        <w:rPr>
          <w:rFonts w:eastAsiaTheme="minorEastAsia"/>
        </w:rPr>
        <w:t xml:space="preserve"> моделях понимания текста (BERT), генерации (GPT) и даже в обработке изображений (</w:t>
      </w:r>
      <w:proofErr w:type="spellStart"/>
      <w:r w:rsidRPr="00CC7EC8">
        <w:rPr>
          <w:rFonts w:eastAsiaTheme="minorEastAsia"/>
        </w:rPr>
        <w:t>ViT</w:t>
      </w:r>
      <w:proofErr w:type="spellEnd"/>
      <w:r w:rsidRPr="00CC7EC8">
        <w:rPr>
          <w:rFonts w:eastAsiaTheme="minorEastAsia"/>
        </w:rPr>
        <w:t>).</w:t>
      </w:r>
      <w:r>
        <w:rPr>
          <w:rFonts w:eastAsiaTheme="minorEastAsia"/>
        </w:rPr>
        <w:t xml:space="preserve"> Помогает всегда, к</w:t>
      </w:r>
      <w:r w:rsidRPr="00CC7EC8">
        <w:rPr>
          <w:rFonts w:eastAsiaTheme="minorEastAsia"/>
        </w:rPr>
        <w:t>огда нужно извлечь контекст.</w:t>
      </w:r>
    </w:p>
    <w:p w14:paraId="36A81628" w14:textId="6966DD69" w:rsidR="00C72B18" w:rsidRDefault="00C72B18" w:rsidP="00CC7EC8">
      <w:pPr>
        <w:rPr>
          <w:rFonts w:eastAsiaTheme="minorEastAsia"/>
        </w:rPr>
      </w:pPr>
    </w:p>
    <w:p w14:paraId="2A490007" w14:textId="77777777" w:rsidR="00C72B18" w:rsidRDefault="00C72B18" w:rsidP="00CC7EC8">
      <w:pPr>
        <w:rPr>
          <w:rFonts w:eastAsiaTheme="minorEastAsia"/>
        </w:rPr>
      </w:pPr>
    </w:p>
    <w:p w14:paraId="3407D474" w14:textId="61F23198" w:rsidR="00D96AD0" w:rsidRPr="00921887" w:rsidRDefault="00683BF9" w:rsidP="001D5C38">
      <w:pPr>
        <w:ind w:firstLine="0"/>
        <w:jc w:val="center"/>
        <w:outlineLvl w:val="1"/>
        <w:rPr>
          <w:b/>
          <w:bCs/>
        </w:rPr>
      </w:pPr>
      <w:bookmarkStart w:id="6" w:name="_Toc233470950"/>
      <w:r>
        <w:rPr>
          <w:b/>
          <w:bCs/>
        </w:rPr>
        <w:lastRenderedPageBreak/>
        <w:t>2.</w:t>
      </w:r>
      <w:r w:rsidR="00D96AD0">
        <w:rPr>
          <w:b/>
          <w:bCs/>
        </w:rPr>
        <w:t>2</w:t>
      </w:r>
      <w:r w:rsidR="00D96AD0" w:rsidRPr="00921887">
        <w:rPr>
          <w:b/>
          <w:bCs/>
        </w:rPr>
        <w:t xml:space="preserve">. </w:t>
      </w:r>
      <w:r w:rsidR="00D96AD0" w:rsidRPr="00D96AD0">
        <w:rPr>
          <w:b/>
          <w:bCs/>
          <w:lang w:val="en-US"/>
        </w:rPr>
        <w:t>Multi</w:t>
      </w:r>
      <w:r w:rsidR="00D96AD0" w:rsidRPr="00D96AD0">
        <w:rPr>
          <w:b/>
          <w:bCs/>
        </w:rPr>
        <w:t>-</w:t>
      </w:r>
      <w:r w:rsidR="00D96AD0" w:rsidRPr="00D96AD0">
        <w:rPr>
          <w:b/>
          <w:bCs/>
          <w:lang w:val="en-US"/>
        </w:rPr>
        <w:t>Head</w:t>
      </w:r>
      <w:r w:rsidR="00D96AD0" w:rsidRPr="00D96AD0">
        <w:rPr>
          <w:b/>
          <w:bCs/>
        </w:rPr>
        <w:t xml:space="preserve"> </w:t>
      </w:r>
      <w:r w:rsidR="00D96AD0" w:rsidRPr="00D96AD0">
        <w:rPr>
          <w:b/>
          <w:bCs/>
          <w:lang w:val="en-US"/>
        </w:rPr>
        <w:t>Attention</w:t>
      </w:r>
      <w:bookmarkEnd w:id="6"/>
    </w:p>
    <w:p w14:paraId="3B37393A" w14:textId="3959973D" w:rsidR="00D96AD0" w:rsidRPr="00D96AD0" w:rsidRDefault="00F7601B" w:rsidP="00D96AD0">
      <w:pPr>
        <w:rPr>
          <w:rFonts w:eastAsiaTheme="minorEastAsia"/>
        </w:rPr>
      </w:pPr>
      <w:r>
        <w:rPr>
          <w:rFonts w:eastAsiaTheme="minorEastAsia"/>
        </w:rPr>
        <w:t>Одноголовый</w:t>
      </w:r>
      <w:r w:rsidR="00D96AD0" w:rsidRPr="00D96AD0">
        <w:rPr>
          <w:rFonts w:eastAsiaTheme="minorEastAsia"/>
        </w:rPr>
        <w:t xml:space="preserve"> Self-</w:t>
      </w:r>
      <w:proofErr w:type="spellStart"/>
      <w:r w:rsidR="00D96AD0" w:rsidRPr="00D96AD0">
        <w:rPr>
          <w:rFonts w:eastAsiaTheme="minorEastAsia"/>
        </w:rPr>
        <w:t>Attention</w:t>
      </w:r>
      <w:proofErr w:type="spellEnd"/>
      <w:r w:rsidR="00D96AD0" w:rsidRPr="00D96AD0">
        <w:rPr>
          <w:rFonts w:eastAsiaTheme="minorEastAsia"/>
        </w:rPr>
        <w:t xml:space="preserve"> вычисляет внимание один раз для всей входной последовательности. Такой подход имеет недостаток: он ограничен в способности параллельно учитывать различные аспекты и контексты входных данных. Для преодоления этого недостатка был разработан механизм Multi-Head Self-</w:t>
      </w:r>
      <w:proofErr w:type="spellStart"/>
      <w:r w:rsidR="00D96AD0" w:rsidRPr="00D96AD0">
        <w:rPr>
          <w:rFonts w:eastAsiaTheme="minorEastAsia"/>
        </w:rPr>
        <w:t>Attention</w:t>
      </w:r>
      <w:proofErr w:type="spellEnd"/>
      <w:r w:rsidR="00D96AD0" w:rsidRPr="00D96AD0">
        <w:rPr>
          <w:rFonts w:eastAsiaTheme="minorEastAsia"/>
        </w:rPr>
        <w:t>, где используется несколько голов.</w:t>
      </w:r>
    </w:p>
    <w:p w14:paraId="2EF73904" w14:textId="77777777" w:rsidR="00D96AD0" w:rsidRDefault="00D96AD0" w:rsidP="00D96AD0">
      <w:pPr>
        <w:rPr>
          <w:rFonts w:eastAsiaTheme="minorEastAsia"/>
        </w:rPr>
      </w:pPr>
      <w:r>
        <w:rPr>
          <w:rFonts w:eastAsiaTheme="minorEastAsia"/>
        </w:rPr>
        <w:t>Смысл метода</w:t>
      </w:r>
      <w:r w:rsidRPr="00D96AD0">
        <w:rPr>
          <w:rFonts w:eastAsiaTheme="minorEastAsia"/>
        </w:rPr>
        <w:t xml:space="preserve">: несколько «голов» параллельно смотрят на вход, каждая </w:t>
      </w:r>
      <w:r>
        <w:rPr>
          <w:rFonts w:eastAsiaTheme="minorEastAsia"/>
        </w:rPr>
        <w:t>–</w:t>
      </w:r>
      <w:r w:rsidRPr="00D96AD0">
        <w:rPr>
          <w:rFonts w:eastAsiaTheme="minorEastAsia"/>
        </w:rPr>
        <w:t xml:space="preserve"> через свою проекцию, подмечая разные зависимости. Затем их результаты объединяются и смешиваются в общее представление.</w:t>
      </w:r>
    </w:p>
    <w:p w14:paraId="3E85D94A" w14:textId="34028894" w:rsidR="00D96AD0" w:rsidRDefault="00D96AD0" w:rsidP="008847E3">
      <w:pPr>
        <w:rPr>
          <w:rFonts w:eastAsiaTheme="minorEastAsia"/>
        </w:rPr>
      </w:pPr>
      <w:r w:rsidRPr="00D96AD0">
        <w:rPr>
          <w:rFonts w:eastAsiaTheme="minorEastAsia"/>
        </w:rPr>
        <w:t>Использование нескольких голов позволяет модели совместно обрабатывать информацию из различных подпространств репрезентаций и учитывать несколько аспектов одновременно. Это увеличивает способность нейронной сети анализировать входные данные.</w:t>
      </w:r>
    </w:p>
    <w:p w14:paraId="603E5621" w14:textId="783424B3" w:rsidR="008847E3" w:rsidRDefault="008847E3" w:rsidP="008847E3">
      <w:pPr>
        <w:rPr>
          <w:rFonts w:eastAsiaTheme="minorEastAsia"/>
        </w:rPr>
      </w:pPr>
      <w:r>
        <w:rPr>
          <w:rFonts w:eastAsiaTheme="minorEastAsia"/>
        </w:rPr>
        <w:t>Математическое описание:</w:t>
      </w:r>
    </w:p>
    <w:p w14:paraId="0370D507" w14:textId="48ED0729" w:rsidR="008847E3" w:rsidRPr="008847E3" w:rsidRDefault="008847E3" w:rsidP="008847E3">
      <w:pPr>
        <w:rPr>
          <w:rFonts w:eastAsiaTheme="minorEastAsia"/>
        </w:rPr>
      </w:pPr>
      <m:oMathPara>
        <m:oMath>
          <m:r>
            <w:rPr>
              <w:rFonts w:ascii="Cambria Math" w:eastAsiaTheme="minorEastAsia" w:hAnsi="Cambria Math"/>
            </w:rPr>
            <m:t>MultiHead</m:t>
          </m:r>
          <m:d>
            <m:dPr>
              <m:ctrlPr>
                <w:rPr>
                  <w:rFonts w:ascii="Cambria Math" w:eastAsiaTheme="minorEastAsia" w:hAnsi="Cambria Math"/>
                  <w:i/>
                </w:rPr>
              </m:ctrlPr>
            </m:dPr>
            <m:e>
              <m:r>
                <w:rPr>
                  <w:rFonts w:ascii="Cambria Math" w:eastAsiaTheme="minorEastAsia" w:hAnsi="Cambria Math"/>
                </w:rPr>
                <m:t>Q,K,V</m:t>
              </m:r>
            </m:e>
          </m:d>
          <m:r>
            <w:rPr>
              <w:rFonts w:ascii="Cambria Math" w:eastAsiaTheme="minorEastAsia" w:hAnsi="Cambria Math"/>
            </w:rPr>
            <m:t>=Concat(</m:t>
          </m:r>
          <m:sSub>
            <m:sSubPr>
              <m:ctrlPr>
                <w:rPr>
                  <w:rFonts w:ascii="Cambria Math" w:eastAsiaTheme="minorEastAsia" w:hAnsi="Cambria Math"/>
                  <w:i/>
                </w:rPr>
              </m:ctrlPr>
            </m:sSubPr>
            <m:e>
              <m:r>
                <w:rPr>
                  <w:rFonts w:ascii="Cambria Math" w:eastAsiaTheme="minorEastAsia" w:hAnsi="Cambria Math"/>
                </w:rPr>
                <m:t>head</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head</m:t>
              </m:r>
            </m:e>
            <m:sub>
              <m:r>
                <w:rPr>
                  <w:rFonts w:ascii="Cambria Math" w:eastAsiaTheme="minorEastAsia" w:hAnsi="Cambria Math"/>
                </w:rPr>
                <m:t>h</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O</m:t>
              </m:r>
            </m:sup>
          </m:sSup>
        </m:oMath>
      </m:oMathPara>
    </w:p>
    <w:p w14:paraId="48388922" w14:textId="50EEAF29" w:rsidR="008847E3" w:rsidRDefault="008847E3" w:rsidP="008847E3">
      <w:pPr>
        <w:rPr>
          <w:rFonts w:eastAsiaTheme="minorEastAsia"/>
        </w:rPr>
      </w:pPr>
      <w:r w:rsidRPr="008847E3">
        <w:rPr>
          <w:rFonts w:eastAsiaTheme="minorEastAsia"/>
        </w:rPr>
        <w:t xml:space="preserve">где каждая отдельная голова </w:t>
      </w:r>
      <m:oMath>
        <m:sSub>
          <m:sSubPr>
            <m:ctrlPr>
              <w:rPr>
                <w:rFonts w:ascii="Cambria Math" w:eastAsiaTheme="minorEastAsia" w:hAnsi="Cambria Math"/>
                <w:i/>
              </w:rPr>
            </m:ctrlPr>
          </m:sSubPr>
          <m:e>
            <m:r>
              <w:rPr>
                <w:rFonts w:ascii="Cambria Math" w:eastAsiaTheme="minorEastAsia" w:hAnsi="Cambria Math"/>
              </w:rPr>
              <m:t>head</m:t>
            </m:r>
          </m:e>
          <m:sub>
            <m:r>
              <w:rPr>
                <w:rFonts w:ascii="Cambria Math" w:eastAsiaTheme="minorEastAsia" w:hAnsi="Cambria Math"/>
              </w:rPr>
              <m:t>i</m:t>
            </m:r>
          </m:sub>
        </m:sSub>
      </m:oMath>
      <w:r w:rsidRPr="008847E3">
        <w:rPr>
          <w:rFonts w:eastAsiaTheme="minorEastAsia"/>
        </w:rPr>
        <w:t xml:space="preserve"> считается по стандартной формуле, но со своими весовыми матрицами:</w:t>
      </w:r>
    </w:p>
    <w:p w14:paraId="6FC2A9C8" w14:textId="70830FBD" w:rsidR="008847E3" w:rsidRPr="00665780" w:rsidRDefault="00000000" w:rsidP="008847E3">
      <w:pPr>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head</m:t>
              </m:r>
            </m:e>
            <m:sub>
              <m:r>
                <w:rPr>
                  <w:rFonts w:ascii="Cambria Math" w:eastAsiaTheme="minorEastAsia" w:hAnsi="Cambria Math"/>
                </w:rPr>
                <m:t>i</m:t>
              </m:r>
            </m:sub>
          </m:sSub>
          <m:r>
            <w:rPr>
              <w:rFonts w:ascii="Cambria Math" w:eastAsiaTheme="minorEastAsia" w:hAnsi="Cambria Math"/>
            </w:rPr>
            <m:t>=Attention(</m:t>
          </m:r>
          <m:sSubSup>
            <m:sSubSupPr>
              <m:ctrlPr>
                <w:rPr>
                  <w:rFonts w:ascii="Cambria Math" w:eastAsiaTheme="minorEastAsia" w:hAnsi="Cambria Math"/>
                  <w:i/>
                </w:rPr>
              </m:ctrlPr>
            </m:sSubSupPr>
            <m:e>
              <m:r>
                <w:rPr>
                  <w:rFonts w:ascii="Cambria Math" w:eastAsiaTheme="minorEastAsia" w:hAnsi="Cambria Math"/>
                </w:rPr>
                <m:t>QW</m:t>
              </m:r>
            </m:e>
            <m:sub>
              <m:r>
                <w:rPr>
                  <w:rFonts w:ascii="Cambria Math" w:eastAsiaTheme="minorEastAsia" w:hAnsi="Cambria Math"/>
                </w:rPr>
                <m:t xml:space="preserve">i </m:t>
              </m:r>
            </m:sub>
            <m:sup>
              <m:r>
                <w:rPr>
                  <w:rFonts w:ascii="Cambria Math" w:eastAsiaTheme="minorEastAsia" w:hAnsi="Cambria Math"/>
                </w:rPr>
                <m:t>Q</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KW</m:t>
              </m:r>
            </m:e>
            <m:sub>
              <m:r>
                <w:rPr>
                  <w:rFonts w:ascii="Cambria Math" w:eastAsiaTheme="minorEastAsia" w:hAnsi="Cambria Math"/>
                </w:rPr>
                <m:t xml:space="preserve">i </m:t>
              </m:r>
            </m:sub>
            <m:sup>
              <m:r>
                <w:rPr>
                  <w:rFonts w:ascii="Cambria Math" w:eastAsiaTheme="minorEastAsia" w:hAnsi="Cambria Math"/>
                </w:rPr>
                <m:t>K</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VW</m:t>
              </m:r>
            </m:e>
            <m:sub>
              <m:r>
                <w:rPr>
                  <w:rFonts w:ascii="Cambria Math" w:eastAsiaTheme="minorEastAsia" w:hAnsi="Cambria Math"/>
                </w:rPr>
                <m:t xml:space="preserve">i </m:t>
              </m:r>
            </m:sub>
            <m:sup>
              <m:r>
                <w:rPr>
                  <w:rFonts w:ascii="Cambria Math" w:eastAsiaTheme="minorEastAsia" w:hAnsi="Cambria Math"/>
                </w:rPr>
                <m:t>V</m:t>
              </m:r>
            </m:sup>
          </m:sSubSup>
          <m:r>
            <w:rPr>
              <w:rFonts w:ascii="Cambria Math" w:eastAsiaTheme="minorEastAsia" w:hAnsi="Cambria Math"/>
            </w:rPr>
            <m:t>)</m:t>
          </m:r>
        </m:oMath>
      </m:oMathPara>
    </w:p>
    <w:p w14:paraId="6EFFBEBE" w14:textId="5A951F1C" w:rsidR="00665780" w:rsidRPr="00665780" w:rsidRDefault="00665780" w:rsidP="008847E3">
      <w:pPr>
        <w:rPr>
          <w:rFonts w:eastAsiaTheme="minorEastAsia"/>
          <w:iCs/>
        </w:rPr>
      </w:pPr>
      <w:r>
        <w:rPr>
          <w:rFonts w:eastAsiaTheme="minorEastAsia"/>
          <w:iCs/>
        </w:rPr>
        <w:t xml:space="preserve">Здесь </w:t>
      </w:r>
      <m:oMath>
        <m:sSubSup>
          <m:sSubSupPr>
            <m:ctrlPr>
              <w:rPr>
                <w:rFonts w:ascii="Cambria Math" w:eastAsiaTheme="minorEastAsia" w:hAnsi="Cambria Math"/>
                <w:i/>
              </w:rPr>
            </m:ctrlPr>
          </m:sSubSupPr>
          <m:e>
            <m:r>
              <w:rPr>
                <w:rFonts w:ascii="Cambria Math" w:eastAsiaTheme="minorEastAsia" w:hAnsi="Cambria Math"/>
              </w:rPr>
              <m:t>QW</m:t>
            </m:r>
          </m:e>
          <m:sub>
            <m:r>
              <w:rPr>
                <w:rFonts w:ascii="Cambria Math" w:eastAsiaTheme="minorEastAsia" w:hAnsi="Cambria Math"/>
              </w:rPr>
              <m:t xml:space="preserve">i </m:t>
            </m:r>
          </m:sub>
          <m:sup>
            <m:r>
              <w:rPr>
                <w:rFonts w:ascii="Cambria Math" w:eastAsiaTheme="minorEastAsia" w:hAnsi="Cambria Math"/>
              </w:rPr>
              <m:t>Q</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KW</m:t>
            </m:r>
          </m:e>
          <m:sub>
            <m:r>
              <w:rPr>
                <w:rFonts w:ascii="Cambria Math" w:eastAsiaTheme="minorEastAsia" w:hAnsi="Cambria Math"/>
              </w:rPr>
              <m:t xml:space="preserve">i </m:t>
            </m:r>
          </m:sub>
          <m:sup>
            <m:r>
              <w:rPr>
                <w:rFonts w:ascii="Cambria Math" w:eastAsiaTheme="minorEastAsia" w:hAnsi="Cambria Math"/>
              </w:rPr>
              <m:t>K</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VW</m:t>
            </m:r>
          </m:e>
          <m:sub>
            <m:r>
              <w:rPr>
                <w:rFonts w:ascii="Cambria Math" w:eastAsiaTheme="minorEastAsia" w:hAnsi="Cambria Math"/>
              </w:rPr>
              <m:t xml:space="preserve">i </m:t>
            </m:r>
          </m:sub>
          <m:sup>
            <m:r>
              <w:rPr>
                <w:rFonts w:ascii="Cambria Math" w:eastAsiaTheme="minorEastAsia" w:hAnsi="Cambria Math"/>
              </w:rPr>
              <m:t>V</m:t>
            </m:r>
          </m:sup>
        </m:sSubSup>
      </m:oMath>
      <w:r>
        <w:rPr>
          <w:rFonts w:eastAsiaTheme="minorEastAsia"/>
        </w:rPr>
        <w:t xml:space="preserve"> – </w:t>
      </w:r>
      <w:r w:rsidRPr="00665780">
        <w:rPr>
          <w:rFonts w:eastAsiaTheme="minorEastAsia"/>
        </w:rPr>
        <w:t>это обучаемые параметры проекции для каждой головы.</w:t>
      </w:r>
    </w:p>
    <w:p w14:paraId="09771562" w14:textId="1BDD4D86" w:rsidR="00665780" w:rsidRPr="00765F28" w:rsidRDefault="00665780" w:rsidP="00665780">
      <w:pPr>
        <w:rPr>
          <w:rFonts w:eastAsiaTheme="minorEastAsia"/>
        </w:rPr>
      </w:pPr>
      <w:r>
        <w:rPr>
          <w:rFonts w:eastAsiaTheme="minorEastAsia"/>
        </w:rPr>
        <w:t>Пример</w:t>
      </w:r>
      <w:r w:rsidR="00765F28">
        <w:rPr>
          <w:rFonts w:eastAsiaTheme="minorEastAsia"/>
        </w:rPr>
        <w:t xml:space="preserve"> – на рисунке </w:t>
      </w:r>
      <w:r w:rsidR="00D93D49">
        <w:rPr>
          <w:rFonts w:eastAsiaTheme="minorEastAsia"/>
        </w:rPr>
        <w:t>4</w:t>
      </w:r>
      <w:r w:rsidR="00765F28">
        <w:rPr>
          <w:rFonts w:eastAsiaTheme="minorEastAsia"/>
        </w:rPr>
        <w:t>.</w:t>
      </w:r>
    </w:p>
    <w:p w14:paraId="7248C193" w14:textId="77777777" w:rsidR="00765F28" w:rsidRPr="007063BB" w:rsidRDefault="00765F28" w:rsidP="00AC5FCD">
      <w:pPr>
        <w:ind w:firstLine="0"/>
        <w:jc w:val="center"/>
      </w:pPr>
      <w:r w:rsidRPr="00765F28">
        <w:rPr>
          <w:noProof/>
        </w:rPr>
        <w:drawing>
          <wp:inline distT="0" distB="0" distL="0" distR="0" wp14:anchorId="0C8863B9" wp14:editId="676667F4">
            <wp:extent cx="5940425" cy="253936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539365"/>
                    </a:xfrm>
                    <a:prstGeom prst="rect">
                      <a:avLst/>
                    </a:prstGeom>
                  </pic:spPr>
                </pic:pic>
              </a:graphicData>
            </a:graphic>
          </wp:inline>
        </w:drawing>
      </w:r>
      <w:r w:rsidRPr="007063BB">
        <w:t xml:space="preserve"> </w:t>
      </w:r>
    </w:p>
    <w:p w14:paraId="171487A2" w14:textId="0AA49D6E" w:rsidR="00765F28" w:rsidRPr="00814A17" w:rsidRDefault="00765F28" w:rsidP="00AC5FCD">
      <w:pPr>
        <w:ind w:firstLine="0"/>
        <w:jc w:val="center"/>
      </w:pPr>
      <w:r>
        <w:lastRenderedPageBreak/>
        <w:t>Рисунок</w:t>
      </w:r>
      <w:r w:rsidRPr="00765F28">
        <w:t xml:space="preserve"> </w:t>
      </w:r>
      <w:r w:rsidR="00D93D49">
        <w:t>4</w:t>
      </w:r>
      <w:r w:rsidRPr="00765F28">
        <w:t xml:space="preserve"> – </w:t>
      </w:r>
      <w:r>
        <w:t xml:space="preserve">Тепловые карты для </w:t>
      </w:r>
      <w:r>
        <w:rPr>
          <w:lang w:val="en-US"/>
        </w:rPr>
        <w:t>multi</w:t>
      </w:r>
      <w:r w:rsidRPr="00765F28">
        <w:t>-</w:t>
      </w:r>
      <w:r>
        <w:rPr>
          <w:lang w:val="en-US"/>
        </w:rPr>
        <w:t>head</w:t>
      </w:r>
      <w:r w:rsidRPr="00765F28">
        <w:t xml:space="preserve"> </w:t>
      </w:r>
      <w:r>
        <w:rPr>
          <w:lang w:val="en-US"/>
        </w:rPr>
        <w:t>attention</w:t>
      </w:r>
    </w:p>
    <w:p w14:paraId="57C6F9A9" w14:textId="683833F0" w:rsidR="00877201" w:rsidRDefault="00877201" w:rsidP="00877201">
      <w:r>
        <w:t xml:space="preserve">В </w:t>
      </w:r>
      <w:r w:rsidRPr="00877201">
        <w:t xml:space="preserve">результате работы механизма Multi-Head </w:t>
      </w:r>
      <w:proofErr w:type="spellStart"/>
      <w:r w:rsidRPr="00877201">
        <w:t>Attention</w:t>
      </w:r>
      <w:proofErr w:type="spellEnd"/>
      <w:r w:rsidRPr="00877201">
        <w:t xml:space="preserve"> были получены две тепловые карты, демонстрирующие разные паттерны внимания для двух независимых голов.</w:t>
      </w:r>
    </w:p>
    <w:p w14:paraId="63473613" w14:textId="77777777" w:rsidR="00AF07AE" w:rsidRDefault="00D93D49" w:rsidP="00AF07AE">
      <w:r w:rsidRPr="00D93D49">
        <w:t>Семантические связи показывают</w:t>
      </w:r>
      <w:r w:rsidR="00AF07AE">
        <w:t>,</w:t>
      </w:r>
      <w:r w:rsidRPr="00D93D49">
        <w:t xml:space="preserve"> как слова связаны по </w:t>
      </w:r>
      <w:r>
        <w:t>смыслу.</w:t>
      </w:r>
      <w:r w:rsidR="00AF07AE">
        <w:t xml:space="preserve"> Семантические связи:</w:t>
      </w:r>
    </w:p>
    <w:p w14:paraId="0B3CB9C2" w14:textId="06B8CF01" w:rsidR="00AF07AE" w:rsidRDefault="00AF07AE" w:rsidP="00AF07AE">
      <w:pPr>
        <w:pStyle w:val="a6"/>
        <w:numPr>
          <w:ilvl w:val="0"/>
          <w:numId w:val="6"/>
        </w:numPr>
        <w:ind w:left="993"/>
      </w:pPr>
      <w:r>
        <w:t>кошка – ест (кто совершает действие),</w:t>
      </w:r>
    </w:p>
    <w:p w14:paraId="7D232C95" w14:textId="09BBB1F9" w:rsidR="00AF07AE" w:rsidRDefault="00AF07AE" w:rsidP="00AF07AE">
      <w:pPr>
        <w:pStyle w:val="a6"/>
        <w:numPr>
          <w:ilvl w:val="0"/>
          <w:numId w:val="6"/>
        </w:numPr>
        <w:ind w:left="993"/>
      </w:pPr>
      <w:r>
        <w:t>ест – рыбу (действие направлено на что),</w:t>
      </w:r>
    </w:p>
    <w:p w14:paraId="4F2D7A1E" w14:textId="63CC6D0B" w:rsidR="00D93D49" w:rsidRDefault="00AF07AE" w:rsidP="00AF07AE">
      <w:pPr>
        <w:pStyle w:val="a6"/>
        <w:numPr>
          <w:ilvl w:val="0"/>
          <w:numId w:val="6"/>
        </w:numPr>
        <w:ind w:left="993"/>
      </w:pPr>
      <w:r>
        <w:t>кошка – рыбу (кому принадлежит действие).</w:t>
      </w:r>
    </w:p>
    <w:p w14:paraId="34801A43" w14:textId="37AB366D" w:rsidR="00AF07AE" w:rsidRDefault="00AF07AE" w:rsidP="00AF07AE">
      <w:r w:rsidRPr="00AF07AE">
        <w:t>Позиционное влияние показывает</w:t>
      </w:r>
      <w:r>
        <w:t>,</w:t>
      </w:r>
      <w:r w:rsidRPr="00AF07AE">
        <w:t xml:space="preserve"> как важность слова зависит от его места</w:t>
      </w:r>
      <w:r>
        <w:t>. Кошка (1-е слово) важно для всех и получает больше всего внимания.</w:t>
      </w:r>
    </w:p>
    <w:p w14:paraId="61FEE7EB" w14:textId="7E43A24B" w:rsidR="00877201" w:rsidRPr="00765F28" w:rsidRDefault="00877201" w:rsidP="00877201">
      <w:r w:rsidRPr="00877201">
        <w:t xml:space="preserve">Тепловые карты Multi-Head </w:t>
      </w:r>
      <w:proofErr w:type="spellStart"/>
      <w:r w:rsidRPr="00877201">
        <w:t>Attention</w:t>
      </w:r>
      <w:proofErr w:type="spellEnd"/>
      <w:r w:rsidRPr="00877201">
        <w:t xml:space="preserve"> наглядно подтверждают теоретическое утверждение: использование нескольких голов позволяет модели совместно обрабатывать информацию из различных подпространств представлений, что значительно увеличивает способность нейронной сети анализировать входные данные. Голова 1 сфокусировалась на семантических связях, а Голова 2 </w:t>
      </w:r>
      <w:r>
        <w:t>–</w:t>
      </w:r>
      <w:r w:rsidRPr="00877201">
        <w:t xml:space="preserve"> на позиционных, что демонстрирует универсальность и мощность данного механизма.</w:t>
      </w:r>
    </w:p>
    <w:p w14:paraId="4EC12E97" w14:textId="6C370DAD" w:rsidR="00AC5FCD" w:rsidRPr="00814A17" w:rsidRDefault="00683BF9" w:rsidP="001D5C38">
      <w:pPr>
        <w:ind w:firstLine="0"/>
        <w:jc w:val="center"/>
        <w:outlineLvl w:val="1"/>
        <w:rPr>
          <w:b/>
          <w:bCs/>
        </w:rPr>
      </w:pPr>
      <w:bookmarkStart w:id="7" w:name="_Toc233470951"/>
      <w:r w:rsidRPr="00814A17">
        <w:rPr>
          <w:b/>
          <w:bCs/>
        </w:rPr>
        <w:t>2.</w:t>
      </w:r>
      <w:r w:rsidR="00AC5FCD" w:rsidRPr="00814A17">
        <w:rPr>
          <w:b/>
          <w:bCs/>
        </w:rPr>
        <w:t xml:space="preserve">3. </w:t>
      </w:r>
      <w:r w:rsidR="00CC7EC8">
        <w:rPr>
          <w:b/>
          <w:bCs/>
          <w:lang w:val="en-US"/>
        </w:rPr>
        <w:t>Masked</w:t>
      </w:r>
      <w:r w:rsidR="00CC7EC8" w:rsidRPr="00814A17">
        <w:rPr>
          <w:b/>
          <w:bCs/>
        </w:rPr>
        <w:t xml:space="preserve"> </w:t>
      </w:r>
      <w:r w:rsidR="00CC7EC8">
        <w:rPr>
          <w:b/>
          <w:bCs/>
          <w:lang w:val="en-US"/>
        </w:rPr>
        <w:t>Self</w:t>
      </w:r>
      <w:r w:rsidR="00CC7EC8" w:rsidRPr="00814A17">
        <w:rPr>
          <w:b/>
          <w:bCs/>
        </w:rPr>
        <w:t>-</w:t>
      </w:r>
      <w:r w:rsidR="00AC5FCD" w:rsidRPr="00D96AD0">
        <w:rPr>
          <w:b/>
          <w:bCs/>
          <w:lang w:val="en-US"/>
        </w:rPr>
        <w:t>Attention</w:t>
      </w:r>
      <w:bookmarkEnd w:id="7"/>
    </w:p>
    <w:p w14:paraId="3C1756CD" w14:textId="76B7A808" w:rsidR="008847E3" w:rsidRDefault="008847E3" w:rsidP="008847E3">
      <w:pPr>
        <w:rPr>
          <w:rFonts w:eastAsiaTheme="minorEastAsia"/>
        </w:rPr>
      </w:pPr>
      <w:r w:rsidRPr="008847E3">
        <w:rPr>
          <w:rFonts w:eastAsiaTheme="minorEastAsia"/>
          <w:lang w:val="en-US"/>
        </w:rPr>
        <w:t>Masked</w:t>
      </w:r>
      <w:r w:rsidRPr="008847E3">
        <w:rPr>
          <w:rFonts w:eastAsiaTheme="minorEastAsia"/>
        </w:rPr>
        <w:t xml:space="preserve"> </w:t>
      </w:r>
      <w:r w:rsidRPr="008847E3">
        <w:rPr>
          <w:rFonts w:eastAsiaTheme="minorEastAsia"/>
          <w:lang w:val="en-US"/>
        </w:rPr>
        <w:t>Self</w:t>
      </w:r>
      <w:r w:rsidRPr="008847E3">
        <w:rPr>
          <w:rFonts w:eastAsiaTheme="minorEastAsia"/>
        </w:rPr>
        <w:t>-</w:t>
      </w:r>
      <w:r w:rsidRPr="008847E3">
        <w:rPr>
          <w:rFonts w:eastAsiaTheme="minorEastAsia"/>
          <w:lang w:val="en-US"/>
        </w:rPr>
        <w:t>Attention</w:t>
      </w:r>
      <w:r w:rsidRPr="008847E3">
        <w:rPr>
          <w:rFonts w:eastAsiaTheme="minorEastAsia"/>
        </w:rPr>
        <w:t xml:space="preserve"> (</w:t>
      </w:r>
      <w:r>
        <w:rPr>
          <w:rFonts w:eastAsiaTheme="minorEastAsia"/>
        </w:rPr>
        <w:t>м</w:t>
      </w:r>
      <w:r w:rsidRPr="008847E3">
        <w:rPr>
          <w:rFonts w:eastAsiaTheme="minorEastAsia"/>
        </w:rPr>
        <w:t xml:space="preserve">аскированное само-внимание) </w:t>
      </w:r>
      <w:r>
        <w:rPr>
          <w:rFonts w:eastAsiaTheme="minorEastAsia"/>
        </w:rPr>
        <w:t>–</w:t>
      </w:r>
      <w:r w:rsidRPr="008847E3">
        <w:rPr>
          <w:rFonts w:eastAsiaTheme="minorEastAsia"/>
        </w:rPr>
        <w:t xml:space="preserve"> это модификация стандартного механизма </w:t>
      </w:r>
      <w:r w:rsidRPr="008847E3">
        <w:rPr>
          <w:rFonts w:eastAsiaTheme="minorEastAsia"/>
          <w:lang w:val="en-US"/>
        </w:rPr>
        <w:t>self</w:t>
      </w:r>
      <w:r w:rsidRPr="008847E3">
        <w:rPr>
          <w:rFonts w:eastAsiaTheme="minorEastAsia"/>
        </w:rPr>
        <w:t>-</w:t>
      </w:r>
      <w:r w:rsidRPr="008847E3">
        <w:rPr>
          <w:rFonts w:eastAsiaTheme="minorEastAsia"/>
          <w:lang w:val="en-US"/>
        </w:rPr>
        <w:t>attention</w:t>
      </w:r>
      <w:r w:rsidRPr="008847E3">
        <w:rPr>
          <w:rFonts w:eastAsiaTheme="minorEastAsia"/>
        </w:rPr>
        <w:t>, которая ограничивает видимость токенов в последовательности. В отличие от обычного внимания, где каждое слово может «смотреть» на все остальные, здесь модель может обращаться только к текущему и предыдущим элементам.</w:t>
      </w:r>
    </w:p>
    <w:p w14:paraId="7AB1DEC3" w14:textId="77777777" w:rsidR="008847E3" w:rsidRDefault="008847E3" w:rsidP="008847E3">
      <w:pPr>
        <w:rPr>
          <w:rFonts w:eastAsiaTheme="minorEastAsia"/>
        </w:rPr>
      </w:pPr>
      <w:r>
        <w:rPr>
          <w:rFonts w:eastAsiaTheme="minorEastAsia"/>
        </w:rPr>
        <w:t>Д</w:t>
      </w:r>
      <w:r w:rsidRPr="008847E3">
        <w:rPr>
          <w:rFonts w:eastAsiaTheme="minorEastAsia"/>
        </w:rPr>
        <w:t xml:space="preserve">ля реализации этого ограничения к матрице оценок (перед применением </w:t>
      </w:r>
      <w:proofErr w:type="spellStart"/>
      <w:r w:rsidRPr="008847E3">
        <w:rPr>
          <w:rFonts w:eastAsiaTheme="minorEastAsia"/>
          <w:lang w:val="en-US"/>
        </w:rPr>
        <w:t>Softmax</w:t>
      </w:r>
      <w:proofErr w:type="spellEnd"/>
      <w:r w:rsidRPr="008847E3">
        <w:rPr>
          <w:rFonts w:eastAsiaTheme="minorEastAsia"/>
        </w:rPr>
        <w:t xml:space="preserve">) применяется маска </w:t>
      </w:r>
      <w:r>
        <w:rPr>
          <w:rFonts w:eastAsiaTheme="minorEastAsia"/>
        </w:rPr>
        <w:t>–</w:t>
      </w:r>
      <w:r w:rsidRPr="008847E3">
        <w:rPr>
          <w:rFonts w:eastAsiaTheme="minorEastAsia"/>
        </w:rPr>
        <w:t xml:space="preserve"> треугольная матрица, где значения для будущих токенов заменяются на минус бесконечность. После прохождения через </w:t>
      </w:r>
      <w:proofErr w:type="spellStart"/>
      <w:r w:rsidRPr="008847E3">
        <w:rPr>
          <w:rFonts w:eastAsiaTheme="minorEastAsia"/>
          <w:lang w:val="en-US"/>
        </w:rPr>
        <w:t>Softmax</w:t>
      </w:r>
      <w:proofErr w:type="spellEnd"/>
      <w:r w:rsidRPr="008847E3">
        <w:rPr>
          <w:rFonts w:eastAsiaTheme="minorEastAsia"/>
        </w:rPr>
        <w:t xml:space="preserve"> эти веса превращаются в ноль. Это гарантирует, что при генерации слова модель не будет «подглядывать» в будущее</w:t>
      </w:r>
      <w:r>
        <w:rPr>
          <w:rFonts w:eastAsiaTheme="minorEastAsia"/>
        </w:rPr>
        <w:t>.</w:t>
      </w:r>
    </w:p>
    <w:p w14:paraId="53FD8B85" w14:textId="75B94CB3" w:rsidR="008847E3" w:rsidRDefault="008847E3" w:rsidP="008847E3">
      <w:pPr>
        <w:rPr>
          <w:rFonts w:eastAsiaTheme="minorEastAsia"/>
        </w:rPr>
      </w:pPr>
      <w:r w:rsidRPr="008847E3">
        <w:rPr>
          <w:rFonts w:eastAsiaTheme="minorEastAsia"/>
        </w:rPr>
        <w:lastRenderedPageBreak/>
        <w:t xml:space="preserve">Является фундаментом для декодеров, таких как модели семейства </w:t>
      </w:r>
      <w:r w:rsidRPr="008847E3">
        <w:rPr>
          <w:rFonts w:eastAsiaTheme="minorEastAsia"/>
          <w:lang w:val="en-US"/>
        </w:rPr>
        <w:t>GPT</w:t>
      </w:r>
      <w:r w:rsidRPr="008847E3">
        <w:rPr>
          <w:rFonts w:eastAsiaTheme="minorEastAsia"/>
        </w:rPr>
        <w:t xml:space="preserve"> (</w:t>
      </w:r>
      <w:r w:rsidRPr="008847E3">
        <w:rPr>
          <w:rFonts w:eastAsiaTheme="minorEastAsia"/>
          <w:lang w:val="en-US"/>
        </w:rPr>
        <w:t>Generative</w:t>
      </w:r>
      <w:r w:rsidRPr="008847E3">
        <w:rPr>
          <w:rFonts w:eastAsiaTheme="minorEastAsia"/>
        </w:rPr>
        <w:t xml:space="preserve"> </w:t>
      </w:r>
      <w:r w:rsidRPr="008847E3">
        <w:rPr>
          <w:rFonts w:eastAsiaTheme="minorEastAsia"/>
          <w:lang w:val="en-US"/>
        </w:rPr>
        <w:t>Pre</w:t>
      </w:r>
      <w:r w:rsidRPr="008847E3">
        <w:rPr>
          <w:rFonts w:eastAsiaTheme="minorEastAsia"/>
        </w:rPr>
        <w:t>-</w:t>
      </w:r>
      <w:r w:rsidRPr="008847E3">
        <w:rPr>
          <w:rFonts w:eastAsiaTheme="minorEastAsia"/>
          <w:lang w:val="en-US"/>
        </w:rPr>
        <w:t>trained</w:t>
      </w:r>
      <w:r w:rsidRPr="008847E3">
        <w:rPr>
          <w:rFonts w:eastAsiaTheme="minorEastAsia"/>
        </w:rPr>
        <w:t xml:space="preserve"> </w:t>
      </w:r>
      <w:r w:rsidRPr="008847E3">
        <w:rPr>
          <w:rFonts w:eastAsiaTheme="minorEastAsia"/>
          <w:lang w:val="en-US"/>
        </w:rPr>
        <w:t>Transformer</w:t>
      </w:r>
      <w:r w:rsidRPr="008847E3">
        <w:rPr>
          <w:rFonts w:eastAsiaTheme="minorEastAsia"/>
        </w:rPr>
        <w:t>). Это критически важно для задач генерации текста, где предсказание следующего слова должно основываться исключительно на уже сгенерированном контексте.</w:t>
      </w:r>
    </w:p>
    <w:p w14:paraId="60C06DCE" w14:textId="2774863C" w:rsidR="00665780" w:rsidRDefault="00665780" w:rsidP="008847E3">
      <w:pPr>
        <w:rPr>
          <w:rFonts w:eastAsiaTheme="minorEastAsia"/>
        </w:rPr>
      </w:pPr>
      <w:r>
        <w:rPr>
          <w:rFonts w:eastAsiaTheme="minorEastAsia"/>
        </w:rPr>
        <w:t>Вычисляется по формуле:</w:t>
      </w:r>
    </w:p>
    <w:p w14:paraId="3C4E82F0" w14:textId="08388B48" w:rsidR="00665780" w:rsidRPr="00665780" w:rsidRDefault="00665780" w:rsidP="008847E3">
      <w:pPr>
        <w:rPr>
          <w:rFonts w:eastAsiaTheme="minorEastAsia"/>
        </w:rPr>
      </w:pPr>
      <m:oMathPara>
        <m:oMath>
          <m:r>
            <w:rPr>
              <w:rFonts w:ascii="Cambria Math" w:eastAsiaTheme="minorEastAsia" w:hAnsi="Cambria Math"/>
            </w:rPr>
            <m:t>MaskedAttention</m:t>
          </m:r>
          <m:d>
            <m:dPr>
              <m:ctrlPr>
                <w:rPr>
                  <w:rFonts w:ascii="Cambria Math" w:eastAsiaTheme="minorEastAsia" w:hAnsi="Cambria Math"/>
                  <w:i/>
                </w:rPr>
              </m:ctrlPr>
            </m:dPr>
            <m:e>
              <m:r>
                <w:rPr>
                  <w:rFonts w:ascii="Cambria Math" w:eastAsiaTheme="minorEastAsia" w:hAnsi="Cambria Math"/>
                </w:rPr>
                <m:t>Q,K,V</m:t>
              </m:r>
            </m:e>
          </m:d>
          <m:r>
            <w:rPr>
              <w:rFonts w:ascii="Cambria Math" w:eastAsiaTheme="minorEastAsia" w:hAnsi="Cambria Math"/>
            </w:rPr>
            <m:t>=softmax</m:t>
          </m:r>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QK</m:t>
                      </m:r>
                    </m:e>
                    <m:sup>
                      <m:r>
                        <w:rPr>
                          <w:rFonts w:ascii="Cambria Math" w:eastAsiaTheme="minorEastAsia" w:hAnsi="Cambria Math"/>
                        </w:rPr>
                        <m:t>T</m:t>
                      </m:r>
                    </m:sup>
                  </m:sSup>
                  <m:r>
                    <w:rPr>
                      <w:rFonts w:ascii="Cambria Math" w:eastAsiaTheme="minorEastAsia" w:hAnsi="Cambria Math"/>
                    </w:rPr>
                    <m:t>+M</m:t>
                  </m:r>
                </m:num>
                <m:den>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k</m:t>
                          </m:r>
                        </m:sub>
                      </m:sSub>
                    </m:e>
                  </m:rad>
                </m:den>
              </m:f>
            </m:e>
          </m:d>
          <m:r>
            <w:rPr>
              <w:rFonts w:ascii="Cambria Math" w:eastAsiaTheme="minorEastAsia" w:hAnsi="Cambria Math"/>
            </w:rPr>
            <m:t>V</m:t>
          </m:r>
        </m:oMath>
      </m:oMathPara>
    </w:p>
    <w:p w14:paraId="7C44040C" w14:textId="4DCC1BB0" w:rsidR="00665780" w:rsidRDefault="00665780" w:rsidP="008847E3">
      <w:pPr>
        <w:rPr>
          <w:rFonts w:eastAsiaTheme="minorEastAsia"/>
        </w:rPr>
      </w:pPr>
      <w:r>
        <w:rPr>
          <w:rFonts w:eastAsiaTheme="minorEastAsia"/>
        </w:rPr>
        <w:t xml:space="preserve">где </w:t>
      </w:r>
      <w:r>
        <w:rPr>
          <w:rFonts w:eastAsiaTheme="minorEastAsia"/>
          <w:lang w:val="en-US"/>
        </w:rPr>
        <w:t>M</w:t>
      </w:r>
      <w:r>
        <w:rPr>
          <w:rFonts w:eastAsiaTheme="minorEastAsia"/>
        </w:rPr>
        <w:t xml:space="preserve"> (маска) определяется следующим образом:</w:t>
      </w:r>
    </w:p>
    <w:p w14:paraId="2DEBD235" w14:textId="474DCDD0" w:rsidR="008847E3" w:rsidRDefault="00665780" w:rsidP="00665780">
      <w:pPr>
        <w:rPr>
          <w:rFonts w:eastAsiaTheme="minorEastAsia"/>
        </w:rPr>
      </w:pPr>
      <m:oMathPara>
        <m:oMath>
          <m:r>
            <w:rPr>
              <w:rFonts w:ascii="Cambria Math" w:eastAsiaTheme="minorEastAsia" w:hAnsi="Cambria Math"/>
            </w:rPr>
            <m:t>M=</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 xml:space="preserve">0, если </m:t>
                    </m:r>
                    <m:r>
                      <w:rPr>
                        <w:rFonts w:ascii="Cambria Math" w:eastAsiaTheme="minorEastAsia" w:hAnsi="Cambria Math"/>
                        <w:lang w:val="en-US"/>
                      </w:rPr>
                      <m:t>i≥j</m:t>
                    </m:r>
                  </m:e>
                </m:mr>
                <m:mr>
                  <m:e>
                    <m:r>
                      <w:rPr>
                        <w:rFonts w:ascii="Cambria Math" w:eastAsiaTheme="minorEastAsia" w:hAnsi="Cambria Math"/>
                      </w:rPr>
                      <m:t xml:space="preserve">-∞, если </m:t>
                    </m:r>
                    <m:r>
                      <w:rPr>
                        <w:rFonts w:ascii="Cambria Math" w:eastAsiaTheme="minorEastAsia" w:hAnsi="Cambria Math"/>
                        <w:lang w:val="en-US"/>
                      </w:rPr>
                      <m:t>i&lt;j</m:t>
                    </m:r>
                  </m:e>
                </m:mr>
              </m:m>
            </m:e>
          </m:d>
        </m:oMath>
      </m:oMathPara>
    </w:p>
    <w:p w14:paraId="23DA6441" w14:textId="7383A8B3" w:rsidR="00665780" w:rsidRDefault="00665780" w:rsidP="00665780">
      <w:pPr>
        <w:rPr>
          <w:rFonts w:eastAsiaTheme="minorEastAsia"/>
        </w:rPr>
      </w:pPr>
      <w:r>
        <w:rPr>
          <w:rFonts w:eastAsiaTheme="minorEastAsia"/>
        </w:rPr>
        <w:t>Пример</w:t>
      </w:r>
      <w:r w:rsidR="00AF07AE">
        <w:rPr>
          <w:rFonts w:eastAsiaTheme="minorEastAsia"/>
        </w:rPr>
        <w:t xml:space="preserve"> указан на рисунке 4.</w:t>
      </w:r>
    </w:p>
    <w:p w14:paraId="448E6FEB" w14:textId="77777777" w:rsidR="00C00067" w:rsidRDefault="00C00067" w:rsidP="008847E3">
      <w:pPr>
        <w:ind w:firstLine="0"/>
        <w:jc w:val="center"/>
        <w:rPr>
          <w:b/>
          <w:bCs/>
        </w:rPr>
      </w:pPr>
      <w:r w:rsidRPr="00C00067">
        <w:rPr>
          <w:noProof/>
        </w:rPr>
        <w:drawing>
          <wp:inline distT="0" distB="0" distL="0" distR="0" wp14:anchorId="1CAE19A4" wp14:editId="5D062DCC">
            <wp:extent cx="5940425" cy="2183765"/>
            <wp:effectExtent l="0" t="0" r="3175" b="635"/>
            <wp:docPr id="15415064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06454" name=""/>
                    <pic:cNvPicPr/>
                  </pic:nvPicPr>
                  <pic:blipFill>
                    <a:blip r:embed="rId11"/>
                    <a:stretch>
                      <a:fillRect/>
                    </a:stretch>
                  </pic:blipFill>
                  <pic:spPr>
                    <a:xfrm>
                      <a:off x="0" y="0"/>
                      <a:ext cx="5940425" cy="2183765"/>
                    </a:xfrm>
                    <a:prstGeom prst="rect">
                      <a:avLst/>
                    </a:prstGeom>
                  </pic:spPr>
                </pic:pic>
              </a:graphicData>
            </a:graphic>
          </wp:inline>
        </w:drawing>
      </w:r>
    </w:p>
    <w:p w14:paraId="341A9CA0" w14:textId="2E0BC9BC" w:rsidR="00C00067" w:rsidRPr="00760DA1" w:rsidRDefault="00C00067" w:rsidP="008847E3">
      <w:pPr>
        <w:ind w:firstLine="0"/>
        <w:jc w:val="center"/>
      </w:pPr>
      <w:r>
        <w:t>Рисунок</w:t>
      </w:r>
      <w:r w:rsidRPr="00760DA1">
        <w:t xml:space="preserve"> </w:t>
      </w:r>
      <w:r w:rsidR="00AF07AE">
        <w:t>4</w:t>
      </w:r>
      <w:r w:rsidRPr="00760DA1">
        <w:t xml:space="preserve"> – </w:t>
      </w:r>
      <w:r>
        <w:t>Тепловые</w:t>
      </w:r>
      <w:r w:rsidRPr="00760DA1">
        <w:t xml:space="preserve"> </w:t>
      </w:r>
      <w:r>
        <w:t>карты</w:t>
      </w:r>
      <w:r w:rsidRPr="00760DA1">
        <w:t xml:space="preserve"> </w:t>
      </w:r>
      <w:r>
        <w:t>для</w:t>
      </w:r>
      <w:r w:rsidRPr="00760DA1">
        <w:t xml:space="preserve"> </w:t>
      </w:r>
      <w:r w:rsidRPr="00C00067">
        <w:rPr>
          <w:lang w:val="en-US"/>
        </w:rPr>
        <w:t>Masked</w:t>
      </w:r>
      <w:r w:rsidRPr="00760DA1">
        <w:t xml:space="preserve"> </w:t>
      </w:r>
      <w:r w:rsidRPr="00C00067">
        <w:rPr>
          <w:lang w:val="en-US"/>
        </w:rPr>
        <w:t>Self</w:t>
      </w:r>
      <w:r w:rsidRPr="00760DA1">
        <w:t>-</w:t>
      </w:r>
      <w:r w:rsidRPr="00C00067">
        <w:rPr>
          <w:lang w:val="en-US"/>
        </w:rPr>
        <w:t>Attention</w:t>
      </w:r>
      <w:r w:rsidRPr="00760DA1">
        <w:t xml:space="preserve"> </w:t>
      </w:r>
    </w:p>
    <w:p w14:paraId="2F930DB1" w14:textId="77777777" w:rsidR="00D93D49" w:rsidRPr="00D93D49" w:rsidRDefault="00D93D49" w:rsidP="00D93D49">
      <w:r w:rsidRPr="00D93D49">
        <w:t xml:space="preserve">Визуализация механизма </w:t>
      </w:r>
      <w:r w:rsidRPr="00D93D49">
        <w:rPr>
          <w:lang w:val="en-US"/>
        </w:rPr>
        <w:t>Masked</w:t>
      </w:r>
      <w:r w:rsidRPr="00D93D49">
        <w:t xml:space="preserve"> </w:t>
      </w:r>
      <w:r w:rsidRPr="00D93D49">
        <w:rPr>
          <w:lang w:val="en-US"/>
        </w:rPr>
        <w:t>Self</w:t>
      </w:r>
      <w:r w:rsidRPr="00D93D49">
        <w:t>-</w:t>
      </w:r>
      <w:r w:rsidRPr="00D93D49">
        <w:rPr>
          <w:lang w:val="en-US"/>
        </w:rPr>
        <w:t>Attention</w:t>
      </w:r>
      <w:r w:rsidRPr="00D93D49">
        <w:t xml:space="preserve"> наглядно подтверждает принцип работы </w:t>
      </w:r>
      <w:proofErr w:type="spellStart"/>
      <w:r w:rsidRPr="00D93D49">
        <w:t>авторегрессионных</w:t>
      </w:r>
      <w:proofErr w:type="spellEnd"/>
      <w:r w:rsidRPr="00D93D49">
        <w:t xml:space="preserve"> моделей, где процесс обучения строго имитирует чтение текста слева направо. Использование треугольной маски позволяет отсечь «будущие» токены, что на этапе нормализации </w:t>
      </w:r>
      <w:proofErr w:type="spellStart"/>
      <w:r w:rsidRPr="00D93D49">
        <w:rPr>
          <w:lang w:val="en-US"/>
        </w:rPr>
        <w:t>Softmax</w:t>
      </w:r>
      <w:proofErr w:type="spellEnd"/>
      <w:r w:rsidRPr="00D93D49">
        <w:t xml:space="preserve"> приводит к полному обнулению внимания к словам, стоящим справа.</w:t>
      </w:r>
    </w:p>
    <w:p w14:paraId="61E4CABF" w14:textId="3781116C" w:rsidR="00D93D49" w:rsidRPr="00D93D49" w:rsidRDefault="00D93D49" w:rsidP="00D93D49">
      <w:r w:rsidRPr="00D93D49">
        <w:t xml:space="preserve">Финальная карта весов демонстрирует, что каждое слово в последовательности анализирует только себя и предыдущий контекст. Например, слово «ест» распределяет веса между собой и «Кошкой», но физически не может учитывать «рыбу». Такая архитектура обеспечивает соблюдение причинно-следственной связи, гарантируя, что модель учится </w:t>
      </w:r>
      <w:r w:rsidRPr="00D93D49">
        <w:lastRenderedPageBreak/>
        <w:t>предсказывать следующее слово, опираясь исключительно на реально доступную ей историю.</w:t>
      </w:r>
    </w:p>
    <w:p w14:paraId="03CEF458" w14:textId="4CB0C24B" w:rsidR="00AC5FCD" w:rsidRPr="00760DA1" w:rsidRDefault="00683BF9" w:rsidP="001D5C38">
      <w:pPr>
        <w:ind w:firstLine="0"/>
        <w:jc w:val="center"/>
        <w:outlineLvl w:val="1"/>
        <w:rPr>
          <w:b/>
          <w:bCs/>
        </w:rPr>
      </w:pPr>
      <w:bookmarkStart w:id="8" w:name="_Toc233470952"/>
      <w:r w:rsidRPr="00760DA1">
        <w:rPr>
          <w:b/>
          <w:bCs/>
        </w:rPr>
        <w:t>2.</w:t>
      </w:r>
      <w:r w:rsidR="00AC5FCD" w:rsidRPr="00760DA1">
        <w:rPr>
          <w:b/>
          <w:bCs/>
        </w:rPr>
        <w:t xml:space="preserve">4. </w:t>
      </w:r>
      <w:r w:rsidR="00CC7EC8">
        <w:rPr>
          <w:b/>
          <w:bCs/>
          <w:lang w:val="en-US"/>
        </w:rPr>
        <w:t>Cross</w:t>
      </w:r>
      <w:r w:rsidR="00CC7EC8" w:rsidRPr="00760DA1">
        <w:rPr>
          <w:b/>
          <w:bCs/>
        </w:rPr>
        <w:t>-</w:t>
      </w:r>
      <w:r w:rsidR="00AC5FCD" w:rsidRPr="00D96AD0">
        <w:rPr>
          <w:b/>
          <w:bCs/>
          <w:lang w:val="en-US"/>
        </w:rPr>
        <w:t>Attention</w:t>
      </w:r>
      <w:bookmarkEnd w:id="8"/>
    </w:p>
    <w:p w14:paraId="2B6E6AED" w14:textId="77777777" w:rsidR="00665780" w:rsidRDefault="00665780" w:rsidP="00665780">
      <w:r w:rsidRPr="00665780">
        <w:t>Cross-</w:t>
      </w:r>
      <w:proofErr w:type="spellStart"/>
      <w:r w:rsidRPr="00665780">
        <w:t>Attention</w:t>
      </w:r>
      <w:proofErr w:type="spellEnd"/>
      <w:r w:rsidRPr="00665780">
        <w:t xml:space="preserve"> (</w:t>
      </w:r>
      <w:r>
        <w:t>п</w:t>
      </w:r>
      <w:r w:rsidRPr="00665780">
        <w:t xml:space="preserve">ерекрестное внимание) </w:t>
      </w:r>
      <w:r>
        <w:t>–</w:t>
      </w:r>
      <w:r w:rsidRPr="00665780">
        <w:t xml:space="preserve"> это механизм, который позволяет связывать две разные последовательности данных. В отличие от </w:t>
      </w:r>
      <w:proofErr w:type="spellStart"/>
      <w:r w:rsidRPr="00665780">
        <w:t>self-attention</w:t>
      </w:r>
      <w:proofErr w:type="spellEnd"/>
      <w:r w:rsidRPr="00665780">
        <w:t>, где запросы (Q), ключи (K) и значения (V) берутся из одного источника, в перекрестном внимании они разделены</w:t>
      </w:r>
      <w:r>
        <w:t>.</w:t>
      </w:r>
    </w:p>
    <w:p w14:paraId="3C92E273" w14:textId="527974B5" w:rsidR="00334840" w:rsidRDefault="00665780" w:rsidP="00665780">
      <w:r>
        <w:t>Смысл метода заключается в основном в том, что</w:t>
      </w:r>
      <w:r w:rsidRPr="00665780">
        <w:t xml:space="preserve"> </w:t>
      </w:r>
      <w:r>
        <w:t>з</w:t>
      </w:r>
      <w:r w:rsidRPr="00665780">
        <w:t xml:space="preserve">апросы (Q) приходят из одной последовательности, а ключи (K) и значения (V) </w:t>
      </w:r>
      <w:r w:rsidR="00D93D49">
        <w:t>–</w:t>
      </w:r>
      <w:r w:rsidRPr="00665780">
        <w:t xml:space="preserve"> из другой</w:t>
      </w:r>
      <w:r w:rsidR="00334840">
        <w:t xml:space="preserve">. </w:t>
      </w:r>
      <w:r w:rsidRPr="00665780">
        <w:t>Таким образом, одна часть нейросети может «опрашивать» другую на предмет релевантной информации.</w:t>
      </w:r>
    </w:p>
    <w:p w14:paraId="1E535112" w14:textId="65CB6FEF" w:rsidR="00334840" w:rsidRDefault="00334840" w:rsidP="00323E77">
      <w:r>
        <w:t>Используется в м</w:t>
      </w:r>
      <w:r w:rsidR="00665780" w:rsidRPr="00665780">
        <w:t>ашинны</w:t>
      </w:r>
      <w:r>
        <w:t>х</w:t>
      </w:r>
      <w:r w:rsidR="00665780" w:rsidRPr="00665780">
        <w:t xml:space="preserve"> перевод</w:t>
      </w:r>
      <w:r>
        <w:t>ах</w:t>
      </w:r>
      <w:r w:rsidR="00665780" w:rsidRPr="00665780">
        <w:t xml:space="preserve"> </w:t>
      </w:r>
      <w:r>
        <w:t>(к</w:t>
      </w:r>
      <w:r w:rsidR="00665780" w:rsidRPr="00665780">
        <w:t>огда декодер пишет фразу на русском языке, он использует Cross-</w:t>
      </w:r>
      <w:proofErr w:type="spellStart"/>
      <w:r w:rsidR="00665780" w:rsidRPr="00665780">
        <w:t>Attention</w:t>
      </w:r>
      <w:proofErr w:type="spellEnd"/>
      <w:r w:rsidR="00665780" w:rsidRPr="00665780">
        <w:t xml:space="preserve">, чтобы «подсмотреть» в оригинальную фразу на английском, обработанную </w:t>
      </w:r>
      <w:proofErr w:type="spellStart"/>
      <w:r w:rsidR="00665780" w:rsidRPr="00665780">
        <w:t>энкодером</w:t>
      </w:r>
      <w:proofErr w:type="spellEnd"/>
      <w:r w:rsidR="00665780" w:rsidRPr="00665780">
        <w:t>, и понять, какое слово переводить следующим</w:t>
      </w:r>
      <w:r>
        <w:t>) и г</w:t>
      </w:r>
      <w:r w:rsidR="00665780" w:rsidRPr="00665780">
        <w:t>енерац</w:t>
      </w:r>
      <w:r>
        <w:t xml:space="preserve">ии </w:t>
      </w:r>
      <w:r w:rsidR="00665780" w:rsidRPr="00665780">
        <w:t>изображений по тексту (</w:t>
      </w:r>
      <w:proofErr w:type="spellStart"/>
      <w:r w:rsidR="00665780" w:rsidRPr="00665780">
        <w:t>Stable</w:t>
      </w:r>
      <w:proofErr w:type="spellEnd"/>
      <w:r w:rsidR="00665780" w:rsidRPr="00665780">
        <w:t xml:space="preserve"> </w:t>
      </w:r>
      <w:proofErr w:type="spellStart"/>
      <w:r w:rsidR="00665780" w:rsidRPr="00665780">
        <w:t>Diffusion</w:t>
      </w:r>
      <w:proofErr w:type="spellEnd"/>
      <w:r w:rsidR="00665780" w:rsidRPr="00665780">
        <w:t>, DALL-E)</w:t>
      </w:r>
      <w:r>
        <w:t xml:space="preserve"> (м</w:t>
      </w:r>
      <w:r w:rsidR="00665780" w:rsidRPr="00665780">
        <w:t>одель генерации изображения использует Cross-</w:t>
      </w:r>
      <w:proofErr w:type="spellStart"/>
      <w:r w:rsidR="00665780" w:rsidRPr="00665780">
        <w:t>Attention</w:t>
      </w:r>
      <w:proofErr w:type="spellEnd"/>
      <w:r w:rsidR="00665780" w:rsidRPr="00665780">
        <w:t>, чтобы сопоставлять создаваемые пиксели с текстовым описанием пользователя</w:t>
      </w:r>
      <w:r>
        <w:t>).</w:t>
      </w:r>
    </w:p>
    <w:p w14:paraId="0EE22A5D" w14:textId="77777777" w:rsidR="00334840" w:rsidRDefault="00334840" w:rsidP="00665780">
      <w:r w:rsidRPr="00334840">
        <w:t>Математически оно идентично обычному вниманию, разница только в источнике данных для векторов.</w:t>
      </w:r>
    </w:p>
    <w:p w14:paraId="71FC77DC" w14:textId="7D8F25EF" w:rsidR="00334840" w:rsidRDefault="00334840" w:rsidP="00665780">
      <w:r w:rsidRPr="00334840">
        <w:t>Математическое описание</w:t>
      </w:r>
      <w:r>
        <w:t xml:space="preserve"> записывается так:</w:t>
      </w:r>
    </w:p>
    <w:p w14:paraId="77AF3B21" w14:textId="580CA134" w:rsidR="00334840" w:rsidRPr="00334840" w:rsidRDefault="00334840" w:rsidP="00665780">
      <w:pPr>
        <w:rPr>
          <w:rFonts w:eastAsiaTheme="minorEastAsia"/>
        </w:rPr>
      </w:pPr>
      <m:oMathPara>
        <m:oMath>
          <m:r>
            <w:rPr>
              <w:rFonts w:ascii="Cambria Math" w:hAnsi="Cambria Math"/>
            </w:rPr>
            <m:t>CrossAttention</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dec</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enc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enc</m:t>
                  </m:r>
                </m:sub>
              </m:sSub>
            </m:e>
          </m:d>
          <m:r>
            <w:rPr>
              <w:rFonts w:ascii="Cambria Math" w:hAnsi="Cambria Math"/>
            </w:rPr>
            <m:t>=softmax</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dec</m:t>
                      </m:r>
                    </m:sub>
                  </m:sSub>
                  <m:sSubSup>
                    <m:sSubSupPr>
                      <m:ctrlPr>
                        <w:rPr>
                          <w:rFonts w:ascii="Cambria Math" w:hAnsi="Cambria Math"/>
                          <w:i/>
                        </w:rPr>
                      </m:ctrlPr>
                    </m:sSubSupPr>
                    <m:e>
                      <m:r>
                        <w:rPr>
                          <w:rFonts w:ascii="Cambria Math" w:hAnsi="Cambria Math"/>
                        </w:rPr>
                        <m:t>K</m:t>
                      </m:r>
                    </m:e>
                    <m:sub>
                      <m:r>
                        <w:rPr>
                          <w:rFonts w:ascii="Cambria Math" w:hAnsi="Cambria Math"/>
                        </w:rPr>
                        <m:t>enc</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sSub>
            <m:sSubPr>
              <m:ctrlPr>
                <w:rPr>
                  <w:rFonts w:ascii="Cambria Math" w:hAnsi="Cambria Math"/>
                  <w:i/>
                </w:rPr>
              </m:ctrlPr>
            </m:sSubPr>
            <m:e>
              <m:r>
                <w:rPr>
                  <w:rFonts w:ascii="Cambria Math" w:hAnsi="Cambria Math"/>
                </w:rPr>
                <m:t>V</m:t>
              </m:r>
            </m:e>
            <m:sub>
              <m:r>
                <w:rPr>
                  <w:rFonts w:ascii="Cambria Math" w:hAnsi="Cambria Math"/>
                </w:rPr>
                <m:t>enc</m:t>
              </m:r>
            </m:sub>
          </m:sSub>
        </m:oMath>
      </m:oMathPara>
    </w:p>
    <w:p w14:paraId="748BC628" w14:textId="77777777" w:rsidR="00334840" w:rsidRDefault="00000000" w:rsidP="00334840">
      <m:oMath>
        <m:sSub>
          <m:sSubPr>
            <m:ctrlPr>
              <w:rPr>
                <w:rFonts w:ascii="Cambria Math" w:hAnsi="Cambria Math"/>
                <w:i/>
              </w:rPr>
            </m:ctrlPr>
          </m:sSubPr>
          <m:e>
            <m:r>
              <w:rPr>
                <w:rFonts w:ascii="Cambria Math" w:hAnsi="Cambria Math"/>
              </w:rPr>
              <m:t>Q</m:t>
            </m:r>
          </m:e>
          <m:sub>
            <m:r>
              <w:rPr>
                <w:rFonts w:ascii="Cambria Math" w:hAnsi="Cambria Math"/>
              </w:rPr>
              <m:t>dec</m:t>
            </m:r>
          </m:sub>
        </m:sSub>
      </m:oMath>
      <w:r w:rsidR="00334840" w:rsidRPr="00334840">
        <w:rPr>
          <w:rFonts w:eastAsiaTheme="minorEastAsia"/>
        </w:rPr>
        <w:t xml:space="preserve"> </w:t>
      </w:r>
      <w:r w:rsidR="00334840">
        <w:rPr>
          <w:rFonts w:eastAsiaTheme="minorEastAsia"/>
        </w:rPr>
        <w:t>– берётся из текущего состояния декодера (что мы сейчас генерируем).</w:t>
      </w:r>
    </w:p>
    <w:p w14:paraId="7B58397C" w14:textId="1CEBC98D" w:rsidR="00323E77" w:rsidRDefault="00000000" w:rsidP="00323E77">
      <m:oMath>
        <m:sSub>
          <m:sSubPr>
            <m:ctrlPr>
              <w:rPr>
                <w:rFonts w:ascii="Cambria Math" w:hAnsi="Cambria Math"/>
                <w:i/>
              </w:rPr>
            </m:ctrlPr>
          </m:sSubPr>
          <m:e>
            <m:r>
              <w:rPr>
                <w:rFonts w:ascii="Cambria Math" w:hAnsi="Cambria Math"/>
              </w:rPr>
              <m:t>K</m:t>
            </m:r>
          </m:e>
          <m:sub>
            <m:r>
              <w:rPr>
                <w:rFonts w:ascii="Cambria Math" w:hAnsi="Cambria Math"/>
              </w:rPr>
              <m:t>enc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enc</m:t>
            </m:r>
          </m:sub>
        </m:sSub>
      </m:oMath>
      <w:r w:rsidR="00334840">
        <w:rPr>
          <w:rFonts w:eastAsiaTheme="minorEastAsia"/>
        </w:rPr>
        <w:t xml:space="preserve"> – </w:t>
      </w:r>
      <w:r w:rsidR="00323E77" w:rsidRPr="00334840">
        <w:t xml:space="preserve">берутся из выходного состояния </w:t>
      </w:r>
      <w:proofErr w:type="spellStart"/>
      <w:r w:rsidR="00323E77" w:rsidRPr="00334840">
        <w:t>энкодера</w:t>
      </w:r>
      <w:proofErr w:type="spellEnd"/>
      <w:r w:rsidR="00323E77" w:rsidRPr="00334840">
        <w:t xml:space="preserve"> (контекст всей исходной фразы).</w:t>
      </w:r>
    </w:p>
    <w:p w14:paraId="1C9FD6B4" w14:textId="47F1D0BC" w:rsidR="00AF07AE" w:rsidRPr="00C00067" w:rsidRDefault="00AF07AE" w:rsidP="00323E77">
      <w:r>
        <w:t>Пример представлен на рисунке 5.</w:t>
      </w:r>
    </w:p>
    <w:p w14:paraId="598B77EF" w14:textId="77777777" w:rsidR="00C00067" w:rsidRDefault="00C00067" w:rsidP="00323E77">
      <w:pPr>
        <w:ind w:firstLine="0"/>
        <w:jc w:val="center"/>
        <w:rPr>
          <w:b/>
          <w:bCs/>
        </w:rPr>
      </w:pPr>
      <w:r w:rsidRPr="00C00067">
        <w:rPr>
          <w:noProof/>
        </w:rPr>
        <w:lastRenderedPageBreak/>
        <w:drawing>
          <wp:inline distT="0" distB="0" distL="0" distR="0" wp14:anchorId="15906C8F" wp14:editId="60A1654B">
            <wp:extent cx="4927600" cy="2489200"/>
            <wp:effectExtent l="0" t="0" r="0" b="0"/>
            <wp:docPr id="9776012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01275" name=""/>
                    <pic:cNvPicPr/>
                  </pic:nvPicPr>
                  <pic:blipFill>
                    <a:blip r:embed="rId12"/>
                    <a:stretch>
                      <a:fillRect/>
                    </a:stretch>
                  </pic:blipFill>
                  <pic:spPr>
                    <a:xfrm>
                      <a:off x="0" y="0"/>
                      <a:ext cx="4927600" cy="2489200"/>
                    </a:xfrm>
                    <a:prstGeom prst="rect">
                      <a:avLst/>
                    </a:prstGeom>
                  </pic:spPr>
                </pic:pic>
              </a:graphicData>
            </a:graphic>
          </wp:inline>
        </w:drawing>
      </w:r>
    </w:p>
    <w:p w14:paraId="36A2A33E" w14:textId="437A6C30" w:rsidR="00C00067" w:rsidRPr="00751009" w:rsidRDefault="00C00067" w:rsidP="00C00067">
      <w:pPr>
        <w:ind w:firstLine="0"/>
        <w:jc w:val="center"/>
      </w:pPr>
      <w:r>
        <w:t>Рисунок</w:t>
      </w:r>
      <w:r w:rsidRPr="00C00067">
        <w:t xml:space="preserve"> </w:t>
      </w:r>
      <w:r w:rsidR="00AF07AE">
        <w:t>5</w:t>
      </w:r>
      <w:r w:rsidRPr="00C00067">
        <w:t xml:space="preserve"> – </w:t>
      </w:r>
      <w:r>
        <w:t>Тепловые</w:t>
      </w:r>
      <w:r w:rsidRPr="00C00067">
        <w:t xml:space="preserve"> </w:t>
      </w:r>
      <w:r>
        <w:t>карты</w:t>
      </w:r>
      <w:r w:rsidRPr="00C00067">
        <w:t xml:space="preserve"> </w:t>
      </w:r>
      <w:r>
        <w:t>для</w:t>
      </w:r>
      <w:r w:rsidRPr="00C00067">
        <w:t xml:space="preserve"> </w:t>
      </w:r>
      <w:r w:rsidRPr="00C00067">
        <w:rPr>
          <w:lang w:val="en-US"/>
        </w:rPr>
        <w:t>Cross</w:t>
      </w:r>
      <w:r w:rsidRPr="00C00067">
        <w:t>-</w:t>
      </w:r>
      <w:r w:rsidRPr="00C00067">
        <w:rPr>
          <w:lang w:val="en-US"/>
        </w:rPr>
        <w:t>Attention</w:t>
      </w:r>
    </w:p>
    <w:p w14:paraId="51484367" w14:textId="16DDB662" w:rsidR="00D93D49" w:rsidRDefault="00D93D49" w:rsidP="00D93D49">
      <w:r w:rsidRPr="00D93D49">
        <w:t>Механизм Cross-</w:t>
      </w:r>
      <w:proofErr w:type="spellStart"/>
      <w:r w:rsidRPr="00D93D49">
        <w:t>Attention</w:t>
      </w:r>
      <w:proofErr w:type="spellEnd"/>
      <w:r w:rsidRPr="00D93D49">
        <w:t xml:space="preserve"> выступает в роли интеллектуального интерфейса, который позволяет Декодеру (генерируемому тексту) динамически «опрашивать» </w:t>
      </w:r>
      <w:proofErr w:type="spellStart"/>
      <w:r w:rsidRPr="00D93D49">
        <w:t>Энкодер</w:t>
      </w:r>
      <w:proofErr w:type="spellEnd"/>
      <w:r w:rsidRPr="00D93D49">
        <w:t xml:space="preserve"> (исходный текст) для извлечения нужного контекста. В процессе работы модель формирует поисковые запросы (Q), которые сопоставляются с ключами (K) оригинала, что наглядно отражено на тепловой карте: максимальный вес внимания (0.51) приходится на логически связанную пару «Кошка» </w:t>
      </w:r>
      <w:r>
        <w:t>–</w:t>
      </w:r>
      <w:r w:rsidRPr="00D93D49">
        <w:t xml:space="preserve"> «</w:t>
      </w:r>
      <w:proofErr w:type="spellStart"/>
      <w:r w:rsidRPr="00D93D49">
        <w:t>cat</w:t>
      </w:r>
      <w:proofErr w:type="spellEnd"/>
      <w:r w:rsidRPr="00D93D49">
        <w:t>». Это позволяет Декодеру не просто переводить слова, а наследовать семантическую и грамматическую информацию из исходного языка, объединяя её в итоговый контекстный вектор для максимально точной генерации следующего слова.</w:t>
      </w:r>
    </w:p>
    <w:p w14:paraId="7251F6F7" w14:textId="77777777" w:rsidR="00386A12" w:rsidRDefault="00386A12" w:rsidP="00386A12">
      <w:pPr>
        <w:ind w:firstLine="0"/>
        <w:jc w:val="center"/>
        <w:outlineLvl w:val="0"/>
        <w:rPr>
          <w:b/>
          <w:bCs/>
        </w:rPr>
      </w:pPr>
      <w:bookmarkStart w:id="9" w:name="_Toc233470953"/>
      <w:r w:rsidRPr="004F0635">
        <w:rPr>
          <w:b/>
          <w:bCs/>
        </w:rPr>
        <w:t>3. Современные архитектуры внимания</w:t>
      </w:r>
      <w:bookmarkEnd w:id="9"/>
    </w:p>
    <w:p w14:paraId="4D7C665A" w14:textId="77777777" w:rsidR="00386A12" w:rsidRDefault="00386A12" w:rsidP="00386A12">
      <w:r w:rsidRPr="004F0635">
        <w:t>В предыдущей главе мы рассмотрели классический механизм Self-</w:t>
      </w:r>
      <w:proofErr w:type="spellStart"/>
      <w:r w:rsidRPr="004F0635">
        <w:t>Attention</w:t>
      </w:r>
      <w:proofErr w:type="spellEnd"/>
      <w:r w:rsidRPr="004F0635">
        <w:t xml:space="preserve">, который стал фундаментом </w:t>
      </w:r>
      <w:r>
        <w:t xml:space="preserve">для </w:t>
      </w:r>
      <w:r w:rsidRPr="004F0635">
        <w:t xml:space="preserve">архитектуры </w:t>
      </w:r>
      <w:proofErr w:type="spellStart"/>
      <w:r w:rsidRPr="004F0635">
        <w:t>Transformer</w:t>
      </w:r>
      <w:proofErr w:type="spellEnd"/>
      <w:r w:rsidRPr="004F0635">
        <w:t xml:space="preserve">. Его главный недостаток </w:t>
      </w:r>
      <w:r>
        <w:t>–</w:t>
      </w:r>
      <w:r w:rsidRPr="004F0635">
        <w:t xml:space="preserve"> вычислительная сложность</w:t>
      </w:r>
      <w:r>
        <w:t xml:space="preserve"> (на математическом языке </w:t>
      </w:r>
      <w:r w:rsidRPr="004F0635">
        <w:t>O(n²)</w:t>
      </w:r>
      <w:r>
        <w:t xml:space="preserve">), </w:t>
      </w:r>
      <w:r w:rsidRPr="004F0635">
        <w:t>что делает обработку очень длинных текстов (например, целых книг) крайне затратной.</w:t>
      </w:r>
    </w:p>
    <w:p w14:paraId="386F7804" w14:textId="77777777" w:rsidR="00386A12" w:rsidRDefault="00386A12" w:rsidP="00386A12">
      <w:r>
        <w:t xml:space="preserve">В формуле </w:t>
      </w:r>
      <w:r w:rsidRPr="004F0635">
        <w:t>O(n²)</w:t>
      </w:r>
      <w:r>
        <w:t xml:space="preserve"> </w:t>
      </w:r>
      <w:r>
        <w:rPr>
          <w:lang w:val="en-US"/>
        </w:rPr>
        <w:t>n</w:t>
      </w:r>
      <w:r w:rsidRPr="009010E5">
        <w:t xml:space="preserve"> </w:t>
      </w:r>
      <w:r>
        <w:t xml:space="preserve">– это длина текста (обычно количество слов, предложений или токенов), а квадрат означает, что при увеличении длины в 10 раз количество вычислений вырастет в 100 раз. То есть, если </w:t>
      </w:r>
      <w:r>
        <w:rPr>
          <w:lang w:val="en-US"/>
        </w:rPr>
        <w:t>n</w:t>
      </w:r>
      <w:r w:rsidRPr="008B6EDF">
        <w:t xml:space="preserve"> </w:t>
      </w:r>
      <w:r>
        <w:t>= 100 000 слов, то операций будет 10</w:t>
      </w:r>
      <w:r w:rsidRPr="008B6EDF">
        <w:t>^10</w:t>
      </w:r>
      <w:r>
        <w:t>. Эти же пояснения формулировки мы можем показать с помощью формулы, приведённой в разделе 2.1.</w:t>
      </w:r>
    </w:p>
    <w:p w14:paraId="275C0BD2" w14:textId="77777777" w:rsidR="00386A12" w:rsidRDefault="00386A12" w:rsidP="00386A12">
      <w:pPr>
        <w:rPr>
          <w:rFonts w:cs="Times New Roman"/>
        </w:rPr>
      </w:pPr>
      <w:r>
        <w:lastRenderedPageBreak/>
        <w:t>В</w:t>
      </w:r>
      <w:r w:rsidRPr="000C674C">
        <w:t xml:space="preserve"> </w:t>
      </w:r>
      <w:r>
        <w:t>формуле</w:t>
      </w:r>
      <w:r w:rsidRPr="000C674C">
        <w:t xml:space="preserve"> </w:t>
      </w:r>
      <w:r>
        <w:rPr>
          <w:lang w:val="en-US"/>
        </w:rPr>
        <w:t>Attention</w:t>
      </w:r>
      <w:r>
        <w:t xml:space="preserve"> </w:t>
      </w:r>
      <w:r w:rsidRPr="000C674C">
        <w:t>(</w:t>
      </w:r>
      <w:r>
        <w:rPr>
          <w:lang w:val="en-US"/>
        </w:rPr>
        <w:t>Q</w:t>
      </w:r>
      <w:r w:rsidRPr="000C674C">
        <w:t xml:space="preserve">, </w:t>
      </w:r>
      <w:r>
        <w:rPr>
          <w:lang w:val="en-US"/>
        </w:rPr>
        <w:t>K</w:t>
      </w:r>
      <w:r w:rsidRPr="000C674C">
        <w:t xml:space="preserve">, </w:t>
      </w:r>
      <w:r>
        <w:rPr>
          <w:lang w:val="en-US"/>
        </w:rPr>
        <w:t>V</w:t>
      </w:r>
      <w:r w:rsidRPr="000C674C">
        <w:t xml:space="preserve">) </w:t>
      </w:r>
      <w:r>
        <w:t xml:space="preserve">операция </w:t>
      </w:r>
      <w:r>
        <w:rPr>
          <w:lang w:val="en-US"/>
        </w:rPr>
        <w:t>Q</w:t>
      </w:r>
      <w:r w:rsidRPr="000C674C">
        <w:t xml:space="preserve"> * </w:t>
      </w:r>
      <w:r>
        <w:rPr>
          <w:lang w:val="en-US"/>
        </w:rPr>
        <w:t>K</w:t>
      </w:r>
      <w:r w:rsidRPr="000C674C">
        <w:t>^</w:t>
      </w:r>
      <w:r>
        <w:rPr>
          <w:lang w:val="en-US"/>
        </w:rPr>
        <w:t>T</w:t>
      </w:r>
      <w:r w:rsidRPr="000C674C">
        <w:t xml:space="preserve"> </w:t>
      </w:r>
      <w:r>
        <w:t xml:space="preserve">означает умножение матрицы запросов на матрицу ключей, как уже говорилось ранее. Если здесь матрица запросов будет иметь размер </w:t>
      </w:r>
      <w:r>
        <w:rPr>
          <w:lang w:val="en-US"/>
        </w:rPr>
        <w:t>n</w:t>
      </w:r>
      <w:r>
        <w:t xml:space="preserve">, как и матрица ключей, то в результате умножения получится матрица размером </w:t>
      </w:r>
      <w:r>
        <w:rPr>
          <w:lang w:val="en-US"/>
        </w:rPr>
        <w:t>n</w:t>
      </w:r>
      <w:r>
        <w:rPr>
          <w:rFonts w:cs="Times New Roman"/>
        </w:rPr>
        <w:t>×</w:t>
      </w:r>
      <w:r>
        <w:rPr>
          <w:rFonts w:cs="Times New Roman"/>
          <w:lang w:val="en-US"/>
        </w:rPr>
        <w:t>n</w:t>
      </w:r>
      <w:r>
        <w:rPr>
          <w:rFonts w:cs="Times New Roman"/>
        </w:rPr>
        <w:t xml:space="preserve">. Чтобы провести расчёты внимания, алгоритм должен создать таблицу, где каждое слово будет «пробегать» по другим. И если </w:t>
      </w:r>
      <w:r>
        <w:rPr>
          <w:rFonts w:cs="Times New Roman"/>
          <w:lang w:val="en-US"/>
        </w:rPr>
        <w:t>n</w:t>
      </w:r>
      <w:r w:rsidRPr="008917E0">
        <w:rPr>
          <w:rFonts w:cs="Times New Roman"/>
        </w:rPr>
        <w:t xml:space="preserve"> = 100</w:t>
      </w:r>
      <w:r>
        <w:rPr>
          <w:rFonts w:cs="Times New Roman"/>
          <w:lang w:val="en-US"/>
        </w:rPr>
        <w:t> </w:t>
      </w:r>
      <w:r w:rsidRPr="008917E0">
        <w:rPr>
          <w:rFonts w:cs="Times New Roman"/>
        </w:rPr>
        <w:t xml:space="preserve">000 </w:t>
      </w:r>
      <w:r>
        <w:rPr>
          <w:rFonts w:cs="Times New Roman"/>
        </w:rPr>
        <w:t>слов, то в этой таблице будет 10 миллиардов ячеек, которые должен хранить и обрабатывать компьютер. Это создаёт некоторые проблемы, включая использование большого объёма памяти и огромное число вычислений.</w:t>
      </w:r>
    </w:p>
    <w:p w14:paraId="113E2D04" w14:textId="77777777" w:rsidR="00386A12" w:rsidRDefault="00386A12" w:rsidP="00386A12">
      <w:r>
        <w:t>В</w:t>
      </w:r>
      <w:r w:rsidRPr="00E1182F">
        <w:t xml:space="preserve"> последние годы мы наблюдаем появление альтернатив стандартным LLM </w:t>
      </w:r>
      <w:r>
        <w:t>(</w:t>
      </w:r>
      <w:proofErr w:type="spellStart"/>
      <w:r w:rsidRPr="00E1182F">
        <w:t>Large</w:t>
      </w:r>
      <w:proofErr w:type="spellEnd"/>
      <w:r w:rsidRPr="00E1182F">
        <w:t xml:space="preserve"> Language Model</w:t>
      </w:r>
      <w:r>
        <w:t xml:space="preserve">, </w:t>
      </w:r>
      <w:r w:rsidRPr="00E1182F">
        <w:t>большая языковая модель</w:t>
      </w:r>
      <w:r>
        <w:t xml:space="preserve">, как </w:t>
      </w:r>
      <w:r w:rsidRPr="00E1182F">
        <w:t>собирательное название для всех современных моделей, которые используют механизм внимания)</w:t>
      </w:r>
      <w:r>
        <w:t xml:space="preserve">: </w:t>
      </w:r>
      <w:r w:rsidRPr="00E1182F">
        <w:t>от моделей текстовой диффузии до самых последних гибридных архитектур с линейным вниманием. Некоторые из них нацелены на повышение эффективности, а другие стремятся улучшить качество моделирования</w:t>
      </w:r>
      <w:r>
        <w:t xml:space="preserve"> </w:t>
      </w:r>
      <w:r w:rsidRPr="00AE0C82">
        <w:t>[7]</w:t>
      </w:r>
      <w:r w:rsidRPr="00E1182F">
        <w:t>.</w:t>
      </w:r>
    </w:p>
    <w:p w14:paraId="1951AEFF" w14:textId="77777777" w:rsidR="00386A12" w:rsidRDefault="00386A12" w:rsidP="00386A12">
      <w:r w:rsidRPr="004F0635">
        <w:t>В данной главе мы рассмотрим, как современные исследования</w:t>
      </w:r>
      <w:r>
        <w:t xml:space="preserve"> </w:t>
      </w:r>
      <w:r w:rsidRPr="004F0635">
        <w:t>пытаются решить эт</w:t>
      </w:r>
      <w:r>
        <w:t>и</w:t>
      </w:r>
      <w:r w:rsidRPr="004F0635">
        <w:t xml:space="preserve"> проблем</w:t>
      </w:r>
      <w:r>
        <w:t>ы</w:t>
      </w:r>
      <w:r w:rsidRPr="004F0635">
        <w:t>, не отказываясь от преимуществ внимания.</w:t>
      </w:r>
    </w:p>
    <w:p w14:paraId="6DB33D7B" w14:textId="77777777" w:rsidR="00386A12" w:rsidRDefault="00386A12" w:rsidP="00386A12">
      <w:pPr>
        <w:ind w:firstLine="0"/>
        <w:jc w:val="center"/>
        <w:outlineLvl w:val="1"/>
        <w:rPr>
          <w:b/>
          <w:bCs/>
        </w:rPr>
      </w:pPr>
      <w:bookmarkStart w:id="10" w:name="_Toc233470954"/>
      <w:r w:rsidRPr="008917E0">
        <w:rPr>
          <w:b/>
          <w:bCs/>
        </w:rPr>
        <w:t xml:space="preserve">3.1. Гибридный подход: </w:t>
      </w:r>
      <w:proofErr w:type="spellStart"/>
      <w:r w:rsidRPr="008917E0">
        <w:rPr>
          <w:b/>
          <w:bCs/>
        </w:rPr>
        <w:t>Gated</w:t>
      </w:r>
      <w:proofErr w:type="spellEnd"/>
      <w:r w:rsidRPr="008917E0">
        <w:rPr>
          <w:b/>
          <w:bCs/>
        </w:rPr>
        <w:t xml:space="preserve"> </w:t>
      </w:r>
      <w:proofErr w:type="spellStart"/>
      <w:r w:rsidRPr="008917E0">
        <w:rPr>
          <w:b/>
          <w:bCs/>
        </w:rPr>
        <w:t>Attention</w:t>
      </w:r>
      <w:proofErr w:type="spellEnd"/>
      <w:r w:rsidRPr="008917E0">
        <w:rPr>
          <w:b/>
          <w:bCs/>
        </w:rPr>
        <w:t xml:space="preserve"> на примере Qwen3-Next</w:t>
      </w:r>
      <w:bookmarkEnd w:id="10"/>
    </w:p>
    <w:p w14:paraId="104A9784" w14:textId="77777777" w:rsidR="00386A12" w:rsidRDefault="00386A12" w:rsidP="00386A12">
      <w:r>
        <w:t>В классическом Self-</w:t>
      </w:r>
      <w:proofErr w:type="spellStart"/>
      <w:r>
        <w:t>Attention</w:t>
      </w:r>
      <w:proofErr w:type="spellEnd"/>
      <w:r>
        <w:t>, который мы рассмотрели в разделе 2.1, каждое слово в предложении сравнивается с каждым, после чего вычисляется взвешенная сумма значений. Однако у этого подхода есть один недостаток: модель не может избирательно блокировать или пропускать мимо ту информацию, которая оказывается шумной или не необходимой для текущего контекста. Она просто вычисляет внимание и передает его дальше, даже если это внимание было вычислено на основе нечетких или противоречивых данных.</w:t>
      </w:r>
    </w:p>
    <w:p w14:paraId="18A351F0" w14:textId="77777777" w:rsidR="00386A12" w:rsidRDefault="00386A12" w:rsidP="00386A12">
      <w:r>
        <w:t xml:space="preserve">Для решения этой проблемы исследователи из команды </w:t>
      </w:r>
      <w:proofErr w:type="spellStart"/>
      <w:r>
        <w:t>Qwen</w:t>
      </w:r>
      <w:proofErr w:type="spellEnd"/>
      <w:r>
        <w:t xml:space="preserve"> (авторы модели Qwen3-Next) предложили модификацию, которая называется </w:t>
      </w:r>
      <w:proofErr w:type="spellStart"/>
      <w:r>
        <w:t>Gated</w:t>
      </w:r>
      <w:proofErr w:type="spellEnd"/>
      <w:r>
        <w:t xml:space="preserve"> </w:t>
      </w:r>
      <w:proofErr w:type="spellStart"/>
      <w:r>
        <w:t>Attention</w:t>
      </w:r>
      <w:proofErr w:type="spellEnd"/>
      <w:r>
        <w:t xml:space="preserve"> (внимание с управляющим сигналом, или «внимание с дверцей»). </w:t>
      </w:r>
      <w:r>
        <w:lastRenderedPageBreak/>
        <w:t xml:space="preserve">Основная идея заключается в том, что после того, как стандартное внимание выполнило свою работу, к его результату применяется дополнительный фильтр – специальная «дверца» (от английского слова </w:t>
      </w:r>
      <w:proofErr w:type="spellStart"/>
      <w:r>
        <w:t>gate</w:t>
      </w:r>
      <w:proofErr w:type="spellEnd"/>
      <w:r>
        <w:t>, которое имеется в названии этого модифицированного внимания), которая решает, сколько именно информации из этого результата пропустить дальше.</w:t>
      </w:r>
    </w:p>
    <w:p w14:paraId="4C8B1364" w14:textId="77777777" w:rsidR="00386A12" w:rsidRDefault="00386A12" w:rsidP="00386A12">
      <w:r>
        <w:t xml:space="preserve">Принцип работы этой дверцы состоит в следующем. Модель берет исходные входные данные (те же самые векторы слов) и пропускает их через отдельный обучаемый слой, на выходе которого применяется функция активации </w:t>
      </w:r>
      <w:proofErr w:type="spellStart"/>
      <w:r>
        <w:t>сигмоиды</w:t>
      </w:r>
      <w:proofErr w:type="spellEnd"/>
      <w:r>
        <w:t xml:space="preserve"> – математической функции, которая сжимает любое число в диапазон от 0 до 1. Если </w:t>
      </w:r>
      <w:r>
        <w:rPr>
          <w:lang w:val="en-US"/>
        </w:rPr>
        <w:t>sigmoid</w:t>
      </w:r>
      <w:r w:rsidRPr="00D57F6E">
        <w:t xml:space="preserve"> </w:t>
      </w:r>
      <w:r>
        <w:t>берётся от очень маленького числа, то на выходе мы получаем число, стремящееся к 0, если от 0 – то 0,5, а если от очень большого числа – то почти единицу.</w:t>
      </w:r>
    </w:p>
    <w:p w14:paraId="0E73CDCE" w14:textId="77777777" w:rsidR="00386A12" w:rsidRDefault="00386A12" w:rsidP="00386A12">
      <w:r>
        <w:t>Таким образом, на выходе этого слоя мы получаем вектор чисел от 0 до 1 – это и есть значения нашей дверцы. Если значение близко к 1, то так называемая дверца открыта и пропускает почти всю информацию полностью. Если же близко к 0, то дверца закрыта, и практически вся информация блокируется. Промежуточные значения (например, 0,6) означают, что информация проходит частично.</w:t>
      </w:r>
    </w:p>
    <w:p w14:paraId="0BAB0F96" w14:textId="77777777" w:rsidR="00386A12" w:rsidRDefault="00386A12" w:rsidP="00386A12">
      <w:r>
        <w:t>Финальный шаг – это поэлементное умножение результата обычного внимания, которое мы уже разобрали, на значения этой дверцы. Итогом становится отфильтрованное внимание, которое уже поступает в следующие слои нейросети.</w:t>
      </w:r>
    </w:p>
    <w:p w14:paraId="3C81A65D" w14:textId="77777777" w:rsidR="00386A12" w:rsidRPr="003C6669" w:rsidRDefault="00386A12" w:rsidP="00386A12">
      <w:pPr>
        <w:pStyle w:val="ds-markdown-paragraph"/>
        <w:shd w:val="clear" w:color="auto" w:fill="FFFFFF"/>
        <w:spacing w:before="0" w:beforeAutospacing="0" w:after="0" w:afterAutospacing="0" w:line="360" w:lineRule="auto"/>
        <w:ind w:firstLine="709"/>
        <w:contextualSpacing/>
        <w:jc w:val="both"/>
        <w:rPr>
          <w:rStyle w:val="a9"/>
          <w:b w:val="0"/>
          <w:bCs w:val="0"/>
          <w:color w:val="0F1115"/>
          <w:sz w:val="32"/>
          <w:szCs w:val="32"/>
        </w:rPr>
      </w:pPr>
      <w:r w:rsidRPr="003C6669">
        <w:rPr>
          <w:sz w:val="28"/>
          <w:szCs w:val="28"/>
        </w:rPr>
        <w:t xml:space="preserve">Чтобы лучше понять этот механизм, рассмотрим его упрощенную реализацию на коде (см. в </w:t>
      </w:r>
      <w:proofErr w:type="spellStart"/>
      <w:r w:rsidRPr="003C6669">
        <w:rPr>
          <w:sz w:val="28"/>
          <w:szCs w:val="28"/>
          <w:lang w:val="en-US"/>
        </w:rPr>
        <w:t>ipynb</w:t>
      </w:r>
      <w:proofErr w:type="spellEnd"/>
      <w:r w:rsidRPr="003C6669">
        <w:rPr>
          <w:sz w:val="28"/>
          <w:szCs w:val="28"/>
        </w:rPr>
        <w:t xml:space="preserve">. файле на </w:t>
      </w:r>
      <w:r w:rsidRPr="003C6669">
        <w:rPr>
          <w:sz w:val="28"/>
          <w:szCs w:val="28"/>
          <w:lang w:val="en-US"/>
        </w:rPr>
        <w:t>GitHub</w:t>
      </w:r>
      <w:r w:rsidRPr="003C6669">
        <w:rPr>
          <w:sz w:val="28"/>
          <w:szCs w:val="28"/>
        </w:rPr>
        <w:t>). Результаты показаны на рисунках 6 и 7.</w:t>
      </w:r>
    </w:p>
    <w:p w14:paraId="54D81274" w14:textId="77777777" w:rsidR="00386A12" w:rsidRDefault="00386A12" w:rsidP="00386A12">
      <w:pPr>
        <w:pStyle w:val="ds-markdown-paragraph"/>
        <w:shd w:val="clear" w:color="auto" w:fill="FFFFFF"/>
        <w:spacing w:before="0" w:beforeAutospacing="0" w:after="0" w:afterAutospacing="0" w:line="360" w:lineRule="auto"/>
        <w:ind w:firstLine="709"/>
        <w:contextualSpacing/>
        <w:jc w:val="both"/>
        <w:rPr>
          <w:color w:val="0F1115"/>
          <w:sz w:val="28"/>
          <w:szCs w:val="28"/>
        </w:rPr>
      </w:pPr>
      <w:r w:rsidRPr="00386A12">
        <w:rPr>
          <w:rStyle w:val="a9"/>
          <w:b w:val="0"/>
          <w:bCs w:val="0"/>
          <w:color w:val="0F1115"/>
          <w:sz w:val="28"/>
          <w:szCs w:val="28"/>
        </w:rPr>
        <w:t>Сначала</w:t>
      </w:r>
      <w:r w:rsidRPr="0032339E">
        <w:rPr>
          <w:color w:val="0F1115"/>
          <w:sz w:val="28"/>
          <w:szCs w:val="28"/>
        </w:rPr>
        <w:t> модель считает обычное Self-</w:t>
      </w:r>
      <w:proofErr w:type="spellStart"/>
      <w:r w:rsidRPr="0032339E">
        <w:rPr>
          <w:color w:val="0F1115"/>
          <w:sz w:val="28"/>
          <w:szCs w:val="28"/>
        </w:rPr>
        <w:t>Attention</w:t>
      </w:r>
      <w:proofErr w:type="spellEnd"/>
      <w:r w:rsidRPr="0032339E">
        <w:rPr>
          <w:color w:val="0F1115"/>
          <w:sz w:val="28"/>
          <w:szCs w:val="28"/>
        </w:rPr>
        <w:t xml:space="preserve"> точно так же, как мы описывали в разделе 2.1: Q, K, V, оценки, </w:t>
      </w:r>
      <w:proofErr w:type="spellStart"/>
      <w:r w:rsidRPr="0032339E">
        <w:rPr>
          <w:color w:val="0F1115"/>
          <w:sz w:val="28"/>
          <w:szCs w:val="28"/>
        </w:rPr>
        <w:t>softmax</w:t>
      </w:r>
      <w:proofErr w:type="spellEnd"/>
      <w:r w:rsidRPr="0032339E">
        <w:rPr>
          <w:color w:val="0F1115"/>
          <w:sz w:val="28"/>
          <w:szCs w:val="28"/>
        </w:rPr>
        <w:t>, взвешенная сумма.</w:t>
      </w:r>
    </w:p>
    <w:p w14:paraId="0048CFB9" w14:textId="77777777" w:rsidR="00386A12" w:rsidRDefault="00386A12" w:rsidP="00386A12">
      <w:pPr>
        <w:pStyle w:val="ds-markdown-paragraph"/>
        <w:shd w:val="clear" w:color="auto" w:fill="FFFFFF"/>
        <w:spacing w:before="0" w:beforeAutospacing="0" w:after="0" w:afterAutospacing="0" w:line="360" w:lineRule="auto"/>
        <w:ind w:firstLine="709"/>
        <w:contextualSpacing/>
        <w:jc w:val="both"/>
        <w:rPr>
          <w:color w:val="0F1115"/>
          <w:sz w:val="28"/>
          <w:szCs w:val="28"/>
        </w:rPr>
      </w:pPr>
      <w:r w:rsidRPr="00386A12">
        <w:rPr>
          <w:rStyle w:val="a9"/>
          <w:b w:val="0"/>
          <w:bCs w:val="0"/>
          <w:color w:val="0F1115"/>
          <w:sz w:val="28"/>
          <w:szCs w:val="28"/>
        </w:rPr>
        <w:t>З</w:t>
      </w:r>
      <w:r w:rsidRPr="0032339E">
        <w:rPr>
          <w:color w:val="0F1115"/>
          <w:sz w:val="28"/>
          <w:szCs w:val="28"/>
        </w:rPr>
        <w:t>атем модель берет исходный вход и пропускает его через специальный слой</w:t>
      </w:r>
      <w:r>
        <w:rPr>
          <w:color w:val="0F1115"/>
          <w:sz w:val="28"/>
          <w:szCs w:val="28"/>
        </w:rPr>
        <w:t xml:space="preserve"> </w:t>
      </w:r>
      <w:proofErr w:type="gramStart"/>
      <w:r>
        <w:rPr>
          <w:color w:val="0F1115"/>
          <w:sz w:val="28"/>
          <w:szCs w:val="28"/>
          <w:lang w:val="en-US"/>
        </w:rPr>
        <w:t>self</w:t>
      </w:r>
      <w:r w:rsidRPr="0032339E">
        <w:rPr>
          <w:color w:val="0F1115"/>
          <w:sz w:val="28"/>
          <w:szCs w:val="28"/>
        </w:rPr>
        <w:t>.</w:t>
      </w:r>
      <w:r>
        <w:rPr>
          <w:color w:val="0F1115"/>
          <w:sz w:val="28"/>
          <w:szCs w:val="28"/>
          <w:lang w:val="en-US"/>
        </w:rPr>
        <w:t>gate</w:t>
      </w:r>
      <w:proofErr w:type="gramEnd"/>
      <w:r w:rsidRPr="0032339E">
        <w:rPr>
          <w:color w:val="0F1115"/>
          <w:sz w:val="28"/>
          <w:szCs w:val="28"/>
        </w:rPr>
        <w:t>_</w:t>
      </w:r>
      <w:r>
        <w:rPr>
          <w:color w:val="0F1115"/>
          <w:sz w:val="28"/>
          <w:szCs w:val="28"/>
          <w:lang w:val="en-US"/>
        </w:rPr>
        <w:t>layer</w:t>
      </w:r>
      <w:r w:rsidRPr="0032339E">
        <w:rPr>
          <w:color w:val="0F1115"/>
          <w:sz w:val="28"/>
          <w:szCs w:val="28"/>
        </w:rPr>
        <w:t xml:space="preserve">, а затем через </w:t>
      </w:r>
      <w:proofErr w:type="spellStart"/>
      <w:r w:rsidRPr="0032339E">
        <w:rPr>
          <w:color w:val="0F1115"/>
          <w:sz w:val="28"/>
          <w:szCs w:val="28"/>
        </w:rPr>
        <w:t>сигмоиду</w:t>
      </w:r>
      <w:proofErr w:type="spellEnd"/>
      <w:r w:rsidRPr="0032339E">
        <w:rPr>
          <w:color w:val="0F1115"/>
          <w:sz w:val="28"/>
          <w:szCs w:val="28"/>
        </w:rPr>
        <w:t xml:space="preserve">. На выходе получается </w:t>
      </w:r>
      <w:r>
        <w:rPr>
          <w:color w:val="0F1115"/>
          <w:sz w:val="28"/>
          <w:szCs w:val="28"/>
          <w:lang w:val="en-US"/>
        </w:rPr>
        <w:t>gate</w:t>
      </w:r>
      <w:r w:rsidRPr="0032339E">
        <w:rPr>
          <w:color w:val="0F1115"/>
          <w:sz w:val="28"/>
          <w:szCs w:val="28"/>
        </w:rPr>
        <w:t>_</w:t>
      </w:r>
      <w:r>
        <w:rPr>
          <w:color w:val="0F1115"/>
          <w:sz w:val="28"/>
          <w:szCs w:val="28"/>
          <w:lang w:val="en-US"/>
        </w:rPr>
        <w:t>values</w:t>
      </w:r>
      <w:r>
        <w:rPr>
          <w:color w:val="0F1115"/>
          <w:sz w:val="28"/>
          <w:szCs w:val="28"/>
        </w:rPr>
        <w:t xml:space="preserve"> </w:t>
      </w:r>
      <w:r>
        <w:rPr>
          <w:color w:val="0F1115"/>
          <w:sz w:val="28"/>
          <w:szCs w:val="28"/>
        </w:rPr>
        <w:lastRenderedPageBreak/>
        <w:t>–</w:t>
      </w:r>
      <w:r w:rsidRPr="0032339E">
        <w:rPr>
          <w:color w:val="0F1115"/>
          <w:sz w:val="28"/>
          <w:szCs w:val="28"/>
        </w:rPr>
        <w:t xml:space="preserve"> вектор той же размерности, что и</w:t>
      </w:r>
      <w:r>
        <w:rPr>
          <w:color w:val="0F1115"/>
          <w:sz w:val="28"/>
          <w:szCs w:val="28"/>
        </w:rPr>
        <w:t xml:space="preserve"> </w:t>
      </w:r>
      <w:r>
        <w:rPr>
          <w:color w:val="0F1115"/>
          <w:sz w:val="28"/>
          <w:szCs w:val="28"/>
          <w:lang w:val="en-US"/>
        </w:rPr>
        <w:t>attention</w:t>
      </w:r>
      <w:r w:rsidRPr="0032339E">
        <w:rPr>
          <w:color w:val="0F1115"/>
          <w:sz w:val="28"/>
          <w:szCs w:val="28"/>
        </w:rPr>
        <w:t>_</w:t>
      </w:r>
      <w:r>
        <w:rPr>
          <w:color w:val="0F1115"/>
          <w:sz w:val="28"/>
          <w:szCs w:val="28"/>
          <w:lang w:val="en-US"/>
        </w:rPr>
        <w:t>out</w:t>
      </w:r>
      <w:r w:rsidRPr="0032339E">
        <w:rPr>
          <w:color w:val="0F1115"/>
          <w:sz w:val="28"/>
          <w:szCs w:val="28"/>
        </w:rPr>
        <w:t>, но каждое его значение лежит в интервале (0, 1).</w:t>
      </w:r>
    </w:p>
    <w:p w14:paraId="0455AF0C" w14:textId="77777777" w:rsidR="00386A12" w:rsidRPr="0032339E" w:rsidRDefault="00386A12" w:rsidP="00386A12">
      <w:pPr>
        <w:pStyle w:val="ds-markdown-paragraph"/>
        <w:shd w:val="clear" w:color="auto" w:fill="FFFFFF"/>
        <w:spacing w:before="0" w:beforeAutospacing="0" w:after="0" w:afterAutospacing="0" w:line="360" w:lineRule="auto"/>
        <w:ind w:firstLine="709"/>
        <w:contextualSpacing/>
        <w:jc w:val="both"/>
        <w:rPr>
          <w:color w:val="0F1115"/>
          <w:sz w:val="28"/>
          <w:szCs w:val="28"/>
        </w:rPr>
      </w:pPr>
      <w:r w:rsidRPr="00386A12">
        <w:rPr>
          <w:rStyle w:val="a9"/>
          <w:b w:val="0"/>
          <w:bCs w:val="0"/>
          <w:color w:val="0F1115"/>
          <w:sz w:val="28"/>
          <w:szCs w:val="28"/>
        </w:rPr>
        <w:t>В финале</w:t>
      </w:r>
      <w:r w:rsidRPr="003C6669">
        <w:rPr>
          <w:rStyle w:val="a9"/>
          <w:color w:val="0F1115"/>
          <w:sz w:val="28"/>
          <w:szCs w:val="28"/>
        </w:rPr>
        <w:t xml:space="preserve"> </w:t>
      </w:r>
      <w:r w:rsidRPr="0032339E">
        <w:rPr>
          <w:color w:val="0F1115"/>
          <w:sz w:val="28"/>
          <w:szCs w:val="28"/>
        </w:rPr>
        <w:t>модель</w:t>
      </w:r>
      <w:r w:rsidRPr="003C6669">
        <w:rPr>
          <w:color w:val="0F1115"/>
          <w:sz w:val="28"/>
          <w:szCs w:val="28"/>
        </w:rPr>
        <w:t xml:space="preserve"> </w:t>
      </w:r>
      <w:r w:rsidRPr="0032339E">
        <w:rPr>
          <w:color w:val="0F1115"/>
          <w:sz w:val="28"/>
          <w:szCs w:val="28"/>
        </w:rPr>
        <w:t>умножает</w:t>
      </w:r>
      <w:r w:rsidRPr="003C6669">
        <w:rPr>
          <w:color w:val="0F1115"/>
          <w:sz w:val="28"/>
          <w:szCs w:val="28"/>
        </w:rPr>
        <w:t xml:space="preserve"> </w:t>
      </w:r>
      <w:r w:rsidRPr="0032339E">
        <w:rPr>
          <w:color w:val="0F1115"/>
          <w:sz w:val="28"/>
          <w:szCs w:val="28"/>
        </w:rPr>
        <w:t>выход</w:t>
      </w:r>
      <w:r w:rsidRPr="003C6669">
        <w:rPr>
          <w:color w:val="0F1115"/>
          <w:sz w:val="28"/>
          <w:szCs w:val="28"/>
        </w:rPr>
        <w:t xml:space="preserve"> </w:t>
      </w:r>
      <w:r w:rsidRPr="0032339E">
        <w:rPr>
          <w:color w:val="0F1115"/>
          <w:sz w:val="28"/>
          <w:szCs w:val="28"/>
        </w:rPr>
        <w:t>внимания</w:t>
      </w:r>
      <w:r w:rsidRPr="003C6669">
        <w:rPr>
          <w:color w:val="0F1115"/>
          <w:sz w:val="28"/>
          <w:szCs w:val="28"/>
        </w:rPr>
        <w:t xml:space="preserve"> </w:t>
      </w:r>
      <w:r>
        <w:rPr>
          <w:color w:val="0F1115"/>
          <w:sz w:val="28"/>
          <w:szCs w:val="28"/>
          <w:lang w:val="en-US"/>
        </w:rPr>
        <w:t>attention</w:t>
      </w:r>
      <w:r w:rsidRPr="003C6669">
        <w:rPr>
          <w:color w:val="0F1115"/>
          <w:sz w:val="28"/>
          <w:szCs w:val="28"/>
        </w:rPr>
        <w:t>_</w:t>
      </w:r>
      <w:r>
        <w:rPr>
          <w:color w:val="0F1115"/>
          <w:sz w:val="28"/>
          <w:szCs w:val="28"/>
          <w:lang w:val="en-US"/>
        </w:rPr>
        <w:t>out</w:t>
      </w:r>
      <w:r w:rsidRPr="003C6669">
        <w:rPr>
          <w:color w:val="0F1115"/>
          <w:sz w:val="28"/>
          <w:szCs w:val="28"/>
        </w:rPr>
        <w:t xml:space="preserve"> </w:t>
      </w:r>
      <w:r>
        <w:rPr>
          <w:color w:val="0F1115"/>
          <w:sz w:val="28"/>
          <w:szCs w:val="28"/>
        </w:rPr>
        <w:t>на</w:t>
      </w:r>
      <w:r w:rsidRPr="003C6669">
        <w:rPr>
          <w:color w:val="0F1115"/>
          <w:sz w:val="28"/>
          <w:szCs w:val="28"/>
        </w:rPr>
        <w:t xml:space="preserve"> </w:t>
      </w:r>
      <w:r>
        <w:rPr>
          <w:color w:val="0F1115"/>
          <w:sz w:val="28"/>
          <w:szCs w:val="28"/>
          <w:lang w:val="en-US"/>
        </w:rPr>
        <w:t>gate</w:t>
      </w:r>
      <w:r w:rsidRPr="003C6669">
        <w:rPr>
          <w:color w:val="0F1115"/>
          <w:sz w:val="28"/>
          <w:szCs w:val="28"/>
        </w:rPr>
        <w:t>_</w:t>
      </w:r>
      <w:r>
        <w:rPr>
          <w:color w:val="0F1115"/>
          <w:sz w:val="28"/>
          <w:szCs w:val="28"/>
          <w:lang w:val="en-US"/>
        </w:rPr>
        <w:t>values</w:t>
      </w:r>
      <w:r w:rsidRPr="003C6669">
        <w:rPr>
          <w:color w:val="0F1115"/>
          <w:sz w:val="28"/>
          <w:szCs w:val="28"/>
        </w:rPr>
        <w:t xml:space="preserve">. </w:t>
      </w:r>
      <w:r w:rsidRPr="0032339E">
        <w:rPr>
          <w:color w:val="0F1115"/>
          <w:sz w:val="28"/>
          <w:szCs w:val="28"/>
        </w:rPr>
        <w:t>Там, где </w:t>
      </w:r>
      <w:proofErr w:type="spellStart"/>
      <w:r w:rsidRPr="003C6669">
        <w:rPr>
          <w:sz w:val="28"/>
          <w:szCs w:val="28"/>
        </w:rPr>
        <w:t>gate_values</w:t>
      </w:r>
      <w:proofErr w:type="spellEnd"/>
      <w:r w:rsidRPr="003C6669">
        <w:rPr>
          <w:color w:val="0F1115"/>
          <w:sz w:val="32"/>
          <w:szCs w:val="32"/>
        </w:rPr>
        <w:t> </w:t>
      </w:r>
      <w:r w:rsidRPr="0032339E">
        <w:rPr>
          <w:color w:val="0F1115"/>
          <w:sz w:val="28"/>
          <w:szCs w:val="28"/>
        </w:rPr>
        <w:t>близко к 1, информация проходит почти без изменений. Там, где близко к 0, информация закрывается и не влияет на дальнейшие вычисления. Промежуточные значения (0,2; 0,5; 0,8) создают ослабл</w:t>
      </w:r>
      <w:r>
        <w:rPr>
          <w:color w:val="0F1115"/>
          <w:sz w:val="28"/>
          <w:szCs w:val="28"/>
        </w:rPr>
        <w:t>ение</w:t>
      </w:r>
      <w:r w:rsidRPr="0032339E">
        <w:rPr>
          <w:color w:val="0F1115"/>
          <w:sz w:val="28"/>
          <w:szCs w:val="28"/>
        </w:rPr>
        <w:t xml:space="preserve"> в нужной степени.</w:t>
      </w:r>
    </w:p>
    <w:p w14:paraId="662913BC" w14:textId="77777777" w:rsidR="00386A12" w:rsidRDefault="00386A12" w:rsidP="00386A12">
      <w:r w:rsidRPr="0032339E">
        <w:rPr>
          <w:rFonts w:cs="Times New Roman"/>
          <w:color w:val="0F1115"/>
          <w:szCs w:val="28"/>
        </w:rPr>
        <w:t xml:space="preserve">Авторы Qwen3-Next в своей статье указывают, что добавление такой дверцы решает сразу две практические </w:t>
      </w:r>
      <w:r w:rsidRPr="00560B73">
        <w:rPr>
          <w:rFonts w:cs="Times New Roman"/>
          <w:color w:val="0F1115"/>
          <w:szCs w:val="28"/>
        </w:rPr>
        <w:t xml:space="preserve">проблемы, характерные для обычных трансформеров. Первая проблема </w:t>
      </w:r>
      <w:r w:rsidRPr="00560B73">
        <w:rPr>
          <w:color w:val="0F1115"/>
          <w:szCs w:val="28"/>
        </w:rPr>
        <w:t>–</w:t>
      </w:r>
      <w:r w:rsidRPr="00560B73">
        <w:rPr>
          <w:rFonts w:cs="Times New Roman"/>
          <w:color w:val="0F1115"/>
          <w:szCs w:val="28"/>
        </w:rPr>
        <w:t xml:space="preserve"> это </w:t>
      </w:r>
      <w:proofErr w:type="spellStart"/>
      <w:r w:rsidRPr="00386A12">
        <w:rPr>
          <w:rStyle w:val="a9"/>
          <w:rFonts w:cs="Times New Roman"/>
          <w:b w:val="0"/>
          <w:bCs w:val="0"/>
          <w:color w:val="0F1115"/>
          <w:szCs w:val="28"/>
        </w:rPr>
        <w:t>Attention</w:t>
      </w:r>
      <w:proofErr w:type="spellEnd"/>
      <w:r w:rsidRPr="00386A12">
        <w:rPr>
          <w:rStyle w:val="a9"/>
          <w:rFonts w:cs="Times New Roman"/>
          <w:b w:val="0"/>
          <w:bCs w:val="0"/>
          <w:color w:val="0F1115"/>
          <w:szCs w:val="28"/>
        </w:rPr>
        <w:t xml:space="preserve"> </w:t>
      </w:r>
      <w:proofErr w:type="spellStart"/>
      <w:r w:rsidRPr="00386A12">
        <w:rPr>
          <w:rStyle w:val="a9"/>
          <w:rFonts w:cs="Times New Roman"/>
          <w:b w:val="0"/>
          <w:bCs w:val="0"/>
          <w:color w:val="0F1115"/>
          <w:szCs w:val="28"/>
        </w:rPr>
        <w:t>Sink</w:t>
      </w:r>
      <w:proofErr w:type="spellEnd"/>
      <w:r w:rsidRPr="00560B73">
        <w:rPr>
          <w:rFonts w:cs="Times New Roman"/>
          <w:color w:val="0F1115"/>
          <w:szCs w:val="28"/>
        </w:rPr>
        <w:t xml:space="preserve"> (внимание-сток), когда модель неоправданно сильно фокусируется на первом слове в предложении, даже если оно не важно. Вторая проблема </w:t>
      </w:r>
      <w:r w:rsidRPr="00560B73">
        <w:rPr>
          <w:color w:val="0F1115"/>
          <w:szCs w:val="28"/>
        </w:rPr>
        <w:t>–</w:t>
      </w:r>
      <w:r w:rsidRPr="00560B73">
        <w:rPr>
          <w:rFonts w:cs="Times New Roman"/>
          <w:color w:val="0F1115"/>
          <w:szCs w:val="28"/>
        </w:rPr>
        <w:t> </w:t>
      </w:r>
      <w:proofErr w:type="spellStart"/>
      <w:r w:rsidRPr="00386A12">
        <w:rPr>
          <w:rStyle w:val="a9"/>
          <w:rFonts w:cs="Times New Roman"/>
          <w:b w:val="0"/>
          <w:bCs w:val="0"/>
          <w:color w:val="0F1115"/>
          <w:szCs w:val="28"/>
        </w:rPr>
        <w:t>Massive</w:t>
      </w:r>
      <w:proofErr w:type="spellEnd"/>
      <w:r w:rsidRPr="00386A12">
        <w:rPr>
          <w:rStyle w:val="a9"/>
          <w:rFonts w:cs="Times New Roman"/>
          <w:b w:val="0"/>
          <w:bCs w:val="0"/>
          <w:color w:val="0F1115"/>
          <w:szCs w:val="28"/>
        </w:rPr>
        <w:t xml:space="preserve"> </w:t>
      </w:r>
      <w:proofErr w:type="spellStart"/>
      <w:r w:rsidRPr="00386A12">
        <w:rPr>
          <w:rStyle w:val="a9"/>
          <w:rFonts w:cs="Times New Roman"/>
          <w:b w:val="0"/>
          <w:bCs w:val="0"/>
          <w:color w:val="0F1115"/>
          <w:szCs w:val="28"/>
        </w:rPr>
        <w:t>Activation</w:t>
      </w:r>
      <w:proofErr w:type="spellEnd"/>
      <w:r w:rsidRPr="00560B73">
        <w:rPr>
          <w:rFonts w:cs="Times New Roman"/>
          <w:color w:val="0F1115"/>
          <w:szCs w:val="28"/>
        </w:rPr>
        <w:t xml:space="preserve"> (массовые активации), когда промежуточные значения в сети становятся аномально большими, что приводит к численной нестабильности и ошибкам обучения. </w:t>
      </w:r>
      <w:proofErr w:type="spellStart"/>
      <w:r w:rsidRPr="00560B73">
        <w:rPr>
          <w:rFonts w:cs="Times New Roman"/>
          <w:color w:val="0F1115"/>
          <w:szCs w:val="28"/>
        </w:rPr>
        <w:t>Gated</w:t>
      </w:r>
      <w:proofErr w:type="spellEnd"/>
      <w:r w:rsidRPr="00560B73">
        <w:rPr>
          <w:rFonts w:cs="Times New Roman"/>
          <w:color w:val="0F1115"/>
          <w:szCs w:val="28"/>
        </w:rPr>
        <w:t xml:space="preserve"> </w:t>
      </w:r>
      <w:proofErr w:type="spellStart"/>
      <w:r w:rsidRPr="00560B73">
        <w:rPr>
          <w:rFonts w:cs="Times New Roman"/>
          <w:color w:val="0F1115"/>
          <w:szCs w:val="28"/>
        </w:rPr>
        <w:t>Attention</w:t>
      </w:r>
      <w:proofErr w:type="spellEnd"/>
      <w:r w:rsidRPr="00560B73">
        <w:rPr>
          <w:rFonts w:cs="Times New Roman"/>
          <w:color w:val="0F1115"/>
          <w:szCs w:val="28"/>
        </w:rPr>
        <w:t xml:space="preserve"> помогает модели успокоиться</w:t>
      </w:r>
      <w:r w:rsidRPr="0032339E">
        <w:rPr>
          <w:rFonts w:cs="Times New Roman"/>
          <w:color w:val="0F1115"/>
          <w:szCs w:val="28"/>
        </w:rPr>
        <w:t xml:space="preserve">: дверца может приглушить слишком сильные, но </w:t>
      </w:r>
      <w:r>
        <w:rPr>
          <w:color w:val="0F1115"/>
          <w:szCs w:val="28"/>
        </w:rPr>
        <w:t>ненужные</w:t>
      </w:r>
      <w:r w:rsidRPr="0032339E">
        <w:rPr>
          <w:rFonts w:cs="Times New Roman"/>
          <w:color w:val="0F1115"/>
          <w:szCs w:val="28"/>
        </w:rPr>
        <w:t xml:space="preserve"> сигналы, не давая им испортить весь контекст.</w:t>
      </w:r>
    </w:p>
    <w:p w14:paraId="50E6FA3C" w14:textId="77777777" w:rsidR="00386A12" w:rsidRDefault="00386A12" w:rsidP="00386A12">
      <w:pPr>
        <w:ind w:firstLine="0"/>
        <w:jc w:val="center"/>
      </w:pPr>
      <w:r w:rsidRPr="0032339E">
        <w:rPr>
          <w:noProof/>
        </w:rPr>
        <w:drawing>
          <wp:inline distT="0" distB="0" distL="0" distR="0" wp14:anchorId="672038BC" wp14:editId="5A2D6075">
            <wp:extent cx="4442460" cy="3852824"/>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49920" cy="3859293"/>
                    </a:xfrm>
                    <a:prstGeom prst="rect">
                      <a:avLst/>
                    </a:prstGeom>
                  </pic:spPr>
                </pic:pic>
              </a:graphicData>
            </a:graphic>
          </wp:inline>
        </w:drawing>
      </w:r>
    </w:p>
    <w:p w14:paraId="481AA8D0" w14:textId="77777777" w:rsidR="00386A12" w:rsidRDefault="00386A12" w:rsidP="00386A12">
      <w:pPr>
        <w:ind w:firstLine="0"/>
        <w:jc w:val="center"/>
      </w:pPr>
      <w:r>
        <w:lastRenderedPageBreak/>
        <w:t xml:space="preserve">Рисунок 6 – Результаты вычисления по </w:t>
      </w:r>
      <w:r>
        <w:rPr>
          <w:lang w:val="en-US"/>
        </w:rPr>
        <w:t>Gated</w:t>
      </w:r>
      <w:r w:rsidRPr="0032339E">
        <w:t xml:space="preserve"> </w:t>
      </w:r>
      <w:r>
        <w:rPr>
          <w:lang w:val="en-US"/>
        </w:rPr>
        <w:t>Attention</w:t>
      </w:r>
    </w:p>
    <w:p w14:paraId="41CB054F" w14:textId="77777777" w:rsidR="00386A12" w:rsidRDefault="00386A12" w:rsidP="00386A12">
      <w:pPr>
        <w:ind w:firstLine="0"/>
        <w:jc w:val="center"/>
      </w:pPr>
      <w:r w:rsidRPr="0032339E">
        <w:rPr>
          <w:noProof/>
        </w:rPr>
        <w:drawing>
          <wp:inline distT="0" distB="0" distL="0" distR="0" wp14:anchorId="19DA5261" wp14:editId="67971FF6">
            <wp:extent cx="5940425" cy="1955165"/>
            <wp:effectExtent l="0" t="0" r="3175"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955165"/>
                    </a:xfrm>
                    <a:prstGeom prst="rect">
                      <a:avLst/>
                    </a:prstGeom>
                  </pic:spPr>
                </pic:pic>
              </a:graphicData>
            </a:graphic>
          </wp:inline>
        </w:drawing>
      </w:r>
    </w:p>
    <w:p w14:paraId="2497880F" w14:textId="77777777" w:rsidR="00386A12" w:rsidRPr="008932DA" w:rsidRDefault="00386A12" w:rsidP="00386A12">
      <w:pPr>
        <w:ind w:firstLine="0"/>
        <w:jc w:val="center"/>
      </w:pPr>
      <w:r>
        <w:t xml:space="preserve">Рисунок 7 – Визуализация вычислений </w:t>
      </w:r>
      <w:r>
        <w:rPr>
          <w:lang w:val="en-US"/>
        </w:rPr>
        <w:t>Gated</w:t>
      </w:r>
      <w:r w:rsidRPr="0032339E">
        <w:t xml:space="preserve"> </w:t>
      </w:r>
      <w:r>
        <w:rPr>
          <w:lang w:val="en-US"/>
        </w:rPr>
        <w:t>Attention</w:t>
      </w:r>
    </w:p>
    <w:p w14:paraId="644B718D" w14:textId="77777777" w:rsidR="00386A12" w:rsidRPr="00386A12" w:rsidRDefault="00386A12" w:rsidP="00386A12">
      <w:pPr>
        <w:rPr>
          <w:rStyle w:val="a9"/>
          <w:b w:val="0"/>
          <w:bCs w:val="0"/>
          <w:color w:val="0F1115"/>
          <w:szCs w:val="28"/>
        </w:rPr>
      </w:pPr>
      <w:r w:rsidRPr="00386A12">
        <w:rPr>
          <w:rStyle w:val="a9"/>
          <w:b w:val="0"/>
          <w:bCs w:val="0"/>
          <w:color w:val="0F1115"/>
          <w:szCs w:val="28"/>
        </w:rPr>
        <w:t>На примере предложения «Кошка ест рыбу» были получены следующие результаты.</w:t>
      </w:r>
    </w:p>
    <w:p w14:paraId="3D5020B7" w14:textId="77777777" w:rsidR="00386A12" w:rsidRPr="00386A12" w:rsidRDefault="00386A12" w:rsidP="00386A12">
      <w:pPr>
        <w:rPr>
          <w:rStyle w:val="a9"/>
          <w:b w:val="0"/>
          <w:bCs w:val="0"/>
          <w:color w:val="0F1115"/>
          <w:szCs w:val="28"/>
        </w:rPr>
      </w:pPr>
      <w:r w:rsidRPr="00386A12">
        <w:rPr>
          <w:rStyle w:val="a9"/>
          <w:b w:val="0"/>
          <w:bCs w:val="0"/>
          <w:color w:val="0F1115"/>
          <w:szCs w:val="28"/>
        </w:rPr>
        <w:t>Матрица внимания (левый рисунок на рисунке 7) демонстрирует логичные семантические связи: слово «Кошка» с весом 0,81 фокусируется на «ест», «ест» с весом 0,85 фокусируется на «рыбу», а «рыбу» с весом 0,77</w:t>
      </w:r>
      <w:r w:rsidRPr="00560B73">
        <w:rPr>
          <w:rStyle w:val="a9"/>
          <w:color w:val="0F1115"/>
          <w:szCs w:val="28"/>
        </w:rPr>
        <w:t xml:space="preserve"> </w:t>
      </w:r>
      <w:r w:rsidRPr="00386A12">
        <w:rPr>
          <w:rStyle w:val="a9"/>
          <w:b w:val="0"/>
          <w:bCs w:val="0"/>
          <w:color w:val="0F1115"/>
          <w:szCs w:val="28"/>
        </w:rPr>
        <w:t>возвращает внимание к «ест». Это подтверждает корректную работу базового Self-</w:t>
      </w:r>
      <w:proofErr w:type="spellStart"/>
      <w:r w:rsidRPr="00386A12">
        <w:rPr>
          <w:rStyle w:val="a9"/>
          <w:b w:val="0"/>
          <w:bCs w:val="0"/>
          <w:color w:val="0F1115"/>
          <w:szCs w:val="28"/>
        </w:rPr>
        <w:t>Attention</w:t>
      </w:r>
      <w:proofErr w:type="spellEnd"/>
      <w:r w:rsidRPr="00386A12">
        <w:rPr>
          <w:rStyle w:val="a9"/>
          <w:b w:val="0"/>
          <w:bCs w:val="0"/>
          <w:color w:val="0F1115"/>
          <w:szCs w:val="28"/>
        </w:rPr>
        <w:t>.</w:t>
      </w:r>
    </w:p>
    <w:p w14:paraId="4603D4F0" w14:textId="77777777" w:rsidR="00386A12" w:rsidRPr="00386A12" w:rsidRDefault="00386A12" w:rsidP="00386A12">
      <w:pPr>
        <w:rPr>
          <w:rStyle w:val="a9"/>
          <w:b w:val="0"/>
          <w:bCs w:val="0"/>
          <w:color w:val="0F1115"/>
          <w:szCs w:val="28"/>
        </w:rPr>
      </w:pPr>
      <w:r w:rsidRPr="00386A12">
        <w:rPr>
          <w:rStyle w:val="a9"/>
          <w:b w:val="0"/>
          <w:bCs w:val="0"/>
          <w:color w:val="0F1115"/>
          <w:szCs w:val="28"/>
        </w:rPr>
        <w:t>Значения дверцы (</w:t>
      </w:r>
      <w:proofErr w:type="spellStart"/>
      <w:r w:rsidRPr="00386A12">
        <w:rPr>
          <w:rStyle w:val="a9"/>
          <w:b w:val="0"/>
          <w:bCs w:val="0"/>
          <w:color w:val="0F1115"/>
          <w:szCs w:val="28"/>
        </w:rPr>
        <w:t>gate</w:t>
      </w:r>
      <w:proofErr w:type="spellEnd"/>
      <w:r w:rsidRPr="00386A12">
        <w:rPr>
          <w:rStyle w:val="a9"/>
          <w:b w:val="0"/>
          <w:bCs w:val="0"/>
          <w:color w:val="0F1115"/>
          <w:szCs w:val="28"/>
        </w:rPr>
        <w:t>) составили 0,244 для «Кошка», 0,489 для «ест» и 0,273 для «рыбу». Это означает, что модель пропускает информацию о действии почти вдвое активнее (49%), чем информацию о субъекте и объекте (24–27%). Такое управление вниманием позволяет модели динамически регулировать важность различных токенов.</w:t>
      </w:r>
    </w:p>
    <w:p w14:paraId="1C0CC778" w14:textId="77777777" w:rsidR="00386A12" w:rsidRPr="00386A12" w:rsidRDefault="00386A12" w:rsidP="00386A12">
      <w:pPr>
        <w:rPr>
          <w:rStyle w:val="a9"/>
          <w:b w:val="0"/>
          <w:bCs w:val="0"/>
          <w:color w:val="0F1115"/>
          <w:szCs w:val="28"/>
        </w:rPr>
      </w:pPr>
      <w:r w:rsidRPr="00386A12">
        <w:rPr>
          <w:rStyle w:val="a9"/>
          <w:b w:val="0"/>
          <w:bCs w:val="0"/>
          <w:color w:val="0F1115"/>
          <w:szCs w:val="28"/>
        </w:rPr>
        <w:t xml:space="preserve">Сравнение выходов (до и после применения дверцы) показывает, что </w:t>
      </w:r>
      <w:proofErr w:type="spellStart"/>
      <w:r w:rsidRPr="00386A12">
        <w:rPr>
          <w:rStyle w:val="a9"/>
          <w:b w:val="0"/>
          <w:bCs w:val="0"/>
          <w:color w:val="0F1115"/>
          <w:szCs w:val="28"/>
        </w:rPr>
        <w:t>Gated</w:t>
      </w:r>
      <w:proofErr w:type="spellEnd"/>
      <w:r w:rsidRPr="00386A12">
        <w:rPr>
          <w:rStyle w:val="a9"/>
          <w:b w:val="0"/>
          <w:bCs w:val="0"/>
          <w:color w:val="0F1115"/>
          <w:szCs w:val="28"/>
        </w:rPr>
        <w:t xml:space="preserve"> </w:t>
      </w:r>
      <w:proofErr w:type="spellStart"/>
      <w:r w:rsidRPr="00386A12">
        <w:rPr>
          <w:rStyle w:val="a9"/>
          <w:b w:val="0"/>
          <w:bCs w:val="0"/>
          <w:color w:val="0F1115"/>
          <w:szCs w:val="28"/>
        </w:rPr>
        <w:t>Attention</w:t>
      </w:r>
      <w:proofErr w:type="spellEnd"/>
      <w:r w:rsidRPr="00386A12">
        <w:rPr>
          <w:rStyle w:val="a9"/>
          <w:b w:val="0"/>
          <w:bCs w:val="0"/>
          <w:color w:val="0F1115"/>
          <w:szCs w:val="28"/>
        </w:rPr>
        <w:t xml:space="preserve"> не меняет структуру выходных векторов (пропорции между координатами сохраняются), но масштабирует их в соответствии со значениями дверцы. Это позволяет ослабить шумовые или менее значимые сигналы, не искажая их смысл, что повышает стабильность обучения и качество работы модели.</w:t>
      </w:r>
    </w:p>
    <w:p w14:paraId="314CF6A0" w14:textId="77777777" w:rsidR="00386A12" w:rsidRPr="008932DA" w:rsidRDefault="00386A12" w:rsidP="00386A12">
      <w:pPr>
        <w:rPr>
          <w:rFonts w:cs="Times New Roman"/>
          <w:szCs w:val="28"/>
        </w:rPr>
      </w:pPr>
      <w:r w:rsidRPr="008932DA">
        <w:rPr>
          <w:rFonts w:cs="Times New Roman"/>
          <w:color w:val="0F1115"/>
          <w:szCs w:val="28"/>
        </w:rPr>
        <w:t xml:space="preserve">Именно этот механизм, наряду с другими улучшениями, лег в основу новой </w:t>
      </w:r>
      <w:r w:rsidRPr="00386A12">
        <w:rPr>
          <w:rFonts w:cs="Times New Roman"/>
          <w:color w:val="0F1115"/>
          <w:szCs w:val="28"/>
        </w:rPr>
        <w:t>архитектуры</w:t>
      </w:r>
      <w:r w:rsidRPr="00386A12">
        <w:rPr>
          <w:rFonts w:cs="Times New Roman"/>
          <w:b/>
          <w:bCs/>
          <w:color w:val="0F1115"/>
          <w:szCs w:val="28"/>
        </w:rPr>
        <w:t> </w:t>
      </w:r>
      <w:r w:rsidRPr="00386A12">
        <w:rPr>
          <w:rStyle w:val="a9"/>
          <w:rFonts w:cs="Times New Roman"/>
          <w:b w:val="0"/>
          <w:bCs w:val="0"/>
          <w:color w:val="0F1115"/>
          <w:szCs w:val="28"/>
        </w:rPr>
        <w:t>Qwen3-Next</w:t>
      </w:r>
      <w:r w:rsidRPr="00560B73">
        <w:rPr>
          <w:rFonts w:cs="Times New Roman"/>
          <w:b/>
          <w:bCs/>
          <w:color w:val="0F1115"/>
          <w:szCs w:val="28"/>
        </w:rPr>
        <w:t>,</w:t>
      </w:r>
      <w:r w:rsidRPr="008932DA">
        <w:rPr>
          <w:rFonts w:cs="Times New Roman"/>
          <w:color w:val="0F1115"/>
          <w:szCs w:val="28"/>
        </w:rPr>
        <w:t xml:space="preserve"> которая будет рассмотрена в следующем разделе.</w:t>
      </w:r>
    </w:p>
    <w:p w14:paraId="709E1C28" w14:textId="77777777" w:rsidR="00386A12" w:rsidRPr="00811504" w:rsidRDefault="00386A12" w:rsidP="00386A12">
      <w:pPr>
        <w:pStyle w:val="ds-markdown-paragraph"/>
        <w:shd w:val="clear" w:color="auto" w:fill="FFFFFF"/>
        <w:spacing w:before="0" w:beforeAutospacing="0" w:after="0" w:afterAutospacing="0" w:line="360" w:lineRule="auto"/>
        <w:ind w:firstLine="709"/>
        <w:contextualSpacing/>
        <w:jc w:val="both"/>
        <w:rPr>
          <w:color w:val="0F1115"/>
          <w:sz w:val="28"/>
          <w:szCs w:val="28"/>
        </w:rPr>
      </w:pPr>
      <w:r w:rsidRPr="008932DA">
        <w:rPr>
          <w:color w:val="0F1115"/>
          <w:sz w:val="28"/>
          <w:szCs w:val="28"/>
        </w:rPr>
        <w:lastRenderedPageBreak/>
        <w:t xml:space="preserve">Механизм </w:t>
      </w:r>
      <w:proofErr w:type="spellStart"/>
      <w:r w:rsidRPr="008932DA">
        <w:rPr>
          <w:color w:val="0F1115"/>
          <w:sz w:val="28"/>
          <w:szCs w:val="28"/>
        </w:rPr>
        <w:t>Gated</w:t>
      </w:r>
      <w:proofErr w:type="spellEnd"/>
      <w:r w:rsidRPr="008932DA">
        <w:rPr>
          <w:color w:val="0F1115"/>
          <w:sz w:val="28"/>
          <w:szCs w:val="28"/>
        </w:rPr>
        <w:t xml:space="preserve"> </w:t>
      </w:r>
      <w:proofErr w:type="spellStart"/>
      <w:r w:rsidRPr="008932DA">
        <w:rPr>
          <w:color w:val="0F1115"/>
          <w:sz w:val="28"/>
          <w:szCs w:val="28"/>
        </w:rPr>
        <w:t>Attention</w:t>
      </w:r>
      <w:proofErr w:type="spellEnd"/>
      <w:r w:rsidRPr="008932DA">
        <w:rPr>
          <w:color w:val="0F1115"/>
          <w:sz w:val="28"/>
          <w:szCs w:val="28"/>
        </w:rPr>
        <w:t>, описанный выше,</w:t>
      </w:r>
      <w:r>
        <w:rPr>
          <w:color w:val="0F1115"/>
          <w:sz w:val="28"/>
          <w:szCs w:val="28"/>
        </w:rPr>
        <w:t xml:space="preserve"> –</w:t>
      </w:r>
      <w:r w:rsidRPr="008932DA">
        <w:rPr>
          <w:color w:val="0F1115"/>
          <w:sz w:val="28"/>
          <w:szCs w:val="28"/>
        </w:rPr>
        <w:t xml:space="preserve"> это лишь один из элементов более сложной гибридной архитектуры, которую предложила команда </w:t>
      </w:r>
      <w:proofErr w:type="spellStart"/>
      <w:r w:rsidRPr="008932DA">
        <w:rPr>
          <w:color w:val="0F1115"/>
          <w:sz w:val="28"/>
          <w:szCs w:val="28"/>
        </w:rPr>
        <w:t>Qwen</w:t>
      </w:r>
      <w:proofErr w:type="spellEnd"/>
      <w:r w:rsidRPr="008932DA">
        <w:rPr>
          <w:color w:val="0F1115"/>
          <w:sz w:val="28"/>
          <w:szCs w:val="28"/>
        </w:rPr>
        <w:t xml:space="preserve"> в своей модели </w:t>
      </w:r>
      <w:r w:rsidRPr="00C45CA3">
        <w:rPr>
          <w:rStyle w:val="a9"/>
          <w:b w:val="0"/>
          <w:bCs w:val="0"/>
          <w:color w:val="0F1115"/>
          <w:sz w:val="28"/>
          <w:szCs w:val="28"/>
        </w:rPr>
        <w:t>Qwen3-Next</w:t>
      </w:r>
      <w:r w:rsidRPr="00811504">
        <w:rPr>
          <w:color w:val="0F1115"/>
          <w:sz w:val="28"/>
          <w:szCs w:val="28"/>
        </w:rPr>
        <w:t>. Дело в том, что даже улучшенное внимание (с дверцей) остается </w:t>
      </w:r>
      <w:r w:rsidRPr="00C45CA3">
        <w:rPr>
          <w:rStyle w:val="a9"/>
          <w:b w:val="0"/>
          <w:bCs w:val="0"/>
          <w:color w:val="0F1115"/>
          <w:sz w:val="28"/>
          <w:szCs w:val="28"/>
        </w:rPr>
        <w:t>квадратичным</w:t>
      </w:r>
      <w:r w:rsidRPr="00811504">
        <w:rPr>
          <w:color w:val="0F1115"/>
          <w:sz w:val="28"/>
          <w:szCs w:val="28"/>
        </w:rPr>
        <w:t> по вычислительной сложности.</w:t>
      </w:r>
    </w:p>
    <w:p w14:paraId="7CAB2808" w14:textId="77777777" w:rsidR="00386A12" w:rsidRDefault="00386A12" w:rsidP="00386A12">
      <w:pPr>
        <w:pStyle w:val="ds-markdown-paragraph"/>
        <w:shd w:val="clear" w:color="auto" w:fill="FFFFFF"/>
        <w:spacing w:before="0" w:beforeAutospacing="0" w:after="0" w:afterAutospacing="0" w:line="360" w:lineRule="auto"/>
        <w:ind w:firstLine="709"/>
        <w:contextualSpacing/>
        <w:jc w:val="both"/>
        <w:rPr>
          <w:color w:val="0F1115"/>
          <w:sz w:val="28"/>
          <w:szCs w:val="28"/>
        </w:rPr>
      </w:pPr>
      <w:r w:rsidRPr="00811504">
        <w:rPr>
          <w:color w:val="0F1115"/>
          <w:sz w:val="28"/>
          <w:szCs w:val="28"/>
        </w:rPr>
        <w:t>Чтобы решить эту проблему, разработчики Qwen3-Next пошли по пути </w:t>
      </w:r>
      <w:r w:rsidRPr="00C45CA3">
        <w:rPr>
          <w:rStyle w:val="a9"/>
          <w:b w:val="0"/>
          <w:bCs w:val="0"/>
          <w:color w:val="0F1115"/>
          <w:sz w:val="28"/>
          <w:szCs w:val="28"/>
        </w:rPr>
        <w:t>гибридизации</w:t>
      </w:r>
      <w:r w:rsidRPr="00811504">
        <w:rPr>
          <w:color w:val="0F1115"/>
          <w:sz w:val="28"/>
          <w:szCs w:val="28"/>
        </w:rPr>
        <w:t>. Они не стали полностью отказываться от полного внимания (которое хорошо показывает себя на коротких и средних текстах), но дополнили его более эффективными </w:t>
      </w:r>
      <w:r w:rsidRPr="00C45CA3">
        <w:rPr>
          <w:rStyle w:val="a9"/>
          <w:b w:val="0"/>
          <w:bCs w:val="0"/>
          <w:color w:val="0F1115"/>
          <w:sz w:val="28"/>
          <w:szCs w:val="28"/>
        </w:rPr>
        <w:t>линейными</w:t>
      </w:r>
      <w:r w:rsidRPr="00811504">
        <w:rPr>
          <w:color w:val="0F1115"/>
          <w:sz w:val="28"/>
          <w:szCs w:val="28"/>
        </w:rPr>
        <w:t xml:space="preserve"> блоками внимания, в частности </w:t>
      </w:r>
      <w:r>
        <w:rPr>
          <w:color w:val="0F1115"/>
          <w:sz w:val="28"/>
          <w:szCs w:val="28"/>
        </w:rPr>
        <w:t>–</w:t>
      </w:r>
      <w:r w:rsidRPr="00811504">
        <w:rPr>
          <w:color w:val="0F1115"/>
          <w:sz w:val="28"/>
          <w:szCs w:val="28"/>
        </w:rPr>
        <w:t> </w:t>
      </w:r>
      <w:proofErr w:type="spellStart"/>
      <w:r w:rsidRPr="00C45CA3">
        <w:rPr>
          <w:rStyle w:val="a9"/>
          <w:b w:val="0"/>
          <w:bCs w:val="0"/>
          <w:color w:val="0F1115"/>
          <w:sz w:val="28"/>
          <w:szCs w:val="28"/>
        </w:rPr>
        <w:t>Gated</w:t>
      </w:r>
      <w:proofErr w:type="spellEnd"/>
      <w:r w:rsidRPr="00C45CA3">
        <w:rPr>
          <w:rStyle w:val="a9"/>
          <w:b w:val="0"/>
          <w:bCs w:val="0"/>
          <w:color w:val="0F1115"/>
          <w:sz w:val="28"/>
          <w:szCs w:val="28"/>
        </w:rPr>
        <w:t xml:space="preserve"> </w:t>
      </w:r>
      <w:proofErr w:type="spellStart"/>
      <w:r w:rsidRPr="00C45CA3">
        <w:rPr>
          <w:rStyle w:val="a9"/>
          <w:b w:val="0"/>
          <w:bCs w:val="0"/>
          <w:color w:val="0F1115"/>
          <w:sz w:val="28"/>
          <w:szCs w:val="28"/>
        </w:rPr>
        <w:t>DeltaNet</w:t>
      </w:r>
      <w:proofErr w:type="spellEnd"/>
      <w:r w:rsidRPr="00C45CA3">
        <w:rPr>
          <w:b/>
          <w:bCs/>
          <w:color w:val="0F1115"/>
          <w:sz w:val="28"/>
          <w:szCs w:val="28"/>
        </w:rPr>
        <w:t>.</w:t>
      </w:r>
    </w:p>
    <w:p w14:paraId="4D2BC4B3" w14:textId="77777777" w:rsidR="00386A12" w:rsidRPr="003608E3" w:rsidRDefault="00386A12" w:rsidP="00386A12">
      <w:pPr>
        <w:pStyle w:val="ds-markdown-paragraph"/>
        <w:shd w:val="clear" w:color="auto" w:fill="FFFFFF"/>
        <w:spacing w:before="0" w:beforeAutospacing="0" w:after="0" w:afterAutospacing="0" w:line="360" w:lineRule="auto"/>
        <w:ind w:firstLine="709"/>
        <w:contextualSpacing/>
        <w:jc w:val="both"/>
        <w:outlineLvl w:val="1"/>
        <w:rPr>
          <w:color w:val="0F1115"/>
          <w:sz w:val="28"/>
          <w:szCs w:val="28"/>
          <w:lang w:val="en-US"/>
        </w:rPr>
      </w:pPr>
      <w:bookmarkStart w:id="11" w:name="_Toc233470955"/>
      <w:r w:rsidRPr="00555206">
        <w:rPr>
          <w:b/>
          <w:bCs/>
          <w:color w:val="0F1115"/>
          <w:sz w:val="28"/>
          <w:szCs w:val="28"/>
          <w:lang w:val="en-US"/>
        </w:rPr>
        <w:t>3.2</w:t>
      </w:r>
      <w:r w:rsidRPr="00555206">
        <w:rPr>
          <w:color w:val="0F1115"/>
          <w:sz w:val="28"/>
          <w:szCs w:val="28"/>
          <w:lang w:val="en-US"/>
        </w:rPr>
        <w:t xml:space="preserve"> </w:t>
      </w:r>
      <w:r w:rsidRPr="00555206">
        <w:rPr>
          <w:b/>
          <w:bCs/>
          <w:color w:val="0F1115"/>
          <w:sz w:val="28"/>
          <w:szCs w:val="28"/>
        </w:rPr>
        <w:t>Гибридный</w:t>
      </w:r>
      <w:r w:rsidRPr="00555206">
        <w:rPr>
          <w:b/>
          <w:bCs/>
          <w:color w:val="0F1115"/>
          <w:sz w:val="28"/>
          <w:szCs w:val="28"/>
          <w:lang w:val="en-US"/>
        </w:rPr>
        <w:t xml:space="preserve"> </w:t>
      </w:r>
      <w:r w:rsidRPr="00555206">
        <w:rPr>
          <w:b/>
          <w:bCs/>
          <w:color w:val="0F1115"/>
          <w:sz w:val="28"/>
          <w:szCs w:val="28"/>
        </w:rPr>
        <w:t>подход</w:t>
      </w:r>
      <w:r w:rsidRPr="00555206">
        <w:rPr>
          <w:b/>
          <w:bCs/>
          <w:color w:val="0F1115"/>
          <w:sz w:val="28"/>
          <w:szCs w:val="28"/>
          <w:lang w:val="en-US"/>
        </w:rPr>
        <w:t xml:space="preserve">: Gated </w:t>
      </w:r>
      <w:proofErr w:type="spellStart"/>
      <w:r w:rsidRPr="00555206">
        <w:rPr>
          <w:b/>
          <w:bCs/>
          <w:color w:val="0F1115"/>
          <w:sz w:val="28"/>
          <w:szCs w:val="28"/>
          <w:lang w:val="en-US"/>
        </w:rPr>
        <w:t>DeltaNet</w:t>
      </w:r>
      <w:proofErr w:type="spellEnd"/>
      <w:r w:rsidRPr="00555206">
        <w:rPr>
          <w:b/>
          <w:bCs/>
          <w:color w:val="0F1115"/>
          <w:sz w:val="28"/>
          <w:szCs w:val="28"/>
          <w:lang w:val="en-US"/>
        </w:rPr>
        <w:t xml:space="preserve"> (Kimi Linear, Qwen3-Next)</w:t>
      </w:r>
      <w:r w:rsidRPr="00555206">
        <w:rPr>
          <w:color w:val="0F1115"/>
          <w:sz w:val="28"/>
          <w:szCs w:val="28"/>
          <w:lang w:val="en-US"/>
        </w:rPr>
        <w:t>.</w:t>
      </w:r>
      <w:bookmarkEnd w:id="11"/>
    </w:p>
    <w:p w14:paraId="2325E25E" w14:textId="77777777" w:rsidR="00386A12" w:rsidRPr="004A3B1F" w:rsidRDefault="00386A12" w:rsidP="00386A12">
      <w:pPr>
        <w:pStyle w:val="ds-markdown-paragraph"/>
        <w:shd w:val="clear" w:color="auto" w:fill="FFFFFF"/>
        <w:spacing w:before="0" w:after="0" w:line="360" w:lineRule="auto"/>
        <w:ind w:firstLine="709"/>
        <w:contextualSpacing/>
        <w:jc w:val="both"/>
        <w:rPr>
          <w:color w:val="0F1115"/>
          <w:sz w:val="28"/>
          <w:szCs w:val="32"/>
        </w:rPr>
      </w:pPr>
      <w:r w:rsidRPr="004A3B1F">
        <w:rPr>
          <w:color w:val="0F1115"/>
          <w:sz w:val="28"/>
          <w:szCs w:val="32"/>
        </w:rPr>
        <w:t xml:space="preserve">Итак, </w:t>
      </w:r>
      <w:proofErr w:type="spellStart"/>
      <w:r w:rsidRPr="004A3B1F">
        <w:rPr>
          <w:color w:val="0F1115"/>
          <w:sz w:val="28"/>
          <w:szCs w:val="32"/>
        </w:rPr>
        <w:t>Gated</w:t>
      </w:r>
      <w:proofErr w:type="spellEnd"/>
      <w:r w:rsidRPr="004A3B1F">
        <w:rPr>
          <w:color w:val="0F1115"/>
          <w:sz w:val="28"/>
          <w:szCs w:val="32"/>
        </w:rPr>
        <w:t xml:space="preserve"> </w:t>
      </w:r>
      <w:proofErr w:type="spellStart"/>
      <w:r w:rsidRPr="004A3B1F">
        <w:rPr>
          <w:color w:val="0F1115"/>
          <w:sz w:val="28"/>
          <w:szCs w:val="32"/>
        </w:rPr>
        <w:t>Attention</w:t>
      </w:r>
      <w:proofErr w:type="spellEnd"/>
      <w:r w:rsidRPr="004A3B1F">
        <w:rPr>
          <w:color w:val="0F1115"/>
          <w:sz w:val="28"/>
          <w:szCs w:val="32"/>
        </w:rPr>
        <w:t>, описанный выше, улучшает качество работы модели, добавляя управляющий сигнал, но не решает главную проблему классического трансформера – квадратичную вычислительную сложность O(n²). Это означает, что при увеличении длины входного текста в два раза, время обработки растет в четыре раза, а при работе с контекстами в сотни тысяч токенов вычисления становятся практически невозможными даже на самых мощных графических процессорах.</w:t>
      </w:r>
    </w:p>
    <w:p w14:paraId="7F69F3BB" w14:textId="77777777" w:rsidR="00386A12" w:rsidRPr="004A3B1F" w:rsidRDefault="00386A12" w:rsidP="00386A12">
      <w:pPr>
        <w:pStyle w:val="ds-markdown-paragraph"/>
        <w:shd w:val="clear" w:color="auto" w:fill="FFFFFF"/>
        <w:spacing w:before="0" w:after="0" w:line="360" w:lineRule="auto"/>
        <w:ind w:firstLine="709"/>
        <w:contextualSpacing/>
        <w:jc w:val="both"/>
        <w:rPr>
          <w:color w:val="0F1115"/>
          <w:sz w:val="28"/>
          <w:szCs w:val="32"/>
        </w:rPr>
      </w:pPr>
      <w:r w:rsidRPr="004A3B1F">
        <w:rPr>
          <w:color w:val="0F1115"/>
          <w:sz w:val="28"/>
          <w:szCs w:val="32"/>
        </w:rPr>
        <w:t>Именно для решения этой проблемы разработчики модели Qwen3-Next обратились к механизму, который называется </w:t>
      </w:r>
      <w:proofErr w:type="spellStart"/>
      <w:r w:rsidRPr="004A3B1F">
        <w:rPr>
          <w:color w:val="0F1115"/>
          <w:sz w:val="28"/>
          <w:szCs w:val="32"/>
        </w:rPr>
        <w:t>Gated</w:t>
      </w:r>
      <w:proofErr w:type="spellEnd"/>
      <w:r w:rsidRPr="004A3B1F">
        <w:rPr>
          <w:color w:val="0F1115"/>
          <w:sz w:val="28"/>
          <w:szCs w:val="32"/>
        </w:rPr>
        <w:t xml:space="preserve"> </w:t>
      </w:r>
      <w:proofErr w:type="spellStart"/>
      <w:r w:rsidRPr="004A3B1F">
        <w:rPr>
          <w:color w:val="0F1115"/>
          <w:sz w:val="28"/>
          <w:szCs w:val="32"/>
        </w:rPr>
        <w:t>DeltaNet</w:t>
      </w:r>
      <w:proofErr w:type="spellEnd"/>
      <w:r w:rsidRPr="004A3B1F">
        <w:rPr>
          <w:color w:val="0F1115"/>
          <w:sz w:val="28"/>
          <w:szCs w:val="32"/>
        </w:rPr>
        <w:t xml:space="preserve"> (сокращение от </w:t>
      </w:r>
      <w:proofErr w:type="spellStart"/>
      <w:r w:rsidRPr="004A3B1F">
        <w:rPr>
          <w:color w:val="0F1115"/>
          <w:sz w:val="28"/>
          <w:szCs w:val="32"/>
        </w:rPr>
        <w:t>Gated</w:t>
      </w:r>
      <w:proofErr w:type="spellEnd"/>
      <w:r w:rsidRPr="004A3B1F">
        <w:rPr>
          <w:color w:val="0F1115"/>
          <w:sz w:val="28"/>
          <w:szCs w:val="32"/>
        </w:rPr>
        <w:t xml:space="preserve"> Delta Network). В отличие от полного внимания, где каждый токен сравнивается с каждым, </w:t>
      </w:r>
      <w:proofErr w:type="spellStart"/>
      <w:r w:rsidRPr="004A3B1F">
        <w:rPr>
          <w:color w:val="0F1115"/>
          <w:sz w:val="28"/>
          <w:szCs w:val="32"/>
        </w:rPr>
        <w:t>DeltaNet</w:t>
      </w:r>
      <w:proofErr w:type="spellEnd"/>
      <w:r w:rsidRPr="004A3B1F">
        <w:rPr>
          <w:color w:val="0F1115"/>
          <w:sz w:val="28"/>
          <w:szCs w:val="32"/>
        </w:rPr>
        <w:t xml:space="preserve"> обрабатывает последовательность токен за токеном, поддерживая внутреннее состояние – своего рода «память» – которое обновляется на каждом шаге. Такой подход называется рекуррентным, и он позволяет снизить вычислительную сложность с квадратичной O(n²) до линейной O(n). То есть если длина текста увеличилась в два раза, то и время обработки увеличится тоже примерно в два раза – гораздо более эффективно.</w:t>
      </w:r>
    </w:p>
    <w:p w14:paraId="1EB846FF" w14:textId="77777777" w:rsidR="00386A12" w:rsidRPr="004A3B1F" w:rsidRDefault="00386A12" w:rsidP="00386A12">
      <w:pPr>
        <w:pStyle w:val="ds-markdown-paragraph"/>
        <w:shd w:val="clear" w:color="auto" w:fill="FFFFFF"/>
        <w:spacing w:before="0" w:after="0" w:line="360" w:lineRule="auto"/>
        <w:ind w:firstLine="709"/>
        <w:contextualSpacing/>
        <w:jc w:val="both"/>
        <w:rPr>
          <w:color w:val="0F1115"/>
          <w:sz w:val="28"/>
          <w:szCs w:val="32"/>
        </w:rPr>
      </w:pPr>
      <w:r w:rsidRPr="004A3B1F">
        <w:rPr>
          <w:color w:val="0F1115"/>
          <w:sz w:val="28"/>
          <w:szCs w:val="32"/>
        </w:rPr>
        <w:t xml:space="preserve">Принцип работы </w:t>
      </w:r>
      <w:proofErr w:type="spellStart"/>
      <w:r w:rsidRPr="004A3B1F">
        <w:rPr>
          <w:color w:val="0F1115"/>
          <w:sz w:val="28"/>
          <w:szCs w:val="32"/>
        </w:rPr>
        <w:t>Gated</w:t>
      </w:r>
      <w:proofErr w:type="spellEnd"/>
      <w:r w:rsidRPr="004A3B1F">
        <w:rPr>
          <w:color w:val="0F1115"/>
          <w:sz w:val="28"/>
          <w:szCs w:val="32"/>
        </w:rPr>
        <w:t xml:space="preserve"> </w:t>
      </w:r>
      <w:proofErr w:type="spellStart"/>
      <w:r w:rsidRPr="004A3B1F">
        <w:rPr>
          <w:color w:val="0F1115"/>
          <w:sz w:val="28"/>
          <w:szCs w:val="32"/>
        </w:rPr>
        <w:t>DeltaNet</w:t>
      </w:r>
      <w:proofErr w:type="spellEnd"/>
      <w:r w:rsidRPr="004A3B1F">
        <w:rPr>
          <w:color w:val="0F1115"/>
          <w:sz w:val="28"/>
          <w:szCs w:val="32"/>
        </w:rPr>
        <w:t xml:space="preserve"> можно объяснить следующим образом. Представьте, что вы читаете книгу и запоминаете ее содержание не целиком, а в сжатом виде – выделяя самое главное и постепенно уточняя свое понимание по мере прочтения новых страниц. Именно так и работает </w:t>
      </w:r>
      <w:proofErr w:type="spellStart"/>
      <w:r w:rsidRPr="004A3B1F">
        <w:rPr>
          <w:color w:val="0F1115"/>
          <w:sz w:val="28"/>
          <w:szCs w:val="32"/>
        </w:rPr>
        <w:t>DeltaNet</w:t>
      </w:r>
      <w:proofErr w:type="spellEnd"/>
      <w:r w:rsidRPr="004A3B1F">
        <w:rPr>
          <w:color w:val="0F1115"/>
          <w:sz w:val="28"/>
          <w:szCs w:val="32"/>
        </w:rPr>
        <w:t xml:space="preserve">. </w:t>
      </w:r>
      <w:r w:rsidRPr="004A3B1F">
        <w:rPr>
          <w:color w:val="0F1115"/>
          <w:sz w:val="28"/>
          <w:szCs w:val="32"/>
        </w:rPr>
        <w:lastRenderedPageBreak/>
        <w:t>Модель идет по тексту слева направо, токен за токеном. На каждом шаге она обновляет специальную матрицу S, которая хранит обобщенную информацию обо всех уже прочитанных токенах. Размер этой матрицы фиксирован, поэтому она не раздувается, даже если вы прочитали миллион токенов.</w:t>
      </w:r>
    </w:p>
    <w:p w14:paraId="1E885412" w14:textId="77777777" w:rsidR="00386A12" w:rsidRPr="004A3B1F" w:rsidRDefault="00386A12" w:rsidP="00386A12">
      <w:pPr>
        <w:pStyle w:val="ds-markdown-paragraph"/>
        <w:shd w:val="clear" w:color="auto" w:fill="FFFFFF"/>
        <w:spacing w:before="0" w:after="0" w:line="360" w:lineRule="auto"/>
        <w:ind w:firstLine="709"/>
        <w:contextualSpacing/>
        <w:jc w:val="both"/>
        <w:rPr>
          <w:color w:val="0F1115"/>
          <w:sz w:val="28"/>
          <w:szCs w:val="32"/>
        </w:rPr>
      </w:pPr>
      <w:r w:rsidRPr="004A3B1F">
        <w:rPr>
          <w:color w:val="0F1115"/>
          <w:sz w:val="28"/>
          <w:szCs w:val="32"/>
        </w:rPr>
        <w:t xml:space="preserve">Когда приходит новый токен, модель вычисляет «дельту» – разницу между тем, что она ожидала увидеть, и тем, что увидела на самом деле. Если дельта большая – значит, модель ошиблась в своем предсказании, и ей нужно сильно обновить память. Если дельта маленькая – модель была права, и память почти не меняется. Затем происходит обновление состояния по специальному правилу, которое так и называется – дельта-правило. Кроме того, в </w:t>
      </w:r>
      <w:proofErr w:type="spellStart"/>
      <w:r w:rsidRPr="004A3B1F">
        <w:rPr>
          <w:color w:val="0F1115"/>
          <w:sz w:val="28"/>
          <w:szCs w:val="32"/>
        </w:rPr>
        <w:t>Gated</w:t>
      </w:r>
      <w:proofErr w:type="spellEnd"/>
      <w:r w:rsidRPr="004A3B1F">
        <w:rPr>
          <w:color w:val="0F1115"/>
          <w:sz w:val="28"/>
          <w:szCs w:val="32"/>
        </w:rPr>
        <w:t xml:space="preserve"> </w:t>
      </w:r>
      <w:proofErr w:type="spellStart"/>
      <w:r w:rsidRPr="004A3B1F">
        <w:rPr>
          <w:color w:val="0F1115"/>
          <w:sz w:val="28"/>
          <w:szCs w:val="32"/>
        </w:rPr>
        <w:t>DeltaNet</w:t>
      </w:r>
      <w:proofErr w:type="spellEnd"/>
      <w:r w:rsidRPr="004A3B1F">
        <w:rPr>
          <w:color w:val="0F1115"/>
          <w:sz w:val="28"/>
          <w:szCs w:val="32"/>
        </w:rPr>
        <w:t xml:space="preserve"> есть два управляющих сигнала (гейта), которые работают как «регуляторы». Первый гейт (альфа) решает, сколько информации из старой памяти нужно забыть. Второй гейт (бета) решает, насколько сильно новый токен должен изменить текущее состояние.</w:t>
      </w:r>
    </w:p>
    <w:p w14:paraId="6F0DE930" w14:textId="77777777" w:rsidR="00386A12" w:rsidRPr="003608E3" w:rsidRDefault="00386A12" w:rsidP="00386A12">
      <w:pPr>
        <w:pStyle w:val="ds-markdown-paragraph"/>
        <w:shd w:val="clear" w:color="auto" w:fill="FFFFFF"/>
        <w:spacing w:before="0" w:after="0" w:line="360" w:lineRule="auto"/>
        <w:ind w:firstLine="709"/>
        <w:contextualSpacing/>
        <w:jc w:val="both"/>
        <w:rPr>
          <w:color w:val="0F1115"/>
          <w:sz w:val="28"/>
          <w:szCs w:val="32"/>
        </w:rPr>
      </w:pPr>
      <w:r w:rsidRPr="004A3B1F">
        <w:rPr>
          <w:color w:val="0F1115"/>
          <w:sz w:val="28"/>
          <w:szCs w:val="32"/>
        </w:rPr>
        <w:t xml:space="preserve">Чтобы лучше понять этот механизм, рассмотрим его упрощенную реализацию </w:t>
      </w:r>
      <w:r>
        <w:rPr>
          <w:color w:val="0F1115"/>
          <w:sz w:val="28"/>
          <w:szCs w:val="32"/>
        </w:rPr>
        <w:t xml:space="preserve">в </w:t>
      </w:r>
      <w:r>
        <w:rPr>
          <w:color w:val="0F1115"/>
          <w:sz w:val="28"/>
          <w:szCs w:val="32"/>
          <w:lang w:val="en-US"/>
        </w:rPr>
        <w:t>VS</w:t>
      </w:r>
      <w:r w:rsidRPr="004A3B1F">
        <w:rPr>
          <w:color w:val="0F1115"/>
          <w:sz w:val="28"/>
          <w:szCs w:val="32"/>
        </w:rPr>
        <w:t xml:space="preserve"> </w:t>
      </w:r>
      <w:r>
        <w:rPr>
          <w:color w:val="0F1115"/>
          <w:sz w:val="28"/>
          <w:szCs w:val="32"/>
          <w:lang w:val="en-US"/>
        </w:rPr>
        <w:t>Code</w:t>
      </w:r>
      <w:r w:rsidRPr="004A3B1F">
        <w:rPr>
          <w:color w:val="0F1115"/>
          <w:sz w:val="28"/>
          <w:szCs w:val="32"/>
        </w:rPr>
        <w:t xml:space="preserve">. </w:t>
      </w:r>
    </w:p>
    <w:p w14:paraId="169C0F2A" w14:textId="35AC7CF0" w:rsidR="002B2A90" w:rsidRPr="002B2A90" w:rsidRDefault="002B2A90" w:rsidP="00386A12">
      <w:pPr>
        <w:pStyle w:val="ds-markdown-paragraph"/>
        <w:shd w:val="clear" w:color="auto" w:fill="FFFFFF"/>
        <w:spacing w:line="360" w:lineRule="auto"/>
        <w:contextualSpacing/>
        <w:jc w:val="center"/>
        <w:rPr>
          <w:color w:val="0F1115"/>
          <w:sz w:val="28"/>
          <w:szCs w:val="32"/>
        </w:rPr>
      </w:pPr>
      <w:r w:rsidRPr="002B2A90">
        <w:rPr>
          <w:noProof/>
          <w:color w:val="0F1115"/>
          <w:sz w:val="28"/>
          <w:szCs w:val="32"/>
        </w:rPr>
        <w:drawing>
          <wp:inline distT="0" distB="0" distL="0" distR="0" wp14:anchorId="3ADF538C" wp14:editId="7A75AA4A">
            <wp:extent cx="4506663" cy="1859029"/>
            <wp:effectExtent l="0" t="0" r="1905" b="0"/>
            <wp:docPr id="9716617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61792" name=""/>
                    <pic:cNvPicPr/>
                  </pic:nvPicPr>
                  <pic:blipFill>
                    <a:blip r:embed="rId15"/>
                    <a:stretch>
                      <a:fillRect/>
                    </a:stretch>
                  </pic:blipFill>
                  <pic:spPr>
                    <a:xfrm>
                      <a:off x="0" y="0"/>
                      <a:ext cx="4618544" cy="1905181"/>
                    </a:xfrm>
                    <a:prstGeom prst="rect">
                      <a:avLst/>
                    </a:prstGeom>
                  </pic:spPr>
                </pic:pic>
              </a:graphicData>
            </a:graphic>
          </wp:inline>
        </w:drawing>
      </w:r>
      <w:r w:rsidRPr="002B2A90">
        <w:rPr>
          <w:noProof/>
          <w:color w:val="0F1115"/>
          <w:sz w:val="28"/>
          <w:szCs w:val="32"/>
        </w:rPr>
        <w:drawing>
          <wp:inline distT="0" distB="0" distL="0" distR="0" wp14:anchorId="33963132" wp14:editId="64505A70">
            <wp:extent cx="3187700" cy="2374900"/>
            <wp:effectExtent l="0" t="0" r="0" b="0"/>
            <wp:docPr id="1433625961" name="Рисунок 1" descr="Изображение выглядит как текст, снимок экрана, диаграмма, Прямоугольн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25961" name="Рисунок 1" descr="Изображение выглядит как текст, снимок экрана, диаграмма, Прямоугольник&#10;&#10;Автоматически созданное описание"/>
                    <pic:cNvPicPr/>
                  </pic:nvPicPr>
                  <pic:blipFill>
                    <a:blip r:embed="rId16"/>
                    <a:stretch>
                      <a:fillRect/>
                    </a:stretch>
                  </pic:blipFill>
                  <pic:spPr>
                    <a:xfrm>
                      <a:off x="0" y="0"/>
                      <a:ext cx="3187700" cy="2374900"/>
                    </a:xfrm>
                    <a:prstGeom prst="rect">
                      <a:avLst/>
                    </a:prstGeom>
                  </pic:spPr>
                </pic:pic>
              </a:graphicData>
            </a:graphic>
          </wp:inline>
        </w:drawing>
      </w:r>
    </w:p>
    <w:p w14:paraId="3D7BB14B" w14:textId="77777777" w:rsidR="00386A12" w:rsidRDefault="00386A12" w:rsidP="00386A12">
      <w:pPr>
        <w:ind w:firstLine="0"/>
        <w:jc w:val="center"/>
        <w:rPr>
          <w:color w:val="0F1115"/>
          <w:szCs w:val="28"/>
        </w:rPr>
      </w:pPr>
      <w:r>
        <w:lastRenderedPageBreak/>
        <w:t xml:space="preserve">Рисунок </w:t>
      </w:r>
      <w:r w:rsidRPr="004A3B1F">
        <w:t>8</w:t>
      </w:r>
      <w:r>
        <w:t xml:space="preserve"> – Визуализация вычислений </w:t>
      </w:r>
      <w:r w:rsidRPr="004A3B1F">
        <w:rPr>
          <w:color w:val="0F1115"/>
          <w:szCs w:val="28"/>
          <w:lang w:val="en-US"/>
        </w:rPr>
        <w:t>Gated</w:t>
      </w:r>
      <w:r w:rsidRPr="004A3B1F">
        <w:rPr>
          <w:color w:val="0F1115"/>
          <w:szCs w:val="28"/>
        </w:rPr>
        <w:t xml:space="preserve"> </w:t>
      </w:r>
      <w:proofErr w:type="spellStart"/>
      <w:r w:rsidRPr="004A3B1F">
        <w:rPr>
          <w:color w:val="0F1115"/>
          <w:szCs w:val="28"/>
          <w:lang w:val="en-US"/>
        </w:rPr>
        <w:t>DeltaNet</w:t>
      </w:r>
      <w:proofErr w:type="spellEnd"/>
    </w:p>
    <w:p w14:paraId="4D4D5B51" w14:textId="77777777" w:rsidR="00386A12" w:rsidRPr="004A3B1F" w:rsidRDefault="00386A12" w:rsidP="00386A12">
      <w:pPr>
        <w:ind w:firstLine="720"/>
      </w:pPr>
      <w:r w:rsidRPr="004A3B1F">
        <w:t>Подробный разбор полученных результатов позволяет выделить три ключевых аспекта работы модели:</w:t>
      </w:r>
    </w:p>
    <w:p w14:paraId="166068F0" w14:textId="77777777" w:rsidR="002B2A90" w:rsidRDefault="002B2A90" w:rsidP="002B2A90">
      <w:pPr>
        <w:pStyle w:val="a6"/>
        <w:numPr>
          <w:ilvl w:val="0"/>
          <w:numId w:val="9"/>
        </w:numPr>
        <w:ind w:left="0" w:firstLine="720"/>
      </w:pPr>
      <w:r w:rsidRPr="002B2A90">
        <w:t xml:space="preserve">Малые значения дельты на первых шагах (слова «Кошка», «ест») показывают, что модель плавно подстраивает свои внутренние веса. Однако к третьему слову («рыбу») мы наблюдаем резкое возрастание ошибки (темно-синие области до -6.63). Это «момент обучения» модели: слово «рыбу» привносит новую информацию, которая сильно отличается от текущего состояния памяти, заставляя </w:t>
      </w:r>
      <w:proofErr w:type="spellStart"/>
      <w:r w:rsidRPr="002B2A90">
        <w:t>DeltaNet</w:t>
      </w:r>
      <w:proofErr w:type="spellEnd"/>
      <w:r w:rsidRPr="002B2A90">
        <w:t xml:space="preserve"> выполнить масштабную коррекцию весов для адаптации контекста.</w:t>
      </w:r>
    </w:p>
    <w:p w14:paraId="771E2FF6" w14:textId="77777777" w:rsidR="002B2A90" w:rsidRDefault="002B2A90" w:rsidP="00386A12">
      <w:pPr>
        <w:pStyle w:val="a6"/>
        <w:numPr>
          <w:ilvl w:val="0"/>
          <w:numId w:val="9"/>
        </w:numPr>
        <w:ind w:left="0" w:firstLine="720"/>
      </w:pPr>
      <w:r w:rsidRPr="002B2A90">
        <w:t>Мы видим стабильно высокие значения обоих гейтов в диапазоне 0.7–0.8. Это свидетельствует о сбалансированной работе: модель сохраняет значительную часть накопленного контекста (α≈0.7), но при этом активно интегрирует новую информацию из каждого входящего слова (β≈0.8). Такой баланс предотвращает катастрофическое забывание и позволяет модели постепенно «насыщать» память смыслом предложения.</w:t>
      </w:r>
    </w:p>
    <w:p w14:paraId="7605707C" w14:textId="0ED7812E" w:rsidR="00386A12" w:rsidRPr="004A3B1F" w:rsidRDefault="002B2A90" w:rsidP="00ED3796">
      <w:pPr>
        <w:pStyle w:val="a6"/>
        <w:numPr>
          <w:ilvl w:val="0"/>
          <w:numId w:val="9"/>
        </w:numPr>
        <w:ind w:left="0" w:firstLine="720"/>
      </w:pPr>
      <w:r>
        <w:t>Для слова кошка в</w:t>
      </w:r>
      <w:r w:rsidRPr="002B2A90">
        <w:t>ходной вектор есть, а выходной близок к нулю. Это логично, так как на старте матрица памяти S была пуста.</w:t>
      </w:r>
      <w:r>
        <w:t xml:space="preserve">  </w:t>
      </w:r>
      <w:r w:rsidR="00293DAA" w:rsidRPr="00293DAA">
        <w:t xml:space="preserve">Мы видим, что норма выходного вектора (черный столбец) значительно превышает норму входа (зеленый столбец), достигая максимума (~7.5). Это прямое доказательство работы </w:t>
      </w:r>
      <w:proofErr w:type="spellStart"/>
      <w:r w:rsidR="00293DAA" w:rsidRPr="00293DAA">
        <w:t>DeltaNet</w:t>
      </w:r>
      <w:proofErr w:type="spellEnd"/>
      <w:r w:rsidR="00293DAA" w:rsidRPr="00293DAA">
        <w:t>: выходной вектор больше не является просто значением слова «рыбу», он «обогащен» контекстом всего предложения («Кошка», «ест»). Разница между столбиками — это накопленный «интеллектуальный вес» предложения, который модель успешно извлекла из памяти S.</w:t>
      </w:r>
    </w:p>
    <w:p w14:paraId="49B93151" w14:textId="77777777" w:rsidR="00386A12" w:rsidRPr="004A3B1F" w:rsidRDefault="00386A12" w:rsidP="00386A12">
      <w:pPr>
        <w:ind w:firstLine="720"/>
      </w:pPr>
      <w:r w:rsidRPr="004A3B1F">
        <w:t xml:space="preserve">Именно поэтому создатели Qwen3-Next выбрали путь гибридизации. В этой модели используется стратегия чередования слоев в пропорции 3:1. Три быстрых слоя </w:t>
      </w:r>
      <w:proofErr w:type="spellStart"/>
      <w:r w:rsidRPr="004A3B1F">
        <w:t>Gated</w:t>
      </w:r>
      <w:proofErr w:type="spellEnd"/>
      <w:r w:rsidRPr="004A3B1F">
        <w:t xml:space="preserve"> </w:t>
      </w:r>
      <w:proofErr w:type="spellStart"/>
      <w:r w:rsidRPr="004A3B1F">
        <w:t>DeltaNet</w:t>
      </w:r>
      <w:proofErr w:type="spellEnd"/>
      <w:r w:rsidRPr="004A3B1F">
        <w:t xml:space="preserve"> обеспечивают линейную скорость обработки, а каждый четвертый слой — это слой полного внимания (Full </w:t>
      </w:r>
      <w:proofErr w:type="spellStart"/>
      <w:r w:rsidRPr="004A3B1F">
        <w:t>Attention</w:t>
      </w:r>
      <w:proofErr w:type="spellEnd"/>
      <w:r w:rsidRPr="004A3B1F">
        <w:t xml:space="preserve">), </w:t>
      </w:r>
      <w:r w:rsidRPr="004A3B1F">
        <w:lastRenderedPageBreak/>
        <w:t>который «прошивает» контекст насквозь и восстанавливает точность тех деталей, которые могли быть утеряны при сжатии.</w:t>
      </w:r>
    </w:p>
    <w:p w14:paraId="60A5DC65" w14:textId="77777777" w:rsidR="00386A12" w:rsidRPr="004A3B1F" w:rsidRDefault="00386A12" w:rsidP="00386A12">
      <w:pPr>
        <w:ind w:firstLine="720"/>
      </w:pPr>
      <w:r w:rsidRPr="004A3B1F">
        <w:t xml:space="preserve">Эту же концепцию позже применила команда </w:t>
      </w:r>
      <w:proofErr w:type="spellStart"/>
      <w:r w:rsidRPr="004A3B1F">
        <w:t>Moonshot</w:t>
      </w:r>
      <w:proofErr w:type="spellEnd"/>
      <w:r w:rsidRPr="004A3B1F">
        <w:t xml:space="preserve"> AI в своей модели </w:t>
      </w:r>
      <w:proofErr w:type="spellStart"/>
      <w:r w:rsidRPr="004A3B1F">
        <w:t>Kimi</w:t>
      </w:r>
      <w:proofErr w:type="spellEnd"/>
      <w:r w:rsidRPr="004A3B1F">
        <w:t xml:space="preserve"> </w:t>
      </w:r>
      <w:proofErr w:type="spellStart"/>
      <w:r w:rsidRPr="004A3B1F">
        <w:t>Linear</w:t>
      </w:r>
      <w:proofErr w:type="spellEnd"/>
      <w:r w:rsidRPr="004A3B1F">
        <w:t>. Их ключевое усовершенствование — механизм </w:t>
      </w:r>
      <w:proofErr w:type="spellStart"/>
      <w:r w:rsidRPr="004A3B1F">
        <w:t>Kimi</w:t>
      </w:r>
      <w:proofErr w:type="spellEnd"/>
      <w:r w:rsidRPr="004A3B1F">
        <w:t xml:space="preserve"> Delta </w:t>
      </w:r>
      <w:proofErr w:type="spellStart"/>
      <w:r w:rsidRPr="004A3B1F">
        <w:t>Attention</w:t>
      </w:r>
      <w:proofErr w:type="spellEnd"/>
      <w:r w:rsidRPr="004A3B1F">
        <w:t xml:space="preserve"> (KDA). Главное отличие от </w:t>
      </w:r>
      <w:proofErr w:type="spellStart"/>
      <w:r w:rsidRPr="004A3B1F">
        <w:t>Qwen</w:t>
      </w:r>
      <w:proofErr w:type="spellEnd"/>
      <w:r w:rsidRPr="004A3B1F">
        <w:t xml:space="preserve"> заключается в переходе от скалярных гейтов к </w:t>
      </w:r>
      <w:proofErr w:type="spellStart"/>
      <w:r w:rsidRPr="004A3B1F">
        <w:t>поканальному</w:t>
      </w:r>
      <w:proofErr w:type="spellEnd"/>
      <w:r w:rsidRPr="004A3B1F">
        <w:t xml:space="preserve"> </w:t>
      </w:r>
      <w:proofErr w:type="spellStart"/>
      <w:r w:rsidRPr="004A3B1F">
        <w:t>гейтированию</w:t>
      </w:r>
      <w:proofErr w:type="spellEnd"/>
      <w:r w:rsidRPr="004A3B1F">
        <w:t xml:space="preserve">. Если в Qwen3-Next дверца открывается сразу для всего вектора слова, то в </w:t>
      </w:r>
      <w:proofErr w:type="spellStart"/>
      <w:r w:rsidRPr="004A3B1F">
        <w:t>Kimi</w:t>
      </w:r>
      <w:proofErr w:type="spellEnd"/>
      <w:r w:rsidRPr="004A3B1F">
        <w:t xml:space="preserve"> </w:t>
      </w:r>
      <w:proofErr w:type="spellStart"/>
      <w:r w:rsidRPr="004A3B1F">
        <w:t>Linear</w:t>
      </w:r>
      <w:proofErr w:type="spellEnd"/>
      <w:r w:rsidRPr="004A3B1F">
        <w:t xml:space="preserve"> для каждого признака внутри вектора (например, для признака, отвечающего за синтаксическую роль) есть свой индивидуальный регулятор. Это дает модели хирургическую точность в управлении памятью и позволяет ей удерживать логическую нить рассуждений даже в текстах объемом в миллионы токенов.</w:t>
      </w:r>
    </w:p>
    <w:p w14:paraId="2CF798C5" w14:textId="77777777" w:rsidR="00FA2776" w:rsidRDefault="00FA2776" w:rsidP="00386A12">
      <w:pPr>
        <w:ind w:firstLine="0"/>
        <w:jc w:val="center"/>
        <w:outlineLvl w:val="0"/>
        <w:rPr>
          <w:b/>
          <w:bCs/>
        </w:rPr>
      </w:pPr>
    </w:p>
    <w:p w14:paraId="41C3EA49" w14:textId="77777777" w:rsidR="00FA2776" w:rsidRDefault="00FA2776" w:rsidP="00386A12">
      <w:pPr>
        <w:ind w:firstLine="0"/>
        <w:jc w:val="center"/>
        <w:outlineLvl w:val="0"/>
        <w:rPr>
          <w:b/>
          <w:bCs/>
        </w:rPr>
      </w:pPr>
    </w:p>
    <w:p w14:paraId="57BCF22E" w14:textId="77777777" w:rsidR="00FA2776" w:rsidRDefault="00FA2776" w:rsidP="00386A12">
      <w:pPr>
        <w:ind w:firstLine="0"/>
        <w:jc w:val="center"/>
        <w:outlineLvl w:val="0"/>
        <w:rPr>
          <w:b/>
          <w:bCs/>
        </w:rPr>
      </w:pPr>
    </w:p>
    <w:p w14:paraId="4EFC011A" w14:textId="77777777" w:rsidR="00FA2776" w:rsidRDefault="00FA2776" w:rsidP="00386A12">
      <w:pPr>
        <w:ind w:firstLine="0"/>
        <w:jc w:val="center"/>
        <w:outlineLvl w:val="0"/>
        <w:rPr>
          <w:b/>
          <w:bCs/>
        </w:rPr>
      </w:pPr>
    </w:p>
    <w:p w14:paraId="3CF5A49F" w14:textId="77777777" w:rsidR="00FA2776" w:rsidRDefault="00FA2776" w:rsidP="00386A12">
      <w:pPr>
        <w:ind w:firstLine="0"/>
        <w:jc w:val="center"/>
        <w:outlineLvl w:val="0"/>
        <w:rPr>
          <w:b/>
          <w:bCs/>
        </w:rPr>
      </w:pPr>
    </w:p>
    <w:p w14:paraId="7C500007" w14:textId="77777777" w:rsidR="00FA2776" w:rsidRDefault="00FA2776" w:rsidP="00386A12">
      <w:pPr>
        <w:ind w:firstLine="0"/>
        <w:jc w:val="center"/>
        <w:outlineLvl w:val="0"/>
        <w:rPr>
          <w:b/>
          <w:bCs/>
        </w:rPr>
      </w:pPr>
    </w:p>
    <w:p w14:paraId="2EF017BD" w14:textId="77777777" w:rsidR="00FA2776" w:rsidRDefault="00FA2776" w:rsidP="00386A12">
      <w:pPr>
        <w:ind w:firstLine="0"/>
        <w:jc w:val="center"/>
        <w:outlineLvl w:val="0"/>
        <w:rPr>
          <w:b/>
          <w:bCs/>
        </w:rPr>
      </w:pPr>
    </w:p>
    <w:p w14:paraId="59FA6C98" w14:textId="77777777" w:rsidR="00FA2776" w:rsidRDefault="00FA2776" w:rsidP="00386A12">
      <w:pPr>
        <w:ind w:firstLine="0"/>
        <w:jc w:val="center"/>
        <w:outlineLvl w:val="0"/>
        <w:rPr>
          <w:b/>
          <w:bCs/>
        </w:rPr>
      </w:pPr>
    </w:p>
    <w:p w14:paraId="5D3B6EDE" w14:textId="77777777" w:rsidR="00FA2776" w:rsidRDefault="00FA2776" w:rsidP="00386A12">
      <w:pPr>
        <w:ind w:firstLine="0"/>
        <w:jc w:val="center"/>
        <w:outlineLvl w:val="0"/>
        <w:rPr>
          <w:b/>
          <w:bCs/>
        </w:rPr>
      </w:pPr>
    </w:p>
    <w:p w14:paraId="7CE86667" w14:textId="77777777" w:rsidR="00FA2776" w:rsidRDefault="00FA2776" w:rsidP="00386A12">
      <w:pPr>
        <w:ind w:firstLine="0"/>
        <w:jc w:val="center"/>
        <w:outlineLvl w:val="0"/>
        <w:rPr>
          <w:b/>
          <w:bCs/>
        </w:rPr>
      </w:pPr>
    </w:p>
    <w:p w14:paraId="6A12AD07" w14:textId="77777777" w:rsidR="00FA2776" w:rsidRDefault="00FA2776" w:rsidP="00386A12">
      <w:pPr>
        <w:ind w:firstLine="0"/>
        <w:jc w:val="center"/>
        <w:outlineLvl w:val="0"/>
        <w:rPr>
          <w:b/>
          <w:bCs/>
        </w:rPr>
      </w:pPr>
    </w:p>
    <w:p w14:paraId="27B1419E" w14:textId="77777777" w:rsidR="00FA2776" w:rsidRDefault="00FA2776" w:rsidP="00386A12">
      <w:pPr>
        <w:ind w:firstLine="0"/>
        <w:jc w:val="center"/>
        <w:outlineLvl w:val="0"/>
        <w:rPr>
          <w:b/>
          <w:bCs/>
        </w:rPr>
      </w:pPr>
    </w:p>
    <w:p w14:paraId="64F37EDB" w14:textId="77777777" w:rsidR="00FA2776" w:rsidRDefault="00FA2776" w:rsidP="00386A12">
      <w:pPr>
        <w:ind w:firstLine="0"/>
        <w:jc w:val="center"/>
        <w:outlineLvl w:val="0"/>
        <w:rPr>
          <w:b/>
          <w:bCs/>
        </w:rPr>
      </w:pPr>
    </w:p>
    <w:p w14:paraId="4B7725A8" w14:textId="77777777" w:rsidR="00FA2776" w:rsidRDefault="00FA2776" w:rsidP="00386A12">
      <w:pPr>
        <w:ind w:firstLine="0"/>
        <w:jc w:val="center"/>
        <w:outlineLvl w:val="0"/>
        <w:rPr>
          <w:b/>
          <w:bCs/>
        </w:rPr>
      </w:pPr>
    </w:p>
    <w:p w14:paraId="704C25D5" w14:textId="77777777" w:rsidR="00FA2776" w:rsidRDefault="00FA2776" w:rsidP="00386A12">
      <w:pPr>
        <w:ind w:firstLine="0"/>
        <w:jc w:val="center"/>
        <w:outlineLvl w:val="0"/>
        <w:rPr>
          <w:b/>
          <w:bCs/>
        </w:rPr>
      </w:pPr>
    </w:p>
    <w:p w14:paraId="24620704" w14:textId="77777777" w:rsidR="00FA2776" w:rsidRDefault="00FA2776" w:rsidP="00386A12">
      <w:pPr>
        <w:ind w:firstLine="0"/>
        <w:jc w:val="center"/>
        <w:outlineLvl w:val="0"/>
        <w:rPr>
          <w:b/>
          <w:bCs/>
        </w:rPr>
      </w:pPr>
    </w:p>
    <w:p w14:paraId="12472D70" w14:textId="77777777" w:rsidR="00FA2776" w:rsidRDefault="00FA2776" w:rsidP="00386A12">
      <w:pPr>
        <w:ind w:firstLine="0"/>
        <w:jc w:val="center"/>
        <w:outlineLvl w:val="0"/>
        <w:rPr>
          <w:b/>
          <w:bCs/>
        </w:rPr>
      </w:pPr>
    </w:p>
    <w:p w14:paraId="4DE7E275" w14:textId="77777777" w:rsidR="00FA2776" w:rsidRDefault="00FA2776" w:rsidP="00386A12">
      <w:pPr>
        <w:ind w:firstLine="0"/>
        <w:jc w:val="center"/>
        <w:outlineLvl w:val="0"/>
        <w:rPr>
          <w:b/>
          <w:bCs/>
        </w:rPr>
      </w:pPr>
    </w:p>
    <w:p w14:paraId="71273E52" w14:textId="77777777" w:rsidR="00FA2776" w:rsidRDefault="00FA2776" w:rsidP="00386A12">
      <w:pPr>
        <w:ind w:firstLine="0"/>
        <w:jc w:val="center"/>
        <w:outlineLvl w:val="0"/>
        <w:rPr>
          <w:b/>
          <w:bCs/>
        </w:rPr>
      </w:pPr>
    </w:p>
    <w:p w14:paraId="49AAA13E" w14:textId="098ECA13" w:rsidR="00386A12" w:rsidRPr="007F61F9" w:rsidRDefault="00386A12" w:rsidP="00386A12">
      <w:pPr>
        <w:ind w:firstLine="0"/>
        <w:jc w:val="center"/>
        <w:outlineLvl w:val="0"/>
        <w:rPr>
          <w:b/>
          <w:bCs/>
        </w:rPr>
      </w:pPr>
      <w:bookmarkStart w:id="12" w:name="_Toc233470956"/>
      <w:r>
        <w:rPr>
          <w:b/>
          <w:bCs/>
        </w:rPr>
        <w:lastRenderedPageBreak/>
        <w:t>ЗАКЛЮЧЕНИЕ</w:t>
      </w:r>
      <w:bookmarkEnd w:id="12"/>
    </w:p>
    <w:p w14:paraId="31F89C91" w14:textId="77777777" w:rsidR="00386A12" w:rsidRPr="00083162" w:rsidRDefault="00386A12" w:rsidP="00386A12">
      <w:pPr>
        <w:rPr>
          <w:rFonts w:eastAsiaTheme="minorEastAsia"/>
        </w:rPr>
      </w:pPr>
      <w:r w:rsidRPr="00083162">
        <w:rPr>
          <w:rFonts w:eastAsiaTheme="minorEastAsia"/>
        </w:rPr>
        <w:t xml:space="preserve">В ходе выполнения работы были рассмотрены ключевые механизмы внимания, лежащие в основе современных методов искусственного интеллекта. Переход от рекуррентных вычислений к архитектурам, базирующимся на </w:t>
      </w:r>
      <w:proofErr w:type="spellStart"/>
      <w:r w:rsidRPr="00083162">
        <w:rPr>
          <w:rFonts w:eastAsiaTheme="minorEastAsia"/>
        </w:rPr>
        <w:t>Attention</w:t>
      </w:r>
      <w:proofErr w:type="spellEnd"/>
      <w:r w:rsidRPr="00083162">
        <w:rPr>
          <w:rFonts w:eastAsiaTheme="minorEastAsia"/>
        </w:rPr>
        <w:t>, стал концептуальным сдвигом в области машинного обучения.</w:t>
      </w:r>
    </w:p>
    <w:p w14:paraId="299B46BC" w14:textId="77777777" w:rsidR="00386A12" w:rsidRPr="00083162" w:rsidRDefault="00386A12" w:rsidP="00386A12">
      <w:pPr>
        <w:rPr>
          <w:rFonts w:eastAsiaTheme="minorEastAsia"/>
        </w:rPr>
      </w:pPr>
      <w:r w:rsidRPr="00083162">
        <w:rPr>
          <w:rFonts w:eastAsiaTheme="minorEastAsia"/>
        </w:rPr>
        <w:t>Подводя итог исследованию, можно сделать следующие выводы:</w:t>
      </w:r>
    </w:p>
    <w:p w14:paraId="44F56EE4" w14:textId="77777777" w:rsidR="00386A12" w:rsidRPr="00083162" w:rsidRDefault="00386A12" w:rsidP="00386A12">
      <w:pPr>
        <w:numPr>
          <w:ilvl w:val="0"/>
          <w:numId w:val="12"/>
        </w:numPr>
        <w:ind w:left="0" w:firstLine="709"/>
        <w:rPr>
          <w:rFonts w:eastAsiaTheme="minorEastAsia"/>
        </w:rPr>
      </w:pPr>
      <w:r w:rsidRPr="00083162">
        <w:rPr>
          <w:rFonts w:eastAsiaTheme="minorEastAsia"/>
        </w:rPr>
        <w:t>Решение проблемы памяти. Механизмы внимания позволили эффективно обрабатывать длинные последовательности, устранив проблему «затухающего градиента» и потери контекста, характерную для старых моделей (RNN, LSTM).</w:t>
      </w:r>
    </w:p>
    <w:p w14:paraId="16ABFD71" w14:textId="77777777" w:rsidR="00386A12" w:rsidRPr="00083162" w:rsidRDefault="00386A12" w:rsidP="00386A12">
      <w:pPr>
        <w:numPr>
          <w:ilvl w:val="0"/>
          <w:numId w:val="12"/>
        </w:numPr>
        <w:ind w:left="0" w:firstLine="709"/>
        <w:rPr>
          <w:rFonts w:eastAsiaTheme="minorEastAsia"/>
        </w:rPr>
      </w:pPr>
      <w:proofErr w:type="spellStart"/>
      <w:r w:rsidRPr="00083162">
        <w:rPr>
          <w:rFonts w:eastAsiaTheme="minorEastAsia"/>
        </w:rPr>
        <w:t>Параллелизация</w:t>
      </w:r>
      <w:proofErr w:type="spellEnd"/>
      <w:r w:rsidRPr="00083162">
        <w:rPr>
          <w:rFonts w:eastAsiaTheme="minorEastAsia"/>
        </w:rPr>
        <w:t xml:space="preserve"> вычислений. Отказ от последовательной обработки данных в пользу матричных операций (в частности, в Self-</w:t>
      </w:r>
      <w:proofErr w:type="spellStart"/>
      <w:r w:rsidRPr="00083162">
        <w:rPr>
          <w:rFonts w:eastAsiaTheme="minorEastAsia"/>
        </w:rPr>
        <w:t>Attention</w:t>
      </w:r>
      <w:proofErr w:type="spellEnd"/>
      <w:r w:rsidRPr="00083162">
        <w:rPr>
          <w:rFonts w:eastAsiaTheme="minorEastAsia"/>
        </w:rPr>
        <w:t>) позволил максимально эффективно использовать мощности современных графических процессоров (GPU), что значительно ускорило обучение нейросетей.</w:t>
      </w:r>
    </w:p>
    <w:p w14:paraId="5F269F02" w14:textId="77777777" w:rsidR="00386A12" w:rsidRPr="00083162" w:rsidRDefault="00386A12" w:rsidP="00386A12">
      <w:pPr>
        <w:numPr>
          <w:ilvl w:val="0"/>
          <w:numId w:val="12"/>
        </w:numPr>
        <w:ind w:left="0" w:firstLine="709"/>
        <w:rPr>
          <w:rFonts w:eastAsiaTheme="minorEastAsia"/>
        </w:rPr>
      </w:pPr>
      <w:r w:rsidRPr="00083162">
        <w:rPr>
          <w:rFonts w:eastAsiaTheme="minorEastAsia"/>
        </w:rPr>
        <w:t xml:space="preserve">Универсальность. Рассмотренные виды внимания (Self, Multi-Head, </w:t>
      </w:r>
      <w:proofErr w:type="spellStart"/>
      <w:r w:rsidRPr="00083162">
        <w:rPr>
          <w:rFonts w:eastAsiaTheme="minorEastAsia"/>
        </w:rPr>
        <w:t>Masked</w:t>
      </w:r>
      <w:proofErr w:type="spellEnd"/>
      <w:r w:rsidRPr="00083162">
        <w:rPr>
          <w:rFonts w:eastAsiaTheme="minorEastAsia"/>
        </w:rPr>
        <w:t xml:space="preserve"> и Cross) обеспечивают гибкость архитектур. Это позволяет использовать трансформеры не только в обработке естественного языка (NLP), но и в компьютерном зрении, генерации мультимедийного контента и анализе временных рядов.</w:t>
      </w:r>
    </w:p>
    <w:p w14:paraId="67AEEA17" w14:textId="77777777" w:rsidR="00386A12" w:rsidRPr="00083162" w:rsidRDefault="00386A12" w:rsidP="00386A12">
      <w:pPr>
        <w:numPr>
          <w:ilvl w:val="0"/>
          <w:numId w:val="12"/>
        </w:numPr>
        <w:ind w:left="0" w:firstLine="709"/>
        <w:rPr>
          <w:rFonts w:eastAsiaTheme="minorEastAsia"/>
        </w:rPr>
      </w:pPr>
      <w:r w:rsidRPr="00083162">
        <w:rPr>
          <w:rFonts w:eastAsiaTheme="minorEastAsia"/>
        </w:rPr>
        <w:t>Эволюция в сторону эффективности. Современные модификации, такие как </w:t>
      </w:r>
      <w:proofErr w:type="spellStart"/>
      <w:r w:rsidRPr="00083162">
        <w:rPr>
          <w:rFonts w:eastAsiaTheme="minorEastAsia"/>
        </w:rPr>
        <w:t>Gated</w:t>
      </w:r>
      <w:proofErr w:type="spellEnd"/>
      <w:r w:rsidRPr="00083162">
        <w:rPr>
          <w:rFonts w:eastAsiaTheme="minorEastAsia"/>
        </w:rPr>
        <w:t xml:space="preserve"> </w:t>
      </w:r>
      <w:proofErr w:type="spellStart"/>
      <w:r w:rsidRPr="00083162">
        <w:rPr>
          <w:rFonts w:eastAsiaTheme="minorEastAsia"/>
        </w:rPr>
        <w:t>Attention</w:t>
      </w:r>
      <w:proofErr w:type="spellEnd"/>
      <w:r w:rsidRPr="00083162">
        <w:rPr>
          <w:rFonts w:eastAsiaTheme="minorEastAsia"/>
        </w:rPr>
        <w:t> и </w:t>
      </w:r>
      <w:proofErr w:type="spellStart"/>
      <w:r w:rsidRPr="00083162">
        <w:rPr>
          <w:rFonts w:eastAsiaTheme="minorEastAsia"/>
        </w:rPr>
        <w:t>Gated</w:t>
      </w:r>
      <w:proofErr w:type="spellEnd"/>
      <w:r w:rsidRPr="00083162">
        <w:rPr>
          <w:rFonts w:eastAsiaTheme="minorEastAsia"/>
        </w:rPr>
        <w:t xml:space="preserve"> </w:t>
      </w:r>
      <w:proofErr w:type="spellStart"/>
      <w:r w:rsidRPr="00083162">
        <w:rPr>
          <w:rFonts w:eastAsiaTheme="minorEastAsia"/>
        </w:rPr>
        <w:t>DeltaNet</w:t>
      </w:r>
      <w:proofErr w:type="spellEnd"/>
      <w:r w:rsidRPr="00083162">
        <w:rPr>
          <w:rFonts w:eastAsiaTheme="minorEastAsia"/>
        </w:rPr>
        <w:t>, решают проблему избыточности вычислений. Внедрение управляющих сигналов (гейтов) позволяет моделям фокусироваться на действительно важных данных, отсеивая информационный шум, а переход к линейной сложности O(n) открывает возможность обработки контекстов практически неограниченной длины.</w:t>
      </w:r>
    </w:p>
    <w:p w14:paraId="3C575071" w14:textId="77777777" w:rsidR="00386A12" w:rsidRPr="00083162" w:rsidRDefault="00386A12" w:rsidP="00386A12">
      <w:pPr>
        <w:numPr>
          <w:ilvl w:val="0"/>
          <w:numId w:val="12"/>
        </w:numPr>
        <w:ind w:left="0" w:firstLine="709"/>
        <w:rPr>
          <w:rFonts w:eastAsiaTheme="minorEastAsia"/>
        </w:rPr>
      </w:pPr>
      <w:r w:rsidRPr="00083162">
        <w:rPr>
          <w:rFonts w:eastAsiaTheme="minorEastAsia"/>
        </w:rPr>
        <w:t xml:space="preserve">Гибридизация и новые парадигмы. Развитие малых рекуррентных трансформеров (SRT) и моделей текстовой диффузии показывает, что индустрия стремится объединить лучшие качества разных подходов. </w:t>
      </w:r>
      <w:r w:rsidRPr="00083162">
        <w:rPr>
          <w:rFonts w:eastAsiaTheme="minorEastAsia"/>
        </w:rPr>
        <w:lastRenderedPageBreak/>
        <w:t xml:space="preserve">Гибридные архитектуры (например, Qwen3-Next или </w:t>
      </w:r>
      <w:proofErr w:type="spellStart"/>
      <w:r w:rsidRPr="00083162">
        <w:rPr>
          <w:rFonts w:eastAsiaTheme="minorEastAsia"/>
        </w:rPr>
        <w:t>Kimi</w:t>
      </w:r>
      <w:proofErr w:type="spellEnd"/>
      <w:r w:rsidRPr="00083162">
        <w:rPr>
          <w:rFonts w:eastAsiaTheme="minorEastAsia"/>
        </w:rPr>
        <w:t xml:space="preserve"> </w:t>
      </w:r>
      <w:proofErr w:type="spellStart"/>
      <w:r w:rsidRPr="00083162">
        <w:rPr>
          <w:rFonts w:eastAsiaTheme="minorEastAsia"/>
        </w:rPr>
        <w:t>Linear</w:t>
      </w:r>
      <w:proofErr w:type="spellEnd"/>
      <w:r w:rsidRPr="00083162">
        <w:rPr>
          <w:rFonts w:eastAsiaTheme="minorEastAsia"/>
        </w:rPr>
        <w:t>) успешно совмещают точность классического внимания со скоростью и экономичностью рекуррентных систем.</w:t>
      </w:r>
    </w:p>
    <w:p w14:paraId="1CA38D52" w14:textId="017E3E19" w:rsidR="00386A12" w:rsidRDefault="00386A12" w:rsidP="00386A12">
      <w:pPr>
        <w:rPr>
          <w:rFonts w:eastAsiaTheme="minorEastAsia"/>
        </w:rPr>
      </w:pPr>
      <w:r w:rsidRPr="00083162">
        <w:rPr>
          <w:rFonts w:eastAsiaTheme="minorEastAsia"/>
        </w:rPr>
        <w:t xml:space="preserve">Механизм </w:t>
      </w:r>
      <w:proofErr w:type="spellStart"/>
      <w:r w:rsidRPr="00083162">
        <w:rPr>
          <w:rFonts w:eastAsiaTheme="minorEastAsia"/>
        </w:rPr>
        <w:t>Attention</w:t>
      </w:r>
      <w:proofErr w:type="spellEnd"/>
      <w:r w:rsidRPr="00083162">
        <w:rPr>
          <w:rFonts w:eastAsiaTheme="minorEastAsia"/>
        </w:rPr>
        <w:t xml:space="preserve"> по праву считается «двигателем» современной революции в AI. Понимание принципов его работы, таких как взаимодействие векторов запросов, ключей и значений, а также знание новейших гибридных методов оптимизации, является необходимым фундаментом для любого специалиста, работающего с современными методами искусственного интеллекта. Сегодня фокус исследований смещается от простого увеличения масштаба моделей к поиску архитектурного баланса между вычислительной мощностью и качеством понимания контекста.</w:t>
      </w:r>
    </w:p>
    <w:p w14:paraId="76B10E4B" w14:textId="030ED613" w:rsidR="00D93D49" w:rsidRPr="00386A12" w:rsidRDefault="00386A12" w:rsidP="00386A12">
      <w:pPr>
        <w:spacing w:after="160" w:line="259" w:lineRule="auto"/>
        <w:ind w:firstLine="0"/>
        <w:contextualSpacing w:val="0"/>
        <w:jc w:val="left"/>
        <w:rPr>
          <w:rFonts w:eastAsiaTheme="minorEastAsia"/>
        </w:rPr>
      </w:pPr>
      <w:r>
        <w:rPr>
          <w:rFonts w:eastAsiaTheme="minorEastAsia"/>
        </w:rPr>
        <w:br w:type="page"/>
      </w:r>
    </w:p>
    <w:p w14:paraId="194F6874" w14:textId="0A419C5E" w:rsidR="00D93D49" w:rsidRPr="00D93D49" w:rsidRDefault="00D93D49" w:rsidP="001D5C38">
      <w:pPr>
        <w:jc w:val="center"/>
        <w:outlineLvl w:val="0"/>
        <w:rPr>
          <w:b/>
          <w:bCs/>
        </w:rPr>
      </w:pPr>
      <w:bookmarkStart w:id="13" w:name="_Toc233470957"/>
      <w:r w:rsidRPr="00D93D49">
        <w:rPr>
          <w:b/>
          <w:bCs/>
        </w:rPr>
        <w:lastRenderedPageBreak/>
        <w:t>СПИСОК ИСТОЧНИКОВ ЛИТЕРАТУРЫ</w:t>
      </w:r>
      <w:bookmarkEnd w:id="13"/>
    </w:p>
    <w:p w14:paraId="0F2B4E29" w14:textId="1DBBE32A" w:rsidR="00D93D49" w:rsidRDefault="00D93D49" w:rsidP="00D93D49">
      <w:pPr>
        <w:pStyle w:val="a6"/>
        <w:numPr>
          <w:ilvl w:val="0"/>
          <w:numId w:val="5"/>
        </w:numPr>
        <w:ind w:left="0" w:firstLine="709"/>
      </w:pPr>
      <w:r>
        <w:t xml:space="preserve">Внимание — все, что вам нужно: как работает </w:t>
      </w:r>
      <w:proofErr w:type="spellStart"/>
      <w:r>
        <w:t>attention</w:t>
      </w:r>
      <w:proofErr w:type="spellEnd"/>
      <w:r>
        <w:t xml:space="preserve"> в нейросетях [Электронный ресурс] // Системный </w:t>
      </w:r>
      <w:proofErr w:type="spellStart"/>
      <w:r>
        <w:t>Блокъ</w:t>
      </w:r>
      <w:proofErr w:type="spellEnd"/>
      <w:r>
        <w:t>. – URL: https://sysblok.ru/knowhow/vnimanie-vse-chto-vam-nuzhno-kak-rabotaet-attention-v-nejrosetjah/ (дата обращения: 11.04.2026).</w:t>
      </w:r>
    </w:p>
    <w:p w14:paraId="535724A1" w14:textId="2A147E3A" w:rsidR="00D93D49" w:rsidRDefault="00D93D49" w:rsidP="00D93D49">
      <w:pPr>
        <w:pStyle w:val="a6"/>
        <w:numPr>
          <w:ilvl w:val="0"/>
          <w:numId w:val="5"/>
        </w:numPr>
        <w:ind w:left="0" w:firstLine="709"/>
      </w:pPr>
      <w:r>
        <w:t>Механизм внимания (</w:t>
      </w:r>
      <w:proofErr w:type="spellStart"/>
      <w:r>
        <w:t>Attention</w:t>
      </w:r>
      <w:proofErr w:type="spellEnd"/>
      <w:r>
        <w:t>): как нейросети выделяют важное в данных [Электронный ресурс] // AI.MITUP.ru. – URL: https://ai.mitup.ru/journal/glossary/attension-mekhanizm/ (дата обращения: 11.04.2026).</w:t>
      </w:r>
    </w:p>
    <w:p w14:paraId="145BCCEF" w14:textId="6673257E" w:rsidR="00D93D49" w:rsidRPr="00D93D49" w:rsidRDefault="00D93D49" w:rsidP="00D93D49">
      <w:pPr>
        <w:pStyle w:val="a6"/>
        <w:numPr>
          <w:ilvl w:val="0"/>
          <w:numId w:val="5"/>
        </w:numPr>
        <w:ind w:left="0" w:firstLine="709"/>
        <w:rPr>
          <w:lang w:val="en-US"/>
        </w:rPr>
      </w:pPr>
      <w:proofErr w:type="spellStart"/>
      <w:r w:rsidRPr="00D93D49">
        <w:rPr>
          <w:lang w:val="en-US"/>
        </w:rPr>
        <w:t>Schmidhuber</w:t>
      </w:r>
      <w:proofErr w:type="spellEnd"/>
      <w:r w:rsidRPr="00D93D49">
        <w:rPr>
          <w:lang w:val="en-US"/>
        </w:rPr>
        <w:t xml:space="preserve">, J. System modeling and </w:t>
      </w:r>
      <w:proofErr w:type="gramStart"/>
      <w:r w:rsidRPr="00D93D49">
        <w:rPr>
          <w:lang w:val="en-US"/>
        </w:rPr>
        <w:t>optimization :</w:t>
      </w:r>
      <w:proofErr w:type="gramEnd"/>
      <w:r w:rsidRPr="00D93D49">
        <w:rPr>
          <w:lang w:val="en-US"/>
        </w:rPr>
        <w:t xml:space="preserve"> Habilitation thesis / J. </w:t>
      </w:r>
      <w:proofErr w:type="spellStart"/>
      <w:r w:rsidRPr="00D93D49">
        <w:rPr>
          <w:lang w:val="en-US"/>
        </w:rPr>
        <w:t>Schmidhuber</w:t>
      </w:r>
      <w:proofErr w:type="spellEnd"/>
      <w:r w:rsidRPr="00D93D49">
        <w:rPr>
          <w:lang w:val="en-US"/>
        </w:rPr>
        <w:t>. – 1993. – Page 150 ff.</w:t>
      </w:r>
    </w:p>
    <w:p w14:paraId="26586C21" w14:textId="76DE4465" w:rsidR="00D93D49" w:rsidRPr="00D93D49" w:rsidRDefault="00D93D49" w:rsidP="00D93D49">
      <w:pPr>
        <w:pStyle w:val="a6"/>
        <w:numPr>
          <w:ilvl w:val="0"/>
          <w:numId w:val="5"/>
        </w:numPr>
        <w:ind w:left="0" w:firstLine="709"/>
        <w:rPr>
          <w:lang w:val="en-US"/>
        </w:rPr>
      </w:pPr>
      <w:r>
        <w:t>Механизм</w:t>
      </w:r>
      <w:r w:rsidRPr="00D93D49">
        <w:rPr>
          <w:lang w:val="en-US"/>
        </w:rPr>
        <w:t xml:space="preserve"> </w:t>
      </w:r>
      <w:r>
        <w:t>внимания</w:t>
      </w:r>
      <w:r w:rsidRPr="00D93D49">
        <w:rPr>
          <w:lang w:val="en-US"/>
        </w:rPr>
        <w:t xml:space="preserve"> (Attention) </w:t>
      </w:r>
      <w:r>
        <w:t>в</w:t>
      </w:r>
      <w:r w:rsidRPr="00D93D49">
        <w:rPr>
          <w:lang w:val="en-US"/>
        </w:rPr>
        <w:t xml:space="preserve"> RNN [</w:t>
      </w:r>
      <w:r>
        <w:t>Электронный</w:t>
      </w:r>
      <w:r w:rsidRPr="00D93D49">
        <w:rPr>
          <w:lang w:val="en-US"/>
        </w:rPr>
        <w:t xml:space="preserve"> </w:t>
      </w:r>
      <w:r>
        <w:t>ресурс</w:t>
      </w:r>
      <w:r w:rsidRPr="00D93D49">
        <w:rPr>
          <w:lang w:val="en-US"/>
        </w:rPr>
        <w:t>] // DeepMachineLearning.ru. – URL: https://deepmachinelearning.ru/docs/Neural-networks/Recurrent-neural-nets/Attention-RNN (</w:t>
      </w:r>
      <w:r>
        <w:t>дата</w:t>
      </w:r>
      <w:r w:rsidRPr="00D93D49">
        <w:rPr>
          <w:lang w:val="en-US"/>
        </w:rPr>
        <w:t xml:space="preserve"> </w:t>
      </w:r>
      <w:r>
        <w:t>обращения</w:t>
      </w:r>
      <w:r w:rsidRPr="00D93D49">
        <w:rPr>
          <w:lang w:val="en-US"/>
        </w:rPr>
        <w:t>: 14.04.2026).</w:t>
      </w:r>
    </w:p>
    <w:p w14:paraId="06BE1D71" w14:textId="69F4C0B8" w:rsidR="00D93D49" w:rsidRPr="00D93D49" w:rsidRDefault="00D93D49" w:rsidP="00D93D49">
      <w:pPr>
        <w:pStyle w:val="a6"/>
        <w:numPr>
          <w:ilvl w:val="0"/>
          <w:numId w:val="5"/>
        </w:numPr>
        <w:ind w:left="0" w:firstLine="709"/>
        <w:rPr>
          <w:lang w:val="en-US"/>
        </w:rPr>
      </w:pPr>
      <w:r w:rsidRPr="00D93D49">
        <w:rPr>
          <w:lang w:val="en-US"/>
        </w:rPr>
        <w:t>Vaswani, A. Attention Is All You Need [</w:t>
      </w:r>
      <w:r>
        <w:t>Электронный</w:t>
      </w:r>
      <w:r w:rsidRPr="00D93D49">
        <w:rPr>
          <w:lang w:val="en-US"/>
        </w:rPr>
        <w:t xml:space="preserve"> </w:t>
      </w:r>
      <w:r>
        <w:t>ресурс</w:t>
      </w:r>
      <w:r w:rsidRPr="00D93D49">
        <w:rPr>
          <w:lang w:val="en-US"/>
        </w:rPr>
        <w:t xml:space="preserve">] / A. Vaswani, N. </w:t>
      </w:r>
      <w:proofErr w:type="spellStart"/>
      <w:r w:rsidRPr="00D93D49">
        <w:rPr>
          <w:lang w:val="en-US"/>
        </w:rPr>
        <w:t>Shazeer</w:t>
      </w:r>
      <w:proofErr w:type="spellEnd"/>
      <w:r w:rsidRPr="00D93D49">
        <w:rPr>
          <w:lang w:val="en-US"/>
        </w:rPr>
        <w:t xml:space="preserve">, N. Parmar, J. </w:t>
      </w:r>
      <w:proofErr w:type="spellStart"/>
      <w:r w:rsidRPr="00D93D49">
        <w:rPr>
          <w:lang w:val="en-US"/>
        </w:rPr>
        <w:t>Uszkoreit</w:t>
      </w:r>
      <w:proofErr w:type="spellEnd"/>
      <w:r w:rsidRPr="00D93D49">
        <w:rPr>
          <w:lang w:val="en-US"/>
        </w:rPr>
        <w:t xml:space="preserve">, L. Jones, A. N. Gomez, L. Kaiser, I. </w:t>
      </w:r>
      <w:proofErr w:type="spellStart"/>
      <w:r w:rsidRPr="00D93D49">
        <w:rPr>
          <w:lang w:val="en-US"/>
        </w:rPr>
        <w:t>Polosukhin</w:t>
      </w:r>
      <w:proofErr w:type="spellEnd"/>
      <w:r w:rsidRPr="00D93D49">
        <w:rPr>
          <w:lang w:val="en-US"/>
        </w:rPr>
        <w:t xml:space="preserve"> // arXiv.org. – URL: https://arxiv.org/html/1706.03762 (</w:t>
      </w:r>
      <w:r>
        <w:t>дата</w:t>
      </w:r>
      <w:r w:rsidRPr="00D93D49">
        <w:rPr>
          <w:lang w:val="en-US"/>
        </w:rPr>
        <w:t xml:space="preserve"> </w:t>
      </w:r>
      <w:r>
        <w:t>обращения</w:t>
      </w:r>
      <w:r w:rsidRPr="00D93D49">
        <w:rPr>
          <w:lang w:val="en-US"/>
        </w:rPr>
        <w:t>: 15.04.2026).</w:t>
      </w:r>
    </w:p>
    <w:p w14:paraId="383F1C3A" w14:textId="63366067" w:rsidR="00DA0FC5" w:rsidRDefault="00D93D49" w:rsidP="00D93D49">
      <w:pPr>
        <w:pStyle w:val="a6"/>
        <w:numPr>
          <w:ilvl w:val="0"/>
          <w:numId w:val="5"/>
        </w:numPr>
        <w:ind w:left="0" w:firstLine="709"/>
      </w:pPr>
      <w:r>
        <w:t>Внимание и трансформеры в NLP: что спрашивают на собеседованиях [Электронный ресурс] // DeepSchool.ru. – URL: https://blog.deepschool.ru/dl/attention-i-transformery-v-nlp-chto-sprashivayut-na-sobesedovaniyah/ (дата обращения: 26.04.2026).</w:t>
      </w:r>
    </w:p>
    <w:p w14:paraId="1D0826FA" w14:textId="015CE48F" w:rsidR="00AE0C82" w:rsidRPr="00D93D49" w:rsidRDefault="00AE0C82" w:rsidP="00AE0C82">
      <w:pPr>
        <w:pStyle w:val="a6"/>
        <w:numPr>
          <w:ilvl w:val="0"/>
          <w:numId w:val="5"/>
        </w:numPr>
        <w:ind w:left="0" w:firstLine="709"/>
      </w:pPr>
      <w:r w:rsidRPr="00AE0C82">
        <w:t>Не только трансформеры: за пределами стандартных архитектур LLM [</w:t>
      </w:r>
      <w:r>
        <w:t>Электронный</w:t>
      </w:r>
      <w:r w:rsidRPr="00AE0C82">
        <w:t xml:space="preserve"> </w:t>
      </w:r>
      <w:r>
        <w:t>ресурс</w:t>
      </w:r>
      <w:r w:rsidRPr="00AE0C82">
        <w:t xml:space="preserve">] // </w:t>
      </w:r>
      <w:r>
        <w:rPr>
          <w:lang w:val="en-US"/>
        </w:rPr>
        <w:t>Habr</w:t>
      </w:r>
      <w:r w:rsidRPr="00AE0C82">
        <w:t xml:space="preserve"> – </w:t>
      </w:r>
      <w:r w:rsidRPr="00D93D49">
        <w:rPr>
          <w:lang w:val="en-US"/>
        </w:rPr>
        <w:t>URL</w:t>
      </w:r>
      <w:r w:rsidRPr="00AE0C82">
        <w:t>: https://habr.com/ru/articles/964658/</w:t>
      </w:r>
      <w:r>
        <w:t xml:space="preserve"> </w:t>
      </w:r>
      <w:r w:rsidRPr="00AE0C82">
        <w:t>(</w:t>
      </w:r>
      <w:r>
        <w:t>дата</w:t>
      </w:r>
      <w:r w:rsidRPr="00AE0C82">
        <w:t xml:space="preserve"> </w:t>
      </w:r>
      <w:r>
        <w:t>обращения</w:t>
      </w:r>
      <w:r w:rsidRPr="00AE0C82">
        <w:t xml:space="preserve">: </w:t>
      </w:r>
      <w:r>
        <w:t>07</w:t>
      </w:r>
      <w:r w:rsidRPr="00AE0C82">
        <w:t>.0</w:t>
      </w:r>
      <w:r>
        <w:t>5</w:t>
      </w:r>
      <w:r w:rsidRPr="00AE0C82">
        <w:t>.2026).</w:t>
      </w:r>
    </w:p>
    <w:sectPr w:rsidR="00AE0C82" w:rsidRPr="00D93D4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C623C"/>
    <w:multiLevelType w:val="multilevel"/>
    <w:tmpl w:val="DDBAE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163BE"/>
    <w:multiLevelType w:val="multilevel"/>
    <w:tmpl w:val="68E6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26603"/>
    <w:multiLevelType w:val="multilevel"/>
    <w:tmpl w:val="7CA2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B52FD"/>
    <w:multiLevelType w:val="hybridMultilevel"/>
    <w:tmpl w:val="F3CC84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F771DB4"/>
    <w:multiLevelType w:val="hybridMultilevel"/>
    <w:tmpl w:val="6512DF2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15:restartNumberingAfterBreak="0">
    <w:nsid w:val="304C7D6D"/>
    <w:multiLevelType w:val="hybridMultilevel"/>
    <w:tmpl w:val="2EBEB9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49C0667"/>
    <w:multiLevelType w:val="hybridMultilevel"/>
    <w:tmpl w:val="C07289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78368AF"/>
    <w:multiLevelType w:val="hybridMultilevel"/>
    <w:tmpl w:val="8B8E40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D8A1CD5"/>
    <w:multiLevelType w:val="multilevel"/>
    <w:tmpl w:val="AC66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82B7A"/>
    <w:multiLevelType w:val="multilevel"/>
    <w:tmpl w:val="48A8C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905E0D"/>
    <w:multiLevelType w:val="hybridMultilevel"/>
    <w:tmpl w:val="B554E2B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710D5AE7"/>
    <w:multiLevelType w:val="hybridMultilevel"/>
    <w:tmpl w:val="1A1037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026950259">
    <w:abstractNumId w:val="11"/>
  </w:num>
  <w:num w:numId="2" w16cid:durableId="2003461185">
    <w:abstractNumId w:val="5"/>
  </w:num>
  <w:num w:numId="3" w16cid:durableId="811092921">
    <w:abstractNumId w:val="3"/>
  </w:num>
  <w:num w:numId="4" w16cid:durableId="1774399420">
    <w:abstractNumId w:val="6"/>
  </w:num>
  <w:num w:numId="5" w16cid:durableId="1394810586">
    <w:abstractNumId w:val="10"/>
  </w:num>
  <w:num w:numId="6" w16cid:durableId="1610745704">
    <w:abstractNumId w:val="7"/>
  </w:num>
  <w:num w:numId="7" w16cid:durableId="541790293">
    <w:abstractNumId w:val="9"/>
  </w:num>
  <w:num w:numId="8" w16cid:durableId="2120566771">
    <w:abstractNumId w:val="8"/>
  </w:num>
  <w:num w:numId="9" w16cid:durableId="1212615456">
    <w:abstractNumId w:val="4"/>
  </w:num>
  <w:num w:numId="10" w16cid:durableId="2134009023">
    <w:abstractNumId w:val="2"/>
  </w:num>
  <w:num w:numId="11" w16cid:durableId="803700529">
    <w:abstractNumId w:val="0"/>
  </w:num>
  <w:num w:numId="12" w16cid:durableId="1551770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DCC"/>
    <w:rsid w:val="000145BC"/>
    <w:rsid w:val="0001726B"/>
    <w:rsid w:val="00032A20"/>
    <w:rsid w:val="0004002C"/>
    <w:rsid w:val="000930F8"/>
    <w:rsid w:val="000B14B5"/>
    <w:rsid w:val="000C674C"/>
    <w:rsid w:val="00107D46"/>
    <w:rsid w:val="00121BB9"/>
    <w:rsid w:val="00122C9F"/>
    <w:rsid w:val="00147D94"/>
    <w:rsid w:val="00182EDA"/>
    <w:rsid w:val="001C0E3B"/>
    <w:rsid w:val="001D5C38"/>
    <w:rsid w:val="002548FB"/>
    <w:rsid w:val="00293DAA"/>
    <w:rsid w:val="002A1719"/>
    <w:rsid w:val="002B2A90"/>
    <w:rsid w:val="002D419A"/>
    <w:rsid w:val="002E64A0"/>
    <w:rsid w:val="0032339E"/>
    <w:rsid w:val="00323E77"/>
    <w:rsid w:val="00324AC0"/>
    <w:rsid w:val="00334840"/>
    <w:rsid w:val="0034003A"/>
    <w:rsid w:val="003524CE"/>
    <w:rsid w:val="00386A12"/>
    <w:rsid w:val="003C6669"/>
    <w:rsid w:val="003D5114"/>
    <w:rsid w:val="003F010C"/>
    <w:rsid w:val="003F2740"/>
    <w:rsid w:val="00440291"/>
    <w:rsid w:val="00445BB2"/>
    <w:rsid w:val="00482D18"/>
    <w:rsid w:val="0049644F"/>
    <w:rsid w:val="004F0635"/>
    <w:rsid w:val="00513864"/>
    <w:rsid w:val="005305F5"/>
    <w:rsid w:val="005B3492"/>
    <w:rsid w:val="00665780"/>
    <w:rsid w:val="006701E1"/>
    <w:rsid w:val="00683BF9"/>
    <w:rsid w:val="007063BB"/>
    <w:rsid w:val="00747EFF"/>
    <w:rsid w:val="00751009"/>
    <w:rsid w:val="00760909"/>
    <w:rsid w:val="00760DA1"/>
    <w:rsid w:val="00765F28"/>
    <w:rsid w:val="007B4CA0"/>
    <w:rsid w:val="007F0470"/>
    <w:rsid w:val="007F61F9"/>
    <w:rsid w:val="007F760C"/>
    <w:rsid w:val="00811504"/>
    <w:rsid w:val="00814A17"/>
    <w:rsid w:val="00850261"/>
    <w:rsid w:val="00851E31"/>
    <w:rsid w:val="00877201"/>
    <w:rsid w:val="008847E3"/>
    <w:rsid w:val="008917E0"/>
    <w:rsid w:val="008932DA"/>
    <w:rsid w:val="008B6EDF"/>
    <w:rsid w:val="008C31A3"/>
    <w:rsid w:val="009010E5"/>
    <w:rsid w:val="00921887"/>
    <w:rsid w:val="00941390"/>
    <w:rsid w:val="00963E36"/>
    <w:rsid w:val="009877F2"/>
    <w:rsid w:val="009B38A9"/>
    <w:rsid w:val="009C2352"/>
    <w:rsid w:val="00A13C07"/>
    <w:rsid w:val="00A857C4"/>
    <w:rsid w:val="00AA293F"/>
    <w:rsid w:val="00AB5D20"/>
    <w:rsid w:val="00AB73D3"/>
    <w:rsid w:val="00AC5FCD"/>
    <w:rsid w:val="00AE0C82"/>
    <w:rsid w:val="00AF07AE"/>
    <w:rsid w:val="00AF724E"/>
    <w:rsid w:val="00B719D7"/>
    <w:rsid w:val="00B810FE"/>
    <w:rsid w:val="00BF2F6B"/>
    <w:rsid w:val="00C00067"/>
    <w:rsid w:val="00C45CA3"/>
    <w:rsid w:val="00C72B18"/>
    <w:rsid w:val="00C92505"/>
    <w:rsid w:val="00CB3D46"/>
    <w:rsid w:val="00CC2DCC"/>
    <w:rsid w:val="00CC7EC8"/>
    <w:rsid w:val="00CE0DD9"/>
    <w:rsid w:val="00D57F6E"/>
    <w:rsid w:val="00D93D49"/>
    <w:rsid w:val="00D96AD0"/>
    <w:rsid w:val="00DA0FC5"/>
    <w:rsid w:val="00DB795B"/>
    <w:rsid w:val="00DD056C"/>
    <w:rsid w:val="00DD6B1F"/>
    <w:rsid w:val="00DD78FA"/>
    <w:rsid w:val="00DF626E"/>
    <w:rsid w:val="00E1182F"/>
    <w:rsid w:val="00E80D73"/>
    <w:rsid w:val="00F7601B"/>
    <w:rsid w:val="00F916A8"/>
    <w:rsid w:val="00FA2776"/>
    <w:rsid w:val="00FA34F2"/>
    <w:rsid w:val="00FA69EC"/>
    <w:rsid w:val="00FB05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BDDD7"/>
  <w15:chartTrackingRefBased/>
  <w15:docId w15:val="{D100AD51-E375-4863-88D2-70973F6F9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056C"/>
    <w:pPr>
      <w:spacing w:after="0" w:line="360" w:lineRule="auto"/>
      <w:ind w:firstLine="709"/>
      <w:contextualSpacing/>
      <w:jc w:val="both"/>
    </w:pPr>
    <w:rPr>
      <w:rFonts w:ascii="Times New Roman" w:hAnsi="Times New Roman"/>
      <w:sz w:val="28"/>
    </w:rPr>
  </w:style>
  <w:style w:type="paragraph" w:styleId="1">
    <w:name w:val="heading 1"/>
    <w:basedOn w:val="a"/>
    <w:next w:val="a"/>
    <w:link w:val="10"/>
    <w:uiPriority w:val="9"/>
    <w:qFormat/>
    <w:rsid w:val="001D5C3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21887"/>
    <w:rPr>
      <w:color w:val="0563C1" w:themeColor="hyperlink"/>
      <w:u w:val="single"/>
    </w:rPr>
  </w:style>
  <w:style w:type="character" w:styleId="a4">
    <w:name w:val="Unresolved Mention"/>
    <w:basedOn w:val="a0"/>
    <w:uiPriority w:val="99"/>
    <w:semiHidden/>
    <w:unhideWhenUsed/>
    <w:rsid w:val="00921887"/>
    <w:rPr>
      <w:color w:val="605E5C"/>
      <w:shd w:val="clear" w:color="auto" w:fill="E1DFDD"/>
    </w:rPr>
  </w:style>
  <w:style w:type="character" w:styleId="a5">
    <w:name w:val="Placeholder Text"/>
    <w:basedOn w:val="a0"/>
    <w:uiPriority w:val="99"/>
    <w:semiHidden/>
    <w:rsid w:val="00921887"/>
    <w:rPr>
      <w:color w:val="808080"/>
    </w:rPr>
  </w:style>
  <w:style w:type="paragraph" w:styleId="a6">
    <w:name w:val="List Paragraph"/>
    <w:basedOn w:val="a"/>
    <w:uiPriority w:val="34"/>
    <w:qFormat/>
    <w:rsid w:val="00323E77"/>
    <w:pPr>
      <w:ind w:left="720"/>
    </w:pPr>
  </w:style>
  <w:style w:type="table" w:customStyle="1" w:styleId="2">
    <w:name w:val="Сетка таблицы2"/>
    <w:basedOn w:val="a1"/>
    <w:next w:val="a7"/>
    <w:uiPriority w:val="39"/>
    <w:rsid w:val="007510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7">
    <w:name w:val="Table Grid"/>
    <w:basedOn w:val="a1"/>
    <w:uiPriority w:val="39"/>
    <w:rsid w:val="00751009"/>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1D5C38"/>
    <w:rPr>
      <w:rFonts w:asciiTheme="majorHAnsi" w:eastAsiaTheme="majorEastAsia" w:hAnsiTheme="majorHAnsi" w:cstheme="majorBidi"/>
      <w:color w:val="2F5496" w:themeColor="accent1" w:themeShade="BF"/>
      <w:sz w:val="32"/>
      <w:szCs w:val="32"/>
    </w:rPr>
  </w:style>
  <w:style w:type="paragraph" w:styleId="a8">
    <w:name w:val="TOC Heading"/>
    <w:basedOn w:val="1"/>
    <w:next w:val="a"/>
    <w:uiPriority w:val="39"/>
    <w:unhideWhenUsed/>
    <w:qFormat/>
    <w:rsid w:val="001D5C38"/>
    <w:pPr>
      <w:spacing w:line="259" w:lineRule="auto"/>
      <w:ind w:firstLine="0"/>
      <w:contextualSpacing w:val="0"/>
      <w:jc w:val="left"/>
      <w:outlineLvl w:val="9"/>
    </w:pPr>
    <w:rPr>
      <w:lang w:eastAsia="ru-RU"/>
    </w:rPr>
  </w:style>
  <w:style w:type="paragraph" w:styleId="11">
    <w:name w:val="toc 1"/>
    <w:basedOn w:val="a"/>
    <w:next w:val="a"/>
    <w:autoRedefine/>
    <w:uiPriority w:val="39"/>
    <w:unhideWhenUsed/>
    <w:rsid w:val="00C45CA3"/>
    <w:pPr>
      <w:tabs>
        <w:tab w:val="right" w:leader="dot" w:pos="9345"/>
      </w:tabs>
      <w:ind w:firstLine="0"/>
    </w:pPr>
  </w:style>
  <w:style w:type="paragraph" w:styleId="20">
    <w:name w:val="toc 2"/>
    <w:basedOn w:val="a"/>
    <w:next w:val="a"/>
    <w:autoRedefine/>
    <w:uiPriority w:val="39"/>
    <w:unhideWhenUsed/>
    <w:rsid w:val="002D419A"/>
    <w:pPr>
      <w:spacing w:after="100"/>
      <w:ind w:left="280"/>
    </w:pPr>
  </w:style>
  <w:style w:type="paragraph" w:customStyle="1" w:styleId="ds-markdown-paragraph">
    <w:name w:val="ds-markdown-paragraph"/>
    <w:basedOn w:val="a"/>
    <w:rsid w:val="00107D46"/>
    <w:pPr>
      <w:spacing w:before="100" w:beforeAutospacing="1" w:after="100" w:afterAutospacing="1" w:line="240" w:lineRule="auto"/>
      <w:ind w:firstLine="0"/>
      <w:contextualSpacing w:val="0"/>
      <w:jc w:val="left"/>
    </w:pPr>
    <w:rPr>
      <w:rFonts w:eastAsia="Times New Roman" w:cs="Times New Roman"/>
      <w:sz w:val="24"/>
      <w:szCs w:val="24"/>
      <w:lang w:eastAsia="ru-RU"/>
    </w:rPr>
  </w:style>
  <w:style w:type="character" w:styleId="a9">
    <w:name w:val="Strong"/>
    <w:basedOn w:val="a0"/>
    <w:uiPriority w:val="22"/>
    <w:qFormat/>
    <w:rsid w:val="00107D46"/>
    <w:rPr>
      <w:b/>
      <w:bCs/>
    </w:rPr>
  </w:style>
  <w:style w:type="character" w:styleId="HTML">
    <w:name w:val="HTML Code"/>
    <w:basedOn w:val="a0"/>
    <w:uiPriority w:val="99"/>
    <w:semiHidden/>
    <w:unhideWhenUsed/>
    <w:rsid w:val="00107D46"/>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3F0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3F010C"/>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335108">
      <w:bodyDiv w:val="1"/>
      <w:marLeft w:val="0"/>
      <w:marRight w:val="0"/>
      <w:marTop w:val="0"/>
      <w:marBottom w:val="0"/>
      <w:divBdr>
        <w:top w:val="none" w:sz="0" w:space="0" w:color="auto"/>
        <w:left w:val="none" w:sz="0" w:space="0" w:color="auto"/>
        <w:bottom w:val="none" w:sz="0" w:space="0" w:color="auto"/>
        <w:right w:val="none" w:sz="0" w:space="0" w:color="auto"/>
      </w:divBdr>
    </w:div>
    <w:div w:id="186601423">
      <w:bodyDiv w:val="1"/>
      <w:marLeft w:val="0"/>
      <w:marRight w:val="0"/>
      <w:marTop w:val="0"/>
      <w:marBottom w:val="0"/>
      <w:divBdr>
        <w:top w:val="none" w:sz="0" w:space="0" w:color="auto"/>
        <w:left w:val="none" w:sz="0" w:space="0" w:color="auto"/>
        <w:bottom w:val="none" w:sz="0" w:space="0" w:color="auto"/>
        <w:right w:val="none" w:sz="0" w:space="0" w:color="auto"/>
      </w:divBdr>
      <w:divsChild>
        <w:div w:id="536744937">
          <w:marLeft w:val="0"/>
          <w:marRight w:val="0"/>
          <w:marTop w:val="0"/>
          <w:marBottom w:val="0"/>
          <w:divBdr>
            <w:top w:val="none" w:sz="0" w:space="0" w:color="auto"/>
            <w:left w:val="none" w:sz="0" w:space="0" w:color="auto"/>
            <w:bottom w:val="none" w:sz="0" w:space="0" w:color="auto"/>
            <w:right w:val="none" w:sz="0" w:space="0" w:color="auto"/>
          </w:divBdr>
          <w:divsChild>
            <w:div w:id="19585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067635">
      <w:bodyDiv w:val="1"/>
      <w:marLeft w:val="0"/>
      <w:marRight w:val="0"/>
      <w:marTop w:val="0"/>
      <w:marBottom w:val="0"/>
      <w:divBdr>
        <w:top w:val="none" w:sz="0" w:space="0" w:color="auto"/>
        <w:left w:val="none" w:sz="0" w:space="0" w:color="auto"/>
        <w:bottom w:val="none" w:sz="0" w:space="0" w:color="auto"/>
        <w:right w:val="none" w:sz="0" w:space="0" w:color="auto"/>
      </w:divBdr>
    </w:div>
    <w:div w:id="383481696">
      <w:bodyDiv w:val="1"/>
      <w:marLeft w:val="0"/>
      <w:marRight w:val="0"/>
      <w:marTop w:val="0"/>
      <w:marBottom w:val="0"/>
      <w:divBdr>
        <w:top w:val="none" w:sz="0" w:space="0" w:color="auto"/>
        <w:left w:val="none" w:sz="0" w:space="0" w:color="auto"/>
        <w:bottom w:val="none" w:sz="0" w:space="0" w:color="auto"/>
        <w:right w:val="none" w:sz="0" w:space="0" w:color="auto"/>
      </w:divBdr>
    </w:div>
    <w:div w:id="743994085">
      <w:bodyDiv w:val="1"/>
      <w:marLeft w:val="0"/>
      <w:marRight w:val="0"/>
      <w:marTop w:val="0"/>
      <w:marBottom w:val="0"/>
      <w:divBdr>
        <w:top w:val="none" w:sz="0" w:space="0" w:color="auto"/>
        <w:left w:val="none" w:sz="0" w:space="0" w:color="auto"/>
        <w:bottom w:val="none" w:sz="0" w:space="0" w:color="auto"/>
        <w:right w:val="none" w:sz="0" w:space="0" w:color="auto"/>
      </w:divBdr>
    </w:div>
    <w:div w:id="1122119010">
      <w:bodyDiv w:val="1"/>
      <w:marLeft w:val="0"/>
      <w:marRight w:val="0"/>
      <w:marTop w:val="0"/>
      <w:marBottom w:val="0"/>
      <w:divBdr>
        <w:top w:val="none" w:sz="0" w:space="0" w:color="auto"/>
        <w:left w:val="none" w:sz="0" w:space="0" w:color="auto"/>
        <w:bottom w:val="none" w:sz="0" w:space="0" w:color="auto"/>
        <w:right w:val="none" w:sz="0" w:space="0" w:color="auto"/>
      </w:divBdr>
      <w:divsChild>
        <w:div w:id="1345859472">
          <w:marLeft w:val="0"/>
          <w:marRight w:val="0"/>
          <w:marTop w:val="0"/>
          <w:marBottom w:val="0"/>
          <w:divBdr>
            <w:top w:val="none" w:sz="0" w:space="0" w:color="auto"/>
            <w:left w:val="none" w:sz="0" w:space="0" w:color="auto"/>
            <w:bottom w:val="none" w:sz="0" w:space="0" w:color="auto"/>
            <w:right w:val="none" w:sz="0" w:space="0" w:color="auto"/>
          </w:divBdr>
        </w:div>
      </w:divsChild>
    </w:div>
    <w:div w:id="1158423193">
      <w:bodyDiv w:val="1"/>
      <w:marLeft w:val="0"/>
      <w:marRight w:val="0"/>
      <w:marTop w:val="0"/>
      <w:marBottom w:val="0"/>
      <w:divBdr>
        <w:top w:val="none" w:sz="0" w:space="0" w:color="auto"/>
        <w:left w:val="none" w:sz="0" w:space="0" w:color="auto"/>
        <w:bottom w:val="none" w:sz="0" w:space="0" w:color="auto"/>
        <w:right w:val="none" w:sz="0" w:space="0" w:color="auto"/>
      </w:divBdr>
    </w:div>
    <w:div w:id="1372026198">
      <w:bodyDiv w:val="1"/>
      <w:marLeft w:val="0"/>
      <w:marRight w:val="0"/>
      <w:marTop w:val="0"/>
      <w:marBottom w:val="0"/>
      <w:divBdr>
        <w:top w:val="none" w:sz="0" w:space="0" w:color="auto"/>
        <w:left w:val="none" w:sz="0" w:space="0" w:color="auto"/>
        <w:bottom w:val="none" w:sz="0" w:space="0" w:color="auto"/>
        <w:right w:val="none" w:sz="0" w:space="0" w:color="auto"/>
      </w:divBdr>
    </w:div>
    <w:div w:id="1426270324">
      <w:bodyDiv w:val="1"/>
      <w:marLeft w:val="0"/>
      <w:marRight w:val="0"/>
      <w:marTop w:val="0"/>
      <w:marBottom w:val="0"/>
      <w:divBdr>
        <w:top w:val="none" w:sz="0" w:space="0" w:color="auto"/>
        <w:left w:val="none" w:sz="0" w:space="0" w:color="auto"/>
        <w:bottom w:val="none" w:sz="0" w:space="0" w:color="auto"/>
        <w:right w:val="none" w:sz="0" w:space="0" w:color="auto"/>
      </w:divBdr>
    </w:div>
    <w:div w:id="1470053877">
      <w:bodyDiv w:val="1"/>
      <w:marLeft w:val="0"/>
      <w:marRight w:val="0"/>
      <w:marTop w:val="0"/>
      <w:marBottom w:val="0"/>
      <w:divBdr>
        <w:top w:val="none" w:sz="0" w:space="0" w:color="auto"/>
        <w:left w:val="none" w:sz="0" w:space="0" w:color="auto"/>
        <w:bottom w:val="none" w:sz="0" w:space="0" w:color="auto"/>
        <w:right w:val="none" w:sz="0" w:space="0" w:color="auto"/>
      </w:divBdr>
      <w:divsChild>
        <w:div w:id="425077782">
          <w:marLeft w:val="0"/>
          <w:marRight w:val="0"/>
          <w:marTop w:val="0"/>
          <w:marBottom w:val="0"/>
          <w:divBdr>
            <w:top w:val="none" w:sz="0" w:space="0" w:color="auto"/>
            <w:left w:val="none" w:sz="0" w:space="0" w:color="auto"/>
            <w:bottom w:val="none" w:sz="0" w:space="0" w:color="auto"/>
            <w:right w:val="none" w:sz="0" w:space="0" w:color="auto"/>
          </w:divBdr>
          <w:divsChild>
            <w:div w:id="622418709">
              <w:marLeft w:val="0"/>
              <w:marRight w:val="0"/>
              <w:marTop w:val="0"/>
              <w:marBottom w:val="0"/>
              <w:divBdr>
                <w:top w:val="none" w:sz="0" w:space="0" w:color="auto"/>
                <w:left w:val="none" w:sz="0" w:space="0" w:color="auto"/>
                <w:bottom w:val="none" w:sz="0" w:space="0" w:color="auto"/>
                <w:right w:val="none" w:sz="0" w:space="0" w:color="auto"/>
              </w:divBdr>
            </w:div>
            <w:div w:id="1706440915">
              <w:marLeft w:val="0"/>
              <w:marRight w:val="0"/>
              <w:marTop w:val="0"/>
              <w:marBottom w:val="0"/>
              <w:divBdr>
                <w:top w:val="none" w:sz="0" w:space="0" w:color="auto"/>
                <w:left w:val="none" w:sz="0" w:space="0" w:color="auto"/>
                <w:bottom w:val="none" w:sz="0" w:space="0" w:color="auto"/>
                <w:right w:val="none" w:sz="0" w:space="0" w:color="auto"/>
              </w:divBdr>
            </w:div>
            <w:div w:id="303508323">
              <w:marLeft w:val="0"/>
              <w:marRight w:val="0"/>
              <w:marTop w:val="0"/>
              <w:marBottom w:val="0"/>
              <w:divBdr>
                <w:top w:val="none" w:sz="0" w:space="0" w:color="auto"/>
                <w:left w:val="none" w:sz="0" w:space="0" w:color="auto"/>
                <w:bottom w:val="none" w:sz="0" w:space="0" w:color="auto"/>
                <w:right w:val="none" w:sz="0" w:space="0" w:color="auto"/>
              </w:divBdr>
            </w:div>
            <w:div w:id="1991669059">
              <w:marLeft w:val="0"/>
              <w:marRight w:val="0"/>
              <w:marTop w:val="0"/>
              <w:marBottom w:val="0"/>
              <w:divBdr>
                <w:top w:val="none" w:sz="0" w:space="0" w:color="auto"/>
                <w:left w:val="none" w:sz="0" w:space="0" w:color="auto"/>
                <w:bottom w:val="none" w:sz="0" w:space="0" w:color="auto"/>
                <w:right w:val="none" w:sz="0" w:space="0" w:color="auto"/>
              </w:divBdr>
            </w:div>
            <w:div w:id="918714455">
              <w:marLeft w:val="0"/>
              <w:marRight w:val="0"/>
              <w:marTop w:val="0"/>
              <w:marBottom w:val="0"/>
              <w:divBdr>
                <w:top w:val="none" w:sz="0" w:space="0" w:color="auto"/>
                <w:left w:val="none" w:sz="0" w:space="0" w:color="auto"/>
                <w:bottom w:val="none" w:sz="0" w:space="0" w:color="auto"/>
                <w:right w:val="none" w:sz="0" w:space="0" w:color="auto"/>
              </w:divBdr>
            </w:div>
            <w:div w:id="1453016644">
              <w:marLeft w:val="0"/>
              <w:marRight w:val="0"/>
              <w:marTop w:val="0"/>
              <w:marBottom w:val="0"/>
              <w:divBdr>
                <w:top w:val="none" w:sz="0" w:space="0" w:color="auto"/>
                <w:left w:val="none" w:sz="0" w:space="0" w:color="auto"/>
                <w:bottom w:val="none" w:sz="0" w:space="0" w:color="auto"/>
                <w:right w:val="none" w:sz="0" w:space="0" w:color="auto"/>
              </w:divBdr>
            </w:div>
            <w:div w:id="750932200">
              <w:marLeft w:val="0"/>
              <w:marRight w:val="0"/>
              <w:marTop w:val="0"/>
              <w:marBottom w:val="0"/>
              <w:divBdr>
                <w:top w:val="none" w:sz="0" w:space="0" w:color="auto"/>
                <w:left w:val="none" w:sz="0" w:space="0" w:color="auto"/>
                <w:bottom w:val="none" w:sz="0" w:space="0" w:color="auto"/>
                <w:right w:val="none" w:sz="0" w:space="0" w:color="auto"/>
              </w:divBdr>
            </w:div>
            <w:div w:id="1772965333">
              <w:marLeft w:val="0"/>
              <w:marRight w:val="0"/>
              <w:marTop w:val="0"/>
              <w:marBottom w:val="0"/>
              <w:divBdr>
                <w:top w:val="none" w:sz="0" w:space="0" w:color="auto"/>
                <w:left w:val="none" w:sz="0" w:space="0" w:color="auto"/>
                <w:bottom w:val="none" w:sz="0" w:space="0" w:color="auto"/>
                <w:right w:val="none" w:sz="0" w:space="0" w:color="auto"/>
              </w:divBdr>
            </w:div>
            <w:div w:id="1975257315">
              <w:marLeft w:val="0"/>
              <w:marRight w:val="0"/>
              <w:marTop w:val="0"/>
              <w:marBottom w:val="0"/>
              <w:divBdr>
                <w:top w:val="none" w:sz="0" w:space="0" w:color="auto"/>
                <w:left w:val="none" w:sz="0" w:space="0" w:color="auto"/>
                <w:bottom w:val="none" w:sz="0" w:space="0" w:color="auto"/>
                <w:right w:val="none" w:sz="0" w:space="0" w:color="auto"/>
              </w:divBdr>
            </w:div>
            <w:div w:id="2115589513">
              <w:marLeft w:val="0"/>
              <w:marRight w:val="0"/>
              <w:marTop w:val="0"/>
              <w:marBottom w:val="0"/>
              <w:divBdr>
                <w:top w:val="none" w:sz="0" w:space="0" w:color="auto"/>
                <w:left w:val="none" w:sz="0" w:space="0" w:color="auto"/>
                <w:bottom w:val="none" w:sz="0" w:space="0" w:color="auto"/>
                <w:right w:val="none" w:sz="0" w:space="0" w:color="auto"/>
              </w:divBdr>
            </w:div>
            <w:div w:id="279648192">
              <w:marLeft w:val="0"/>
              <w:marRight w:val="0"/>
              <w:marTop w:val="0"/>
              <w:marBottom w:val="0"/>
              <w:divBdr>
                <w:top w:val="none" w:sz="0" w:space="0" w:color="auto"/>
                <w:left w:val="none" w:sz="0" w:space="0" w:color="auto"/>
                <w:bottom w:val="none" w:sz="0" w:space="0" w:color="auto"/>
                <w:right w:val="none" w:sz="0" w:space="0" w:color="auto"/>
              </w:divBdr>
            </w:div>
            <w:div w:id="841353415">
              <w:marLeft w:val="0"/>
              <w:marRight w:val="0"/>
              <w:marTop w:val="0"/>
              <w:marBottom w:val="0"/>
              <w:divBdr>
                <w:top w:val="none" w:sz="0" w:space="0" w:color="auto"/>
                <w:left w:val="none" w:sz="0" w:space="0" w:color="auto"/>
                <w:bottom w:val="none" w:sz="0" w:space="0" w:color="auto"/>
                <w:right w:val="none" w:sz="0" w:space="0" w:color="auto"/>
              </w:divBdr>
            </w:div>
            <w:div w:id="1425960479">
              <w:marLeft w:val="0"/>
              <w:marRight w:val="0"/>
              <w:marTop w:val="0"/>
              <w:marBottom w:val="0"/>
              <w:divBdr>
                <w:top w:val="none" w:sz="0" w:space="0" w:color="auto"/>
                <w:left w:val="none" w:sz="0" w:space="0" w:color="auto"/>
                <w:bottom w:val="none" w:sz="0" w:space="0" w:color="auto"/>
                <w:right w:val="none" w:sz="0" w:space="0" w:color="auto"/>
              </w:divBdr>
            </w:div>
            <w:div w:id="993025713">
              <w:marLeft w:val="0"/>
              <w:marRight w:val="0"/>
              <w:marTop w:val="0"/>
              <w:marBottom w:val="0"/>
              <w:divBdr>
                <w:top w:val="none" w:sz="0" w:space="0" w:color="auto"/>
                <w:left w:val="none" w:sz="0" w:space="0" w:color="auto"/>
                <w:bottom w:val="none" w:sz="0" w:space="0" w:color="auto"/>
                <w:right w:val="none" w:sz="0" w:space="0" w:color="auto"/>
              </w:divBdr>
            </w:div>
            <w:div w:id="1671442305">
              <w:marLeft w:val="0"/>
              <w:marRight w:val="0"/>
              <w:marTop w:val="0"/>
              <w:marBottom w:val="0"/>
              <w:divBdr>
                <w:top w:val="none" w:sz="0" w:space="0" w:color="auto"/>
                <w:left w:val="none" w:sz="0" w:space="0" w:color="auto"/>
                <w:bottom w:val="none" w:sz="0" w:space="0" w:color="auto"/>
                <w:right w:val="none" w:sz="0" w:space="0" w:color="auto"/>
              </w:divBdr>
            </w:div>
            <w:div w:id="141774991">
              <w:marLeft w:val="0"/>
              <w:marRight w:val="0"/>
              <w:marTop w:val="0"/>
              <w:marBottom w:val="0"/>
              <w:divBdr>
                <w:top w:val="none" w:sz="0" w:space="0" w:color="auto"/>
                <w:left w:val="none" w:sz="0" w:space="0" w:color="auto"/>
                <w:bottom w:val="none" w:sz="0" w:space="0" w:color="auto"/>
                <w:right w:val="none" w:sz="0" w:space="0" w:color="auto"/>
              </w:divBdr>
            </w:div>
            <w:div w:id="229463841">
              <w:marLeft w:val="0"/>
              <w:marRight w:val="0"/>
              <w:marTop w:val="0"/>
              <w:marBottom w:val="0"/>
              <w:divBdr>
                <w:top w:val="none" w:sz="0" w:space="0" w:color="auto"/>
                <w:left w:val="none" w:sz="0" w:space="0" w:color="auto"/>
                <w:bottom w:val="none" w:sz="0" w:space="0" w:color="auto"/>
                <w:right w:val="none" w:sz="0" w:space="0" w:color="auto"/>
              </w:divBdr>
            </w:div>
            <w:div w:id="1088774202">
              <w:marLeft w:val="0"/>
              <w:marRight w:val="0"/>
              <w:marTop w:val="0"/>
              <w:marBottom w:val="0"/>
              <w:divBdr>
                <w:top w:val="none" w:sz="0" w:space="0" w:color="auto"/>
                <w:left w:val="none" w:sz="0" w:space="0" w:color="auto"/>
                <w:bottom w:val="none" w:sz="0" w:space="0" w:color="auto"/>
                <w:right w:val="none" w:sz="0" w:space="0" w:color="auto"/>
              </w:divBdr>
            </w:div>
            <w:div w:id="669985349">
              <w:marLeft w:val="0"/>
              <w:marRight w:val="0"/>
              <w:marTop w:val="0"/>
              <w:marBottom w:val="0"/>
              <w:divBdr>
                <w:top w:val="none" w:sz="0" w:space="0" w:color="auto"/>
                <w:left w:val="none" w:sz="0" w:space="0" w:color="auto"/>
                <w:bottom w:val="none" w:sz="0" w:space="0" w:color="auto"/>
                <w:right w:val="none" w:sz="0" w:space="0" w:color="auto"/>
              </w:divBdr>
            </w:div>
            <w:div w:id="798575503">
              <w:marLeft w:val="0"/>
              <w:marRight w:val="0"/>
              <w:marTop w:val="0"/>
              <w:marBottom w:val="0"/>
              <w:divBdr>
                <w:top w:val="none" w:sz="0" w:space="0" w:color="auto"/>
                <w:left w:val="none" w:sz="0" w:space="0" w:color="auto"/>
                <w:bottom w:val="none" w:sz="0" w:space="0" w:color="auto"/>
                <w:right w:val="none" w:sz="0" w:space="0" w:color="auto"/>
              </w:divBdr>
            </w:div>
            <w:div w:id="1245412310">
              <w:marLeft w:val="0"/>
              <w:marRight w:val="0"/>
              <w:marTop w:val="0"/>
              <w:marBottom w:val="0"/>
              <w:divBdr>
                <w:top w:val="none" w:sz="0" w:space="0" w:color="auto"/>
                <w:left w:val="none" w:sz="0" w:space="0" w:color="auto"/>
                <w:bottom w:val="none" w:sz="0" w:space="0" w:color="auto"/>
                <w:right w:val="none" w:sz="0" w:space="0" w:color="auto"/>
              </w:divBdr>
            </w:div>
            <w:div w:id="1973749458">
              <w:marLeft w:val="0"/>
              <w:marRight w:val="0"/>
              <w:marTop w:val="0"/>
              <w:marBottom w:val="0"/>
              <w:divBdr>
                <w:top w:val="none" w:sz="0" w:space="0" w:color="auto"/>
                <w:left w:val="none" w:sz="0" w:space="0" w:color="auto"/>
                <w:bottom w:val="none" w:sz="0" w:space="0" w:color="auto"/>
                <w:right w:val="none" w:sz="0" w:space="0" w:color="auto"/>
              </w:divBdr>
            </w:div>
            <w:div w:id="1034843991">
              <w:marLeft w:val="0"/>
              <w:marRight w:val="0"/>
              <w:marTop w:val="0"/>
              <w:marBottom w:val="0"/>
              <w:divBdr>
                <w:top w:val="none" w:sz="0" w:space="0" w:color="auto"/>
                <w:left w:val="none" w:sz="0" w:space="0" w:color="auto"/>
                <w:bottom w:val="none" w:sz="0" w:space="0" w:color="auto"/>
                <w:right w:val="none" w:sz="0" w:space="0" w:color="auto"/>
              </w:divBdr>
            </w:div>
            <w:div w:id="54085348">
              <w:marLeft w:val="0"/>
              <w:marRight w:val="0"/>
              <w:marTop w:val="0"/>
              <w:marBottom w:val="0"/>
              <w:divBdr>
                <w:top w:val="none" w:sz="0" w:space="0" w:color="auto"/>
                <w:left w:val="none" w:sz="0" w:space="0" w:color="auto"/>
                <w:bottom w:val="none" w:sz="0" w:space="0" w:color="auto"/>
                <w:right w:val="none" w:sz="0" w:space="0" w:color="auto"/>
              </w:divBdr>
            </w:div>
            <w:div w:id="1011876082">
              <w:marLeft w:val="0"/>
              <w:marRight w:val="0"/>
              <w:marTop w:val="0"/>
              <w:marBottom w:val="0"/>
              <w:divBdr>
                <w:top w:val="none" w:sz="0" w:space="0" w:color="auto"/>
                <w:left w:val="none" w:sz="0" w:space="0" w:color="auto"/>
                <w:bottom w:val="none" w:sz="0" w:space="0" w:color="auto"/>
                <w:right w:val="none" w:sz="0" w:space="0" w:color="auto"/>
              </w:divBdr>
            </w:div>
            <w:div w:id="1179200140">
              <w:marLeft w:val="0"/>
              <w:marRight w:val="0"/>
              <w:marTop w:val="0"/>
              <w:marBottom w:val="0"/>
              <w:divBdr>
                <w:top w:val="none" w:sz="0" w:space="0" w:color="auto"/>
                <w:left w:val="none" w:sz="0" w:space="0" w:color="auto"/>
                <w:bottom w:val="none" w:sz="0" w:space="0" w:color="auto"/>
                <w:right w:val="none" w:sz="0" w:space="0" w:color="auto"/>
              </w:divBdr>
            </w:div>
            <w:div w:id="1151674975">
              <w:marLeft w:val="0"/>
              <w:marRight w:val="0"/>
              <w:marTop w:val="0"/>
              <w:marBottom w:val="0"/>
              <w:divBdr>
                <w:top w:val="none" w:sz="0" w:space="0" w:color="auto"/>
                <w:left w:val="none" w:sz="0" w:space="0" w:color="auto"/>
                <w:bottom w:val="none" w:sz="0" w:space="0" w:color="auto"/>
                <w:right w:val="none" w:sz="0" w:space="0" w:color="auto"/>
              </w:divBdr>
            </w:div>
            <w:div w:id="168256447">
              <w:marLeft w:val="0"/>
              <w:marRight w:val="0"/>
              <w:marTop w:val="0"/>
              <w:marBottom w:val="0"/>
              <w:divBdr>
                <w:top w:val="none" w:sz="0" w:space="0" w:color="auto"/>
                <w:left w:val="none" w:sz="0" w:space="0" w:color="auto"/>
                <w:bottom w:val="none" w:sz="0" w:space="0" w:color="auto"/>
                <w:right w:val="none" w:sz="0" w:space="0" w:color="auto"/>
              </w:divBdr>
            </w:div>
            <w:div w:id="1051154147">
              <w:marLeft w:val="0"/>
              <w:marRight w:val="0"/>
              <w:marTop w:val="0"/>
              <w:marBottom w:val="0"/>
              <w:divBdr>
                <w:top w:val="none" w:sz="0" w:space="0" w:color="auto"/>
                <w:left w:val="none" w:sz="0" w:space="0" w:color="auto"/>
                <w:bottom w:val="none" w:sz="0" w:space="0" w:color="auto"/>
                <w:right w:val="none" w:sz="0" w:space="0" w:color="auto"/>
              </w:divBdr>
            </w:div>
            <w:div w:id="1455366071">
              <w:marLeft w:val="0"/>
              <w:marRight w:val="0"/>
              <w:marTop w:val="0"/>
              <w:marBottom w:val="0"/>
              <w:divBdr>
                <w:top w:val="none" w:sz="0" w:space="0" w:color="auto"/>
                <w:left w:val="none" w:sz="0" w:space="0" w:color="auto"/>
                <w:bottom w:val="none" w:sz="0" w:space="0" w:color="auto"/>
                <w:right w:val="none" w:sz="0" w:space="0" w:color="auto"/>
              </w:divBdr>
            </w:div>
            <w:div w:id="1328048688">
              <w:marLeft w:val="0"/>
              <w:marRight w:val="0"/>
              <w:marTop w:val="0"/>
              <w:marBottom w:val="0"/>
              <w:divBdr>
                <w:top w:val="none" w:sz="0" w:space="0" w:color="auto"/>
                <w:left w:val="none" w:sz="0" w:space="0" w:color="auto"/>
                <w:bottom w:val="none" w:sz="0" w:space="0" w:color="auto"/>
                <w:right w:val="none" w:sz="0" w:space="0" w:color="auto"/>
              </w:divBdr>
            </w:div>
            <w:div w:id="1688364977">
              <w:marLeft w:val="0"/>
              <w:marRight w:val="0"/>
              <w:marTop w:val="0"/>
              <w:marBottom w:val="0"/>
              <w:divBdr>
                <w:top w:val="none" w:sz="0" w:space="0" w:color="auto"/>
                <w:left w:val="none" w:sz="0" w:space="0" w:color="auto"/>
                <w:bottom w:val="none" w:sz="0" w:space="0" w:color="auto"/>
                <w:right w:val="none" w:sz="0" w:space="0" w:color="auto"/>
              </w:divBdr>
            </w:div>
            <w:div w:id="419831826">
              <w:marLeft w:val="0"/>
              <w:marRight w:val="0"/>
              <w:marTop w:val="0"/>
              <w:marBottom w:val="0"/>
              <w:divBdr>
                <w:top w:val="none" w:sz="0" w:space="0" w:color="auto"/>
                <w:left w:val="none" w:sz="0" w:space="0" w:color="auto"/>
                <w:bottom w:val="none" w:sz="0" w:space="0" w:color="auto"/>
                <w:right w:val="none" w:sz="0" w:space="0" w:color="auto"/>
              </w:divBdr>
            </w:div>
            <w:div w:id="1462963687">
              <w:marLeft w:val="0"/>
              <w:marRight w:val="0"/>
              <w:marTop w:val="0"/>
              <w:marBottom w:val="0"/>
              <w:divBdr>
                <w:top w:val="none" w:sz="0" w:space="0" w:color="auto"/>
                <w:left w:val="none" w:sz="0" w:space="0" w:color="auto"/>
                <w:bottom w:val="none" w:sz="0" w:space="0" w:color="auto"/>
                <w:right w:val="none" w:sz="0" w:space="0" w:color="auto"/>
              </w:divBdr>
            </w:div>
            <w:div w:id="1805153031">
              <w:marLeft w:val="0"/>
              <w:marRight w:val="0"/>
              <w:marTop w:val="0"/>
              <w:marBottom w:val="0"/>
              <w:divBdr>
                <w:top w:val="none" w:sz="0" w:space="0" w:color="auto"/>
                <w:left w:val="none" w:sz="0" w:space="0" w:color="auto"/>
                <w:bottom w:val="none" w:sz="0" w:space="0" w:color="auto"/>
                <w:right w:val="none" w:sz="0" w:space="0" w:color="auto"/>
              </w:divBdr>
            </w:div>
            <w:div w:id="1902716834">
              <w:marLeft w:val="0"/>
              <w:marRight w:val="0"/>
              <w:marTop w:val="0"/>
              <w:marBottom w:val="0"/>
              <w:divBdr>
                <w:top w:val="none" w:sz="0" w:space="0" w:color="auto"/>
                <w:left w:val="none" w:sz="0" w:space="0" w:color="auto"/>
                <w:bottom w:val="none" w:sz="0" w:space="0" w:color="auto"/>
                <w:right w:val="none" w:sz="0" w:space="0" w:color="auto"/>
              </w:divBdr>
            </w:div>
            <w:div w:id="2129932614">
              <w:marLeft w:val="0"/>
              <w:marRight w:val="0"/>
              <w:marTop w:val="0"/>
              <w:marBottom w:val="0"/>
              <w:divBdr>
                <w:top w:val="none" w:sz="0" w:space="0" w:color="auto"/>
                <w:left w:val="none" w:sz="0" w:space="0" w:color="auto"/>
                <w:bottom w:val="none" w:sz="0" w:space="0" w:color="auto"/>
                <w:right w:val="none" w:sz="0" w:space="0" w:color="auto"/>
              </w:divBdr>
            </w:div>
            <w:div w:id="1561939184">
              <w:marLeft w:val="0"/>
              <w:marRight w:val="0"/>
              <w:marTop w:val="0"/>
              <w:marBottom w:val="0"/>
              <w:divBdr>
                <w:top w:val="none" w:sz="0" w:space="0" w:color="auto"/>
                <w:left w:val="none" w:sz="0" w:space="0" w:color="auto"/>
                <w:bottom w:val="none" w:sz="0" w:space="0" w:color="auto"/>
                <w:right w:val="none" w:sz="0" w:space="0" w:color="auto"/>
              </w:divBdr>
            </w:div>
            <w:div w:id="594216446">
              <w:marLeft w:val="0"/>
              <w:marRight w:val="0"/>
              <w:marTop w:val="0"/>
              <w:marBottom w:val="0"/>
              <w:divBdr>
                <w:top w:val="none" w:sz="0" w:space="0" w:color="auto"/>
                <w:left w:val="none" w:sz="0" w:space="0" w:color="auto"/>
                <w:bottom w:val="none" w:sz="0" w:space="0" w:color="auto"/>
                <w:right w:val="none" w:sz="0" w:space="0" w:color="auto"/>
              </w:divBdr>
            </w:div>
            <w:div w:id="1720320781">
              <w:marLeft w:val="0"/>
              <w:marRight w:val="0"/>
              <w:marTop w:val="0"/>
              <w:marBottom w:val="0"/>
              <w:divBdr>
                <w:top w:val="none" w:sz="0" w:space="0" w:color="auto"/>
                <w:left w:val="none" w:sz="0" w:space="0" w:color="auto"/>
                <w:bottom w:val="none" w:sz="0" w:space="0" w:color="auto"/>
                <w:right w:val="none" w:sz="0" w:space="0" w:color="auto"/>
              </w:divBdr>
            </w:div>
            <w:div w:id="626665174">
              <w:marLeft w:val="0"/>
              <w:marRight w:val="0"/>
              <w:marTop w:val="0"/>
              <w:marBottom w:val="0"/>
              <w:divBdr>
                <w:top w:val="none" w:sz="0" w:space="0" w:color="auto"/>
                <w:left w:val="none" w:sz="0" w:space="0" w:color="auto"/>
                <w:bottom w:val="none" w:sz="0" w:space="0" w:color="auto"/>
                <w:right w:val="none" w:sz="0" w:space="0" w:color="auto"/>
              </w:divBdr>
            </w:div>
            <w:div w:id="2099860547">
              <w:marLeft w:val="0"/>
              <w:marRight w:val="0"/>
              <w:marTop w:val="0"/>
              <w:marBottom w:val="0"/>
              <w:divBdr>
                <w:top w:val="none" w:sz="0" w:space="0" w:color="auto"/>
                <w:left w:val="none" w:sz="0" w:space="0" w:color="auto"/>
                <w:bottom w:val="none" w:sz="0" w:space="0" w:color="auto"/>
                <w:right w:val="none" w:sz="0" w:space="0" w:color="auto"/>
              </w:divBdr>
            </w:div>
            <w:div w:id="910507770">
              <w:marLeft w:val="0"/>
              <w:marRight w:val="0"/>
              <w:marTop w:val="0"/>
              <w:marBottom w:val="0"/>
              <w:divBdr>
                <w:top w:val="none" w:sz="0" w:space="0" w:color="auto"/>
                <w:left w:val="none" w:sz="0" w:space="0" w:color="auto"/>
                <w:bottom w:val="none" w:sz="0" w:space="0" w:color="auto"/>
                <w:right w:val="none" w:sz="0" w:space="0" w:color="auto"/>
              </w:divBdr>
            </w:div>
            <w:div w:id="495733929">
              <w:marLeft w:val="0"/>
              <w:marRight w:val="0"/>
              <w:marTop w:val="0"/>
              <w:marBottom w:val="0"/>
              <w:divBdr>
                <w:top w:val="none" w:sz="0" w:space="0" w:color="auto"/>
                <w:left w:val="none" w:sz="0" w:space="0" w:color="auto"/>
                <w:bottom w:val="none" w:sz="0" w:space="0" w:color="auto"/>
                <w:right w:val="none" w:sz="0" w:space="0" w:color="auto"/>
              </w:divBdr>
            </w:div>
            <w:div w:id="2118871098">
              <w:marLeft w:val="0"/>
              <w:marRight w:val="0"/>
              <w:marTop w:val="0"/>
              <w:marBottom w:val="0"/>
              <w:divBdr>
                <w:top w:val="none" w:sz="0" w:space="0" w:color="auto"/>
                <w:left w:val="none" w:sz="0" w:space="0" w:color="auto"/>
                <w:bottom w:val="none" w:sz="0" w:space="0" w:color="auto"/>
                <w:right w:val="none" w:sz="0" w:space="0" w:color="auto"/>
              </w:divBdr>
            </w:div>
            <w:div w:id="728919111">
              <w:marLeft w:val="0"/>
              <w:marRight w:val="0"/>
              <w:marTop w:val="0"/>
              <w:marBottom w:val="0"/>
              <w:divBdr>
                <w:top w:val="none" w:sz="0" w:space="0" w:color="auto"/>
                <w:left w:val="none" w:sz="0" w:space="0" w:color="auto"/>
                <w:bottom w:val="none" w:sz="0" w:space="0" w:color="auto"/>
                <w:right w:val="none" w:sz="0" w:space="0" w:color="auto"/>
              </w:divBdr>
            </w:div>
            <w:div w:id="1995638937">
              <w:marLeft w:val="0"/>
              <w:marRight w:val="0"/>
              <w:marTop w:val="0"/>
              <w:marBottom w:val="0"/>
              <w:divBdr>
                <w:top w:val="none" w:sz="0" w:space="0" w:color="auto"/>
                <w:left w:val="none" w:sz="0" w:space="0" w:color="auto"/>
                <w:bottom w:val="none" w:sz="0" w:space="0" w:color="auto"/>
                <w:right w:val="none" w:sz="0" w:space="0" w:color="auto"/>
              </w:divBdr>
            </w:div>
            <w:div w:id="1891962716">
              <w:marLeft w:val="0"/>
              <w:marRight w:val="0"/>
              <w:marTop w:val="0"/>
              <w:marBottom w:val="0"/>
              <w:divBdr>
                <w:top w:val="none" w:sz="0" w:space="0" w:color="auto"/>
                <w:left w:val="none" w:sz="0" w:space="0" w:color="auto"/>
                <w:bottom w:val="none" w:sz="0" w:space="0" w:color="auto"/>
                <w:right w:val="none" w:sz="0" w:space="0" w:color="auto"/>
              </w:divBdr>
            </w:div>
            <w:div w:id="1229536817">
              <w:marLeft w:val="0"/>
              <w:marRight w:val="0"/>
              <w:marTop w:val="0"/>
              <w:marBottom w:val="0"/>
              <w:divBdr>
                <w:top w:val="none" w:sz="0" w:space="0" w:color="auto"/>
                <w:left w:val="none" w:sz="0" w:space="0" w:color="auto"/>
                <w:bottom w:val="none" w:sz="0" w:space="0" w:color="auto"/>
                <w:right w:val="none" w:sz="0" w:space="0" w:color="auto"/>
              </w:divBdr>
            </w:div>
            <w:div w:id="121581937">
              <w:marLeft w:val="0"/>
              <w:marRight w:val="0"/>
              <w:marTop w:val="0"/>
              <w:marBottom w:val="0"/>
              <w:divBdr>
                <w:top w:val="none" w:sz="0" w:space="0" w:color="auto"/>
                <w:left w:val="none" w:sz="0" w:space="0" w:color="auto"/>
                <w:bottom w:val="none" w:sz="0" w:space="0" w:color="auto"/>
                <w:right w:val="none" w:sz="0" w:space="0" w:color="auto"/>
              </w:divBdr>
            </w:div>
            <w:div w:id="1382559104">
              <w:marLeft w:val="0"/>
              <w:marRight w:val="0"/>
              <w:marTop w:val="0"/>
              <w:marBottom w:val="0"/>
              <w:divBdr>
                <w:top w:val="none" w:sz="0" w:space="0" w:color="auto"/>
                <w:left w:val="none" w:sz="0" w:space="0" w:color="auto"/>
                <w:bottom w:val="none" w:sz="0" w:space="0" w:color="auto"/>
                <w:right w:val="none" w:sz="0" w:space="0" w:color="auto"/>
              </w:divBdr>
            </w:div>
            <w:div w:id="244805299">
              <w:marLeft w:val="0"/>
              <w:marRight w:val="0"/>
              <w:marTop w:val="0"/>
              <w:marBottom w:val="0"/>
              <w:divBdr>
                <w:top w:val="none" w:sz="0" w:space="0" w:color="auto"/>
                <w:left w:val="none" w:sz="0" w:space="0" w:color="auto"/>
                <w:bottom w:val="none" w:sz="0" w:space="0" w:color="auto"/>
                <w:right w:val="none" w:sz="0" w:space="0" w:color="auto"/>
              </w:divBdr>
            </w:div>
            <w:div w:id="1938635789">
              <w:marLeft w:val="0"/>
              <w:marRight w:val="0"/>
              <w:marTop w:val="0"/>
              <w:marBottom w:val="0"/>
              <w:divBdr>
                <w:top w:val="none" w:sz="0" w:space="0" w:color="auto"/>
                <w:left w:val="none" w:sz="0" w:space="0" w:color="auto"/>
                <w:bottom w:val="none" w:sz="0" w:space="0" w:color="auto"/>
                <w:right w:val="none" w:sz="0" w:space="0" w:color="auto"/>
              </w:divBdr>
            </w:div>
            <w:div w:id="1757896548">
              <w:marLeft w:val="0"/>
              <w:marRight w:val="0"/>
              <w:marTop w:val="0"/>
              <w:marBottom w:val="0"/>
              <w:divBdr>
                <w:top w:val="none" w:sz="0" w:space="0" w:color="auto"/>
                <w:left w:val="none" w:sz="0" w:space="0" w:color="auto"/>
                <w:bottom w:val="none" w:sz="0" w:space="0" w:color="auto"/>
                <w:right w:val="none" w:sz="0" w:space="0" w:color="auto"/>
              </w:divBdr>
            </w:div>
            <w:div w:id="554001498">
              <w:marLeft w:val="0"/>
              <w:marRight w:val="0"/>
              <w:marTop w:val="0"/>
              <w:marBottom w:val="0"/>
              <w:divBdr>
                <w:top w:val="none" w:sz="0" w:space="0" w:color="auto"/>
                <w:left w:val="none" w:sz="0" w:space="0" w:color="auto"/>
                <w:bottom w:val="none" w:sz="0" w:space="0" w:color="auto"/>
                <w:right w:val="none" w:sz="0" w:space="0" w:color="auto"/>
              </w:divBdr>
            </w:div>
            <w:div w:id="52198751">
              <w:marLeft w:val="0"/>
              <w:marRight w:val="0"/>
              <w:marTop w:val="0"/>
              <w:marBottom w:val="0"/>
              <w:divBdr>
                <w:top w:val="none" w:sz="0" w:space="0" w:color="auto"/>
                <w:left w:val="none" w:sz="0" w:space="0" w:color="auto"/>
                <w:bottom w:val="none" w:sz="0" w:space="0" w:color="auto"/>
                <w:right w:val="none" w:sz="0" w:space="0" w:color="auto"/>
              </w:divBdr>
            </w:div>
            <w:div w:id="1600140899">
              <w:marLeft w:val="0"/>
              <w:marRight w:val="0"/>
              <w:marTop w:val="0"/>
              <w:marBottom w:val="0"/>
              <w:divBdr>
                <w:top w:val="none" w:sz="0" w:space="0" w:color="auto"/>
                <w:left w:val="none" w:sz="0" w:space="0" w:color="auto"/>
                <w:bottom w:val="none" w:sz="0" w:space="0" w:color="auto"/>
                <w:right w:val="none" w:sz="0" w:space="0" w:color="auto"/>
              </w:divBdr>
            </w:div>
            <w:div w:id="185289807">
              <w:marLeft w:val="0"/>
              <w:marRight w:val="0"/>
              <w:marTop w:val="0"/>
              <w:marBottom w:val="0"/>
              <w:divBdr>
                <w:top w:val="none" w:sz="0" w:space="0" w:color="auto"/>
                <w:left w:val="none" w:sz="0" w:space="0" w:color="auto"/>
                <w:bottom w:val="none" w:sz="0" w:space="0" w:color="auto"/>
                <w:right w:val="none" w:sz="0" w:space="0" w:color="auto"/>
              </w:divBdr>
            </w:div>
            <w:div w:id="567500641">
              <w:marLeft w:val="0"/>
              <w:marRight w:val="0"/>
              <w:marTop w:val="0"/>
              <w:marBottom w:val="0"/>
              <w:divBdr>
                <w:top w:val="none" w:sz="0" w:space="0" w:color="auto"/>
                <w:left w:val="none" w:sz="0" w:space="0" w:color="auto"/>
                <w:bottom w:val="none" w:sz="0" w:space="0" w:color="auto"/>
                <w:right w:val="none" w:sz="0" w:space="0" w:color="auto"/>
              </w:divBdr>
            </w:div>
            <w:div w:id="509763485">
              <w:marLeft w:val="0"/>
              <w:marRight w:val="0"/>
              <w:marTop w:val="0"/>
              <w:marBottom w:val="0"/>
              <w:divBdr>
                <w:top w:val="none" w:sz="0" w:space="0" w:color="auto"/>
                <w:left w:val="none" w:sz="0" w:space="0" w:color="auto"/>
                <w:bottom w:val="none" w:sz="0" w:space="0" w:color="auto"/>
                <w:right w:val="none" w:sz="0" w:space="0" w:color="auto"/>
              </w:divBdr>
            </w:div>
            <w:div w:id="875967508">
              <w:marLeft w:val="0"/>
              <w:marRight w:val="0"/>
              <w:marTop w:val="0"/>
              <w:marBottom w:val="0"/>
              <w:divBdr>
                <w:top w:val="none" w:sz="0" w:space="0" w:color="auto"/>
                <w:left w:val="none" w:sz="0" w:space="0" w:color="auto"/>
                <w:bottom w:val="none" w:sz="0" w:space="0" w:color="auto"/>
                <w:right w:val="none" w:sz="0" w:space="0" w:color="auto"/>
              </w:divBdr>
            </w:div>
            <w:div w:id="1868718436">
              <w:marLeft w:val="0"/>
              <w:marRight w:val="0"/>
              <w:marTop w:val="0"/>
              <w:marBottom w:val="0"/>
              <w:divBdr>
                <w:top w:val="none" w:sz="0" w:space="0" w:color="auto"/>
                <w:left w:val="none" w:sz="0" w:space="0" w:color="auto"/>
                <w:bottom w:val="none" w:sz="0" w:space="0" w:color="auto"/>
                <w:right w:val="none" w:sz="0" w:space="0" w:color="auto"/>
              </w:divBdr>
            </w:div>
            <w:div w:id="1525244235">
              <w:marLeft w:val="0"/>
              <w:marRight w:val="0"/>
              <w:marTop w:val="0"/>
              <w:marBottom w:val="0"/>
              <w:divBdr>
                <w:top w:val="none" w:sz="0" w:space="0" w:color="auto"/>
                <w:left w:val="none" w:sz="0" w:space="0" w:color="auto"/>
                <w:bottom w:val="none" w:sz="0" w:space="0" w:color="auto"/>
                <w:right w:val="none" w:sz="0" w:space="0" w:color="auto"/>
              </w:divBdr>
            </w:div>
            <w:div w:id="760876729">
              <w:marLeft w:val="0"/>
              <w:marRight w:val="0"/>
              <w:marTop w:val="0"/>
              <w:marBottom w:val="0"/>
              <w:divBdr>
                <w:top w:val="none" w:sz="0" w:space="0" w:color="auto"/>
                <w:left w:val="none" w:sz="0" w:space="0" w:color="auto"/>
                <w:bottom w:val="none" w:sz="0" w:space="0" w:color="auto"/>
                <w:right w:val="none" w:sz="0" w:space="0" w:color="auto"/>
              </w:divBdr>
            </w:div>
            <w:div w:id="1837379070">
              <w:marLeft w:val="0"/>
              <w:marRight w:val="0"/>
              <w:marTop w:val="0"/>
              <w:marBottom w:val="0"/>
              <w:divBdr>
                <w:top w:val="none" w:sz="0" w:space="0" w:color="auto"/>
                <w:left w:val="none" w:sz="0" w:space="0" w:color="auto"/>
                <w:bottom w:val="none" w:sz="0" w:space="0" w:color="auto"/>
                <w:right w:val="none" w:sz="0" w:space="0" w:color="auto"/>
              </w:divBdr>
            </w:div>
            <w:div w:id="158620890">
              <w:marLeft w:val="0"/>
              <w:marRight w:val="0"/>
              <w:marTop w:val="0"/>
              <w:marBottom w:val="0"/>
              <w:divBdr>
                <w:top w:val="none" w:sz="0" w:space="0" w:color="auto"/>
                <w:left w:val="none" w:sz="0" w:space="0" w:color="auto"/>
                <w:bottom w:val="none" w:sz="0" w:space="0" w:color="auto"/>
                <w:right w:val="none" w:sz="0" w:space="0" w:color="auto"/>
              </w:divBdr>
            </w:div>
            <w:div w:id="959801323">
              <w:marLeft w:val="0"/>
              <w:marRight w:val="0"/>
              <w:marTop w:val="0"/>
              <w:marBottom w:val="0"/>
              <w:divBdr>
                <w:top w:val="none" w:sz="0" w:space="0" w:color="auto"/>
                <w:left w:val="none" w:sz="0" w:space="0" w:color="auto"/>
                <w:bottom w:val="none" w:sz="0" w:space="0" w:color="auto"/>
                <w:right w:val="none" w:sz="0" w:space="0" w:color="auto"/>
              </w:divBdr>
            </w:div>
            <w:div w:id="967392779">
              <w:marLeft w:val="0"/>
              <w:marRight w:val="0"/>
              <w:marTop w:val="0"/>
              <w:marBottom w:val="0"/>
              <w:divBdr>
                <w:top w:val="none" w:sz="0" w:space="0" w:color="auto"/>
                <w:left w:val="none" w:sz="0" w:space="0" w:color="auto"/>
                <w:bottom w:val="none" w:sz="0" w:space="0" w:color="auto"/>
                <w:right w:val="none" w:sz="0" w:space="0" w:color="auto"/>
              </w:divBdr>
            </w:div>
            <w:div w:id="1223909662">
              <w:marLeft w:val="0"/>
              <w:marRight w:val="0"/>
              <w:marTop w:val="0"/>
              <w:marBottom w:val="0"/>
              <w:divBdr>
                <w:top w:val="none" w:sz="0" w:space="0" w:color="auto"/>
                <w:left w:val="none" w:sz="0" w:space="0" w:color="auto"/>
                <w:bottom w:val="none" w:sz="0" w:space="0" w:color="auto"/>
                <w:right w:val="none" w:sz="0" w:space="0" w:color="auto"/>
              </w:divBdr>
            </w:div>
            <w:div w:id="1441414780">
              <w:marLeft w:val="0"/>
              <w:marRight w:val="0"/>
              <w:marTop w:val="0"/>
              <w:marBottom w:val="0"/>
              <w:divBdr>
                <w:top w:val="none" w:sz="0" w:space="0" w:color="auto"/>
                <w:left w:val="none" w:sz="0" w:space="0" w:color="auto"/>
                <w:bottom w:val="none" w:sz="0" w:space="0" w:color="auto"/>
                <w:right w:val="none" w:sz="0" w:space="0" w:color="auto"/>
              </w:divBdr>
            </w:div>
            <w:div w:id="764688621">
              <w:marLeft w:val="0"/>
              <w:marRight w:val="0"/>
              <w:marTop w:val="0"/>
              <w:marBottom w:val="0"/>
              <w:divBdr>
                <w:top w:val="none" w:sz="0" w:space="0" w:color="auto"/>
                <w:left w:val="none" w:sz="0" w:space="0" w:color="auto"/>
                <w:bottom w:val="none" w:sz="0" w:space="0" w:color="auto"/>
                <w:right w:val="none" w:sz="0" w:space="0" w:color="auto"/>
              </w:divBdr>
            </w:div>
            <w:div w:id="1818066890">
              <w:marLeft w:val="0"/>
              <w:marRight w:val="0"/>
              <w:marTop w:val="0"/>
              <w:marBottom w:val="0"/>
              <w:divBdr>
                <w:top w:val="none" w:sz="0" w:space="0" w:color="auto"/>
                <w:left w:val="none" w:sz="0" w:space="0" w:color="auto"/>
                <w:bottom w:val="none" w:sz="0" w:space="0" w:color="auto"/>
                <w:right w:val="none" w:sz="0" w:space="0" w:color="auto"/>
              </w:divBdr>
            </w:div>
            <w:div w:id="72748189">
              <w:marLeft w:val="0"/>
              <w:marRight w:val="0"/>
              <w:marTop w:val="0"/>
              <w:marBottom w:val="0"/>
              <w:divBdr>
                <w:top w:val="none" w:sz="0" w:space="0" w:color="auto"/>
                <w:left w:val="none" w:sz="0" w:space="0" w:color="auto"/>
                <w:bottom w:val="none" w:sz="0" w:space="0" w:color="auto"/>
                <w:right w:val="none" w:sz="0" w:space="0" w:color="auto"/>
              </w:divBdr>
            </w:div>
            <w:div w:id="1937715326">
              <w:marLeft w:val="0"/>
              <w:marRight w:val="0"/>
              <w:marTop w:val="0"/>
              <w:marBottom w:val="0"/>
              <w:divBdr>
                <w:top w:val="none" w:sz="0" w:space="0" w:color="auto"/>
                <w:left w:val="none" w:sz="0" w:space="0" w:color="auto"/>
                <w:bottom w:val="none" w:sz="0" w:space="0" w:color="auto"/>
                <w:right w:val="none" w:sz="0" w:space="0" w:color="auto"/>
              </w:divBdr>
            </w:div>
            <w:div w:id="1663653618">
              <w:marLeft w:val="0"/>
              <w:marRight w:val="0"/>
              <w:marTop w:val="0"/>
              <w:marBottom w:val="0"/>
              <w:divBdr>
                <w:top w:val="none" w:sz="0" w:space="0" w:color="auto"/>
                <w:left w:val="none" w:sz="0" w:space="0" w:color="auto"/>
                <w:bottom w:val="none" w:sz="0" w:space="0" w:color="auto"/>
                <w:right w:val="none" w:sz="0" w:space="0" w:color="auto"/>
              </w:divBdr>
            </w:div>
            <w:div w:id="508833163">
              <w:marLeft w:val="0"/>
              <w:marRight w:val="0"/>
              <w:marTop w:val="0"/>
              <w:marBottom w:val="0"/>
              <w:divBdr>
                <w:top w:val="none" w:sz="0" w:space="0" w:color="auto"/>
                <w:left w:val="none" w:sz="0" w:space="0" w:color="auto"/>
                <w:bottom w:val="none" w:sz="0" w:space="0" w:color="auto"/>
                <w:right w:val="none" w:sz="0" w:space="0" w:color="auto"/>
              </w:divBdr>
            </w:div>
            <w:div w:id="1057390520">
              <w:marLeft w:val="0"/>
              <w:marRight w:val="0"/>
              <w:marTop w:val="0"/>
              <w:marBottom w:val="0"/>
              <w:divBdr>
                <w:top w:val="none" w:sz="0" w:space="0" w:color="auto"/>
                <w:left w:val="none" w:sz="0" w:space="0" w:color="auto"/>
                <w:bottom w:val="none" w:sz="0" w:space="0" w:color="auto"/>
                <w:right w:val="none" w:sz="0" w:space="0" w:color="auto"/>
              </w:divBdr>
            </w:div>
            <w:div w:id="1744989664">
              <w:marLeft w:val="0"/>
              <w:marRight w:val="0"/>
              <w:marTop w:val="0"/>
              <w:marBottom w:val="0"/>
              <w:divBdr>
                <w:top w:val="none" w:sz="0" w:space="0" w:color="auto"/>
                <w:left w:val="none" w:sz="0" w:space="0" w:color="auto"/>
                <w:bottom w:val="none" w:sz="0" w:space="0" w:color="auto"/>
                <w:right w:val="none" w:sz="0" w:space="0" w:color="auto"/>
              </w:divBdr>
            </w:div>
            <w:div w:id="1232347205">
              <w:marLeft w:val="0"/>
              <w:marRight w:val="0"/>
              <w:marTop w:val="0"/>
              <w:marBottom w:val="0"/>
              <w:divBdr>
                <w:top w:val="none" w:sz="0" w:space="0" w:color="auto"/>
                <w:left w:val="none" w:sz="0" w:space="0" w:color="auto"/>
                <w:bottom w:val="none" w:sz="0" w:space="0" w:color="auto"/>
                <w:right w:val="none" w:sz="0" w:space="0" w:color="auto"/>
              </w:divBdr>
            </w:div>
            <w:div w:id="229313810">
              <w:marLeft w:val="0"/>
              <w:marRight w:val="0"/>
              <w:marTop w:val="0"/>
              <w:marBottom w:val="0"/>
              <w:divBdr>
                <w:top w:val="none" w:sz="0" w:space="0" w:color="auto"/>
                <w:left w:val="none" w:sz="0" w:space="0" w:color="auto"/>
                <w:bottom w:val="none" w:sz="0" w:space="0" w:color="auto"/>
                <w:right w:val="none" w:sz="0" w:space="0" w:color="auto"/>
              </w:divBdr>
            </w:div>
            <w:div w:id="127480631">
              <w:marLeft w:val="0"/>
              <w:marRight w:val="0"/>
              <w:marTop w:val="0"/>
              <w:marBottom w:val="0"/>
              <w:divBdr>
                <w:top w:val="none" w:sz="0" w:space="0" w:color="auto"/>
                <w:left w:val="none" w:sz="0" w:space="0" w:color="auto"/>
                <w:bottom w:val="none" w:sz="0" w:space="0" w:color="auto"/>
                <w:right w:val="none" w:sz="0" w:space="0" w:color="auto"/>
              </w:divBdr>
            </w:div>
            <w:div w:id="1778520019">
              <w:marLeft w:val="0"/>
              <w:marRight w:val="0"/>
              <w:marTop w:val="0"/>
              <w:marBottom w:val="0"/>
              <w:divBdr>
                <w:top w:val="none" w:sz="0" w:space="0" w:color="auto"/>
                <w:left w:val="none" w:sz="0" w:space="0" w:color="auto"/>
                <w:bottom w:val="none" w:sz="0" w:space="0" w:color="auto"/>
                <w:right w:val="none" w:sz="0" w:space="0" w:color="auto"/>
              </w:divBdr>
            </w:div>
            <w:div w:id="643199212">
              <w:marLeft w:val="0"/>
              <w:marRight w:val="0"/>
              <w:marTop w:val="0"/>
              <w:marBottom w:val="0"/>
              <w:divBdr>
                <w:top w:val="none" w:sz="0" w:space="0" w:color="auto"/>
                <w:left w:val="none" w:sz="0" w:space="0" w:color="auto"/>
                <w:bottom w:val="none" w:sz="0" w:space="0" w:color="auto"/>
                <w:right w:val="none" w:sz="0" w:space="0" w:color="auto"/>
              </w:divBdr>
            </w:div>
            <w:div w:id="820848057">
              <w:marLeft w:val="0"/>
              <w:marRight w:val="0"/>
              <w:marTop w:val="0"/>
              <w:marBottom w:val="0"/>
              <w:divBdr>
                <w:top w:val="none" w:sz="0" w:space="0" w:color="auto"/>
                <w:left w:val="none" w:sz="0" w:space="0" w:color="auto"/>
                <w:bottom w:val="none" w:sz="0" w:space="0" w:color="auto"/>
                <w:right w:val="none" w:sz="0" w:space="0" w:color="auto"/>
              </w:divBdr>
            </w:div>
            <w:div w:id="1321886417">
              <w:marLeft w:val="0"/>
              <w:marRight w:val="0"/>
              <w:marTop w:val="0"/>
              <w:marBottom w:val="0"/>
              <w:divBdr>
                <w:top w:val="none" w:sz="0" w:space="0" w:color="auto"/>
                <w:left w:val="none" w:sz="0" w:space="0" w:color="auto"/>
                <w:bottom w:val="none" w:sz="0" w:space="0" w:color="auto"/>
                <w:right w:val="none" w:sz="0" w:space="0" w:color="auto"/>
              </w:divBdr>
            </w:div>
            <w:div w:id="318117910">
              <w:marLeft w:val="0"/>
              <w:marRight w:val="0"/>
              <w:marTop w:val="0"/>
              <w:marBottom w:val="0"/>
              <w:divBdr>
                <w:top w:val="none" w:sz="0" w:space="0" w:color="auto"/>
                <w:left w:val="none" w:sz="0" w:space="0" w:color="auto"/>
                <w:bottom w:val="none" w:sz="0" w:space="0" w:color="auto"/>
                <w:right w:val="none" w:sz="0" w:space="0" w:color="auto"/>
              </w:divBdr>
            </w:div>
            <w:div w:id="623317980">
              <w:marLeft w:val="0"/>
              <w:marRight w:val="0"/>
              <w:marTop w:val="0"/>
              <w:marBottom w:val="0"/>
              <w:divBdr>
                <w:top w:val="none" w:sz="0" w:space="0" w:color="auto"/>
                <w:left w:val="none" w:sz="0" w:space="0" w:color="auto"/>
                <w:bottom w:val="none" w:sz="0" w:space="0" w:color="auto"/>
                <w:right w:val="none" w:sz="0" w:space="0" w:color="auto"/>
              </w:divBdr>
            </w:div>
            <w:div w:id="1813213965">
              <w:marLeft w:val="0"/>
              <w:marRight w:val="0"/>
              <w:marTop w:val="0"/>
              <w:marBottom w:val="0"/>
              <w:divBdr>
                <w:top w:val="none" w:sz="0" w:space="0" w:color="auto"/>
                <w:left w:val="none" w:sz="0" w:space="0" w:color="auto"/>
                <w:bottom w:val="none" w:sz="0" w:space="0" w:color="auto"/>
                <w:right w:val="none" w:sz="0" w:space="0" w:color="auto"/>
              </w:divBdr>
            </w:div>
            <w:div w:id="1461075696">
              <w:marLeft w:val="0"/>
              <w:marRight w:val="0"/>
              <w:marTop w:val="0"/>
              <w:marBottom w:val="0"/>
              <w:divBdr>
                <w:top w:val="none" w:sz="0" w:space="0" w:color="auto"/>
                <w:left w:val="none" w:sz="0" w:space="0" w:color="auto"/>
                <w:bottom w:val="none" w:sz="0" w:space="0" w:color="auto"/>
                <w:right w:val="none" w:sz="0" w:space="0" w:color="auto"/>
              </w:divBdr>
            </w:div>
            <w:div w:id="460879361">
              <w:marLeft w:val="0"/>
              <w:marRight w:val="0"/>
              <w:marTop w:val="0"/>
              <w:marBottom w:val="0"/>
              <w:divBdr>
                <w:top w:val="none" w:sz="0" w:space="0" w:color="auto"/>
                <w:left w:val="none" w:sz="0" w:space="0" w:color="auto"/>
                <w:bottom w:val="none" w:sz="0" w:space="0" w:color="auto"/>
                <w:right w:val="none" w:sz="0" w:space="0" w:color="auto"/>
              </w:divBdr>
            </w:div>
            <w:div w:id="915482526">
              <w:marLeft w:val="0"/>
              <w:marRight w:val="0"/>
              <w:marTop w:val="0"/>
              <w:marBottom w:val="0"/>
              <w:divBdr>
                <w:top w:val="none" w:sz="0" w:space="0" w:color="auto"/>
                <w:left w:val="none" w:sz="0" w:space="0" w:color="auto"/>
                <w:bottom w:val="none" w:sz="0" w:space="0" w:color="auto"/>
                <w:right w:val="none" w:sz="0" w:space="0" w:color="auto"/>
              </w:divBdr>
            </w:div>
            <w:div w:id="2052069239">
              <w:marLeft w:val="0"/>
              <w:marRight w:val="0"/>
              <w:marTop w:val="0"/>
              <w:marBottom w:val="0"/>
              <w:divBdr>
                <w:top w:val="none" w:sz="0" w:space="0" w:color="auto"/>
                <w:left w:val="none" w:sz="0" w:space="0" w:color="auto"/>
                <w:bottom w:val="none" w:sz="0" w:space="0" w:color="auto"/>
                <w:right w:val="none" w:sz="0" w:space="0" w:color="auto"/>
              </w:divBdr>
            </w:div>
            <w:div w:id="1020818386">
              <w:marLeft w:val="0"/>
              <w:marRight w:val="0"/>
              <w:marTop w:val="0"/>
              <w:marBottom w:val="0"/>
              <w:divBdr>
                <w:top w:val="none" w:sz="0" w:space="0" w:color="auto"/>
                <w:left w:val="none" w:sz="0" w:space="0" w:color="auto"/>
                <w:bottom w:val="none" w:sz="0" w:space="0" w:color="auto"/>
                <w:right w:val="none" w:sz="0" w:space="0" w:color="auto"/>
              </w:divBdr>
            </w:div>
            <w:div w:id="1553228157">
              <w:marLeft w:val="0"/>
              <w:marRight w:val="0"/>
              <w:marTop w:val="0"/>
              <w:marBottom w:val="0"/>
              <w:divBdr>
                <w:top w:val="none" w:sz="0" w:space="0" w:color="auto"/>
                <w:left w:val="none" w:sz="0" w:space="0" w:color="auto"/>
                <w:bottom w:val="none" w:sz="0" w:space="0" w:color="auto"/>
                <w:right w:val="none" w:sz="0" w:space="0" w:color="auto"/>
              </w:divBdr>
            </w:div>
            <w:div w:id="717777920">
              <w:marLeft w:val="0"/>
              <w:marRight w:val="0"/>
              <w:marTop w:val="0"/>
              <w:marBottom w:val="0"/>
              <w:divBdr>
                <w:top w:val="none" w:sz="0" w:space="0" w:color="auto"/>
                <w:left w:val="none" w:sz="0" w:space="0" w:color="auto"/>
                <w:bottom w:val="none" w:sz="0" w:space="0" w:color="auto"/>
                <w:right w:val="none" w:sz="0" w:space="0" w:color="auto"/>
              </w:divBdr>
            </w:div>
            <w:div w:id="1809743563">
              <w:marLeft w:val="0"/>
              <w:marRight w:val="0"/>
              <w:marTop w:val="0"/>
              <w:marBottom w:val="0"/>
              <w:divBdr>
                <w:top w:val="none" w:sz="0" w:space="0" w:color="auto"/>
                <w:left w:val="none" w:sz="0" w:space="0" w:color="auto"/>
                <w:bottom w:val="none" w:sz="0" w:space="0" w:color="auto"/>
                <w:right w:val="none" w:sz="0" w:space="0" w:color="auto"/>
              </w:divBdr>
            </w:div>
            <w:div w:id="1787233278">
              <w:marLeft w:val="0"/>
              <w:marRight w:val="0"/>
              <w:marTop w:val="0"/>
              <w:marBottom w:val="0"/>
              <w:divBdr>
                <w:top w:val="none" w:sz="0" w:space="0" w:color="auto"/>
                <w:left w:val="none" w:sz="0" w:space="0" w:color="auto"/>
                <w:bottom w:val="none" w:sz="0" w:space="0" w:color="auto"/>
                <w:right w:val="none" w:sz="0" w:space="0" w:color="auto"/>
              </w:divBdr>
            </w:div>
            <w:div w:id="847478075">
              <w:marLeft w:val="0"/>
              <w:marRight w:val="0"/>
              <w:marTop w:val="0"/>
              <w:marBottom w:val="0"/>
              <w:divBdr>
                <w:top w:val="none" w:sz="0" w:space="0" w:color="auto"/>
                <w:left w:val="none" w:sz="0" w:space="0" w:color="auto"/>
                <w:bottom w:val="none" w:sz="0" w:space="0" w:color="auto"/>
                <w:right w:val="none" w:sz="0" w:space="0" w:color="auto"/>
              </w:divBdr>
            </w:div>
            <w:div w:id="1567372209">
              <w:marLeft w:val="0"/>
              <w:marRight w:val="0"/>
              <w:marTop w:val="0"/>
              <w:marBottom w:val="0"/>
              <w:divBdr>
                <w:top w:val="none" w:sz="0" w:space="0" w:color="auto"/>
                <w:left w:val="none" w:sz="0" w:space="0" w:color="auto"/>
                <w:bottom w:val="none" w:sz="0" w:space="0" w:color="auto"/>
                <w:right w:val="none" w:sz="0" w:space="0" w:color="auto"/>
              </w:divBdr>
            </w:div>
            <w:div w:id="314183013">
              <w:marLeft w:val="0"/>
              <w:marRight w:val="0"/>
              <w:marTop w:val="0"/>
              <w:marBottom w:val="0"/>
              <w:divBdr>
                <w:top w:val="none" w:sz="0" w:space="0" w:color="auto"/>
                <w:left w:val="none" w:sz="0" w:space="0" w:color="auto"/>
                <w:bottom w:val="none" w:sz="0" w:space="0" w:color="auto"/>
                <w:right w:val="none" w:sz="0" w:space="0" w:color="auto"/>
              </w:divBdr>
            </w:div>
            <w:div w:id="1640261144">
              <w:marLeft w:val="0"/>
              <w:marRight w:val="0"/>
              <w:marTop w:val="0"/>
              <w:marBottom w:val="0"/>
              <w:divBdr>
                <w:top w:val="none" w:sz="0" w:space="0" w:color="auto"/>
                <w:left w:val="none" w:sz="0" w:space="0" w:color="auto"/>
                <w:bottom w:val="none" w:sz="0" w:space="0" w:color="auto"/>
                <w:right w:val="none" w:sz="0" w:space="0" w:color="auto"/>
              </w:divBdr>
            </w:div>
            <w:div w:id="1087505184">
              <w:marLeft w:val="0"/>
              <w:marRight w:val="0"/>
              <w:marTop w:val="0"/>
              <w:marBottom w:val="0"/>
              <w:divBdr>
                <w:top w:val="none" w:sz="0" w:space="0" w:color="auto"/>
                <w:left w:val="none" w:sz="0" w:space="0" w:color="auto"/>
                <w:bottom w:val="none" w:sz="0" w:space="0" w:color="auto"/>
                <w:right w:val="none" w:sz="0" w:space="0" w:color="auto"/>
              </w:divBdr>
            </w:div>
            <w:div w:id="1789811481">
              <w:marLeft w:val="0"/>
              <w:marRight w:val="0"/>
              <w:marTop w:val="0"/>
              <w:marBottom w:val="0"/>
              <w:divBdr>
                <w:top w:val="none" w:sz="0" w:space="0" w:color="auto"/>
                <w:left w:val="none" w:sz="0" w:space="0" w:color="auto"/>
                <w:bottom w:val="none" w:sz="0" w:space="0" w:color="auto"/>
                <w:right w:val="none" w:sz="0" w:space="0" w:color="auto"/>
              </w:divBdr>
            </w:div>
            <w:div w:id="2134328991">
              <w:marLeft w:val="0"/>
              <w:marRight w:val="0"/>
              <w:marTop w:val="0"/>
              <w:marBottom w:val="0"/>
              <w:divBdr>
                <w:top w:val="none" w:sz="0" w:space="0" w:color="auto"/>
                <w:left w:val="none" w:sz="0" w:space="0" w:color="auto"/>
                <w:bottom w:val="none" w:sz="0" w:space="0" w:color="auto"/>
                <w:right w:val="none" w:sz="0" w:space="0" w:color="auto"/>
              </w:divBdr>
            </w:div>
            <w:div w:id="1528446188">
              <w:marLeft w:val="0"/>
              <w:marRight w:val="0"/>
              <w:marTop w:val="0"/>
              <w:marBottom w:val="0"/>
              <w:divBdr>
                <w:top w:val="none" w:sz="0" w:space="0" w:color="auto"/>
                <w:left w:val="none" w:sz="0" w:space="0" w:color="auto"/>
                <w:bottom w:val="none" w:sz="0" w:space="0" w:color="auto"/>
                <w:right w:val="none" w:sz="0" w:space="0" w:color="auto"/>
              </w:divBdr>
            </w:div>
            <w:div w:id="1189413445">
              <w:marLeft w:val="0"/>
              <w:marRight w:val="0"/>
              <w:marTop w:val="0"/>
              <w:marBottom w:val="0"/>
              <w:divBdr>
                <w:top w:val="none" w:sz="0" w:space="0" w:color="auto"/>
                <w:left w:val="none" w:sz="0" w:space="0" w:color="auto"/>
                <w:bottom w:val="none" w:sz="0" w:space="0" w:color="auto"/>
                <w:right w:val="none" w:sz="0" w:space="0" w:color="auto"/>
              </w:divBdr>
            </w:div>
            <w:div w:id="112410239">
              <w:marLeft w:val="0"/>
              <w:marRight w:val="0"/>
              <w:marTop w:val="0"/>
              <w:marBottom w:val="0"/>
              <w:divBdr>
                <w:top w:val="none" w:sz="0" w:space="0" w:color="auto"/>
                <w:left w:val="none" w:sz="0" w:space="0" w:color="auto"/>
                <w:bottom w:val="none" w:sz="0" w:space="0" w:color="auto"/>
                <w:right w:val="none" w:sz="0" w:space="0" w:color="auto"/>
              </w:divBdr>
            </w:div>
            <w:div w:id="931355556">
              <w:marLeft w:val="0"/>
              <w:marRight w:val="0"/>
              <w:marTop w:val="0"/>
              <w:marBottom w:val="0"/>
              <w:divBdr>
                <w:top w:val="none" w:sz="0" w:space="0" w:color="auto"/>
                <w:left w:val="none" w:sz="0" w:space="0" w:color="auto"/>
                <w:bottom w:val="none" w:sz="0" w:space="0" w:color="auto"/>
                <w:right w:val="none" w:sz="0" w:space="0" w:color="auto"/>
              </w:divBdr>
            </w:div>
            <w:div w:id="894856659">
              <w:marLeft w:val="0"/>
              <w:marRight w:val="0"/>
              <w:marTop w:val="0"/>
              <w:marBottom w:val="0"/>
              <w:divBdr>
                <w:top w:val="none" w:sz="0" w:space="0" w:color="auto"/>
                <w:left w:val="none" w:sz="0" w:space="0" w:color="auto"/>
                <w:bottom w:val="none" w:sz="0" w:space="0" w:color="auto"/>
                <w:right w:val="none" w:sz="0" w:space="0" w:color="auto"/>
              </w:divBdr>
            </w:div>
            <w:div w:id="1665744494">
              <w:marLeft w:val="0"/>
              <w:marRight w:val="0"/>
              <w:marTop w:val="0"/>
              <w:marBottom w:val="0"/>
              <w:divBdr>
                <w:top w:val="none" w:sz="0" w:space="0" w:color="auto"/>
                <w:left w:val="none" w:sz="0" w:space="0" w:color="auto"/>
                <w:bottom w:val="none" w:sz="0" w:space="0" w:color="auto"/>
                <w:right w:val="none" w:sz="0" w:space="0" w:color="auto"/>
              </w:divBdr>
            </w:div>
            <w:div w:id="772826276">
              <w:marLeft w:val="0"/>
              <w:marRight w:val="0"/>
              <w:marTop w:val="0"/>
              <w:marBottom w:val="0"/>
              <w:divBdr>
                <w:top w:val="none" w:sz="0" w:space="0" w:color="auto"/>
                <w:left w:val="none" w:sz="0" w:space="0" w:color="auto"/>
                <w:bottom w:val="none" w:sz="0" w:space="0" w:color="auto"/>
                <w:right w:val="none" w:sz="0" w:space="0" w:color="auto"/>
              </w:divBdr>
            </w:div>
            <w:div w:id="500198014">
              <w:marLeft w:val="0"/>
              <w:marRight w:val="0"/>
              <w:marTop w:val="0"/>
              <w:marBottom w:val="0"/>
              <w:divBdr>
                <w:top w:val="none" w:sz="0" w:space="0" w:color="auto"/>
                <w:left w:val="none" w:sz="0" w:space="0" w:color="auto"/>
                <w:bottom w:val="none" w:sz="0" w:space="0" w:color="auto"/>
                <w:right w:val="none" w:sz="0" w:space="0" w:color="auto"/>
              </w:divBdr>
            </w:div>
            <w:div w:id="29889398">
              <w:marLeft w:val="0"/>
              <w:marRight w:val="0"/>
              <w:marTop w:val="0"/>
              <w:marBottom w:val="0"/>
              <w:divBdr>
                <w:top w:val="none" w:sz="0" w:space="0" w:color="auto"/>
                <w:left w:val="none" w:sz="0" w:space="0" w:color="auto"/>
                <w:bottom w:val="none" w:sz="0" w:space="0" w:color="auto"/>
                <w:right w:val="none" w:sz="0" w:space="0" w:color="auto"/>
              </w:divBdr>
            </w:div>
            <w:div w:id="882329326">
              <w:marLeft w:val="0"/>
              <w:marRight w:val="0"/>
              <w:marTop w:val="0"/>
              <w:marBottom w:val="0"/>
              <w:divBdr>
                <w:top w:val="none" w:sz="0" w:space="0" w:color="auto"/>
                <w:left w:val="none" w:sz="0" w:space="0" w:color="auto"/>
                <w:bottom w:val="none" w:sz="0" w:space="0" w:color="auto"/>
                <w:right w:val="none" w:sz="0" w:space="0" w:color="auto"/>
              </w:divBdr>
            </w:div>
            <w:div w:id="791098832">
              <w:marLeft w:val="0"/>
              <w:marRight w:val="0"/>
              <w:marTop w:val="0"/>
              <w:marBottom w:val="0"/>
              <w:divBdr>
                <w:top w:val="none" w:sz="0" w:space="0" w:color="auto"/>
                <w:left w:val="none" w:sz="0" w:space="0" w:color="auto"/>
                <w:bottom w:val="none" w:sz="0" w:space="0" w:color="auto"/>
                <w:right w:val="none" w:sz="0" w:space="0" w:color="auto"/>
              </w:divBdr>
            </w:div>
            <w:div w:id="84225753">
              <w:marLeft w:val="0"/>
              <w:marRight w:val="0"/>
              <w:marTop w:val="0"/>
              <w:marBottom w:val="0"/>
              <w:divBdr>
                <w:top w:val="none" w:sz="0" w:space="0" w:color="auto"/>
                <w:left w:val="none" w:sz="0" w:space="0" w:color="auto"/>
                <w:bottom w:val="none" w:sz="0" w:space="0" w:color="auto"/>
                <w:right w:val="none" w:sz="0" w:space="0" w:color="auto"/>
              </w:divBdr>
            </w:div>
            <w:div w:id="1144587232">
              <w:marLeft w:val="0"/>
              <w:marRight w:val="0"/>
              <w:marTop w:val="0"/>
              <w:marBottom w:val="0"/>
              <w:divBdr>
                <w:top w:val="none" w:sz="0" w:space="0" w:color="auto"/>
                <w:left w:val="none" w:sz="0" w:space="0" w:color="auto"/>
                <w:bottom w:val="none" w:sz="0" w:space="0" w:color="auto"/>
                <w:right w:val="none" w:sz="0" w:space="0" w:color="auto"/>
              </w:divBdr>
            </w:div>
            <w:div w:id="933513656">
              <w:marLeft w:val="0"/>
              <w:marRight w:val="0"/>
              <w:marTop w:val="0"/>
              <w:marBottom w:val="0"/>
              <w:divBdr>
                <w:top w:val="none" w:sz="0" w:space="0" w:color="auto"/>
                <w:left w:val="none" w:sz="0" w:space="0" w:color="auto"/>
                <w:bottom w:val="none" w:sz="0" w:space="0" w:color="auto"/>
                <w:right w:val="none" w:sz="0" w:space="0" w:color="auto"/>
              </w:divBdr>
            </w:div>
            <w:div w:id="851915232">
              <w:marLeft w:val="0"/>
              <w:marRight w:val="0"/>
              <w:marTop w:val="0"/>
              <w:marBottom w:val="0"/>
              <w:divBdr>
                <w:top w:val="none" w:sz="0" w:space="0" w:color="auto"/>
                <w:left w:val="none" w:sz="0" w:space="0" w:color="auto"/>
                <w:bottom w:val="none" w:sz="0" w:space="0" w:color="auto"/>
                <w:right w:val="none" w:sz="0" w:space="0" w:color="auto"/>
              </w:divBdr>
            </w:div>
            <w:div w:id="1682587302">
              <w:marLeft w:val="0"/>
              <w:marRight w:val="0"/>
              <w:marTop w:val="0"/>
              <w:marBottom w:val="0"/>
              <w:divBdr>
                <w:top w:val="none" w:sz="0" w:space="0" w:color="auto"/>
                <w:left w:val="none" w:sz="0" w:space="0" w:color="auto"/>
                <w:bottom w:val="none" w:sz="0" w:space="0" w:color="auto"/>
                <w:right w:val="none" w:sz="0" w:space="0" w:color="auto"/>
              </w:divBdr>
            </w:div>
            <w:div w:id="294219236">
              <w:marLeft w:val="0"/>
              <w:marRight w:val="0"/>
              <w:marTop w:val="0"/>
              <w:marBottom w:val="0"/>
              <w:divBdr>
                <w:top w:val="none" w:sz="0" w:space="0" w:color="auto"/>
                <w:left w:val="none" w:sz="0" w:space="0" w:color="auto"/>
                <w:bottom w:val="none" w:sz="0" w:space="0" w:color="auto"/>
                <w:right w:val="none" w:sz="0" w:space="0" w:color="auto"/>
              </w:divBdr>
            </w:div>
            <w:div w:id="1551457818">
              <w:marLeft w:val="0"/>
              <w:marRight w:val="0"/>
              <w:marTop w:val="0"/>
              <w:marBottom w:val="0"/>
              <w:divBdr>
                <w:top w:val="none" w:sz="0" w:space="0" w:color="auto"/>
                <w:left w:val="none" w:sz="0" w:space="0" w:color="auto"/>
                <w:bottom w:val="none" w:sz="0" w:space="0" w:color="auto"/>
                <w:right w:val="none" w:sz="0" w:space="0" w:color="auto"/>
              </w:divBdr>
            </w:div>
            <w:div w:id="605623348">
              <w:marLeft w:val="0"/>
              <w:marRight w:val="0"/>
              <w:marTop w:val="0"/>
              <w:marBottom w:val="0"/>
              <w:divBdr>
                <w:top w:val="none" w:sz="0" w:space="0" w:color="auto"/>
                <w:left w:val="none" w:sz="0" w:space="0" w:color="auto"/>
                <w:bottom w:val="none" w:sz="0" w:space="0" w:color="auto"/>
                <w:right w:val="none" w:sz="0" w:space="0" w:color="auto"/>
              </w:divBdr>
            </w:div>
            <w:div w:id="244270864">
              <w:marLeft w:val="0"/>
              <w:marRight w:val="0"/>
              <w:marTop w:val="0"/>
              <w:marBottom w:val="0"/>
              <w:divBdr>
                <w:top w:val="none" w:sz="0" w:space="0" w:color="auto"/>
                <w:left w:val="none" w:sz="0" w:space="0" w:color="auto"/>
                <w:bottom w:val="none" w:sz="0" w:space="0" w:color="auto"/>
                <w:right w:val="none" w:sz="0" w:space="0" w:color="auto"/>
              </w:divBdr>
            </w:div>
            <w:div w:id="1538203836">
              <w:marLeft w:val="0"/>
              <w:marRight w:val="0"/>
              <w:marTop w:val="0"/>
              <w:marBottom w:val="0"/>
              <w:divBdr>
                <w:top w:val="none" w:sz="0" w:space="0" w:color="auto"/>
                <w:left w:val="none" w:sz="0" w:space="0" w:color="auto"/>
                <w:bottom w:val="none" w:sz="0" w:space="0" w:color="auto"/>
                <w:right w:val="none" w:sz="0" w:space="0" w:color="auto"/>
              </w:divBdr>
            </w:div>
            <w:div w:id="1545630997">
              <w:marLeft w:val="0"/>
              <w:marRight w:val="0"/>
              <w:marTop w:val="0"/>
              <w:marBottom w:val="0"/>
              <w:divBdr>
                <w:top w:val="none" w:sz="0" w:space="0" w:color="auto"/>
                <w:left w:val="none" w:sz="0" w:space="0" w:color="auto"/>
                <w:bottom w:val="none" w:sz="0" w:space="0" w:color="auto"/>
                <w:right w:val="none" w:sz="0" w:space="0" w:color="auto"/>
              </w:divBdr>
            </w:div>
            <w:div w:id="1568102353">
              <w:marLeft w:val="0"/>
              <w:marRight w:val="0"/>
              <w:marTop w:val="0"/>
              <w:marBottom w:val="0"/>
              <w:divBdr>
                <w:top w:val="none" w:sz="0" w:space="0" w:color="auto"/>
                <w:left w:val="none" w:sz="0" w:space="0" w:color="auto"/>
                <w:bottom w:val="none" w:sz="0" w:space="0" w:color="auto"/>
                <w:right w:val="none" w:sz="0" w:space="0" w:color="auto"/>
              </w:divBdr>
            </w:div>
            <w:div w:id="43718891">
              <w:marLeft w:val="0"/>
              <w:marRight w:val="0"/>
              <w:marTop w:val="0"/>
              <w:marBottom w:val="0"/>
              <w:divBdr>
                <w:top w:val="none" w:sz="0" w:space="0" w:color="auto"/>
                <w:left w:val="none" w:sz="0" w:space="0" w:color="auto"/>
                <w:bottom w:val="none" w:sz="0" w:space="0" w:color="auto"/>
                <w:right w:val="none" w:sz="0" w:space="0" w:color="auto"/>
              </w:divBdr>
            </w:div>
            <w:div w:id="2033603298">
              <w:marLeft w:val="0"/>
              <w:marRight w:val="0"/>
              <w:marTop w:val="0"/>
              <w:marBottom w:val="0"/>
              <w:divBdr>
                <w:top w:val="none" w:sz="0" w:space="0" w:color="auto"/>
                <w:left w:val="none" w:sz="0" w:space="0" w:color="auto"/>
                <w:bottom w:val="none" w:sz="0" w:space="0" w:color="auto"/>
                <w:right w:val="none" w:sz="0" w:space="0" w:color="auto"/>
              </w:divBdr>
            </w:div>
            <w:div w:id="1363939019">
              <w:marLeft w:val="0"/>
              <w:marRight w:val="0"/>
              <w:marTop w:val="0"/>
              <w:marBottom w:val="0"/>
              <w:divBdr>
                <w:top w:val="none" w:sz="0" w:space="0" w:color="auto"/>
                <w:left w:val="none" w:sz="0" w:space="0" w:color="auto"/>
                <w:bottom w:val="none" w:sz="0" w:space="0" w:color="auto"/>
                <w:right w:val="none" w:sz="0" w:space="0" w:color="auto"/>
              </w:divBdr>
            </w:div>
            <w:div w:id="292101392">
              <w:marLeft w:val="0"/>
              <w:marRight w:val="0"/>
              <w:marTop w:val="0"/>
              <w:marBottom w:val="0"/>
              <w:divBdr>
                <w:top w:val="none" w:sz="0" w:space="0" w:color="auto"/>
                <w:left w:val="none" w:sz="0" w:space="0" w:color="auto"/>
                <w:bottom w:val="none" w:sz="0" w:space="0" w:color="auto"/>
                <w:right w:val="none" w:sz="0" w:space="0" w:color="auto"/>
              </w:divBdr>
            </w:div>
            <w:div w:id="178590821">
              <w:marLeft w:val="0"/>
              <w:marRight w:val="0"/>
              <w:marTop w:val="0"/>
              <w:marBottom w:val="0"/>
              <w:divBdr>
                <w:top w:val="none" w:sz="0" w:space="0" w:color="auto"/>
                <w:left w:val="none" w:sz="0" w:space="0" w:color="auto"/>
                <w:bottom w:val="none" w:sz="0" w:space="0" w:color="auto"/>
                <w:right w:val="none" w:sz="0" w:space="0" w:color="auto"/>
              </w:divBdr>
            </w:div>
            <w:div w:id="87775029">
              <w:marLeft w:val="0"/>
              <w:marRight w:val="0"/>
              <w:marTop w:val="0"/>
              <w:marBottom w:val="0"/>
              <w:divBdr>
                <w:top w:val="none" w:sz="0" w:space="0" w:color="auto"/>
                <w:left w:val="none" w:sz="0" w:space="0" w:color="auto"/>
                <w:bottom w:val="none" w:sz="0" w:space="0" w:color="auto"/>
                <w:right w:val="none" w:sz="0" w:space="0" w:color="auto"/>
              </w:divBdr>
            </w:div>
            <w:div w:id="763458907">
              <w:marLeft w:val="0"/>
              <w:marRight w:val="0"/>
              <w:marTop w:val="0"/>
              <w:marBottom w:val="0"/>
              <w:divBdr>
                <w:top w:val="none" w:sz="0" w:space="0" w:color="auto"/>
                <w:left w:val="none" w:sz="0" w:space="0" w:color="auto"/>
                <w:bottom w:val="none" w:sz="0" w:space="0" w:color="auto"/>
                <w:right w:val="none" w:sz="0" w:space="0" w:color="auto"/>
              </w:divBdr>
            </w:div>
            <w:div w:id="1032268698">
              <w:marLeft w:val="0"/>
              <w:marRight w:val="0"/>
              <w:marTop w:val="0"/>
              <w:marBottom w:val="0"/>
              <w:divBdr>
                <w:top w:val="none" w:sz="0" w:space="0" w:color="auto"/>
                <w:left w:val="none" w:sz="0" w:space="0" w:color="auto"/>
                <w:bottom w:val="none" w:sz="0" w:space="0" w:color="auto"/>
                <w:right w:val="none" w:sz="0" w:space="0" w:color="auto"/>
              </w:divBdr>
            </w:div>
            <w:div w:id="1236941728">
              <w:marLeft w:val="0"/>
              <w:marRight w:val="0"/>
              <w:marTop w:val="0"/>
              <w:marBottom w:val="0"/>
              <w:divBdr>
                <w:top w:val="none" w:sz="0" w:space="0" w:color="auto"/>
                <w:left w:val="none" w:sz="0" w:space="0" w:color="auto"/>
                <w:bottom w:val="none" w:sz="0" w:space="0" w:color="auto"/>
                <w:right w:val="none" w:sz="0" w:space="0" w:color="auto"/>
              </w:divBdr>
            </w:div>
            <w:div w:id="2089497310">
              <w:marLeft w:val="0"/>
              <w:marRight w:val="0"/>
              <w:marTop w:val="0"/>
              <w:marBottom w:val="0"/>
              <w:divBdr>
                <w:top w:val="none" w:sz="0" w:space="0" w:color="auto"/>
                <w:left w:val="none" w:sz="0" w:space="0" w:color="auto"/>
                <w:bottom w:val="none" w:sz="0" w:space="0" w:color="auto"/>
                <w:right w:val="none" w:sz="0" w:space="0" w:color="auto"/>
              </w:divBdr>
            </w:div>
            <w:div w:id="62220371">
              <w:marLeft w:val="0"/>
              <w:marRight w:val="0"/>
              <w:marTop w:val="0"/>
              <w:marBottom w:val="0"/>
              <w:divBdr>
                <w:top w:val="none" w:sz="0" w:space="0" w:color="auto"/>
                <w:left w:val="none" w:sz="0" w:space="0" w:color="auto"/>
                <w:bottom w:val="none" w:sz="0" w:space="0" w:color="auto"/>
                <w:right w:val="none" w:sz="0" w:space="0" w:color="auto"/>
              </w:divBdr>
            </w:div>
            <w:div w:id="1412897181">
              <w:marLeft w:val="0"/>
              <w:marRight w:val="0"/>
              <w:marTop w:val="0"/>
              <w:marBottom w:val="0"/>
              <w:divBdr>
                <w:top w:val="none" w:sz="0" w:space="0" w:color="auto"/>
                <w:left w:val="none" w:sz="0" w:space="0" w:color="auto"/>
                <w:bottom w:val="none" w:sz="0" w:space="0" w:color="auto"/>
                <w:right w:val="none" w:sz="0" w:space="0" w:color="auto"/>
              </w:divBdr>
            </w:div>
            <w:div w:id="508756016">
              <w:marLeft w:val="0"/>
              <w:marRight w:val="0"/>
              <w:marTop w:val="0"/>
              <w:marBottom w:val="0"/>
              <w:divBdr>
                <w:top w:val="none" w:sz="0" w:space="0" w:color="auto"/>
                <w:left w:val="none" w:sz="0" w:space="0" w:color="auto"/>
                <w:bottom w:val="none" w:sz="0" w:space="0" w:color="auto"/>
                <w:right w:val="none" w:sz="0" w:space="0" w:color="auto"/>
              </w:divBdr>
            </w:div>
            <w:div w:id="815414943">
              <w:marLeft w:val="0"/>
              <w:marRight w:val="0"/>
              <w:marTop w:val="0"/>
              <w:marBottom w:val="0"/>
              <w:divBdr>
                <w:top w:val="none" w:sz="0" w:space="0" w:color="auto"/>
                <w:left w:val="none" w:sz="0" w:space="0" w:color="auto"/>
                <w:bottom w:val="none" w:sz="0" w:space="0" w:color="auto"/>
                <w:right w:val="none" w:sz="0" w:space="0" w:color="auto"/>
              </w:divBdr>
            </w:div>
            <w:div w:id="2005162007">
              <w:marLeft w:val="0"/>
              <w:marRight w:val="0"/>
              <w:marTop w:val="0"/>
              <w:marBottom w:val="0"/>
              <w:divBdr>
                <w:top w:val="none" w:sz="0" w:space="0" w:color="auto"/>
                <w:left w:val="none" w:sz="0" w:space="0" w:color="auto"/>
                <w:bottom w:val="none" w:sz="0" w:space="0" w:color="auto"/>
                <w:right w:val="none" w:sz="0" w:space="0" w:color="auto"/>
              </w:divBdr>
            </w:div>
            <w:div w:id="322857942">
              <w:marLeft w:val="0"/>
              <w:marRight w:val="0"/>
              <w:marTop w:val="0"/>
              <w:marBottom w:val="0"/>
              <w:divBdr>
                <w:top w:val="none" w:sz="0" w:space="0" w:color="auto"/>
                <w:left w:val="none" w:sz="0" w:space="0" w:color="auto"/>
                <w:bottom w:val="none" w:sz="0" w:space="0" w:color="auto"/>
                <w:right w:val="none" w:sz="0" w:space="0" w:color="auto"/>
              </w:divBdr>
            </w:div>
            <w:div w:id="346516824">
              <w:marLeft w:val="0"/>
              <w:marRight w:val="0"/>
              <w:marTop w:val="0"/>
              <w:marBottom w:val="0"/>
              <w:divBdr>
                <w:top w:val="none" w:sz="0" w:space="0" w:color="auto"/>
                <w:left w:val="none" w:sz="0" w:space="0" w:color="auto"/>
                <w:bottom w:val="none" w:sz="0" w:space="0" w:color="auto"/>
                <w:right w:val="none" w:sz="0" w:space="0" w:color="auto"/>
              </w:divBdr>
            </w:div>
            <w:div w:id="1654022352">
              <w:marLeft w:val="0"/>
              <w:marRight w:val="0"/>
              <w:marTop w:val="0"/>
              <w:marBottom w:val="0"/>
              <w:divBdr>
                <w:top w:val="none" w:sz="0" w:space="0" w:color="auto"/>
                <w:left w:val="none" w:sz="0" w:space="0" w:color="auto"/>
                <w:bottom w:val="none" w:sz="0" w:space="0" w:color="auto"/>
                <w:right w:val="none" w:sz="0" w:space="0" w:color="auto"/>
              </w:divBdr>
            </w:div>
            <w:div w:id="783886274">
              <w:marLeft w:val="0"/>
              <w:marRight w:val="0"/>
              <w:marTop w:val="0"/>
              <w:marBottom w:val="0"/>
              <w:divBdr>
                <w:top w:val="none" w:sz="0" w:space="0" w:color="auto"/>
                <w:left w:val="none" w:sz="0" w:space="0" w:color="auto"/>
                <w:bottom w:val="none" w:sz="0" w:space="0" w:color="auto"/>
                <w:right w:val="none" w:sz="0" w:space="0" w:color="auto"/>
              </w:divBdr>
            </w:div>
            <w:div w:id="1642425190">
              <w:marLeft w:val="0"/>
              <w:marRight w:val="0"/>
              <w:marTop w:val="0"/>
              <w:marBottom w:val="0"/>
              <w:divBdr>
                <w:top w:val="none" w:sz="0" w:space="0" w:color="auto"/>
                <w:left w:val="none" w:sz="0" w:space="0" w:color="auto"/>
                <w:bottom w:val="none" w:sz="0" w:space="0" w:color="auto"/>
                <w:right w:val="none" w:sz="0" w:space="0" w:color="auto"/>
              </w:divBdr>
            </w:div>
            <w:div w:id="1495607338">
              <w:marLeft w:val="0"/>
              <w:marRight w:val="0"/>
              <w:marTop w:val="0"/>
              <w:marBottom w:val="0"/>
              <w:divBdr>
                <w:top w:val="none" w:sz="0" w:space="0" w:color="auto"/>
                <w:left w:val="none" w:sz="0" w:space="0" w:color="auto"/>
                <w:bottom w:val="none" w:sz="0" w:space="0" w:color="auto"/>
                <w:right w:val="none" w:sz="0" w:space="0" w:color="auto"/>
              </w:divBdr>
            </w:div>
            <w:div w:id="1955553473">
              <w:marLeft w:val="0"/>
              <w:marRight w:val="0"/>
              <w:marTop w:val="0"/>
              <w:marBottom w:val="0"/>
              <w:divBdr>
                <w:top w:val="none" w:sz="0" w:space="0" w:color="auto"/>
                <w:left w:val="none" w:sz="0" w:space="0" w:color="auto"/>
                <w:bottom w:val="none" w:sz="0" w:space="0" w:color="auto"/>
                <w:right w:val="none" w:sz="0" w:space="0" w:color="auto"/>
              </w:divBdr>
            </w:div>
            <w:div w:id="1612935693">
              <w:marLeft w:val="0"/>
              <w:marRight w:val="0"/>
              <w:marTop w:val="0"/>
              <w:marBottom w:val="0"/>
              <w:divBdr>
                <w:top w:val="none" w:sz="0" w:space="0" w:color="auto"/>
                <w:left w:val="none" w:sz="0" w:space="0" w:color="auto"/>
                <w:bottom w:val="none" w:sz="0" w:space="0" w:color="auto"/>
                <w:right w:val="none" w:sz="0" w:space="0" w:color="auto"/>
              </w:divBdr>
            </w:div>
            <w:div w:id="1942565623">
              <w:marLeft w:val="0"/>
              <w:marRight w:val="0"/>
              <w:marTop w:val="0"/>
              <w:marBottom w:val="0"/>
              <w:divBdr>
                <w:top w:val="none" w:sz="0" w:space="0" w:color="auto"/>
                <w:left w:val="none" w:sz="0" w:space="0" w:color="auto"/>
                <w:bottom w:val="none" w:sz="0" w:space="0" w:color="auto"/>
                <w:right w:val="none" w:sz="0" w:space="0" w:color="auto"/>
              </w:divBdr>
            </w:div>
            <w:div w:id="1291519377">
              <w:marLeft w:val="0"/>
              <w:marRight w:val="0"/>
              <w:marTop w:val="0"/>
              <w:marBottom w:val="0"/>
              <w:divBdr>
                <w:top w:val="none" w:sz="0" w:space="0" w:color="auto"/>
                <w:left w:val="none" w:sz="0" w:space="0" w:color="auto"/>
                <w:bottom w:val="none" w:sz="0" w:space="0" w:color="auto"/>
                <w:right w:val="none" w:sz="0" w:space="0" w:color="auto"/>
              </w:divBdr>
            </w:div>
            <w:div w:id="294726843">
              <w:marLeft w:val="0"/>
              <w:marRight w:val="0"/>
              <w:marTop w:val="0"/>
              <w:marBottom w:val="0"/>
              <w:divBdr>
                <w:top w:val="none" w:sz="0" w:space="0" w:color="auto"/>
                <w:left w:val="none" w:sz="0" w:space="0" w:color="auto"/>
                <w:bottom w:val="none" w:sz="0" w:space="0" w:color="auto"/>
                <w:right w:val="none" w:sz="0" w:space="0" w:color="auto"/>
              </w:divBdr>
            </w:div>
            <w:div w:id="286620892">
              <w:marLeft w:val="0"/>
              <w:marRight w:val="0"/>
              <w:marTop w:val="0"/>
              <w:marBottom w:val="0"/>
              <w:divBdr>
                <w:top w:val="none" w:sz="0" w:space="0" w:color="auto"/>
                <w:left w:val="none" w:sz="0" w:space="0" w:color="auto"/>
                <w:bottom w:val="none" w:sz="0" w:space="0" w:color="auto"/>
                <w:right w:val="none" w:sz="0" w:space="0" w:color="auto"/>
              </w:divBdr>
            </w:div>
            <w:div w:id="543834675">
              <w:marLeft w:val="0"/>
              <w:marRight w:val="0"/>
              <w:marTop w:val="0"/>
              <w:marBottom w:val="0"/>
              <w:divBdr>
                <w:top w:val="none" w:sz="0" w:space="0" w:color="auto"/>
                <w:left w:val="none" w:sz="0" w:space="0" w:color="auto"/>
                <w:bottom w:val="none" w:sz="0" w:space="0" w:color="auto"/>
                <w:right w:val="none" w:sz="0" w:space="0" w:color="auto"/>
              </w:divBdr>
            </w:div>
            <w:div w:id="851652874">
              <w:marLeft w:val="0"/>
              <w:marRight w:val="0"/>
              <w:marTop w:val="0"/>
              <w:marBottom w:val="0"/>
              <w:divBdr>
                <w:top w:val="none" w:sz="0" w:space="0" w:color="auto"/>
                <w:left w:val="none" w:sz="0" w:space="0" w:color="auto"/>
                <w:bottom w:val="none" w:sz="0" w:space="0" w:color="auto"/>
                <w:right w:val="none" w:sz="0" w:space="0" w:color="auto"/>
              </w:divBdr>
            </w:div>
            <w:div w:id="1770660311">
              <w:marLeft w:val="0"/>
              <w:marRight w:val="0"/>
              <w:marTop w:val="0"/>
              <w:marBottom w:val="0"/>
              <w:divBdr>
                <w:top w:val="none" w:sz="0" w:space="0" w:color="auto"/>
                <w:left w:val="none" w:sz="0" w:space="0" w:color="auto"/>
                <w:bottom w:val="none" w:sz="0" w:space="0" w:color="auto"/>
                <w:right w:val="none" w:sz="0" w:space="0" w:color="auto"/>
              </w:divBdr>
            </w:div>
            <w:div w:id="1387290454">
              <w:marLeft w:val="0"/>
              <w:marRight w:val="0"/>
              <w:marTop w:val="0"/>
              <w:marBottom w:val="0"/>
              <w:divBdr>
                <w:top w:val="none" w:sz="0" w:space="0" w:color="auto"/>
                <w:left w:val="none" w:sz="0" w:space="0" w:color="auto"/>
                <w:bottom w:val="none" w:sz="0" w:space="0" w:color="auto"/>
                <w:right w:val="none" w:sz="0" w:space="0" w:color="auto"/>
              </w:divBdr>
            </w:div>
            <w:div w:id="251743651">
              <w:marLeft w:val="0"/>
              <w:marRight w:val="0"/>
              <w:marTop w:val="0"/>
              <w:marBottom w:val="0"/>
              <w:divBdr>
                <w:top w:val="none" w:sz="0" w:space="0" w:color="auto"/>
                <w:left w:val="none" w:sz="0" w:space="0" w:color="auto"/>
                <w:bottom w:val="none" w:sz="0" w:space="0" w:color="auto"/>
                <w:right w:val="none" w:sz="0" w:space="0" w:color="auto"/>
              </w:divBdr>
            </w:div>
            <w:div w:id="252590582">
              <w:marLeft w:val="0"/>
              <w:marRight w:val="0"/>
              <w:marTop w:val="0"/>
              <w:marBottom w:val="0"/>
              <w:divBdr>
                <w:top w:val="none" w:sz="0" w:space="0" w:color="auto"/>
                <w:left w:val="none" w:sz="0" w:space="0" w:color="auto"/>
                <w:bottom w:val="none" w:sz="0" w:space="0" w:color="auto"/>
                <w:right w:val="none" w:sz="0" w:space="0" w:color="auto"/>
              </w:divBdr>
            </w:div>
            <w:div w:id="683098008">
              <w:marLeft w:val="0"/>
              <w:marRight w:val="0"/>
              <w:marTop w:val="0"/>
              <w:marBottom w:val="0"/>
              <w:divBdr>
                <w:top w:val="none" w:sz="0" w:space="0" w:color="auto"/>
                <w:left w:val="none" w:sz="0" w:space="0" w:color="auto"/>
                <w:bottom w:val="none" w:sz="0" w:space="0" w:color="auto"/>
                <w:right w:val="none" w:sz="0" w:space="0" w:color="auto"/>
              </w:divBdr>
            </w:div>
            <w:div w:id="1273979191">
              <w:marLeft w:val="0"/>
              <w:marRight w:val="0"/>
              <w:marTop w:val="0"/>
              <w:marBottom w:val="0"/>
              <w:divBdr>
                <w:top w:val="none" w:sz="0" w:space="0" w:color="auto"/>
                <w:left w:val="none" w:sz="0" w:space="0" w:color="auto"/>
                <w:bottom w:val="none" w:sz="0" w:space="0" w:color="auto"/>
                <w:right w:val="none" w:sz="0" w:space="0" w:color="auto"/>
              </w:divBdr>
            </w:div>
            <w:div w:id="366416606">
              <w:marLeft w:val="0"/>
              <w:marRight w:val="0"/>
              <w:marTop w:val="0"/>
              <w:marBottom w:val="0"/>
              <w:divBdr>
                <w:top w:val="none" w:sz="0" w:space="0" w:color="auto"/>
                <w:left w:val="none" w:sz="0" w:space="0" w:color="auto"/>
                <w:bottom w:val="none" w:sz="0" w:space="0" w:color="auto"/>
                <w:right w:val="none" w:sz="0" w:space="0" w:color="auto"/>
              </w:divBdr>
            </w:div>
            <w:div w:id="1728184613">
              <w:marLeft w:val="0"/>
              <w:marRight w:val="0"/>
              <w:marTop w:val="0"/>
              <w:marBottom w:val="0"/>
              <w:divBdr>
                <w:top w:val="none" w:sz="0" w:space="0" w:color="auto"/>
                <w:left w:val="none" w:sz="0" w:space="0" w:color="auto"/>
                <w:bottom w:val="none" w:sz="0" w:space="0" w:color="auto"/>
                <w:right w:val="none" w:sz="0" w:space="0" w:color="auto"/>
              </w:divBdr>
            </w:div>
            <w:div w:id="1956674316">
              <w:marLeft w:val="0"/>
              <w:marRight w:val="0"/>
              <w:marTop w:val="0"/>
              <w:marBottom w:val="0"/>
              <w:divBdr>
                <w:top w:val="none" w:sz="0" w:space="0" w:color="auto"/>
                <w:left w:val="none" w:sz="0" w:space="0" w:color="auto"/>
                <w:bottom w:val="none" w:sz="0" w:space="0" w:color="auto"/>
                <w:right w:val="none" w:sz="0" w:space="0" w:color="auto"/>
              </w:divBdr>
            </w:div>
            <w:div w:id="641354136">
              <w:marLeft w:val="0"/>
              <w:marRight w:val="0"/>
              <w:marTop w:val="0"/>
              <w:marBottom w:val="0"/>
              <w:divBdr>
                <w:top w:val="none" w:sz="0" w:space="0" w:color="auto"/>
                <w:left w:val="none" w:sz="0" w:space="0" w:color="auto"/>
                <w:bottom w:val="none" w:sz="0" w:space="0" w:color="auto"/>
                <w:right w:val="none" w:sz="0" w:space="0" w:color="auto"/>
              </w:divBdr>
            </w:div>
            <w:div w:id="1682509466">
              <w:marLeft w:val="0"/>
              <w:marRight w:val="0"/>
              <w:marTop w:val="0"/>
              <w:marBottom w:val="0"/>
              <w:divBdr>
                <w:top w:val="none" w:sz="0" w:space="0" w:color="auto"/>
                <w:left w:val="none" w:sz="0" w:space="0" w:color="auto"/>
                <w:bottom w:val="none" w:sz="0" w:space="0" w:color="auto"/>
                <w:right w:val="none" w:sz="0" w:space="0" w:color="auto"/>
              </w:divBdr>
            </w:div>
            <w:div w:id="695664682">
              <w:marLeft w:val="0"/>
              <w:marRight w:val="0"/>
              <w:marTop w:val="0"/>
              <w:marBottom w:val="0"/>
              <w:divBdr>
                <w:top w:val="none" w:sz="0" w:space="0" w:color="auto"/>
                <w:left w:val="none" w:sz="0" w:space="0" w:color="auto"/>
                <w:bottom w:val="none" w:sz="0" w:space="0" w:color="auto"/>
                <w:right w:val="none" w:sz="0" w:space="0" w:color="auto"/>
              </w:divBdr>
            </w:div>
            <w:div w:id="1313288285">
              <w:marLeft w:val="0"/>
              <w:marRight w:val="0"/>
              <w:marTop w:val="0"/>
              <w:marBottom w:val="0"/>
              <w:divBdr>
                <w:top w:val="none" w:sz="0" w:space="0" w:color="auto"/>
                <w:left w:val="none" w:sz="0" w:space="0" w:color="auto"/>
                <w:bottom w:val="none" w:sz="0" w:space="0" w:color="auto"/>
                <w:right w:val="none" w:sz="0" w:space="0" w:color="auto"/>
              </w:divBdr>
            </w:div>
            <w:div w:id="121190754">
              <w:marLeft w:val="0"/>
              <w:marRight w:val="0"/>
              <w:marTop w:val="0"/>
              <w:marBottom w:val="0"/>
              <w:divBdr>
                <w:top w:val="none" w:sz="0" w:space="0" w:color="auto"/>
                <w:left w:val="none" w:sz="0" w:space="0" w:color="auto"/>
                <w:bottom w:val="none" w:sz="0" w:space="0" w:color="auto"/>
                <w:right w:val="none" w:sz="0" w:space="0" w:color="auto"/>
              </w:divBdr>
            </w:div>
            <w:div w:id="1799714998">
              <w:marLeft w:val="0"/>
              <w:marRight w:val="0"/>
              <w:marTop w:val="0"/>
              <w:marBottom w:val="0"/>
              <w:divBdr>
                <w:top w:val="none" w:sz="0" w:space="0" w:color="auto"/>
                <w:left w:val="none" w:sz="0" w:space="0" w:color="auto"/>
                <w:bottom w:val="none" w:sz="0" w:space="0" w:color="auto"/>
                <w:right w:val="none" w:sz="0" w:space="0" w:color="auto"/>
              </w:divBdr>
            </w:div>
            <w:div w:id="14119673">
              <w:marLeft w:val="0"/>
              <w:marRight w:val="0"/>
              <w:marTop w:val="0"/>
              <w:marBottom w:val="0"/>
              <w:divBdr>
                <w:top w:val="none" w:sz="0" w:space="0" w:color="auto"/>
                <w:left w:val="none" w:sz="0" w:space="0" w:color="auto"/>
                <w:bottom w:val="none" w:sz="0" w:space="0" w:color="auto"/>
                <w:right w:val="none" w:sz="0" w:space="0" w:color="auto"/>
              </w:divBdr>
            </w:div>
            <w:div w:id="1484009132">
              <w:marLeft w:val="0"/>
              <w:marRight w:val="0"/>
              <w:marTop w:val="0"/>
              <w:marBottom w:val="0"/>
              <w:divBdr>
                <w:top w:val="none" w:sz="0" w:space="0" w:color="auto"/>
                <w:left w:val="none" w:sz="0" w:space="0" w:color="auto"/>
                <w:bottom w:val="none" w:sz="0" w:space="0" w:color="auto"/>
                <w:right w:val="none" w:sz="0" w:space="0" w:color="auto"/>
              </w:divBdr>
            </w:div>
            <w:div w:id="102960268">
              <w:marLeft w:val="0"/>
              <w:marRight w:val="0"/>
              <w:marTop w:val="0"/>
              <w:marBottom w:val="0"/>
              <w:divBdr>
                <w:top w:val="none" w:sz="0" w:space="0" w:color="auto"/>
                <w:left w:val="none" w:sz="0" w:space="0" w:color="auto"/>
                <w:bottom w:val="none" w:sz="0" w:space="0" w:color="auto"/>
                <w:right w:val="none" w:sz="0" w:space="0" w:color="auto"/>
              </w:divBdr>
            </w:div>
            <w:div w:id="1496535601">
              <w:marLeft w:val="0"/>
              <w:marRight w:val="0"/>
              <w:marTop w:val="0"/>
              <w:marBottom w:val="0"/>
              <w:divBdr>
                <w:top w:val="none" w:sz="0" w:space="0" w:color="auto"/>
                <w:left w:val="none" w:sz="0" w:space="0" w:color="auto"/>
                <w:bottom w:val="none" w:sz="0" w:space="0" w:color="auto"/>
                <w:right w:val="none" w:sz="0" w:space="0" w:color="auto"/>
              </w:divBdr>
            </w:div>
            <w:div w:id="1414886938">
              <w:marLeft w:val="0"/>
              <w:marRight w:val="0"/>
              <w:marTop w:val="0"/>
              <w:marBottom w:val="0"/>
              <w:divBdr>
                <w:top w:val="none" w:sz="0" w:space="0" w:color="auto"/>
                <w:left w:val="none" w:sz="0" w:space="0" w:color="auto"/>
                <w:bottom w:val="none" w:sz="0" w:space="0" w:color="auto"/>
                <w:right w:val="none" w:sz="0" w:space="0" w:color="auto"/>
              </w:divBdr>
            </w:div>
            <w:div w:id="1812140178">
              <w:marLeft w:val="0"/>
              <w:marRight w:val="0"/>
              <w:marTop w:val="0"/>
              <w:marBottom w:val="0"/>
              <w:divBdr>
                <w:top w:val="none" w:sz="0" w:space="0" w:color="auto"/>
                <w:left w:val="none" w:sz="0" w:space="0" w:color="auto"/>
                <w:bottom w:val="none" w:sz="0" w:space="0" w:color="auto"/>
                <w:right w:val="none" w:sz="0" w:space="0" w:color="auto"/>
              </w:divBdr>
            </w:div>
            <w:div w:id="1357582456">
              <w:marLeft w:val="0"/>
              <w:marRight w:val="0"/>
              <w:marTop w:val="0"/>
              <w:marBottom w:val="0"/>
              <w:divBdr>
                <w:top w:val="none" w:sz="0" w:space="0" w:color="auto"/>
                <w:left w:val="none" w:sz="0" w:space="0" w:color="auto"/>
                <w:bottom w:val="none" w:sz="0" w:space="0" w:color="auto"/>
                <w:right w:val="none" w:sz="0" w:space="0" w:color="auto"/>
              </w:divBdr>
            </w:div>
            <w:div w:id="1214341639">
              <w:marLeft w:val="0"/>
              <w:marRight w:val="0"/>
              <w:marTop w:val="0"/>
              <w:marBottom w:val="0"/>
              <w:divBdr>
                <w:top w:val="none" w:sz="0" w:space="0" w:color="auto"/>
                <w:left w:val="none" w:sz="0" w:space="0" w:color="auto"/>
                <w:bottom w:val="none" w:sz="0" w:space="0" w:color="auto"/>
                <w:right w:val="none" w:sz="0" w:space="0" w:color="auto"/>
              </w:divBdr>
            </w:div>
            <w:div w:id="1355616062">
              <w:marLeft w:val="0"/>
              <w:marRight w:val="0"/>
              <w:marTop w:val="0"/>
              <w:marBottom w:val="0"/>
              <w:divBdr>
                <w:top w:val="none" w:sz="0" w:space="0" w:color="auto"/>
                <w:left w:val="none" w:sz="0" w:space="0" w:color="auto"/>
                <w:bottom w:val="none" w:sz="0" w:space="0" w:color="auto"/>
                <w:right w:val="none" w:sz="0" w:space="0" w:color="auto"/>
              </w:divBdr>
            </w:div>
            <w:div w:id="1387021568">
              <w:marLeft w:val="0"/>
              <w:marRight w:val="0"/>
              <w:marTop w:val="0"/>
              <w:marBottom w:val="0"/>
              <w:divBdr>
                <w:top w:val="none" w:sz="0" w:space="0" w:color="auto"/>
                <w:left w:val="none" w:sz="0" w:space="0" w:color="auto"/>
                <w:bottom w:val="none" w:sz="0" w:space="0" w:color="auto"/>
                <w:right w:val="none" w:sz="0" w:space="0" w:color="auto"/>
              </w:divBdr>
            </w:div>
            <w:div w:id="543450953">
              <w:marLeft w:val="0"/>
              <w:marRight w:val="0"/>
              <w:marTop w:val="0"/>
              <w:marBottom w:val="0"/>
              <w:divBdr>
                <w:top w:val="none" w:sz="0" w:space="0" w:color="auto"/>
                <w:left w:val="none" w:sz="0" w:space="0" w:color="auto"/>
                <w:bottom w:val="none" w:sz="0" w:space="0" w:color="auto"/>
                <w:right w:val="none" w:sz="0" w:space="0" w:color="auto"/>
              </w:divBdr>
            </w:div>
            <w:div w:id="198012021">
              <w:marLeft w:val="0"/>
              <w:marRight w:val="0"/>
              <w:marTop w:val="0"/>
              <w:marBottom w:val="0"/>
              <w:divBdr>
                <w:top w:val="none" w:sz="0" w:space="0" w:color="auto"/>
                <w:left w:val="none" w:sz="0" w:space="0" w:color="auto"/>
                <w:bottom w:val="none" w:sz="0" w:space="0" w:color="auto"/>
                <w:right w:val="none" w:sz="0" w:space="0" w:color="auto"/>
              </w:divBdr>
            </w:div>
            <w:div w:id="1867908813">
              <w:marLeft w:val="0"/>
              <w:marRight w:val="0"/>
              <w:marTop w:val="0"/>
              <w:marBottom w:val="0"/>
              <w:divBdr>
                <w:top w:val="none" w:sz="0" w:space="0" w:color="auto"/>
                <w:left w:val="none" w:sz="0" w:space="0" w:color="auto"/>
                <w:bottom w:val="none" w:sz="0" w:space="0" w:color="auto"/>
                <w:right w:val="none" w:sz="0" w:space="0" w:color="auto"/>
              </w:divBdr>
            </w:div>
            <w:div w:id="1970088492">
              <w:marLeft w:val="0"/>
              <w:marRight w:val="0"/>
              <w:marTop w:val="0"/>
              <w:marBottom w:val="0"/>
              <w:divBdr>
                <w:top w:val="none" w:sz="0" w:space="0" w:color="auto"/>
                <w:left w:val="none" w:sz="0" w:space="0" w:color="auto"/>
                <w:bottom w:val="none" w:sz="0" w:space="0" w:color="auto"/>
                <w:right w:val="none" w:sz="0" w:space="0" w:color="auto"/>
              </w:divBdr>
            </w:div>
            <w:div w:id="1948852813">
              <w:marLeft w:val="0"/>
              <w:marRight w:val="0"/>
              <w:marTop w:val="0"/>
              <w:marBottom w:val="0"/>
              <w:divBdr>
                <w:top w:val="none" w:sz="0" w:space="0" w:color="auto"/>
                <w:left w:val="none" w:sz="0" w:space="0" w:color="auto"/>
                <w:bottom w:val="none" w:sz="0" w:space="0" w:color="auto"/>
                <w:right w:val="none" w:sz="0" w:space="0" w:color="auto"/>
              </w:divBdr>
            </w:div>
            <w:div w:id="1764492408">
              <w:marLeft w:val="0"/>
              <w:marRight w:val="0"/>
              <w:marTop w:val="0"/>
              <w:marBottom w:val="0"/>
              <w:divBdr>
                <w:top w:val="none" w:sz="0" w:space="0" w:color="auto"/>
                <w:left w:val="none" w:sz="0" w:space="0" w:color="auto"/>
                <w:bottom w:val="none" w:sz="0" w:space="0" w:color="auto"/>
                <w:right w:val="none" w:sz="0" w:space="0" w:color="auto"/>
              </w:divBdr>
            </w:div>
            <w:div w:id="1895852304">
              <w:marLeft w:val="0"/>
              <w:marRight w:val="0"/>
              <w:marTop w:val="0"/>
              <w:marBottom w:val="0"/>
              <w:divBdr>
                <w:top w:val="none" w:sz="0" w:space="0" w:color="auto"/>
                <w:left w:val="none" w:sz="0" w:space="0" w:color="auto"/>
                <w:bottom w:val="none" w:sz="0" w:space="0" w:color="auto"/>
                <w:right w:val="none" w:sz="0" w:space="0" w:color="auto"/>
              </w:divBdr>
            </w:div>
            <w:div w:id="697775913">
              <w:marLeft w:val="0"/>
              <w:marRight w:val="0"/>
              <w:marTop w:val="0"/>
              <w:marBottom w:val="0"/>
              <w:divBdr>
                <w:top w:val="none" w:sz="0" w:space="0" w:color="auto"/>
                <w:left w:val="none" w:sz="0" w:space="0" w:color="auto"/>
                <w:bottom w:val="none" w:sz="0" w:space="0" w:color="auto"/>
                <w:right w:val="none" w:sz="0" w:space="0" w:color="auto"/>
              </w:divBdr>
            </w:div>
            <w:div w:id="996691634">
              <w:marLeft w:val="0"/>
              <w:marRight w:val="0"/>
              <w:marTop w:val="0"/>
              <w:marBottom w:val="0"/>
              <w:divBdr>
                <w:top w:val="none" w:sz="0" w:space="0" w:color="auto"/>
                <w:left w:val="none" w:sz="0" w:space="0" w:color="auto"/>
                <w:bottom w:val="none" w:sz="0" w:space="0" w:color="auto"/>
                <w:right w:val="none" w:sz="0" w:space="0" w:color="auto"/>
              </w:divBdr>
            </w:div>
            <w:div w:id="876240513">
              <w:marLeft w:val="0"/>
              <w:marRight w:val="0"/>
              <w:marTop w:val="0"/>
              <w:marBottom w:val="0"/>
              <w:divBdr>
                <w:top w:val="none" w:sz="0" w:space="0" w:color="auto"/>
                <w:left w:val="none" w:sz="0" w:space="0" w:color="auto"/>
                <w:bottom w:val="none" w:sz="0" w:space="0" w:color="auto"/>
                <w:right w:val="none" w:sz="0" w:space="0" w:color="auto"/>
              </w:divBdr>
            </w:div>
            <w:div w:id="441656906">
              <w:marLeft w:val="0"/>
              <w:marRight w:val="0"/>
              <w:marTop w:val="0"/>
              <w:marBottom w:val="0"/>
              <w:divBdr>
                <w:top w:val="none" w:sz="0" w:space="0" w:color="auto"/>
                <w:left w:val="none" w:sz="0" w:space="0" w:color="auto"/>
                <w:bottom w:val="none" w:sz="0" w:space="0" w:color="auto"/>
                <w:right w:val="none" w:sz="0" w:space="0" w:color="auto"/>
              </w:divBdr>
            </w:div>
            <w:div w:id="1738092448">
              <w:marLeft w:val="0"/>
              <w:marRight w:val="0"/>
              <w:marTop w:val="0"/>
              <w:marBottom w:val="0"/>
              <w:divBdr>
                <w:top w:val="none" w:sz="0" w:space="0" w:color="auto"/>
                <w:left w:val="none" w:sz="0" w:space="0" w:color="auto"/>
                <w:bottom w:val="none" w:sz="0" w:space="0" w:color="auto"/>
                <w:right w:val="none" w:sz="0" w:space="0" w:color="auto"/>
              </w:divBdr>
            </w:div>
            <w:div w:id="586885789">
              <w:marLeft w:val="0"/>
              <w:marRight w:val="0"/>
              <w:marTop w:val="0"/>
              <w:marBottom w:val="0"/>
              <w:divBdr>
                <w:top w:val="none" w:sz="0" w:space="0" w:color="auto"/>
                <w:left w:val="none" w:sz="0" w:space="0" w:color="auto"/>
                <w:bottom w:val="none" w:sz="0" w:space="0" w:color="auto"/>
                <w:right w:val="none" w:sz="0" w:space="0" w:color="auto"/>
              </w:divBdr>
            </w:div>
            <w:div w:id="1576013355">
              <w:marLeft w:val="0"/>
              <w:marRight w:val="0"/>
              <w:marTop w:val="0"/>
              <w:marBottom w:val="0"/>
              <w:divBdr>
                <w:top w:val="none" w:sz="0" w:space="0" w:color="auto"/>
                <w:left w:val="none" w:sz="0" w:space="0" w:color="auto"/>
                <w:bottom w:val="none" w:sz="0" w:space="0" w:color="auto"/>
                <w:right w:val="none" w:sz="0" w:space="0" w:color="auto"/>
              </w:divBdr>
            </w:div>
            <w:div w:id="284435036">
              <w:marLeft w:val="0"/>
              <w:marRight w:val="0"/>
              <w:marTop w:val="0"/>
              <w:marBottom w:val="0"/>
              <w:divBdr>
                <w:top w:val="none" w:sz="0" w:space="0" w:color="auto"/>
                <w:left w:val="none" w:sz="0" w:space="0" w:color="auto"/>
                <w:bottom w:val="none" w:sz="0" w:space="0" w:color="auto"/>
                <w:right w:val="none" w:sz="0" w:space="0" w:color="auto"/>
              </w:divBdr>
            </w:div>
            <w:div w:id="1201169634">
              <w:marLeft w:val="0"/>
              <w:marRight w:val="0"/>
              <w:marTop w:val="0"/>
              <w:marBottom w:val="0"/>
              <w:divBdr>
                <w:top w:val="none" w:sz="0" w:space="0" w:color="auto"/>
                <w:left w:val="none" w:sz="0" w:space="0" w:color="auto"/>
                <w:bottom w:val="none" w:sz="0" w:space="0" w:color="auto"/>
                <w:right w:val="none" w:sz="0" w:space="0" w:color="auto"/>
              </w:divBdr>
            </w:div>
            <w:div w:id="1237519976">
              <w:marLeft w:val="0"/>
              <w:marRight w:val="0"/>
              <w:marTop w:val="0"/>
              <w:marBottom w:val="0"/>
              <w:divBdr>
                <w:top w:val="none" w:sz="0" w:space="0" w:color="auto"/>
                <w:left w:val="none" w:sz="0" w:space="0" w:color="auto"/>
                <w:bottom w:val="none" w:sz="0" w:space="0" w:color="auto"/>
                <w:right w:val="none" w:sz="0" w:space="0" w:color="auto"/>
              </w:divBdr>
            </w:div>
            <w:div w:id="621494355">
              <w:marLeft w:val="0"/>
              <w:marRight w:val="0"/>
              <w:marTop w:val="0"/>
              <w:marBottom w:val="0"/>
              <w:divBdr>
                <w:top w:val="none" w:sz="0" w:space="0" w:color="auto"/>
                <w:left w:val="none" w:sz="0" w:space="0" w:color="auto"/>
                <w:bottom w:val="none" w:sz="0" w:space="0" w:color="auto"/>
                <w:right w:val="none" w:sz="0" w:space="0" w:color="auto"/>
              </w:divBdr>
            </w:div>
            <w:div w:id="1473988382">
              <w:marLeft w:val="0"/>
              <w:marRight w:val="0"/>
              <w:marTop w:val="0"/>
              <w:marBottom w:val="0"/>
              <w:divBdr>
                <w:top w:val="none" w:sz="0" w:space="0" w:color="auto"/>
                <w:left w:val="none" w:sz="0" w:space="0" w:color="auto"/>
                <w:bottom w:val="none" w:sz="0" w:space="0" w:color="auto"/>
                <w:right w:val="none" w:sz="0" w:space="0" w:color="auto"/>
              </w:divBdr>
            </w:div>
            <w:div w:id="2019694503">
              <w:marLeft w:val="0"/>
              <w:marRight w:val="0"/>
              <w:marTop w:val="0"/>
              <w:marBottom w:val="0"/>
              <w:divBdr>
                <w:top w:val="none" w:sz="0" w:space="0" w:color="auto"/>
                <w:left w:val="none" w:sz="0" w:space="0" w:color="auto"/>
                <w:bottom w:val="none" w:sz="0" w:space="0" w:color="auto"/>
                <w:right w:val="none" w:sz="0" w:space="0" w:color="auto"/>
              </w:divBdr>
            </w:div>
            <w:div w:id="1707364437">
              <w:marLeft w:val="0"/>
              <w:marRight w:val="0"/>
              <w:marTop w:val="0"/>
              <w:marBottom w:val="0"/>
              <w:divBdr>
                <w:top w:val="none" w:sz="0" w:space="0" w:color="auto"/>
                <w:left w:val="none" w:sz="0" w:space="0" w:color="auto"/>
                <w:bottom w:val="none" w:sz="0" w:space="0" w:color="auto"/>
                <w:right w:val="none" w:sz="0" w:space="0" w:color="auto"/>
              </w:divBdr>
            </w:div>
            <w:div w:id="1996572098">
              <w:marLeft w:val="0"/>
              <w:marRight w:val="0"/>
              <w:marTop w:val="0"/>
              <w:marBottom w:val="0"/>
              <w:divBdr>
                <w:top w:val="none" w:sz="0" w:space="0" w:color="auto"/>
                <w:left w:val="none" w:sz="0" w:space="0" w:color="auto"/>
                <w:bottom w:val="none" w:sz="0" w:space="0" w:color="auto"/>
                <w:right w:val="none" w:sz="0" w:space="0" w:color="auto"/>
              </w:divBdr>
            </w:div>
            <w:div w:id="1014964407">
              <w:marLeft w:val="0"/>
              <w:marRight w:val="0"/>
              <w:marTop w:val="0"/>
              <w:marBottom w:val="0"/>
              <w:divBdr>
                <w:top w:val="none" w:sz="0" w:space="0" w:color="auto"/>
                <w:left w:val="none" w:sz="0" w:space="0" w:color="auto"/>
                <w:bottom w:val="none" w:sz="0" w:space="0" w:color="auto"/>
                <w:right w:val="none" w:sz="0" w:space="0" w:color="auto"/>
              </w:divBdr>
            </w:div>
            <w:div w:id="600258557">
              <w:marLeft w:val="0"/>
              <w:marRight w:val="0"/>
              <w:marTop w:val="0"/>
              <w:marBottom w:val="0"/>
              <w:divBdr>
                <w:top w:val="none" w:sz="0" w:space="0" w:color="auto"/>
                <w:left w:val="none" w:sz="0" w:space="0" w:color="auto"/>
                <w:bottom w:val="none" w:sz="0" w:space="0" w:color="auto"/>
                <w:right w:val="none" w:sz="0" w:space="0" w:color="auto"/>
              </w:divBdr>
            </w:div>
            <w:div w:id="102654477">
              <w:marLeft w:val="0"/>
              <w:marRight w:val="0"/>
              <w:marTop w:val="0"/>
              <w:marBottom w:val="0"/>
              <w:divBdr>
                <w:top w:val="none" w:sz="0" w:space="0" w:color="auto"/>
                <w:left w:val="none" w:sz="0" w:space="0" w:color="auto"/>
                <w:bottom w:val="none" w:sz="0" w:space="0" w:color="auto"/>
                <w:right w:val="none" w:sz="0" w:space="0" w:color="auto"/>
              </w:divBdr>
            </w:div>
            <w:div w:id="519204003">
              <w:marLeft w:val="0"/>
              <w:marRight w:val="0"/>
              <w:marTop w:val="0"/>
              <w:marBottom w:val="0"/>
              <w:divBdr>
                <w:top w:val="none" w:sz="0" w:space="0" w:color="auto"/>
                <w:left w:val="none" w:sz="0" w:space="0" w:color="auto"/>
                <w:bottom w:val="none" w:sz="0" w:space="0" w:color="auto"/>
                <w:right w:val="none" w:sz="0" w:space="0" w:color="auto"/>
              </w:divBdr>
            </w:div>
            <w:div w:id="1677725625">
              <w:marLeft w:val="0"/>
              <w:marRight w:val="0"/>
              <w:marTop w:val="0"/>
              <w:marBottom w:val="0"/>
              <w:divBdr>
                <w:top w:val="none" w:sz="0" w:space="0" w:color="auto"/>
                <w:left w:val="none" w:sz="0" w:space="0" w:color="auto"/>
                <w:bottom w:val="none" w:sz="0" w:space="0" w:color="auto"/>
                <w:right w:val="none" w:sz="0" w:space="0" w:color="auto"/>
              </w:divBdr>
            </w:div>
            <w:div w:id="653215490">
              <w:marLeft w:val="0"/>
              <w:marRight w:val="0"/>
              <w:marTop w:val="0"/>
              <w:marBottom w:val="0"/>
              <w:divBdr>
                <w:top w:val="none" w:sz="0" w:space="0" w:color="auto"/>
                <w:left w:val="none" w:sz="0" w:space="0" w:color="auto"/>
                <w:bottom w:val="none" w:sz="0" w:space="0" w:color="auto"/>
                <w:right w:val="none" w:sz="0" w:space="0" w:color="auto"/>
              </w:divBdr>
            </w:div>
            <w:div w:id="696346489">
              <w:marLeft w:val="0"/>
              <w:marRight w:val="0"/>
              <w:marTop w:val="0"/>
              <w:marBottom w:val="0"/>
              <w:divBdr>
                <w:top w:val="none" w:sz="0" w:space="0" w:color="auto"/>
                <w:left w:val="none" w:sz="0" w:space="0" w:color="auto"/>
                <w:bottom w:val="none" w:sz="0" w:space="0" w:color="auto"/>
                <w:right w:val="none" w:sz="0" w:space="0" w:color="auto"/>
              </w:divBdr>
            </w:div>
            <w:div w:id="777874411">
              <w:marLeft w:val="0"/>
              <w:marRight w:val="0"/>
              <w:marTop w:val="0"/>
              <w:marBottom w:val="0"/>
              <w:divBdr>
                <w:top w:val="none" w:sz="0" w:space="0" w:color="auto"/>
                <w:left w:val="none" w:sz="0" w:space="0" w:color="auto"/>
                <w:bottom w:val="none" w:sz="0" w:space="0" w:color="auto"/>
                <w:right w:val="none" w:sz="0" w:space="0" w:color="auto"/>
              </w:divBdr>
            </w:div>
            <w:div w:id="896822123">
              <w:marLeft w:val="0"/>
              <w:marRight w:val="0"/>
              <w:marTop w:val="0"/>
              <w:marBottom w:val="0"/>
              <w:divBdr>
                <w:top w:val="none" w:sz="0" w:space="0" w:color="auto"/>
                <w:left w:val="none" w:sz="0" w:space="0" w:color="auto"/>
                <w:bottom w:val="none" w:sz="0" w:space="0" w:color="auto"/>
                <w:right w:val="none" w:sz="0" w:space="0" w:color="auto"/>
              </w:divBdr>
            </w:div>
            <w:div w:id="516188989">
              <w:marLeft w:val="0"/>
              <w:marRight w:val="0"/>
              <w:marTop w:val="0"/>
              <w:marBottom w:val="0"/>
              <w:divBdr>
                <w:top w:val="none" w:sz="0" w:space="0" w:color="auto"/>
                <w:left w:val="none" w:sz="0" w:space="0" w:color="auto"/>
                <w:bottom w:val="none" w:sz="0" w:space="0" w:color="auto"/>
                <w:right w:val="none" w:sz="0" w:space="0" w:color="auto"/>
              </w:divBdr>
            </w:div>
            <w:div w:id="731849063">
              <w:marLeft w:val="0"/>
              <w:marRight w:val="0"/>
              <w:marTop w:val="0"/>
              <w:marBottom w:val="0"/>
              <w:divBdr>
                <w:top w:val="none" w:sz="0" w:space="0" w:color="auto"/>
                <w:left w:val="none" w:sz="0" w:space="0" w:color="auto"/>
                <w:bottom w:val="none" w:sz="0" w:space="0" w:color="auto"/>
                <w:right w:val="none" w:sz="0" w:space="0" w:color="auto"/>
              </w:divBdr>
            </w:div>
            <w:div w:id="135102008">
              <w:marLeft w:val="0"/>
              <w:marRight w:val="0"/>
              <w:marTop w:val="0"/>
              <w:marBottom w:val="0"/>
              <w:divBdr>
                <w:top w:val="none" w:sz="0" w:space="0" w:color="auto"/>
                <w:left w:val="none" w:sz="0" w:space="0" w:color="auto"/>
                <w:bottom w:val="none" w:sz="0" w:space="0" w:color="auto"/>
                <w:right w:val="none" w:sz="0" w:space="0" w:color="auto"/>
              </w:divBdr>
            </w:div>
            <w:div w:id="1283030313">
              <w:marLeft w:val="0"/>
              <w:marRight w:val="0"/>
              <w:marTop w:val="0"/>
              <w:marBottom w:val="0"/>
              <w:divBdr>
                <w:top w:val="none" w:sz="0" w:space="0" w:color="auto"/>
                <w:left w:val="none" w:sz="0" w:space="0" w:color="auto"/>
                <w:bottom w:val="none" w:sz="0" w:space="0" w:color="auto"/>
                <w:right w:val="none" w:sz="0" w:space="0" w:color="auto"/>
              </w:divBdr>
            </w:div>
            <w:div w:id="917208072">
              <w:marLeft w:val="0"/>
              <w:marRight w:val="0"/>
              <w:marTop w:val="0"/>
              <w:marBottom w:val="0"/>
              <w:divBdr>
                <w:top w:val="none" w:sz="0" w:space="0" w:color="auto"/>
                <w:left w:val="none" w:sz="0" w:space="0" w:color="auto"/>
                <w:bottom w:val="none" w:sz="0" w:space="0" w:color="auto"/>
                <w:right w:val="none" w:sz="0" w:space="0" w:color="auto"/>
              </w:divBdr>
            </w:div>
            <w:div w:id="1669165069">
              <w:marLeft w:val="0"/>
              <w:marRight w:val="0"/>
              <w:marTop w:val="0"/>
              <w:marBottom w:val="0"/>
              <w:divBdr>
                <w:top w:val="none" w:sz="0" w:space="0" w:color="auto"/>
                <w:left w:val="none" w:sz="0" w:space="0" w:color="auto"/>
                <w:bottom w:val="none" w:sz="0" w:space="0" w:color="auto"/>
                <w:right w:val="none" w:sz="0" w:space="0" w:color="auto"/>
              </w:divBdr>
            </w:div>
            <w:div w:id="1521317936">
              <w:marLeft w:val="0"/>
              <w:marRight w:val="0"/>
              <w:marTop w:val="0"/>
              <w:marBottom w:val="0"/>
              <w:divBdr>
                <w:top w:val="none" w:sz="0" w:space="0" w:color="auto"/>
                <w:left w:val="none" w:sz="0" w:space="0" w:color="auto"/>
                <w:bottom w:val="none" w:sz="0" w:space="0" w:color="auto"/>
                <w:right w:val="none" w:sz="0" w:space="0" w:color="auto"/>
              </w:divBdr>
            </w:div>
            <w:div w:id="51085069">
              <w:marLeft w:val="0"/>
              <w:marRight w:val="0"/>
              <w:marTop w:val="0"/>
              <w:marBottom w:val="0"/>
              <w:divBdr>
                <w:top w:val="none" w:sz="0" w:space="0" w:color="auto"/>
                <w:left w:val="none" w:sz="0" w:space="0" w:color="auto"/>
                <w:bottom w:val="none" w:sz="0" w:space="0" w:color="auto"/>
                <w:right w:val="none" w:sz="0" w:space="0" w:color="auto"/>
              </w:divBdr>
            </w:div>
            <w:div w:id="977999183">
              <w:marLeft w:val="0"/>
              <w:marRight w:val="0"/>
              <w:marTop w:val="0"/>
              <w:marBottom w:val="0"/>
              <w:divBdr>
                <w:top w:val="none" w:sz="0" w:space="0" w:color="auto"/>
                <w:left w:val="none" w:sz="0" w:space="0" w:color="auto"/>
                <w:bottom w:val="none" w:sz="0" w:space="0" w:color="auto"/>
                <w:right w:val="none" w:sz="0" w:space="0" w:color="auto"/>
              </w:divBdr>
            </w:div>
            <w:div w:id="406150784">
              <w:marLeft w:val="0"/>
              <w:marRight w:val="0"/>
              <w:marTop w:val="0"/>
              <w:marBottom w:val="0"/>
              <w:divBdr>
                <w:top w:val="none" w:sz="0" w:space="0" w:color="auto"/>
                <w:left w:val="none" w:sz="0" w:space="0" w:color="auto"/>
                <w:bottom w:val="none" w:sz="0" w:space="0" w:color="auto"/>
                <w:right w:val="none" w:sz="0" w:space="0" w:color="auto"/>
              </w:divBdr>
            </w:div>
            <w:div w:id="1931884388">
              <w:marLeft w:val="0"/>
              <w:marRight w:val="0"/>
              <w:marTop w:val="0"/>
              <w:marBottom w:val="0"/>
              <w:divBdr>
                <w:top w:val="none" w:sz="0" w:space="0" w:color="auto"/>
                <w:left w:val="none" w:sz="0" w:space="0" w:color="auto"/>
                <w:bottom w:val="none" w:sz="0" w:space="0" w:color="auto"/>
                <w:right w:val="none" w:sz="0" w:space="0" w:color="auto"/>
              </w:divBdr>
            </w:div>
            <w:div w:id="306671297">
              <w:marLeft w:val="0"/>
              <w:marRight w:val="0"/>
              <w:marTop w:val="0"/>
              <w:marBottom w:val="0"/>
              <w:divBdr>
                <w:top w:val="none" w:sz="0" w:space="0" w:color="auto"/>
                <w:left w:val="none" w:sz="0" w:space="0" w:color="auto"/>
                <w:bottom w:val="none" w:sz="0" w:space="0" w:color="auto"/>
                <w:right w:val="none" w:sz="0" w:space="0" w:color="auto"/>
              </w:divBdr>
            </w:div>
            <w:div w:id="2121145386">
              <w:marLeft w:val="0"/>
              <w:marRight w:val="0"/>
              <w:marTop w:val="0"/>
              <w:marBottom w:val="0"/>
              <w:divBdr>
                <w:top w:val="none" w:sz="0" w:space="0" w:color="auto"/>
                <w:left w:val="none" w:sz="0" w:space="0" w:color="auto"/>
                <w:bottom w:val="none" w:sz="0" w:space="0" w:color="auto"/>
                <w:right w:val="none" w:sz="0" w:space="0" w:color="auto"/>
              </w:divBdr>
            </w:div>
            <w:div w:id="17201669">
              <w:marLeft w:val="0"/>
              <w:marRight w:val="0"/>
              <w:marTop w:val="0"/>
              <w:marBottom w:val="0"/>
              <w:divBdr>
                <w:top w:val="none" w:sz="0" w:space="0" w:color="auto"/>
                <w:left w:val="none" w:sz="0" w:space="0" w:color="auto"/>
                <w:bottom w:val="none" w:sz="0" w:space="0" w:color="auto"/>
                <w:right w:val="none" w:sz="0" w:space="0" w:color="auto"/>
              </w:divBdr>
            </w:div>
            <w:div w:id="1326664727">
              <w:marLeft w:val="0"/>
              <w:marRight w:val="0"/>
              <w:marTop w:val="0"/>
              <w:marBottom w:val="0"/>
              <w:divBdr>
                <w:top w:val="none" w:sz="0" w:space="0" w:color="auto"/>
                <w:left w:val="none" w:sz="0" w:space="0" w:color="auto"/>
                <w:bottom w:val="none" w:sz="0" w:space="0" w:color="auto"/>
                <w:right w:val="none" w:sz="0" w:space="0" w:color="auto"/>
              </w:divBdr>
            </w:div>
            <w:div w:id="821047723">
              <w:marLeft w:val="0"/>
              <w:marRight w:val="0"/>
              <w:marTop w:val="0"/>
              <w:marBottom w:val="0"/>
              <w:divBdr>
                <w:top w:val="none" w:sz="0" w:space="0" w:color="auto"/>
                <w:left w:val="none" w:sz="0" w:space="0" w:color="auto"/>
                <w:bottom w:val="none" w:sz="0" w:space="0" w:color="auto"/>
                <w:right w:val="none" w:sz="0" w:space="0" w:color="auto"/>
              </w:divBdr>
            </w:div>
            <w:div w:id="384838064">
              <w:marLeft w:val="0"/>
              <w:marRight w:val="0"/>
              <w:marTop w:val="0"/>
              <w:marBottom w:val="0"/>
              <w:divBdr>
                <w:top w:val="none" w:sz="0" w:space="0" w:color="auto"/>
                <w:left w:val="none" w:sz="0" w:space="0" w:color="auto"/>
                <w:bottom w:val="none" w:sz="0" w:space="0" w:color="auto"/>
                <w:right w:val="none" w:sz="0" w:space="0" w:color="auto"/>
              </w:divBdr>
            </w:div>
            <w:div w:id="1340500759">
              <w:marLeft w:val="0"/>
              <w:marRight w:val="0"/>
              <w:marTop w:val="0"/>
              <w:marBottom w:val="0"/>
              <w:divBdr>
                <w:top w:val="none" w:sz="0" w:space="0" w:color="auto"/>
                <w:left w:val="none" w:sz="0" w:space="0" w:color="auto"/>
                <w:bottom w:val="none" w:sz="0" w:space="0" w:color="auto"/>
                <w:right w:val="none" w:sz="0" w:space="0" w:color="auto"/>
              </w:divBdr>
            </w:div>
            <w:div w:id="2092924692">
              <w:marLeft w:val="0"/>
              <w:marRight w:val="0"/>
              <w:marTop w:val="0"/>
              <w:marBottom w:val="0"/>
              <w:divBdr>
                <w:top w:val="none" w:sz="0" w:space="0" w:color="auto"/>
                <w:left w:val="none" w:sz="0" w:space="0" w:color="auto"/>
                <w:bottom w:val="none" w:sz="0" w:space="0" w:color="auto"/>
                <w:right w:val="none" w:sz="0" w:space="0" w:color="auto"/>
              </w:divBdr>
            </w:div>
            <w:div w:id="1093749157">
              <w:marLeft w:val="0"/>
              <w:marRight w:val="0"/>
              <w:marTop w:val="0"/>
              <w:marBottom w:val="0"/>
              <w:divBdr>
                <w:top w:val="none" w:sz="0" w:space="0" w:color="auto"/>
                <w:left w:val="none" w:sz="0" w:space="0" w:color="auto"/>
                <w:bottom w:val="none" w:sz="0" w:space="0" w:color="auto"/>
                <w:right w:val="none" w:sz="0" w:space="0" w:color="auto"/>
              </w:divBdr>
            </w:div>
            <w:div w:id="1719352368">
              <w:marLeft w:val="0"/>
              <w:marRight w:val="0"/>
              <w:marTop w:val="0"/>
              <w:marBottom w:val="0"/>
              <w:divBdr>
                <w:top w:val="none" w:sz="0" w:space="0" w:color="auto"/>
                <w:left w:val="none" w:sz="0" w:space="0" w:color="auto"/>
                <w:bottom w:val="none" w:sz="0" w:space="0" w:color="auto"/>
                <w:right w:val="none" w:sz="0" w:space="0" w:color="auto"/>
              </w:divBdr>
            </w:div>
            <w:div w:id="147550693">
              <w:marLeft w:val="0"/>
              <w:marRight w:val="0"/>
              <w:marTop w:val="0"/>
              <w:marBottom w:val="0"/>
              <w:divBdr>
                <w:top w:val="none" w:sz="0" w:space="0" w:color="auto"/>
                <w:left w:val="none" w:sz="0" w:space="0" w:color="auto"/>
                <w:bottom w:val="none" w:sz="0" w:space="0" w:color="auto"/>
                <w:right w:val="none" w:sz="0" w:space="0" w:color="auto"/>
              </w:divBdr>
            </w:div>
            <w:div w:id="1968199050">
              <w:marLeft w:val="0"/>
              <w:marRight w:val="0"/>
              <w:marTop w:val="0"/>
              <w:marBottom w:val="0"/>
              <w:divBdr>
                <w:top w:val="none" w:sz="0" w:space="0" w:color="auto"/>
                <w:left w:val="none" w:sz="0" w:space="0" w:color="auto"/>
                <w:bottom w:val="none" w:sz="0" w:space="0" w:color="auto"/>
                <w:right w:val="none" w:sz="0" w:space="0" w:color="auto"/>
              </w:divBdr>
            </w:div>
            <w:div w:id="946540817">
              <w:marLeft w:val="0"/>
              <w:marRight w:val="0"/>
              <w:marTop w:val="0"/>
              <w:marBottom w:val="0"/>
              <w:divBdr>
                <w:top w:val="none" w:sz="0" w:space="0" w:color="auto"/>
                <w:left w:val="none" w:sz="0" w:space="0" w:color="auto"/>
                <w:bottom w:val="none" w:sz="0" w:space="0" w:color="auto"/>
                <w:right w:val="none" w:sz="0" w:space="0" w:color="auto"/>
              </w:divBdr>
            </w:div>
            <w:div w:id="1177957885">
              <w:marLeft w:val="0"/>
              <w:marRight w:val="0"/>
              <w:marTop w:val="0"/>
              <w:marBottom w:val="0"/>
              <w:divBdr>
                <w:top w:val="none" w:sz="0" w:space="0" w:color="auto"/>
                <w:left w:val="none" w:sz="0" w:space="0" w:color="auto"/>
                <w:bottom w:val="none" w:sz="0" w:space="0" w:color="auto"/>
                <w:right w:val="none" w:sz="0" w:space="0" w:color="auto"/>
              </w:divBdr>
            </w:div>
            <w:div w:id="1028801361">
              <w:marLeft w:val="0"/>
              <w:marRight w:val="0"/>
              <w:marTop w:val="0"/>
              <w:marBottom w:val="0"/>
              <w:divBdr>
                <w:top w:val="none" w:sz="0" w:space="0" w:color="auto"/>
                <w:left w:val="none" w:sz="0" w:space="0" w:color="auto"/>
                <w:bottom w:val="none" w:sz="0" w:space="0" w:color="auto"/>
                <w:right w:val="none" w:sz="0" w:space="0" w:color="auto"/>
              </w:divBdr>
            </w:div>
            <w:div w:id="43013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11599">
      <w:bodyDiv w:val="1"/>
      <w:marLeft w:val="0"/>
      <w:marRight w:val="0"/>
      <w:marTop w:val="0"/>
      <w:marBottom w:val="0"/>
      <w:divBdr>
        <w:top w:val="none" w:sz="0" w:space="0" w:color="auto"/>
        <w:left w:val="none" w:sz="0" w:space="0" w:color="auto"/>
        <w:bottom w:val="none" w:sz="0" w:space="0" w:color="auto"/>
        <w:right w:val="none" w:sz="0" w:space="0" w:color="auto"/>
      </w:divBdr>
      <w:divsChild>
        <w:div w:id="880282598">
          <w:marLeft w:val="0"/>
          <w:marRight w:val="0"/>
          <w:marTop w:val="0"/>
          <w:marBottom w:val="0"/>
          <w:divBdr>
            <w:top w:val="none" w:sz="0" w:space="0" w:color="auto"/>
            <w:left w:val="none" w:sz="0" w:space="0" w:color="auto"/>
            <w:bottom w:val="none" w:sz="0" w:space="0" w:color="auto"/>
            <w:right w:val="none" w:sz="0" w:space="0" w:color="auto"/>
          </w:divBdr>
          <w:divsChild>
            <w:div w:id="1227954766">
              <w:marLeft w:val="0"/>
              <w:marRight w:val="0"/>
              <w:marTop w:val="0"/>
              <w:marBottom w:val="0"/>
              <w:divBdr>
                <w:top w:val="none" w:sz="0" w:space="0" w:color="auto"/>
                <w:left w:val="none" w:sz="0" w:space="0" w:color="auto"/>
                <w:bottom w:val="none" w:sz="0" w:space="0" w:color="auto"/>
                <w:right w:val="none" w:sz="0" w:space="0" w:color="auto"/>
              </w:divBdr>
            </w:div>
            <w:div w:id="1149400565">
              <w:marLeft w:val="0"/>
              <w:marRight w:val="0"/>
              <w:marTop w:val="0"/>
              <w:marBottom w:val="0"/>
              <w:divBdr>
                <w:top w:val="none" w:sz="0" w:space="0" w:color="auto"/>
                <w:left w:val="none" w:sz="0" w:space="0" w:color="auto"/>
                <w:bottom w:val="none" w:sz="0" w:space="0" w:color="auto"/>
                <w:right w:val="none" w:sz="0" w:space="0" w:color="auto"/>
              </w:divBdr>
            </w:div>
            <w:div w:id="1656034859">
              <w:marLeft w:val="0"/>
              <w:marRight w:val="0"/>
              <w:marTop w:val="0"/>
              <w:marBottom w:val="0"/>
              <w:divBdr>
                <w:top w:val="none" w:sz="0" w:space="0" w:color="auto"/>
                <w:left w:val="none" w:sz="0" w:space="0" w:color="auto"/>
                <w:bottom w:val="none" w:sz="0" w:space="0" w:color="auto"/>
                <w:right w:val="none" w:sz="0" w:space="0" w:color="auto"/>
              </w:divBdr>
            </w:div>
            <w:div w:id="2074966120">
              <w:marLeft w:val="0"/>
              <w:marRight w:val="0"/>
              <w:marTop w:val="0"/>
              <w:marBottom w:val="0"/>
              <w:divBdr>
                <w:top w:val="none" w:sz="0" w:space="0" w:color="auto"/>
                <w:left w:val="none" w:sz="0" w:space="0" w:color="auto"/>
                <w:bottom w:val="none" w:sz="0" w:space="0" w:color="auto"/>
                <w:right w:val="none" w:sz="0" w:space="0" w:color="auto"/>
              </w:divBdr>
            </w:div>
            <w:div w:id="1792435246">
              <w:marLeft w:val="0"/>
              <w:marRight w:val="0"/>
              <w:marTop w:val="0"/>
              <w:marBottom w:val="0"/>
              <w:divBdr>
                <w:top w:val="none" w:sz="0" w:space="0" w:color="auto"/>
                <w:left w:val="none" w:sz="0" w:space="0" w:color="auto"/>
                <w:bottom w:val="none" w:sz="0" w:space="0" w:color="auto"/>
                <w:right w:val="none" w:sz="0" w:space="0" w:color="auto"/>
              </w:divBdr>
            </w:div>
            <w:div w:id="1515922783">
              <w:marLeft w:val="0"/>
              <w:marRight w:val="0"/>
              <w:marTop w:val="0"/>
              <w:marBottom w:val="0"/>
              <w:divBdr>
                <w:top w:val="none" w:sz="0" w:space="0" w:color="auto"/>
                <w:left w:val="none" w:sz="0" w:space="0" w:color="auto"/>
                <w:bottom w:val="none" w:sz="0" w:space="0" w:color="auto"/>
                <w:right w:val="none" w:sz="0" w:space="0" w:color="auto"/>
              </w:divBdr>
            </w:div>
            <w:div w:id="886915311">
              <w:marLeft w:val="0"/>
              <w:marRight w:val="0"/>
              <w:marTop w:val="0"/>
              <w:marBottom w:val="0"/>
              <w:divBdr>
                <w:top w:val="none" w:sz="0" w:space="0" w:color="auto"/>
                <w:left w:val="none" w:sz="0" w:space="0" w:color="auto"/>
                <w:bottom w:val="none" w:sz="0" w:space="0" w:color="auto"/>
                <w:right w:val="none" w:sz="0" w:space="0" w:color="auto"/>
              </w:divBdr>
            </w:div>
            <w:div w:id="546651943">
              <w:marLeft w:val="0"/>
              <w:marRight w:val="0"/>
              <w:marTop w:val="0"/>
              <w:marBottom w:val="0"/>
              <w:divBdr>
                <w:top w:val="none" w:sz="0" w:space="0" w:color="auto"/>
                <w:left w:val="none" w:sz="0" w:space="0" w:color="auto"/>
                <w:bottom w:val="none" w:sz="0" w:space="0" w:color="auto"/>
                <w:right w:val="none" w:sz="0" w:space="0" w:color="auto"/>
              </w:divBdr>
            </w:div>
            <w:div w:id="1161390279">
              <w:marLeft w:val="0"/>
              <w:marRight w:val="0"/>
              <w:marTop w:val="0"/>
              <w:marBottom w:val="0"/>
              <w:divBdr>
                <w:top w:val="none" w:sz="0" w:space="0" w:color="auto"/>
                <w:left w:val="none" w:sz="0" w:space="0" w:color="auto"/>
                <w:bottom w:val="none" w:sz="0" w:space="0" w:color="auto"/>
                <w:right w:val="none" w:sz="0" w:space="0" w:color="auto"/>
              </w:divBdr>
            </w:div>
            <w:div w:id="1003120025">
              <w:marLeft w:val="0"/>
              <w:marRight w:val="0"/>
              <w:marTop w:val="0"/>
              <w:marBottom w:val="0"/>
              <w:divBdr>
                <w:top w:val="none" w:sz="0" w:space="0" w:color="auto"/>
                <w:left w:val="none" w:sz="0" w:space="0" w:color="auto"/>
                <w:bottom w:val="none" w:sz="0" w:space="0" w:color="auto"/>
                <w:right w:val="none" w:sz="0" w:space="0" w:color="auto"/>
              </w:divBdr>
            </w:div>
            <w:div w:id="1271546097">
              <w:marLeft w:val="0"/>
              <w:marRight w:val="0"/>
              <w:marTop w:val="0"/>
              <w:marBottom w:val="0"/>
              <w:divBdr>
                <w:top w:val="none" w:sz="0" w:space="0" w:color="auto"/>
                <w:left w:val="none" w:sz="0" w:space="0" w:color="auto"/>
                <w:bottom w:val="none" w:sz="0" w:space="0" w:color="auto"/>
                <w:right w:val="none" w:sz="0" w:space="0" w:color="auto"/>
              </w:divBdr>
            </w:div>
            <w:div w:id="2138528232">
              <w:marLeft w:val="0"/>
              <w:marRight w:val="0"/>
              <w:marTop w:val="0"/>
              <w:marBottom w:val="0"/>
              <w:divBdr>
                <w:top w:val="none" w:sz="0" w:space="0" w:color="auto"/>
                <w:left w:val="none" w:sz="0" w:space="0" w:color="auto"/>
                <w:bottom w:val="none" w:sz="0" w:space="0" w:color="auto"/>
                <w:right w:val="none" w:sz="0" w:space="0" w:color="auto"/>
              </w:divBdr>
            </w:div>
            <w:div w:id="949749144">
              <w:marLeft w:val="0"/>
              <w:marRight w:val="0"/>
              <w:marTop w:val="0"/>
              <w:marBottom w:val="0"/>
              <w:divBdr>
                <w:top w:val="none" w:sz="0" w:space="0" w:color="auto"/>
                <w:left w:val="none" w:sz="0" w:space="0" w:color="auto"/>
                <w:bottom w:val="none" w:sz="0" w:space="0" w:color="auto"/>
                <w:right w:val="none" w:sz="0" w:space="0" w:color="auto"/>
              </w:divBdr>
            </w:div>
            <w:div w:id="476799610">
              <w:marLeft w:val="0"/>
              <w:marRight w:val="0"/>
              <w:marTop w:val="0"/>
              <w:marBottom w:val="0"/>
              <w:divBdr>
                <w:top w:val="none" w:sz="0" w:space="0" w:color="auto"/>
                <w:left w:val="none" w:sz="0" w:space="0" w:color="auto"/>
                <w:bottom w:val="none" w:sz="0" w:space="0" w:color="auto"/>
                <w:right w:val="none" w:sz="0" w:space="0" w:color="auto"/>
              </w:divBdr>
            </w:div>
            <w:div w:id="342437213">
              <w:marLeft w:val="0"/>
              <w:marRight w:val="0"/>
              <w:marTop w:val="0"/>
              <w:marBottom w:val="0"/>
              <w:divBdr>
                <w:top w:val="none" w:sz="0" w:space="0" w:color="auto"/>
                <w:left w:val="none" w:sz="0" w:space="0" w:color="auto"/>
                <w:bottom w:val="none" w:sz="0" w:space="0" w:color="auto"/>
                <w:right w:val="none" w:sz="0" w:space="0" w:color="auto"/>
              </w:divBdr>
            </w:div>
            <w:div w:id="1272784597">
              <w:marLeft w:val="0"/>
              <w:marRight w:val="0"/>
              <w:marTop w:val="0"/>
              <w:marBottom w:val="0"/>
              <w:divBdr>
                <w:top w:val="none" w:sz="0" w:space="0" w:color="auto"/>
                <w:left w:val="none" w:sz="0" w:space="0" w:color="auto"/>
                <w:bottom w:val="none" w:sz="0" w:space="0" w:color="auto"/>
                <w:right w:val="none" w:sz="0" w:space="0" w:color="auto"/>
              </w:divBdr>
            </w:div>
            <w:div w:id="1547839722">
              <w:marLeft w:val="0"/>
              <w:marRight w:val="0"/>
              <w:marTop w:val="0"/>
              <w:marBottom w:val="0"/>
              <w:divBdr>
                <w:top w:val="none" w:sz="0" w:space="0" w:color="auto"/>
                <w:left w:val="none" w:sz="0" w:space="0" w:color="auto"/>
                <w:bottom w:val="none" w:sz="0" w:space="0" w:color="auto"/>
                <w:right w:val="none" w:sz="0" w:space="0" w:color="auto"/>
              </w:divBdr>
            </w:div>
            <w:div w:id="830868579">
              <w:marLeft w:val="0"/>
              <w:marRight w:val="0"/>
              <w:marTop w:val="0"/>
              <w:marBottom w:val="0"/>
              <w:divBdr>
                <w:top w:val="none" w:sz="0" w:space="0" w:color="auto"/>
                <w:left w:val="none" w:sz="0" w:space="0" w:color="auto"/>
                <w:bottom w:val="none" w:sz="0" w:space="0" w:color="auto"/>
                <w:right w:val="none" w:sz="0" w:space="0" w:color="auto"/>
              </w:divBdr>
            </w:div>
            <w:div w:id="1182285291">
              <w:marLeft w:val="0"/>
              <w:marRight w:val="0"/>
              <w:marTop w:val="0"/>
              <w:marBottom w:val="0"/>
              <w:divBdr>
                <w:top w:val="none" w:sz="0" w:space="0" w:color="auto"/>
                <w:left w:val="none" w:sz="0" w:space="0" w:color="auto"/>
                <w:bottom w:val="none" w:sz="0" w:space="0" w:color="auto"/>
                <w:right w:val="none" w:sz="0" w:space="0" w:color="auto"/>
              </w:divBdr>
            </w:div>
            <w:div w:id="118960663">
              <w:marLeft w:val="0"/>
              <w:marRight w:val="0"/>
              <w:marTop w:val="0"/>
              <w:marBottom w:val="0"/>
              <w:divBdr>
                <w:top w:val="none" w:sz="0" w:space="0" w:color="auto"/>
                <w:left w:val="none" w:sz="0" w:space="0" w:color="auto"/>
                <w:bottom w:val="none" w:sz="0" w:space="0" w:color="auto"/>
                <w:right w:val="none" w:sz="0" w:space="0" w:color="auto"/>
              </w:divBdr>
            </w:div>
            <w:div w:id="1032071796">
              <w:marLeft w:val="0"/>
              <w:marRight w:val="0"/>
              <w:marTop w:val="0"/>
              <w:marBottom w:val="0"/>
              <w:divBdr>
                <w:top w:val="none" w:sz="0" w:space="0" w:color="auto"/>
                <w:left w:val="none" w:sz="0" w:space="0" w:color="auto"/>
                <w:bottom w:val="none" w:sz="0" w:space="0" w:color="auto"/>
                <w:right w:val="none" w:sz="0" w:space="0" w:color="auto"/>
              </w:divBdr>
            </w:div>
            <w:div w:id="922639226">
              <w:marLeft w:val="0"/>
              <w:marRight w:val="0"/>
              <w:marTop w:val="0"/>
              <w:marBottom w:val="0"/>
              <w:divBdr>
                <w:top w:val="none" w:sz="0" w:space="0" w:color="auto"/>
                <w:left w:val="none" w:sz="0" w:space="0" w:color="auto"/>
                <w:bottom w:val="none" w:sz="0" w:space="0" w:color="auto"/>
                <w:right w:val="none" w:sz="0" w:space="0" w:color="auto"/>
              </w:divBdr>
            </w:div>
            <w:div w:id="35396980">
              <w:marLeft w:val="0"/>
              <w:marRight w:val="0"/>
              <w:marTop w:val="0"/>
              <w:marBottom w:val="0"/>
              <w:divBdr>
                <w:top w:val="none" w:sz="0" w:space="0" w:color="auto"/>
                <w:left w:val="none" w:sz="0" w:space="0" w:color="auto"/>
                <w:bottom w:val="none" w:sz="0" w:space="0" w:color="auto"/>
                <w:right w:val="none" w:sz="0" w:space="0" w:color="auto"/>
              </w:divBdr>
            </w:div>
            <w:div w:id="153768017">
              <w:marLeft w:val="0"/>
              <w:marRight w:val="0"/>
              <w:marTop w:val="0"/>
              <w:marBottom w:val="0"/>
              <w:divBdr>
                <w:top w:val="none" w:sz="0" w:space="0" w:color="auto"/>
                <w:left w:val="none" w:sz="0" w:space="0" w:color="auto"/>
                <w:bottom w:val="none" w:sz="0" w:space="0" w:color="auto"/>
                <w:right w:val="none" w:sz="0" w:space="0" w:color="auto"/>
              </w:divBdr>
            </w:div>
            <w:div w:id="1191264497">
              <w:marLeft w:val="0"/>
              <w:marRight w:val="0"/>
              <w:marTop w:val="0"/>
              <w:marBottom w:val="0"/>
              <w:divBdr>
                <w:top w:val="none" w:sz="0" w:space="0" w:color="auto"/>
                <w:left w:val="none" w:sz="0" w:space="0" w:color="auto"/>
                <w:bottom w:val="none" w:sz="0" w:space="0" w:color="auto"/>
                <w:right w:val="none" w:sz="0" w:space="0" w:color="auto"/>
              </w:divBdr>
            </w:div>
            <w:div w:id="6979473">
              <w:marLeft w:val="0"/>
              <w:marRight w:val="0"/>
              <w:marTop w:val="0"/>
              <w:marBottom w:val="0"/>
              <w:divBdr>
                <w:top w:val="none" w:sz="0" w:space="0" w:color="auto"/>
                <w:left w:val="none" w:sz="0" w:space="0" w:color="auto"/>
                <w:bottom w:val="none" w:sz="0" w:space="0" w:color="auto"/>
                <w:right w:val="none" w:sz="0" w:space="0" w:color="auto"/>
              </w:divBdr>
            </w:div>
            <w:div w:id="139812010">
              <w:marLeft w:val="0"/>
              <w:marRight w:val="0"/>
              <w:marTop w:val="0"/>
              <w:marBottom w:val="0"/>
              <w:divBdr>
                <w:top w:val="none" w:sz="0" w:space="0" w:color="auto"/>
                <w:left w:val="none" w:sz="0" w:space="0" w:color="auto"/>
                <w:bottom w:val="none" w:sz="0" w:space="0" w:color="auto"/>
                <w:right w:val="none" w:sz="0" w:space="0" w:color="auto"/>
              </w:divBdr>
            </w:div>
            <w:div w:id="431825448">
              <w:marLeft w:val="0"/>
              <w:marRight w:val="0"/>
              <w:marTop w:val="0"/>
              <w:marBottom w:val="0"/>
              <w:divBdr>
                <w:top w:val="none" w:sz="0" w:space="0" w:color="auto"/>
                <w:left w:val="none" w:sz="0" w:space="0" w:color="auto"/>
                <w:bottom w:val="none" w:sz="0" w:space="0" w:color="auto"/>
                <w:right w:val="none" w:sz="0" w:space="0" w:color="auto"/>
              </w:divBdr>
            </w:div>
            <w:div w:id="1469976059">
              <w:marLeft w:val="0"/>
              <w:marRight w:val="0"/>
              <w:marTop w:val="0"/>
              <w:marBottom w:val="0"/>
              <w:divBdr>
                <w:top w:val="none" w:sz="0" w:space="0" w:color="auto"/>
                <w:left w:val="none" w:sz="0" w:space="0" w:color="auto"/>
                <w:bottom w:val="none" w:sz="0" w:space="0" w:color="auto"/>
                <w:right w:val="none" w:sz="0" w:space="0" w:color="auto"/>
              </w:divBdr>
            </w:div>
            <w:div w:id="1400833580">
              <w:marLeft w:val="0"/>
              <w:marRight w:val="0"/>
              <w:marTop w:val="0"/>
              <w:marBottom w:val="0"/>
              <w:divBdr>
                <w:top w:val="none" w:sz="0" w:space="0" w:color="auto"/>
                <w:left w:val="none" w:sz="0" w:space="0" w:color="auto"/>
                <w:bottom w:val="none" w:sz="0" w:space="0" w:color="auto"/>
                <w:right w:val="none" w:sz="0" w:space="0" w:color="auto"/>
              </w:divBdr>
            </w:div>
            <w:div w:id="1493721063">
              <w:marLeft w:val="0"/>
              <w:marRight w:val="0"/>
              <w:marTop w:val="0"/>
              <w:marBottom w:val="0"/>
              <w:divBdr>
                <w:top w:val="none" w:sz="0" w:space="0" w:color="auto"/>
                <w:left w:val="none" w:sz="0" w:space="0" w:color="auto"/>
                <w:bottom w:val="none" w:sz="0" w:space="0" w:color="auto"/>
                <w:right w:val="none" w:sz="0" w:space="0" w:color="auto"/>
              </w:divBdr>
            </w:div>
            <w:div w:id="1044870641">
              <w:marLeft w:val="0"/>
              <w:marRight w:val="0"/>
              <w:marTop w:val="0"/>
              <w:marBottom w:val="0"/>
              <w:divBdr>
                <w:top w:val="none" w:sz="0" w:space="0" w:color="auto"/>
                <w:left w:val="none" w:sz="0" w:space="0" w:color="auto"/>
                <w:bottom w:val="none" w:sz="0" w:space="0" w:color="auto"/>
                <w:right w:val="none" w:sz="0" w:space="0" w:color="auto"/>
              </w:divBdr>
            </w:div>
            <w:div w:id="1426919194">
              <w:marLeft w:val="0"/>
              <w:marRight w:val="0"/>
              <w:marTop w:val="0"/>
              <w:marBottom w:val="0"/>
              <w:divBdr>
                <w:top w:val="none" w:sz="0" w:space="0" w:color="auto"/>
                <w:left w:val="none" w:sz="0" w:space="0" w:color="auto"/>
                <w:bottom w:val="none" w:sz="0" w:space="0" w:color="auto"/>
                <w:right w:val="none" w:sz="0" w:space="0" w:color="auto"/>
              </w:divBdr>
            </w:div>
            <w:div w:id="1754164850">
              <w:marLeft w:val="0"/>
              <w:marRight w:val="0"/>
              <w:marTop w:val="0"/>
              <w:marBottom w:val="0"/>
              <w:divBdr>
                <w:top w:val="none" w:sz="0" w:space="0" w:color="auto"/>
                <w:left w:val="none" w:sz="0" w:space="0" w:color="auto"/>
                <w:bottom w:val="none" w:sz="0" w:space="0" w:color="auto"/>
                <w:right w:val="none" w:sz="0" w:space="0" w:color="auto"/>
              </w:divBdr>
            </w:div>
            <w:div w:id="1095781431">
              <w:marLeft w:val="0"/>
              <w:marRight w:val="0"/>
              <w:marTop w:val="0"/>
              <w:marBottom w:val="0"/>
              <w:divBdr>
                <w:top w:val="none" w:sz="0" w:space="0" w:color="auto"/>
                <w:left w:val="none" w:sz="0" w:space="0" w:color="auto"/>
                <w:bottom w:val="none" w:sz="0" w:space="0" w:color="auto"/>
                <w:right w:val="none" w:sz="0" w:space="0" w:color="auto"/>
              </w:divBdr>
            </w:div>
            <w:div w:id="2080977077">
              <w:marLeft w:val="0"/>
              <w:marRight w:val="0"/>
              <w:marTop w:val="0"/>
              <w:marBottom w:val="0"/>
              <w:divBdr>
                <w:top w:val="none" w:sz="0" w:space="0" w:color="auto"/>
                <w:left w:val="none" w:sz="0" w:space="0" w:color="auto"/>
                <w:bottom w:val="none" w:sz="0" w:space="0" w:color="auto"/>
                <w:right w:val="none" w:sz="0" w:space="0" w:color="auto"/>
              </w:divBdr>
            </w:div>
            <w:div w:id="622426565">
              <w:marLeft w:val="0"/>
              <w:marRight w:val="0"/>
              <w:marTop w:val="0"/>
              <w:marBottom w:val="0"/>
              <w:divBdr>
                <w:top w:val="none" w:sz="0" w:space="0" w:color="auto"/>
                <w:left w:val="none" w:sz="0" w:space="0" w:color="auto"/>
                <w:bottom w:val="none" w:sz="0" w:space="0" w:color="auto"/>
                <w:right w:val="none" w:sz="0" w:space="0" w:color="auto"/>
              </w:divBdr>
            </w:div>
            <w:div w:id="970013919">
              <w:marLeft w:val="0"/>
              <w:marRight w:val="0"/>
              <w:marTop w:val="0"/>
              <w:marBottom w:val="0"/>
              <w:divBdr>
                <w:top w:val="none" w:sz="0" w:space="0" w:color="auto"/>
                <w:left w:val="none" w:sz="0" w:space="0" w:color="auto"/>
                <w:bottom w:val="none" w:sz="0" w:space="0" w:color="auto"/>
                <w:right w:val="none" w:sz="0" w:space="0" w:color="auto"/>
              </w:divBdr>
            </w:div>
            <w:div w:id="1444032567">
              <w:marLeft w:val="0"/>
              <w:marRight w:val="0"/>
              <w:marTop w:val="0"/>
              <w:marBottom w:val="0"/>
              <w:divBdr>
                <w:top w:val="none" w:sz="0" w:space="0" w:color="auto"/>
                <w:left w:val="none" w:sz="0" w:space="0" w:color="auto"/>
                <w:bottom w:val="none" w:sz="0" w:space="0" w:color="auto"/>
                <w:right w:val="none" w:sz="0" w:space="0" w:color="auto"/>
              </w:divBdr>
            </w:div>
            <w:div w:id="1044329747">
              <w:marLeft w:val="0"/>
              <w:marRight w:val="0"/>
              <w:marTop w:val="0"/>
              <w:marBottom w:val="0"/>
              <w:divBdr>
                <w:top w:val="none" w:sz="0" w:space="0" w:color="auto"/>
                <w:left w:val="none" w:sz="0" w:space="0" w:color="auto"/>
                <w:bottom w:val="none" w:sz="0" w:space="0" w:color="auto"/>
                <w:right w:val="none" w:sz="0" w:space="0" w:color="auto"/>
              </w:divBdr>
            </w:div>
            <w:div w:id="811216332">
              <w:marLeft w:val="0"/>
              <w:marRight w:val="0"/>
              <w:marTop w:val="0"/>
              <w:marBottom w:val="0"/>
              <w:divBdr>
                <w:top w:val="none" w:sz="0" w:space="0" w:color="auto"/>
                <w:left w:val="none" w:sz="0" w:space="0" w:color="auto"/>
                <w:bottom w:val="none" w:sz="0" w:space="0" w:color="auto"/>
                <w:right w:val="none" w:sz="0" w:space="0" w:color="auto"/>
              </w:divBdr>
            </w:div>
            <w:div w:id="263193011">
              <w:marLeft w:val="0"/>
              <w:marRight w:val="0"/>
              <w:marTop w:val="0"/>
              <w:marBottom w:val="0"/>
              <w:divBdr>
                <w:top w:val="none" w:sz="0" w:space="0" w:color="auto"/>
                <w:left w:val="none" w:sz="0" w:space="0" w:color="auto"/>
                <w:bottom w:val="none" w:sz="0" w:space="0" w:color="auto"/>
                <w:right w:val="none" w:sz="0" w:space="0" w:color="auto"/>
              </w:divBdr>
            </w:div>
            <w:div w:id="1194197267">
              <w:marLeft w:val="0"/>
              <w:marRight w:val="0"/>
              <w:marTop w:val="0"/>
              <w:marBottom w:val="0"/>
              <w:divBdr>
                <w:top w:val="none" w:sz="0" w:space="0" w:color="auto"/>
                <w:left w:val="none" w:sz="0" w:space="0" w:color="auto"/>
                <w:bottom w:val="none" w:sz="0" w:space="0" w:color="auto"/>
                <w:right w:val="none" w:sz="0" w:space="0" w:color="auto"/>
              </w:divBdr>
            </w:div>
            <w:div w:id="931864218">
              <w:marLeft w:val="0"/>
              <w:marRight w:val="0"/>
              <w:marTop w:val="0"/>
              <w:marBottom w:val="0"/>
              <w:divBdr>
                <w:top w:val="none" w:sz="0" w:space="0" w:color="auto"/>
                <w:left w:val="none" w:sz="0" w:space="0" w:color="auto"/>
                <w:bottom w:val="none" w:sz="0" w:space="0" w:color="auto"/>
                <w:right w:val="none" w:sz="0" w:space="0" w:color="auto"/>
              </w:divBdr>
            </w:div>
            <w:div w:id="268858233">
              <w:marLeft w:val="0"/>
              <w:marRight w:val="0"/>
              <w:marTop w:val="0"/>
              <w:marBottom w:val="0"/>
              <w:divBdr>
                <w:top w:val="none" w:sz="0" w:space="0" w:color="auto"/>
                <w:left w:val="none" w:sz="0" w:space="0" w:color="auto"/>
                <w:bottom w:val="none" w:sz="0" w:space="0" w:color="auto"/>
                <w:right w:val="none" w:sz="0" w:space="0" w:color="auto"/>
              </w:divBdr>
            </w:div>
            <w:div w:id="639501529">
              <w:marLeft w:val="0"/>
              <w:marRight w:val="0"/>
              <w:marTop w:val="0"/>
              <w:marBottom w:val="0"/>
              <w:divBdr>
                <w:top w:val="none" w:sz="0" w:space="0" w:color="auto"/>
                <w:left w:val="none" w:sz="0" w:space="0" w:color="auto"/>
                <w:bottom w:val="none" w:sz="0" w:space="0" w:color="auto"/>
                <w:right w:val="none" w:sz="0" w:space="0" w:color="auto"/>
              </w:divBdr>
            </w:div>
            <w:div w:id="2028363987">
              <w:marLeft w:val="0"/>
              <w:marRight w:val="0"/>
              <w:marTop w:val="0"/>
              <w:marBottom w:val="0"/>
              <w:divBdr>
                <w:top w:val="none" w:sz="0" w:space="0" w:color="auto"/>
                <w:left w:val="none" w:sz="0" w:space="0" w:color="auto"/>
                <w:bottom w:val="none" w:sz="0" w:space="0" w:color="auto"/>
                <w:right w:val="none" w:sz="0" w:space="0" w:color="auto"/>
              </w:divBdr>
            </w:div>
            <w:div w:id="736325042">
              <w:marLeft w:val="0"/>
              <w:marRight w:val="0"/>
              <w:marTop w:val="0"/>
              <w:marBottom w:val="0"/>
              <w:divBdr>
                <w:top w:val="none" w:sz="0" w:space="0" w:color="auto"/>
                <w:left w:val="none" w:sz="0" w:space="0" w:color="auto"/>
                <w:bottom w:val="none" w:sz="0" w:space="0" w:color="auto"/>
                <w:right w:val="none" w:sz="0" w:space="0" w:color="auto"/>
              </w:divBdr>
            </w:div>
            <w:div w:id="2093619373">
              <w:marLeft w:val="0"/>
              <w:marRight w:val="0"/>
              <w:marTop w:val="0"/>
              <w:marBottom w:val="0"/>
              <w:divBdr>
                <w:top w:val="none" w:sz="0" w:space="0" w:color="auto"/>
                <w:left w:val="none" w:sz="0" w:space="0" w:color="auto"/>
                <w:bottom w:val="none" w:sz="0" w:space="0" w:color="auto"/>
                <w:right w:val="none" w:sz="0" w:space="0" w:color="auto"/>
              </w:divBdr>
            </w:div>
            <w:div w:id="682247304">
              <w:marLeft w:val="0"/>
              <w:marRight w:val="0"/>
              <w:marTop w:val="0"/>
              <w:marBottom w:val="0"/>
              <w:divBdr>
                <w:top w:val="none" w:sz="0" w:space="0" w:color="auto"/>
                <w:left w:val="none" w:sz="0" w:space="0" w:color="auto"/>
                <w:bottom w:val="none" w:sz="0" w:space="0" w:color="auto"/>
                <w:right w:val="none" w:sz="0" w:space="0" w:color="auto"/>
              </w:divBdr>
            </w:div>
            <w:div w:id="520706277">
              <w:marLeft w:val="0"/>
              <w:marRight w:val="0"/>
              <w:marTop w:val="0"/>
              <w:marBottom w:val="0"/>
              <w:divBdr>
                <w:top w:val="none" w:sz="0" w:space="0" w:color="auto"/>
                <w:left w:val="none" w:sz="0" w:space="0" w:color="auto"/>
                <w:bottom w:val="none" w:sz="0" w:space="0" w:color="auto"/>
                <w:right w:val="none" w:sz="0" w:space="0" w:color="auto"/>
              </w:divBdr>
            </w:div>
            <w:div w:id="1869291367">
              <w:marLeft w:val="0"/>
              <w:marRight w:val="0"/>
              <w:marTop w:val="0"/>
              <w:marBottom w:val="0"/>
              <w:divBdr>
                <w:top w:val="none" w:sz="0" w:space="0" w:color="auto"/>
                <w:left w:val="none" w:sz="0" w:space="0" w:color="auto"/>
                <w:bottom w:val="none" w:sz="0" w:space="0" w:color="auto"/>
                <w:right w:val="none" w:sz="0" w:space="0" w:color="auto"/>
              </w:divBdr>
            </w:div>
            <w:div w:id="1118839891">
              <w:marLeft w:val="0"/>
              <w:marRight w:val="0"/>
              <w:marTop w:val="0"/>
              <w:marBottom w:val="0"/>
              <w:divBdr>
                <w:top w:val="none" w:sz="0" w:space="0" w:color="auto"/>
                <w:left w:val="none" w:sz="0" w:space="0" w:color="auto"/>
                <w:bottom w:val="none" w:sz="0" w:space="0" w:color="auto"/>
                <w:right w:val="none" w:sz="0" w:space="0" w:color="auto"/>
              </w:divBdr>
            </w:div>
            <w:div w:id="349914963">
              <w:marLeft w:val="0"/>
              <w:marRight w:val="0"/>
              <w:marTop w:val="0"/>
              <w:marBottom w:val="0"/>
              <w:divBdr>
                <w:top w:val="none" w:sz="0" w:space="0" w:color="auto"/>
                <w:left w:val="none" w:sz="0" w:space="0" w:color="auto"/>
                <w:bottom w:val="none" w:sz="0" w:space="0" w:color="auto"/>
                <w:right w:val="none" w:sz="0" w:space="0" w:color="auto"/>
              </w:divBdr>
            </w:div>
            <w:div w:id="1447844902">
              <w:marLeft w:val="0"/>
              <w:marRight w:val="0"/>
              <w:marTop w:val="0"/>
              <w:marBottom w:val="0"/>
              <w:divBdr>
                <w:top w:val="none" w:sz="0" w:space="0" w:color="auto"/>
                <w:left w:val="none" w:sz="0" w:space="0" w:color="auto"/>
                <w:bottom w:val="none" w:sz="0" w:space="0" w:color="auto"/>
                <w:right w:val="none" w:sz="0" w:space="0" w:color="auto"/>
              </w:divBdr>
            </w:div>
            <w:div w:id="807354109">
              <w:marLeft w:val="0"/>
              <w:marRight w:val="0"/>
              <w:marTop w:val="0"/>
              <w:marBottom w:val="0"/>
              <w:divBdr>
                <w:top w:val="none" w:sz="0" w:space="0" w:color="auto"/>
                <w:left w:val="none" w:sz="0" w:space="0" w:color="auto"/>
                <w:bottom w:val="none" w:sz="0" w:space="0" w:color="auto"/>
                <w:right w:val="none" w:sz="0" w:space="0" w:color="auto"/>
              </w:divBdr>
            </w:div>
            <w:div w:id="201983250">
              <w:marLeft w:val="0"/>
              <w:marRight w:val="0"/>
              <w:marTop w:val="0"/>
              <w:marBottom w:val="0"/>
              <w:divBdr>
                <w:top w:val="none" w:sz="0" w:space="0" w:color="auto"/>
                <w:left w:val="none" w:sz="0" w:space="0" w:color="auto"/>
                <w:bottom w:val="none" w:sz="0" w:space="0" w:color="auto"/>
                <w:right w:val="none" w:sz="0" w:space="0" w:color="auto"/>
              </w:divBdr>
            </w:div>
            <w:div w:id="2075619013">
              <w:marLeft w:val="0"/>
              <w:marRight w:val="0"/>
              <w:marTop w:val="0"/>
              <w:marBottom w:val="0"/>
              <w:divBdr>
                <w:top w:val="none" w:sz="0" w:space="0" w:color="auto"/>
                <w:left w:val="none" w:sz="0" w:space="0" w:color="auto"/>
                <w:bottom w:val="none" w:sz="0" w:space="0" w:color="auto"/>
                <w:right w:val="none" w:sz="0" w:space="0" w:color="auto"/>
              </w:divBdr>
            </w:div>
            <w:div w:id="391580466">
              <w:marLeft w:val="0"/>
              <w:marRight w:val="0"/>
              <w:marTop w:val="0"/>
              <w:marBottom w:val="0"/>
              <w:divBdr>
                <w:top w:val="none" w:sz="0" w:space="0" w:color="auto"/>
                <w:left w:val="none" w:sz="0" w:space="0" w:color="auto"/>
                <w:bottom w:val="none" w:sz="0" w:space="0" w:color="auto"/>
                <w:right w:val="none" w:sz="0" w:space="0" w:color="auto"/>
              </w:divBdr>
            </w:div>
            <w:div w:id="267783607">
              <w:marLeft w:val="0"/>
              <w:marRight w:val="0"/>
              <w:marTop w:val="0"/>
              <w:marBottom w:val="0"/>
              <w:divBdr>
                <w:top w:val="none" w:sz="0" w:space="0" w:color="auto"/>
                <w:left w:val="none" w:sz="0" w:space="0" w:color="auto"/>
                <w:bottom w:val="none" w:sz="0" w:space="0" w:color="auto"/>
                <w:right w:val="none" w:sz="0" w:space="0" w:color="auto"/>
              </w:divBdr>
            </w:div>
            <w:div w:id="582570823">
              <w:marLeft w:val="0"/>
              <w:marRight w:val="0"/>
              <w:marTop w:val="0"/>
              <w:marBottom w:val="0"/>
              <w:divBdr>
                <w:top w:val="none" w:sz="0" w:space="0" w:color="auto"/>
                <w:left w:val="none" w:sz="0" w:space="0" w:color="auto"/>
                <w:bottom w:val="none" w:sz="0" w:space="0" w:color="auto"/>
                <w:right w:val="none" w:sz="0" w:space="0" w:color="auto"/>
              </w:divBdr>
            </w:div>
            <w:div w:id="1639458303">
              <w:marLeft w:val="0"/>
              <w:marRight w:val="0"/>
              <w:marTop w:val="0"/>
              <w:marBottom w:val="0"/>
              <w:divBdr>
                <w:top w:val="none" w:sz="0" w:space="0" w:color="auto"/>
                <w:left w:val="none" w:sz="0" w:space="0" w:color="auto"/>
                <w:bottom w:val="none" w:sz="0" w:space="0" w:color="auto"/>
                <w:right w:val="none" w:sz="0" w:space="0" w:color="auto"/>
              </w:divBdr>
            </w:div>
            <w:div w:id="1266763806">
              <w:marLeft w:val="0"/>
              <w:marRight w:val="0"/>
              <w:marTop w:val="0"/>
              <w:marBottom w:val="0"/>
              <w:divBdr>
                <w:top w:val="none" w:sz="0" w:space="0" w:color="auto"/>
                <w:left w:val="none" w:sz="0" w:space="0" w:color="auto"/>
                <w:bottom w:val="none" w:sz="0" w:space="0" w:color="auto"/>
                <w:right w:val="none" w:sz="0" w:space="0" w:color="auto"/>
              </w:divBdr>
            </w:div>
            <w:div w:id="1288202595">
              <w:marLeft w:val="0"/>
              <w:marRight w:val="0"/>
              <w:marTop w:val="0"/>
              <w:marBottom w:val="0"/>
              <w:divBdr>
                <w:top w:val="none" w:sz="0" w:space="0" w:color="auto"/>
                <w:left w:val="none" w:sz="0" w:space="0" w:color="auto"/>
                <w:bottom w:val="none" w:sz="0" w:space="0" w:color="auto"/>
                <w:right w:val="none" w:sz="0" w:space="0" w:color="auto"/>
              </w:divBdr>
            </w:div>
            <w:div w:id="342172631">
              <w:marLeft w:val="0"/>
              <w:marRight w:val="0"/>
              <w:marTop w:val="0"/>
              <w:marBottom w:val="0"/>
              <w:divBdr>
                <w:top w:val="none" w:sz="0" w:space="0" w:color="auto"/>
                <w:left w:val="none" w:sz="0" w:space="0" w:color="auto"/>
                <w:bottom w:val="none" w:sz="0" w:space="0" w:color="auto"/>
                <w:right w:val="none" w:sz="0" w:space="0" w:color="auto"/>
              </w:divBdr>
            </w:div>
            <w:div w:id="325985203">
              <w:marLeft w:val="0"/>
              <w:marRight w:val="0"/>
              <w:marTop w:val="0"/>
              <w:marBottom w:val="0"/>
              <w:divBdr>
                <w:top w:val="none" w:sz="0" w:space="0" w:color="auto"/>
                <w:left w:val="none" w:sz="0" w:space="0" w:color="auto"/>
                <w:bottom w:val="none" w:sz="0" w:space="0" w:color="auto"/>
                <w:right w:val="none" w:sz="0" w:space="0" w:color="auto"/>
              </w:divBdr>
            </w:div>
            <w:div w:id="640964307">
              <w:marLeft w:val="0"/>
              <w:marRight w:val="0"/>
              <w:marTop w:val="0"/>
              <w:marBottom w:val="0"/>
              <w:divBdr>
                <w:top w:val="none" w:sz="0" w:space="0" w:color="auto"/>
                <w:left w:val="none" w:sz="0" w:space="0" w:color="auto"/>
                <w:bottom w:val="none" w:sz="0" w:space="0" w:color="auto"/>
                <w:right w:val="none" w:sz="0" w:space="0" w:color="auto"/>
              </w:divBdr>
            </w:div>
            <w:div w:id="74324592">
              <w:marLeft w:val="0"/>
              <w:marRight w:val="0"/>
              <w:marTop w:val="0"/>
              <w:marBottom w:val="0"/>
              <w:divBdr>
                <w:top w:val="none" w:sz="0" w:space="0" w:color="auto"/>
                <w:left w:val="none" w:sz="0" w:space="0" w:color="auto"/>
                <w:bottom w:val="none" w:sz="0" w:space="0" w:color="auto"/>
                <w:right w:val="none" w:sz="0" w:space="0" w:color="auto"/>
              </w:divBdr>
            </w:div>
            <w:div w:id="1278221255">
              <w:marLeft w:val="0"/>
              <w:marRight w:val="0"/>
              <w:marTop w:val="0"/>
              <w:marBottom w:val="0"/>
              <w:divBdr>
                <w:top w:val="none" w:sz="0" w:space="0" w:color="auto"/>
                <w:left w:val="none" w:sz="0" w:space="0" w:color="auto"/>
                <w:bottom w:val="none" w:sz="0" w:space="0" w:color="auto"/>
                <w:right w:val="none" w:sz="0" w:space="0" w:color="auto"/>
              </w:divBdr>
            </w:div>
            <w:div w:id="522594092">
              <w:marLeft w:val="0"/>
              <w:marRight w:val="0"/>
              <w:marTop w:val="0"/>
              <w:marBottom w:val="0"/>
              <w:divBdr>
                <w:top w:val="none" w:sz="0" w:space="0" w:color="auto"/>
                <w:left w:val="none" w:sz="0" w:space="0" w:color="auto"/>
                <w:bottom w:val="none" w:sz="0" w:space="0" w:color="auto"/>
                <w:right w:val="none" w:sz="0" w:space="0" w:color="auto"/>
              </w:divBdr>
            </w:div>
            <w:div w:id="1756395868">
              <w:marLeft w:val="0"/>
              <w:marRight w:val="0"/>
              <w:marTop w:val="0"/>
              <w:marBottom w:val="0"/>
              <w:divBdr>
                <w:top w:val="none" w:sz="0" w:space="0" w:color="auto"/>
                <w:left w:val="none" w:sz="0" w:space="0" w:color="auto"/>
                <w:bottom w:val="none" w:sz="0" w:space="0" w:color="auto"/>
                <w:right w:val="none" w:sz="0" w:space="0" w:color="auto"/>
              </w:divBdr>
            </w:div>
            <w:div w:id="1985237051">
              <w:marLeft w:val="0"/>
              <w:marRight w:val="0"/>
              <w:marTop w:val="0"/>
              <w:marBottom w:val="0"/>
              <w:divBdr>
                <w:top w:val="none" w:sz="0" w:space="0" w:color="auto"/>
                <w:left w:val="none" w:sz="0" w:space="0" w:color="auto"/>
                <w:bottom w:val="none" w:sz="0" w:space="0" w:color="auto"/>
                <w:right w:val="none" w:sz="0" w:space="0" w:color="auto"/>
              </w:divBdr>
            </w:div>
            <w:div w:id="2125883060">
              <w:marLeft w:val="0"/>
              <w:marRight w:val="0"/>
              <w:marTop w:val="0"/>
              <w:marBottom w:val="0"/>
              <w:divBdr>
                <w:top w:val="none" w:sz="0" w:space="0" w:color="auto"/>
                <w:left w:val="none" w:sz="0" w:space="0" w:color="auto"/>
                <w:bottom w:val="none" w:sz="0" w:space="0" w:color="auto"/>
                <w:right w:val="none" w:sz="0" w:space="0" w:color="auto"/>
              </w:divBdr>
            </w:div>
            <w:div w:id="941952944">
              <w:marLeft w:val="0"/>
              <w:marRight w:val="0"/>
              <w:marTop w:val="0"/>
              <w:marBottom w:val="0"/>
              <w:divBdr>
                <w:top w:val="none" w:sz="0" w:space="0" w:color="auto"/>
                <w:left w:val="none" w:sz="0" w:space="0" w:color="auto"/>
                <w:bottom w:val="none" w:sz="0" w:space="0" w:color="auto"/>
                <w:right w:val="none" w:sz="0" w:space="0" w:color="auto"/>
              </w:divBdr>
            </w:div>
            <w:div w:id="1336416426">
              <w:marLeft w:val="0"/>
              <w:marRight w:val="0"/>
              <w:marTop w:val="0"/>
              <w:marBottom w:val="0"/>
              <w:divBdr>
                <w:top w:val="none" w:sz="0" w:space="0" w:color="auto"/>
                <w:left w:val="none" w:sz="0" w:space="0" w:color="auto"/>
                <w:bottom w:val="none" w:sz="0" w:space="0" w:color="auto"/>
                <w:right w:val="none" w:sz="0" w:space="0" w:color="auto"/>
              </w:divBdr>
            </w:div>
            <w:div w:id="893200860">
              <w:marLeft w:val="0"/>
              <w:marRight w:val="0"/>
              <w:marTop w:val="0"/>
              <w:marBottom w:val="0"/>
              <w:divBdr>
                <w:top w:val="none" w:sz="0" w:space="0" w:color="auto"/>
                <w:left w:val="none" w:sz="0" w:space="0" w:color="auto"/>
                <w:bottom w:val="none" w:sz="0" w:space="0" w:color="auto"/>
                <w:right w:val="none" w:sz="0" w:space="0" w:color="auto"/>
              </w:divBdr>
            </w:div>
            <w:div w:id="1945069298">
              <w:marLeft w:val="0"/>
              <w:marRight w:val="0"/>
              <w:marTop w:val="0"/>
              <w:marBottom w:val="0"/>
              <w:divBdr>
                <w:top w:val="none" w:sz="0" w:space="0" w:color="auto"/>
                <w:left w:val="none" w:sz="0" w:space="0" w:color="auto"/>
                <w:bottom w:val="none" w:sz="0" w:space="0" w:color="auto"/>
                <w:right w:val="none" w:sz="0" w:space="0" w:color="auto"/>
              </w:divBdr>
            </w:div>
            <w:div w:id="1956329408">
              <w:marLeft w:val="0"/>
              <w:marRight w:val="0"/>
              <w:marTop w:val="0"/>
              <w:marBottom w:val="0"/>
              <w:divBdr>
                <w:top w:val="none" w:sz="0" w:space="0" w:color="auto"/>
                <w:left w:val="none" w:sz="0" w:space="0" w:color="auto"/>
                <w:bottom w:val="none" w:sz="0" w:space="0" w:color="auto"/>
                <w:right w:val="none" w:sz="0" w:space="0" w:color="auto"/>
              </w:divBdr>
            </w:div>
            <w:div w:id="1385059633">
              <w:marLeft w:val="0"/>
              <w:marRight w:val="0"/>
              <w:marTop w:val="0"/>
              <w:marBottom w:val="0"/>
              <w:divBdr>
                <w:top w:val="none" w:sz="0" w:space="0" w:color="auto"/>
                <w:left w:val="none" w:sz="0" w:space="0" w:color="auto"/>
                <w:bottom w:val="none" w:sz="0" w:space="0" w:color="auto"/>
                <w:right w:val="none" w:sz="0" w:space="0" w:color="auto"/>
              </w:divBdr>
            </w:div>
            <w:div w:id="1226064728">
              <w:marLeft w:val="0"/>
              <w:marRight w:val="0"/>
              <w:marTop w:val="0"/>
              <w:marBottom w:val="0"/>
              <w:divBdr>
                <w:top w:val="none" w:sz="0" w:space="0" w:color="auto"/>
                <w:left w:val="none" w:sz="0" w:space="0" w:color="auto"/>
                <w:bottom w:val="none" w:sz="0" w:space="0" w:color="auto"/>
                <w:right w:val="none" w:sz="0" w:space="0" w:color="auto"/>
              </w:divBdr>
            </w:div>
            <w:div w:id="272827895">
              <w:marLeft w:val="0"/>
              <w:marRight w:val="0"/>
              <w:marTop w:val="0"/>
              <w:marBottom w:val="0"/>
              <w:divBdr>
                <w:top w:val="none" w:sz="0" w:space="0" w:color="auto"/>
                <w:left w:val="none" w:sz="0" w:space="0" w:color="auto"/>
                <w:bottom w:val="none" w:sz="0" w:space="0" w:color="auto"/>
                <w:right w:val="none" w:sz="0" w:space="0" w:color="auto"/>
              </w:divBdr>
            </w:div>
            <w:div w:id="1387488286">
              <w:marLeft w:val="0"/>
              <w:marRight w:val="0"/>
              <w:marTop w:val="0"/>
              <w:marBottom w:val="0"/>
              <w:divBdr>
                <w:top w:val="none" w:sz="0" w:space="0" w:color="auto"/>
                <w:left w:val="none" w:sz="0" w:space="0" w:color="auto"/>
                <w:bottom w:val="none" w:sz="0" w:space="0" w:color="auto"/>
                <w:right w:val="none" w:sz="0" w:space="0" w:color="auto"/>
              </w:divBdr>
            </w:div>
            <w:div w:id="2112699844">
              <w:marLeft w:val="0"/>
              <w:marRight w:val="0"/>
              <w:marTop w:val="0"/>
              <w:marBottom w:val="0"/>
              <w:divBdr>
                <w:top w:val="none" w:sz="0" w:space="0" w:color="auto"/>
                <w:left w:val="none" w:sz="0" w:space="0" w:color="auto"/>
                <w:bottom w:val="none" w:sz="0" w:space="0" w:color="auto"/>
                <w:right w:val="none" w:sz="0" w:space="0" w:color="auto"/>
              </w:divBdr>
            </w:div>
            <w:div w:id="835805972">
              <w:marLeft w:val="0"/>
              <w:marRight w:val="0"/>
              <w:marTop w:val="0"/>
              <w:marBottom w:val="0"/>
              <w:divBdr>
                <w:top w:val="none" w:sz="0" w:space="0" w:color="auto"/>
                <w:left w:val="none" w:sz="0" w:space="0" w:color="auto"/>
                <w:bottom w:val="none" w:sz="0" w:space="0" w:color="auto"/>
                <w:right w:val="none" w:sz="0" w:space="0" w:color="auto"/>
              </w:divBdr>
            </w:div>
            <w:div w:id="453407212">
              <w:marLeft w:val="0"/>
              <w:marRight w:val="0"/>
              <w:marTop w:val="0"/>
              <w:marBottom w:val="0"/>
              <w:divBdr>
                <w:top w:val="none" w:sz="0" w:space="0" w:color="auto"/>
                <w:left w:val="none" w:sz="0" w:space="0" w:color="auto"/>
                <w:bottom w:val="none" w:sz="0" w:space="0" w:color="auto"/>
                <w:right w:val="none" w:sz="0" w:space="0" w:color="auto"/>
              </w:divBdr>
            </w:div>
            <w:div w:id="578832739">
              <w:marLeft w:val="0"/>
              <w:marRight w:val="0"/>
              <w:marTop w:val="0"/>
              <w:marBottom w:val="0"/>
              <w:divBdr>
                <w:top w:val="none" w:sz="0" w:space="0" w:color="auto"/>
                <w:left w:val="none" w:sz="0" w:space="0" w:color="auto"/>
                <w:bottom w:val="none" w:sz="0" w:space="0" w:color="auto"/>
                <w:right w:val="none" w:sz="0" w:space="0" w:color="auto"/>
              </w:divBdr>
            </w:div>
            <w:div w:id="1734964036">
              <w:marLeft w:val="0"/>
              <w:marRight w:val="0"/>
              <w:marTop w:val="0"/>
              <w:marBottom w:val="0"/>
              <w:divBdr>
                <w:top w:val="none" w:sz="0" w:space="0" w:color="auto"/>
                <w:left w:val="none" w:sz="0" w:space="0" w:color="auto"/>
                <w:bottom w:val="none" w:sz="0" w:space="0" w:color="auto"/>
                <w:right w:val="none" w:sz="0" w:space="0" w:color="auto"/>
              </w:divBdr>
            </w:div>
            <w:div w:id="653528296">
              <w:marLeft w:val="0"/>
              <w:marRight w:val="0"/>
              <w:marTop w:val="0"/>
              <w:marBottom w:val="0"/>
              <w:divBdr>
                <w:top w:val="none" w:sz="0" w:space="0" w:color="auto"/>
                <w:left w:val="none" w:sz="0" w:space="0" w:color="auto"/>
                <w:bottom w:val="none" w:sz="0" w:space="0" w:color="auto"/>
                <w:right w:val="none" w:sz="0" w:space="0" w:color="auto"/>
              </w:divBdr>
            </w:div>
            <w:div w:id="996420200">
              <w:marLeft w:val="0"/>
              <w:marRight w:val="0"/>
              <w:marTop w:val="0"/>
              <w:marBottom w:val="0"/>
              <w:divBdr>
                <w:top w:val="none" w:sz="0" w:space="0" w:color="auto"/>
                <w:left w:val="none" w:sz="0" w:space="0" w:color="auto"/>
                <w:bottom w:val="none" w:sz="0" w:space="0" w:color="auto"/>
                <w:right w:val="none" w:sz="0" w:space="0" w:color="auto"/>
              </w:divBdr>
            </w:div>
            <w:div w:id="2072580052">
              <w:marLeft w:val="0"/>
              <w:marRight w:val="0"/>
              <w:marTop w:val="0"/>
              <w:marBottom w:val="0"/>
              <w:divBdr>
                <w:top w:val="none" w:sz="0" w:space="0" w:color="auto"/>
                <w:left w:val="none" w:sz="0" w:space="0" w:color="auto"/>
                <w:bottom w:val="none" w:sz="0" w:space="0" w:color="auto"/>
                <w:right w:val="none" w:sz="0" w:space="0" w:color="auto"/>
              </w:divBdr>
            </w:div>
            <w:div w:id="866287376">
              <w:marLeft w:val="0"/>
              <w:marRight w:val="0"/>
              <w:marTop w:val="0"/>
              <w:marBottom w:val="0"/>
              <w:divBdr>
                <w:top w:val="none" w:sz="0" w:space="0" w:color="auto"/>
                <w:left w:val="none" w:sz="0" w:space="0" w:color="auto"/>
                <w:bottom w:val="none" w:sz="0" w:space="0" w:color="auto"/>
                <w:right w:val="none" w:sz="0" w:space="0" w:color="auto"/>
              </w:divBdr>
            </w:div>
            <w:div w:id="730466222">
              <w:marLeft w:val="0"/>
              <w:marRight w:val="0"/>
              <w:marTop w:val="0"/>
              <w:marBottom w:val="0"/>
              <w:divBdr>
                <w:top w:val="none" w:sz="0" w:space="0" w:color="auto"/>
                <w:left w:val="none" w:sz="0" w:space="0" w:color="auto"/>
                <w:bottom w:val="none" w:sz="0" w:space="0" w:color="auto"/>
                <w:right w:val="none" w:sz="0" w:space="0" w:color="auto"/>
              </w:divBdr>
            </w:div>
            <w:div w:id="874002971">
              <w:marLeft w:val="0"/>
              <w:marRight w:val="0"/>
              <w:marTop w:val="0"/>
              <w:marBottom w:val="0"/>
              <w:divBdr>
                <w:top w:val="none" w:sz="0" w:space="0" w:color="auto"/>
                <w:left w:val="none" w:sz="0" w:space="0" w:color="auto"/>
                <w:bottom w:val="none" w:sz="0" w:space="0" w:color="auto"/>
                <w:right w:val="none" w:sz="0" w:space="0" w:color="auto"/>
              </w:divBdr>
            </w:div>
            <w:div w:id="912006743">
              <w:marLeft w:val="0"/>
              <w:marRight w:val="0"/>
              <w:marTop w:val="0"/>
              <w:marBottom w:val="0"/>
              <w:divBdr>
                <w:top w:val="none" w:sz="0" w:space="0" w:color="auto"/>
                <w:left w:val="none" w:sz="0" w:space="0" w:color="auto"/>
                <w:bottom w:val="none" w:sz="0" w:space="0" w:color="auto"/>
                <w:right w:val="none" w:sz="0" w:space="0" w:color="auto"/>
              </w:divBdr>
            </w:div>
            <w:div w:id="256714623">
              <w:marLeft w:val="0"/>
              <w:marRight w:val="0"/>
              <w:marTop w:val="0"/>
              <w:marBottom w:val="0"/>
              <w:divBdr>
                <w:top w:val="none" w:sz="0" w:space="0" w:color="auto"/>
                <w:left w:val="none" w:sz="0" w:space="0" w:color="auto"/>
                <w:bottom w:val="none" w:sz="0" w:space="0" w:color="auto"/>
                <w:right w:val="none" w:sz="0" w:space="0" w:color="auto"/>
              </w:divBdr>
            </w:div>
            <w:div w:id="1043596655">
              <w:marLeft w:val="0"/>
              <w:marRight w:val="0"/>
              <w:marTop w:val="0"/>
              <w:marBottom w:val="0"/>
              <w:divBdr>
                <w:top w:val="none" w:sz="0" w:space="0" w:color="auto"/>
                <w:left w:val="none" w:sz="0" w:space="0" w:color="auto"/>
                <w:bottom w:val="none" w:sz="0" w:space="0" w:color="auto"/>
                <w:right w:val="none" w:sz="0" w:space="0" w:color="auto"/>
              </w:divBdr>
            </w:div>
            <w:div w:id="153497273">
              <w:marLeft w:val="0"/>
              <w:marRight w:val="0"/>
              <w:marTop w:val="0"/>
              <w:marBottom w:val="0"/>
              <w:divBdr>
                <w:top w:val="none" w:sz="0" w:space="0" w:color="auto"/>
                <w:left w:val="none" w:sz="0" w:space="0" w:color="auto"/>
                <w:bottom w:val="none" w:sz="0" w:space="0" w:color="auto"/>
                <w:right w:val="none" w:sz="0" w:space="0" w:color="auto"/>
              </w:divBdr>
            </w:div>
            <w:div w:id="217672055">
              <w:marLeft w:val="0"/>
              <w:marRight w:val="0"/>
              <w:marTop w:val="0"/>
              <w:marBottom w:val="0"/>
              <w:divBdr>
                <w:top w:val="none" w:sz="0" w:space="0" w:color="auto"/>
                <w:left w:val="none" w:sz="0" w:space="0" w:color="auto"/>
                <w:bottom w:val="none" w:sz="0" w:space="0" w:color="auto"/>
                <w:right w:val="none" w:sz="0" w:space="0" w:color="auto"/>
              </w:divBdr>
            </w:div>
            <w:div w:id="77104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5E2E2-5FB6-40D3-83FE-32D33CE46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5116</Words>
  <Characters>29167</Characters>
  <Application>Microsoft Office Word</Application>
  <DocSecurity>0</DocSecurity>
  <Lines>243</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Оля Гущина</dc:creator>
  <cp:keywords/>
  <dc:description/>
  <cp:lastModifiedBy>Царапкина Ольга Михайловна</cp:lastModifiedBy>
  <cp:revision>3</cp:revision>
  <dcterms:created xsi:type="dcterms:W3CDTF">2026-06-27T13:38:00Z</dcterms:created>
  <dcterms:modified xsi:type="dcterms:W3CDTF">2026-06-27T13:42:00Z</dcterms:modified>
</cp:coreProperties>
</file>