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3DF87" w14:textId="77777777" w:rsidR="009B3C46" w:rsidRDefault="00124122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2143236C" w14:textId="77777777" w:rsidR="009B3C46" w:rsidRDefault="00124122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27B2B6DC" w14:textId="77777777" w:rsidR="009B3C46" w:rsidRDefault="00124122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0E1DDA7C" w14:textId="77777777" w:rsidR="009B3C46" w:rsidRDefault="009B3C46"/>
    <w:p w14:paraId="2A53823E" w14:textId="77777777" w:rsidR="009B3C46" w:rsidRDefault="00124122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60B84B07" w14:textId="77777777" w:rsidR="009B3C46" w:rsidRDefault="00124122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192348D3" w14:textId="77777777" w:rsidR="009B3C46" w:rsidRDefault="009B3C46"/>
    <w:p w14:paraId="79AD9519" w14:textId="77777777" w:rsidR="009B3C46" w:rsidRDefault="009B3C46"/>
    <w:p w14:paraId="133DE71B" w14:textId="77777777" w:rsidR="009B3C46" w:rsidRDefault="009B3C46"/>
    <w:p w14:paraId="48D7B693" w14:textId="77777777" w:rsidR="009B3C46" w:rsidRDefault="00124122">
      <w:pPr>
        <w:spacing w:after="120"/>
        <w:jc w:val="center"/>
      </w:pPr>
      <w:r>
        <w:rPr>
          <w:b/>
          <w:bCs/>
          <w:sz w:val="28"/>
          <w:szCs w:val="28"/>
        </w:rPr>
        <w:t>ДОМАШНЕЕ ЗАДАНИЕ №2</w:t>
      </w:r>
    </w:p>
    <w:p w14:paraId="1683EEFC" w14:textId="77777777" w:rsidR="009B3C46" w:rsidRDefault="00124122">
      <w:pPr>
        <w:spacing w:after="60"/>
        <w:jc w:val="center"/>
      </w:pPr>
      <w:r>
        <w:t>Проектирование и технический дизайн API</w:t>
      </w:r>
    </w:p>
    <w:p w14:paraId="5E73FB42" w14:textId="77777777" w:rsidR="009B3C46" w:rsidRDefault="009B3C46"/>
    <w:p w14:paraId="227AF848" w14:textId="77777777" w:rsidR="009B3C46" w:rsidRDefault="009B3C46"/>
    <w:p w14:paraId="6293ABCF" w14:textId="77777777" w:rsidR="009B3C46" w:rsidRDefault="009B3C46"/>
    <w:p w14:paraId="5633133E" w14:textId="77777777" w:rsidR="009B3C46" w:rsidRDefault="00124122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762F75B1" w14:textId="77777777" w:rsidR="00124122" w:rsidRDefault="00124122" w:rsidP="00124122">
      <w:pPr>
        <w:spacing w:after="240"/>
        <w:jc w:val="right"/>
        <w:rPr>
          <w:lang w:val="en-US"/>
        </w:rPr>
      </w:pPr>
      <w:r>
        <w:rPr>
          <w:sz w:val="22"/>
          <w:szCs w:val="22"/>
        </w:rPr>
        <w:t>Фоченков С.А</w:t>
      </w:r>
      <w:r>
        <w:rPr>
          <w:sz w:val="22"/>
          <w:szCs w:val="22"/>
          <w:lang w:val="en-US"/>
        </w:rPr>
        <w:t>.</w:t>
      </w:r>
    </w:p>
    <w:p w14:paraId="4CB873C8" w14:textId="77777777" w:rsidR="009B3C46" w:rsidRDefault="009B3C46"/>
    <w:p w14:paraId="5B3EAB2E" w14:textId="77777777" w:rsidR="009B3C46" w:rsidRDefault="009B3C46"/>
    <w:p w14:paraId="0E39DBC1" w14:textId="77777777" w:rsidR="009B3C46" w:rsidRDefault="009B3C46"/>
    <w:p w14:paraId="5CB03EFF" w14:textId="77777777" w:rsidR="009B3C46" w:rsidRDefault="009B3C46"/>
    <w:p w14:paraId="706DAC34" w14:textId="77777777" w:rsidR="009B3C46" w:rsidRDefault="00124122">
      <w:pPr>
        <w:jc w:val="center"/>
      </w:pPr>
      <w:r>
        <w:rPr>
          <w:sz w:val="22"/>
          <w:szCs w:val="22"/>
        </w:rPr>
        <w:t>Санкт-Петербург</w:t>
      </w:r>
    </w:p>
    <w:p w14:paraId="3A74327D" w14:textId="77777777" w:rsidR="009B3C46" w:rsidRDefault="00124122">
      <w:pPr>
        <w:jc w:val="center"/>
      </w:pPr>
      <w:r>
        <w:rPr>
          <w:sz w:val="22"/>
          <w:szCs w:val="22"/>
        </w:rPr>
        <w:t>2025</w:t>
      </w:r>
    </w:p>
    <w:p w14:paraId="16C1B8F5" w14:textId="77777777" w:rsidR="009B3C46" w:rsidRDefault="00124122">
      <w:r>
        <w:br w:type="page"/>
      </w:r>
    </w:p>
    <w:p w14:paraId="20E156CA" w14:textId="77777777" w:rsidR="009B3C46" w:rsidRDefault="00124122">
      <w:pPr>
        <w:pStyle w:val="1"/>
      </w:pPr>
      <w:r>
        <w:lastRenderedPageBreak/>
        <w:t>1. ВВЕДЕНИЕ</w:t>
      </w:r>
    </w:p>
    <w:p w14:paraId="7FCB374E" w14:textId="77777777" w:rsidR="009B3C46" w:rsidRDefault="00124122">
      <w:pPr>
        <w:spacing w:before="60" w:after="60" w:line="360" w:lineRule="auto"/>
        <w:ind w:firstLine="720"/>
        <w:jc w:val="both"/>
      </w:pPr>
      <w:r>
        <w:t>Данный отчёт посвящён проектированию и техническому дизайну REST API системы Callmentor. API является интерфейсом взаимодействия между клиентскими приложениями (веб-фронтенд, внешние CRM-системы, Telegram-бот) и серверной частью платформы. Грамотное проект</w:t>
      </w:r>
      <w:r>
        <w:t>ирование API обеспечивает корректность, предсказуемость поведения и удобство интеграции для разработчиков.</w:t>
      </w:r>
    </w:p>
    <w:p w14:paraId="3215A6D2" w14:textId="77777777" w:rsidR="009B3C46" w:rsidRDefault="009B3C46"/>
    <w:p w14:paraId="03AD86F5" w14:textId="77777777" w:rsidR="009B3C46" w:rsidRDefault="00124122">
      <w:pPr>
        <w:pStyle w:val="1"/>
      </w:pPr>
      <w:r>
        <w:t>2. АНАЛИЗ ТРЕБОВАНИЙ К API</w:t>
      </w:r>
    </w:p>
    <w:p w14:paraId="331F0F1D" w14:textId="77777777" w:rsidR="009B3C46" w:rsidRDefault="00124122">
      <w:pPr>
        <w:spacing w:before="60" w:after="60" w:line="360" w:lineRule="auto"/>
        <w:ind w:firstLine="720"/>
        <w:jc w:val="both"/>
      </w:pPr>
      <w:r>
        <w:t>Система Callmentor предоставляет два уровня API: внутренний API (для собственного фронтенда, с JWT-аутентификацией) и вне</w:t>
      </w:r>
      <w:r>
        <w:t>шний публичный API v1 (для интеграции со сторонними системами, с API-ключом). Оба варианта реализованы в рамках одного FastAPI-приложения gateway.</w:t>
      </w:r>
    </w:p>
    <w:p w14:paraId="4993A885" w14:textId="77777777" w:rsidR="009B3C46" w:rsidRDefault="00124122">
      <w:pPr>
        <w:spacing w:before="60" w:after="60" w:line="360" w:lineRule="auto"/>
        <w:ind w:firstLine="720"/>
        <w:jc w:val="both"/>
      </w:pPr>
      <w:r>
        <w:t>Функциональные требования к API:</w:t>
      </w:r>
    </w:p>
    <w:p w14:paraId="40B4E01E" w14:textId="77777777" w:rsidR="009B3C46" w:rsidRDefault="00124122">
      <w:pPr>
        <w:pStyle w:val="a4"/>
        <w:numPr>
          <w:ilvl w:val="0"/>
          <w:numId w:val="2"/>
        </w:numPr>
        <w:spacing w:before="40" w:after="40" w:line="360" w:lineRule="auto"/>
      </w:pPr>
      <w:r>
        <w:t>Управление звонками: загрузка аудиофайлов, получение статуса обработки, прос</w:t>
      </w:r>
      <w:r>
        <w:t>мотр результатов.</w:t>
      </w:r>
    </w:p>
    <w:p w14:paraId="7606A4A7" w14:textId="77777777" w:rsidR="009B3C46" w:rsidRDefault="00124122">
      <w:pPr>
        <w:pStyle w:val="a4"/>
        <w:numPr>
          <w:ilvl w:val="0"/>
          <w:numId w:val="2"/>
        </w:numPr>
        <w:spacing w:before="40" w:after="40" w:line="360" w:lineRule="auto"/>
      </w:pPr>
      <w:r>
        <w:t>Управление промтами: создание, редактирование, удаление критериев оценки звонков.</w:t>
      </w:r>
    </w:p>
    <w:p w14:paraId="77E79EFD" w14:textId="77777777" w:rsidR="009B3C46" w:rsidRDefault="00124122">
      <w:pPr>
        <w:pStyle w:val="a4"/>
        <w:numPr>
          <w:ilvl w:val="0"/>
          <w:numId w:val="2"/>
        </w:numPr>
        <w:spacing w:before="40" w:after="40" w:line="360" w:lineRule="auto"/>
      </w:pPr>
      <w:r>
        <w:t>Аналитические дашборды: статистика по компании, менеджерам, скриптам.</w:t>
      </w:r>
    </w:p>
    <w:p w14:paraId="0BCB47B9" w14:textId="77777777" w:rsidR="009B3C46" w:rsidRDefault="00124122">
      <w:pPr>
        <w:pStyle w:val="a4"/>
        <w:numPr>
          <w:ilvl w:val="0"/>
          <w:numId w:val="2"/>
        </w:numPr>
        <w:spacing w:before="40" w:after="40" w:line="360" w:lineRule="auto"/>
      </w:pPr>
      <w:r>
        <w:t>Аутентификация и авторизация: вход, регистрация, ролевое разграничение доступа.</w:t>
      </w:r>
    </w:p>
    <w:p w14:paraId="108B48C5" w14:textId="77777777" w:rsidR="009B3C46" w:rsidRDefault="00124122">
      <w:pPr>
        <w:pStyle w:val="a4"/>
        <w:numPr>
          <w:ilvl w:val="0"/>
          <w:numId w:val="2"/>
        </w:numPr>
        <w:spacing w:before="40" w:after="40" w:line="360" w:lineRule="auto"/>
      </w:pPr>
      <w:r>
        <w:t>Интегр</w:t>
      </w:r>
      <w:r>
        <w:t>ации: управление настройками CRM-интеграции.</w:t>
      </w:r>
    </w:p>
    <w:p w14:paraId="4A7368C2" w14:textId="77777777" w:rsidR="009B3C46" w:rsidRDefault="00124122">
      <w:pPr>
        <w:pStyle w:val="a4"/>
        <w:numPr>
          <w:ilvl w:val="0"/>
          <w:numId w:val="2"/>
        </w:numPr>
        <w:spacing w:before="40" w:after="40" w:line="360" w:lineRule="auto"/>
      </w:pPr>
      <w:r>
        <w:t>Отчёты: формирование и загрузка аналитических отчётов.</w:t>
      </w:r>
    </w:p>
    <w:p w14:paraId="4886C759" w14:textId="77777777" w:rsidR="009B3C46" w:rsidRDefault="009B3C46"/>
    <w:p w14:paraId="759A783F" w14:textId="77777777" w:rsidR="009B3C46" w:rsidRDefault="00124122">
      <w:pPr>
        <w:pStyle w:val="1"/>
      </w:pPr>
      <w:r>
        <w:t>3. АРХИТЕКТУРА API</w:t>
      </w:r>
    </w:p>
    <w:p w14:paraId="4203FDB3" w14:textId="77777777" w:rsidR="009B3C46" w:rsidRDefault="00124122">
      <w:pPr>
        <w:pStyle w:val="2"/>
      </w:pPr>
      <w:r>
        <w:t>3.1. Технологический стек</w:t>
      </w:r>
    </w:p>
    <w:p w14:paraId="2E289CC3" w14:textId="77777777" w:rsidR="009B3C46" w:rsidRDefault="00124122">
      <w:pPr>
        <w:spacing w:before="60" w:after="60" w:line="360" w:lineRule="auto"/>
        <w:ind w:firstLine="720"/>
        <w:jc w:val="both"/>
      </w:pPr>
      <w:r>
        <w:t>API реализован с использованием фреймворка FastAPI (Python). FastAPI обеспечивает автоматическую генерацию Ope</w:t>
      </w:r>
      <w:r>
        <w:t>nAPI-документации, валидацию входных данных на основе Pydantic-моделей, асинхронную обработку запросов через asyncio. Для документирования используется Scalar (вместо стандартного Swagger UI), доступный по эндпоинту /docs.</w:t>
      </w:r>
    </w:p>
    <w:p w14:paraId="6712AB6C" w14:textId="77777777" w:rsidR="009B3C46" w:rsidRDefault="009B3C46"/>
    <w:p w14:paraId="52472C1E" w14:textId="77777777" w:rsidR="009B3C46" w:rsidRDefault="00124122">
      <w:pPr>
        <w:pStyle w:val="2"/>
      </w:pPr>
      <w:r>
        <w:t>3.2. Структура маршрутизации</w:t>
      </w:r>
    </w:p>
    <w:p w14:paraId="0F746B98" w14:textId="77777777" w:rsidR="009B3C46" w:rsidRDefault="00124122">
      <w:pPr>
        <w:spacing w:before="60" w:after="60" w:line="360" w:lineRule="auto"/>
        <w:ind w:firstLine="720"/>
        <w:jc w:val="both"/>
      </w:pPr>
      <w:r>
        <w:lastRenderedPageBreak/>
        <w:t>API</w:t>
      </w:r>
      <w:r>
        <w:t xml:space="preserve"> организован по доменному принципу. Каждая функциональная область имеет собственный роутер. Все роутеры регистрируются в центральном api_router:</w:t>
      </w:r>
    </w:p>
    <w:p w14:paraId="005060E4" w14:textId="77777777" w:rsidR="009B3C46" w:rsidRDefault="00124122">
      <w:pPr>
        <w:spacing w:before="80" w:after="40"/>
      </w:pPr>
      <w:r>
        <w:rPr>
          <w:b/>
          <w:bCs/>
        </w:rPr>
        <w:t>Таблица 1 — Структура роутеров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9B3C46" w14:paraId="73BCD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C6EC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Роутер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1923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Префикс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2DEE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B3C46" w14:paraId="75388B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238D2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auth_router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AA08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/auth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D963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Аутентификация и авторизация</w:t>
            </w:r>
          </w:p>
        </w:tc>
      </w:tr>
      <w:tr w:rsidR="009B3C46" w14:paraId="72DD61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3C4B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calls_router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0CB68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3D8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Управление звонками</w:t>
            </w:r>
          </w:p>
        </w:tc>
      </w:tr>
      <w:tr w:rsidR="009B3C46" w14:paraId="19FE9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9DB08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dashboards_router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9500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50BB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Аналитика и дашборды</w:t>
            </w:r>
          </w:p>
        </w:tc>
      </w:tr>
      <w:tr w:rsidR="009B3C46" w14:paraId="7C90DF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A4C1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prompts_router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5976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/prompts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EE340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Управление промтами</w:t>
            </w:r>
          </w:p>
        </w:tc>
      </w:tr>
      <w:tr w:rsidR="009B3C46" w14:paraId="671502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19FE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reports_router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815E4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/reports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A5E4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Формирование отчётов</w:t>
            </w:r>
          </w:p>
        </w:tc>
      </w:tr>
      <w:tr w:rsidR="009B3C46" w14:paraId="344401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1CE2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artefacts_router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2E06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/artefacts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84C4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Артефакты анализа</w:t>
            </w:r>
          </w:p>
        </w:tc>
      </w:tr>
      <w:tr w:rsidR="009B3C46" w14:paraId="07B4D3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3DC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integrations_router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D31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/integrations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5AE84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CRM-интеграции</w:t>
            </w:r>
          </w:p>
        </w:tc>
      </w:tr>
      <w:tr w:rsidR="009B3C46" w14:paraId="1ADB34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37FC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admin_panel_router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A467E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/admin-panel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F2F01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Панель администратора</w:t>
            </w:r>
          </w:p>
        </w:tc>
      </w:tr>
      <w:tr w:rsidR="009B3C46" w14:paraId="0ABD98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5EA4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service_admin_router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94244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/service-admin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0570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Суперадмин</w:t>
            </w:r>
          </w:p>
        </w:tc>
      </w:tr>
      <w:tr w:rsidR="009B3C46" w14:paraId="527400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4B3D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ml_callback_router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46C7E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/ml-callback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2DD6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Колбэк от ML-сервисов</w:t>
            </w:r>
          </w:p>
        </w:tc>
      </w:tr>
      <w:tr w:rsidR="009B3C46" w14:paraId="3D5904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61A69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v1_router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012B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/v1</w:t>
            </w:r>
          </w:p>
        </w:tc>
        <w:tc>
          <w:tcPr>
            <w:tcW w:w="3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2DB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Публичный API v1</w:t>
            </w:r>
          </w:p>
        </w:tc>
      </w:tr>
    </w:tbl>
    <w:p w14:paraId="1AFF1085" w14:textId="77777777" w:rsidR="009B3C46" w:rsidRDefault="009B3C46"/>
    <w:p w14:paraId="46298533" w14:textId="77777777" w:rsidR="009B3C46" w:rsidRDefault="00124122">
      <w:pPr>
        <w:pStyle w:val="1"/>
      </w:pPr>
      <w:r>
        <w:t>4. ДЕТАЛЬНОЕ ОПИСАНИЕ ЭНДПОИНТОВ</w:t>
      </w:r>
    </w:p>
    <w:p w14:paraId="41E7C8EC" w14:textId="77777777" w:rsidR="009B3C46" w:rsidRDefault="00124122">
      <w:pPr>
        <w:pStyle w:val="2"/>
      </w:pPr>
      <w:r>
        <w:t>4.1. Модуль аутентификации (/auth)</w:t>
      </w:r>
    </w:p>
    <w:p w14:paraId="7413E5F0" w14:textId="77777777" w:rsidR="009B3C46" w:rsidRDefault="00124122">
      <w:pPr>
        <w:spacing w:before="80" w:after="40"/>
      </w:pPr>
      <w:r>
        <w:rPr>
          <w:b/>
          <w:bCs/>
        </w:rPr>
        <w:t>Таблица 2 — Эндпоинты аутентификации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2867"/>
        <w:gridCol w:w="2330"/>
        <w:gridCol w:w="2683"/>
      </w:tblGrid>
      <w:tr w:rsidR="009B3C46" w14:paraId="42222B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3115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C712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Путь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F293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E71E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Аутентификация</w:t>
            </w:r>
          </w:p>
        </w:tc>
      </w:tr>
      <w:tr w:rsidR="009B3C46" w14:paraId="3CDD7A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BC5E2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32F3E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/auth/login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239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Вход в систему (OAuth2 Password)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9DE99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Публичный</w:t>
            </w:r>
          </w:p>
        </w:tc>
      </w:tr>
      <w:tr w:rsidR="009B3C46" w14:paraId="7BD8EE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B42F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4B31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/auth/register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6ECB0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Регистрация пользователя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27C2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Публичный</w:t>
            </w:r>
          </w:p>
        </w:tc>
      </w:tr>
      <w:tr w:rsidR="009B3C46" w14:paraId="2B6785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15EF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64BA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/auth/me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18A6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Данные текущего пользователя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775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Bearer JWT</w:t>
            </w:r>
          </w:p>
        </w:tc>
      </w:tr>
      <w:tr w:rsidR="009B3C46" w14:paraId="7951CA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97A7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CD96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/auth/telegram/token/generate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8BD8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Генерация TTL-токена для Telegram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DD85B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Bearer JWT</w:t>
            </w:r>
          </w:p>
        </w:tc>
      </w:tr>
      <w:tr w:rsidR="009B3C46" w14:paraId="1C1CC3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C36AF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AB1B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/auth/telegram/token/validate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080A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Валидация токена Telegram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C2A9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Публичный</w:t>
            </w:r>
          </w:p>
        </w:tc>
      </w:tr>
    </w:tbl>
    <w:p w14:paraId="168429B7" w14:textId="77777777" w:rsidR="009B3C46" w:rsidRDefault="009B3C46"/>
    <w:p w14:paraId="674117C3" w14:textId="77777777" w:rsidR="009B3C46" w:rsidRDefault="00124122">
      <w:pPr>
        <w:pStyle w:val="2"/>
      </w:pPr>
      <w:r>
        <w:t>4.2. Модуль управления звонками (/call)</w:t>
      </w:r>
    </w:p>
    <w:p w14:paraId="47397C37" w14:textId="77777777" w:rsidR="009B3C46" w:rsidRDefault="00124122">
      <w:pPr>
        <w:spacing w:before="80" w:after="40"/>
      </w:pPr>
      <w:r>
        <w:rPr>
          <w:b/>
          <w:bCs/>
        </w:rPr>
        <w:t>Таблица 3 — Эндпоинты управления звонками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9B3C46" w14:paraId="43FB11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24CC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5F47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Путь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1756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B3C46" w14:paraId="64D96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ABAAF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88FF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/call/process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88A2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Загрузка аудио и создание задачи на анализ</w:t>
            </w:r>
          </w:p>
        </w:tc>
      </w:tr>
      <w:tr w:rsidR="009B3C46" w14:paraId="15A4BA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FACAF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064B4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/call/check/{task_id}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430E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Проверка статуса обработки звонка</w:t>
            </w:r>
          </w:p>
        </w:tc>
      </w:tr>
      <w:tr w:rsidR="009B3C46" w14:paraId="045797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0BD6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E7E58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1C7B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Получение всех звонков компании (пагинация)</w:t>
            </w:r>
          </w:p>
        </w:tc>
      </w:tr>
      <w:tr w:rsidR="009B3C46" w14:paraId="2B3321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8DD36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B2CBE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/call/manual-active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063D8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Звонки в статусах ожидания ручной отправки</w:t>
            </w:r>
          </w:p>
        </w:tc>
      </w:tr>
      <w:tr w:rsidR="009B3C46" w14:paraId="46CE71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72C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A26B0" w14:textId="77777777" w:rsidR="009B3C46" w:rsidRPr="00124122" w:rsidRDefault="00124122">
            <w:pPr>
              <w:jc w:val="both"/>
              <w:rPr>
                <w:lang w:val="en-US"/>
              </w:rPr>
            </w:pPr>
            <w:r w:rsidRPr="00124122">
              <w:rPr>
                <w:sz w:val="22"/>
                <w:szCs w:val="22"/>
                <w:lang w:val="en-US"/>
              </w:rPr>
              <w:t>/call/manual-send/{task_id}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B2B72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Ручной запуск обработки конкретного звонка</w:t>
            </w:r>
          </w:p>
        </w:tc>
      </w:tr>
      <w:tr w:rsidR="009B3C46" w14:paraId="12EEB3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1771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lastRenderedPageBreak/>
              <w:t>POST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1FB00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/call/manual-send-batch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72CC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Массовый ручной запуск обработки</w:t>
            </w:r>
          </w:p>
        </w:tc>
      </w:tr>
      <w:tr w:rsidR="009B3C46" w14:paraId="77C9A2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A42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D0AE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/call/position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7926F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Позиция звонка на странице коммуникаций</w:t>
            </w:r>
          </w:p>
        </w:tc>
      </w:tr>
      <w:tr w:rsidR="009B3C46" w14:paraId="20A9D6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D99B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6C808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/call/statuses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4A1A4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Список всех возможных статусов</w:t>
            </w:r>
          </w:p>
        </w:tc>
      </w:tr>
      <w:tr w:rsidR="009B3C46" w14:paraId="2858E8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4FFB9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PATCH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317A0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/call/{task_id}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3089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Обновление комментария к звонку</w:t>
            </w:r>
          </w:p>
        </w:tc>
      </w:tr>
      <w:tr w:rsidR="009B3C46" w14:paraId="6B8260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779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928E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/call/process-by-period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61C23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Загрузка звонков за период (из CRM)</w:t>
            </w:r>
          </w:p>
        </w:tc>
      </w:tr>
    </w:tbl>
    <w:p w14:paraId="03C2BCEA" w14:textId="77777777" w:rsidR="009B3C46" w:rsidRDefault="009B3C46"/>
    <w:p w14:paraId="60D6132E" w14:textId="77777777" w:rsidR="009B3C46" w:rsidRDefault="00124122">
      <w:pPr>
        <w:pStyle w:val="2"/>
      </w:pPr>
      <w:r>
        <w:t>4.3. Модуль дашборда (/dashboard)</w:t>
      </w:r>
    </w:p>
    <w:p w14:paraId="0FAAB211" w14:textId="77777777" w:rsidR="009B3C46" w:rsidRDefault="00124122">
      <w:pPr>
        <w:spacing w:before="80" w:after="40"/>
      </w:pPr>
      <w:r>
        <w:rPr>
          <w:b/>
          <w:bCs/>
        </w:rPr>
        <w:t>Таблица 4 — Эндпоинты дашборда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9B3C46" w14:paraId="164DB0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EE4D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B552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Путь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F138" w14:textId="77777777" w:rsidR="009B3C46" w:rsidRDefault="0012412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B3C46" w14:paraId="49AAC2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669EA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1CD0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/dashboard/communications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1322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Звонки с результатами анализа для страницы «Коммуникации»</w:t>
            </w:r>
          </w:p>
        </w:tc>
      </w:tr>
      <w:tr w:rsidR="009B3C46" w14:paraId="67B5ED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E5CE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F90F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/dashboard/statistics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A302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Краткая статистика за период для главной страницы</w:t>
            </w:r>
          </w:p>
        </w:tc>
      </w:tr>
      <w:tr w:rsidR="009B3C46" w14:paraId="6527F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52E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52EF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/dashboard/stages-detailed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827B4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Детализация по стадиям скриптов</w:t>
            </w:r>
          </w:p>
        </w:tc>
      </w:tr>
      <w:tr w:rsidR="009B3C46" w14:paraId="46F57D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FF659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A8E51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/dashboard/managers-detailed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BF66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Детализация по менеджерам</w:t>
            </w:r>
          </w:p>
        </w:tc>
      </w:tr>
      <w:tr w:rsidR="009B3C46" w14:paraId="7DE42A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102D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C35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/dashboard/managers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698E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Список менеджеров компании</w:t>
            </w:r>
          </w:p>
        </w:tc>
      </w:tr>
      <w:tr w:rsidR="009B3C46" w14:paraId="517EE4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CC4D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19D7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/dashboard/clients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38DB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Список клиентов</w:t>
            </w:r>
          </w:p>
        </w:tc>
      </w:tr>
      <w:tr w:rsidR="009B3C46" w14:paraId="558B3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7A6C1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4EECB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/dashboard/phone-numbers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98975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Список телефонных номеров</w:t>
            </w:r>
          </w:p>
        </w:tc>
      </w:tr>
      <w:tr w:rsidR="009B3C46" w14:paraId="51FC1C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DF1C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1F62D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/dashboard/first-date</w:t>
            </w:r>
          </w:p>
        </w:tc>
        <w:tc>
          <w:tcPr>
            <w:tcW w:w="4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DF8BC" w14:textId="77777777" w:rsidR="009B3C46" w:rsidRDefault="00124122">
            <w:pPr>
              <w:jc w:val="both"/>
            </w:pPr>
            <w:r>
              <w:rPr>
                <w:sz w:val="22"/>
                <w:szCs w:val="22"/>
              </w:rPr>
              <w:t>Дата первого звонка компании</w:t>
            </w:r>
          </w:p>
        </w:tc>
      </w:tr>
    </w:tbl>
    <w:p w14:paraId="4FE658D8" w14:textId="77777777" w:rsidR="009B3C46" w:rsidRDefault="009B3C46"/>
    <w:p w14:paraId="52EB316E" w14:textId="77777777" w:rsidR="009B3C46" w:rsidRDefault="00124122">
      <w:pPr>
        <w:pStyle w:val="2"/>
      </w:pPr>
      <w:r>
        <w:t>4.4. Публичный API v1 (/v1)</w:t>
      </w:r>
    </w:p>
    <w:p w14:paraId="23D4366F" w14:textId="77777777" w:rsidR="009B3C46" w:rsidRDefault="00124122">
      <w:pPr>
        <w:spacing w:before="60" w:after="60" w:line="360" w:lineRule="auto"/>
        <w:ind w:firstLine="720"/>
        <w:jc w:val="both"/>
      </w:pPr>
      <w:r>
        <w:t>Версионированный публичный API предназначен для внешних интеграций. Аутентификация производится через API-ключ (APIKeyHeader). Набор эндпоинтов включает: управление звонками, промтами, дашборды и отчёты — аналогично внутреннему API, но с отдельной OpenAPI-</w:t>
      </w:r>
      <w:r>
        <w:t>документацией по адресу /docs-user.</w:t>
      </w:r>
    </w:p>
    <w:p w14:paraId="1F390243" w14:textId="77777777" w:rsidR="009B3C46" w:rsidRDefault="009B3C46"/>
    <w:p w14:paraId="6918982F" w14:textId="77777777" w:rsidR="009B3C46" w:rsidRDefault="00124122">
      <w:pPr>
        <w:pStyle w:val="1"/>
      </w:pPr>
      <w:r>
        <w:t>5. СХЕМА АУТЕНТИФИКАЦИИ И АВТОРИЗАЦИИ</w:t>
      </w:r>
    </w:p>
    <w:p w14:paraId="6F9326BA" w14:textId="77777777" w:rsidR="009B3C46" w:rsidRDefault="00124122">
      <w:pPr>
        <w:pStyle w:val="2"/>
      </w:pPr>
      <w:r>
        <w:t>5.1. Двойная схема аутентификации</w:t>
      </w:r>
    </w:p>
    <w:p w14:paraId="7B419DBC" w14:textId="77777777" w:rsidR="009B3C46" w:rsidRDefault="00124122">
      <w:pPr>
        <w:spacing w:before="60" w:after="60" w:line="360" w:lineRule="auto"/>
        <w:ind w:firstLine="720"/>
        <w:jc w:val="both"/>
      </w:pPr>
      <w:r>
        <w:t>Система поддерживает две параллельные схемы аутентификации:</w:t>
      </w:r>
    </w:p>
    <w:p w14:paraId="1F4D325B" w14:textId="77777777" w:rsidR="009B3C46" w:rsidRDefault="00124122">
      <w:pPr>
        <w:pStyle w:val="a4"/>
        <w:numPr>
          <w:ilvl w:val="0"/>
          <w:numId w:val="3"/>
        </w:numPr>
        <w:spacing w:before="40" w:after="40" w:line="360" w:lineRule="auto"/>
      </w:pPr>
      <w:r>
        <w:t>OAuth2 Password Bearer (JWT) — для внутреннего фронтенда. Пользователь передаёт email и</w:t>
      </w:r>
      <w:r>
        <w:t xml:space="preserve"> пароль через форму /auth/login, получает JWT-токен. Токен передаётся в заголовке Authorization: Bearer &lt;token&gt;. Срок действия настраивается через переменную TOKEN_EXPIRES_MINUTES.</w:t>
      </w:r>
    </w:p>
    <w:p w14:paraId="6F9186AD" w14:textId="77777777" w:rsidR="009B3C46" w:rsidRDefault="00124122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API Key (APIKeyHeader) — для внешних интеграций через /v1. Ключ передаётся </w:t>
      </w:r>
      <w:r>
        <w:t>в заголовке Authorization. Каждая компания имеет уникальный api_token в таблице companies.</w:t>
      </w:r>
    </w:p>
    <w:p w14:paraId="3CE88ED6" w14:textId="77777777" w:rsidR="009B3C46" w:rsidRDefault="009B3C46"/>
    <w:p w14:paraId="40BC887A" w14:textId="77777777" w:rsidR="009B3C46" w:rsidRDefault="00124122">
      <w:pPr>
        <w:pStyle w:val="2"/>
      </w:pPr>
      <w:r>
        <w:t>5.2. Ролевая модель (RBAC)</w:t>
      </w:r>
    </w:p>
    <w:p w14:paraId="1BCC76E8" w14:textId="77777777" w:rsidR="009B3C46" w:rsidRDefault="00124122">
      <w:pPr>
        <w:spacing w:before="60" w:after="60" w:line="360" w:lineRule="auto"/>
        <w:ind w:firstLine="720"/>
        <w:jc w:val="both"/>
      </w:pPr>
      <w:r>
        <w:t>Доступ к эндпоинтам контролируется middleware PermissionMiddleware. Middleware проверяет принадлежность пользователя к роли, имеющей прав</w:t>
      </w:r>
      <w:r>
        <w:t>а на вызываемый маршрут. Это реализовано через связи: пользователь → роль (m2m_user_role_company) → маршрут (m2m_role_routes). Определённые эндпоинты являются публичными (auth/login, demo), административными (service-admin, integrations) или внутренними (m</w:t>
      </w:r>
      <w:r>
        <w:t>l-callback).</w:t>
      </w:r>
    </w:p>
    <w:p w14:paraId="0DFA59CE" w14:textId="77777777" w:rsidR="009B3C46" w:rsidRDefault="009B3C46"/>
    <w:p w14:paraId="5853FE2A" w14:textId="77777777" w:rsidR="009B3C46" w:rsidRDefault="00124122">
      <w:pPr>
        <w:pStyle w:val="1"/>
      </w:pPr>
      <w:r>
        <w:t>6. СТАНДАРТЫ ПРОЕКТИРОВАНИЯ</w:t>
      </w:r>
    </w:p>
    <w:p w14:paraId="294A724B" w14:textId="77777777" w:rsidR="009B3C46" w:rsidRDefault="00124122">
      <w:pPr>
        <w:pStyle w:val="2"/>
      </w:pPr>
      <w:r>
        <w:t>6.1. Форматы ответов</w:t>
      </w:r>
    </w:p>
    <w:p w14:paraId="280F6357" w14:textId="77777777" w:rsidR="009B3C46" w:rsidRDefault="00124122">
      <w:pPr>
        <w:spacing w:before="60" w:after="60" w:line="360" w:lineRule="auto"/>
        <w:ind w:firstLine="720"/>
        <w:jc w:val="both"/>
      </w:pPr>
      <w:r>
        <w:t>Все эндпоинты возвращают JSON-ответы. Успешные ответы следуют структуре Pydantic Response Models. Ошибочные ответы используют стандартизированный формат с полями status и detail. Для типовых ко</w:t>
      </w:r>
      <w:r>
        <w:t>дов ошибок (400, 404, 500) определены шаблоны TemplatesResponsesDataclass.</w:t>
      </w:r>
    </w:p>
    <w:p w14:paraId="7162CE01" w14:textId="77777777" w:rsidR="009B3C46" w:rsidRDefault="009B3C46"/>
    <w:p w14:paraId="7685EE8D" w14:textId="77777777" w:rsidR="009B3C46" w:rsidRDefault="00124122">
      <w:pPr>
        <w:pStyle w:val="2"/>
      </w:pPr>
      <w:r>
        <w:t>6.2. Пагинация</w:t>
      </w:r>
    </w:p>
    <w:p w14:paraId="0B1D9089" w14:textId="77777777" w:rsidR="009B3C46" w:rsidRDefault="00124122">
      <w:pPr>
        <w:spacing w:before="60" w:after="60" w:line="360" w:lineRule="auto"/>
        <w:ind w:firstLine="720"/>
        <w:jc w:val="both"/>
      </w:pPr>
      <w:r>
        <w:t>Для эндпоинтов, возвращающих списки данных, применяется пагинация через query-параметры limit и offset. Ответ включает поле total_count для построения клиентской паг</w:t>
      </w:r>
      <w:r>
        <w:t>инации.</w:t>
      </w:r>
    </w:p>
    <w:p w14:paraId="083E8E3F" w14:textId="77777777" w:rsidR="009B3C46" w:rsidRDefault="009B3C46"/>
    <w:p w14:paraId="62E3BC62" w14:textId="77777777" w:rsidR="009B3C46" w:rsidRDefault="00124122">
      <w:pPr>
        <w:pStyle w:val="2"/>
      </w:pPr>
      <w:r>
        <w:t>6.3. Версионирование</w:t>
      </w:r>
    </w:p>
    <w:p w14:paraId="55BEEFF7" w14:textId="77777777" w:rsidR="009B3C46" w:rsidRDefault="00124122">
      <w:pPr>
        <w:spacing w:before="60" w:after="60" w:line="360" w:lineRule="auto"/>
        <w:ind w:firstLine="720"/>
        <w:jc w:val="both"/>
      </w:pPr>
      <w:r>
        <w:t>API поддерживает две версии одновременно: legacy (без версии) и v1. Версия v1 имеет отдельную OpenAPI-схему, доступную по /openapi-v1.json. Функция _build_v1_openapi фильтрует схему, оставляя только маршруты под префиксом /v1.</w:t>
      </w:r>
    </w:p>
    <w:p w14:paraId="1908B3F2" w14:textId="77777777" w:rsidR="009B3C46" w:rsidRDefault="009B3C46"/>
    <w:p w14:paraId="7DEBFCE3" w14:textId="77777777" w:rsidR="009B3C46" w:rsidRDefault="00124122">
      <w:pPr>
        <w:pStyle w:val="1"/>
      </w:pPr>
      <w:r>
        <w:t>7. ВЫВОДЫ</w:t>
      </w:r>
    </w:p>
    <w:p w14:paraId="61519696" w14:textId="77777777" w:rsidR="009B3C46" w:rsidRDefault="00124122">
      <w:pPr>
        <w:spacing w:before="60" w:after="60" w:line="360" w:lineRule="auto"/>
        <w:ind w:firstLine="720"/>
        <w:jc w:val="both"/>
      </w:pPr>
      <w:r>
        <w:t>В рамках данной работы спроектировано REST API системы Callmentor. API включает 12 функциональных роутеров, охватывающих все аспекты бизнес-логики системы. Реализована двойная схема аутентификации (JWT и API-ключ), ролевая модель доступа и верс</w:t>
      </w:r>
      <w:r>
        <w:t>ионирование API. Архитектурное разделение на внутренний и публичный API обеспечивает гибкость интеграции и безопасность системы.</w:t>
      </w:r>
    </w:p>
    <w:sectPr w:rsidR="009B3C4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013D6"/>
    <w:multiLevelType w:val="hybridMultilevel"/>
    <w:tmpl w:val="55D43546"/>
    <w:lvl w:ilvl="0" w:tplc="0CC43EB8">
      <w:start w:val="1"/>
      <w:numFmt w:val="bullet"/>
      <w:lvlText w:val="●"/>
      <w:lvlJc w:val="left"/>
      <w:pPr>
        <w:ind w:left="720" w:hanging="360"/>
      </w:pPr>
    </w:lvl>
    <w:lvl w:ilvl="1" w:tplc="72268652">
      <w:start w:val="1"/>
      <w:numFmt w:val="bullet"/>
      <w:lvlText w:val="○"/>
      <w:lvlJc w:val="left"/>
      <w:pPr>
        <w:ind w:left="1440" w:hanging="360"/>
      </w:pPr>
    </w:lvl>
    <w:lvl w:ilvl="2" w:tplc="9EF46F3E">
      <w:start w:val="1"/>
      <w:numFmt w:val="bullet"/>
      <w:lvlText w:val="■"/>
      <w:lvlJc w:val="left"/>
      <w:pPr>
        <w:ind w:left="2160" w:hanging="360"/>
      </w:pPr>
    </w:lvl>
    <w:lvl w:ilvl="3" w:tplc="048CABE0">
      <w:start w:val="1"/>
      <w:numFmt w:val="bullet"/>
      <w:lvlText w:val="●"/>
      <w:lvlJc w:val="left"/>
      <w:pPr>
        <w:ind w:left="2880" w:hanging="360"/>
      </w:pPr>
    </w:lvl>
    <w:lvl w:ilvl="4" w:tplc="3EAA8C04">
      <w:start w:val="1"/>
      <w:numFmt w:val="bullet"/>
      <w:lvlText w:val="○"/>
      <w:lvlJc w:val="left"/>
      <w:pPr>
        <w:ind w:left="3600" w:hanging="360"/>
      </w:pPr>
    </w:lvl>
    <w:lvl w:ilvl="5" w:tplc="1376E8A8">
      <w:start w:val="1"/>
      <w:numFmt w:val="bullet"/>
      <w:lvlText w:val="■"/>
      <w:lvlJc w:val="left"/>
      <w:pPr>
        <w:ind w:left="4320" w:hanging="360"/>
      </w:pPr>
    </w:lvl>
    <w:lvl w:ilvl="6" w:tplc="2FD45300">
      <w:start w:val="1"/>
      <w:numFmt w:val="bullet"/>
      <w:lvlText w:val="●"/>
      <w:lvlJc w:val="left"/>
      <w:pPr>
        <w:ind w:left="5040" w:hanging="360"/>
      </w:pPr>
    </w:lvl>
    <w:lvl w:ilvl="7" w:tplc="BF884AE6">
      <w:start w:val="1"/>
      <w:numFmt w:val="bullet"/>
      <w:lvlText w:val="●"/>
      <w:lvlJc w:val="left"/>
      <w:pPr>
        <w:ind w:left="5760" w:hanging="360"/>
      </w:pPr>
    </w:lvl>
    <w:lvl w:ilvl="8" w:tplc="AB9C01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027A6"/>
    <w:multiLevelType w:val="hybridMultilevel"/>
    <w:tmpl w:val="ABB277FC"/>
    <w:lvl w:ilvl="0" w:tplc="8EF83518">
      <w:start w:val="1"/>
      <w:numFmt w:val="decimal"/>
      <w:lvlText w:val="%1."/>
      <w:lvlJc w:val="left"/>
      <w:pPr>
        <w:ind w:left="720" w:hanging="360"/>
      </w:pPr>
    </w:lvl>
    <w:lvl w:ilvl="1" w:tplc="3D2AC58C">
      <w:numFmt w:val="decimal"/>
      <w:lvlText w:val=""/>
      <w:lvlJc w:val="left"/>
    </w:lvl>
    <w:lvl w:ilvl="2" w:tplc="4454B794">
      <w:numFmt w:val="decimal"/>
      <w:lvlText w:val=""/>
      <w:lvlJc w:val="left"/>
    </w:lvl>
    <w:lvl w:ilvl="3" w:tplc="1D968C0C">
      <w:numFmt w:val="decimal"/>
      <w:lvlText w:val=""/>
      <w:lvlJc w:val="left"/>
    </w:lvl>
    <w:lvl w:ilvl="4" w:tplc="457400CE">
      <w:numFmt w:val="decimal"/>
      <w:lvlText w:val=""/>
      <w:lvlJc w:val="left"/>
    </w:lvl>
    <w:lvl w:ilvl="5" w:tplc="392230F4">
      <w:numFmt w:val="decimal"/>
      <w:lvlText w:val=""/>
      <w:lvlJc w:val="left"/>
    </w:lvl>
    <w:lvl w:ilvl="6" w:tplc="579210CA">
      <w:numFmt w:val="decimal"/>
      <w:lvlText w:val=""/>
      <w:lvlJc w:val="left"/>
    </w:lvl>
    <w:lvl w:ilvl="7" w:tplc="96629CD4">
      <w:numFmt w:val="decimal"/>
      <w:lvlText w:val=""/>
      <w:lvlJc w:val="left"/>
    </w:lvl>
    <w:lvl w:ilvl="8" w:tplc="FA66B1F0">
      <w:numFmt w:val="decimal"/>
      <w:lvlText w:val=""/>
      <w:lvlJc w:val="left"/>
    </w:lvl>
  </w:abstractNum>
  <w:abstractNum w:abstractNumId="2" w15:restartNumberingAfterBreak="0">
    <w:nsid w:val="6EDA005B"/>
    <w:multiLevelType w:val="hybridMultilevel"/>
    <w:tmpl w:val="B9A2F108"/>
    <w:lvl w:ilvl="0" w:tplc="610095B2">
      <w:start w:val="1"/>
      <w:numFmt w:val="bullet"/>
      <w:lvlText w:val="–"/>
      <w:lvlJc w:val="left"/>
      <w:pPr>
        <w:ind w:left="720" w:hanging="360"/>
      </w:pPr>
    </w:lvl>
    <w:lvl w:ilvl="1" w:tplc="69B84342">
      <w:numFmt w:val="decimal"/>
      <w:lvlText w:val=""/>
      <w:lvlJc w:val="left"/>
    </w:lvl>
    <w:lvl w:ilvl="2" w:tplc="9D8ED2E4">
      <w:numFmt w:val="decimal"/>
      <w:lvlText w:val=""/>
      <w:lvlJc w:val="left"/>
    </w:lvl>
    <w:lvl w:ilvl="3" w:tplc="2BFCB39A">
      <w:numFmt w:val="decimal"/>
      <w:lvlText w:val=""/>
      <w:lvlJc w:val="left"/>
    </w:lvl>
    <w:lvl w:ilvl="4" w:tplc="973A1694">
      <w:numFmt w:val="decimal"/>
      <w:lvlText w:val=""/>
      <w:lvlJc w:val="left"/>
    </w:lvl>
    <w:lvl w:ilvl="5" w:tplc="862A60AE">
      <w:numFmt w:val="decimal"/>
      <w:lvlText w:val=""/>
      <w:lvlJc w:val="left"/>
    </w:lvl>
    <w:lvl w:ilvl="6" w:tplc="5B7E4F32">
      <w:numFmt w:val="decimal"/>
      <w:lvlText w:val=""/>
      <w:lvlJc w:val="left"/>
    </w:lvl>
    <w:lvl w:ilvl="7" w:tplc="8E9C6F34">
      <w:numFmt w:val="decimal"/>
      <w:lvlText w:val=""/>
      <w:lvlJc w:val="left"/>
    </w:lvl>
    <w:lvl w:ilvl="8" w:tplc="8466CA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C46"/>
    <w:rsid w:val="00124122"/>
    <w:rsid w:val="009B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2CF3D"/>
  <w15:docId w15:val="{7CA91EBF-C28D-4E6F-8DE5-2DE53E3A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2026-06-17T11:27:00Z</dcterms:modified>
</cp:coreProperties>
</file>