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1A85" w14:textId="6A8FA913" w:rsidR="00557902" w:rsidRDefault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房间是由游戏中将死之人的回忆形成的</w:t>
      </w:r>
    </w:p>
    <w:p w14:paraId="79964C03" w14:textId="6D3E5482" w:rsidR="00CD7B14" w:rsidRDefault="00CD7B14" w:rsidP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不同人物可以对同一个物品进行不同的交互</w:t>
      </w:r>
      <w:r>
        <w:rPr>
          <w:rFonts w:ascii="Arial" w:hAnsi="Arial" w:cs="Arial" w:hint="eastAsia"/>
        </w:rPr>
        <w:t>，</w:t>
      </w:r>
      <w:r>
        <w:rPr>
          <w:rFonts w:ascii="Arial" w:hAnsi="Arial" w:cs="Arial" w:hint="eastAsia"/>
        </w:rPr>
        <w:t xml:space="preserve">e.g. </w:t>
      </w:r>
      <w:r>
        <w:rPr>
          <w:rFonts w:ascii="Arial" w:hAnsi="Arial" w:cs="Arial" w:hint="eastAsia"/>
        </w:rPr>
        <w:t>死神可以对一些超现实的物品进行特殊的交互，</w:t>
      </w:r>
      <w:r>
        <w:rPr>
          <w:rFonts w:ascii="Arial" w:hAnsi="Arial" w:cs="Arial" w:hint="eastAsia"/>
        </w:rPr>
        <w:t>将死之人可以对回忆</w:t>
      </w:r>
      <w:r>
        <w:rPr>
          <w:rFonts w:ascii="Arial" w:hAnsi="Arial" w:cs="Arial" w:hint="eastAsia"/>
        </w:rPr>
        <w:t>中的</w:t>
      </w:r>
      <w:r>
        <w:rPr>
          <w:rFonts w:ascii="Arial" w:hAnsi="Arial" w:cs="Arial" w:hint="eastAsia"/>
        </w:rPr>
        <w:t>物品</w:t>
      </w:r>
      <w:r w:rsidR="0040100B">
        <w:rPr>
          <w:rFonts w:ascii="Arial" w:hAnsi="Arial" w:cs="Arial" w:hint="eastAsia"/>
        </w:rPr>
        <w:t>，道具</w:t>
      </w:r>
      <w:r>
        <w:rPr>
          <w:rFonts w:ascii="Arial" w:hAnsi="Arial" w:cs="Arial" w:hint="eastAsia"/>
        </w:rPr>
        <w:t>进行交互</w:t>
      </w:r>
    </w:p>
    <w:p w14:paraId="0A9B0EE0" w14:textId="529A346C" w:rsidR="00CD7B14" w:rsidRDefault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希望以跳跃</w:t>
      </w:r>
      <w:r w:rsidR="003714F0">
        <w:rPr>
          <w:rFonts w:ascii="Arial" w:hAnsi="Arial" w:cs="Arial" w:hint="eastAsia"/>
        </w:rPr>
        <w:t>（可以设计陷阱）</w:t>
      </w:r>
      <w:r>
        <w:rPr>
          <w:rFonts w:ascii="Arial" w:hAnsi="Arial" w:cs="Arial" w:hint="eastAsia"/>
        </w:rPr>
        <w:t>与解密为主</w:t>
      </w:r>
    </w:p>
    <w:p w14:paraId="6DD66B76" w14:textId="59088C65" w:rsidR="00CD7B14" w:rsidRDefault="00CD7B14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希望设计隐藏房间</w:t>
      </w:r>
    </w:p>
    <w:p w14:paraId="61F989A5" w14:textId="31D0FBD0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死神性能较强</w:t>
      </w:r>
      <w:r w:rsidR="00B1479A">
        <w:rPr>
          <w:rFonts w:ascii="Arial" w:hAnsi="Arial" w:cs="Arial" w:hint="eastAsia"/>
        </w:rPr>
        <w:t>（其实也不强，但是比死者强）</w:t>
      </w:r>
      <w:r>
        <w:rPr>
          <w:rFonts w:ascii="Arial" w:hAnsi="Arial" w:cs="Arial" w:hint="eastAsia"/>
        </w:rPr>
        <w:t>，可以二段跳，</w:t>
      </w:r>
      <w:r>
        <w:rPr>
          <w:rFonts w:ascii="Arial" w:hAnsi="Arial" w:cs="Arial" w:hint="eastAsia"/>
        </w:rPr>
        <w:t>dash</w:t>
      </w:r>
    </w:p>
    <w:p w14:paraId="2B060A14" w14:textId="083B7751" w:rsidR="00B1479A" w:rsidRDefault="0040100B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将死之人</w:t>
      </w:r>
      <w:r>
        <w:rPr>
          <w:rFonts w:ascii="Arial" w:hAnsi="Arial" w:cs="Arial" w:hint="eastAsia"/>
        </w:rPr>
        <w:t>只能一段跳</w:t>
      </w:r>
      <w:r w:rsidR="00B1479A">
        <w:rPr>
          <w:rFonts w:ascii="Arial" w:hAnsi="Arial" w:cs="Arial" w:hint="eastAsia"/>
        </w:rPr>
        <w:t>（第一个</w:t>
      </w:r>
      <w:r w:rsidR="00B1479A">
        <w:rPr>
          <w:rFonts w:ascii="Arial" w:hAnsi="Arial" w:cs="Arial" w:hint="eastAsia"/>
        </w:rPr>
        <w:t>scene</w:t>
      </w:r>
      <w:r w:rsidR="00B1479A">
        <w:rPr>
          <w:rFonts w:ascii="Arial" w:hAnsi="Arial" w:cs="Arial" w:hint="eastAsia"/>
        </w:rPr>
        <w:t>待定</w:t>
      </w:r>
      <w:r w:rsidR="00B1479A">
        <w:rPr>
          <w:rFonts w:ascii="Arial" w:hAnsi="Arial" w:cs="Arial" w:hint="eastAsia"/>
        </w:rPr>
        <w:t xml:space="preserve">, </w:t>
      </w:r>
      <w:r w:rsidR="00B1479A">
        <w:rPr>
          <w:rFonts w:ascii="Arial" w:hAnsi="Arial" w:cs="Arial" w:hint="eastAsia"/>
        </w:rPr>
        <w:t>之后的不一定）</w:t>
      </w:r>
      <w:r>
        <w:rPr>
          <w:rFonts w:ascii="Arial" w:hAnsi="Arial" w:cs="Arial" w:hint="eastAsia"/>
        </w:rPr>
        <w:t>，但是能与更多的物体交互，可以使用道具</w:t>
      </w:r>
    </w:p>
    <w:p w14:paraId="63702E9C" w14:textId="2B541FA2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希望在游戏开场时蓄意</w:t>
      </w:r>
      <w:proofErr w:type="gramStart"/>
      <w:r>
        <w:rPr>
          <w:rFonts w:ascii="Arial" w:hAnsi="Arial" w:cs="Arial" w:hint="eastAsia"/>
        </w:rPr>
        <w:t>不</w:t>
      </w:r>
      <w:proofErr w:type="gramEnd"/>
      <w:r>
        <w:rPr>
          <w:rFonts w:ascii="Arial" w:hAnsi="Arial" w:cs="Arial" w:hint="eastAsia"/>
        </w:rPr>
        <w:t>表述主要人物死神的身份</w:t>
      </w:r>
    </w:p>
    <w:p w14:paraId="37DDF6CE" w14:textId="13A64F30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希望在每个</w:t>
      </w:r>
      <w:r>
        <w:rPr>
          <w:rFonts w:ascii="Arial" w:hAnsi="Arial" w:cs="Arial" w:hint="eastAsia"/>
        </w:rPr>
        <w:t>scene</w:t>
      </w:r>
      <w:r>
        <w:rPr>
          <w:rFonts w:ascii="Arial" w:hAnsi="Arial" w:cs="Arial" w:hint="eastAsia"/>
        </w:rPr>
        <w:t>结束前的最后一个房间设计成车站（待定）等，设计</w:t>
      </w:r>
      <w:proofErr w:type="gramStart"/>
      <w:r>
        <w:rPr>
          <w:rFonts w:ascii="Arial" w:hAnsi="Arial" w:cs="Arial" w:hint="eastAsia"/>
        </w:rPr>
        <w:t>一</w:t>
      </w:r>
      <w:proofErr w:type="gramEnd"/>
      <w:r>
        <w:rPr>
          <w:rFonts w:ascii="Arial" w:hAnsi="Arial" w:cs="Arial" w:hint="eastAsia"/>
        </w:rPr>
        <w:t>小段简单的演出</w:t>
      </w:r>
    </w:p>
    <w:p w14:paraId="0D3F9123" w14:textId="4B468DAF" w:rsidR="0040100B" w:rsidRDefault="0040100B">
      <w:pPr>
        <w:rPr>
          <w:rFonts w:ascii="Arial" w:hAnsi="Arial" w:cs="Arial"/>
        </w:rPr>
      </w:pPr>
      <w:r>
        <w:rPr>
          <w:rFonts w:ascii="Arial" w:hAnsi="Arial" w:cs="Arial" w:hint="eastAsia"/>
        </w:rPr>
        <w:t>地图中可以出现</w:t>
      </w:r>
      <w:r>
        <w:rPr>
          <w:rFonts w:ascii="Arial" w:hAnsi="Arial" w:cs="Arial" w:hint="eastAsia"/>
        </w:rPr>
        <w:t xml:space="preserve">lift, </w:t>
      </w:r>
      <w:r>
        <w:rPr>
          <w:rFonts w:ascii="Arial" w:hAnsi="Arial" w:cs="Arial" w:hint="eastAsia"/>
        </w:rPr>
        <w:t>锁上的门</w:t>
      </w:r>
    </w:p>
    <w:p w14:paraId="2BF9C983" w14:textId="77777777" w:rsidR="0040100B" w:rsidRPr="00CD7B14" w:rsidRDefault="0040100B">
      <w:pPr>
        <w:rPr>
          <w:rFonts w:ascii="Arial" w:hAnsi="Arial" w:cs="Arial" w:hint="eastAsia"/>
        </w:rPr>
      </w:pPr>
    </w:p>
    <w:sectPr w:rsidR="0040100B" w:rsidRPr="00CD7B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02"/>
    <w:rsid w:val="003714F0"/>
    <w:rsid w:val="0040100B"/>
    <w:rsid w:val="004D7D06"/>
    <w:rsid w:val="00557902"/>
    <w:rsid w:val="005E4ACC"/>
    <w:rsid w:val="007B1A13"/>
    <w:rsid w:val="00B1479A"/>
    <w:rsid w:val="00C27581"/>
    <w:rsid w:val="00CD00C0"/>
    <w:rsid w:val="00CD7B14"/>
    <w:rsid w:val="00F3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C9B7"/>
  <w15:chartTrackingRefBased/>
  <w15:docId w15:val="{87DE09E4-838C-4ABD-99D1-EB501E59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9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9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90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9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9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9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79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7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7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79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790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79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7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7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79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7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7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7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9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79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7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传鑫 申</dc:creator>
  <cp:keywords/>
  <dc:description/>
  <cp:lastModifiedBy>传鑫 申</cp:lastModifiedBy>
  <cp:revision>1</cp:revision>
  <dcterms:created xsi:type="dcterms:W3CDTF">2026-07-15T02:59:00Z</dcterms:created>
  <dcterms:modified xsi:type="dcterms:W3CDTF">2026-07-15T04:39:00Z</dcterms:modified>
</cp:coreProperties>
</file>