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84878">
      <w:pPr>
        <w:pStyle w:val="Heading1"/>
      </w:pPr>
      <w:r>
        <w:t>CML, Coles Myer Ltd</w:t>
      </w:r>
    </w:p>
    <w:p w:rsidR="00000000" w:rsidRDefault="00284878"/>
    <w:p w:rsidR="00000000" w:rsidRDefault="00284878">
      <w:r>
        <w:rPr>
          <w:b/>
        </w:rPr>
        <w:t>ABN 11 004 089 936</w:t>
      </w:r>
    </w:p>
    <w:p w:rsidR="00000000" w:rsidRDefault="00284878"/>
    <w:p w:rsidR="00000000" w:rsidRDefault="00284878">
      <w:pPr>
        <w:ind w:left="110"/>
        <w:rPr>
          <w:lang w:val="en-AU"/>
        </w:rPr>
      </w:pPr>
    </w:p>
    <w:p w:rsidR="00000000" w:rsidRDefault="00284878">
      <w:pPr>
        <w:pStyle w:val="Heading2"/>
      </w:pPr>
      <w:r>
        <w:t>Corporate Directory</w:t>
      </w:r>
    </w:p>
    <w:p w:rsidR="00000000" w:rsidRDefault="00284878"/>
    <w:p w:rsidR="00000000" w:rsidRDefault="00284878">
      <w:r>
        <w:rPr>
          <w:b/>
        </w:rPr>
        <w:t>Directors</w:t>
      </w:r>
    </w:p>
    <w:p w:rsidR="00000000" w:rsidRDefault="00284878">
      <w:pPr>
        <w:tabs>
          <w:tab w:val="left" w:pos="3512"/>
        </w:tabs>
        <w:ind w:left="110"/>
      </w:pPr>
      <w:r>
        <w:t>Patricia Akopiantz</w:t>
      </w:r>
    </w:p>
    <w:p w:rsidR="00000000" w:rsidRDefault="00284878">
      <w:pPr>
        <w:tabs>
          <w:tab w:val="left" w:pos="3512"/>
        </w:tabs>
        <w:ind w:left="110"/>
      </w:pPr>
      <w:r>
        <w:t>Richard Allert</w:t>
      </w:r>
    </w:p>
    <w:p w:rsidR="00000000" w:rsidRDefault="00284878">
      <w:pPr>
        <w:tabs>
          <w:tab w:val="left" w:pos="3512"/>
        </w:tabs>
        <w:ind w:left="110"/>
      </w:pPr>
      <w:r>
        <w:t>Richard Cha</w:t>
      </w:r>
      <w:r>
        <w:t>rlton</w:t>
      </w:r>
    </w:p>
    <w:p w:rsidR="00000000" w:rsidRDefault="00284878">
      <w:pPr>
        <w:tabs>
          <w:tab w:val="left" w:pos="3512"/>
        </w:tabs>
        <w:ind w:left="110"/>
      </w:pPr>
      <w:r>
        <w:t xml:space="preserve">John E. Fletcher, </w:t>
      </w:r>
      <w:r>
        <w:rPr>
          <w:i/>
        </w:rPr>
        <w:t>Manageing Director, CEO</w:t>
      </w:r>
    </w:p>
    <w:p w:rsidR="00000000" w:rsidRDefault="00284878">
      <w:pPr>
        <w:tabs>
          <w:tab w:val="left" w:pos="3512"/>
        </w:tabs>
        <w:ind w:left="110"/>
      </w:pPr>
      <w:r>
        <w:t>William P. Gurry</w:t>
      </w:r>
    </w:p>
    <w:p w:rsidR="00000000" w:rsidRDefault="00284878">
      <w:pPr>
        <w:tabs>
          <w:tab w:val="left" w:pos="3512"/>
        </w:tabs>
        <w:ind w:left="110"/>
      </w:pPr>
      <w:r>
        <w:t>Mark M. Leibler</w:t>
      </w:r>
    </w:p>
    <w:p w:rsidR="00000000" w:rsidRDefault="00284878">
      <w:pPr>
        <w:tabs>
          <w:tab w:val="left" w:pos="3512"/>
        </w:tabs>
        <w:ind w:left="110"/>
      </w:pPr>
      <w:r>
        <w:t>Solomon Lew</w:t>
      </w:r>
    </w:p>
    <w:p w:rsidR="00000000" w:rsidRDefault="00284878">
      <w:pPr>
        <w:tabs>
          <w:tab w:val="left" w:pos="3512"/>
        </w:tabs>
        <w:ind w:left="110"/>
      </w:pPr>
      <w:r>
        <w:t>Helen A. Lynch</w:t>
      </w:r>
    </w:p>
    <w:p w:rsidR="00000000" w:rsidRDefault="00284878">
      <w:pPr>
        <w:tabs>
          <w:tab w:val="left" w:pos="3512"/>
        </w:tabs>
        <w:ind w:left="110"/>
      </w:pPr>
      <w:r>
        <w:t>Martyn K. Myer</w:t>
      </w:r>
    </w:p>
    <w:p w:rsidR="00000000" w:rsidRDefault="00284878">
      <w:pPr>
        <w:tabs>
          <w:tab w:val="left" w:pos="3512"/>
        </w:tabs>
        <w:ind w:left="110"/>
      </w:pPr>
      <w:r>
        <w:t>Stanley D.M. Wallis</w:t>
      </w:r>
    </w:p>
    <w:p w:rsidR="00000000" w:rsidRDefault="00284878"/>
    <w:p w:rsidR="00000000" w:rsidRDefault="00284878">
      <w:pPr>
        <w:ind w:left="110"/>
      </w:pPr>
      <w:r>
        <w:rPr>
          <w:b/>
        </w:rPr>
        <w:t>Registered Office</w:t>
      </w: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3111</w:t>
      </w:r>
    </w:p>
    <w:p w:rsidR="00000000" w:rsidRDefault="00284878">
      <w:pPr>
        <w:ind w:left="110"/>
      </w:pPr>
      <w:r>
        <w:t>Facsimile:  (03) 9829 6787</w:t>
      </w:r>
    </w:p>
    <w:p w:rsidR="00000000" w:rsidRDefault="00284878">
      <w:pPr>
        <w:ind w:left="110"/>
      </w:pPr>
    </w:p>
    <w:p w:rsidR="00000000" w:rsidRDefault="00284878">
      <w:pPr>
        <w:ind w:left="110"/>
      </w:pPr>
      <w:r>
        <w:rPr>
          <w:b/>
        </w:rPr>
        <w:t>Website</w:t>
      </w:r>
    </w:p>
    <w:p w:rsidR="00000000" w:rsidRDefault="00284878">
      <w:pPr>
        <w:ind w:left="110"/>
      </w:pPr>
      <w:r>
        <w:rPr>
          <w:color w:val="0000FF"/>
        </w:rPr>
        <w:t>www.colesmyer.com.au</w:t>
      </w:r>
    </w:p>
    <w:p w:rsidR="00000000" w:rsidRDefault="00284878">
      <w:pPr>
        <w:ind w:left="110"/>
      </w:pPr>
      <w:r>
        <w:t xml:space="preserve">Email: </w:t>
      </w:r>
      <w:r>
        <w:rPr>
          <w:color w:val="0000FF"/>
        </w:rPr>
        <w:t>info@colesmyer.com.au</w:t>
      </w:r>
    </w:p>
    <w:p w:rsidR="00000000" w:rsidRDefault="00284878"/>
    <w:p w:rsidR="00000000" w:rsidRDefault="00284878">
      <w:pPr>
        <w:ind w:left="110"/>
      </w:pPr>
      <w:r>
        <w:rPr>
          <w:b/>
        </w:rPr>
        <w:t>e.colesmyer</w:t>
      </w: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3111</w:t>
      </w:r>
    </w:p>
    <w:p w:rsidR="00000000" w:rsidRDefault="00284878">
      <w:pPr>
        <w:ind w:left="110"/>
      </w:pPr>
      <w:r>
        <w:t>Facsimile:  (03) 9829 6787</w:t>
      </w:r>
    </w:p>
    <w:p w:rsidR="00000000" w:rsidRDefault="00284878">
      <w:pPr>
        <w:ind w:left="110"/>
      </w:pPr>
    </w:p>
    <w:p w:rsidR="00000000" w:rsidRDefault="00284878">
      <w:pPr>
        <w:ind w:left="110"/>
      </w:pPr>
      <w:r>
        <w:rPr>
          <w:b/>
        </w:rPr>
        <w:t>Corporate and Shared Services</w:t>
      </w:r>
    </w:p>
    <w:p w:rsidR="00000000" w:rsidRDefault="00284878">
      <w:pPr>
        <w:ind w:left="110"/>
      </w:pPr>
      <w:r>
        <w:t>800 Toorak Road</w:t>
      </w:r>
    </w:p>
    <w:p w:rsidR="00000000" w:rsidRDefault="00284878">
      <w:pPr>
        <w:ind w:left="110"/>
      </w:pPr>
      <w:r>
        <w:t>Tooronga Vic 3146</w:t>
      </w:r>
    </w:p>
    <w:p w:rsidR="00000000" w:rsidRDefault="00284878">
      <w:pPr>
        <w:ind w:left="110"/>
      </w:pPr>
      <w:r>
        <w:t>Telephone</w:t>
      </w:r>
      <w:r>
        <w:t>:  (03) 9829 3111</w:t>
      </w:r>
    </w:p>
    <w:p w:rsidR="00000000" w:rsidRDefault="00284878">
      <w:pPr>
        <w:ind w:left="110"/>
      </w:pPr>
      <w:r>
        <w:t>Facsimile:  (03) 9829 6787</w:t>
      </w:r>
    </w:p>
    <w:p w:rsidR="00000000" w:rsidRDefault="00284878">
      <w:pPr>
        <w:ind w:left="110"/>
      </w:pPr>
    </w:p>
    <w:p w:rsidR="00000000" w:rsidRDefault="00284878">
      <w:pPr>
        <w:ind w:left="110"/>
      </w:pPr>
      <w:r>
        <w:rPr>
          <w:b/>
        </w:rPr>
        <w:t>Food &amp; Liquor</w:t>
      </w:r>
    </w:p>
    <w:p w:rsidR="00000000" w:rsidRDefault="00284878">
      <w:pPr>
        <w:ind w:left="110"/>
      </w:pPr>
    </w:p>
    <w:p w:rsidR="00000000" w:rsidRDefault="00284878">
      <w:pPr>
        <w:ind w:left="110"/>
      </w:pPr>
      <w:r>
        <w:rPr>
          <w:b/>
        </w:rPr>
        <w:t>Coles Supermarkets</w:t>
      </w: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5111</w:t>
      </w:r>
    </w:p>
    <w:p w:rsidR="00000000" w:rsidRDefault="00284878">
      <w:pPr>
        <w:ind w:left="110"/>
      </w:pPr>
      <w:r>
        <w:t>Facsimile:  (03) 9829 6787</w:t>
      </w:r>
    </w:p>
    <w:p w:rsidR="00000000" w:rsidRDefault="00284878">
      <w:pPr>
        <w:ind w:left="110"/>
      </w:pPr>
    </w:p>
    <w:p w:rsidR="00000000" w:rsidRDefault="00284878">
      <w:pPr>
        <w:ind w:left="110"/>
      </w:pPr>
      <w:r>
        <w:rPr>
          <w:b/>
        </w:rPr>
        <w:t>Bi-LO</w:t>
      </w: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5111</w:t>
      </w:r>
    </w:p>
    <w:p w:rsidR="00000000" w:rsidRDefault="00284878">
      <w:pPr>
        <w:ind w:left="110"/>
      </w:pPr>
      <w:r>
        <w:t>Facsimile:  (03) 9829 5990</w:t>
      </w:r>
    </w:p>
    <w:p w:rsidR="00000000" w:rsidRDefault="00284878">
      <w:pPr>
        <w:ind w:left="110"/>
      </w:pPr>
    </w:p>
    <w:p w:rsidR="00000000" w:rsidRDefault="00284878">
      <w:pPr>
        <w:ind w:left="110"/>
      </w:pPr>
      <w:r>
        <w:rPr>
          <w:b/>
        </w:rPr>
        <w:t>Liquorland</w:t>
      </w:r>
    </w:p>
    <w:p w:rsidR="00000000" w:rsidRDefault="00284878">
      <w:pPr>
        <w:ind w:left="110"/>
      </w:pPr>
      <w:r>
        <w:t>62 Hume Hwy</w:t>
      </w:r>
    </w:p>
    <w:p w:rsidR="00000000" w:rsidRDefault="00284878">
      <w:pPr>
        <w:ind w:left="110"/>
      </w:pPr>
      <w:r>
        <w:t>Chullora NSW 2190</w:t>
      </w:r>
    </w:p>
    <w:p w:rsidR="00000000" w:rsidRDefault="00284878">
      <w:pPr>
        <w:ind w:left="110"/>
      </w:pPr>
      <w:r>
        <w:t>Telephone:  (02) 9795 7000</w:t>
      </w:r>
    </w:p>
    <w:p w:rsidR="00000000" w:rsidRDefault="00284878">
      <w:pPr>
        <w:ind w:left="110"/>
      </w:pPr>
      <w:r>
        <w:t>Facsimile:  (02) 9795 7640</w:t>
      </w:r>
    </w:p>
    <w:p w:rsidR="00000000" w:rsidRDefault="00284878">
      <w:pPr>
        <w:ind w:left="110"/>
      </w:pPr>
    </w:p>
    <w:p w:rsidR="00000000" w:rsidRDefault="00284878">
      <w:pPr>
        <w:ind w:left="110"/>
      </w:pPr>
      <w:r>
        <w:rPr>
          <w:b/>
        </w:rPr>
        <w:t>General Merchandise &amp; Apparel</w:t>
      </w:r>
    </w:p>
    <w:p w:rsidR="00000000" w:rsidRDefault="00284878">
      <w:pPr>
        <w:ind w:left="110"/>
      </w:pPr>
    </w:p>
    <w:p w:rsidR="00000000" w:rsidRDefault="00284878">
      <w:pPr>
        <w:ind w:left="110"/>
      </w:pPr>
      <w:r>
        <w:rPr>
          <w:b/>
        </w:rPr>
        <w:t>Myer Grace Bros</w:t>
      </w:r>
    </w:p>
    <w:p w:rsidR="00000000" w:rsidRDefault="00284878">
      <w:pPr>
        <w:ind w:left="110"/>
      </w:pPr>
      <w:r>
        <w:t>295 Lonsdale Street</w:t>
      </w:r>
    </w:p>
    <w:p w:rsidR="00000000" w:rsidRDefault="00284878">
      <w:pPr>
        <w:ind w:left="110"/>
      </w:pPr>
      <w:r>
        <w:t>Melbourne Vic 3000</w:t>
      </w:r>
    </w:p>
    <w:p w:rsidR="00000000" w:rsidRDefault="00284878">
      <w:pPr>
        <w:ind w:left="110"/>
      </w:pPr>
      <w:r>
        <w:t>Telephone:  (03) 9661 1111</w:t>
      </w:r>
    </w:p>
    <w:p w:rsidR="00000000" w:rsidRDefault="00284878">
      <w:pPr>
        <w:ind w:left="110"/>
      </w:pPr>
      <w:r>
        <w:t>Facsimile:</w:t>
      </w:r>
      <w:r>
        <w:t xml:space="preserve">  (03) 9661 3770</w:t>
      </w:r>
    </w:p>
    <w:p w:rsidR="00000000" w:rsidRDefault="00284878">
      <w:pPr>
        <w:ind w:left="110"/>
      </w:pPr>
    </w:p>
    <w:p w:rsidR="00000000" w:rsidRDefault="00284878">
      <w:pPr>
        <w:ind w:left="110"/>
      </w:pPr>
      <w:r>
        <w:rPr>
          <w:b/>
        </w:rPr>
        <w:t>Target</w:t>
      </w:r>
    </w:p>
    <w:p w:rsidR="00000000" w:rsidRDefault="00284878">
      <w:pPr>
        <w:ind w:left="110"/>
      </w:pPr>
      <w:r>
        <w:t>12-14 Thompson Road</w:t>
      </w:r>
    </w:p>
    <w:p w:rsidR="00000000" w:rsidRDefault="00284878">
      <w:pPr>
        <w:ind w:left="110"/>
      </w:pPr>
      <w:r>
        <w:t>North Geelong Vic 3215</w:t>
      </w:r>
    </w:p>
    <w:p w:rsidR="00000000" w:rsidRDefault="00284878">
      <w:pPr>
        <w:ind w:left="110"/>
      </w:pPr>
      <w:r>
        <w:t>Telephone:  (03) 5246 2000</w:t>
      </w:r>
    </w:p>
    <w:p w:rsidR="00000000" w:rsidRDefault="00284878">
      <w:pPr>
        <w:ind w:left="110"/>
      </w:pPr>
      <w:r>
        <w:t>Facsimile:  (03) 5246 2257</w:t>
      </w:r>
    </w:p>
    <w:p w:rsidR="00000000" w:rsidRDefault="00284878">
      <w:pPr>
        <w:ind w:left="110"/>
      </w:pPr>
    </w:p>
    <w:p w:rsidR="00000000" w:rsidRDefault="00284878">
      <w:pPr>
        <w:ind w:left="110"/>
      </w:pPr>
      <w:r>
        <w:rPr>
          <w:b/>
        </w:rPr>
        <w:t>Kmart</w:t>
      </w: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4111</w:t>
      </w:r>
    </w:p>
    <w:p w:rsidR="00000000" w:rsidRDefault="00284878">
      <w:pPr>
        <w:ind w:left="110"/>
      </w:pPr>
      <w:r>
        <w:t>Facsimile:  (03) 9829 6860</w:t>
      </w:r>
    </w:p>
    <w:p w:rsidR="00000000" w:rsidRDefault="00284878">
      <w:pPr>
        <w:ind w:left="110"/>
      </w:pPr>
    </w:p>
    <w:p w:rsidR="00000000" w:rsidRDefault="00284878">
      <w:pPr>
        <w:ind w:left="110"/>
      </w:pPr>
      <w:r>
        <w:rPr>
          <w:b/>
        </w:rPr>
        <w:t>Officeworks</w:t>
      </w:r>
    </w:p>
    <w:p w:rsidR="00000000" w:rsidRDefault="00284878">
      <w:pPr>
        <w:ind w:left="110"/>
      </w:pPr>
      <w:r>
        <w:t>Level 2</w:t>
      </w:r>
    </w:p>
    <w:p w:rsidR="00000000" w:rsidRDefault="00284878">
      <w:pPr>
        <w:ind w:left="110"/>
      </w:pPr>
      <w:r>
        <w:t>43 Carrington Road</w:t>
      </w:r>
    </w:p>
    <w:p w:rsidR="00000000" w:rsidRDefault="00284878">
      <w:pPr>
        <w:ind w:left="110"/>
      </w:pPr>
      <w:r>
        <w:t>Box Hill Vic 3128</w:t>
      </w:r>
    </w:p>
    <w:p w:rsidR="00000000" w:rsidRDefault="00284878">
      <w:pPr>
        <w:ind w:left="110"/>
      </w:pPr>
      <w:r>
        <w:t>Telephone:  (03) 9236 1900</w:t>
      </w:r>
    </w:p>
    <w:p w:rsidR="00000000" w:rsidRDefault="00284878">
      <w:pPr>
        <w:ind w:left="110"/>
      </w:pPr>
      <w:r>
        <w:t>Facsimile:  (03) 9236 1999</w:t>
      </w:r>
    </w:p>
    <w:p w:rsidR="00000000" w:rsidRDefault="00284878"/>
    <w:p w:rsidR="00000000" w:rsidRDefault="00284878">
      <w:pPr>
        <w:ind w:left="110"/>
      </w:pPr>
      <w:r>
        <w:rPr>
          <w:b/>
        </w:rPr>
        <w:t>Computershare Investor Services Pty Ltd</w:t>
      </w:r>
    </w:p>
    <w:p w:rsidR="00000000" w:rsidRDefault="00284878">
      <w:pPr>
        <w:ind w:left="110"/>
      </w:pPr>
      <w:r>
        <w:t>GPO Box 2975EE</w:t>
      </w:r>
    </w:p>
    <w:p w:rsidR="00000000" w:rsidRDefault="00284878">
      <w:pPr>
        <w:ind w:left="110"/>
      </w:pPr>
      <w:r>
        <w:t>Melbourne, Vic. 3001</w:t>
      </w:r>
    </w:p>
    <w:p w:rsidR="00000000" w:rsidRDefault="00284878">
      <w:pPr>
        <w:ind w:left="110"/>
      </w:pPr>
      <w:r>
        <w:t>Level 12, 565 Bourke Street,</w:t>
      </w:r>
    </w:p>
    <w:p w:rsidR="00000000" w:rsidRDefault="00284878">
      <w:pPr>
        <w:ind w:left="110"/>
      </w:pPr>
      <w:r>
        <w:t>Melbourne, Vic. 3000.</w:t>
      </w:r>
    </w:p>
    <w:p w:rsidR="00000000" w:rsidRDefault="00284878">
      <w:pPr>
        <w:ind w:left="110"/>
      </w:pPr>
      <w:r>
        <w:t>Telephone:  1300 130 278</w:t>
      </w:r>
    </w:p>
    <w:p w:rsidR="00000000" w:rsidRDefault="00284878">
      <w:pPr>
        <w:ind w:left="110"/>
      </w:pPr>
      <w:r>
        <w:t>Fac</w:t>
      </w:r>
      <w:r>
        <w:t>simile:  (03) 9611 5710</w:t>
      </w:r>
    </w:p>
    <w:p w:rsidR="00000000" w:rsidRDefault="00284878"/>
    <w:p w:rsidR="00000000" w:rsidRDefault="00284878"/>
    <w:p w:rsidR="00000000" w:rsidRDefault="00284878">
      <w:pPr>
        <w:pStyle w:val="Heading2"/>
      </w:pPr>
      <w:r>
        <w:t>Company Directors</w:t>
      </w:r>
    </w:p>
    <w:p w:rsidR="00000000" w:rsidRDefault="00284878">
      <w:pPr>
        <w:ind w:left="110"/>
      </w:pPr>
    </w:p>
    <w:p w:rsidR="00000000" w:rsidRDefault="00284878">
      <w:pPr>
        <w:tabs>
          <w:tab w:val="left" w:pos="3512"/>
        </w:tabs>
        <w:ind w:left="110"/>
      </w:pPr>
      <w:r>
        <w:t>Patricia Akopiantz</w:t>
      </w:r>
    </w:p>
    <w:p w:rsidR="00000000" w:rsidRDefault="00284878">
      <w:pPr>
        <w:tabs>
          <w:tab w:val="left" w:pos="3512"/>
        </w:tabs>
        <w:ind w:left="110"/>
      </w:pPr>
      <w:r>
        <w:t>Richard Allert</w:t>
      </w:r>
    </w:p>
    <w:p w:rsidR="00000000" w:rsidRDefault="00284878">
      <w:pPr>
        <w:tabs>
          <w:tab w:val="left" w:pos="3512"/>
        </w:tabs>
        <w:ind w:left="110"/>
      </w:pPr>
      <w:r>
        <w:t>Richard Charlton</w:t>
      </w:r>
    </w:p>
    <w:p w:rsidR="00000000" w:rsidRDefault="00284878">
      <w:pPr>
        <w:tabs>
          <w:tab w:val="left" w:pos="3512"/>
        </w:tabs>
        <w:ind w:left="110"/>
      </w:pPr>
      <w:r>
        <w:t xml:space="preserve">John E. Fletcher, </w:t>
      </w:r>
      <w:r>
        <w:rPr>
          <w:i/>
        </w:rPr>
        <w:t>Manageing Director, CEO</w:t>
      </w:r>
    </w:p>
    <w:p w:rsidR="00000000" w:rsidRDefault="00284878">
      <w:pPr>
        <w:tabs>
          <w:tab w:val="left" w:pos="3512"/>
        </w:tabs>
        <w:ind w:left="110"/>
      </w:pPr>
      <w:r>
        <w:t>William P. Gurry</w:t>
      </w:r>
    </w:p>
    <w:p w:rsidR="00000000" w:rsidRDefault="00284878">
      <w:pPr>
        <w:tabs>
          <w:tab w:val="left" w:pos="3512"/>
        </w:tabs>
        <w:ind w:left="110"/>
      </w:pPr>
      <w:r>
        <w:t>Mark M. Leibler</w:t>
      </w:r>
    </w:p>
    <w:p w:rsidR="00000000" w:rsidRDefault="00284878">
      <w:pPr>
        <w:tabs>
          <w:tab w:val="left" w:pos="3512"/>
        </w:tabs>
        <w:ind w:left="110"/>
      </w:pPr>
      <w:r>
        <w:t>Solomon Lew</w:t>
      </w:r>
    </w:p>
    <w:p w:rsidR="00000000" w:rsidRDefault="00284878">
      <w:pPr>
        <w:tabs>
          <w:tab w:val="left" w:pos="3512"/>
        </w:tabs>
        <w:ind w:left="110"/>
      </w:pPr>
      <w:r>
        <w:t>Helen A. Lynch</w:t>
      </w:r>
    </w:p>
    <w:p w:rsidR="00000000" w:rsidRDefault="00284878">
      <w:pPr>
        <w:tabs>
          <w:tab w:val="left" w:pos="3512"/>
        </w:tabs>
        <w:ind w:left="110"/>
      </w:pPr>
      <w:r>
        <w:t>Martyn K. Myer</w:t>
      </w:r>
    </w:p>
    <w:p w:rsidR="00000000" w:rsidRDefault="00284878">
      <w:pPr>
        <w:ind w:left="110"/>
      </w:pPr>
      <w:r>
        <w:t>Stanley D.M. Wallis</w:t>
      </w:r>
    </w:p>
    <w:p w:rsidR="00000000" w:rsidRDefault="00284878">
      <w:pPr>
        <w:ind w:left="110"/>
      </w:pPr>
    </w:p>
    <w:p w:rsidR="00000000" w:rsidRDefault="00284878">
      <w:pPr>
        <w:pStyle w:val="Heading2"/>
      </w:pPr>
      <w:r>
        <w:t>Note from the CEO</w:t>
      </w:r>
    </w:p>
    <w:p w:rsidR="00000000" w:rsidRDefault="00284878"/>
    <w:p w:rsidR="00000000" w:rsidRDefault="00284878">
      <w:r>
        <w:t xml:space="preserve">'Our goal is to be Australia's number one retailer in all brands - by building on the </w:t>
      </w:r>
      <w:r>
        <w:rPr>
          <w:i/>
        </w:rPr>
        <w:t>strength of the group</w:t>
      </w:r>
      <w:r>
        <w:t xml:space="preserve">, working together as </w:t>
      </w:r>
      <w:r>
        <w:rPr>
          <w:i/>
        </w:rPr>
        <w:t>one team</w:t>
      </w:r>
      <w:r>
        <w:t xml:space="preserve">, with the </w:t>
      </w:r>
      <w:r>
        <w:rPr>
          <w:i/>
        </w:rPr>
        <w:t>right strategy</w:t>
      </w:r>
      <w:r>
        <w:t xml:space="preserve"> and a shared desire to meet to needs of our customers and our shareholders'.</w:t>
      </w:r>
    </w:p>
    <w:p w:rsidR="00000000" w:rsidRDefault="00284878"/>
    <w:p w:rsidR="00000000" w:rsidRDefault="00284878">
      <w:r>
        <w:rPr>
          <w:b/>
        </w:rPr>
        <w:t>John Fletcher</w:t>
      </w:r>
    </w:p>
    <w:p w:rsidR="00000000" w:rsidRDefault="00284878">
      <w:r>
        <w:t>Chief Executive Officer</w:t>
      </w:r>
    </w:p>
    <w:p w:rsidR="00000000" w:rsidRDefault="00284878">
      <w:pPr>
        <w:ind w:left="110"/>
      </w:pPr>
    </w:p>
    <w:p w:rsidR="00000000" w:rsidRDefault="00284878">
      <w:pPr>
        <w:ind w:left="110"/>
      </w:pPr>
    </w:p>
    <w:p w:rsidR="00000000" w:rsidRDefault="00284878">
      <w:pPr>
        <w:pStyle w:val="Heading2"/>
      </w:pPr>
      <w:r>
        <w:t>A Review of 2002</w:t>
      </w:r>
    </w:p>
    <w:p w:rsidR="00000000" w:rsidRDefault="00284878">
      <w:pPr>
        <w:ind w:left="110"/>
      </w:pPr>
    </w:p>
    <w:p w:rsidR="00000000" w:rsidRDefault="00284878">
      <w:pPr>
        <w:ind w:left="110"/>
        <w:rPr>
          <w:b/>
        </w:rPr>
      </w:pPr>
      <w:r>
        <w:rPr>
          <w:b/>
        </w:rPr>
        <w:t>Sales</w:t>
      </w:r>
      <w:r>
        <w:rPr>
          <w:position w:val="6"/>
          <w:sz w:val="16"/>
          <w:szCs w:val="16"/>
        </w:rPr>
        <w:t>1</w:t>
      </w:r>
    </w:p>
    <w:p w:rsidR="00000000" w:rsidRDefault="00284878">
      <w:pPr>
        <w:ind w:left="110"/>
      </w:pPr>
      <w:r>
        <w:rPr>
          <w:b/>
        </w:rPr>
        <w:t>($m)</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lastRenderedPageBreak/>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pPr>
            <w:r>
              <w:rPr>
                <w:vanish/>
              </w:rPr>
              <w:t>[SULON]</w:t>
            </w:r>
            <w:r>
              <w:t>19,496.7</w:t>
            </w:r>
          </w:p>
        </w:tc>
        <w:tc>
          <w:tcPr>
            <w:tcW w:w="1663" w:type="dxa"/>
            <w:tcBorders>
              <w:bottom w:val="single" w:sz="18" w:space="0" w:color="auto"/>
            </w:tcBorders>
          </w:tcPr>
          <w:p w:rsidR="00000000" w:rsidRDefault="00284878">
            <w:pPr>
              <w:ind w:left="720"/>
              <w:jc w:val="right"/>
            </w:pPr>
            <w:r>
              <w:t>21,245.6</w:t>
            </w:r>
          </w:p>
        </w:tc>
        <w:tc>
          <w:tcPr>
            <w:tcW w:w="1663" w:type="dxa"/>
            <w:tcBorders>
              <w:bottom w:val="single" w:sz="18" w:space="0" w:color="auto"/>
            </w:tcBorders>
          </w:tcPr>
          <w:p w:rsidR="00000000" w:rsidRDefault="00284878">
            <w:pPr>
              <w:ind w:left="720"/>
              <w:jc w:val="right"/>
            </w:pPr>
            <w:r>
              <w:t>22,566.1</w:t>
            </w:r>
          </w:p>
        </w:tc>
        <w:tc>
          <w:tcPr>
            <w:tcW w:w="1663" w:type="dxa"/>
            <w:tcBorders>
              <w:bottom w:val="single" w:sz="18" w:space="0" w:color="auto"/>
            </w:tcBorders>
          </w:tcPr>
          <w:p w:rsidR="00000000" w:rsidRDefault="00284878">
            <w:pPr>
              <w:ind w:left="720"/>
              <w:jc w:val="right"/>
            </w:pPr>
            <w:r>
              <w:t>23,779.6</w:t>
            </w:r>
          </w:p>
        </w:tc>
        <w:tc>
          <w:tcPr>
            <w:tcW w:w="1663" w:type="dxa"/>
            <w:tcBorders>
              <w:bottom w:val="single" w:sz="18" w:space="0" w:color="auto"/>
            </w:tcBorders>
          </w:tcPr>
          <w:p w:rsidR="00000000" w:rsidRDefault="00284878">
            <w:pPr>
              <w:ind w:left="720"/>
              <w:jc w:val="right"/>
              <w:rPr>
                <w:b/>
              </w:rPr>
            </w:pPr>
            <w:r>
              <w:rPr>
                <w:b/>
              </w:rPr>
              <w:t>25,688.7</w:t>
            </w:r>
          </w:p>
        </w:tc>
      </w:tr>
    </w:tbl>
    <w:p w:rsidR="00000000" w:rsidRDefault="00284878">
      <w:pPr>
        <w:ind w:left="110"/>
      </w:pPr>
    </w:p>
    <w:p w:rsidR="00000000" w:rsidRDefault="00284878">
      <w:pPr>
        <w:ind w:left="110"/>
      </w:pPr>
      <w:r>
        <w:rPr>
          <w:b/>
        </w:rPr>
        <w:t>Underlying net profit</w:t>
      </w:r>
      <w:r>
        <w:rPr>
          <w:position w:val="6"/>
          <w:sz w:val="16"/>
          <w:szCs w:val="16"/>
        </w:rPr>
        <w:t>2</w:t>
      </w:r>
    </w:p>
    <w:p w:rsidR="00000000" w:rsidRDefault="00284878">
      <w:pPr>
        <w:ind w:left="110"/>
      </w:pPr>
      <w:r>
        <w:rPr>
          <w:b/>
        </w:rPr>
        <w:t>($m)</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pPr>
            <w:r>
              <w:rPr>
                <w:vanish/>
              </w:rPr>
              <w:t>[SULON]</w:t>
            </w:r>
            <w:r>
              <w:t>393.5</w:t>
            </w:r>
          </w:p>
        </w:tc>
        <w:tc>
          <w:tcPr>
            <w:tcW w:w="1663" w:type="dxa"/>
            <w:tcBorders>
              <w:bottom w:val="single" w:sz="18" w:space="0" w:color="auto"/>
            </w:tcBorders>
          </w:tcPr>
          <w:p w:rsidR="00000000" w:rsidRDefault="00284878">
            <w:pPr>
              <w:ind w:left="720"/>
              <w:jc w:val="right"/>
            </w:pPr>
            <w:r>
              <w:t>442.4</w:t>
            </w:r>
          </w:p>
        </w:tc>
        <w:tc>
          <w:tcPr>
            <w:tcW w:w="1663" w:type="dxa"/>
            <w:tcBorders>
              <w:bottom w:val="single" w:sz="18" w:space="0" w:color="auto"/>
            </w:tcBorders>
          </w:tcPr>
          <w:p w:rsidR="00000000" w:rsidRDefault="00284878">
            <w:pPr>
              <w:ind w:left="720"/>
              <w:jc w:val="right"/>
            </w:pPr>
            <w:r>
              <w:t>483.7</w:t>
            </w:r>
          </w:p>
        </w:tc>
        <w:tc>
          <w:tcPr>
            <w:tcW w:w="1663" w:type="dxa"/>
            <w:tcBorders>
              <w:bottom w:val="single" w:sz="18" w:space="0" w:color="auto"/>
            </w:tcBorders>
          </w:tcPr>
          <w:p w:rsidR="00000000" w:rsidRDefault="00284878">
            <w:pPr>
              <w:ind w:left="720"/>
              <w:jc w:val="right"/>
            </w:pPr>
            <w:r>
              <w:t>333.0</w:t>
            </w:r>
          </w:p>
        </w:tc>
        <w:tc>
          <w:tcPr>
            <w:tcW w:w="1663" w:type="dxa"/>
            <w:tcBorders>
              <w:bottom w:val="single" w:sz="18" w:space="0" w:color="auto"/>
            </w:tcBorders>
          </w:tcPr>
          <w:p w:rsidR="00000000" w:rsidRDefault="00284878">
            <w:pPr>
              <w:ind w:left="720"/>
              <w:jc w:val="right"/>
              <w:rPr>
                <w:b/>
              </w:rPr>
            </w:pPr>
            <w:r>
              <w:rPr>
                <w:b/>
              </w:rPr>
              <w:t>353.8</w:t>
            </w:r>
          </w:p>
        </w:tc>
      </w:tr>
    </w:tbl>
    <w:p w:rsidR="00000000" w:rsidRDefault="00284878">
      <w:pPr>
        <w:ind w:left="110"/>
      </w:pPr>
    </w:p>
    <w:p w:rsidR="00000000" w:rsidRDefault="00284878">
      <w:pPr>
        <w:ind w:left="110"/>
      </w:pPr>
      <w:r>
        <w:rPr>
          <w:b/>
        </w:rPr>
        <w:t>Ordinary dividend</w:t>
      </w:r>
      <w:r>
        <w:rPr>
          <w:position w:val="6"/>
          <w:sz w:val="16"/>
          <w:szCs w:val="16"/>
        </w:rPr>
        <w:t>3</w:t>
      </w:r>
    </w:p>
    <w:p w:rsidR="00000000" w:rsidRDefault="00284878">
      <w:pPr>
        <w:ind w:left="110"/>
      </w:pPr>
      <w:r>
        <w:rPr>
          <w:b/>
        </w:rPr>
        <w:t>cents</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trPr>
        <w:tc>
          <w:tcPr>
            <w:tcW w:w="1663" w:type="dxa"/>
            <w:tcBorders>
              <w:bottom w:val="single" w:sz="18" w:space="0" w:color="auto"/>
            </w:tcBorders>
          </w:tcPr>
          <w:p w:rsidR="00000000" w:rsidRDefault="00284878">
            <w:pPr>
              <w:ind w:left="720"/>
              <w:jc w:val="right"/>
            </w:pPr>
            <w:r>
              <w:t>24.0</w:t>
            </w:r>
            <w:r>
              <w:rPr>
                <w:vanish/>
              </w:rPr>
              <w:t>[SULON]</w:t>
            </w:r>
          </w:p>
        </w:tc>
        <w:tc>
          <w:tcPr>
            <w:tcW w:w="1663" w:type="dxa"/>
            <w:tcBorders>
              <w:bottom w:val="single" w:sz="18" w:space="0" w:color="auto"/>
            </w:tcBorders>
          </w:tcPr>
          <w:p w:rsidR="00000000" w:rsidRDefault="00284878">
            <w:pPr>
              <w:ind w:left="720"/>
              <w:jc w:val="right"/>
            </w:pPr>
            <w:r>
              <w:t>25.5</w:t>
            </w:r>
          </w:p>
        </w:tc>
        <w:tc>
          <w:tcPr>
            <w:tcW w:w="1663" w:type="dxa"/>
            <w:tcBorders>
              <w:bottom w:val="single" w:sz="18" w:space="0" w:color="auto"/>
            </w:tcBorders>
          </w:tcPr>
          <w:p w:rsidR="00000000" w:rsidRDefault="00284878">
            <w:pPr>
              <w:ind w:left="720"/>
              <w:jc w:val="right"/>
            </w:pPr>
            <w:r>
              <w:t>27.0</w:t>
            </w:r>
          </w:p>
        </w:tc>
        <w:tc>
          <w:tcPr>
            <w:tcW w:w="1663" w:type="dxa"/>
            <w:tcBorders>
              <w:bottom w:val="single" w:sz="18" w:space="0" w:color="auto"/>
            </w:tcBorders>
          </w:tcPr>
          <w:p w:rsidR="00000000" w:rsidRDefault="00284878">
            <w:pPr>
              <w:ind w:left="720"/>
              <w:jc w:val="right"/>
            </w:pPr>
            <w:r>
              <w:t>25.5</w:t>
            </w:r>
          </w:p>
        </w:tc>
        <w:tc>
          <w:tcPr>
            <w:tcW w:w="1663" w:type="dxa"/>
            <w:tcBorders>
              <w:bottom w:val="single" w:sz="18" w:space="0" w:color="auto"/>
            </w:tcBorders>
          </w:tcPr>
          <w:p w:rsidR="00000000" w:rsidRDefault="00284878">
            <w:pPr>
              <w:ind w:left="720"/>
              <w:jc w:val="right"/>
              <w:rPr>
                <w:b/>
              </w:rPr>
            </w:pPr>
            <w:r>
              <w:rPr>
                <w:b/>
              </w:rPr>
              <w:t>25.5</w:t>
            </w:r>
          </w:p>
        </w:tc>
      </w:tr>
    </w:tbl>
    <w:p w:rsidR="00000000" w:rsidRDefault="00284878">
      <w:pPr>
        <w:ind w:left="110"/>
      </w:pPr>
    </w:p>
    <w:p w:rsidR="00000000" w:rsidRDefault="00284878">
      <w:pPr>
        <w:ind w:left="110"/>
      </w:pPr>
      <w:r>
        <w:rPr>
          <w:b/>
        </w:rPr>
        <w:t>CML Group</w:t>
      </w:r>
    </w:p>
    <w:p w:rsidR="00000000" w:rsidRDefault="00284878">
      <w:pPr>
        <w:ind w:left="110"/>
      </w:pPr>
    </w:p>
    <w:p w:rsidR="00000000" w:rsidRDefault="00284878">
      <w:pPr>
        <w:ind w:left="110"/>
      </w:pPr>
      <w:r>
        <w:t>*</w:t>
      </w:r>
      <w:r>
        <w:tab/>
        <w:t>Focus on sustainable, long-term growth</w:t>
      </w:r>
    </w:p>
    <w:p w:rsidR="00000000" w:rsidRDefault="00284878">
      <w:pPr>
        <w:ind w:left="110"/>
      </w:pPr>
    </w:p>
    <w:p w:rsidR="00000000" w:rsidRDefault="00284878">
      <w:pPr>
        <w:ind w:left="110"/>
      </w:pPr>
      <w:r>
        <w:t>*</w:t>
      </w:r>
      <w:r>
        <w:tab/>
        <w:t>Significa</w:t>
      </w:r>
      <w:r>
        <w:t>nt increase in underlying profitability</w:t>
      </w:r>
    </w:p>
    <w:p w:rsidR="00000000" w:rsidRDefault="00284878">
      <w:pPr>
        <w:ind w:left="110"/>
      </w:pPr>
    </w:p>
    <w:p w:rsidR="00000000" w:rsidRDefault="00284878">
      <w:pPr>
        <w:ind w:left="110"/>
      </w:pPr>
      <w:r>
        <w:t>*</w:t>
      </w:r>
      <w:r>
        <w:tab/>
        <w:t>Cost of doing business improved</w:t>
      </w:r>
    </w:p>
    <w:p w:rsidR="00000000" w:rsidRDefault="00284878">
      <w:pPr>
        <w:ind w:left="110"/>
      </w:pPr>
    </w:p>
    <w:p w:rsidR="00000000" w:rsidRDefault="00284878">
      <w:pPr>
        <w:ind w:left="110"/>
      </w:pPr>
      <w:r>
        <w:t>*</w:t>
      </w:r>
      <w:r>
        <w:tab/>
        <w:t>Strong balance sheet</w:t>
      </w:r>
    </w:p>
    <w:p w:rsidR="00000000" w:rsidRDefault="00284878">
      <w:pPr>
        <w:ind w:left="110"/>
      </w:pPr>
    </w:p>
    <w:p w:rsidR="00000000" w:rsidRDefault="00284878">
      <w:pPr>
        <w:pStyle w:val="HangIndent1"/>
      </w:pPr>
      <w:r>
        <w:t>-</w:t>
      </w:r>
      <w:r>
        <w:tab/>
        <w:t>Inventory reduced</w:t>
      </w:r>
    </w:p>
    <w:p w:rsidR="00000000" w:rsidRDefault="00284878">
      <w:pPr>
        <w:ind w:left="110"/>
      </w:pPr>
    </w:p>
    <w:p w:rsidR="00000000" w:rsidRDefault="00284878">
      <w:pPr>
        <w:pStyle w:val="HangIndent1"/>
      </w:pPr>
      <w:r>
        <w:t>-</w:t>
      </w:r>
      <w:r>
        <w:tab/>
        <w:t>Low gearing</w:t>
      </w:r>
    </w:p>
    <w:p w:rsidR="00000000" w:rsidRDefault="00284878">
      <w:pPr>
        <w:ind w:left="110"/>
      </w:pPr>
    </w:p>
    <w:p w:rsidR="00000000" w:rsidRDefault="00284878">
      <w:pPr>
        <w:ind w:left="110"/>
      </w:pPr>
      <w:r>
        <w:t>*</w:t>
      </w:r>
      <w:r>
        <w:tab/>
        <w:t>Major operating cashflow increase</w:t>
      </w:r>
    </w:p>
    <w:p w:rsidR="00000000" w:rsidRDefault="00284878">
      <w:pPr>
        <w:ind w:left="110"/>
        <w:rPr>
          <w:b/>
        </w:rPr>
      </w:pPr>
    </w:p>
    <w:p w:rsidR="00000000" w:rsidRDefault="00284878">
      <w:pPr>
        <w:ind w:left="110"/>
      </w:pPr>
      <w:r>
        <w:rPr>
          <w:b/>
        </w:rPr>
        <w:t>Food and Liquor Group</w:t>
      </w:r>
    </w:p>
    <w:p w:rsidR="00000000" w:rsidRDefault="00284878">
      <w:pPr>
        <w:ind w:left="110"/>
      </w:pPr>
    </w:p>
    <w:p w:rsidR="00000000" w:rsidRDefault="00284878">
      <w:pPr>
        <w:ind w:left="110"/>
      </w:pPr>
      <w:r>
        <w:t>*</w:t>
      </w:r>
      <w:r>
        <w:tab/>
        <w:t>Strongest sales growth in 3 years</w:t>
      </w:r>
    </w:p>
    <w:p w:rsidR="00000000" w:rsidRDefault="00284878">
      <w:pPr>
        <w:ind w:left="110"/>
      </w:pPr>
    </w:p>
    <w:p w:rsidR="00000000" w:rsidRDefault="00284878">
      <w:pPr>
        <w:ind w:left="110"/>
      </w:pPr>
      <w:r>
        <w:t>*</w:t>
      </w:r>
      <w:r>
        <w:tab/>
        <w:t>Acquired stores gaining momentum</w:t>
      </w:r>
    </w:p>
    <w:p w:rsidR="00000000" w:rsidRDefault="00284878">
      <w:pPr>
        <w:ind w:left="110"/>
      </w:pPr>
    </w:p>
    <w:p w:rsidR="00000000" w:rsidRDefault="00284878">
      <w:pPr>
        <w:ind w:left="110"/>
      </w:pPr>
      <w:r>
        <w:t>*</w:t>
      </w:r>
      <w:r>
        <w:tab/>
        <w:t>Margin expansion despite heavy competition</w:t>
      </w:r>
    </w:p>
    <w:p w:rsidR="00000000" w:rsidRDefault="00284878">
      <w:pPr>
        <w:ind w:left="110"/>
      </w:pPr>
    </w:p>
    <w:p w:rsidR="00000000" w:rsidRDefault="00284878">
      <w:pPr>
        <w:ind w:left="110"/>
      </w:pPr>
      <w:r>
        <w:t>*</w:t>
      </w:r>
      <w:r>
        <w:tab/>
        <w:t>Ongoing cost efficiencies</w:t>
      </w:r>
    </w:p>
    <w:p w:rsidR="00000000" w:rsidRDefault="00284878">
      <w:pPr>
        <w:ind w:left="110"/>
      </w:pPr>
    </w:p>
    <w:p w:rsidR="00000000" w:rsidRDefault="00284878">
      <w:pPr>
        <w:ind w:left="110"/>
      </w:pPr>
      <w:r>
        <w:t>*</w:t>
      </w:r>
      <w:r>
        <w:tab/>
        <w:t>Major store expansion program</w:t>
      </w:r>
    </w:p>
    <w:p w:rsidR="00000000" w:rsidRDefault="00284878">
      <w:pPr>
        <w:ind w:left="110"/>
      </w:pPr>
    </w:p>
    <w:p w:rsidR="00000000" w:rsidRDefault="00284878">
      <w:pPr>
        <w:ind w:left="110"/>
      </w:pPr>
      <w:r>
        <w:rPr>
          <w:b/>
        </w:rPr>
        <w:t>General Merchandise and Apparel Group</w:t>
      </w:r>
    </w:p>
    <w:p w:rsidR="00000000" w:rsidRDefault="00284878">
      <w:pPr>
        <w:ind w:left="110"/>
      </w:pPr>
    </w:p>
    <w:p w:rsidR="00000000" w:rsidRDefault="00284878">
      <w:pPr>
        <w:ind w:left="110"/>
      </w:pPr>
      <w:r>
        <w:t>*</w:t>
      </w:r>
      <w:r>
        <w:tab/>
        <w:t>Significant earnings improvement at Target</w:t>
      </w:r>
    </w:p>
    <w:p w:rsidR="00000000" w:rsidRDefault="00284878">
      <w:pPr>
        <w:ind w:left="110"/>
      </w:pPr>
    </w:p>
    <w:p w:rsidR="00000000" w:rsidRDefault="00284878">
      <w:pPr>
        <w:ind w:left="110"/>
      </w:pPr>
      <w:r>
        <w:t>*</w:t>
      </w:r>
      <w:r>
        <w:tab/>
        <w:t xml:space="preserve">Kmart delivering on </w:t>
      </w:r>
      <w:r>
        <w:t>strategy</w:t>
      </w:r>
    </w:p>
    <w:p w:rsidR="00000000" w:rsidRDefault="00284878">
      <w:pPr>
        <w:ind w:left="110"/>
      </w:pPr>
    </w:p>
    <w:p w:rsidR="00000000" w:rsidRDefault="00284878">
      <w:pPr>
        <w:ind w:left="110"/>
      </w:pPr>
      <w:r>
        <w:t>*</w:t>
      </w:r>
      <w:r>
        <w:tab/>
        <w:t>Myer Grace Bros rebuild under way</w:t>
      </w:r>
    </w:p>
    <w:p w:rsidR="00000000" w:rsidRDefault="00284878">
      <w:pPr>
        <w:ind w:left="110"/>
      </w:pPr>
    </w:p>
    <w:p w:rsidR="00000000" w:rsidRDefault="00284878">
      <w:pPr>
        <w:ind w:left="110"/>
      </w:pPr>
      <w:r>
        <w:t>*</w:t>
      </w:r>
      <w:r>
        <w:tab/>
        <w:t>Officeworks continues to strengthen</w:t>
      </w:r>
    </w:p>
    <w:p w:rsidR="00000000" w:rsidRDefault="00284878">
      <w:pPr>
        <w:ind w:left="110"/>
      </w:pPr>
    </w:p>
    <w:p w:rsidR="00000000" w:rsidRDefault="00284878">
      <w:pPr>
        <w:ind w:left="110"/>
      </w:pPr>
      <w:r>
        <w:t>*</w:t>
      </w:r>
      <w:r>
        <w:tab/>
        <w:t>Substantial improvement in cost of doing business</w:t>
      </w:r>
    </w:p>
    <w:p w:rsidR="00000000" w:rsidRDefault="00284878">
      <w:pPr>
        <w:ind w:left="110"/>
      </w:pPr>
    </w:p>
    <w:p w:rsidR="00000000" w:rsidRDefault="00284878">
      <w:pPr>
        <w:pStyle w:val="HangIndent0"/>
      </w:pPr>
      <w:r>
        <w:rPr>
          <w:position w:val="6"/>
          <w:sz w:val="16"/>
          <w:szCs w:val="16"/>
        </w:rPr>
        <w:t>1.</w:t>
      </w:r>
      <w:r>
        <w:tab/>
        <w:t>Excluding Goods and Services Tax, Wholesale Sales Tax and the additional 53rd week in 2000.</w:t>
      </w:r>
    </w:p>
    <w:p w:rsidR="00000000" w:rsidRDefault="00284878">
      <w:pPr>
        <w:ind w:left="110"/>
      </w:pPr>
    </w:p>
    <w:p w:rsidR="00000000" w:rsidRDefault="00284878">
      <w:pPr>
        <w:ind w:left="110"/>
      </w:pPr>
      <w:r>
        <w:rPr>
          <w:position w:val="6"/>
          <w:sz w:val="16"/>
          <w:szCs w:val="16"/>
        </w:rPr>
        <w:t>2.</w:t>
      </w:r>
      <w:r>
        <w:tab/>
        <w:t>Before abnormal items (1997-2000) and significant items (2001).</w:t>
      </w:r>
    </w:p>
    <w:p w:rsidR="00000000" w:rsidRDefault="00284878">
      <w:pPr>
        <w:ind w:left="110"/>
      </w:pPr>
    </w:p>
    <w:p w:rsidR="00000000" w:rsidRDefault="00284878">
      <w:pPr>
        <w:ind w:left="110"/>
      </w:pPr>
      <w:r>
        <w:rPr>
          <w:position w:val="6"/>
          <w:sz w:val="16"/>
          <w:szCs w:val="16"/>
        </w:rPr>
        <w:t>3.</w:t>
      </w:r>
      <w:r>
        <w:tab/>
        <w:t>Excluding 10.0 cents special dividend 2001.</w:t>
      </w:r>
    </w:p>
    <w:p w:rsidR="00000000" w:rsidRDefault="00284878">
      <w:pPr>
        <w:ind w:left="110"/>
      </w:pPr>
    </w:p>
    <w:p w:rsidR="00000000" w:rsidRDefault="00284878">
      <w:pPr>
        <w:ind w:left="110"/>
      </w:pPr>
    </w:p>
    <w:p w:rsidR="00000000" w:rsidRDefault="00284878">
      <w:pPr>
        <w:pStyle w:val="Heading2"/>
      </w:pPr>
      <w:r>
        <w:t>Our 5 Year Growth Strategy</w:t>
      </w:r>
    </w:p>
    <w:p w:rsidR="00000000" w:rsidRDefault="00284878">
      <w:pPr>
        <w:ind w:left="110"/>
      </w:pPr>
    </w:p>
    <w:p w:rsidR="00000000" w:rsidRDefault="00284878">
      <w:pPr>
        <w:ind w:left="110"/>
        <w:rPr>
          <w:b/>
        </w:rPr>
      </w:pPr>
      <w:r>
        <w:rPr>
          <w:b/>
        </w:rPr>
        <w:t>Going forward, we have set a clear direction for the Coles Myer Group, based on a unified strategy that provides be</w:t>
      </w:r>
      <w:r>
        <w:rPr>
          <w:b/>
        </w:rPr>
        <w:t xml:space="preserve">st value to our </w:t>
      </w:r>
      <w:r>
        <w:rPr>
          <w:b/>
          <w:i/>
        </w:rPr>
        <w:t>customers</w:t>
      </w:r>
      <w:r>
        <w:rPr>
          <w:b/>
        </w:rPr>
        <w:t xml:space="preserve"> every day and grows </w:t>
      </w:r>
      <w:r>
        <w:rPr>
          <w:b/>
          <w:i/>
        </w:rPr>
        <w:t>shareholder</w:t>
      </w:r>
      <w:r>
        <w:rPr>
          <w:b/>
        </w:rPr>
        <w:t xml:space="preserve"> value.</w:t>
      </w:r>
    </w:p>
    <w:p w:rsidR="00000000" w:rsidRDefault="00284878">
      <w:pPr>
        <w:ind w:left="110"/>
      </w:pPr>
    </w:p>
    <w:p w:rsidR="00000000" w:rsidRDefault="00284878">
      <w:pPr>
        <w:ind w:left="110"/>
        <w:rPr>
          <w:b/>
        </w:rPr>
      </w:pPr>
      <w:r>
        <w:rPr>
          <w:b/>
        </w:rPr>
        <w:t>Group Culture</w:t>
      </w:r>
    </w:p>
    <w:p w:rsidR="00000000" w:rsidRDefault="00284878">
      <w:pPr>
        <w:ind w:left="110"/>
        <w:rPr>
          <w:b/>
        </w:rPr>
      </w:pPr>
    </w:p>
    <w:p w:rsidR="00000000" w:rsidRDefault="00284878">
      <w:pPr>
        <w:ind w:left="110"/>
      </w:pPr>
      <w:r>
        <w:t>*</w:t>
      </w:r>
      <w:r>
        <w:tab/>
        <w:t>Strong Leadership</w:t>
      </w:r>
    </w:p>
    <w:p w:rsidR="00000000" w:rsidRDefault="00284878">
      <w:pPr>
        <w:ind w:left="110"/>
      </w:pPr>
    </w:p>
    <w:p w:rsidR="00000000" w:rsidRDefault="00284878">
      <w:pPr>
        <w:ind w:left="110"/>
      </w:pPr>
      <w:r>
        <w:t>*</w:t>
      </w:r>
      <w:r>
        <w:tab/>
        <w:t>Clear accountability</w:t>
      </w:r>
    </w:p>
    <w:p w:rsidR="00000000" w:rsidRDefault="00284878">
      <w:pPr>
        <w:ind w:left="110"/>
      </w:pPr>
    </w:p>
    <w:p w:rsidR="00000000" w:rsidRDefault="00284878">
      <w:pPr>
        <w:ind w:left="110"/>
      </w:pPr>
      <w:r>
        <w:t>*</w:t>
      </w:r>
      <w:r>
        <w:tab/>
        <w:t>Absolute customer focus</w:t>
      </w:r>
    </w:p>
    <w:p w:rsidR="00000000" w:rsidRDefault="00284878">
      <w:pPr>
        <w:ind w:left="110"/>
      </w:pPr>
    </w:p>
    <w:p w:rsidR="00000000" w:rsidRDefault="00284878">
      <w:pPr>
        <w:ind w:left="110"/>
      </w:pPr>
      <w:r>
        <w:t>*</w:t>
      </w:r>
      <w:r>
        <w:tab/>
        <w:t>All brands working together</w:t>
      </w:r>
    </w:p>
    <w:p w:rsidR="00000000" w:rsidRDefault="00284878">
      <w:pPr>
        <w:ind w:left="110"/>
      </w:pPr>
    </w:p>
    <w:p w:rsidR="00000000" w:rsidRDefault="00284878">
      <w:pPr>
        <w:ind w:left="110"/>
      </w:pPr>
      <w:r>
        <w:rPr>
          <w:b/>
        </w:rPr>
        <w:t>Continuous Business Improvement</w:t>
      </w:r>
    </w:p>
    <w:p w:rsidR="00000000" w:rsidRDefault="00284878">
      <w:pPr>
        <w:ind w:left="110"/>
      </w:pPr>
    </w:p>
    <w:p w:rsidR="00000000" w:rsidRDefault="00284878">
      <w:pPr>
        <w:ind w:left="110"/>
      </w:pPr>
      <w:r>
        <w:t>*</w:t>
      </w:r>
      <w:r>
        <w:tab/>
        <w:t>Drive recovery of Target, Kmart and Myer Grace Bros</w:t>
      </w:r>
    </w:p>
    <w:p w:rsidR="00000000" w:rsidRDefault="00284878">
      <w:pPr>
        <w:ind w:left="110"/>
      </w:pPr>
    </w:p>
    <w:p w:rsidR="00000000" w:rsidRDefault="00284878">
      <w:pPr>
        <w:ind w:left="110"/>
      </w:pPr>
      <w:r>
        <w:t>*</w:t>
      </w:r>
      <w:r>
        <w:tab/>
        <w:t>Significant cost savings - $300 million by 2004</w:t>
      </w:r>
    </w:p>
    <w:p w:rsidR="00000000" w:rsidRDefault="00284878">
      <w:pPr>
        <w:ind w:left="110"/>
      </w:pPr>
    </w:p>
    <w:p w:rsidR="00000000" w:rsidRDefault="00284878">
      <w:pPr>
        <w:ind w:left="110"/>
      </w:pPr>
      <w:r>
        <w:t>*</w:t>
      </w:r>
      <w:r>
        <w:tab/>
        <w:t>Efficiency improvements</w:t>
      </w:r>
    </w:p>
    <w:p w:rsidR="00000000" w:rsidRDefault="00284878">
      <w:pPr>
        <w:ind w:left="110"/>
      </w:pPr>
    </w:p>
    <w:p w:rsidR="00000000" w:rsidRDefault="00284878">
      <w:pPr>
        <w:ind w:left="110"/>
        <w:rPr>
          <w:b/>
        </w:rPr>
      </w:pPr>
      <w:r>
        <w:rPr>
          <w:b/>
        </w:rPr>
        <w:t>Sustainable Growth</w:t>
      </w:r>
    </w:p>
    <w:p w:rsidR="00000000" w:rsidRDefault="00284878">
      <w:pPr>
        <w:ind w:left="110"/>
        <w:rPr>
          <w:b/>
        </w:rPr>
      </w:pPr>
    </w:p>
    <w:p w:rsidR="00000000" w:rsidRDefault="00284878">
      <w:pPr>
        <w:ind w:left="110"/>
      </w:pPr>
      <w:r>
        <w:rPr>
          <w:b/>
        </w:rPr>
        <w:t>*</w:t>
      </w:r>
      <w:r>
        <w:rPr>
          <w:b/>
        </w:rPr>
        <w:tab/>
      </w:r>
      <w:r>
        <w:t>300+ new stores within 5 years</w:t>
      </w:r>
    </w:p>
    <w:p w:rsidR="00000000" w:rsidRDefault="00284878">
      <w:pPr>
        <w:ind w:left="110"/>
      </w:pPr>
    </w:p>
    <w:p w:rsidR="00000000" w:rsidRDefault="00284878">
      <w:pPr>
        <w:ind w:left="110"/>
      </w:pPr>
      <w:r>
        <w:t>*</w:t>
      </w:r>
      <w:r>
        <w:tab/>
        <w:t>Reward customer loyalty</w:t>
      </w:r>
    </w:p>
    <w:p w:rsidR="00000000" w:rsidRDefault="00284878">
      <w:pPr>
        <w:ind w:left="110"/>
      </w:pPr>
    </w:p>
    <w:p w:rsidR="00000000" w:rsidRDefault="00284878">
      <w:pPr>
        <w:ind w:left="110"/>
      </w:pPr>
      <w:r>
        <w:t>*</w:t>
      </w:r>
      <w:r>
        <w:tab/>
        <w:t>Reinvent for the future</w:t>
      </w:r>
    </w:p>
    <w:p w:rsidR="00000000" w:rsidRDefault="00284878">
      <w:pPr>
        <w:ind w:left="110"/>
      </w:pPr>
    </w:p>
    <w:p w:rsidR="00000000" w:rsidRDefault="00284878">
      <w:pPr>
        <w:ind w:left="110"/>
      </w:pPr>
      <w:r>
        <w:rPr>
          <w:b/>
        </w:rPr>
        <w:t>Safety</w:t>
      </w:r>
    </w:p>
    <w:p w:rsidR="00000000" w:rsidRDefault="00284878">
      <w:pPr>
        <w:ind w:left="110"/>
      </w:pPr>
    </w:p>
    <w:p w:rsidR="00000000" w:rsidRDefault="00284878">
      <w:pPr>
        <w:ind w:left="110"/>
      </w:pPr>
      <w:r>
        <w:t>*</w:t>
      </w:r>
      <w:r>
        <w:tab/>
        <w:t>Cleaner and sa</w:t>
      </w:r>
      <w:r>
        <w:t>fer stores</w:t>
      </w:r>
    </w:p>
    <w:p w:rsidR="00000000" w:rsidRDefault="00284878">
      <w:pPr>
        <w:ind w:left="110"/>
      </w:pPr>
    </w:p>
    <w:p w:rsidR="00000000" w:rsidRDefault="00284878">
      <w:pPr>
        <w:ind w:left="110"/>
      </w:pPr>
      <w:r>
        <w:t>*</w:t>
      </w:r>
      <w:r>
        <w:tab/>
        <w:t>Prevent accidents</w:t>
      </w:r>
    </w:p>
    <w:p w:rsidR="00000000" w:rsidRDefault="00284878">
      <w:pPr>
        <w:ind w:left="110"/>
      </w:pPr>
    </w:p>
    <w:p w:rsidR="00000000" w:rsidRDefault="00284878">
      <w:pPr>
        <w:ind w:left="110"/>
      </w:pPr>
      <w:r>
        <w:t>*</w:t>
      </w:r>
      <w:r>
        <w:tab/>
        <w:t>Boost productivity</w:t>
      </w:r>
    </w:p>
    <w:p w:rsidR="00000000" w:rsidRDefault="00284878">
      <w:pPr>
        <w:ind w:left="110"/>
      </w:pPr>
    </w:p>
    <w:p w:rsidR="00000000" w:rsidRDefault="00284878">
      <w:pPr>
        <w:ind w:left="110"/>
      </w:pPr>
      <w:r>
        <w:t>*</w:t>
      </w:r>
      <w:r>
        <w:tab/>
        <w:t>Reduce costs</w:t>
      </w:r>
    </w:p>
    <w:p w:rsidR="00000000" w:rsidRDefault="00284878">
      <w:pPr>
        <w:ind w:left="110"/>
      </w:pPr>
    </w:p>
    <w:p w:rsidR="00000000" w:rsidRDefault="00284878">
      <w:pPr>
        <w:ind w:left="110"/>
        <w:rPr>
          <w:b/>
        </w:rPr>
      </w:pPr>
    </w:p>
    <w:p w:rsidR="00000000" w:rsidRDefault="00284878">
      <w:pPr>
        <w:pStyle w:val="Heading2"/>
      </w:pPr>
      <w:r>
        <w:t>Q&amp;A with our Chairman Rick Allert and CEO John Fletcher</w:t>
      </w:r>
    </w:p>
    <w:p w:rsidR="00000000" w:rsidRDefault="00284878">
      <w:pPr>
        <w:ind w:left="110"/>
      </w:pPr>
    </w:p>
    <w:p w:rsidR="00000000" w:rsidRDefault="00284878">
      <w:pPr>
        <w:ind w:left="110"/>
      </w:pPr>
      <w:r>
        <w:t>'The 2002 result demonstrates early progress in our strategic 5 year program to rebuild the business and restore shareholder value.  We are focused on keeping the momentum going and achieving sustainable growth.'</w:t>
      </w:r>
    </w:p>
    <w:p w:rsidR="00000000" w:rsidRDefault="00284878">
      <w:pPr>
        <w:ind w:left="110"/>
      </w:pPr>
    </w:p>
    <w:p w:rsidR="00000000" w:rsidRDefault="00284878">
      <w:pPr>
        <w:ind w:left="110"/>
      </w:pPr>
      <w:r>
        <w:rPr>
          <w:b/>
        </w:rPr>
        <w:t>our success begins with...</w:t>
      </w:r>
    </w:p>
    <w:p w:rsidR="00000000" w:rsidRDefault="00284878">
      <w:pPr>
        <w:ind w:left="110"/>
      </w:pPr>
    </w:p>
    <w:p w:rsidR="00000000" w:rsidRDefault="00284878">
      <w:pPr>
        <w:ind w:left="110"/>
      </w:pPr>
      <w:r>
        <w:rPr>
          <w:b/>
        </w:rPr>
        <w:t>Talking the Long-Term View</w:t>
      </w:r>
    </w:p>
    <w:p w:rsidR="00000000" w:rsidRDefault="00284878">
      <w:pPr>
        <w:ind w:left="110"/>
        <w:rPr>
          <w:b/>
        </w:rPr>
      </w:pPr>
    </w:p>
    <w:p w:rsidR="00000000" w:rsidRDefault="00284878">
      <w:pPr>
        <w:ind w:left="110"/>
      </w:pPr>
      <w:r>
        <w:rPr>
          <w:b/>
        </w:rPr>
        <w:t>Q.</w:t>
      </w:r>
      <w:r>
        <w:rPr>
          <w:b/>
        </w:rPr>
        <w:tab/>
        <w:t>What has been achieved in 2002?</w:t>
      </w:r>
    </w:p>
    <w:p w:rsidR="00000000" w:rsidRDefault="00284878">
      <w:pPr>
        <w:ind w:left="110"/>
      </w:pPr>
    </w:p>
    <w:p w:rsidR="00000000" w:rsidRDefault="00284878">
      <w:pPr>
        <w:pStyle w:val="HangIndent0"/>
      </w:pPr>
      <w:r>
        <w:rPr>
          <w:b/>
        </w:rPr>
        <w:t>RA:</w:t>
      </w:r>
      <w:r>
        <w:rPr>
          <w:b/>
        </w:rPr>
        <w:tab/>
      </w:r>
      <w:r>
        <w:t xml:space="preserve">Our theme of 'Success Begins' sums up the year, as we </w:t>
      </w:r>
      <w:r>
        <w:t>set about rebuilding the Company.  Sales rose 8.0 per cent to $25.7 billion.  Underlying net profit was $353.8 million, up 6.2 per cent.  The ordinary dividend for the year was unchanged at 25.5 cents.  We introduced our 5 year strategic plan to deliver sustainable, long-term growth, and the leadership team is now in place to help achieve this goal.</w:t>
      </w:r>
    </w:p>
    <w:p w:rsidR="00000000" w:rsidRDefault="00284878">
      <w:pPr>
        <w:ind w:left="110"/>
      </w:pPr>
    </w:p>
    <w:p w:rsidR="00000000" w:rsidRDefault="00284878">
      <w:pPr>
        <w:pStyle w:val="HangIndent0"/>
      </w:pPr>
      <w:r>
        <w:rPr>
          <w:b/>
        </w:rPr>
        <w:t>JF:</w:t>
      </w:r>
      <w:r>
        <w:rPr>
          <w:b/>
        </w:rPr>
        <w:tab/>
      </w:r>
      <w:r>
        <w:t>The principles of our strategy include the creation of a 'one team' culture, with everyone working together to realise our shared goal of becoming Austra</w:t>
      </w:r>
      <w:r>
        <w:t>lia's number one retailer in all the markets we serve.</w:t>
      </w:r>
    </w:p>
    <w:p w:rsidR="00000000" w:rsidRDefault="00284878">
      <w:pPr>
        <w:ind w:left="110"/>
      </w:pPr>
    </w:p>
    <w:p w:rsidR="00000000" w:rsidRDefault="00284878">
      <w:pPr>
        <w:ind w:left="110"/>
      </w:pPr>
      <w:r>
        <w:rPr>
          <w:b/>
        </w:rPr>
        <w:t>Q.</w:t>
      </w:r>
      <w:r>
        <w:rPr>
          <w:b/>
        </w:rPr>
        <w:tab/>
        <w:t>How is the Food and Liquor Group performing?</w:t>
      </w:r>
    </w:p>
    <w:p w:rsidR="00000000" w:rsidRDefault="00284878">
      <w:pPr>
        <w:ind w:left="110"/>
        <w:rPr>
          <w:b/>
        </w:rPr>
      </w:pPr>
    </w:p>
    <w:p w:rsidR="00000000" w:rsidRDefault="00284878">
      <w:pPr>
        <w:pStyle w:val="HangIndent0"/>
      </w:pPr>
      <w:r>
        <w:rPr>
          <w:b/>
        </w:rPr>
        <w:t>JF:</w:t>
      </w:r>
      <w:r>
        <w:rPr>
          <w:b/>
        </w:rPr>
        <w:tab/>
      </w:r>
      <w:r>
        <w:t>The business has again contributed the bulk of consolidated earnings, achieving its strongest sales growth in three years.  We are aiming for consistent, high single-digit sales growth over the next 5 years and will drive that by opening a significant number of new supermarkets and liquor outlets.  A review is also under way to further improve efficiencies and cut costs.</w:t>
      </w:r>
    </w:p>
    <w:p w:rsidR="00000000" w:rsidRDefault="00284878">
      <w:pPr>
        <w:ind w:left="110"/>
      </w:pPr>
    </w:p>
    <w:p w:rsidR="00000000" w:rsidRDefault="00284878">
      <w:pPr>
        <w:ind w:left="110"/>
      </w:pPr>
      <w:r>
        <w:rPr>
          <w:b/>
        </w:rPr>
        <w:t>Q.</w:t>
      </w:r>
      <w:r>
        <w:rPr>
          <w:b/>
        </w:rPr>
        <w:tab/>
        <w:t>How long will the G</w:t>
      </w:r>
      <w:r>
        <w:rPr>
          <w:b/>
        </w:rPr>
        <w:t>eneral Merchandise and Apparel Group take to recover?</w:t>
      </w:r>
    </w:p>
    <w:p w:rsidR="00000000" w:rsidRDefault="00284878">
      <w:pPr>
        <w:ind w:left="110"/>
      </w:pPr>
    </w:p>
    <w:p w:rsidR="00000000" w:rsidRDefault="00284878">
      <w:pPr>
        <w:pStyle w:val="HangIndent0"/>
      </w:pPr>
      <w:r>
        <w:rPr>
          <w:b/>
        </w:rPr>
        <w:t>JF:</w:t>
      </w:r>
      <w:r>
        <w:rPr>
          <w:b/>
        </w:rPr>
        <w:tab/>
      </w:r>
      <w:r>
        <w:t>Target has already achieved a remarkable turnaround and Kmart is doing well.  Our experience with these two brands also has a message for Myer Grace Bros (MGB) - with quality leadership and the right strategy, results will follow.  Our new managing director at MGB is energetically leading the rebuild.</w:t>
      </w:r>
    </w:p>
    <w:p w:rsidR="00000000" w:rsidRDefault="00284878">
      <w:pPr>
        <w:ind w:left="110"/>
      </w:pPr>
    </w:p>
    <w:p w:rsidR="00000000" w:rsidRDefault="00284878">
      <w:pPr>
        <w:ind w:left="110"/>
      </w:pPr>
      <w:r>
        <w:rPr>
          <w:b/>
        </w:rPr>
        <w:t>Q.</w:t>
      </w:r>
      <w:r>
        <w:rPr>
          <w:b/>
        </w:rPr>
        <w:tab/>
        <w:t>Will the structure of the Company change?</w:t>
      </w:r>
    </w:p>
    <w:p w:rsidR="00000000" w:rsidRDefault="00284878">
      <w:pPr>
        <w:ind w:left="110"/>
      </w:pPr>
    </w:p>
    <w:p w:rsidR="00000000" w:rsidRDefault="00284878">
      <w:pPr>
        <w:ind w:left="110"/>
      </w:pPr>
      <w:r>
        <w:rPr>
          <w:b/>
        </w:rPr>
        <w:t>RA:</w:t>
      </w:r>
      <w:r>
        <w:rPr>
          <w:b/>
        </w:rPr>
        <w:tab/>
      </w:r>
      <w:r>
        <w:t>The Board continually reviews our progress against the</w:t>
      </w:r>
    </w:p>
    <w:p w:rsidR="00000000" w:rsidRDefault="00284878">
      <w:pPr>
        <w:pStyle w:val="HangIndent0"/>
      </w:pPr>
      <w:r>
        <w:t>5 year plan, but has deferred any fur</w:t>
      </w:r>
      <w:r>
        <w:t>ther consideration of structural change until the end of financial year 2003.</w:t>
      </w:r>
    </w:p>
    <w:p w:rsidR="00000000" w:rsidRDefault="00284878">
      <w:pPr>
        <w:ind w:left="110"/>
      </w:pPr>
    </w:p>
    <w:p w:rsidR="00000000" w:rsidRDefault="00284878">
      <w:pPr>
        <w:ind w:left="110"/>
      </w:pPr>
      <w:r>
        <w:rPr>
          <w:b/>
        </w:rPr>
        <w:t>Q:</w:t>
      </w:r>
      <w:r>
        <w:rPr>
          <w:b/>
        </w:rPr>
        <w:tab/>
        <w:t>Why did you take the shareholder discount card away?</w:t>
      </w:r>
    </w:p>
    <w:p w:rsidR="00000000" w:rsidRDefault="00284878">
      <w:pPr>
        <w:ind w:left="110"/>
      </w:pPr>
    </w:p>
    <w:p w:rsidR="00000000" w:rsidRDefault="00284878">
      <w:pPr>
        <w:pStyle w:val="HangIndent0"/>
      </w:pPr>
      <w:r>
        <w:rPr>
          <w:b/>
        </w:rPr>
        <w:t>JF:</w:t>
      </w:r>
      <w:r>
        <w:rPr>
          <w:b/>
        </w:rPr>
        <w:tab/>
      </w:r>
      <w:r>
        <w:t>We are replacing the card with a more equitable loyalty program.  The old scheme was not in the best interests of all our shareholders and customers over the long term.  Around the world, the loyalty programs that add value to businesses are accessible to all customers.  We want our shareholders to invest in us because we will provide good returns, and our customers</w:t>
      </w:r>
      <w:r>
        <w:t xml:space="preserve"> to shop with us because we offer great value and service every day.</w:t>
      </w:r>
    </w:p>
    <w:p w:rsidR="00000000" w:rsidRDefault="00284878">
      <w:pPr>
        <w:ind w:left="110"/>
      </w:pPr>
    </w:p>
    <w:p w:rsidR="00000000" w:rsidRDefault="00284878">
      <w:pPr>
        <w:pStyle w:val="HangIndent0"/>
      </w:pPr>
      <w:r>
        <w:rPr>
          <w:b/>
        </w:rPr>
        <w:t>RA:</w:t>
      </w:r>
      <w:r>
        <w:rPr>
          <w:b/>
        </w:rPr>
        <w:tab/>
      </w:r>
      <w:r>
        <w:t>The new schemes will continue to reward loyal customers, but also deliver savings, and our Company, customers and shareholders will be better for it.  Details are in this report.</w:t>
      </w:r>
    </w:p>
    <w:p w:rsidR="00000000" w:rsidRDefault="00284878">
      <w:pPr>
        <w:ind w:left="110"/>
        <w:rPr>
          <w:b/>
        </w:rPr>
      </w:pPr>
    </w:p>
    <w:p w:rsidR="00000000" w:rsidRDefault="00284878">
      <w:pPr>
        <w:pStyle w:val="HangIndent0"/>
      </w:pPr>
      <w:r>
        <w:rPr>
          <w:b/>
        </w:rPr>
        <w:t>Q.</w:t>
      </w:r>
      <w:r>
        <w:rPr>
          <w:b/>
        </w:rPr>
        <w:tab/>
        <w:t>How do you explain the seemingly high salaries paid to executives, particularly those from overseas?</w:t>
      </w:r>
    </w:p>
    <w:p w:rsidR="00000000" w:rsidRDefault="00284878">
      <w:pPr>
        <w:ind w:left="110"/>
      </w:pPr>
    </w:p>
    <w:p w:rsidR="00000000" w:rsidRDefault="00284878">
      <w:pPr>
        <w:pStyle w:val="HangIndent0"/>
      </w:pPr>
      <w:r>
        <w:rPr>
          <w:b/>
        </w:rPr>
        <w:t>RA:</w:t>
      </w:r>
      <w:r>
        <w:rPr>
          <w:b/>
        </w:rPr>
        <w:tab/>
      </w:r>
      <w:r>
        <w:t>This is a complex business going through a major rebuild in highly competitive times.  The Company needs strong leaders who have substantial ex</w:t>
      </w:r>
      <w:r>
        <w:t>perience in changing environments in large retail businesses.  These people are not always available in Australia, and they expect to be remunerated in line with their home markets.</w:t>
      </w:r>
    </w:p>
    <w:p w:rsidR="00000000" w:rsidRDefault="00284878">
      <w:pPr>
        <w:ind w:left="110"/>
      </w:pPr>
    </w:p>
    <w:p w:rsidR="00000000" w:rsidRDefault="00284878">
      <w:pPr>
        <w:pStyle w:val="HangIndent0"/>
      </w:pPr>
      <w:r>
        <w:rPr>
          <w:b/>
        </w:rPr>
        <w:t>JF:</w:t>
      </w:r>
      <w:r>
        <w:rPr>
          <w:b/>
        </w:rPr>
        <w:tab/>
      </w:r>
      <w:r>
        <w:t>To revitalise Target and Kmart we installed two quality leaders, both proven retail professionals from North America, and the results are apparent.  We are now focusing on improving the performance of Myer Grace Bros under its new managing director, who has 20 years of experience with major US retailers.  These leaders ar</w:t>
      </w:r>
      <w:r>
        <w:t>e grooming Australians as their successors.</w:t>
      </w:r>
    </w:p>
    <w:p w:rsidR="00000000" w:rsidRDefault="00284878">
      <w:pPr>
        <w:ind w:left="110"/>
      </w:pPr>
      <w:r>
        <w:rPr>
          <w:b/>
        </w:rPr>
        <w:t>Q:</w:t>
      </w:r>
      <w:r>
        <w:rPr>
          <w:b/>
        </w:rPr>
        <w:tab/>
        <w:t>Corporate governance is very important - what is Coles Myer's policy?</w:t>
      </w:r>
    </w:p>
    <w:p w:rsidR="00000000" w:rsidRDefault="00284878">
      <w:pPr>
        <w:ind w:left="110"/>
      </w:pPr>
    </w:p>
    <w:p w:rsidR="00000000" w:rsidRDefault="00284878">
      <w:pPr>
        <w:pStyle w:val="HangIndent0"/>
      </w:pPr>
      <w:r>
        <w:rPr>
          <w:b/>
        </w:rPr>
        <w:t>RA:</w:t>
      </w:r>
      <w:r>
        <w:rPr>
          <w:b/>
        </w:rPr>
        <w:tab/>
      </w:r>
      <w:r>
        <w:t>The Company is committed to the highest governance standards.  Our Statement of Corporate Governance Principles and the responsibilities of our Audit/Governance Committee are included in this review.</w:t>
      </w:r>
    </w:p>
    <w:p w:rsidR="00000000" w:rsidRDefault="00284878">
      <w:pPr>
        <w:ind w:left="110"/>
      </w:pPr>
    </w:p>
    <w:p w:rsidR="00000000" w:rsidRDefault="00284878">
      <w:pPr>
        <w:ind w:left="110"/>
      </w:pPr>
      <w:r>
        <w:rPr>
          <w:b/>
        </w:rPr>
        <w:t>Q:</w:t>
      </w:r>
      <w:r>
        <w:rPr>
          <w:b/>
        </w:rPr>
        <w:tab/>
        <w:t>What is in store for 2003?</w:t>
      </w:r>
    </w:p>
    <w:p w:rsidR="00000000" w:rsidRDefault="00284878">
      <w:pPr>
        <w:ind w:left="110"/>
      </w:pPr>
    </w:p>
    <w:p w:rsidR="00000000" w:rsidRDefault="00284878">
      <w:pPr>
        <w:pStyle w:val="HangIndent0"/>
      </w:pPr>
      <w:r>
        <w:rPr>
          <w:b/>
        </w:rPr>
        <w:t>JF:</w:t>
      </w:r>
      <w:r>
        <w:rPr>
          <w:b/>
        </w:rPr>
        <w:tab/>
      </w:r>
      <w:r>
        <w:t>It will be the first year with our full leadership team driving the strategic plan.  We will further expand our network of stores in the Food and L</w:t>
      </w:r>
      <w:r>
        <w:t>iquor Group.  In General Merchandise and Apparel, the progress of Target and Kmart provides encouragement for the future of Myer Grace Bros.  Officeworks will also expand with additional stores during the year.</w:t>
      </w:r>
    </w:p>
    <w:p w:rsidR="00000000" w:rsidRDefault="00284878">
      <w:pPr>
        <w:ind w:left="110"/>
      </w:pPr>
    </w:p>
    <w:p w:rsidR="00000000" w:rsidRDefault="00284878">
      <w:pPr>
        <w:pStyle w:val="HangIndent0"/>
      </w:pPr>
      <w:r>
        <w:tab/>
        <w:t>It is important, remember that the rebuild process will take years, not months.  Getting it right for the long-term is more important than short-term expediency.  Momentum is developing around our strategy and we remain focused on the opportunities before us.</w:t>
      </w:r>
    </w:p>
    <w:p w:rsidR="00000000" w:rsidRDefault="00284878">
      <w:pPr>
        <w:ind w:left="110"/>
      </w:pPr>
    </w:p>
    <w:p w:rsidR="00000000" w:rsidRDefault="00284878">
      <w:pPr>
        <w:pStyle w:val="HangIndent0"/>
      </w:pPr>
      <w:r>
        <w:rPr>
          <w:b/>
        </w:rPr>
        <w:t>RA:</w:t>
      </w:r>
      <w:r>
        <w:tab/>
        <w:t>I am very happy and honoured t</w:t>
      </w:r>
      <w:r>
        <w:t>o have been elected Chairman of Coles Myer.  I am looking forward to working with John Fletcher and his team to deliver further progress against strategy and increasing shareholder value.  The process of change is under way and the early signs of progress are evident.  I am sure there are exciting times ahead for this great company.</w:t>
      </w:r>
    </w:p>
    <w:p w:rsidR="00000000" w:rsidRDefault="00284878">
      <w:pPr>
        <w:ind w:left="110"/>
      </w:pPr>
    </w:p>
    <w:p w:rsidR="00000000" w:rsidRDefault="00284878">
      <w:pPr>
        <w:pStyle w:val="HangIndent0"/>
      </w:pPr>
      <w:r>
        <w:tab/>
        <w:t>The Food and Liquor Group again performed strongly, achieving overall sales growth of 10.3 per cent for the year.</w:t>
      </w:r>
    </w:p>
    <w:p w:rsidR="00000000" w:rsidRDefault="00284878">
      <w:pPr>
        <w:ind w:left="110"/>
      </w:pPr>
    </w:p>
    <w:p w:rsidR="00000000" w:rsidRDefault="00284878">
      <w:pPr>
        <w:ind w:left="110"/>
      </w:pPr>
    </w:p>
    <w:p w:rsidR="00000000" w:rsidRDefault="00284878">
      <w:pPr>
        <w:pStyle w:val="Heading2"/>
      </w:pPr>
      <w:r>
        <w:t>Leveraging our Brand Strengths</w:t>
      </w:r>
    </w:p>
    <w:p w:rsidR="00000000" w:rsidRDefault="00284878">
      <w:pPr>
        <w:ind w:left="110"/>
      </w:pPr>
    </w:p>
    <w:p w:rsidR="00000000" w:rsidRDefault="00284878">
      <w:pPr>
        <w:ind w:left="110"/>
        <w:rPr>
          <w:b/>
        </w:rPr>
      </w:pPr>
      <w:r>
        <w:rPr>
          <w:b/>
        </w:rPr>
        <w:t xml:space="preserve">$25.7 billion </w:t>
      </w:r>
    </w:p>
    <w:p w:rsidR="00000000" w:rsidRDefault="00284878">
      <w:pPr>
        <w:ind w:left="110"/>
      </w:pPr>
      <w:r>
        <w:t>of s</w:t>
      </w:r>
      <w:r>
        <w:t>ales this year</w:t>
      </w:r>
    </w:p>
    <w:p w:rsidR="00000000" w:rsidRDefault="00284878">
      <w:pPr>
        <w:ind w:left="110"/>
      </w:pPr>
    </w:p>
    <w:p w:rsidR="00000000" w:rsidRDefault="00284878">
      <w:pPr>
        <w:ind w:left="110"/>
        <w:rPr>
          <w:b/>
        </w:rPr>
      </w:pPr>
      <w:r>
        <w:rPr>
          <w:b/>
        </w:rPr>
        <w:t>eight</w:t>
      </w:r>
    </w:p>
    <w:p w:rsidR="00000000" w:rsidRDefault="00284878">
      <w:pPr>
        <w:ind w:left="110"/>
      </w:pPr>
      <w:r>
        <w:t>of Australia's favourite retail brands</w:t>
      </w:r>
    </w:p>
    <w:p w:rsidR="00000000" w:rsidRDefault="00284878">
      <w:pPr>
        <w:ind w:left="110"/>
      </w:pPr>
    </w:p>
    <w:p w:rsidR="00000000" w:rsidRDefault="00284878">
      <w:pPr>
        <w:ind w:left="110"/>
      </w:pPr>
      <w:r>
        <w:rPr>
          <w:b/>
        </w:rPr>
        <w:t>1,800</w:t>
      </w:r>
    </w:p>
    <w:p w:rsidR="00000000" w:rsidRDefault="00284878">
      <w:pPr>
        <w:ind w:left="110"/>
      </w:pPr>
      <w:r>
        <w:t>stores across Australia and New Zealand</w:t>
      </w:r>
    </w:p>
    <w:p w:rsidR="00000000" w:rsidRDefault="00284878">
      <w:pPr>
        <w:ind w:left="110"/>
      </w:pPr>
    </w:p>
    <w:p w:rsidR="00000000" w:rsidRDefault="00284878">
      <w:pPr>
        <w:ind w:left="110"/>
      </w:pPr>
      <w:r>
        <w:rPr>
          <w:b/>
        </w:rPr>
        <w:t>164,000</w:t>
      </w:r>
    </w:p>
    <w:p w:rsidR="00000000" w:rsidRDefault="00284878">
      <w:pPr>
        <w:ind w:left="110"/>
      </w:pPr>
      <w:r>
        <w:t>staff working for our customers</w:t>
      </w:r>
    </w:p>
    <w:p w:rsidR="00000000" w:rsidRDefault="00284878">
      <w:pPr>
        <w:ind w:left="110"/>
      </w:pPr>
    </w:p>
    <w:p w:rsidR="00000000" w:rsidRDefault="00284878">
      <w:pPr>
        <w:ind w:left="110"/>
      </w:pPr>
      <w:r>
        <w:rPr>
          <w:b/>
        </w:rPr>
        <w:t>20,000</w:t>
      </w:r>
    </w:p>
    <w:p w:rsidR="00000000" w:rsidRDefault="00284878">
      <w:pPr>
        <w:ind w:left="110"/>
      </w:pPr>
      <w:r>
        <w:t>suppliers</w:t>
      </w:r>
    </w:p>
    <w:p w:rsidR="00000000" w:rsidRDefault="00284878">
      <w:pPr>
        <w:ind w:left="110"/>
      </w:pPr>
    </w:p>
    <w:p w:rsidR="00000000" w:rsidRDefault="00284878">
      <w:pPr>
        <w:ind w:left="110"/>
        <w:rPr>
          <w:b/>
        </w:rPr>
      </w:pPr>
      <w:r>
        <w:rPr>
          <w:b/>
        </w:rPr>
        <w:t xml:space="preserve">15 million </w:t>
      </w:r>
    </w:p>
    <w:p w:rsidR="00000000" w:rsidRDefault="00284878">
      <w:pPr>
        <w:ind w:left="110"/>
      </w:pPr>
      <w:r>
        <w:t>transactions each week</w:t>
      </w:r>
    </w:p>
    <w:p w:rsidR="00000000" w:rsidRDefault="00284878">
      <w:pPr>
        <w:ind w:left="110"/>
      </w:pPr>
    </w:p>
    <w:p w:rsidR="00000000" w:rsidRDefault="00284878">
      <w:pPr>
        <w:ind w:left="110"/>
      </w:pPr>
    </w:p>
    <w:p w:rsidR="00000000" w:rsidRDefault="00284878">
      <w:pPr>
        <w:pStyle w:val="Heading2"/>
      </w:pPr>
      <w:r>
        <w:t>Food and Liquor Group</w:t>
      </w:r>
    </w:p>
    <w:p w:rsidR="00000000" w:rsidRDefault="00284878">
      <w:pPr>
        <w:ind w:left="110"/>
      </w:pPr>
    </w:p>
    <w:p w:rsidR="00000000" w:rsidRDefault="00284878">
      <w:pPr>
        <w:ind w:left="110"/>
        <w:rPr>
          <w:b/>
        </w:rPr>
      </w:pPr>
      <w:r>
        <w:rPr>
          <w:b/>
        </w:rPr>
        <w:t>The food and Liquor Group again performed strongly, achieving overall sales growth of 10.3 per cent for the year.</w:t>
      </w:r>
    </w:p>
    <w:p w:rsidR="00000000" w:rsidRDefault="00284878">
      <w:pPr>
        <w:ind w:left="110"/>
      </w:pPr>
    </w:p>
    <w:p w:rsidR="00000000" w:rsidRDefault="00284878">
      <w:pPr>
        <w:ind w:left="110"/>
      </w:pPr>
      <w:r>
        <w:t xml:space="preserve">The sales growth reflected ongoing expansion of our brands, including the opening of 35 acquired Franklins stores.  The conversion of these stores </w:t>
      </w:r>
      <w:r>
        <w:t>to Coles and Bi-Lo supermarkets is progressing to plan.  The Australian Liquor Group and Leda Hotels acquired last year have all been rebadged to Liquorland or Vintage Cellars.  The Red Rooster business was divested in May 2002.</w:t>
      </w:r>
    </w:p>
    <w:p w:rsidR="00000000" w:rsidRDefault="00284878">
      <w:pPr>
        <w:ind w:left="110"/>
      </w:pPr>
    </w:p>
    <w:p w:rsidR="00000000" w:rsidRDefault="00284878">
      <w:pPr>
        <w:ind w:left="110"/>
      </w:pPr>
      <w:r>
        <w:t>At the same time as pushing ahead with our growth plan, we are working hard to drive costs down.  A group-wide review is identifying opportunities to remove duplication across our brands and improve efficiencies.  Savings are also flowing from synergies being optimised across all</w:t>
      </w:r>
      <w:r>
        <w:t xml:space="preserve"> Coles Myer businesses.</w:t>
      </w:r>
    </w:p>
    <w:p w:rsidR="00000000" w:rsidRDefault="00284878">
      <w:pPr>
        <w:ind w:left="110"/>
      </w:pPr>
    </w:p>
    <w:p w:rsidR="00000000" w:rsidRDefault="00284878">
      <w:pPr>
        <w:ind w:left="110"/>
      </w:pPr>
      <w:r>
        <w:t>Going forward, the pace of expansion will increase, with plans for at least 150 supermarkets and more than 50 liquor outlets to open over the next five years.  Our ongoing refurbishment program will also help ensure existing stores provide an appealing shopping environment.  With our brand strength and aggressive growth program, we will be looking to convert market challenges into opportunities, and deliver greater value for our customers and shareholders.</w:t>
      </w:r>
    </w:p>
    <w:p w:rsidR="00000000" w:rsidRDefault="00284878">
      <w:pPr>
        <w:ind w:left="110"/>
      </w:pPr>
    </w:p>
    <w:p w:rsidR="00000000" w:rsidRDefault="00284878">
      <w:pPr>
        <w:ind w:left="110"/>
      </w:pPr>
      <w:r>
        <w:rPr>
          <w:b/>
        </w:rPr>
        <w:t>Sales 2002</w:t>
      </w:r>
    </w:p>
    <w:p w:rsidR="00000000" w:rsidRDefault="00284878">
      <w:pPr>
        <w:ind w:left="110"/>
      </w:pPr>
    </w:p>
    <w:p w:rsidR="00000000" w:rsidRDefault="00284878">
      <w:pPr>
        <w:ind w:left="110"/>
      </w:pPr>
      <w:r>
        <w:rPr>
          <w:b/>
        </w:rPr>
        <w:fldChar w:fldCharType="begin"/>
      </w:r>
      <w:r>
        <w:rPr>
          <w:b/>
        </w:rPr>
        <w:instrText>SYMBOL</w:instrText>
      </w:r>
      <w:r>
        <w:rPr>
          <w:b/>
        </w:rPr>
        <w:instrText xml:space="preserve"> 116 \f "Marlett"</w:instrText>
      </w:r>
      <w:r>
        <w:rPr>
          <w:b/>
        </w:rPr>
        <w:fldChar w:fldCharType="end"/>
      </w:r>
      <w:r>
        <w:rPr>
          <w:b/>
        </w:rPr>
        <w:t xml:space="preserve"> 10%</w:t>
      </w:r>
    </w:p>
    <w:p w:rsidR="00000000" w:rsidRDefault="00284878">
      <w:pPr>
        <w:ind w:left="110"/>
        <w:rPr>
          <w:b/>
        </w:rPr>
      </w:pPr>
    </w:p>
    <w:p w:rsidR="00000000" w:rsidRDefault="00284878">
      <w:pPr>
        <w:ind w:left="110"/>
      </w:pPr>
      <w:r>
        <w:rPr>
          <w:b/>
        </w:rPr>
        <w:t>Food and Liquor Group</w:t>
      </w:r>
    </w:p>
    <w:p w:rsidR="00000000" w:rsidRDefault="00284878">
      <w:pPr>
        <w:ind w:left="110"/>
      </w:pPr>
    </w:p>
    <w:tbl>
      <w:tblPr>
        <w:tblW w:w="0" w:type="auto"/>
        <w:tblLayout w:type="fixed"/>
        <w:tblLook w:val="0000"/>
      </w:tblPr>
      <w:tblGrid>
        <w:gridCol w:w="2835"/>
        <w:gridCol w:w="1418"/>
        <w:gridCol w:w="1418"/>
        <w:gridCol w:w="1418"/>
      </w:tblGrid>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c>
          <w:tcPr>
            <w:tcW w:w="1418"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Sales ($m)</w:t>
            </w:r>
          </w:p>
        </w:tc>
        <w:tc>
          <w:tcPr>
            <w:tcW w:w="1418" w:type="dxa"/>
          </w:tcPr>
          <w:p w:rsidR="00000000" w:rsidRDefault="00284878">
            <w:pPr>
              <w:jc w:val="right"/>
            </w:pPr>
            <w:r>
              <w:rPr>
                <w:b/>
              </w:rPr>
              <w:t>15,711.1</w:t>
            </w:r>
          </w:p>
        </w:tc>
        <w:tc>
          <w:tcPr>
            <w:tcW w:w="1418" w:type="dxa"/>
          </w:tcPr>
          <w:p w:rsidR="00000000" w:rsidRDefault="00284878">
            <w:pPr>
              <w:jc w:val="right"/>
            </w:pPr>
            <w:r>
              <w:t>14,245.8</w:t>
            </w:r>
          </w:p>
        </w:tc>
        <w:tc>
          <w:tcPr>
            <w:tcW w:w="1418" w:type="dxa"/>
          </w:tcPr>
          <w:p w:rsidR="00000000" w:rsidRDefault="00284878">
            <w:pPr>
              <w:jc w:val="right"/>
            </w:pPr>
            <w:r>
              <w:t>10.3%</w:t>
            </w:r>
          </w:p>
        </w:tc>
      </w:tr>
      <w:tr w:rsidR="00000000">
        <w:tblPrEx>
          <w:tblCellMar>
            <w:top w:w="0" w:type="dxa"/>
            <w:bottom w:w="0" w:type="dxa"/>
          </w:tblCellMar>
        </w:tblPrEx>
        <w:trPr>
          <w:cantSplit/>
        </w:trPr>
        <w:tc>
          <w:tcPr>
            <w:tcW w:w="2835" w:type="dxa"/>
          </w:tcPr>
          <w:p w:rsidR="00000000" w:rsidRDefault="00284878">
            <w:pPr>
              <w:ind w:left="110"/>
            </w:pPr>
            <w:r>
              <w:t>Retail EBIT ($m)</w:t>
            </w:r>
          </w:p>
        </w:tc>
        <w:tc>
          <w:tcPr>
            <w:tcW w:w="1418" w:type="dxa"/>
          </w:tcPr>
          <w:p w:rsidR="00000000" w:rsidRDefault="00284878">
            <w:pPr>
              <w:jc w:val="right"/>
            </w:pPr>
            <w:r>
              <w:rPr>
                <w:b/>
              </w:rPr>
              <w:t>558.2</w:t>
            </w:r>
          </w:p>
        </w:tc>
        <w:tc>
          <w:tcPr>
            <w:tcW w:w="1418" w:type="dxa"/>
          </w:tcPr>
          <w:p w:rsidR="00000000" w:rsidRDefault="00284878">
            <w:pPr>
              <w:jc w:val="right"/>
            </w:pPr>
            <w:r>
              <w:t>496.8</w:t>
            </w:r>
          </w:p>
        </w:tc>
        <w:tc>
          <w:tcPr>
            <w:tcW w:w="1418" w:type="dxa"/>
          </w:tcPr>
          <w:p w:rsidR="00000000" w:rsidRDefault="00284878">
            <w:pPr>
              <w:jc w:val="right"/>
            </w:pPr>
            <w:r>
              <w:t>12.4%</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Retail EBIT margin (%)</w:t>
            </w:r>
          </w:p>
        </w:tc>
        <w:tc>
          <w:tcPr>
            <w:tcW w:w="1418" w:type="dxa"/>
            <w:tcBorders>
              <w:bottom w:val="single" w:sz="18" w:space="0" w:color="auto"/>
            </w:tcBorders>
          </w:tcPr>
          <w:p w:rsidR="00000000" w:rsidRDefault="00284878">
            <w:pPr>
              <w:jc w:val="right"/>
            </w:pPr>
            <w:r>
              <w:rPr>
                <w:b/>
              </w:rPr>
              <w:t>3.6</w:t>
            </w:r>
          </w:p>
        </w:tc>
        <w:tc>
          <w:tcPr>
            <w:tcW w:w="1418" w:type="dxa"/>
            <w:tcBorders>
              <w:bottom w:val="single" w:sz="18" w:space="0" w:color="auto"/>
            </w:tcBorders>
          </w:tcPr>
          <w:p w:rsidR="00000000" w:rsidRDefault="00284878">
            <w:pPr>
              <w:jc w:val="right"/>
            </w:pPr>
            <w:r>
              <w:t>3.5</w:t>
            </w:r>
          </w:p>
        </w:tc>
        <w:tc>
          <w:tcPr>
            <w:tcW w:w="1418" w:type="dxa"/>
            <w:tcBorders>
              <w:bottom w:val="single" w:sz="18" w:space="0" w:color="auto"/>
            </w:tcBorders>
          </w:tcPr>
          <w:p w:rsidR="00000000" w:rsidRDefault="00284878">
            <w:pPr>
              <w:jc w:val="right"/>
            </w:pPr>
          </w:p>
        </w:tc>
      </w:tr>
    </w:tbl>
    <w:p w:rsidR="00000000" w:rsidRDefault="00284878">
      <w:pPr>
        <w:ind w:left="110"/>
      </w:pPr>
    </w:p>
    <w:p w:rsidR="00000000" w:rsidRDefault="00284878">
      <w:pPr>
        <w:ind w:left="110"/>
      </w:pPr>
      <w:r>
        <w:rPr>
          <w:b/>
        </w:rPr>
        <w:t>Store Numbers</w:t>
      </w:r>
    </w:p>
    <w:p w:rsidR="00000000" w:rsidRDefault="00284878">
      <w:pPr>
        <w:ind w:left="110"/>
      </w:pPr>
    </w:p>
    <w:tbl>
      <w:tblPr>
        <w:tblW w:w="0" w:type="auto"/>
        <w:tblLayout w:type="fixed"/>
        <w:tblLook w:val="0000"/>
      </w:tblPr>
      <w:tblGrid>
        <w:gridCol w:w="2835"/>
        <w:gridCol w:w="1418"/>
      </w:tblGrid>
      <w:tr w:rsidR="00000000">
        <w:tblPrEx>
          <w:tblCellMar>
            <w:top w:w="0" w:type="dxa"/>
            <w:bottom w:w="0" w:type="dxa"/>
          </w:tblCellMar>
        </w:tblPrEx>
        <w:trPr>
          <w:cantSplit/>
        </w:trPr>
        <w:tc>
          <w:tcPr>
            <w:tcW w:w="2835" w:type="dxa"/>
          </w:tcPr>
          <w:p w:rsidR="00000000" w:rsidRDefault="00284878">
            <w:r>
              <w:t>Coles</w:t>
            </w:r>
          </w:p>
        </w:tc>
        <w:tc>
          <w:tcPr>
            <w:tcW w:w="1418" w:type="dxa"/>
          </w:tcPr>
          <w:p w:rsidR="00000000" w:rsidRDefault="00284878">
            <w:pPr>
              <w:jc w:val="right"/>
            </w:pPr>
            <w:r>
              <w:t>457</w:t>
            </w:r>
          </w:p>
        </w:tc>
      </w:tr>
      <w:tr w:rsidR="00000000">
        <w:tblPrEx>
          <w:tblCellMar>
            <w:top w:w="0" w:type="dxa"/>
            <w:bottom w:w="0" w:type="dxa"/>
          </w:tblCellMar>
        </w:tblPrEx>
        <w:trPr>
          <w:cantSplit/>
        </w:trPr>
        <w:tc>
          <w:tcPr>
            <w:tcW w:w="2835" w:type="dxa"/>
          </w:tcPr>
          <w:p w:rsidR="00000000" w:rsidRDefault="00284878">
            <w:r>
              <w:t>Bi-Lo</w:t>
            </w:r>
          </w:p>
        </w:tc>
        <w:tc>
          <w:tcPr>
            <w:tcW w:w="1418" w:type="dxa"/>
          </w:tcPr>
          <w:p w:rsidR="00000000" w:rsidRDefault="00284878">
            <w:pPr>
              <w:jc w:val="right"/>
            </w:pPr>
            <w:r>
              <w:t>196</w:t>
            </w:r>
          </w:p>
        </w:tc>
      </w:tr>
      <w:tr w:rsidR="00000000">
        <w:tblPrEx>
          <w:tblCellMar>
            <w:top w:w="0" w:type="dxa"/>
            <w:bottom w:w="0" w:type="dxa"/>
          </w:tblCellMar>
        </w:tblPrEx>
        <w:trPr>
          <w:cantSplit/>
        </w:trPr>
        <w:tc>
          <w:tcPr>
            <w:tcW w:w="2835" w:type="dxa"/>
          </w:tcPr>
          <w:p w:rsidR="00000000" w:rsidRDefault="00284878">
            <w:r>
              <w:t>Liquorland</w:t>
            </w:r>
          </w:p>
        </w:tc>
        <w:tc>
          <w:tcPr>
            <w:tcW w:w="1418" w:type="dxa"/>
          </w:tcPr>
          <w:p w:rsidR="00000000" w:rsidRDefault="00284878">
            <w:pPr>
              <w:jc w:val="right"/>
            </w:pPr>
            <w:r>
              <w:t>526</w:t>
            </w:r>
          </w:p>
        </w:tc>
      </w:tr>
    </w:tbl>
    <w:p w:rsidR="00000000" w:rsidRDefault="00284878">
      <w:pPr>
        <w:ind w:left="110"/>
      </w:pPr>
    </w:p>
    <w:p w:rsidR="00000000" w:rsidRDefault="00284878">
      <w:pPr>
        <w:ind w:left="110"/>
      </w:pPr>
      <w:r>
        <w:rPr>
          <w:b/>
        </w:rPr>
        <w:t xml:space="preserve">Note </w:t>
      </w:r>
      <w:r>
        <w:t>Red Rooster excluded (sold May 2002).</w:t>
      </w:r>
    </w:p>
    <w:p w:rsidR="00000000" w:rsidRDefault="00284878">
      <w:pPr>
        <w:ind w:left="110"/>
      </w:pPr>
    </w:p>
    <w:p w:rsidR="00000000" w:rsidRDefault="00284878">
      <w:pPr>
        <w:ind w:left="110"/>
      </w:pPr>
      <w:r>
        <w:t>Red Rooster 2002 sales: $181.3m (2001: $222.8m).</w:t>
      </w:r>
    </w:p>
    <w:p w:rsidR="00000000" w:rsidRDefault="00284878">
      <w:pPr>
        <w:ind w:left="110"/>
      </w:pPr>
      <w:r>
        <w:t>2002 retail EBIT loss: $3.2m (2001: $1.9m).</w:t>
      </w:r>
    </w:p>
    <w:p w:rsidR="00000000" w:rsidRDefault="00284878">
      <w:pPr>
        <w:ind w:left="110"/>
      </w:pPr>
      <w:r>
        <w:t>Loss on sale of Red Rooster: $8.1m.</w:t>
      </w:r>
    </w:p>
    <w:p w:rsidR="00000000" w:rsidRDefault="00284878">
      <w:pPr>
        <w:ind w:left="110"/>
      </w:pPr>
      <w:r>
        <w:t>Excluding 2001 accounting policy change of $19.</w:t>
      </w:r>
      <w:r>
        <w:t>8m.</w:t>
      </w:r>
    </w:p>
    <w:p w:rsidR="00000000" w:rsidRDefault="00284878">
      <w:pPr>
        <w:ind w:left="110"/>
      </w:pPr>
    </w:p>
    <w:p w:rsidR="00000000" w:rsidRDefault="00284878">
      <w:pPr>
        <w:ind w:left="110"/>
      </w:pPr>
      <w:r>
        <w:rPr>
          <w:b/>
        </w:rPr>
        <w:t>Coles</w:t>
      </w:r>
    </w:p>
    <w:p w:rsidR="00000000" w:rsidRDefault="00284878">
      <w:pPr>
        <w:ind w:left="110"/>
        <w:rPr>
          <w:b/>
          <w:i/>
        </w:rPr>
      </w:pPr>
    </w:p>
    <w:p w:rsidR="00000000" w:rsidRDefault="00284878">
      <w:pPr>
        <w:ind w:left="110"/>
        <w:rPr>
          <w:b/>
          <w:i/>
        </w:rPr>
      </w:pPr>
      <w:r>
        <w:rPr>
          <w:b/>
          <w:i/>
        </w:rPr>
        <w:t>Solid sales growth was recorded in the face of stronger competition, as we continued to expand our network with 19 new store openings, including 14 gained through the Franklins acquisition.</w:t>
      </w:r>
    </w:p>
    <w:p w:rsidR="00000000" w:rsidRDefault="00284878">
      <w:pPr>
        <w:ind w:left="110"/>
      </w:pPr>
    </w:p>
    <w:p w:rsidR="00000000" w:rsidRDefault="00284878">
      <w:pPr>
        <w:ind w:left="110"/>
      </w:pPr>
      <w:r>
        <w:t>Our strategy is to provide a wide choice of quality food and groceries in an easy, convenient shopping environment.  To provide our customers with greater value for money, we increased our range of housebrand products, including the Coles, Organics and Farmland labels.  In addition, we launched our ,ev</w:t>
      </w:r>
      <w:r>
        <w:t>ery day low price' program, encompassing over 2,000 products.  Our price and range offer in meat was also enhanced.</w:t>
      </w:r>
    </w:p>
    <w:p w:rsidR="00000000" w:rsidRDefault="00284878">
      <w:pPr>
        <w:ind w:left="110"/>
      </w:pPr>
    </w:p>
    <w:p w:rsidR="00000000" w:rsidRDefault="00284878">
      <w:pPr>
        <w:ind w:left="110"/>
      </w:pPr>
      <w:r>
        <w:t>Further value and convenience were created through a greater range of payment options, with the introduction of the Coles Myer Card and acceptance of Diners Card in our stores.  The Fly Buys loyalty program and our Coles Baby Club were actively promoted, along with co-branded promotions and marketing with other Coles Myer brands.</w:t>
      </w:r>
    </w:p>
    <w:p w:rsidR="00000000" w:rsidRDefault="00284878">
      <w:pPr>
        <w:ind w:left="110"/>
      </w:pPr>
    </w:p>
    <w:p w:rsidR="00000000" w:rsidRDefault="00284878">
      <w:pPr>
        <w:ind w:left="110"/>
      </w:pPr>
      <w:r>
        <w:t>Our cost cutting program continued during the year, yieldi</w:t>
      </w:r>
      <w:r>
        <w:t xml:space="preserve">ng further savings in store expenses and administration. </w:t>
      </w:r>
    </w:p>
    <w:p w:rsidR="00000000" w:rsidRDefault="00284878">
      <w:pPr>
        <w:ind w:left="110"/>
      </w:pPr>
    </w:p>
    <w:p w:rsidR="00000000" w:rsidRDefault="00284878">
      <w:pPr>
        <w:ind w:left="110"/>
      </w:pPr>
      <w:r>
        <w:t>Over the coming year, our growth strategy will see more new store openings, and we will maintain our focus on improving our product offer, including fresh food, and increasing efficiencies.</w:t>
      </w:r>
    </w:p>
    <w:p w:rsidR="00000000" w:rsidRDefault="00284878">
      <w:pPr>
        <w:ind w:left="110"/>
      </w:pPr>
    </w:p>
    <w:p w:rsidR="00000000" w:rsidRDefault="00284878">
      <w:pPr>
        <w:ind w:left="110"/>
      </w:pPr>
      <w:r>
        <w:rPr>
          <w:b/>
        </w:rPr>
        <w:t>Bi-Lo</w:t>
      </w:r>
    </w:p>
    <w:p w:rsidR="00000000" w:rsidRDefault="00284878">
      <w:pPr>
        <w:ind w:left="110"/>
      </w:pPr>
    </w:p>
    <w:p w:rsidR="00000000" w:rsidRDefault="00284878">
      <w:pPr>
        <w:ind w:left="110"/>
      </w:pPr>
      <w:r>
        <w:rPr>
          <w:b/>
          <w:i/>
        </w:rPr>
        <w:t>Bi-Lo delivered another year of robust sales with the opening of 32 new supermarkets, including 21 stores from the Franklins acquisition.  The result reflects growing customer demand for our value-for-money offer.</w:t>
      </w:r>
    </w:p>
    <w:p w:rsidR="00000000" w:rsidRDefault="00284878">
      <w:pPr>
        <w:ind w:left="110"/>
      </w:pPr>
    </w:p>
    <w:p w:rsidR="00000000" w:rsidRDefault="00284878">
      <w:pPr>
        <w:ind w:left="110"/>
      </w:pPr>
      <w:r>
        <w:t>Our successful Bi-Lo house-brand</w:t>
      </w:r>
      <w:r>
        <w:t xml:space="preserve"> range more than doubled in size over the year to 1,000 products, and we plan to further increase the number to 1,400 in 2003.</w:t>
      </w:r>
    </w:p>
    <w:p w:rsidR="00000000" w:rsidRDefault="00284878">
      <w:pPr>
        <w:ind w:left="110"/>
      </w:pPr>
    </w:p>
    <w:p w:rsidR="00000000" w:rsidRDefault="00284878">
      <w:pPr>
        <w:ind w:left="110"/>
      </w:pPr>
      <w:r>
        <w:t>Consistent with our strategy of offering highvolume products that customers buy weekly, we have developed a 'power categories' strategy.  This concentrates our product range on the categories in greatest demand, which generate the most sales and highest overall returns.  These include soft drinks, coffee, milk and desserts.</w:t>
      </w:r>
    </w:p>
    <w:p w:rsidR="00000000" w:rsidRDefault="00284878">
      <w:pPr>
        <w:ind w:left="110"/>
      </w:pPr>
    </w:p>
    <w:p w:rsidR="00000000" w:rsidRDefault="00284878">
      <w:pPr>
        <w:ind w:left="110"/>
      </w:pPr>
      <w:r>
        <w:t>Our Market Day continued to grow in popularity.  Held</w:t>
      </w:r>
      <w:r>
        <w:t xml:space="preserve"> on Wednesdays and offering specials in all fresh food areas of the store, this winning marketing strategy was further enhanced with greater promotion featuring celebrity chef lain Hewitson.</w:t>
      </w:r>
    </w:p>
    <w:p w:rsidR="00000000" w:rsidRDefault="00284878">
      <w:pPr>
        <w:ind w:left="110"/>
      </w:pPr>
    </w:p>
    <w:p w:rsidR="00000000" w:rsidRDefault="00284878">
      <w:pPr>
        <w:ind w:left="110"/>
      </w:pPr>
      <w:r>
        <w:t>Going forward, we will continue to focus on range improvements and cost efficiencies.  We will also build on our discount and value-for-money positioning to attract greater numbers of customers through our expanding store network.</w:t>
      </w:r>
    </w:p>
    <w:p w:rsidR="00000000" w:rsidRDefault="00284878">
      <w:pPr>
        <w:ind w:left="110"/>
      </w:pPr>
    </w:p>
    <w:p w:rsidR="00000000" w:rsidRDefault="00284878">
      <w:pPr>
        <w:ind w:left="110"/>
      </w:pPr>
      <w:r>
        <w:rPr>
          <w:b/>
        </w:rPr>
        <w:t>Liquorland</w:t>
      </w:r>
    </w:p>
    <w:p w:rsidR="00000000" w:rsidRDefault="00284878">
      <w:pPr>
        <w:ind w:left="110"/>
      </w:pPr>
    </w:p>
    <w:p w:rsidR="00000000" w:rsidRDefault="00284878">
      <w:pPr>
        <w:ind w:left="110"/>
      </w:pPr>
      <w:r>
        <w:rPr>
          <w:b/>
          <w:i/>
        </w:rPr>
        <w:t>As well as continued growth, this was a period of consolidation follow</w:t>
      </w:r>
      <w:r>
        <w:rPr>
          <w:b/>
          <w:i/>
        </w:rPr>
        <w:t>ing our acquisition late last year of Leda Hotels and Australian Liquor Group.  Integrating these outlets has enabled us to expand our on-premise operations in Queensland and strengthen our market share in Victoria, South Australia and Western Australia.</w:t>
      </w:r>
    </w:p>
    <w:p w:rsidR="00000000" w:rsidRDefault="00284878">
      <w:pPr>
        <w:ind w:left="110"/>
      </w:pPr>
    </w:p>
    <w:p w:rsidR="00000000" w:rsidRDefault="00284878">
      <w:pPr>
        <w:ind w:left="110"/>
      </w:pPr>
      <w:r>
        <w:t>The acquired outlets have now been re-branded as Liquorland or Vintage Cellars.  Our store development program continued, with the opening of another 29 new liquor stores across the country and two hotels in Queensland.</w:t>
      </w:r>
    </w:p>
    <w:p w:rsidR="00000000" w:rsidRDefault="00284878">
      <w:pPr>
        <w:ind w:left="110"/>
      </w:pPr>
    </w:p>
    <w:p w:rsidR="00000000" w:rsidRDefault="00284878">
      <w:pPr>
        <w:ind w:left="110"/>
      </w:pPr>
      <w:r>
        <w:t>Sales gains resulted from integ</w:t>
      </w:r>
      <w:r>
        <w:t>rated food and liquor marketing, including increased participation in supermarket catalogues, cross-promotional initiatives, and the extension of open-plan liquor units in supermarkets.  Implementation of our new point-of-sale system commenced, laying the foundation for process improvements and technology development.</w:t>
      </w:r>
    </w:p>
    <w:p w:rsidR="00000000" w:rsidRDefault="00284878">
      <w:pPr>
        <w:ind w:left="110"/>
      </w:pPr>
    </w:p>
    <w:p w:rsidR="00000000" w:rsidRDefault="00284878">
      <w:pPr>
        <w:ind w:left="110"/>
      </w:pPr>
      <w:r>
        <w:t>In the year ahead, expansion will continue to be a strategic imperative.  A major growth opportunity has emerged in Victoria as the State's liquor licensing cap is to be progressively phase</w:t>
      </w:r>
      <w:r>
        <w:t>d out over the next 3 years, providing us with the potential to open more than 50 additional stores.</w:t>
      </w:r>
    </w:p>
    <w:p w:rsidR="00000000" w:rsidRDefault="00284878">
      <w:pPr>
        <w:ind w:left="110"/>
      </w:pPr>
    </w:p>
    <w:p w:rsidR="00000000" w:rsidRDefault="00284878">
      <w:pPr>
        <w:ind w:left="110"/>
      </w:pPr>
    </w:p>
    <w:p w:rsidR="00000000" w:rsidRDefault="00284878">
      <w:pPr>
        <w:pStyle w:val="Heading2"/>
      </w:pPr>
      <w:r>
        <w:t>General Merchandise and Apparel Group</w:t>
      </w:r>
    </w:p>
    <w:p w:rsidR="00000000" w:rsidRDefault="00284878">
      <w:pPr>
        <w:ind w:left="110"/>
      </w:pPr>
    </w:p>
    <w:p w:rsidR="00000000" w:rsidRDefault="00284878">
      <w:pPr>
        <w:ind w:left="110"/>
      </w:pPr>
      <w:r>
        <w:rPr>
          <w:b/>
        </w:rPr>
        <w:t>Over the year, we continued to lay the foundations for rebuilding the General Merchandise and Apparel Group.  Change has begun, with an overall increase in sales of 5.9 per cent.  Performance is improving at Target and Kmart and the rebuild of Myer Grace Bros is under way.</w:t>
      </w:r>
    </w:p>
    <w:p w:rsidR="00000000" w:rsidRDefault="00284878">
      <w:pPr>
        <w:ind w:left="110"/>
      </w:pPr>
    </w:p>
    <w:p w:rsidR="00000000" w:rsidRDefault="00284878">
      <w:pPr>
        <w:ind w:left="110"/>
      </w:pPr>
      <w:r>
        <w:t>Target has achieved a significant turnaround, Kmart is making promising progress, and we</w:t>
      </w:r>
      <w:r>
        <w:t xml:space="preserve"> are continuing to focus on improving the performance of Myer Grace Bros.  Our full team of managing directors is now in place to drive the rebuild.</w:t>
      </w:r>
    </w:p>
    <w:p w:rsidR="00000000" w:rsidRDefault="00284878">
      <w:pPr>
        <w:ind w:left="110"/>
      </w:pPr>
    </w:p>
    <w:p w:rsidR="00000000" w:rsidRDefault="00284878">
      <w:pPr>
        <w:ind w:left="110"/>
      </w:pPr>
      <w:r>
        <w:t>Each brand has a distinct positioning, reflecting customers' needs and expectations.  We have improved our ranges and price competitiveness considerably over the year, with customers responding encouragingly, most notably at Target and Kmart.</w:t>
      </w:r>
    </w:p>
    <w:p w:rsidR="00000000" w:rsidRDefault="00284878">
      <w:pPr>
        <w:ind w:left="110"/>
      </w:pPr>
    </w:p>
    <w:p w:rsidR="00000000" w:rsidRDefault="00284878">
      <w:pPr>
        <w:ind w:left="110"/>
      </w:pPr>
      <w:r>
        <w:t>With our tighter inventory policy, excess stock has been cleared and total inventory levels are down by 6.0 per ce</w:t>
      </w:r>
      <w:r>
        <w:t>nt, in addition to the reduction of 4.7 per cent last year.  Stock turnover has also improved considerably.</w:t>
      </w:r>
    </w:p>
    <w:p w:rsidR="00000000" w:rsidRDefault="00284878">
      <w:pPr>
        <w:ind w:left="110"/>
      </w:pPr>
    </w:p>
    <w:p w:rsidR="00000000" w:rsidRDefault="00284878">
      <w:pPr>
        <w:ind w:left="110"/>
      </w:pPr>
      <w:r>
        <w:t>At the same time, cost-cutting initiatives are progressively being implemented.  Many of the savings are being reinvested into price, range, quality and service across all our brands.  Our aim is to accelerate the promising results at Target and Kmart and sustain a steady recovery of Myer Grace Bros.</w:t>
      </w:r>
    </w:p>
    <w:p w:rsidR="00000000" w:rsidRDefault="00284878">
      <w:pPr>
        <w:ind w:left="110"/>
      </w:pPr>
    </w:p>
    <w:p w:rsidR="00000000" w:rsidRDefault="00284878">
      <w:pPr>
        <w:ind w:left="110"/>
      </w:pPr>
      <w:r>
        <w:rPr>
          <w:b/>
        </w:rPr>
        <w:t>Sales 2002</w:t>
      </w:r>
    </w:p>
    <w:p w:rsidR="00000000" w:rsidRDefault="00284878">
      <w:pPr>
        <w:ind w:left="110"/>
      </w:pPr>
    </w:p>
    <w:p w:rsidR="00000000" w:rsidRDefault="00284878">
      <w:pPr>
        <w:ind w:left="110"/>
      </w:pPr>
      <w:r>
        <w:rPr>
          <w:b/>
        </w:rPr>
        <w:fldChar w:fldCharType="begin"/>
      </w:r>
      <w:r>
        <w:rPr>
          <w:b/>
        </w:rPr>
        <w:instrText>SYMBOL 116 \f "Marlett"</w:instrText>
      </w:r>
      <w:r>
        <w:rPr>
          <w:b/>
        </w:rPr>
        <w:fldChar w:fldCharType="end"/>
      </w:r>
      <w:r>
        <w:rPr>
          <w:b/>
        </w:rPr>
        <w:t xml:space="preserve"> 6%</w:t>
      </w:r>
    </w:p>
    <w:p w:rsidR="00000000" w:rsidRDefault="00284878">
      <w:pPr>
        <w:ind w:left="110"/>
      </w:pPr>
    </w:p>
    <w:p w:rsidR="00000000" w:rsidRDefault="00284878">
      <w:pPr>
        <w:ind w:left="110"/>
      </w:pPr>
      <w:r>
        <w:rPr>
          <w:b/>
        </w:rPr>
        <w:t>General Merchandise and Apparel</w:t>
      </w:r>
    </w:p>
    <w:p w:rsidR="00000000" w:rsidRDefault="00284878">
      <w:pPr>
        <w:ind w:left="110"/>
      </w:pPr>
    </w:p>
    <w:tbl>
      <w:tblPr>
        <w:tblW w:w="0" w:type="auto"/>
        <w:tblLayout w:type="fixed"/>
        <w:tblLook w:val="0000"/>
      </w:tblPr>
      <w:tblGrid>
        <w:gridCol w:w="2835"/>
        <w:gridCol w:w="1418"/>
        <w:gridCol w:w="1418"/>
        <w:gridCol w:w="1418"/>
      </w:tblGrid>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c>
          <w:tcPr>
            <w:tcW w:w="1418"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Sales ($m)</w:t>
            </w:r>
          </w:p>
        </w:tc>
        <w:tc>
          <w:tcPr>
            <w:tcW w:w="1418" w:type="dxa"/>
          </w:tcPr>
          <w:p w:rsidR="00000000" w:rsidRDefault="00284878">
            <w:pPr>
              <w:jc w:val="right"/>
            </w:pPr>
            <w:r>
              <w:rPr>
                <w:b/>
              </w:rPr>
              <w:t>9,517.3</w:t>
            </w:r>
          </w:p>
        </w:tc>
        <w:tc>
          <w:tcPr>
            <w:tcW w:w="1418" w:type="dxa"/>
          </w:tcPr>
          <w:p w:rsidR="00000000" w:rsidRDefault="00284878">
            <w:pPr>
              <w:jc w:val="right"/>
            </w:pPr>
            <w:r>
              <w:t>8,987.0</w:t>
            </w:r>
          </w:p>
        </w:tc>
        <w:tc>
          <w:tcPr>
            <w:tcW w:w="1418" w:type="dxa"/>
          </w:tcPr>
          <w:p w:rsidR="00000000" w:rsidRDefault="00284878">
            <w:pPr>
              <w:jc w:val="right"/>
            </w:pPr>
            <w:r>
              <w:t>5.9%</w:t>
            </w:r>
          </w:p>
        </w:tc>
      </w:tr>
      <w:tr w:rsidR="00000000">
        <w:tblPrEx>
          <w:tblCellMar>
            <w:top w:w="0" w:type="dxa"/>
            <w:bottom w:w="0" w:type="dxa"/>
          </w:tblCellMar>
        </w:tblPrEx>
        <w:trPr>
          <w:cantSplit/>
        </w:trPr>
        <w:tc>
          <w:tcPr>
            <w:tcW w:w="2835" w:type="dxa"/>
          </w:tcPr>
          <w:p w:rsidR="00000000" w:rsidRDefault="00284878">
            <w:pPr>
              <w:ind w:left="110"/>
            </w:pPr>
            <w:r>
              <w:t>Retail EBIT ($m)</w:t>
            </w:r>
          </w:p>
        </w:tc>
        <w:tc>
          <w:tcPr>
            <w:tcW w:w="1418" w:type="dxa"/>
          </w:tcPr>
          <w:p w:rsidR="00000000" w:rsidRDefault="00284878">
            <w:pPr>
              <w:jc w:val="right"/>
            </w:pPr>
            <w:r>
              <w:rPr>
                <w:b/>
              </w:rPr>
              <w:t>92.0</w:t>
            </w:r>
          </w:p>
        </w:tc>
        <w:tc>
          <w:tcPr>
            <w:tcW w:w="1418" w:type="dxa"/>
          </w:tcPr>
          <w:p w:rsidR="00000000" w:rsidRDefault="00284878">
            <w:pPr>
              <w:jc w:val="right"/>
            </w:pPr>
            <w:r>
              <w:t>67.2</w:t>
            </w:r>
          </w:p>
        </w:tc>
        <w:tc>
          <w:tcPr>
            <w:tcW w:w="1418" w:type="dxa"/>
          </w:tcPr>
          <w:p w:rsidR="00000000" w:rsidRDefault="00284878">
            <w:pPr>
              <w:jc w:val="right"/>
            </w:pPr>
            <w:r>
              <w:t>36.9%</w:t>
            </w:r>
          </w:p>
        </w:tc>
      </w:tr>
      <w:tr w:rsidR="00000000">
        <w:tblPrEx>
          <w:tblCellMar>
            <w:top w:w="0" w:type="dxa"/>
            <w:bottom w:w="0" w:type="dxa"/>
          </w:tblCellMar>
        </w:tblPrEx>
        <w:trPr>
          <w:cantSplit/>
        </w:trPr>
        <w:tc>
          <w:tcPr>
            <w:tcW w:w="2835" w:type="dxa"/>
          </w:tcPr>
          <w:p w:rsidR="00000000" w:rsidRDefault="00284878">
            <w:pPr>
              <w:ind w:left="110"/>
            </w:pPr>
            <w:r>
              <w:t>Retail EBIT margin (%)</w:t>
            </w:r>
          </w:p>
        </w:tc>
        <w:tc>
          <w:tcPr>
            <w:tcW w:w="1418" w:type="dxa"/>
          </w:tcPr>
          <w:p w:rsidR="00000000" w:rsidRDefault="00284878">
            <w:pPr>
              <w:jc w:val="right"/>
            </w:pPr>
            <w:r>
              <w:rPr>
                <w:b/>
              </w:rPr>
              <w:t>1.0</w:t>
            </w:r>
          </w:p>
        </w:tc>
        <w:tc>
          <w:tcPr>
            <w:tcW w:w="1418" w:type="dxa"/>
          </w:tcPr>
          <w:p w:rsidR="00000000" w:rsidRDefault="00284878">
            <w:pPr>
              <w:jc w:val="right"/>
            </w:pPr>
            <w:r>
              <w:t>0.8</w:t>
            </w:r>
          </w:p>
        </w:tc>
        <w:tc>
          <w:tcPr>
            <w:tcW w:w="1418" w:type="dxa"/>
          </w:tcPr>
          <w:p w:rsidR="00000000" w:rsidRDefault="00284878">
            <w:pPr>
              <w:jc w:val="right"/>
            </w:pPr>
          </w:p>
        </w:tc>
      </w:tr>
    </w:tbl>
    <w:p w:rsidR="00000000" w:rsidRDefault="00284878">
      <w:pPr>
        <w:ind w:left="110"/>
      </w:pPr>
    </w:p>
    <w:p w:rsidR="00000000" w:rsidRDefault="00284878">
      <w:pPr>
        <w:ind w:left="110"/>
      </w:pPr>
      <w:r>
        <w:rPr>
          <w:b/>
        </w:rPr>
        <w:t>Store Numbers</w:t>
      </w:r>
    </w:p>
    <w:p w:rsidR="00000000" w:rsidRDefault="00284878">
      <w:pPr>
        <w:ind w:left="110"/>
      </w:pPr>
    </w:p>
    <w:tbl>
      <w:tblPr>
        <w:tblW w:w="0" w:type="auto"/>
        <w:tblInd w:w="110" w:type="dxa"/>
        <w:tblLayout w:type="fixed"/>
        <w:tblLook w:val="0000"/>
      </w:tblPr>
      <w:tblGrid>
        <w:gridCol w:w="2835"/>
        <w:gridCol w:w="1418"/>
      </w:tblGrid>
      <w:tr w:rsidR="00000000">
        <w:tblPrEx>
          <w:tblCellMar>
            <w:top w:w="0" w:type="dxa"/>
            <w:bottom w:w="0" w:type="dxa"/>
          </w:tblCellMar>
        </w:tblPrEx>
        <w:trPr>
          <w:cantSplit/>
        </w:trPr>
        <w:tc>
          <w:tcPr>
            <w:tcW w:w="2835" w:type="dxa"/>
          </w:tcPr>
          <w:p w:rsidR="00000000" w:rsidRDefault="00284878">
            <w:r>
              <w:t>Kmart and Officeworks</w:t>
            </w:r>
          </w:p>
        </w:tc>
        <w:tc>
          <w:tcPr>
            <w:tcW w:w="1418" w:type="dxa"/>
          </w:tcPr>
          <w:p w:rsidR="00000000" w:rsidRDefault="00284878">
            <w:pPr>
              <w:jc w:val="right"/>
            </w:pPr>
            <w:r>
              <w:t>272</w:t>
            </w:r>
          </w:p>
        </w:tc>
      </w:tr>
      <w:tr w:rsidR="00000000">
        <w:tblPrEx>
          <w:tblCellMar>
            <w:top w:w="0" w:type="dxa"/>
            <w:bottom w:w="0" w:type="dxa"/>
          </w:tblCellMar>
        </w:tblPrEx>
        <w:trPr>
          <w:cantSplit/>
        </w:trPr>
        <w:tc>
          <w:tcPr>
            <w:tcW w:w="2835" w:type="dxa"/>
          </w:tcPr>
          <w:p w:rsidR="00000000" w:rsidRDefault="00284878"/>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r>
              <w:t>Target</w:t>
            </w:r>
          </w:p>
        </w:tc>
        <w:tc>
          <w:tcPr>
            <w:tcW w:w="1418" w:type="dxa"/>
          </w:tcPr>
          <w:p w:rsidR="00000000" w:rsidRDefault="00284878">
            <w:pPr>
              <w:jc w:val="right"/>
            </w:pPr>
            <w:r>
              <w:t>259</w:t>
            </w:r>
          </w:p>
        </w:tc>
      </w:tr>
      <w:tr w:rsidR="00000000">
        <w:tblPrEx>
          <w:tblCellMar>
            <w:top w:w="0" w:type="dxa"/>
            <w:bottom w:w="0" w:type="dxa"/>
          </w:tblCellMar>
        </w:tblPrEx>
        <w:trPr>
          <w:cantSplit/>
        </w:trPr>
        <w:tc>
          <w:tcPr>
            <w:tcW w:w="2835" w:type="dxa"/>
          </w:tcPr>
          <w:p w:rsidR="00000000" w:rsidRDefault="00284878"/>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r>
              <w:t>Myer Grace Bros</w:t>
            </w:r>
          </w:p>
        </w:tc>
        <w:tc>
          <w:tcPr>
            <w:tcW w:w="1418" w:type="dxa"/>
          </w:tcPr>
          <w:p w:rsidR="00000000" w:rsidRDefault="00284878">
            <w:pPr>
              <w:jc w:val="right"/>
            </w:pPr>
            <w:r>
              <w:t>72</w:t>
            </w:r>
          </w:p>
        </w:tc>
      </w:tr>
    </w:tbl>
    <w:p w:rsidR="00000000" w:rsidRDefault="00284878">
      <w:pPr>
        <w:ind w:left="110"/>
      </w:pPr>
    </w:p>
    <w:p w:rsidR="00000000" w:rsidRDefault="00284878">
      <w:pPr>
        <w:ind w:left="110"/>
      </w:pPr>
      <w:r>
        <w:t>Note Katies excluded (sold November 2000).</w:t>
      </w:r>
    </w:p>
    <w:p w:rsidR="00000000" w:rsidRDefault="00284878">
      <w:pPr>
        <w:ind w:left="110"/>
      </w:pPr>
      <w:r>
        <w:t>Katies 2002 sales: nil (2001: $52.3m).</w:t>
      </w:r>
    </w:p>
    <w:p w:rsidR="00000000" w:rsidRDefault="00284878">
      <w:pPr>
        <w:ind w:left="110"/>
      </w:pPr>
      <w:r>
        <w:t>2002 retail EBIT. nil (2001: $4.7m loss).</w:t>
      </w:r>
    </w:p>
    <w:p w:rsidR="00000000" w:rsidRDefault="00284878">
      <w:pPr>
        <w:ind w:left="110"/>
      </w:pPr>
      <w:r>
        <w:t>Excluding 2001 accounting policy change of $36.1m.</w:t>
      </w:r>
    </w:p>
    <w:p w:rsidR="00000000" w:rsidRDefault="00284878">
      <w:pPr>
        <w:ind w:left="110"/>
      </w:pPr>
    </w:p>
    <w:p w:rsidR="00000000" w:rsidRDefault="00284878">
      <w:pPr>
        <w:ind w:left="110"/>
      </w:pPr>
      <w:r>
        <w:rPr>
          <w:b/>
        </w:rPr>
        <w:t>Target</w:t>
      </w:r>
    </w:p>
    <w:p w:rsidR="00000000" w:rsidRDefault="00284878">
      <w:pPr>
        <w:ind w:left="110"/>
      </w:pPr>
    </w:p>
    <w:p w:rsidR="00000000" w:rsidRDefault="00284878">
      <w:pPr>
        <w:ind w:left="110"/>
      </w:pPr>
      <w:r>
        <w:rPr>
          <w:b/>
          <w:i/>
        </w:rPr>
        <w:t xml:space="preserve">Target rebounded over the year, reporting a solid profit following last year's </w:t>
      </w:r>
      <w:r>
        <w:rPr>
          <w:b/>
          <w:i/>
        </w:rPr>
        <w:t>loss.  The result reflects the soundness of our strategy of offering customers fashionable, high-quality merchandise at very affordable prices.</w:t>
      </w:r>
    </w:p>
    <w:p w:rsidR="00000000" w:rsidRDefault="00284878">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pPr>
            <w:r>
              <w:rPr>
                <w:b/>
              </w:rPr>
              <w:t>2001</w:t>
            </w:r>
          </w:p>
        </w:tc>
        <w:tc>
          <w:tcPr>
            <w:tcW w:w="1282"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Sales ($m)</w:t>
            </w:r>
          </w:p>
        </w:tc>
        <w:tc>
          <w:tcPr>
            <w:tcW w:w="1282" w:type="dxa"/>
          </w:tcPr>
          <w:p w:rsidR="00000000" w:rsidRDefault="00284878">
            <w:pPr>
              <w:jc w:val="right"/>
              <w:rPr>
                <w:b/>
              </w:rPr>
            </w:pPr>
            <w:r>
              <w:rPr>
                <w:b/>
              </w:rPr>
              <w:t>2,422.4</w:t>
            </w:r>
          </w:p>
        </w:tc>
        <w:tc>
          <w:tcPr>
            <w:tcW w:w="1282" w:type="dxa"/>
          </w:tcPr>
          <w:p w:rsidR="00000000" w:rsidRDefault="00284878">
            <w:pPr>
              <w:jc w:val="right"/>
            </w:pPr>
            <w:r>
              <w:t>2,328.4</w:t>
            </w:r>
          </w:p>
        </w:tc>
        <w:tc>
          <w:tcPr>
            <w:tcW w:w="1282" w:type="dxa"/>
          </w:tcPr>
          <w:p w:rsidR="00000000" w:rsidRDefault="00284878">
            <w:pPr>
              <w:jc w:val="right"/>
            </w:pPr>
            <w:r>
              <w:t>4.0%</w:t>
            </w:r>
          </w:p>
        </w:tc>
      </w:tr>
      <w:tr w:rsidR="00000000">
        <w:tblPrEx>
          <w:tblCellMar>
            <w:top w:w="0" w:type="dxa"/>
            <w:bottom w:w="0" w:type="dxa"/>
          </w:tblCellMar>
        </w:tblPrEx>
        <w:trPr>
          <w:cantSplit/>
        </w:trPr>
        <w:tc>
          <w:tcPr>
            <w:tcW w:w="5236" w:type="dxa"/>
          </w:tcPr>
          <w:p w:rsidR="00000000" w:rsidRDefault="00284878">
            <w:pPr>
              <w:ind w:left="110"/>
            </w:pPr>
            <w:r>
              <w:t>Retail EBIT ($m)</w:t>
            </w:r>
          </w:p>
        </w:tc>
        <w:tc>
          <w:tcPr>
            <w:tcW w:w="1282" w:type="dxa"/>
          </w:tcPr>
          <w:p w:rsidR="00000000" w:rsidRDefault="00284878">
            <w:pPr>
              <w:jc w:val="right"/>
              <w:rPr>
                <w:b/>
              </w:rPr>
            </w:pPr>
            <w:r>
              <w:rPr>
                <w:b/>
              </w:rPr>
              <w:t>51.7</w:t>
            </w:r>
          </w:p>
        </w:tc>
        <w:tc>
          <w:tcPr>
            <w:tcW w:w="1282" w:type="dxa"/>
          </w:tcPr>
          <w:p w:rsidR="00000000" w:rsidRDefault="00284878">
            <w:pPr>
              <w:jc w:val="right"/>
            </w:pPr>
            <w:r>
              <w:t>(14.6)</w:t>
            </w: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Retail EBIT margin (%)</w:t>
            </w:r>
          </w:p>
        </w:tc>
        <w:tc>
          <w:tcPr>
            <w:tcW w:w="1282" w:type="dxa"/>
            <w:tcBorders>
              <w:bottom w:val="single" w:sz="18" w:space="0" w:color="auto"/>
            </w:tcBorders>
          </w:tcPr>
          <w:p w:rsidR="00000000" w:rsidRDefault="00284878">
            <w:pPr>
              <w:jc w:val="right"/>
              <w:rPr>
                <w:b/>
              </w:rPr>
            </w:pPr>
            <w:r>
              <w:rPr>
                <w:b/>
              </w:rPr>
              <w:t>2.1</w:t>
            </w:r>
          </w:p>
        </w:tc>
        <w:tc>
          <w:tcPr>
            <w:tcW w:w="1282" w:type="dxa"/>
            <w:tcBorders>
              <w:bottom w:val="single" w:sz="18" w:space="0" w:color="auto"/>
            </w:tcBorders>
          </w:tcPr>
          <w:p w:rsidR="00000000" w:rsidRDefault="00284878">
            <w:pPr>
              <w:jc w:val="right"/>
            </w:pPr>
            <w:r>
              <w:t>(0.6)</w:t>
            </w:r>
          </w:p>
        </w:tc>
        <w:tc>
          <w:tcPr>
            <w:tcW w:w="1282" w:type="dxa"/>
            <w:tcBorders>
              <w:bottom w:val="single" w:sz="18" w:space="0" w:color="auto"/>
            </w:tcBorders>
          </w:tcPr>
          <w:p w:rsidR="00000000" w:rsidRDefault="00284878">
            <w:pPr>
              <w:jc w:val="right"/>
            </w:pPr>
          </w:p>
        </w:tc>
      </w:tr>
    </w:tbl>
    <w:p w:rsidR="00000000" w:rsidRDefault="00284878">
      <w:pPr>
        <w:ind w:left="110"/>
      </w:pPr>
    </w:p>
    <w:p w:rsidR="00000000" w:rsidRDefault="00284878">
      <w:pPr>
        <w:ind w:left="110"/>
      </w:pPr>
      <w:r>
        <w:rPr>
          <w:b/>
        </w:rPr>
        <w:t xml:space="preserve">Note </w:t>
      </w:r>
      <w:r>
        <w:t>Excluding 2001 accounting policy change of $11.8m.</w:t>
      </w:r>
    </w:p>
    <w:p w:rsidR="00000000" w:rsidRDefault="00284878">
      <w:pPr>
        <w:ind w:left="110"/>
      </w:pPr>
    </w:p>
    <w:p w:rsidR="00000000" w:rsidRDefault="00284878">
      <w:pPr>
        <w:ind w:left="110"/>
      </w:pPr>
      <w:r>
        <w:t>The challenge facing the brand was the need to reduce inventory levels, while introducing new and updated ranges, particularly in apparel.  By</w:t>
      </w:r>
      <w:r>
        <w:t xml:space="preserve"> focusing on the right positioning and operating efficiencies, we have recorded a major turnaround in margins.</w:t>
      </w:r>
    </w:p>
    <w:p w:rsidR="00000000" w:rsidRDefault="00284878">
      <w:pPr>
        <w:ind w:left="110"/>
      </w:pPr>
    </w:p>
    <w:p w:rsidR="00000000" w:rsidRDefault="00284878">
      <w:pPr>
        <w:ind w:left="110"/>
      </w:pPr>
      <w:r>
        <w:t>The profit result was underpinned by strong performances across all apparel categories, with the enhanced merchandise trading well at much improved margins.  This compares with aggressive mark-downs of excess stock last year.</w:t>
      </w:r>
    </w:p>
    <w:p w:rsidR="00000000" w:rsidRDefault="00284878">
      <w:pPr>
        <w:ind w:left="110"/>
      </w:pPr>
    </w:p>
    <w:p w:rsidR="00000000" w:rsidRDefault="00284878">
      <w:pPr>
        <w:ind w:left="110"/>
      </w:pPr>
      <w:r>
        <w:t>Toys were another key performer, with this year's traditional winter toy sale being our most successful ever.  Range improvements in the home and entertainment categorie</w:t>
      </w:r>
      <w:r>
        <w:t>s also achieved encouraging sales results.</w:t>
      </w:r>
    </w:p>
    <w:p w:rsidR="00000000" w:rsidRDefault="00284878">
      <w:pPr>
        <w:ind w:left="110"/>
      </w:pPr>
    </w:p>
    <w:p w:rsidR="00000000" w:rsidRDefault="00284878">
      <w:pPr>
        <w:ind w:left="110"/>
      </w:pPr>
      <w:r>
        <w:t>Inventory has been reduced, and is now at an appropriate level and quality.  Importantly, the stock-turn in apparel items has increased significantly.</w:t>
      </w:r>
    </w:p>
    <w:p w:rsidR="00000000" w:rsidRDefault="00284878">
      <w:pPr>
        <w:ind w:left="110"/>
      </w:pPr>
    </w:p>
    <w:p w:rsidR="00000000" w:rsidRDefault="00284878">
      <w:pPr>
        <w:ind w:left="110"/>
      </w:pPr>
      <w:r>
        <w:t>While much has been achieved, we will continue to drive sales and margin growth through quick identification of new merchandising trends, ongoing improvements to merchandise flow, and cost efficiencies.</w:t>
      </w:r>
    </w:p>
    <w:p w:rsidR="00000000" w:rsidRDefault="00284878">
      <w:pPr>
        <w:ind w:left="110"/>
      </w:pPr>
    </w:p>
    <w:p w:rsidR="00000000" w:rsidRDefault="00284878">
      <w:pPr>
        <w:ind w:left="110"/>
      </w:pPr>
      <w:r>
        <w:rPr>
          <w:b/>
        </w:rPr>
        <w:t>Kmart and Officeworks</w:t>
      </w:r>
    </w:p>
    <w:p w:rsidR="00000000" w:rsidRDefault="00284878">
      <w:pPr>
        <w:ind w:left="110"/>
      </w:pPr>
    </w:p>
    <w:p w:rsidR="00000000" w:rsidRDefault="00284878">
      <w:pPr>
        <w:ind w:left="110"/>
        <w:rPr>
          <w:i/>
        </w:rPr>
      </w:pPr>
      <w:r>
        <w:rPr>
          <w:b/>
          <w:i/>
        </w:rPr>
        <w:t>Kmart's performance improved considerably through the year, with double-digit sal</w:t>
      </w:r>
      <w:r>
        <w:rPr>
          <w:b/>
          <w:i/>
        </w:rPr>
        <w:t>es growth in the fourth quarter.  While Kmart's margins fell in the first half with the introduction of our lowest price guarantee policy, a significant improvement in performance followed.</w:t>
      </w:r>
    </w:p>
    <w:p w:rsidR="00000000" w:rsidRDefault="00284878">
      <w:pPr>
        <w:ind w:left="110"/>
      </w:pPr>
    </w:p>
    <w:tbl>
      <w:tblPr>
        <w:tblW w:w="0" w:type="auto"/>
        <w:tblLayout w:type="fixed"/>
        <w:tblLook w:val="0000"/>
      </w:tblPr>
      <w:tblGrid>
        <w:gridCol w:w="2835"/>
        <w:gridCol w:w="1418"/>
        <w:gridCol w:w="1418"/>
        <w:gridCol w:w="1418"/>
      </w:tblGrid>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pPr>
            <w:r>
              <w:rPr>
                <w:b/>
              </w:rPr>
              <w:t>2001</w:t>
            </w:r>
          </w:p>
        </w:tc>
        <w:tc>
          <w:tcPr>
            <w:tcW w:w="1418"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2835" w:type="dxa"/>
          </w:tcPr>
          <w:p w:rsidR="00000000" w:rsidRDefault="00284878">
            <w:pPr>
              <w:ind w:left="110"/>
            </w:pPr>
            <w:r>
              <w:t>Sales($m)</w:t>
            </w:r>
          </w:p>
        </w:tc>
        <w:tc>
          <w:tcPr>
            <w:tcW w:w="1418" w:type="dxa"/>
          </w:tcPr>
          <w:p w:rsidR="00000000" w:rsidRDefault="00284878">
            <w:pPr>
              <w:jc w:val="right"/>
              <w:rPr>
                <w:b/>
              </w:rPr>
            </w:pPr>
            <w:r>
              <w:rPr>
                <w:b/>
              </w:rPr>
              <w:t>3,851.7</w:t>
            </w:r>
          </w:p>
        </w:tc>
        <w:tc>
          <w:tcPr>
            <w:tcW w:w="1418" w:type="dxa"/>
          </w:tcPr>
          <w:p w:rsidR="00000000" w:rsidRDefault="00284878">
            <w:pPr>
              <w:jc w:val="right"/>
            </w:pPr>
            <w:r>
              <w:t>3,552.1</w:t>
            </w:r>
          </w:p>
        </w:tc>
        <w:tc>
          <w:tcPr>
            <w:tcW w:w="1418" w:type="dxa"/>
          </w:tcPr>
          <w:p w:rsidR="00000000" w:rsidRDefault="00284878">
            <w:pPr>
              <w:jc w:val="right"/>
            </w:pPr>
            <w:r>
              <w:t>8.4%</w:t>
            </w:r>
          </w:p>
        </w:tc>
      </w:tr>
      <w:tr w:rsidR="00000000">
        <w:tblPrEx>
          <w:tblCellMar>
            <w:top w:w="0" w:type="dxa"/>
            <w:bottom w:w="0" w:type="dxa"/>
          </w:tblCellMar>
        </w:tblPrEx>
        <w:trPr>
          <w:cantSplit/>
        </w:trPr>
        <w:tc>
          <w:tcPr>
            <w:tcW w:w="2835" w:type="dxa"/>
          </w:tcPr>
          <w:p w:rsidR="00000000" w:rsidRDefault="00284878">
            <w:pPr>
              <w:ind w:left="110"/>
            </w:pPr>
            <w:r>
              <w:t>Retail EBIT ($m)</w:t>
            </w:r>
          </w:p>
        </w:tc>
        <w:tc>
          <w:tcPr>
            <w:tcW w:w="1418" w:type="dxa"/>
          </w:tcPr>
          <w:p w:rsidR="00000000" w:rsidRDefault="00284878">
            <w:pPr>
              <w:jc w:val="right"/>
              <w:rPr>
                <w:b/>
              </w:rPr>
            </w:pPr>
            <w:r>
              <w:rPr>
                <w:b/>
              </w:rPr>
              <w:t>61.9</w:t>
            </w:r>
          </w:p>
        </w:tc>
        <w:tc>
          <w:tcPr>
            <w:tcW w:w="1418" w:type="dxa"/>
          </w:tcPr>
          <w:p w:rsidR="00000000" w:rsidRDefault="00284878">
            <w:pPr>
              <w:jc w:val="right"/>
            </w:pPr>
            <w:r>
              <w:t>65.5</w:t>
            </w:r>
          </w:p>
        </w:tc>
        <w:tc>
          <w:tcPr>
            <w:tcW w:w="1418" w:type="dxa"/>
          </w:tcPr>
          <w:p w:rsidR="00000000" w:rsidRDefault="00284878">
            <w:pPr>
              <w:jc w:val="right"/>
            </w:pPr>
            <w:r>
              <w:t>(5.5)%</w:t>
            </w:r>
          </w:p>
        </w:tc>
      </w:tr>
      <w:tr w:rsidR="00000000">
        <w:tblPrEx>
          <w:tblCellMar>
            <w:top w:w="0" w:type="dxa"/>
            <w:bottom w:w="0" w:type="dxa"/>
          </w:tblCellMar>
        </w:tblPrEx>
        <w:trPr>
          <w:cantSplit/>
        </w:trPr>
        <w:tc>
          <w:tcPr>
            <w:tcW w:w="2835" w:type="dxa"/>
          </w:tcPr>
          <w:p w:rsidR="00000000" w:rsidRDefault="00284878">
            <w:pPr>
              <w:ind w:left="110"/>
            </w:pPr>
            <w:r>
              <w:t>Retail EBIT margin (%)</w:t>
            </w:r>
          </w:p>
        </w:tc>
        <w:tc>
          <w:tcPr>
            <w:tcW w:w="1418" w:type="dxa"/>
          </w:tcPr>
          <w:p w:rsidR="00000000" w:rsidRDefault="00284878">
            <w:pPr>
              <w:jc w:val="right"/>
              <w:rPr>
                <w:b/>
              </w:rPr>
            </w:pPr>
            <w:r>
              <w:rPr>
                <w:b/>
              </w:rPr>
              <w:t>1.6</w:t>
            </w:r>
          </w:p>
        </w:tc>
        <w:tc>
          <w:tcPr>
            <w:tcW w:w="1418" w:type="dxa"/>
          </w:tcPr>
          <w:p w:rsidR="00000000" w:rsidRDefault="00284878">
            <w:pPr>
              <w:jc w:val="right"/>
            </w:pPr>
            <w:r>
              <w:t>1.8</w:t>
            </w:r>
          </w:p>
        </w:tc>
        <w:tc>
          <w:tcPr>
            <w:tcW w:w="1418" w:type="dxa"/>
          </w:tcPr>
          <w:p w:rsidR="00000000" w:rsidRDefault="00284878">
            <w:pPr>
              <w:jc w:val="right"/>
            </w:pPr>
          </w:p>
        </w:tc>
      </w:tr>
    </w:tbl>
    <w:p w:rsidR="00000000" w:rsidRDefault="00284878">
      <w:pPr>
        <w:ind w:left="110"/>
      </w:pPr>
    </w:p>
    <w:p w:rsidR="00000000" w:rsidRDefault="00284878">
      <w:pPr>
        <w:ind w:left="110"/>
      </w:pPr>
      <w:r>
        <w:rPr>
          <w:b/>
        </w:rPr>
        <w:t xml:space="preserve">Note </w:t>
      </w:r>
      <w:r>
        <w:t>Excluding 2001 accounting policy change of $12.5m.</w:t>
      </w:r>
    </w:p>
    <w:p w:rsidR="00000000" w:rsidRDefault="00284878">
      <w:pPr>
        <w:ind w:left="110"/>
      </w:pPr>
    </w:p>
    <w:p w:rsidR="00000000" w:rsidRDefault="00284878">
      <w:pPr>
        <w:ind w:left="110"/>
      </w:pPr>
      <w:r>
        <w:t>Strong sales growth across Kmart's apparel and hardline categories was driven by growing customer acce</w:t>
      </w:r>
      <w:r>
        <w:t>ptance of our range enhancements and more strategic marketing, underpinned by the new pricing policy.  Combined with our aggressive cost savings program, margins are improving.</w:t>
      </w:r>
    </w:p>
    <w:p w:rsidR="00000000" w:rsidRDefault="00284878">
      <w:pPr>
        <w:ind w:left="110"/>
      </w:pPr>
    </w:p>
    <w:p w:rsidR="00000000" w:rsidRDefault="00284878">
      <w:pPr>
        <w:ind w:left="110"/>
      </w:pPr>
      <w:r>
        <w:t>We are well on the way to re-establishing Kmart as the number one discount department store choice in the country.  Our strategy for success is to provide new and exciting products for families at the lowest prices and with fast service.  We are dedicated to growing our market share.  Our expansion plans include up to 50 new store</w:t>
      </w:r>
      <w:r>
        <w:t>s over the next five years, including Auto Service Centres and Garden Supercentres.</w:t>
      </w:r>
    </w:p>
    <w:p w:rsidR="00000000" w:rsidRDefault="00284878">
      <w:pPr>
        <w:ind w:left="110"/>
      </w:pPr>
    </w:p>
    <w:p w:rsidR="00000000" w:rsidRDefault="00284878">
      <w:pPr>
        <w:ind w:left="110"/>
      </w:pPr>
      <w:r>
        <w:t>Officeworks again performed strongly, despite heavy competition.  The network increased from 51 to 59 stores around Australia, consolidating our coverage across CBD areas, suburban locations and regional centres.</w:t>
      </w:r>
    </w:p>
    <w:p w:rsidR="00000000" w:rsidRDefault="00284878">
      <w:pPr>
        <w:ind w:left="110"/>
      </w:pPr>
    </w:p>
    <w:p w:rsidR="00000000" w:rsidRDefault="00284878">
      <w:pPr>
        <w:ind w:left="110"/>
      </w:pPr>
      <w:r>
        <w:t>Officeworks is heading into a very exciting growth phase with the introduction of technology centres offering a complete range of computer software and products, and staffed by fully trained technical experts.</w:t>
      </w:r>
    </w:p>
    <w:p w:rsidR="00000000" w:rsidRDefault="00284878">
      <w:pPr>
        <w:ind w:left="110"/>
      </w:pPr>
    </w:p>
    <w:p w:rsidR="00000000" w:rsidRDefault="00284878">
      <w:pPr>
        <w:ind w:left="110"/>
      </w:pPr>
      <w:r>
        <w:rPr>
          <w:b/>
        </w:rPr>
        <w:t>Myer Grace Bros</w:t>
      </w:r>
    </w:p>
    <w:p w:rsidR="00000000" w:rsidRDefault="00284878">
      <w:pPr>
        <w:ind w:left="110"/>
        <w:rPr>
          <w:b/>
        </w:rPr>
      </w:pPr>
    </w:p>
    <w:p w:rsidR="00000000" w:rsidRDefault="00284878">
      <w:pPr>
        <w:ind w:left="110"/>
        <w:rPr>
          <w:i/>
        </w:rPr>
      </w:pPr>
      <w:r>
        <w:rPr>
          <w:b/>
          <w:i/>
        </w:rPr>
        <w:t>The performance of Myer Grace Bros was below expectations, but change has begun.  We are confident that under the leadership of our new managing director we are in a position to steadily rebuild the brand.</w:t>
      </w:r>
    </w:p>
    <w:p w:rsidR="00000000" w:rsidRDefault="00284878">
      <w:pPr>
        <w:ind w:left="110"/>
      </w:pPr>
    </w:p>
    <w:tbl>
      <w:tblPr>
        <w:tblW w:w="0" w:type="auto"/>
        <w:tblLayout w:type="fixed"/>
        <w:tblLook w:val="0000"/>
      </w:tblPr>
      <w:tblGrid>
        <w:gridCol w:w="5236"/>
        <w:gridCol w:w="1418"/>
        <w:gridCol w:w="1418"/>
        <w:gridCol w:w="1418"/>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pPr>
            <w:r>
              <w:rPr>
                <w:b/>
              </w:rPr>
              <w:t>2001</w:t>
            </w:r>
          </w:p>
        </w:tc>
        <w:tc>
          <w:tcPr>
            <w:tcW w:w="1418"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5236"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Sales ($m)</w:t>
            </w:r>
          </w:p>
        </w:tc>
        <w:tc>
          <w:tcPr>
            <w:tcW w:w="1418" w:type="dxa"/>
          </w:tcPr>
          <w:p w:rsidR="00000000" w:rsidRDefault="00284878">
            <w:pPr>
              <w:jc w:val="right"/>
              <w:rPr>
                <w:b/>
              </w:rPr>
            </w:pPr>
            <w:r>
              <w:rPr>
                <w:b/>
              </w:rPr>
              <w:t>3,243.2</w:t>
            </w:r>
          </w:p>
        </w:tc>
        <w:tc>
          <w:tcPr>
            <w:tcW w:w="1418" w:type="dxa"/>
          </w:tcPr>
          <w:p w:rsidR="00000000" w:rsidRDefault="00284878">
            <w:pPr>
              <w:jc w:val="right"/>
            </w:pPr>
            <w:r>
              <w:t>3,106.5</w:t>
            </w:r>
          </w:p>
        </w:tc>
        <w:tc>
          <w:tcPr>
            <w:tcW w:w="1418" w:type="dxa"/>
          </w:tcPr>
          <w:p w:rsidR="00000000" w:rsidRDefault="00284878">
            <w:pPr>
              <w:jc w:val="right"/>
            </w:pPr>
            <w:r>
              <w:t>4.4%</w:t>
            </w:r>
          </w:p>
        </w:tc>
      </w:tr>
      <w:tr w:rsidR="00000000">
        <w:tblPrEx>
          <w:tblCellMar>
            <w:top w:w="0" w:type="dxa"/>
            <w:bottom w:w="0" w:type="dxa"/>
          </w:tblCellMar>
        </w:tblPrEx>
        <w:trPr>
          <w:cantSplit/>
        </w:trPr>
        <w:tc>
          <w:tcPr>
            <w:tcW w:w="5236" w:type="dxa"/>
          </w:tcPr>
          <w:p w:rsidR="00000000" w:rsidRDefault="00284878">
            <w:pPr>
              <w:ind w:left="110"/>
            </w:pPr>
            <w:r>
              <w:t>Retail EBIT ($m)</w:t>
            </w:r>
          </w:p>
        </w:tc>
        <w:tc>
          <w:tcPr>
            <w:tcW w:w="1418" w:type="dxa"/>
          </w:tcPr>
          <w:p w:rsidR="00000000" w:rsidRDefault="00284878">
            <w:pPr>
              <w:jc w:val="right"/>
              <w:rPr>
                <w:b/>
              </w:rPr>
            </w:pPr>
            <w:r>
              <w:rPr>
                <w:b/>
              </w:rPr>
              <w:t>(21.6)</w:t>
            </w:r>
          </w:p>
        </w:tc>
        <w:tc>
          <w:tcPr>
            <w:tcW w:w="1418" w:type="dxa"/>
          </w:tcPr>
          <w:p w:rsidR="00000000" w:rsidRDefault="00284878">
            <w:pPr>
              <w:jc w:val="right"/>
            </w:pPr>
            <w:r>
              <w:t>16.3</w:t>
            </w:r>
          </w:p>
        </w:tc>
        <w:tc>
          <w:tcPr>
            <w:tcW w:w="1418"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Retail EBIT margin (%)</w:t>
            </w:r>
          </w:p>
        </w:tc>
        <w:tc>
          <w:tcPr>
            <w:tcW w:w="1418" w:type="dxa"/>
          </w:tcPr>
          <w:p w:rsidR="00000000" w:rsidRDefault="00284878">
            <w:pPr>
              <w:jc w:val="right"/>
              <w:rPr>
                <w:b/>
              </w:rPr>
            </w:pPr>
            <w:r>
              <w:rPr>
                <w:b/>
              </w:rPr>
              <w:t>(0.7)</w:t>
            </w:r>
          </w:p>
        </w:tc>
        <w:tc>
          <w:tcPr>
            <w:tcW w:w="1418" w:type="dxa"/>
          </w:tcPr>
          <w:p w:rsidR="00000000" w:rsidRDefault="00284878">
            <w:pPr>
              <w:jc w:val="right"/>
            </w:pPr>
            <w:r>
              <w:t>0.5</w:t>
            </w:r>
          </w:p>
        </w:tc>
        <w:tc>
          <w:tcPr>
            <w:tcW w:w="1418" w:type="dxa"/>
          </w:tcPr>
          <w:p w:rsidR="00000000" w:rsidRDefault="00284878">
            <w:pPr>
              <w:jc w:val="right"/>
            </w:pPr>
          </w:p>
        </w:tc>
      </w:tr>
    </w:tbl>
    <w:p w:rsidR="00000000" w:rsidRDefault="00284878">
      <w:pPr>
        <w:ind w:left="110"/>
      </w:pPr>
    </w:p>
    <w:p w:rsidR="00000000" w:rsidRDefault="00284878">
      <w:pPr>
        <w:ind w:left="110"/>
      </w:pPr>
      <w:r>
        <w:rPr>
          <w:b/>
        </w:rPr>
        <w:t xml:space="preserve">Note </w:t>
      </w:r>
      <w:r>
        <w:t>2002 retail EBIT includes $9.Om writedown of software assets.</w:t>
      </w:r>
    </w:p>
    <w:p w:rsidR="00000000" w:rsidRDefault="00284878">
      <w:pPr>
        <w:ind w:left="110"/>
      </w:pPr>
      <w:r>
        <w:t>Excluding 2001 accounting policy change of $11.8m.</w:t>
      </w:r>
    </w:p>
    <w:p w:rsidR="00000000" w:rsidRDefault="00284878">
      <w:pPr>
        <w:ind w:left="110"/>
      </w:pPr>
    </w:p>
    <w:p w:rsidR="00000000" w:rsidRDefault="00284878">
      <w:pPr>
        <w:ind w:left="110"/>
      </w:pPr>
      <w:r>
        <w:t>O</w:t>
      </w:r>
      <w:r>
        <w:t>ur results were constrained by poor apparel sales in the second half of the year.  Increased marketing and aggressive mark-downs were applied to sustain sales momentum and clear stock, but margins were significantly weakened.  Importantly, however, the lower inventory levels position us better for the coming year.</w:t>
      </w:r>
    </w:p>
    <w:p w:rsidR="00000000" w:rsidRDefault="00284878">
      <w:pPr>
        <w:ind w:left="110"/>
      </w:pPr>
    </w:p>
    <w:p w:rsidR="00000000" w:rsidRDefault="00284878">
      <w:pPr>
        <w:ind w:left="110"/>
      </w:pPr>
      <w:r>
        <w:t>We remain committed to our strategy of positioning Myer Grace Bros as value-driven department stores, providing a complete range of well-known brands and good service in an appealing shopping e</w:t>
      </w:r>
      <w:r>
        <w:t>nvironment.</w:t>
      </w:r>
    </w:p>
    <w:p w:rsidR="00000000" w:rsidRDefault="00284878">
      <w:pPr>
        <w:ind w:left="110"/>
      </w:pPr>
    </w:p>
    <w:p w:rsidR="00000000" w:rsidRDefault="00284878">
      <w:pPr>
        <w:ind w:left="110"/>
      </w:pPr>
      <w:r>
        <w:t>The difficult issues are being addressed with a view to creating sustainable growth.  We are improving merchandise by adding new brands, refocusing and rebalancing our private labels, and introducing a more responsive buying program.</w:t>
      </w:r>
    </w:p>
    <w:p w:rsidR="00000000" w:rsidRDefault="00284878">
      <w:pPr>
        <w:ind w:left="110"/>
      </w:pPr>
    </w:p>
    <w:p w:rsidR="00000000" w:rsidRDefault="00284878">
      <w:pPr>
        <w:ind w:left="110"/>
      </w:pPr>
      <w:r>
        <w:t>Service is also an important element of the rebuild.  We have invested in more sales staff and service desks and have more managers on the shop floor.  We have also provided training for over 23,000 of our people to improve their selling and merchandising skil</w:t>
      </w:r>
      <w:r>
        <w:t>ls.  Our store environment is also improving, with more open layouts, clear aisleways and better signage.</w:t>
      </w:r>
    </w:p>
    <w:p w:rsidR="00000000" w:rsidRDefault="00284878">
      <w:pPr>
        <w:ind w:left="110"/>
      </w:pPr>
    </w:p>
    <w:p w:rsidR="00000000" w:rsidRDefault="00284878">
      <w:pPr>
        <w:ind w:left="110"/>
      </w:pPr>
      <w:r>
        <w:t>These initiatives will be complemented by fresh new marketing programs, aided by a new advertising partner, that reflect and reinforce our brand positioning strategy.</w:t>
      </w:r>
    </w:p>
    <w:p w:rsidR="00000000" w:rsidRDefault="00284878">
      <w:pPr>
        <w:ind w:left="110"/>
      </w:pPr>
    </w:p>
    <w:p w:rsidR="00000000" w:rsidRDefault="00284878">
      <w:pPr>
        <w:ind w:left="110"/>
      </w:pPr>
      <w:r>
        <w:t>Our Megamart business produced another year of strong sales growth.  The network has now increased to 6 stores, following the successful launch of our first Sydney store in August 2002.</w:t>
      </w:r>
    </w:p>
    <w:p w:rsidR="00000000" w:rsidRDefault="00284878">
      <w:pPr>
        <w:ind w:left="110"/>
      </w:pPr>
    </w:p>
    <w:p w:rsidR="00000000" w:rsidRDefault="00284878">
      <w:pPr>
        <w:ind w:left="110"/>
      </w:pPr>
      <w:r>
        <w:t>Megamart is a key part of our plan to expand</w:t>
      </w:r>
      <w:r>
        <w:t xml:space="preserve"> our share of the growing furniture and electrical markets.</w:t>
      </w:r>
    </w:p>
    <w:p w:rsidR="00000000" w:rsidRDefault="00284878">
      <w:pPr>
        <w:ind w:left="110"/>
      </w:pPr>
    </w:p>
    <w:p w:rsidR="00000000" w:rsidRDefault="00284878">
      <w:pPr>
        <w:ind w:left="110"/>
      </w:pPr>
      <w:r>
        <w:rPr>
          <w:b/>
        </w:rPr>
        <w:t>e.colesmyer</w:t>
      </w:r>
    </w:p>
    <w:p w:rsidR="00000000" w:rsidRDefault="00284878">
      <w:pPr>
        <w:ind w:left="110"/>
      </w:pPr>
    </w:p>
    <w:p w:rsidR="00000000" w:rsidRDefault="00284878">
      <w:pPr>
        <w:ind w:left="110"/>
      </w:pPr>
      <w:r>
        <w:rPr>
          <w:b/>
          <w:i/>
        </w:rPr>
        <w:t>e.colesmyer continued to drive the evolution of new business channels, technologies and ideas.</w:t>
      </w:r>
    </w:p>
    <w:p w:rsidR="00000000" w:rsidRDefault="00284878">
      <w:pPr>
        <w:ind w:left="110"/>
      </w:pPr>
    </w:p>
    <w:p w:rsidR="00000000" w:rsidRDefault="00284878">
      <w:pPr>
        <w:ind w:left="110"/>
      </w:pPr>
      <w:r>
        <w:t>Sales increased considerably during the year, consolidating our position as Australia's largest e-commerce business, even with the closure of Myer Direct in January 2002.</w:t>
      </w:r>
    </w:p>
    <w:p w:rsidR="00000000" w:rsidRDefault="00284878">
      <w:pPr>
        <w:ind w:left="110"/>
      </w:pPr>
    </w:p>
    <w:p w:rsidR="00000000" w:rsidRDefault="00284878">
      <w:pPr>
        <w:ind w:left="110"/>
      </w:pPr>
      <w:r>
        <w:t>Harris Technology again achieved strong sales of computers and related products, and remains the leading online computer retailer in the country.  Coles Online an</w:t>
      </w:r>
      <w:r>
        <w:t>d Liquorland Direct continued to expand.  Coles Online now delivers over 1 million items per month to our customers.  Officeworks Direct also performed well, and will now be fully assimilated into the Officeworks business, following its successful development within e.colesmyer.</w:t>
      </w:r>
    </w:p>
    <w:p w:rsidR="00000000" w:rsidRDefault="00284878">
      <w:pPr>
        <w:ind w:left="110"/>
      </w:pPr>
    </w:p>
    <w:p w:rsidR="00000000" w:rsidRDefault="00284878">
      <w:pPr>
        <w:ind w:left="110"/>
      </w:pPr>
      <w:r>
        <w:t>e.trading activity with the international business-to-business exchange, GlobalNetXchange, increased steadily, with online auctions providing considerable cost savings across the group.</w:t>
      </w:r>
    </w:p>
    <w:p w:rsidR="00000000" w:rsidRDefault="00284878">
      <w:pPr>
        <w:ind w:left="110"/>
      </w:pPr>
    </w:p>
    <w:p w:rsidR="00000000" w:rsidRDefault="00284878">
      <w:pPr>
        <w:ind w:left="110"/>
      </w:pPr>
      <w:r>
        <w:t>The Coles Myer Card has become Australia</w:t>
      </w:r>
      <w:r>
        <w:t>'s largest private label credit card with 1.7 million card holders.  Consolidating all the Group's brand-based credit cards into a single card is far more convenient for our customers, and enables us to deliver targeted offers while also benefiting from cost efficiencies.</w:t>
      </w:r>
    </w:p>
    <w:p w:rsidR="00000000" w:rsidRDefault="00284878">
      <w:pPr>
        <w:ind w:left="110"/>
      </w:pPr>
    </w:p>
    <w:p w:rsidR="00000000" w:rsidRDefault="00284878">
      <w:pPr>
        <w:ind w:left="110"/>
      </w:pPr>
      <w:r>
        <w:rPr>
          <w:b/>
        </w:rPr>
        <w:t>The Coles Myer shareholder program is gradually being phased out in favour of a more equitable loyalty program that benefits customers, shareholders and the Company.</w:t>
      </w:r>
    </w:p>
    <w:p w:rsidR="00000000" w:rsidRDefault="00284878">
      <w:pPr>
        <w:ind w:left="110"/>
      </w:pPr>
    </w:p>
    <w:p w:rsidR="00000000" w:rsidRDefault="00284878">
      <w:pPr>
        <w:ind w:left="110"/>
      </w:pPr>
      <w:r>
        <w:t>The old program was not reflective of retail loyalty programs aroun</w:t>
      </w:r>
      <w:r>
        <w:t>d the world and was no longer in the best interests of our stakeholders.</w:t>
      </w:r>
    </w:p>
    <w:p w:rsidR="00000000" w:rsidRDefault="00284878">
      <w:pPr>
        <w:ind w:left="110"/>
      </w:pPr>
    </w:p>
    <w:p w:rsidR="00000000" w:rsidRDefault="00284878">
      <w:pPr>
        <w:ind w:left="110"/>
      </w:pPr>
      <w:r>
        <w:t>We are committed to treating all our customers, shareholders and staff fairly, with a scheme that rewards each of them on the basis of how much they spend in our stores.</w:t>
      </w:r>
    </w:p>
    <w:p w:rsidR="00000000" w:rsidRDefault="00284878">
      <w:pPr>
        <w:ind w:left="110"/>
      </w:pPr>
    </w:p>
    <w:p w:rsidR="00000000" w:rsidRDefault="00284878">
      <w:pPr>
        <w:ind w:left="110"/>
      </w:pPr>
      <w:r>
        <w:t>Entry to the shareholder discount card scheme ha closed and the first rate reduction has occurred.  Another reduction will be introduced in 2003 and the scheme will end on 31 July 2004.</w:t>
      </w:r>
    </w:p>
    <w:p w:rsidR="00000000" w:rsidRDefault="00284878">
      <w:pPr>
        <w:ind w:left="110"/>
      </w:pPr>
    </w:p>
    <w:p w:rsidR="00000000" w:rsidRDefault="00284878">
      <w:pPr>
        <w:ind w:left="110"/>
      </w:pPr>
      <w:r>
        <w:t>Savings gained from the reductions will be reinvested to the benefit of al</w:t>
      </w:r>
      <w:r>
        <w:t>l our customers through sustaining our price competitiveness, promotional activities, interest-free offers and enhanced Fly Buys and Coles Myer Card offers.</w:t>
      </w:r>
    </w:p>
    <w:p w:rsidR="00000000" w:rsidRDefault="00284878">
      <w:pPr>
        <w:ind w:left="110"/>
      </w:pPr>
    </w:p>
    <w:tbl>
      <w:tblPr>
        <w:tblW w:w="0" w:type="auto"/>
        <w:tblLayout w:type="fixed"/>
        <w:tblLook w:val="0000"/>
      </w:tblPr>
      <w:tblGrid>
        <w:gridCol w:w="2835"/>
        <w:gridCol w:w="1418"/>
        <w:gridCol w:w="1418"/>
        <w:gridCol w:w="1418"/>
      </w:tblGrid>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c>
          <w:tcPr>
            <w:tcW w:w="1418" w:type="dxa"/>
            <w:tcBorders>
              <w:bottom w:val="single" w:sz="18" w:space="0" w:color="auto"/>
            </w:tcBorders>
          </w:tcPr>
          <w:p w:rsidR="00000000" w:rsidRDefault="00284878">
            <w:pPr>
              <w:jc w:val="right"/>
            </w:pPr>
            <w:r>
              <w:rPr>
                <w:b/>
              </w:rPr>
              <w:t>Change</w:t>
            </w:r>
          </w:p>
        </w:tc>
      </w:tr>
      <w:tr w:rsidR="00000000">
        <w:tblPrEx>
          <w:tblCellMar>
            <w:top w:w="0" w:type="dxa"/>
            <w:bottom w:w="0" w:type="dxa"/>
          </w:tblCellMar>
        </w:tblPrEx>
        <w:trPr>
          <w:cantSplit/>
        </w:trPr>
        <w:tc>
          <w:tcPr>
            <w:tcW w:w="2835"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2835" w:type="dxa"/>
          </w:tcPr>
          <w:p w:rsidR="00000000" w:rsidRDefault="00284878">
            <w:pPr>
              <w:ind w:left="110"/>
            </w:pPr>
            <w:r>
              <w:rPr>
                <w:b/>
              </w:rPr>
              <w:t>Sales ($m)</w:t>
            </w:r>
          </w:p>
        </w:tc>
        <w:tc>
          <w:tcPr>
            <w:tcW w:w="1418" w:type="dxa"/>
          </w:tcPr>
          <w:p w:rsidR="00000000" w:rsidRDefault="00284878">
            <w:pPr>
              <w:jc w:val="right"/>
            </w:pPr>
            <w:r>
              <w:rPr>
                <w:b/>
              </w:rPr>
              <w:t>239.4</w:t>
            </w:r>
          </w:p>
        </w:tc>
        <w:tc>
          <w:tcPr>
            <w:tcW w:w="1418" w:type="dxa"/>
          </w:tcPr>
          <w:p w:rsidR="00000000" w:rsidRDefault="00284878">
            <w:pPr>
              <w:jc w:val="right"/>
            </w:pPr>
            <w:r>
              <w:t>186.5</w:t>
            </w:r>
          </w:p>
        </w:tc>
        <w:tc>
          <w:tcPr>
            <w:tcW w:w="1418" w:type="dxa"/>
          </w:tcPr>
          <w:p w:rsidR="00000000" w:rsidRDefault="00284878">
            <w:pPr>
              <w:jc w:val="right"/>
            </w:pPr>
            <w:r>
              <w:t>28.3%</w:t>
            </w:r>
          </w:p>
        </w:tc>
      </w:tr>
      <w:tr w:rsidR="00000000">
        <w:tblPrEx>
          <w:tblCellMar>
            <w:top w:w="0" w:type="dxa"/>
            <w:bottom w:w="0" w:type="dxa"/>
          </w:tblCellMar>
        </w:tblPrEx>
        <w:trPr>
          <w:cantSplit/>
        </w:trPr>
        <w:tc>
          <w:tcPr>
            <w:tcW w:w="2835" w:type="dxa"/>
          </w:tcPr>
          <w:p w:rsidR="00000000" w:rsidRDefault="00284878">
            <w:pPr>
              <w:ind w:left="110"/>
              <w:rPr>
                <w:b/>
              </w:rPr>
            </w:pPr>
            <w:r>
              <w:rPr>
                <w:b/>
              </w:rPr>
              <w:t>Retail EBIT ($m)</w:t>
            </w:r>
          </w:p>
        </w:tc>
        <w:tc>
          <w:tcPr>
            <w:tcW w:w="1418" w:type="dxa"/>
          </w:tcPr>
          <w:p w:rsidR="00000000" w:rsidRDefault="00284878">
            <w:pPr>
              <w:jc w:val="right"/>
            </w:pPr>
            <w:r>
              <w:rPr>
                <w:b/>
              </w:rPr>
              <w:t>(13.7)</w:t>
            </w:r>
          </w:p>
        </w:tc>
        <w:tc>
          <w:tcPr>
            <w:tcW w:w="1418" w:type="dxa"/>
          </w:tcPr>
          <w:p w:rsidR="00000000" w:rsidRDefault="00284878">
            <w:pPr>
              <w:jc w:val="right"/>
            </w:pPr>
            <w:r>
              <w:t>(16.2)</w:t>
            </w:r>
          </w:p>
        </w:tc>
        <w:tc>
          <w:tcPr>
            <w:tcW w:w="1418" w:type="dxa"/>
          </w:tcPr>
          <w:p w:rsidR="00000000" w:rsidRDefault="00284878">
            <w:pPr>
              <w:jc w:val="right"/>
            </w:pPr>
            <w:r>
              <w:t>15.4%</w:t>
            </w:r>
          </w:p>
        </w:tc>
      </w:tr>
    </w:tbl>
    <w:p w:rsidR="00000000" w:rsidRDefault="00284878">
      <w:pPr>
        <w:ind w:left="110"/>
      </w:pPr>
    </w:p>
    <w:p w:rsidR="00000000" w:rsidRDefault="00284878">
      <w:pPr>
        <w:ind w:left="110"/>
      </w:pPr>
      <w:r>
        <w:rPr>
          <w:b/>
        </w:rPr>
        <w:t xml:space="preserve">Note </w:t>
      </w:r>
      <w:r>
        <w:t>Excluding Myer Direct (sold January 2002).</w:t>
      </w:r>
    </w:p>
    <w:p w:rsidR="00000000" w:rsidRDefault="00284878">
      <w:pPr>
        <w:ind w:left="110"/>
      </w:pPr>
      <w:r>
        <w:t>Retail EBIT loss 2002: $1.1m (2001: $10.7m).</w:t>
      </w:r>
    </w:p>
    <w:p w:rsidR="00000000" w:rsidRDefault="00284878">
      <w:pPr>
        <w:ind w:left="110"/>
      </w:pPr>
      <w:r>
        <w:t>Excluding 2001 accounting policy change of $(0.1)m.</w:t>
      </w:r>
    </w:p>
    <w:p w:rsidR="00000000" w:rsidRDefault="00284878">
      <w:pPr>
        <w:ind w:left="110"/>
      </w:pPr>
    </w:p>
    <w:p w:rsidR="00000000" w:rsidRDefault="00284878">
      <w:pPr>
        <w:ind w:left="110"/>
      </w:pPr>
    </w:p>
    <w:p w:rsidR="00000000" w:rsidRDefault="00284878">
      <w:pPr>
        <w:pStyle w:val="Heading2"/>
      </w:pPr>
      <w:r>
        <w:t>Being Part of Our Community</w:t>
      </w:r>
    </w:p>
    <w:p w:rsidR="00000000" w:rsidRDefault="00284878">
      <w:pPr>
        <w:ind w:left="110"/>
      </w:pPr>
    </w:p>
    <w:p w:rsidR="00000000" w:rsidRDefault="00284878">
      <w:pPr>
        <w:ind w:left="110"/>
      </w:pPr>
      <w:r>
        <w:rPr>
          <w:i/>
        </w:rPr>
        <w:t>Coles continues the 'Taste Australia' program wh</w:t>
      </w:r>
      <w:r>
        <w:rPr>
          <w:i/>
        </w:rPr>
        <w:t>ich promotes native foods and in turn assist indigenous suppliers of native ingredients.  The program was mentioned with an Honourable Mention at the 2002 United Nations' World Summit on Sustainable Development.</w:t>
      </w:r>
    </w:p>
    <w:p w:rsidR="00000000" w:rsidRDefault="00284878">
      <w:pPr>
        <w:ind w:left="110"/>
      </w:pPr>
    </w:p>
    <w:p w:rsidR="00000000" w:rsidRDefault="00284878">
      <w:pPr>
        <w:ind w:left="110"/>
      </w:pPr>
      <w:r>
        <w:t>There is a Coles Myer store in almost every town across Australia.  We interact with the community in many ways - retailing products, providing employment, as one of the largest tax payers in Australia, buying goods and services and supporting community initiatives.</w:t>
      </w:r>
    </w:p>
    <w:p w:rsidR="00000000" w:rsidRDefault="00284878">
      <w:pPr>
        <w:ind w:left="110"/>
      </w:pPr>
    </w:p>
    <w:p w:rsidR="00000000" w:rsidRDefault="00284878">
      <w:pPr>
        <w:ind w:left="110"/>
      </w:pPr>
      <w:r>
        <w:t>We pride ourselves on condu</w:t>
      </w:r>
      <w:r>
        <w:t>cting our business responsibly, for the benefit of all our stakeholders - shareholders, customers, staff and the community as a whole.</w:t>
      </w:r>
    </w:p>
    <w:p w:rsidR="00000000" w:rsidRDefault="00284878">
      <w:pPr>
        <w:ind w:left="110"/>
      </w:pPr>
    </w:p>
    <w:p w:rsidR="00000000" w:rsidRDefault="00284878">
      <w:pPr>
        <w:ind w:left="110"/>
      </w:pPr>
      <w:r>
        <w:t>CML is a leader in many corporate citizenship issues, including the environment, supplier relations, workforce permanency, staff training and work with Aboriginal communities.</w:t>
      </w:r>
    </w:p>
    <w:p w:rsidR="00000000" w:rsidRDefault="00284878">
      <w:pPr>
        <w:ind w:left="110"/>
      </w:pPr>
    </w:p>
    <w:p w:rsidR="00000000" w:rsidRDefault="00284878">
      <w:pPr>
        <w:ind w:left="110"/>
      </w:pPr>
      <w:r>
        <w:rPr>
          <w:b/>
        </w:rPr>
        <w:t>Environmental initiatives</w:t>
      </w:r>
    </w:p>
    <w:p w:rsidR="00000000" w:rsidRDefault="00284878">
      <w:pPr>
        <w:ind w:left="110"/>
      </w:pPr>
    </w:p>
    <w:p w:rsidR="00000000" w:rsidRDefault="00284878">
      <w:pPr>
        <w:ind w:left="110"/>
      </w:pPr>
      <w:r>
        <w:t xml:space="preserve">We work closely with our suppliers and other stakeholders to reduce the environmental impact of our businesses and expand awareness of related environmental issues.  </w:t>
      </w:r>
      <w:r>
        <w:t>Our Environmental Work Group monitors our environmental performance, tracking energy consumption and waste disposal in particular.</w:t>
      </w:r>
    </w:p>
    <w:p w:rsidR="00000000" w:rsidRDefault="00284878">
      <w:pPr>
        <w:ind w:left="110"/>
      </w:pPr>
    </w:p>
    <w:p w:rsidR="00000000" w:rsidRDefault="00284878">
      <w:pPr>
        <w:ind w:left="110"/>
      </w:pPr>
      <w:r>
        <w:t>We were the first major retailer to become a signatory to the National Packaging Covenant and have made a commitment that 80 per cent of our stores will have waste minimisation strategies and targets in place by 2004.</w:t>
      </w:r>
    </w:p>
    <w:p w:rsidR="00000000" w:rsidRDefault="00284878">
      <w:pPr>
        <w:ind w:left="110"/>
      </w:pPr>
    </w:p>
    <w:p w:rsidR="00000000" w:rsidRDefault="00284878">
      <w:pPr>
        <w:ind w:left="110"/>
      </w:pPr>
      <w:r>
        <w:t>Coles and Bi-Lo supermarkets recycle around 110,000 tonnes of cardboard and 2,500 tonnes of plastic each year.  Trials are under way of biodegradable plastic</w:t>
      </w:r>
      <w:r>
        <w:t xml:space="preserve"> bags, plastic alternatives and re-usable plastic packing boxes.</w:t>
      </w:r>
    </w:p>
    <w:p w:rsidR="00000000" w:rsidRDefault="00284878">
      <w:pPr>
        <w:ind w:left="110"/>
      </w:pPr>
    </w:p>
    <w:p w:rsidR="00000000" w:rsidRDefault="00284878">
      <w:pPr>
        <w:ind w:left="110"/>
      </w:pPr>
      <w:r>
        <w:t>Coles and Bi-Lo private label products have reduced packaging and include recycling symbols.  Liquorland stores encourage customers to use and return wine packs made with recycled cardboard.  Myer Grace Bros, Kmart and Target support the recycling of apparel hangers.</w:t>
      </w:r>
    </w:p>
    <w:p w:rsidR="00000000" w:rsidRDefault="00284878">
      <w:pPr>
        <w:ind w:left="110"/>
      </w:pPr>
    </w:p>
    <w:p w:rsidR="00000000" w:rsidRDefault="00284878">
      <w:pPr>
        <w:ind w:left="110"/>
      </w:pPr>
      <w:r>
        <w:t>Coles has re-committed to Clean Up Australia's Waste Reduction and Accreditation Program for Retailers and is also assessing new technologies for processing store waste to r</w:t>
      </w:r>
      <w:r>
        <w:t>educe landfill.</w:t>
      </w:r>
    </w:p>
    <w:p w:rsidR="00000000" w:rsidRDefault="00284878">
      <w:pPr>
        <w:ind w:left="110"/>
      </w:pPr>
    </w:p>
    <w:p w:rsidR="00000000" w:rsidRDefault="00284878">
      <w:pPr>
        <w:ind w:left="110"/>
      </w:pPr>
      <w:r>
        <w:rPr>
          <w:b/>
        </w:rPr>
        <w:t>Community giving</w:t>
      </w:r>
    </w:p>
    <w:p w:rsidR="00000000" w:rsidRDefault="00284878">
      <w:pPr>
        <w:ind w:left="110"/>
      </w:pPr>
    </w:p>
    <w:p w:rsidR="00000000" w:rsidRDefault="00284878">
      <w:pPr>
        <w:ind w:left="110"/>
      </w:pPr>
      <w:r>
        <w:t>Coles Myer provides assistance to a wide range of local, regional and national groups and activities that benefit the community, particularly charities, medical research programs and welfare organisations.</w:t>
      </w:r>
    </w:p>
    <w:p w:rsidR="00000000" w:rsidRDefault="00284878">
      <w:pPr>
        <w:ind w:left="110"/>
      </w:pPr>
    </w:p>
    <w:p w:rsidR="00000000" w:rsidRDefault="00284878">
      <w:pPr>
        <w:ind w:left="110"/>
      </w:pPr>
      <w:r>
        <w:t>This year, we raised and donated more than $10 million for the Salvation Army Christmas Appeal, Cancer Council Australia's Daffodil Day, SIDS and Kids Red Nose Day, National Breast Cancer Foundation, Planet Ark, and the Myer Grace Bros Community Fund, which assist</w:t>
      </w:r>
      <w:r>
        <w:t>s disadvantaged youth, medical research and community health programs.</w:t>
      </w:r>
    </w:p>
    <w:p w:rsidR="00000000" w:rsidRDefault="00284878">
      <w:pPr>
        <w:ind w:left="110"/>
      </w:pPr>
    </w:p>
    <w:p w:rsidR="00000000" w:rsidRDefault="00284878">
      <w:pPr>
        <w:ind w:left="110"/>
      </w:pPr>
      <w:r>
        <w:t>Kmart conducted its Wishing Tree Appeal for the 14th year, collecting more than 190,000 Christmas gifts for distribution to people in need.  It is Australia's largest Christmas gift appeal.  Target supported the national Fashion Targets Breast Cancer campaign, which raises funds for research by the National Breast Cancer Foundation.</w:t>
      </w:r>
    </w:p>
    <w:p w:rsidR="00000000" w:rsidRDefault="00284878">
      <w:pPr>
        <w:ind w:left="110"/>
      </w:pPr>
    </w:p>
    <w:p w:rsidR="00000000" w:rsidRDefault="00284878">
      <w:pPr>
        <w:ind w:left="110"/>
      </w:pPr>
      <w:r>
        <w:t>Businesses across the Group also provided support to numerous State and local charities in communiti</w:t>
      </w:r>
      <w:r>
        <w:t>es in which our stores operate.</w:t>
      </w:r>
    </w:p>
    <w:p w:rsidR="00000000" w:rsidRDefault="00284878">
      <w:pPr>
        <w:ind w:left="110"/>
      </w:pPr>
    </w:p>
    <w:p w:rsidR="00000000" w:rsidRDefault="00284878">
      <w:pPr>
        <w:ind w:left="110"/>
      </w:pPr>
      <w:r>
        <w:t>Coles and Bi-Lo supermarkets and Kmart stores throughout Australia raised more than $1.2 million for Sudden Infant Death Syndrome (SIDS) and Kids during the Red Nose Day Appeal in June 2002.</w:t>
      </w:r>
    </w:p>
    <w:p w:rsidR="00000000" w:rsidRDefault="00284878">
      <w:pPr>
        <w:ind w:left="110"/>
      </w:pPr>
    </w:p>
    <w:p w:rsidR="00000000" w:rsidRDefault="00284878">
      <w:pPr>
        <w:ind w:left="110"/>
      </w:pPr>
      <w:r>
        <w:t>Funds raised are devoted to community education programs that aim at reducing the risk of SIDS, counselling support for bereaved families, and research into the causes of infant mortality.</w:t>
      </w:r>
    </w:p>
    <w:p w:rsidR="00000000" w:rsidRDefault="00284878">
      <w:pPr>
        <w:ind w:left="110"/>
      </w:pPr>
    </w:p>
    <w:p w:rsidR="00000000" w:rsidRDefault="00284878">
      <w:pPr>
        <w:ind w:left="110"/>
        <w:rPr>
          <w:b/>
        </w:rPr>
      </w:pPr>
    </w:p>
    <w:p w:rsidR="00000000" w:rsidRDefault="00284878">
      <w:pPr>
        <w:pStyle w:val="Heading2"/>
      </w:pPr>
      <w:r>
        <w:t>Developing our People</w:t>
      </w:r>
    </w:p>
    <w:p w:rsidR="00000000" w:rsidRDefault="00284878">
      <w:pPr>
        <w:ind w:left="110"/>
      </w:pPr>
    </w:p>
    <w:p w:rsidR="00000000" w:rsidRDefault="00284878">
      <w:pPr>
        <w:ind w:left="110"/>
      </w:pPr>
      <w:r>
        <w:rPr>
          <w:b/>
        </w:rPr>
        <w:t>The Coles Myer Group is the largest private sector employer in A</w:t>
      </w:r>
      <w:r>
        <w:rPr>
          <w:b/>
        </w:rPr>
        <w:t>ustralia, and our 164,000 employees are the heart of our business.  The great majority of our people devote their working days to serving the millions of customers who shop in our stores.  Many others are dealing with our 20,000 suppliers around Australia and overseas.</w:t>
      </w:r>
    </w:p>
    <w:p w:rsidR="00000000" w:rsidRDefault="00284878">
      <w:pPr>
        <w:ind w:left="110"/>
      </w:pPr>
    </w:p>
    <w:p w:rsidR="00000000" w:rsidRDefault="00284878">
      <w:pPr>
        <w:ind w:left="110"/>
      </w:pPr>
      <w:r>
        <w:t>Our aim is that all our employees across the Group see themselves as part of one Coles Myer team, with a common culture, working to a unified strategy based primarily on customer service.  To this end, we are investing heavily in sales tra</w:t>
      </w:r>
      <w:r>
        <w:t>ining, professional development and leadership programs.</w:t>
      </w:r>
    </w:p>
    <w:p w:rsidR="00000000" w:rsidRDefault="00284878">
      <w:pPr>
        <w:ind w:left="110"/>
      </w:pPr>
    </w:p>
    <w:p w:rsidR="00000000" w:rsidRDefault="00284878">
      <w:pPr>
        <w:ind w:left="110"/>
      </w:pPr>
      <w:r>
        <w:t>We have introduced a number of initiatives to align the performance and skills of our leadership team with our strategic goals, and to ensure that we nurture and develop tomorrow's as well as today's leaders.  This has included more regular and extensive sharing of ideas and experience between team members, and greater management accountability.</w:t>
      </w:r>
    </w:p>
    <w:p w:rsidR="00000000" w:rsidRDefault="00284878">
      <w:pPr>
        <w:ind w:left="110"/>
      </w:pPr>
    </w:p>
    <w:p w:rsidR="00000000" w:rsidRDefault="00284878">
      <w:pPr>
        <w:ind w:left="110"/>
      </w:pPr>
      <w:r>
        <w:t xml:space="preserve">New people are being recruited into the business and existing talent developed.  Our leadership team </w:t>
      </w:r>
      <w:r>
        <w:t>is now complete, with highly experienced executives across all of our retail brands, along with new appointments to the key functions of Finance, Human Resources, Information Technology and Supply Chain.</w:t>
      </w:r>
    </w:p>
    <w:p w:rsidR="00000000" w:rsidRDefault="00284878">
      <w:pPr>
        <w:ind w:left="110"/>
      </w:pPr>
    </w:p>
    <w:p w:rsidR="00000000" w:rsidRDefault="00284878">
      <w:pPr>
        <w:ind w:left="110"/>
      </w:pPr>
      <w:r>
        <w:t>Each year, around 4,000 of our employees participate in traineeship and apprenticeship programs covering a diverse range of areas including retail operations, office administration, hospitality, automotive and meat and bakery occupations.</w:t>
      </w:r>
    </w:p>
    <w:p w:rsidR="00000000" w:rsidRDefault="00284878">
      <w:pPr>
        <w:ind w:left="110"/>
      </w:pPr>
    </w:p>
    <w:p w:rsidR="00000000" w:rsidRDefault="00284878">
      <w:pPr>
        <w:ind w:left="110"/>
      </w:pPr>
      <w:r>
        <w:t>The Coles Institute, a strategic partnership with Deakin Univer</w:t>
      </w:r>
      <w:r>
        <w:t>sity since 1999, provides quality training at certificate, degree and postgraduate levels and oversees all training requirements.</w:t>
      </w:r>
    </w:p>
    <w:p w:rsidR="00000000" w:rsidRDefault="00284878">
      <w:pPr>
        <w:ind w:left="110"/>
      </w:pPr>
    </w:p>
    <w:p w:rsidR="00000000" w:rsidRDefault="00284878">
      <w:pPr>
        <w:ind w:left="110"/>
      </w:pPr>
      <w:r>
        <w:t>In February 2002, we launched the national CML Awards, which each year will recognise employee achievements in the areas of customer and employee passion, innovation, business excellence, business support and unique contributions.  The awards are supported by all our brands and complement other local, state and national service excellence awards.</w:t>
      </w:r>
    </w:p>
    <w:p w:rsidR="00000000" w:rsidRDefault="00284878">
      <w:pPr>
        <w:ind w:left="110"/>
      </w:pPr>
    </w:p>
    <w:p w:rsidR="00000000" w:rsidRDefault="00284878">
      <w:pPr>
        <w:ind w:left="110"/>
      </w:pPr>
      <w:r>
        <w:t>We also value safety, which</w:t>
      </w:r>
      <w:r>
        <w:t xml:space="preserve"> is a key plank in our 5 year growth strategy.  This year we established a central safety department, moving from an operational and compliance based safety focus, to having real strategic influence and consistency across the Group.  We also introduced the Group wide Safety RIGHT NOW program to support our new direction.  Store design modifications, learning and development programs and other initiatives have been implemented, to help us focus on prevention and reduction of our injury frequency rates, and e</w:t>
      </w:r>
      <w:r>
        <w:t>nsure cleaner, safer stores for our customers and our people.  The safety program demonstrates our commitment to taking care of each other, our customers and our visitors, in every business location - every day.</w:t>
      </w:r>
    </w:p>
    <w:p w:rsidR="00000000" w:rsidRDefault="00284878">
      <w:pPr>
        <w:ind w:left="110"/>
      </w:pPr>
    </w:p>
    <w:p w:rsidR="00000000" w:rsidRDefault="00284878">
      <w:pPr>
        <w:ind w:left="110"/>
      </w:pPr>
      <w:r>
        <w:rPr>
          <w:b/>
        </w:rPr>
        <w:t>The Leadership Team</w:t>
      </w:r>
    </w:p>
    <w:p w:rsidR="00000000" w:rsidRDefault="00284878">
      <w:pPr>
        <w:ind w:left="110"/>
      </w:pPr>
    </w:p>
    <w:p w:rsidR="00000000" w:rsidRDefault="00284878">
      <w:pPr>
        <w:ind w:left="110"/>
      </w:pPr>
      <w:r>
        <w:t>John Fletcher, CEO</w:t>
      </w:r>
    </w:p>
    <w:p w:rsidR="00000000" w:rsidRDefault="00284878">
      <w:pPr>
        <w:ind w:left="110"/>
      </w:pPr>
    </w:p>
    <w:p w:rsidR="00000000" w:rsidRDefault="00284878">
      <w:pPr>
        <w:ind w:left="110"/>
      </w:pPr>
      <w:r>
        <w:t>Pamela Catty,</w:t>
      </w:r>
    </w:p>
    <w:p w:rsidR="00000000" w:rsidRDefault="00284878">
      <w:pPr>
        <w:ind w:left="110"/>
      </w:pPr>
      <w:r>
        <w:t>Corporate Affairs</w:t>
      </w:r>
    </w:p>
    <w:p w:rsidR="00000000" w:rsidRDefault="00284878">
      <w:pPr>
        <w:ind w:left="110"/>
      </w:pPr>
    </w:p>
    <w:p w:rsidR="00000000" w:rsidRDefault="00284878">
      <w:pPr>
        <w:ind w:left="110"/>
      </w:pPr>
      <w:r>
        <w:t>Ian Clubb,</w:t>
      </w:r>
    </w:p>
    <w:p w:rsidR="00000000" w:rsidRDefault="00284878">
      <w:pPr>
        <w:ind w:left="110"/>
      </w:pPr>
      <w:r>
        <w:t>Human Resources</w:t>
      </w:r>
    </w:p>
    <w:p w:rsidR="00000000" w:rsidRDefault="00284878">
      <w:pPr>
        <w:ind w:left="110"/>
      </w:pPr>
    </w:p>
    <w:p w:rsidR="00000000" w:rsidRDefault="00284878">
      <w:pPr>
        <w:ind w:left="110"/>
      </w:pPr>
      <w:r>
        <w:t>Warren Flick,</w:t>
      </w:r>
    </w:p>
    <w:p w:rsidR="00000000" w:rsidRDefault="00284878">
      <w:pPr>
        <w:ind w:left="110"/>
      </w:pPr>
      <w:r>
        <w:t>General Merchandise and Apparel</w:t>
      </w:r>
    </w:p>
    <w:p w:rsidR="00000000" w:rsidRDefault="00284878">
      <w:pPr>
        <w:ind w:left="110"/>
      </w:pPr>
    </w:p>
    <w:p w:rsidR="00000000" w:rsidRDefault="00284878">
      <w:pPr>
        <w:ind w:left="110"/>
      </w:pPr>
      <w:r>
        <w:t>Tim Hammon,</w:t>
      </w:r>
    </w:p>
    <w:p w:rsidR="00000000" w:rsidRDefault="00284878">
      <w:pPr>
        <w:ind w:left="110"/>
      </w:pPr>
      <w:r>
        <w:t>Corporate and Shared Services</w:t>
      </w:r>
    </w:p>
    <w:p w:rsidR="00000000" w:rsidRDefault="00284878">
      <w:pPr>
        <w:ind w:left="110"/>
      </w:pPr>
    </w:p>
    <w:p w:rsidR="00000000" w:rsidRDefault="00284878">
      <w:pPr>
        <w:ind w:left="110"/>
      </w:pPr>
      <w:r>
        <w:t>Fraser MacKenzie,</w:t>
      </w:r>
    </w:p>
    <w:p w:rsidR="00000000" w:rsidRDefault="00284878">
      <w:pPr>
        <w:ind w:left="110"/>
      </w:pPr>
      <w:r>
        <w:t>CFO</w:t>
      </w:r>
    </w:p>
    <w:p w:rsidR="00000000" w:rsidRDefault="00284878">
      <w:pPr>
        <w:ind w:left="110"/>
      </w:pPr>
    </w:p>
    <w:p w:rsidR="00000000" w:rsidRDefault="00284878">
      <w:pPr>
        <w:ind w:left="110"/>
      </w:pPr>
      <w:r>
        <w:t>Peter Mahler,</w:t>
      </w:r>
    </w:p>
    <w:p w:rsidR="00000000" w:rsidRDefault="00284878">
      <w:pPr>
        <w:ind w:left="110"/>
      </w:pPr>
      <w:r>
        <w:t>CIO</w:t>
      </w:r>
    </w:p>
    <w:p w:rsidR="00000000" w:rsidRDefault="00284878">
      <w:pPr>
        <w:ind w:left="110"/>
      </w:pPr>
    </w:p>
    <w:p w:rsidR="00000000" w:rsidRDefault="00284878">
      <w:pPr>
        <w:ind w:left="110"/>
      </w:pPr>
      <w:r>
        <w:t>Andrew Potter,</w:t>
      </w:r>
    </w:p>
    <w:p w:rsidR="00000000" w:rsidRDefault="00284878">
      <w:pPr>
        <w:ind w:left="110"/>
      </w:pPr>
      <w:r>
        <w:t>Supply Chain</w:t>
      </w:r>
    </w:p>
    <w:p w:rsidR="00000000" w:rsidRDefault="00284878">
      <w:pPr>
        <w:ind w:left="110"/>
      </w:pPr>
    </w:p>
    <w:p w:rsidR="00000000" w:rsidRDefault="00284878">
      <w:pPr>
        <w:ind w:left="110"/>
      </w:pPr>
      <w:r>
        <w:t>Alan Will</w:t>
      </w:r>
      <w:r>
        <w:t>iams,</w:t>
      </w:r>
    </w:p>
    <w:p w:rsidR="00000000" w:rsidRDefault="00284878">
      <w:pPr>
        <w:ind w:left="110"/>
      </w:pPr>
      <w:r>
        <w:t>Food, Liquor and Logistics</w:t>
      </w:r>
    </w:p>
    <w:p w:rsidR="00000000" w:rsidRDefault="00284878">
      <w:pPr>
        <w:ind w:left="110"/>
      </w:pPr>
    </w:p>
    <w:p w:rsidR="00000000" w:rsidRDefault="00284878">
      <w:pPr>
        <w:ind w:left="110"/>
      </w:pPr>
      <w:r>
        <w:t>Jon Wood,</w:t>
      </w:r>
    </w:p>
    <w:p w:rsidR="00000000" w:rsidRDefault="00284878">
      <w:pPr>
        <w:ind w:left="110"/>
      </w:pPr>
      <w:r>
        <w:t>e.colesmyer</w:t>
      </w:r>
    </w:p>
    <w:p w:rsidR="00000000" w:rsidRDefault="00284878">
      <w:pPr>
        <w:ind w:left="110"/>
      </w:pPr>
    </w:p>
    <w:p w:rsidR="00000000" w:rsidRDefault="00284878">
      <w:pPr>
        <w:ind w:left="110"/>
      </w:pPr>
    </w:p>
    <w:p w:rsidR="00000000" w:rsidRDefault="00284878">
      <w:pPr>
        <w:pStyle w:val="Heading2"/>
      </w:pPr>
      <w:r>
        <w:t>Corporate Governance</w:t>
      </w:r>
    </w:p>
    <w:p w:rsidR="00000000" w:rsidRDefault="00284878">
      <w:pPr>
        <w:ind w:left="110"/>
      </w:pPr>
    </w:p>
    <w:p w:rsidR="00000000" w:rsidRDefault="00284878">
      <w:pPr>
        <w:ind w:left="110"/>
      </w:pPr>
      <w:r>
        <w:t>Your directors and management are committed to high standards of corporate governance, which are embodied in the Company's Statement of Corporate Governance Principles.  This establishes the framework for how the Board oversees CML and performs its functions on behalf of shareholders.</w:t>
      </w:r>
    </w:p>
    <w:p w:rsidR="00000000" w:rsidRDefault="00284878">
      <w:pPr>
        <w:ind w:left="110"/>
      </w:pPr>
    </w:p>
    <w:p w:rsidR="00000000" w:rsidRDefault="00284878">
      <w:pPr>
        <w:ind w:left="110"/>
      </w:pPr>
      <w:r>
        <w:rPr>
          <w:b/>
        </w:rPr>
        <w:t>Role of the Board</w:t>
      </w:r>
    </w:p>
    <w:p w:rsidR="00000000" w:rsidRDefault="00284878">
      <w:pPr>
        <w:ind w:left="110"/>
      </w:pPr>
    </w:p>
    <w:p w:rsidR="00000000" w:rsidRDefault="00284878">
      <w:pPr>
        <w:ind w:left="110"/>
      </w:pPr>
      <w:r>
        <w:t>The Board is responsible for directing management to optimise CML's performance and increase shareholder wealth b</w:t>
      </w:r>
      <w:r>
        <w:t>y:</w:t>
      </w:r>
    </w:p>
    <w:p w:rsidR="00000000" w:rsidRDefault="00284878">
      <w:pPr>
        <w:ind w:left="110"/>
      </w:pPr>
    </w:p>
    <w:p w:rsidR="00000000" w:rsidRDefault="00284878">
      <w:pPr>
        <w:ind w:left="110"/>
      </w:pPr>
      <w:r>
        <w:t>*</w:t>
      </w:r>
      <w:r>
        <w:tab/>
        <w:t>providing strategic direction and adopting a corporate strategy;</w:t>
      </w:r>
    </w:p>
    <w:p w:rsidR="00000000" w:rsidRDefault="00284878">
      <w:pPr>
        <w:ind w:left="110"/>
      </w:pPr>
    </w:p>
    <w:p w:rsidR="00000000" w:rsidRDefault="00284878">
      <w:pPr>
        <w:ind w:left="110"/>
      </w:pPr>
      <w:r>
        <w:t>*</w:t>
      </w:r>
      <w:r>
        <w:tab/>
        <w:t>identifying the principle risks of CML's businesses;</w:t>
      </w:r>
    </w:p>
    <w:p w:rsidR="00000000" w:rsidRDefault="00284878">
      <w:pPr>
        <w:ind w:left="110"/>
      </w:pPr>
    </w:p>
    <w:p w:rsidR="00000000" w:rsidRDefault="00284878">
      <w:pPr>
        <w:ind w:left="110"/>
      </w:pPr>
      <w:r>
        <w:t>*</w:t>
      </w:r>
      <w:r>
        <w:tab/>
        <w:t>monitoring the conduct and performance of CML and of senior management;</w:t>
      </w:r>
    </w:p>
    <w:p w:rsidR="00000000" w:rsidRDefault="00284878">
      <w:pPr>
        <w:ind w:left="110"/>
      </w:pPr>
    </w:p>
    <w:p w:rsidR="00000000" w:rsidRDefault="00284878">
      <w:pPr>
        <w:pStyle w:val="HangIndent0"/>
      </w:pPr>
      <w:r>
        <w:t>*</w:t>
      </w:r>
      <w:r>
        <w:tab/>
        <w:t>appointing and appraising the CEO and ensuring that there are adequate plans and procedures for succession planning; and</w:t>
      </w:r>
    </w:p>
    <w:p w:rsidR="00000000" w:rsidRDefault="00284878">
      <w:pPr>
        <w:ind w:left="110"/>
      </w:pPr>
    </w:p>
    <w:p w:rsidR="00000000" w:rsidRDefault="00284878">
      <w:pPr>
        <w:pStyle w:val="HangIndent0"/>
      </w:pPr>
      <w:r>
        <w:rPr>
          <w:b/>
        </w:rPr>
        <w:t>*</w:t>
      </w:r>
      <w:r>
        <w:rPr>
          <w:b/>
        </w:rPr>
        <w:tab/>
      </w:r>
      <w:r>
        <w:t>ensuring that appropriate procedures are in place so that the business of CML is conducted in an honest, open and ethical manner.</w:t>
      </w:r>
    </w:p>
    <w:p w:rsidR="00000000" w:rsidRDefault="00284878">
      <w:pPr>
        <w:ind w:left="110"/>
      </w:pPr>
    </w:p>
    <w:p w:rsidR="00000000" w:rsidRDefault="00284878">
      <w:pPr>
        <w:ind w:left="110"/>
      </w:pPr>
      <w:r>
        <w:rPr>
          <w:b/>
        </w:rPr>
        <w:t>Composition of the Board</w:t>
      </w:r>
    </w:p>
    <w:p w:rsidR="00000000" w:rsidRDefault="00284878">
      <w:pPr>
        <w:ind w:left="110"/>
      </w:pPr>
    </w:p>
    <w:p w:rsidR="00000000" w:rsidRDefault="00284878">
      <w:pPr>
        <w:ind w:left="110"/>
      </w:pPr>
      <w:r>
        <w:t>The Board is</w:t>
      </w:r>
      <w:r>
        <w:t xml:space="preserve"> to have a majority of independent directors, so that the Board can bring quality judgements, which are free of bias, to all issues.  An independent director is free from any interest or relationship which could materially interfere with the director's ability to act with a view to the best interests of CML, and excludes, in particular, substantial shareholders, advisors, significant customers and suppliers, and executives.</w:t>
      </w:r>
    </w:p>
    <w:p w:rsidR="00000000" w:rsidRDefault="00284878">
      <w:pPr>
        <w:ind w:left="110"/>
      </w:pPr>
    </w:p>
    <w:p w:rsidR="00000000" w:rsidRDefault="00284878">
      <w:pPr>
        <w:ind w:left="110"/>
      </w:pPr>
      <w:r>
        <w:rPr>
          <w:b/>
        </w:rPr>
        <w:t>Criteria for Board membership</w:t>
      </w:r>
    </w:p>
    <w:p w:rsidR="00000000" w:rsidRDefault="00284878">
      <w:pPr>
        <w:ind w:left="110"/>
      </w:pPr>
    </w:p>
    <w:p w:rsidR="00000000" w:rsidRDefault="00284878">
      <w:pPr>
        <w:ind w:left="110"/>
      </w:pPr>
      <w:r>
        <w:t xml:space="preserve">For directors appointed by the Board, the Board </w:t>
      </w:r>
      <w:r>
        <w:t>will consider the range of skills and experience required in the light of:</w:t>
      </w:r>
    </w:p>
    <w:p w:rsidR="00000000" w:rsidRDefault="00284878">
      <w:pPr>
        <w:ind w:left="110"/>
      </w:pPr>
    </w:p>
    <w:p w:rsidR="00000000" w:rsidRDefault="00284878">
      <w:pPr>
        <w:ind w:left="110"/>
      </w:pPr>
      <w:r>
        <w:t>*</w:t>
      </w:r>
      <w:r>
        <w:tab/>
        <w:t>the strategic direction and progress of CML;</w:t>
      </w:r>
    </w:p>
    <w:p w:rsidR="00000000" w:rsidRDefault="00284878">
      <w:pPr>
        <w:ind w:left="110"/>
      </w:pPr>
    </w:p>
    <w:p w:rsidR="00000000" w:rsidRDefault="00284878">
      <w:pPr>
        <w:ind w:left="110"/>
      </w:pPr>
      <w:r>
        <w:t>*</w:t>
      </w:r>
      <w:r>
        <w:tab/>
        <w:t>the current composition of the Board; and</w:t>
      </w:r>
    </w:p>
    <w:p w:rsidR="00000000" w:rsidRDefault="00284878">
      <w:pPr>
        <w:ind w:left="110"/>
      </w:pPr>
    </w:p>
    <w:p w:rsidR="00000000" w:rsidRDefault="00284878">
      <w:pPr>
        <w:ind w:left="110"/>
      </w:pPr>
      <w:r>
        <w:t>*</w:t>
      </w:r>
      <w:r>
        <w:tab/>
        <w:t>the need for independence.</w:t>
      </w:r>
    </w:p>
    <w:p w:rsidR="00000000" w:rsidRDefault="00284878">
      <w:pPr>
        <w:ind w:left="110"/>
      </w:pPr>
    </w:p>
    <w:p w:rsidR="00000000" w:rsidRDefault="00284878">
      <w:pPr>
        <w:ind w:left="110"/>
      </w:pPr>
      <w:r>
        <w:t>A director appointed by the Board must stand for election at the next Annual General Meeting.</w:t>
      </w:r>
    </w:p>
    <w:p w:rsidR="00000000" w:rsidRDefault="00284878">
      <w:pPr>
        <w:ind w:left="110"/>
      </w:pPr>
    </w:p>
    <w:p w:rsidR="00000000" w:rsidRDefault="00284878">
      <w:pPr>
        <w:ind w:left="110"/>
      </w:pPr>
      <w:r>
        <w:rPr>
          <w:b/>
        </w:rPr>
        <w:t>Board Committees</w:t>
      </w:r>
    </w:p>
    <w:p w:rsidR="00000000" w:rsidRDefault="00284878">
      <w:pPr>
        <w:ind w:left="110"/>
      </w:pPr>
    </w:p>
    <w:p w:rsidR="00000000" w:rsidRDefault="00284878">
      <w:pPr>
        <w:ind w:left="110"/>
      </w:pPr>
      <w:r>
        <w:t>The Board carries out certain duties by delegation to Board Committees.  These Committees meet regularly and make recommendations to the Board (in</w:t>
      </w:r>
      <w:r>
        <w:rPr>
          <w:b/>
        </w:rPr>
        <w:t xml:space="preserve"> </w:t>
      </w:r>
      <w:r>
        <w:t>the issues delegated to them.</w:t>
      </w:r>
    </w:p>
    <w:p w:rsidR="00000000" w:rsidRDefault="00284878">
      <w:pPr>
        <w:ind w:left="110"/>
      </w:pPr>
    </w:p>
    <w:p w:rsidR="00000000" w:rsidRDefault="00284878">
      <w:pPr>
        <w:ind w:left="110"/>
      </w:pPr>
      <w:r>
        <w:rPr>
          <w:i/>
        </w:rPr>
        <w:t>Audit/Go</w:t>
      </w:r>
      <w:r>
        <w:rPr>
          <w:i/>
        </w:rPr>
        <w:t>vernance Committee</w:t>
      </w:r>
    </w:p>
    <w:p w:rsidR="00000000" w:rsidRDefault="00284878">
      <w:pPr>
        <w:ind w:left="110"/>
      </w:pPr>
    </w:p>
    <w:p w:rsidR="00000000" w:rsidRDefault="00284878">
      <w:pPr>
        <w:ind w:left="110"/>
      </w:pPr>
      <w:r>
        <w:t>The Committee assists the Board in relation to the Company's corporate governance framework, identification of areas of significant business risks and the monitoring of:</w:t>
      </w:r>
    </w:p>
    <w:p w:rsidR="00000000" w:rsidRDefault="00284878">
      <w:pPr>
        <w:ind w:left="110"/>
      </w:pPr>
    </w:p>
    <w:p w:rsidR="00000000" w:rsidRDefault="00284878">
      <w:pPr>
        <w:ind w:left="110"/>
      </w:pPr>
      <w:r>
        <w:t>*</w:t>
      </w:r>
      <w:r>
        <w:tab/>
        <w:t>adherence to CML's Statement of Corporate Governance Principles;</w:t>
      </w:r>
    </w:p>
    <w:p w:rsidR="00000000" w:rsidRDefault="00284878">
      <w:pPr>
        <w:ind w:left="110"/>
      </w:pPr>
    </w:p>
    <w:p w:rsidR="00000000" w:rsidRDefault="00284878">
      <w:pPr>
        <w:ind w:left="110"/>
      </w:pPr>
      <w:r>
        <w:t>*</w:t>
      </w:r>
      <w:r>
        <w:tab/>
        <w:t>maintenance of an effective and efficient internal and external audit;</w:t>
      </w:r>
    </w:p>
    <w:p w:rsidR="00000000" w:rsidRDefault="00284878">
      <w:pPr>
        <w:ind w:left="110"/>
      </w:pPr>
    </w:p>
    <w:p w:rsidR="00000000" w:rsidRDefault="00284878">
      <w:pPr>
        <w:ind w:left="110"/>
      </w:pPr>
      <w:r>
        <w:t>*</w:t>
      </w:r>
      <w:r>
        <w:tab/>
        <w:t>effective management of business risks;</w:t>
      </w:r>
    </w:p>
    <w:p w:rsidR="00000000" w:rsidRDefault="00284878">
      <w:pPr>
        <w:ind w:left="110"/>
      </w:pPr>
    </w:p>
    <w:p w:rsidR="00000000" w:rsidRDefault="00284878">
      <w:pPr>
        <w:ind w:left="110"/>
      </w:pPr>
      <w:r>
        <w:t>*</w:t>
      </w:r>
      <w:r>
        <w:tab/>
        <w:t>compliance with laws and regulations; and</w:t>
      </w:r>
    </w:p>
    <w:p w:rsidR="00000000" w:rsidRDefault="00284878">
      <w:pPr>
        <w:ind w:left="110"/>
      </w:pPr>
    </w:p>
    <w:p w:rsidR="00000000" w:rsidRDefault="00284878">
      <w:pPr>
        <w:ind w:left="110"/>
      </w:pPr>
      <w:r>
        <w:t>*</w:t>
      </w:r>
      <w:r>
        <w:tab/>
        <w:t>business dealings, in particular related party transactions.</w:t>
      </w:r>
    </w:p>
    <w:p w:rsidR="00000000" w:rsidRDefault="00284878">
      <w:pPr>
        <w:ind w:left="110"/>
      </w:pPr>
    </w:p>
    <w:p w:rsidR="00000000" w:rsidRDefault="00284878">
      <w:pPr>
        <w:ind w:left="110"/>
      </w:pPr>
      <w:r>
        <w:t>The Committee</w:t>
      </w:r>
      <w:r>
        <w:t xml:space="preserve"> also provides recommendations to the Board on the appointment of the external auditors and the level of audit fees.  The Committee members are all independent directors.  The Chairman is a highly experienced chartered accountant.</w:t>
      </w:r>
    </w:p>
    <w:p w:rsidR="00000000" w:rsidRDefault="00284878">
      <w:pPr>
        <w:ind w:left="110"/>
      </w:pPr>
    </w:p>
    <w:p w:rsidR="00000000" w:rsidRDefault="00284878">
      <w:pPr>
        <w:ind w:left="110"/>
      </w:pPr>
      <w:r>
        <w:rPr>
          <w:i/>
        </w:rPr>
        <w:t>Compensation Committee</w:t>
      </w:r>
    </w:p>
    <w:p w:rsidR="00000000" w:rsidRDefault="00284878">
      <w:pPr>
        <w:ind w:left="110"/>
      </w:pPr>
    </w:p>
    <w:p w:rsidR="00000000" w:rsidRDefault="00284878">
      <w:pPr>
        <w:ind w:left="110"/>
      </w:pPr>
      <w:r>
        <w:t>The principal responsibilities of the Committee are to:</w:t>
      </w:r>
    </w:p>
    <w:p w:rsidR="00000000" w:rsidRDefault="00284878">
      <w:pPr>
        <w:ind w:left="110"/>
      </w:pPr>
    </w:p>
    <w:p w:rsidR="00000000" w:rsidRDefault="00284878">
      <w:pPr>
        <w:ind w:left="110"/>
      </w:pPr>
      <w:r>
        <w:t>*</w:t>
      </w:r>
      <w:r>
        <w:tab/>
        <w:t>advise the Board annually on remuneration for executives reporting directly to the CEO; and</w:t>
      </w:r>
    </w:p>
    <w:p w:rsidR="00000000" w:rsidRDefault="00284878">
      <w:pPr>
        <w:ind w:left="110"/>
      </w:pPr>
    </w:p>
    <w:p w:rsidR="00000000" w:rsidRDefault="00284878">
      <w:pPr>
        <w:pStyle w:val="HangIndent0"/>
      </w:pPr>
      <w:r>
        <w:t>*</w:t>
      </w:r>
      <w:r>
        <w:tab/>
        <w:t>advise the Board on performance linked compensation packages for management staff, directors a</w:t>
      </w:r>
      <w:r>
        <w:t>nd executives, and share and share option plans.</w:t>
      </w:r>
    </w:p>
    <w:p w:rsidR="00000000" w:rsidRDefault="00284878">
      <w:pPr>
        <w:ind w:left="110"/>
      </w:pPr>
    </w:p>
    <w:p w:rsidR="00000000" w:rsidRDefault="00284878">
      <w:pPr>
        <w:ind w:left="110"/>
      </w:pPr>
      <w:r>
        <w:t>The Committee is composed of a majority of independent directors.</w:t>
      </w:r>
    </w:p>
    <w:p w:rsidR="00000000" w:rsidRDefault="00284878">
      <w:pPr>
        <w:ind w:left="110"/>
      </w:pPr>
    </w:p>
    <w:p w:rsidR="00000000" w:rsidRDefault="00284878">
      <w:pPr>
        <w:ind w:left="110"/>
      </w:pPr>
      <w:r>
        <w:rPr>
          <w:i/>
        </w:rPr>
        <w:t>Nominating Committee</w:t>
      </w:r>
    </w:p>
    <w:p w:rsidR="00000000" w:rsidRDefault="00284878">
      <w:pPr>
        <w:ind w:left="110"/>
      </w:pPr>
    </w:p>
    <w:p w:rsidR="00000000" w:rsidRDefault="00284878">
      <w:pPr>
        <w:ind w:left="110"/>
      </w:pPr>
      <w:r>
        <w:t>The principal responsibilities of the Committee are to:</w:t>
      </w:r>
    </w:p>
    <w:p w:rsidR="00000000" w:rsidRDefault="00284878">
      <w:pPr>
        <w:ind w:left="110"/>
      </w:pPr>
    </w:p>
    <w:p w:rsidR="00000000" w:rsidRDefault="00284878">
      <w:pPr>
        <w:pStyle w:val="HangIndent0"/>
      </w:pPr>
      <w:r>
        <w:t>*</w:t>
      </w:r>
      <w:r>
        <w:tab/>
        <w:t>advise the Board on directorship appointments, performance of the CEO, successor to the CEO, effectiveness of the Board as a whole and its committees, CEO's and nonexecutive directors' remuneration; and</w:t>
      </w:r>
    </w:p>
    <w:p w:rsidR="00000000" w:rsidRDefault="00284878">
      <w:pPr>
        <w:ind w:left="110"/>
      </w:pPr>
    </w:p>
    <w:p w:rsidR="00000000" w:rsidRDefault="00284878">
      <w:pPr>
        <w:pStyle w:val="HangIndent0"/>
      </w:pPr>
      <w:r>
        <w:t>*</w:t>
      </w:r>
      <w:r>
        <w:tab/>
        <w:t>review the Board's required status, experience, mix of skills, and other qualities, including gend</w:t>
      </w:r>
      <w:r>
        <w:t>er, and provide a directors' orientation and education program.</w:t>
      </w:r>
    </w:p>
    <w:p w:rsidR="00000000" w:rsidRDefault="00284878">
      <w:pPr>
        <w:ind w:left="110"/>
      </w:pPr>
    </w:p>
    <w:p w:rsidR="00000000" w:rsidRDefault="00284878">
      <w:pPr>
        <w:ind w:left="110"/>
      </w:pPr>
      <w:r>
        <w:t>The Committee is composed of a majority of independent directors.</w:t>
      </w:r>
    </w:p>
    <w:p w:rsidR="00000000" w:rsidRDefault="00284878">
      <w:pPr>
        <w:ind w:left="110"/>
      </w:pPr>
    </w:p>
    <w:p w:rsidR="00000000" w:rsidRDefault="00284878">
      <w:pPr>
        <w:ind w:left="110"/>
      </w:pPr>
      <w:r>
        <w:rPr>
          <w:i/>
        </w:rPr>
        <w:t>Strategic Review Committee</w:t>
      </w:r>
    </w:p>
    <w:p w:rsidR="00000000" w:rsidRDefault="00284878">
      <w:pPr>
        <w:ind w:left="110"/>
      </w:pPr>
    </w:p>
    <w:p w:rsidR="00000000" w:rsidRDefault="00284878">
      <w:pPr>
        <w:ind w:left="110"/>
      </w:pPr>
      <w:r>
        <w:t>The principal responsibilities of the Committee are to advise the Board on strategic issues and new business initiatives.  The Committee is composed of a majority of independent directors.</w:t>
      </w:r>
    </w:p>
    <w:p w:rsidR="00000000" w:rsidRDefault="00284878">
      <w:pPr>
        <w:ind w:left="110"/>
      </w:pPr>
    </w:p>
    <w:p w:rsidR="00000000" w:rsidRDefault="00284878">
      <w:pPr>
        <w:ind w:left="110"/>
      </w:pPr>
      <w:r>
        <w:rPr>
          <w:b/>
        </w:rPr>
        <w:t>Fair dealings and related party transactions</w:t>
      </w:r>
    </w:p>
    <w:p w:rsidR="00000000" w:rsidRDefault="00284878">
      <w:pPr>
        <w:ind w:left="110"/>
      </w:pPr>
    </w:p>
    <w:p w:rsidR="00000000" w:rsidRDefault="00284878">
      <w:pPr>
        <w:ind w:left="110"/>
      </w:pPr>
      <w:r>
        <w:t>Directors, as well as senior management, will convey the message to all stakeholders that integrity and ef</w:t>
      </w:r>
      <w:r>
        <w:t>fective control cannot be compromised when dealing with all suppliers, particularly if a supplier is a related party.</w:t>
      </w:r>
    </w:p>
    <w:p w:rsidR="00000000" w:rsidRDefault="00284878">
      <w:pPr>
        <w:ind w:left="110"/>
      </w:pPr>
    </w:p>
    <w:p w:rsidR="00000000" w:rsidRDefault="00284878">
      <w:pPr>
        <w:ind w:left="110"/>
      </w:pPr>
      <w:r>
        <w:t xml:space="preserve">A director, or entities in which a director has a significant interest and/or influence, who enters into a transaction with CML (other than a transaction involving the payment of compensation), must make full disclosure.  If the total value of the transactions for a month exceeds $1 million, details will be reported to the Audit/Governance Committee.  Certain contracts with directors, or </w:t>
      </w:r>
      <w:r>
        <w:t>entities in which directors have a significant interest and/or influence, must be approved by the Audit/Governance Committee in advance of committing CML.</w:t>
      </w:r>
    </w:p>
    <w:p w:rsidR="00000000" w:rsidRDefault="00284878">
      <w:pPr>
        <w:ind w:left="110"/>
      </w:pPr>
    </w:p>
    <w:p w:rsidR="00000000" w:rsidRDefault="00284878">
      <w:pPr>
        <w:ind w:left="110"/>
      </w:pPr>
      <w:r>
        <w:t>CML has developed a comprehensive Policies and Guidance Policy for related party transactions which includes an approval and reporting process.</w:t>
      </w:r>
    </w:p>
    <w:p w:rsidR="00000000" w:rsidRDefault="00284878">
      <w:pPr>
        <w:ind w:left="110"/>
      </w:pPr>
    </w:p>
    <w:p w:rsidR="00000000" w:rsidRDefault="00284878">
      <w:pPr>
        <w:ind w:left="110"/>
      </w:pPr>
      <w:r>
        <w:rPr>
          <w:b/>
        </w:rPr>
        <w:t>Share trading</w:t>
      </w:r>
    </w:p>
    <w:p w:rsidR="00000000" w:rsidRDefault="00284878">
      <w:pPr>
        <w:ind w:left="110"/>
      </w:pPr>
    </w:p>
    <w:p w:rsidR="00000000" w:rsidRDefault="00284878">
      <w:pPr>
        <w:ind w:left="110"/>
      </w:pPr>
      <w:r>
        <w:t>The Company's policy and procedure on dealing in CML securities requires that directors and employees who possess inside information should never deal in CML securities.  It also provides gu</w:t>
      </w:r>
      <w:r>
        <w:t>idance on the periods when securities can be dealt in.</w:t>
      </w:r>
    </w:p>
    <w:p w:rsidR="00000000" w:rsidRDefault="00284878">
      <w:pPr>
        <w:ind w:left="110"/>
      </w:pPr>
    </w:p>
    <w:p w:rsidR="00000000" w:rsidRDefault="00284878">
      <w:pPr>
        <w:ind w:left="110"/>
      </w:pPr>
      <w:r>
        <w:rPr>
          <w:b/>
        </w:rPr>
        <w:t>Group results and monitoring</w:t>
      </w:r>
    </w:p>
    <w:p w:rsidR="00000000" w:rsidRDefault="00284878">
      <w:pPr>
        <w:ind w:left="110"/>
      </w:pPr>
    </w:p>
    <w:p w:rsidR="00000000" w:rsidRDefault="00284878">
      <w:pPr>
        <w:ind w:left="110"/>
      </w:pPr>
      <w:r>
        <w:t>The Board has overall responsibility for the appropriate reporting of the CML Group results.  In order to effectively carry out this function, the Audit/Governance Committee monitors the effectiveness of the Group's systems and internal financial controls.</w:t>
      </w:r>
    </w:p>
    <w:p w:rsidR="00000000" w:rsidRDefault="00284878">
      <w:pPr>
        <w:ind w:left="110"/>
      </w:pPr>
    </w:p>
    <w:p w:rsidR="00000000" w:rsidRDefault="00284878">
      <w:pPr>
        <w:ind w:left="110"/>
      </w:pPr>
      <w:r>
        <w:t>The Group's performance is monitored on a monthly basis through annual operating and capital budgets, which have been established by the relevant business heads a</w:t>
      </w:r>
      <w:r>
        <w:t>nd approved by the Board.</w:t>
      </w:r>
    </w:p>
    <w:p w:rsidR="00000000" w:rsidRDefault="00284878">
      <w:pPr>
        <w:ind w:left="110"/>
      </w:pPr>
    </w:p>
    <w:p w:rsidR="00000000" w:rsidRDefault="00284878">
      <w:pPr>
        <w:ind w:left="110"/>
      </w:pPr>
      <w:r>
        <w:t>Internal Audit is used extensively to monitor the areas of greatest risk as identified by risk analysis.  The external auditors review and test the system of internal control to the extent necessary to form an opinion on the financial report.</w:t>
      </w:r>
    </w:p>
    <w:p w:rsidR="00000000" w:rsidRDefault="00284878">
      <w:pPr>
        <w:ind w:left="110"/>
      </w:pPr>
    </w:p>
    <w:p w:rsidR="00000000" w:rsidRDefault="00284878">
      <w:pPr>
        <w:ind w:left="110"/>
      </w:pPr>
      <w:r>
        <w:rPr>
          <w:b/>
        </w:rPr>
        <w:t>External auditor independence</w:t>
      </w:r>
    </w:p>
    <w:p w:rsidR="00000000" w:rsidRDefault="00284878">
      <w:pPr>
        <w:ind w:left="110"/>
      </w:pPr>
    </w:p>
    <w:p w:rsidR="00000000" w:rsidRDefault="00284878">
      <w:pPr>
        <w:ind w:left="110"/>
      </w:pPr>
      <w:r>
        <w:t>Audit fees of $3.6 million were paid to PricewaterhouseCoopers in 2002, in addition to fees for non-audit assurance services and taxation advice of $1.9 million and consulting advice, provided by PWC Cons</w:t>
      </w:r>
      <w:r>
        <w:t>ulting, of $6.3 million.  With the acquisition of PWC Consulting by IBM on 1 October 2002 our auditor, PricewaterhouseCoopers and PWC Consulting are independent organisations.  The external audit firm was last appointed in 1999 following a tender process.  Audit engagement partners are rotated every 5 years, with the most recent rotation occurring in the 2002 financial year.</w:t>
      </w:r>
    </w:p>
    <w:p w:rsidR="00000000" w:rsidRDefault="00284878">
      <w:pPr>
        <w:ind w:left="110"/>
      </w:pPr>
    </w:p>
    <w:p w:rsidR="00000000" w:rsidRDefault="00284878">
      <w:pPr>
        <w:ind w:left="110"/>
      </w:pPr>
      <w:r>
        <w:rPr>
          <w:b/>
        </w:rPr>
        <w:t>Ethics and Code of Conduct</w:t>
      </w:r>
    </w:p>
    <w:p w:rsidR="00000000" w:rsidRDefault="00284878">
      <w:pPr>
        <w:ind w:left="110"/>
      </w:pPr>
    </w:p>
    <w:p w:rsidR="00000000" w:rsidRDefault="00284878">
      <w:pPr>
        <w:ind w:left="110"/>
      </w:pPr>
      <w:r>
        <w:t>A Code of Conduct, based on the fundamental principle of CML that all its business affairs shall be c</w:t>
      </w:r>
      <w:r>
        <w:t>onducted legally, ethically and with strict observance of the highest standards of integrity and propriety, has been adopted by all directors and employees.  It is wideranging and describes how an individual should act in many different circumstances.  It also provides guidance on how to resolve uncertainties and how to deal with suspected breaches of the Code by others.</w:t>
      </w:r>
    </w:p>
    <w:p w:rsidR="00000000" w:rsidRDefault="00284878">
      <w:pPr>
        <w:ind w:left="110"/>
      </w:pPr>
    </w:p>
    <w:p w:rsidR="00000000" w:rsidRDefault="00284878">
      <w:pPr>
        <w:ind w:left="110"/>
      </w:pPr>
      <w:r>
        <w:rPr>
          <w:b/>
        </w:rPr>
        <w:t>Communication with shareholders</w:t>
      </w:r>
    </w:p>
    <w:p w:rsidR="00000000" w:rsidRDefault="00284878">
      <w:pPr>
        <w:ind w:left="110"/>
      </w:pPr>
    </w:p>
    <w:p w:rsidR="00000000" w:rsidRDefault="00284878">
      <w:pPr>
        <w:ind w:left="110"/>
      </w:pPr>
      <w:r>
        <w:t>CML is committed to:</w:t>
      </w:r>
    </w:p>
    <w:p w:rsidR="00000000" w:rsidRDefault="00284878">
      <w:pPr>
        <w:ind w:left="110"/>
      </w:pPr>
    </w:p>
    <w:p w:rsidR="00000000" w:rsidRDefault="00284878">
      <w:pPr>
        <w:pStyle w:val="HangIndent0"/>
      </w:pPr>
      <w:r>
        <w:t>*</w:t>
      </w:r>
      <w:r>
        <w:tab/>
        <w:t>ensuring that shareholders and the financial markets are provided with ful</w:t>
      </w:r>
      <w:r>
        <w:t>l and timely information about its activities;</w:t>
      </w:r>
    </w:p>
    <w:p w:rsidR="00000000" w:rsidRDefault="00284878">
      <w:pPr>
        <w:ind w:left="110"/>
      </w:pPr>
    </w:p>
    <w:p w:rsidR="00000000" w:rsidRDefault="00284878">
      <w:pPr>
        <w:pStyle w:val="HangIndent0"/>
      </w:pPr>
      <w:r>
        <w:t>*</w:t>
      </w:r>
      <w:r>
        <w:tab/>
        <w:t>complying with continuous disclosure obligations contained in applicable Listing Rules and the Corporations Act in Australia, and the equivalent requirements associated with CML's listing in the United States; and</w:t>
      </w:r>
    </w:p>
    <w:p w:rsidR="00000000" w:rsidRDefault="00284878">
      <w:pPr>
        <w:ind w:left="110"/>
      </w:pPr>
    </w:p>
    <w:p w:rsidR="00000000" w:rsidRDefault="00284878">
      <w:pPr>
        <w:pStyle w:val="HangIndent0"/>
      </w:pPr>
      <w:r>
        <w:t>*</w:t>
      </w:r>
      <w:r>
        <w:tab/>
        <w:t>ensuring that all stakeholders have equal opportunities to receive externally available information issued by the Company.</w:t>
      </w:r>
    </w:p>
    <w:p w:rsidR="00000000" w:rsidRDefault="00284878">
      <w:pPr>
        <w:ind w:left="110"/>
      </w:pPr>
    </w:p>
    <w:p w:rsidR="00000000" w:rsidRDefault="00284878">
      <w:pPr>
        <w:ind w:left="110"/>
      </w:pPr>
      <w:r>
        <w:t>Information is communicated to shareholders through the distribution of the annual report and whenever there are ot</w:t>
      </w:r>
      <w:r>
        <w:t>her significant developments to report.  In addition, all significant information is posted on the CML website (</w:t>
      </w:r>
      <w:r>
        <w:rPr>
          <w:color w:val="0000FF"/>
        </w:rPr>
        <w:t>www.colesmyer.com</w:t>
      </w:r>
      <w:r>
        <w:t>) as soon as it is disclosed to the financial markets.  The Annual General Meeting, along with profit and sales presentations, is also broadcast live on the website.</w:t>
      </w:r>
    </w:p>
    <w:p w:rsidR="00000000" w:rsidRDefault="00284878">
      <w:pPr>
        <w:ind w:left="110"/>
      </w:pPr>
    </w:p>
    <w:p w:rsidR="00000000" w:rsidRDefault="00284878">
      <w:pPr>
        <w:ind w:left="110"/>
      </w:pPr>
    </w:p>
    <w:p w:rsidR="00000000" w:rsidRDefault="00284878">
      <w:pPr>
        <w:pStyle w:val="Heading2"/>
      </w:pPr>
      <w:r>
        <w:t>The Board of Directors</w:t>
      </w:r>
    </w:p>
    <w:p w:rsidR="00000000" w:rsidRDefault="00284878">
      <w:pPr>
        <w:ind w:left="110"/>
      </w:pPr>
    </w:p>
    <w:p w:rsidR="00000000" w:rsidRDefault="00284878">
      <w:pPr>
        <w:ind w:left="110"/>
      </w:pPr>
      <w:r>
        <w:rPr>
          <w:b/>
        </w:rPr>
        <w:t>Patricia (Patty) E. Akopiantz</w:t>
      </w:r>
    </w:p>
    <w:p w:rsidR="00000000" w:rsidRDefault="00284878">
      <w:pPr>
        <w:ind w:left="110"/>
      </w:pPr>
      <w:r>
        <w:rPr>
          <w:b/>
        </w:rPr>
        <w:t>Non-executive Director</w:t>
      </w:r>
    </w:p>
    <w:p w:rsidR="00000000" w:rsidRDefault="00284878">
      <w:pPr>
        <w:ind w:left="110"/>
        <w:rPr>
          <w:b/>
        </w:rPr>
      </w:pPr>
      <w:r>
        <w:rPr>
          <w:b/>
        </w:rPr>
        <w:t xml:space="preserve">BA (Wellesley), MBA (Harvard) Age 39 </w:t>
      </w:r>
    </w:p>
    <w:p w:rsidR="00000000" w:rsidRDefault="00284878">
      <w:pPr>
        <w:ind w:left="110"/>
      </w:pPr>
      <w:r>
        <w:rPr>
          <w:b/>
        </w:rPr>
        <w:t>(Appointed Director 2001)</w:t>
      </w:r>
    </w:p>
    <w:p w:rsidR="00000000" w:rsidRDefault="00284878">
      <w:pPr>
        <w:ind w:left="110"/>
      </w:pPr>
    </w:p>
    <w:p w:rsidR="00000000" w:rsidRDefault="00284878">
      <w:pPr>
        <w:ind w:left="110"/>
      </w:pPr>
      <w:r>
        <w:t>Ms Akopiantz has more than 15 years of senior management and co</w:t>
      </w:r>
      <w:r>
        <w:t>nsultancy experience in retail and marketing both in Australia and overseas.  She is a former General Manager of Marketing at David Jones and Vice President of US apparel manufacturer.  As a management consultant with McKinsey, she has provided specialist advice to some of Australia's leading retailers.  Ms Akopiantz is a director of the Australian Graduate School of Management and a member of the Foundation for Young Australians grants committee, She manages her own strategy and marketing consultancy.</w:t>
      </w:r>
    </w:p>
    <w:p w:rsidR="00000000" w:rsidRDefault="00284878">
      <w:pPr>
        <w:ind w:left="110"/>
      </w:pPr>
    </w:p>
    <w:p w:rsidR="00000000" w:rsidRDefault="00284878">
      <w:pPr>
        <w:ind w:left="110"/>
        <w:rPr>
          <w:b/>
        </w:rPr>
      </w:pPr>
      <w:r>
        <w:rPr>
          <w:b/>
        </w:rPr>
        <w:t>R</w:t>
      </w:r>
      <w:r>
        <w:rPr>
          <w:b/>
        </w:rPr>
        <w:t xml:space="preserve">ichard (Rick) H. Allert, AM </w:t>
      </w:r>
    </w:p>
    <w:p w:rsidR="00000000" w:rsidRDefault="00284878">
      <w:pPr>
        <w:ind w:left="110"/>
        <w:rPr>
          <w:b/>
        </w:rPr>
      </w:pPr>
      <w:r>
        <w:rPr>
          <w:b/>
        </w:rPr>
        <w:t xml:space="preserve">Non-executive Director </w:t>
      </w:r>
    </w:p>
    <w:p w:rsidR="00000000" w:rsidRDefault="00284878">
      <w:pPr>
        <w:ind w:left="110"/>
        <w:rPr>
          <w:b/>
        </w:rPr>
      </w:pPr>
      <w:r>
        <w:rPr>
          <w:b/>
        </w:rPr>
        <w:t xml:space="preserve">FCA Age 59 </w:t>
      </w:r>
    </w:p>
    <w:p w:rsidR="00000000" w:rsidRDefault="00284878">
      <w:pPr>
        <w:ind w:left="110"/>
      </w:pPr>
      <w:r>
        <w:rPr>
          <w:b/>
        </w:rPr>
        <w:t>(Appointed Director 1995, Chairman from 10 October 2002)</w:t>
      </w:r>
    </w:p>
    <w:p w:rsidR="00000000" w:rsidRDefault="00284878">
      <w:pPr>
        <w:ind w:left="110"/>
      </w:pPr>
    </w:p>
    <w:p w:rsidR="00000000" w:rsidRDefault="00284878">
      <w:pPr>
        <w:ind w:left="110"/>
      </w:pPr>
      <w:r>
        <w:t xml:space="preserve">Mr Allert has had a distinguished career as a Chartered Accountant.  He is the Chairman of Southcorp Limited, AXA Asia Pacific Holdings Limited, The AustralAsia Railway Corporation and Voyages Hotels &amp; Resorts Pty Ltd.  Mr Allert is a director of the Australia Business Arts Foundation, and has held positions with a number of government instrumentalities and community organisations </w:t>
      </w:r>
      <w:r>
        <w:t>over many years.</w:t>
      </w:r>
    </w:p>
    <w:p w:rsidR="00000000" w:rsidRDefault="00284878">
      <w:pPr>
        <w:ind w:left="110"/>
      </w:pPr>
    </w:p>
    <w:p w:rsidR="00000000" w:rsidRDefault="00284878">
      <w:pPr>
        <w:ind w:left="110"/>
        <w:rPr>
          <w:b/>
        </w:rPr>
      </w:pPr>
      <w:r>
        <w:rPr>
          <w:b/>
        </w:rPr>
        <w:t xml:space="preserve">Richard (Ric) M. Chariton, AM </w:t>
      </w:r>
    </w:p>
    <w:p w:rsidR="00000000" w:rsidRDefault="00284878">
      <w:pPr>
        <w:ind w:left="110"/>
        <w:rPr>
          <w:b/>
        </w:rPr>
      </w:pPr>
      <w:r>
        <w:rPr>
          <w:b/>
        </w:rPr>
        <w:t xml:space="preserve">Non-executive Director </w:t>
      </w:r>
    </w:p>
    <w:p w:rsidR="00000000" w:rsidRDefault="00284878">
      <w:pPr>
        <w:ind w:left="110"/>
        <w:rPr>
          <w:b/>
        </w:rPr>
      </w:pPr>
      <w:r>
        <w:rPr>
          <w:b/>
        </w:rPr>
        <w:t xml:space="preserve">BE, MESc, FTSE Age 67 </w:t>
      </w:r>
    </w:p>
    <w:p w:rsidR="00000000" w:rsidRDefault="00284878">
      <w:pPr>
        <w:ind w:left="110"/>
      </w:pPr>
      <w:r>
        <w:rPr>
          <w:b/>
        </w:rPr>
        <w:t>(Appointed Director 1995)</w:t>
      </w:r>
    </w:p>
    <w:p w:rsidR="00000000" w:rsidRDefault="00284878">
      <w:pPr>
        <w:ind w:left="110"/>
      </w:pPr>
    </w:p>
    <w:p w:rsidR="00000000" w:rsidRDefault="00284878">
      <w:pPr>
        <w:ind w:left="110"/>
      </w:pPr>
      <w:r>
        <w:t>Mr Charlton is Chancellor of the University of Newcastle and Chairman of Adcorp Australia Limited and the Melbourne Language Centre.  Mr Charlton has served on a wide variety of Boards, including HSBC Bank Australia Limited, South East Water Limited, and Fujitsu Australia Limited.  He has made substantial</w:t>
      </w:r>
    </w:p>
    <w:p w:rsidR="00000000" w:rsidRDefault="00284878">
      <w:pPr>
        <w:ind w:left="110"/>
      </w:pPr>
    </w:p>
    <w:p w:rsidR="00000000" w:rsidRDefault="00284878">
      <w:pPr>
        <w:ind w:left="110"/>
      </w:pPr>
      <w:r>
        <w:t>contributions to community, children's medical research and sporting org</w:t>
      </w:r>
      <w:r>
        <w:t>anisations.  Mr Charlton's career in the petroleum industry included his appointment as Chairman and Chief Executive Officer of Shell Australia Limited, Deputy Chairman of Woodside Petroleum Ltd and Chairman of the CoAG Gas Reform Task Force.</w:t>
      </w:r>
    </w:p>
    <w:p w:rsidR="00000000" w:rsidRDefault="00284878">
      <w:pPr>
        <w:ind w:left="110"/>
      </w:pPr>
    </w:p>
    <w:p w:rsidR="00000000" w:rsidRDefault="00284878">
      <w:pPr>
        <w:ind w:left="110"/>
      </w:pPr>
      <w:r>
        <w:rPr>
          <w:b/>
        </w:rPr>
        <w:t>John E. Fletcher</w:t>
      </w:r>
    </w:p>
    <w:p w:rsidR="00000000" w:rsidRDefault="00284878">
      <w:pPr>
        <w:ind w:left="110"/>
      </w:pPr>
      <w:r>
        <w:rPr>
          <w:b/>
        </w:rPr>
        <w:t>Managing Director and Chief Executive Officer</w:t>
      </w:r>
    </w:p>
    <w:p w:rsidR="00000000" w:rsidRDefault="00284878">
      <w:pPr>
        <w:ind w:left="110"/>
      </w:pPr>
      <w:r>
        <w:rPr>
          <w:b/>
        </w:rPr>
        <w:t>FCPA Age51</w:t>
      </w:r>
    </w:p>
    <w:p w:rsidR="00000000" w:rsidRDefault="00284878">
      <w:pPr>
        <w:ind w:left="110"/>
      </w:pPr>
      <w:r>
        <w:rPr>
          <w:b/>
        </w:rPr>
        <w:t>(Appointed Director 2001)</w:t>
      </w:r>
    </w:p>
    <w:p w:rsidR="00000000" w:rsidRDefault="00284878">
      <w:pPr>
        <w:ind w:left="110"/>
      </w:pPr>
    </w:p>
    <w:p w:rsidR="00000000" w:rsidRDefault="00284878">
      <w:pPr>
        <w:ind w:left="110"/>
      </w:pPr>
      <w:r>
        <w:t xml:space="preserve">Prior to Coles Myer, Mr Fletcher spent almost all his professional career with Brambles Industries Ltd, commencing in 1974, initially in an accounting role and </w:t>
      </w:r>
      <w:r>
        <w:t>then in a series of operating and senior management positions.  He was appointed General Manager of the Transport Division in 1982, Commercial Director Europe in 1984, Managing Director CHEP Australia in 1986, Managing Director Brambles Australia in 1988 and Chief Executive of Brambles Industries in 1993.  Mr Fletcher retired as CEO of Brambles in August 2001.  He is also a director of Telstra Corporation Limited.</w:t>
      </w:r>
    </w:p>
    <w:p w:rsidR="00000000" w:rsidRDefault="00284878">
      <w:pPr>
        <w:ind w:left="110"/>
      </w:pPr>
    </w:p>
    <w:p w:rsidR="00000000" w:rsidRDefault="00284878">
      <w:pPr>
        <w:ind w:left="110"/>
      </w:pPr>
      <w:r>
        <w:rPr>
          <w:b/>
        </w:rPr>
        <w:t>William (Bill) P. Gurry, AO</w:t>
      </w:r>
    </w:p>
    <w:p w:rsidR="00000000" w:rsidRDefault="00284878">
      <w:pPr>
        <w:ind w:left="110"/>
      </w:pPr>
      <w:r>
        <w:rPr>
          <w:b/>
        </w:rPr>
        <w:t>Non-executive Director</w:t>
      </w:r>
    </w:p>
    <w:p w:rsidR="00000000" w:rsidRDefault="00284878">
      <w:pPr>
        <w:ind w:left="110"/>
      </w:pPr>
      <w:r>
        <w:rPr>
          <w:b/>
        </w:rPr>
        <w:t>LLB Age 55</w:t>
      </w:r>
    </w:p>
    <w:p w:rsidR="00000000" w:rsidRDefault="00284878">
      <w:pPr>
        <w:ind w:left="110"/>
      </w:pPr>
      <w:r>
        <w:rPr>
          <w:b/>
        </w:rPr>
        <w:t>(Appointed Director 2001)</w:t>
      </w:r>
    </w:p>
    <w:p w:rsidR="00000000" w:rsidRDefault="00284878">
      <w:pPr>
        <w:ind w:left="110"/>
      </w:pPr>
    </w:p>
    <w:p w:rsidR="00000000" w:rsidRDefault="00284878">
      <w:pPr>
        <w:ind w:left="110"/>
      </w:pPr>
      <w:r>
        <w:t xml:space="preserve">Mr Gurry was the immediate former Executive Chairman of one of Australia's foremost investment banks, UBS Warburg Prior to that he was that firm's Managing Director.  He has had an outstanding career in the Australian finance sector, being a former Managing Director of Capel Court Corporation, National Mutual Royal Bank Ltd and Executive Director of Australian Bank Ltd.  Prior to his time at UBS Warburg, Mr Gurry developed his own diverse financial consulting practice and held a number of directorships, </w:t>
      </w:r>
      <w:r>
        <w:t>including Normandy Ltd, Chairman of Ericsson Australia, Deputy Chairman of BRL Hardy Ltd and Chairman of AIDC Ltd.  Mr Gurry has also held a number of community interest roles.  He is a former Deputy Chairman of the Australian Film Commission, a former Director of the Australian Film Finance Corporation and former Trustee of the National Gallery of Victoria.  He is currently a director of the Financial Markets Foundation for Children, and the St. Vincent's and Mercy Private Hospital.  He is also Chairman of</w:t>
      </w:r>
      <w:r>
        <w:t xml:space="preserve"> GS Private Equity, one of Australia's largest private equity firms, and the trustee company of Coles Myer Superannuation Fund.</w:t>
      </w:r>
    </w:p>
    <w:p w:rsidR="00000000" w:rsidRDefault="00284878">
      <w:pPr>
        <w:ind w:left="110"/>
      </w:pPr>
    </w:p>
    <w:p w:rsidR="00000000" w:rsidRDefault="00284878">
      <w:pPr>
        <w:ind w:left="110"/>
      </w:pPr>
      <w:r>
        <w:rPr>
          <w:b/>
        </w:rPr>
        <w:t>Mark M. Leibler, AO</w:t>
      </w:r>
    </w:p>
    <w:p w:rsidR="00000000" w:rsidRDefault="00284878">
      <w:pPr>
        <w:ind w:left="110"/>
      </w:pPr>
      <w:r>
        <w:rPr>
          <w:b/>
        </w:rPr>
        <w:t>Non-executive Director</w:t>
      </w:r>
    </w:p>
    <w:p w:rsidR="00000000" w:rsidRDefault="00284878">
      <w:pPr>
        <w:ind w:left="110"/>
      </w:pPr>
      <w:r>
        <w:rPr>
          <w:b/>
        </w:rPr>
        <w:t>LLB (Hons.  Melbourne), LLM (Yale) Age 58</w:t>
      </w:r>
    </w:p>
    <w:p w:rsidR="00000000" w:rsidRDefault="00284878">
      <w:pPr>
        <w:ind w:left="110"/>
      </w:pPr>
      <w:r>
        <w:rPr>
          <w:b/>
        </w:rPr>
        <w:t>(Appointed Director 1995)</w:t>
      </w:r>
    </w:p>
    <w:p w:rsidR="00000000" w:rsidRDefault="00284878">
      <w:pPr>
        <w:ind w:left="110"/>
      </w:pPr>
    </w:p>
    <w:p w:rsidR="00000000" w:rsidRDefault="00284878">
      <w:pPr>
        <w:ind w:left="110"/>
      </w:pPr>
      <w:r>
        <w:t xml:space="preserve">Mr Leibler is one of Australia's preeminent taxation advisor-;.  As the Senior Partner of solicitors Arnold Bloch Leibler, he has advised major business, the Federal Government and educational institutions.  He regularly participates in the formulation and review </w:t>
      </w:r>
      <w:r>
        <w:t>of tax law through his involvement in a large number of peak industry, professional and educational advisory bodies.  Mr Leibler is also a director of Reconciliation Australia Ltd, a non-profit company established to continue the leadership role of the Council for Aboriginal Reconciliation.  Mr Leibler has made an outstanding contribution to the Jewish community, both nationally and internationally.</w:t>
      </w:r>
    </w:p>
    <w:p w:rsidR="00000000" w:rsidRDefault="00284878">
      <w:pPr>
        <w:ind w:left="110"/>
      </w:pPr>
    </w:p>
    <w:p w:rsidR="00000000" w:rsidRDefault="00284878">
      <w:pPr>
        <w:ind w:left="110"/>
      </w:pPr>
      <w:r>
        <w:rPr>
          <w:b/>
        </w:rPr>
        <w:t>Solomon Lew</w:t>
      </w:r>
    </w:p>
    <w:p w:rsidR="00000000" w:rsidRDefault="00284878">
      <w:pPr>
        <w:ind w:left="110"/>
      </w:pPr>
      <w:r>
        <w:rPr>
          <w:b/>
        </w:rPr>
        <w:t>Non-executive Director</w:t>
      </w:r>
    </w:p>
    <w:p w:rsidR="00000000" w:rsidRDefault="00284878">
      <w:pPr>
        <w:ind w:left="110"/>
      </w:pPr>
      <w:r>
        <w:rPr>
          <w:b/>
        </w:rPr>
        <w:t>Age 57</w:t>
      </w:r>
    </w:p>
    <w:p w:rsidR="00000000" w:rsidRDefault="00284878">
      <w:pPr>
        <w:ind w:left="110"/>
      </w:pPr>
      <w:r>
        <w:rPr>
          <w:b/>
        </w:rPr>
        <w:t xml:space="preserve">(Appointed Director 1985, Vice Chairman 1989, Chairman 1991, </w:t>
      </w:r>
      <w:r>
        <w:rPr>
          <w:b/>
        </w:rPr>
        <w:t>Executive Chairman 1995 and Vice Chairman 1995-96)</w:t>
      </w:r>
    </w:p>
    <w:p w:rsidR="00000000" w:rsidRDefault="00284878">
      <w:pPr>
        <w:ind w:left="110"/>
      </w:pPr>
    </w:p>
    <w:p w:rsidR="00000000" w:rsidRDefault="00284878">
      <w:pPr>
        <w:ind w:left="110"/>
      </w:pPr>
      <w:r>
        <w:t>Mr Lew has over 35 years experience in retailing, wholesaling, apparel and general merchandise importing, property development and the manufacture of textiles and apparel.  Mr Lew is Chairman of the Mt Scopus College Foundation, a member of the Board of Trustees of the Sport and Tourism Youth Foundation, a life member of The Duke of Edinburgh's Award World Fellowship, Governor Patron of Opera Australia and Chairman and director of several philanthropic o</w:t>
      </w:r>
      <w:r>
        <w:t>rganisations.  He is a former director of the Reserve Bank of Australia, 1992-97.</w:t>
      </w:r>
    </w:p>
    <w:p w:rsidR="00000000" w:rsidRDefault="00284878">
      <w:pPr>
        <w:ind w:left="110"/>
      </w:pPr>
    </w:p>
    <w:p w:rsidR="00000000" w:rsidRDefault="00284878">
      <w:pPr>
        <w:ind w:left="110"/>
      </w:pPr>
      <w:r>
        <w:rPr>
          <w:b/>
        </w:rPr>
        <w:t>Helen A. Lynch, AM</w:t>
      </w:r>
    </w:p>
    <w:p w:rsidR="00000000" w:rsidRDefault="00284878">
      <w:pPr>
        <w:ind w:left="110"/>
      </w:pPr>
      <w:r>
        <w:rPr>
          <w:b/>
        </w:rPr>
        <w:t>Non-executive Director</w:t>
      </w:r>
    </w:p>
    <w:p w:rsidR="00000000" w:rsidRDefault="00284878">
      <w:pPr>
        <w:ind w:left="110"/>
      </w:pPr>
      <w:r>
        <w:rPr>
          <w:b/>
        </w:rPr>
        <w:t>Age 59</w:t>
      </w:r>
    </w:p>
    <w:p w:rsidR="00000000" w:rsidRDefault="00284878">
      <w:pPr>
        <w:ind w:left="110"/>
      </w:pPr>
      <w:r>
        <w:rPr>
          <w:b/>
        </w:rPr>
        <w:t>(Appointed Director 1995)</w:t>
      </w:r>
    </w:p>
    <w:p w:rsidR="00000000" w:rsidRDefault="00284878">
      <w:pPr>
        <w:ind w:left="110"/>
      </w:pPr>
    </w:p>
    <w:p w:rsidR="00000000" w:rsidRDefault="00284878">
      <w:pPr>
        <w:ind w:left="110"/>
      </w:pPr>
      <w:r>
        <w:t>Ms Lynch is a director of Southcorp Limited and Westpac Banking Corporation, and Deputy Chairman of OPSM Group Limited.  She is Chairman of the Sydney Symphony Orchestra and a member of the Rhodes Scholarship Selection Committee for New South Wales.  Ms Lynch has had a distinguished banking career spanning 35 years with the Westpac Banking Grou</w:t>
      </w:r>
      <w:r>
        <w:t>p, and had extensive experience in the retail banking operations.  She was a member of the Bank's executive committee with responsibility for investor relations, government liaison, media management and internal communications.  Ms Lynch is also involved in a number of other charitable and cultural organisations and is a member and past President of Chief Executive Women Inc.</w:t>
      </w:r>
    </w:p>
    <w:p w:rsidR="00000000" w:rsidRDefault="00284878">
      <w:pPr>
        <w:ind w:left="110"/>
      </w:pPr>
    </w:p>
    <w:p w:rsidR="00000000" w:rsidRDefault="00284878">
      <w:pPr>
        <w:ind w:left="110"/>
      </w:pPr>
      <w:r>
        <w:rPr>
          <w:b/>
        </w:rPr>
        <w:t>Martyn K. Myer</w:t>
      </w:r>
    </w:p>
    <w:p w:rsidR="00000000" w:rsidRDefault="00284878">
      <w:pPr>
        <w:ind w:left="110"/>
      </w:pPr>
      <w:r>
        <w:rPr>
          <w:b/>
        </w:rPr>
        <w:t>Non-executive Director</w:t>
      </w:r>
    </w:p>
    <w:p w:rsidR="00000000" w:rsidRDefault="00284878">
      <w:pPr>
        <w:ind w:left="110"/>
      </w:pPr>
      <w:r>
        <w:rPr>
          <w:b/>
        </w:rPr>
        <w:t>BEng, MESc, MSM (MIT) Age 45 (Appointed Director 1996)</w:t>
      </w:r>
    </w:p>
    <w:p w:rsidR="00000000" w:rsidRDefault="00284878">
      <w:pPr>
        <w:ind w:left="110"/>
      </w:pPr>
    </w:p>
    <w:p w:rsidR="00000000" w:rsidRDefault="00284878">
      <w:pPr>
        <w:ind w:left="110"/>
      </w:pPr>
      <w:r>
        <w:t>Mr Myer has extensive experience</w:t>
      </w:r>
      <w:r>
        <w:t xml:space="preserve"> in financial services and engineering.  He is currently Managing Director of Merlyn Asset Management Pty Ltd and on the Board of Diversified United Investments Ltd.  Prior to his move to the financial services industry, he had extensive experience with some of Australia's leading manufacturers.  Mr Myer has involvement in several philanthropic activities, including Vice President of the Howard Florey Institute of Experimental Physiology and Medicine at the University of Melbourne and the Myer Foundation.</w:t>
      </w:r>
    </w:p>
    <w:p w:rsidR="00000000" w:rsidRDefault="00284878">
      <w:pPr>
        <w:ind w:left="110"/>
      </w:pPr>
    </w:p>
    <w:p w:rsidR="00000000" w:rsidRDefault="00284878">
      <w:pPr>
        <w:ind w:left="110"/>
      </w:pPr>
      <w:r>
        <w:rPr>
          <w:b/>
        </w:rPr>
        <w:t>Stanley (Stan) D. M. Wallis, AC</w:t>
      </w:r>
    </w:p>
    <w:p w:rsidR="00000000" w:rsidRDefault="00284878">
      <w:pPr>
        <w:ind w:left="110"/>
      </w:pPr>
      <w:r>
        <w:rPr>
          <w:b/>
        </w:rPr>
        <w:t>Chairman (Stepped down</w:t>
      </w:r>
    </w:p>
    <w:p w:rsidR="00000000" w:rsidRDefault="00284878">
      <w:pPr>
        <w:ind w:left="110"/>
      </w:pPr>
      <w:r>
        <w:rPr>
          <w:b/>
        </w:rPr>
        <w:t>10 October 2002)</w:t>
      </w:r>
    </w:p>
    <w:p w:rsidR="00000000" w:rsidRDefault="00284878">
      <w:pPr>
        <w:ind w:left="110"/>
      </w:pPr>
      <w:r>
        <w:rPr>
          <w:b/>
        </w:rPr>
        <w:t>B.Com., FCPA, FCIS, FCIM Age 63 (Appointed Director 1996 and Chairman 1997)</w:t>
      </w:r>
    </w:p>
    <w:p w:rsidR="00000000" w:rsidRDefault="00284878">
      <w:pPr>
        <w:ind w:left="110"/>
      </w:pPr>
    </w:p>
    <w:p w:rsidR="00000000" w:rsidRDefault="00284878">
      <w:pPr>
        <w:ind w:left="110"/>
      </w:pPr>
      <w:r>
        <w:t>Mr Wallis is Chairman of AMP Ltd and a Director of Australian Foundation Investment Company Limited.  He is also a Board Member of the Melbourne Business School Limited, University of Melbourne and The Walter and Eliza Hall Institute for Medical Research.  Mr Wallis' career has included terms as Managing Director and Chairman of Amcor Ltd, Chairman of th</w:t>
      </w:r>
      <w:r>
        <w:t>e Inquiry into the Australian Financial System and President of the Business Council of Australia.</w:t>
      </w:r>
    </w:p>
    <w:p w:rsidR="00000000" w:rsidRDefault="00284878">
      <w:pPr>
        <w:ind w:left="110"/>
      </w:pPr>
    </w:p>
    <w:p w:rsidR="00000000" w:rsidRDefault="00284878">
      <w:pPr>
        <w:ind w:left="110"/>
      </w:pPr>
      <w:r>
        <w:rPr>
          <w:b/>
        </w:rPr>
        <w:t>Committee Membership</w:t>
      </w:r>
    </w:p>
    <w:p w:rsidR="00000000" w:rsidRDefault="00284878">
      <w:pPr>
        <w:ind w:left="110"/>
      </w:pPr>
    </w:p>
    <w:p w:rsidR="00000000" w:rsidRDefault="00284878">
      <w:pPr>
        <w:ind w:left="110"/>
      </w:pPr>
      <w:r>
        <w:rPr>
          <w:i/>
        </w:rPr>
        <w:t>Audit/Governance Committee</w:t>
      </w:r>
    </w:p>
    <w:p w:rsidR="00000000" w:rsidRDefault="00284878">
      <w:pPr>
        <w:ind w:left="110"/>
      </w:pPr>
    </w:p>
    <w:p w:rsidR="00000000" w:rsidRDefault="00284878">
      <w:pPr>
        <w:ind w:left="110"/>
      </w:pPr>
      <w:r>
        <w:t>Rick Allert (Chair), Patty Akopiantz, Mark Leibler, Helen Lynch, Martyn Myer.</w:t>
      </w:r>
    </w:p>
    <w:p w:rsidR="00000000" w:rsidRDefault="00284878">
      <w:pPr>
        <w:ind w:left="110"/>
      </w:pPr>
    </w:p>
    <w:p w:rsidR="00000000" w:rsidRDefault="00284878">
      <w:pPr>
        <w:ind w:left="110"/>
      </w:pPr>
      <w:r>
        <w:rPr>
          <w:i/>
        </w:rPr>
        <w:t>Compensation Committee</w:t>
      </w:r>
    </w:p>
    <w:p w:rsidR="00000000" w:rsidRDefault="00284878">
      <w:pPr>
        <w:ind w:left="110"/>
      </w:pPr>
    </w:p>
    <w:p w:rsidR="00000000" w:rsidRDefault="00284878">
      <w:pPr>
        <w:ind w:left="110"/>
      </w:pPr>
      <w:r>
        <w:t>Ric Chariton (Chair), Solomon Lew, Stan Wallis.</w:t>
      </w:r>
    </w:p>
    <w:p w:rsidR="00000000" w:rsidRDefault="00284878">
      <w:pPr>
        <w:ind w:left="110"/>
      </w:pPr>
    </w:p>
    <w:p w:rsidR="00000000" w:rsidRDefault="00284878">
      <w:pPr>
        <w:ind w:left="110"/>
      </w:pPr>
      <w:r>
        <w:rPr>
          <w:i/>
        </w:rPr>
        <w:t>Nominating Committee</w:t>
      </w:r>
    </w:p>
    <w:p w:rsidR="00000000" w:rsidRDefault="00284878">
      <w:pPr>
        <w:ind w:left="110"/>
      </w:pPr>
    </w:p>
    <w:p w:rsidR="00000000" w:rsidRDefault="00284878">
      <w:pPr>
        <w:ind w:left="110"/>
      </w:pPr>
      <w:r>
        <w:t>Stan Wallis (Chair), Ric Chariton, Mark Leibler, Helen Lynch.</w:t>
      </w:r>
    </w:p>
    <w:p w:rsidR="00000000" w:rsidRDefault="00284878">
      <w:pPr>
        <w:ind w:left="110"/>
      </w:pPr>
    </w:p>
    <w:p w:rsidR="00000000" w:rsidRDefault="00284878">
      <w:pPr>
        <w:ind w:left="110"/>
      </w:pPr>
      <w:r>
        <w:rPr>
          <w:i/>
        </w:rPr>
        <w:t>Strategic Review Committee</w:t>
      </w:r>
    </w:p>
    <w:p w:rsidR="00000000" w:rsidRDefault="00284878">
      <w:pPr>
        <w:ind w:left="110"/>
      </w:pPr>
    </w:p>
    <w:p w:rsidR="00000000" w:rsidRDefault="00284878">
      <w:pPr>
        <w:ind w:left="110"/>
      </w:pPr>
      <w:r>
        <w:t>Stan Wallis (Chair), Rick Allert, Bill Gurry, Solomon Lew, Martyn Myer.</w:t>
      </w:r>
    </w:p>
    <w:p w:rsidR="00000000" w:rsidRDefault="00284878">
      <w:pPr>
        <w:ind w:left="110"/>
      </w:pPr>
    </w:p>
    <w:p w:rsidR="00000000" w:rsidRDefault="00284878">
      <w:pPr>
        <w:ind w:left="110"/>
      </w:pPr>
    </w:p>
    <w:p w:rsidR="00000000" w:rsidRDefault="00284878">
      <w:pPr>
        <w:pStyle w:val="Heading2"/>
      </w:pPr>
      <w:r>
        <w:t>Fi</w:t>
      </w:r>
      <w:r>
        <w:t>nancial Statements - Concise</w:t>
      </w:r>
    </w:p>
    <w:p w:rsidR="00000000" w:rsidRDefault="00284878">
      <w:pPr>
        <w:ind w:left="110"/>
      </w:pPr>
    </w:p>
    <w:p w:rsidR="00000000" w:rsidRDefault="00284878">
      <w:pPr>
        <w:ind w:left="110"/>
      </w:pPr>
    </w:p>
    <w:p w:rsidR="00000000" w:rsidRDefault="00284878">
      <w:pPr>
        <w:pStyle w:val="Heading3"/>
      </w:pPr>
      <w:r>
        <w:t>Financial Statement Discussion and Analysis</w:t>
      </w:r>
    </w:p>
    <w:p w:rsidR="00000000" w:rsidRDefault="00284878">
      <w:pPr>
        <w:ind w:left="110"/>
      </w:pPr>
    </w:p>
    <w:p w:rsidR="00000000" w:rsidRDefault="00284878">
      <w:pPr>
        <w:ind w:left="110"/>
      </w:pPr>
      <w:r>
        <w:rPr>
          <w:b/>
        </w:rPr>
        <w:t>Commentary on Statement of Financial Performance</w:t>
      </w:r>
    </w:p>
    <w:p w:rsidR="00000000" w:rsidRDefault="00284878">
      <w:pPr>
        <w:ind w:left="110"/>
      </w:pPr>
    </w:p>
    <w:p w:rsidR="00000000" w:rsidRDefault="00284878">
      <w:pPr>
        <w:ind w:left="110"/>
      </w:pPr>
      <w:r>
        <w:t>Sales for the 52 week year ended on 28 July 2002 were $25,688.7 million, excluding GST.  This represented an 8.0 per cent increase from the 2001 financial year.</w:t>
      </w:r>
    </w:p>
    <w:p w:rsidR="00000000" w:rsidRDefault="00284878">
      <w:pPr>
        <w:ind w:left="110"/>
      </w:pPr>
    </w:p>
    <w:p w:rsidR="00000000" w:rsidRDefault="00284878">
      <w:pPr>
        <w:ind w:left="110"/>
      </w:pPr>
      <w:r>
        <w:t>Borrowing costs fell from $124.7 million in 2001 to $102.9 million in 2002.  This was predominantly as a result of lower average debt levels and lower interest rates.</w:t>
      </w:r>
    </w:p>
    <w:p w:rsidR="00000000" w:rsidRDefault="00284878">
      <w:pPr>
        <w:ind w:left="110"/>
      </w:pPr>
    </w:p>
    <w:p w:rsidR="00000000" w:rsidRDefault="00284878">
      <w:pPr>
        <w:ind w:left="110"/>
      </w:pPr>
      <w:r>
        <w:t>The net profit for the year was $353.8 millio</w:t>
      </w:r>
      <w:r>
        <w:t>n, up $203.0 million or 134.6 per cent from 2001.</w:t>
      </w:r>
    </w:p>
    <w:p w:rsidR="00000000" w:rsidRDefault="00284878">
      <w:pPr>
        <w:ind w:left="110"/>
      </w:pPr>
    </w:p>
    <w:p w:rsidR="00000000" w:rsidRDefault="00284878">
      <w:pPr>
        <w:ind w:left="110"/>
      </w:pPr>
      <w:r>
        <w:rPr>
          <w:b/>
        </w:rPr>
        <w:t>Food and Liquor</w:t>
      </w:r>
    </w:p>
    <w:p w:rsidR="00000000" w:rsidRDefault="00284878">
      <w:pPr>
        <w:ind w:left="110"/>
      </w:pPr>
    </w:p>
    <w:p w:rsidR="00000000" w:rsidRDefault="00284878">
      <w:pPr>
        <w:ind w:left="110"/>
      </w:pPr>
      <w:r>
        <w:t>Sales increased $1.5 billion or 10.3 per cent to $15,711.1 million (excluding Red Rooster).  This was the strongest sales growth in 3 years, assisted by the acquisition during the year of ex-Franklins stores.</w:t>
      </w:r>
    </w:p>
    <w:p w:rsidR="00000000" w:rsidRDefault="00284878">
      <w:pPr>
        <w:ind w:left="110"/>
      </w:pPr>
    </w:p>
    <w:p w:rsidR="00000000" w:rsidRDefault="00284878">
      <w:pPr>
        <w:ind w:left="110"/>
      </w:pPr>
      <w:r>
        <w:t>Australian Liquor Group and Leda Hotel Group were purchased in June and July 2001 respectively.  These are now fully integrated within the Liquorland business, with 2002 representing their first full year of operations within th</w:t>
      </w:r>
      <w:r>
        <w:t>e Group.</w:t>
      </w:r>
    </w:p>
    <w:p w:rsidR="00000000" w:rsidRDefault="00284878">
      <w:pPr>
        <w:ind w:left="110"/>
      </w:pPr>
    </w:p>
    <w:p w:rsidR="00000000" w:rsidRDefault="00284878">
      <w:pPr>
        <w:ind w:left="110"/>
      </w:pPr>
      <w:r>
        <w:t>Red Rooster was disposed of in May 2002 with a loss on sale of $8.1 million before tax.</w:t>
      </w:r>
    </w:p>
    <w:p w:rsidR="00000000" w:rsidRDefault="00284878">
      <w:pPr>
        <w:ind w:left="110"/>
      </w:pPr>
    </w:p>
    <w:p w:rsidR="00000000" w:rsidRDefault="00284878">
      <w:pPr>
        <w:ind w:left="110"/>
      </w:pPr>
      <w:r>
        <w:rPr>
          <w:b/>
        </w:rPr>
        <w:t>General Merchandise and Apparel</w:t>
      </w:r>
    </w:p>
    <w:p w:rsidR="00000000" w:rsidRDefault="00284878">
      <w:pPr>
        <w:ind w:left="110"/>
      </w:pPr>
    </w:p>
    <w:p w:rsidR="00000000" w:rsidRDefault="00284878">
      <w:pPr>
        <w:ind w:left="110"/>
      </w:pPr>
      <w:r>
        <w:t>Sales increased $530.3 million or 5.9 per cent to $9,517.3 million in 2002 (excluding Katies).  Kmart and Officeworks combined sales represented the greatest increase within General Merchandise and Apparel of $299.6 million or 8.4 per cent.</w:t>
      </w:r>
    </w:p>
    <w:p w:rsidR="00000000" w:rsidRDefault="00284878">
      <w:pPr>
        <w:ind w:left="110"/>
      </w:pPr>
    </w:p>
    <w:p w:rsidR="00000000" w:rsidRDefault="00284878">
      <w:pPr>
        <w:ind w:left="110"/>
      </w:pPr>
      <w:r>
        <w:t>Target made a recovery during the year recording a retail EBIT of $51.7 million compared with a loss in 2001.</w:t>
      </w:r>
    </w:p>
    <w:p w:rsidR="00000000" w:rsidRDefault="00284878">
      <w:pPr>
        <w:ind w:left="110"/>
      </w:pPr>
    </w:p>
    <w:p w:rsidR="00000000" w:rsidRDefault="00284878">
      <w:pPr>
        <w:ind w:left="110"/>
      </w:pPr>
      <w:r>
        <w:t>Kmart and Officew</w:t>
      </w:r>
      <w:r>
        <w:t>orks reported a decrease in profit in 2002 despite a sales increase of 8.4 per cent.  This decrease in profit resulted from reduced sale prices at Kmart, in line with their move to 'Every Day Low Prices' strategy.</w:t>
      </w:r>
    </w:p>
    <w:p w:rsidR="00000000" w:rsidRDefault="00284878">
      <w:pPr>
        <w:ind w:left="110"/>
      </w:pPr>
    </w:p>
    <w:p w:rsidR="00000000" w:rsidRDefault="00284878">
      <w:pPr>
        <w:ind w:left="110"/>
      </w:pPr>
      <w:r>
        <w:t>Myer Grace Bros (MGB) sales were $3,243.2 million, up $136.7 million from 2001.  MGB reported an EBIT loss in 200.2. This loss was the result of a combination of lower sales growth and margins in the second half of the year and a write-down of computer software assets of $9.0 million.</w:t>
      </w:r>
    </w:p>
    <w:p w:rsidR="00000000" w:rsidRDefault="00284878">
      <w:pPr>
        <w:ind w:left="110"/>
      </w:pPr>
    </w:p>
    <w:p w:rsidR="00000000" w:rsidRDefault="00284878">
      <w:pPr>
        <w:ind w:left="110"/>
      </w:pPr>
      <w:r>
        <w:rPr>
          <w:b/>
        </w:rPr>
        <w:t>e.cole</w:t>
      </w:r>
      <w:r>
        <w:rPr>
          <w:b/>
        </w:rPr>
        <w:t>smyer</w:t>
      </w:r>
    </w:p>
    <w:p w:rsidR="00000000" w:rsidRDefault="00284878">
      <w:pPr>
        <w:ind w:left="110"/>
      </w:pPr>
    </w:p>
    <w:p w:rsidR="00000000" w:rsidRDefault="00284878">
      <w:pPr>
        <w:ind w:left="110"/>
      </w:pPr>
      <w:r>
        <w:t>Total sales rose 2.6 per cent to $279.0 million in 2002.  This was achieved despite the sale of the Myer Direct Catalogue business in January 2002.  Harris Technology and Coles Online were the largest sales contributors.</w:t>
      </w:r>
    </w:p>
    <w:p w:rsidR="00000000" w:rsidRDefault="00284878">
      <w:pPr>
        <w:ind w:left="110"/>
      </w:pPr>
    </w:p>
    <w:p w:rsidR="00000000" w:rsidRDefault="00284878">
      <w:pPr>
        <w:ind w:left="110"/>
      </w:pPr>
      <w:r>
        <w:t>e.colesmyer recorded a reduced EBIT loss in 2002.</w:t>
      </w:r>
    </w:p>
    <w:p w:rsidR="00000000" w:rsidRDefault="00284878">
      <w:pPr>
        <w:ind w:left="110"/>
      </w:pPr>
    </w:p>
    <w:p w:rsidR="00000000" w:rsidRDefault="00284878">
      <w:pPr>
        <w:ind w:left="110"/>
      </w:pPr>
      <w:r>
        <w:rPr>
          <w:b/>
        </w:rPr>
        <w:t>Commentary on Statement of Financial Position</w:t>
      </w:r>
    </w:p>
    <w:p w:rsidR="00000000" w:rsidRDefault="00284878">
      <w:pPr>
        <w:ind w:left="110"/>
      </w:pPr>
    </w:p>
    <w:p w:rsidR="00000000" w:rsidRDefault="00284878">
      <w:pPr>
        <w:ind w:left="110"/>
      </w:pPr>
      <w:r>
        <w:t>Current receivables increased $182.0 million to $887.1 million, primarily as a result of an increase in short-term deposits.</w:t>
      </w:r>
    </w:p>
    <w:p w:rsidR="00000000" w:rsidRDefault="00284878">
      <w:pPr>
        <w:ind w:left="110"/>
      </w:pPr>
    </w:p>
    <w:p w:rsidR="00000000" w:rsidRDefault="00284878">
      <w:pPr>
        <w:ind w:left="110"/>
      </w:pPr>
      <w:r>
        <w:t>Inventory fell $95.3 million to $2,808.9 million.</w:t>
      </w:r>
      <w:r>
        <w:t xml:space="preserve">  The largest fall was recorded in the General Merchandise and Apparel Group, with inventory falling 6.0 per cent.</w:t>
      </w:r>
    </w:p>
    <w:p w:rsidR="00000000" w:rsidRDefault="00284878">
      <w:pPr>
        <w:ind w:left="110"/>
      </w:pPr>
    </w:p>
    <w:p w:rsidR="00000000" w:rsidRDefault="00284878">
      <w:pPr>
        <w:ind w:left="110"/>
      </w:pPr>
      <w:r>
        <w:t>Property, plant and equipment declined to $3,422.0 million (2001: $3,464.2 million).</w:t>
      </w:r>
    </w:p>
    <w:p w:rsidR="00000000" w:rsidRDefault="00284878">
      <w:pPr>
        <w:ind w:left="110"/>
      </w:pPr>
    </w:p>
    <w:p w:rsidR="00000000" w:rsidRDefault="00284878">
      <w:pPr>
        <w:ind w:left="110"/>
      </w:pPr>
      <w:r>
        <w:t>Contributed equity of $2,032.3 million remained largely unchanged from 2001, with the only significant movement being $60.0 million from the dividend reinvestment plan.</w:t>
      </w:r>
    </w:p>
    <w:p w:rsidR="00000000" w:rsidRDefault="00284878">
      <w:pPr>
        <w:ind w:left="110"/>
      </w:pPr>
    </w:p>
    <w:p w:rsidR="00000000" w:rsidRDefault="00284878">
      <w:pPr>
        <w:ind w:left="110"/>
      </w:pPr>
      <w:r>
        <w:t>The Group's franking account balance fell to $39.7 million (2001: $94.6 million).  As a result of changes to the income tax law, frank</w:t>
      </w:r>
      <w:r>
        <w:t>ing account entries are now recorded on a tax-paid basis.  The comparative figure for the year ended 29 July 2001 has been restated on a tax-paid basis.  This has reduced the figure by a fraction of 30170 from $220.7 million to $94.6 million.</w:t>
      </w:r>
    </w:p>
    <w:p w:rsidR="00000000" w:rsidRDefault="00284878">
      <w:pPr>
        <w:ind w:left="110"/>
      </w:pPr>
    </w:p>
    <w:p w:rsidR="00000000" w:rsidRDefault="00284878">
      <w:pPr>
        <w:ind w:left="110"/>
      </w:pPr>
      <w:r>
        <w:rPr>
          <w:b/>
        </w:rPr>
        <w:t>Commentary on Statement of Cash Flows</w:t>
      </w:r>
    </w:p>
    <w:p w:rsidR="00000000" w:rsidRDefault="00284878">
      <w:pPr>
        <w:ind w:left="110"/>
      </w:pPr>
    </w:p>
    <w:p w:rsidR="00000000" w:rsidRDefault="00284878">
      <w:pPr>
        <w:ind w:left="110"/>
      </w:pPr>
      <w:r>
        <w:t>Operating cash flow (receipts from customers less payments to suppliers and employees) has increased by $338.7 million to $1,280.4 million.</w:t>
      </w:r>
    </w:p>
    <w:p w:rsidR="00000000" w:rsidRDefault="00284878">
      <w:pPr>
        <w:ind w:left="110"/>
      </w:pPr>
    </w:p>
    <w:p w:rsidR="00000000" w:rsidRDefault="00284878">
      <w:pPr>
        <w:ind w:left="110"/>
      </w:pPr>
      <w:r>
        <w:t>Capital expenditure on property, plant and equipment, businesses and other investm</w:t>
      </w:r>
      <w:r>
        <w:t>ents decreased from $640.4 million</w:t>
      </w:r>
    </w:p>
    <w:p w:rsidR="00000000" w:rsidRDefault="00284878">
      <w:pPr>
        <w:ind w:left="110"/>
      </w:pPr>
    </w:p>
    <w:p w:rsidR="00000000" w:rsidRDefault="00284878">
      <w:pPr>
        <w:ind w:left="110"/>
      </w:pPr>
      <w:r>
        <w:t>to $578.2 million.  However, the 2001 expenditure included $118.7 million for the acquisition of Australian Liquor Group and Leda Hotel Group.</w:t>
      </w:r>
    </w:p>
    <w:p w:rsidR="00000000" w:rsidRDefault="00284878">
      <w:pPr>
        <w:ind w:left="110"/>
      </w:pPr>
    </w:p>
    <w:p w:rsidR="00000000" w:rsidRDefault="00284878">
      <w:pPr>
        <w:ind w:left="110"/>
      </w:pPr>
      <w:r>
        <w:t>Disposal of assets realised $91.2 million (2001: $140.5 million).</w:t>
      </w:r>
    </w:p>
    <w:p w:rsidR="00000000" w:rsidRDefault="00284878">
      <w:pPr>
        <w:ind w:left="110"/>
      </w:pPr>
    </w:p>
    <w:p w:rsidR="00000000" w:rsidRDefault="00284878">
      <w:pPr>
        <w:ind w:left="110"/>
      </w:pPr>
      <w:r>
        <w:t>Dividend payments of $285.3 million were made.  This compares to $365.1 million in 2001, which included a special dividend of 10.0 cents per ordinary share on 18 June 2001.</w:t>
      </w:r>
    </w:p>
    <w:p w:rsidR="00000000" w:rsidRDefault="00284878">
      <w:pPr>
        <w:ind w:left="110"/>
      </w:pPr>
    </w:p>
    <w:p w:rsidR="00000000" w:rsidRDefault="00284878">
      <w:pPr>
        <w:ind w:left="110"/>
      </w:pPr>
    </w:p>
    <w:p w:rsidR="00000000" w:rsidRDefault="00284878">
      <w:pPr>
        <w:pStyle w:val="Heading3"/>
      </w:pPr>
      <w:r>
        <w:t>Statement of Financial Performance</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pPr>
            <w:r>
              <w:rPr>
                <w:b/>
              </w:rPr>
              <w:t xml:space="preserve">CML Group </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w:t>
            </w:r>
            <w:r>
              <w:rPr>
                <w:b/>
              </w:rPr>
              <w:t>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Sales</w:t>
            </w:r>
          </w:p>
        </w:tc>
        <w:tc>
          <w:tcPr>
            <w:tcW w:w="1418" w:type="dxa"/>
          </w:tcPr>
          <w:p w:rsidR="00000000" w:rsidRDefault="00284878">
            <w:pPr>
              <w:jc w:val="right"/>
              <w:rPr>
                <w:b/>
              </w:rPr>
            </w:pPr>
            <w:r>
              <w:rPr>
                <w:b/>
              </w:rPr>
              <w:t>25,688.7</w:t>
            </w:r>
          </w:p>
        </w:tc>
        <w:tc>
          <w:tcPr>
            <w:tcW w:w="1418" w:type="dxa"/>
          </w:tcPr>
          <w:p w:rsidR="00000000" w:rsidRDefault="00284878">
            <w:pPr>
              <w:jc w:val="right"/>
            </w:pPr>
            <w:r>
              <w:t>23,779.6</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Cost of goods sold</w:t>
            </w:r>
          </w:p>
        </w:tc>
        <w:tc>
          <w:tcPr>
            <w:tcW w:w="1418" w:type="dxa"/>
            <w:tcBorders>
              <w:bottom w:val="single" w:sz="18" w:space="0" w:color="auto"/>
            </w:tcBorders>
          </w:tcPr>
          <w:p w:rsidR="00000000" w:rsidRDefault="00284878">
            <w:pPr>
              <w:jc w:val="right"/>
              <w:rPr>
                <w:b/>
              </w:rPr>
            </w:pPr>
            <w:r>
              <w:rPr>
                <w:b/>
              </w:rPr>
              <w:t>(19,419.9)</w:t>
            </w:r>
          </w:p>
        </w:tc>
        <w:tc>
          <w:tcPr>
            <w:tcW w:w="1418" w:type="dxa"/>
            <w:tcBorders>
              <w:bottom w:val="single" w:sz="18" w:space="0" w:color="auto"/>
            </w:tcBorders>
          </w:tcPr>
          <w:p w:rsidR="00000000" w:rsidRDefault="00284878">
            <w:pPr>
              <w:jc w:val="right"/>
            </w:pPr>
            <w:r>
              <w:t>(17,771.3)</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Gross profit</w:t>
            </w:r>
          </w:p>
        </w:tc>
        <w:tc>
          <w:tcPr>
            <w:tcW w:w="1418" w:type="dxa"/>
            <w:tcBorders>
              <w:bottom w:val="single" w:sz="18" w:space="0" w:color="auto"/>
            </w:tcBorders>
          </w:tcPr>
          <w:p w:rsidR="00000000" w:rsidRDefault="00284878">
            <w:pPr>
              <w:jc w:val="right"/>
              <w:rPr>
                <w:b/>
              </w:rPr>
            </w:pPr>
            <w:r>
              <w:rPr>
                <w:b/>
              </w:rPr>
              <w:t>6,268.8</w:t>
            </w:r>
          </w:p>
        </w:tc>
        <w:tc>
          <w:tcPr>
            <w:tcW w:w="1418" w:type="dxa"/>
            <w:tcBorders>
              <w:bottom w:val="single" w:sz="18" w:space="0" w:color="auto"/>
            </w:tcBorders>
          </w:tcPr>
          <w:p w:rsidR="00000000" w:rsidRDefault="00284878">
            <w:pPr>
              <w:jc w:val="right"/>
            </w:pPr>
            <w:r>
              <w:t>6,008.3</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Other revenues from operating activities</w:t>
            </w:r>
          </w:p>
        </w:tc>
        <w:tc>
          <w:tcPr>
            <w:tcW w:w="1418" w:type="dxa"/>
          </w:tcPr>
          <w:p w:rsidR="00000000" w:rsidRDefault="00284878">
            <w:pPr>
              <w:jc w:val="right"/>
              <w:rPr>
                <w:b/>
              </w:rPr>
            </w:pPr>
            <w:r>
              <w:rPr>
                <w:b/>
              </w:rPr>
              <w:t>650.6</w:t>
            </w:r>
          </w:p>
        </w:tc>
        <w:tc>
          <w:tcPr>
            <w:tcW w:w="1418" w:type="dxa"/>
          </w:tcPr>
          <w:p w:rsidR="00000000" w:rsidRDefault="00284878">
            <w:pPr>
              <w:jc w:val="right"/>
            </w:pPr>
            <w:r>
              <w:t>575.0</w:t>
            </w:r>
          </w:p>
        </w:tc>
      </w:tr>
      <w:tr w:rsidR="00000000">
        <w:tblPrEx>
          <w:tblCellMar>
            <w:top w:w="0" w:type="dxa"/>
            <w:bottom w:w="0" w:type="dxa"/>
          </w:tblCellMar>
        </w:tblPrEx>
        <w:trPr>
          <w:cantSplit/>
        </w:trPr>
        <w:tc>
          <w:tcPr>
            <w:tcW w:w="5954" w:type="dxa"/>
          </w:tcPr>
          <w:p w:rsidR="00000000" w:rsidRDefault="00284878">
            <w:r>
              <w:t>Revenue from non-operating activities</w:t>
            </w:r>
          </w:p>
        </w:tc>
        <w:tc>
          <w:tcPr>
            <w:tcW w:w="1418" w:type="dxa"/>
          </w:tcPr>
          <w:p w:rsidR="00000000" w:rsidRDefault="00284878">
            <w:pPr>
              <w:jc w:val="right"/>
              <w:rPr>
                <w:b/>
              </w:rPr>
            </w:pPr>
            <w:r>
              <w:rPr>
                <w:b/>
              </w:rPr>
              <w:t>398.1</w:t>
            </w:r>
          </w:p>
        </w:tc>
        <w:tc>
          <w:tcPr>
            <w:tcW w:w="1418" w:type="dxa"/>
          </w:tcPr>
          <w:p w:rsidR="00000000" w:rsidRDefault="00284878">
            <w:pPr>
              <w:jc w:val="right"/>
            </w:pPr>
            <w:r>
              <w:t>463.1</w:t>
            </w:r>
          </w:p>
        </w:tc>
      </w:tr>
      <w:tr w:rsidR="00000000">
        <w:tblPrEx>
          <w:tblCellMar>
            <w:top w:w="0" w:type="dxa"/>
            <w:bottom w:w="0" w:type="dxa"/>
          </w:tblCellMar>
        </w:tblPrEx>
        <w:trPr>
          <w:cantSplit/>
        </w:trPr>
        <w:tc>
          <w:tcPr>
            <w:tcW w:w="5954" w:type="dxa"/>
          </w:tcPr>
          <w:p w:rsidR="00000000" w:rsidRDefault="00284878">
            <w:r>
              <w:t>Borrowing costs</w:t>
            </w:r>
          </w:p>
        </w:tc>
        <w:tc>
          <w:tcPr>
            <w:tcW w:w="1418" w:type="dxa"/>
          </w:tcPr>
          <w:p w:rsidR="00000000" w:rsidRDefault="00284878">
            <w:pPr>
              <w:jc w:val="right"/>
              <w:rPr>
                <w:b/>
              </w:rPr>
            </w:pPr>
            <w:r>
              <w:rPr>
                <w:b/>
              </w:rPr>
              <w:t>(102.9)</w:t>
            </w:r>
          </w:p>
        </w:tc>
        <w:tc>
          <w:tcPr>
            <w:tcW w:w="1418" w:type="dxa"/>
          </w:tcPr>
          <w:p w:rsidR="00000000" w:rsidRDefault="00284878">
            <w:pPr>
              <w:jc w:val="right"/>
            </w:pPr>
            <w:r>
              <w:t>(124.7)</w:t>
            </w:r>
          </w:p>
        </w:tc>
      </w:tr>
      <w:tr w:rsidR="00000000">
        <w:tblPrEx>
          <w:tblCellMar>
            <w:top w:w="0" w:type="dxa"/>
            <w:bottom w:w="0" w:type="dxa"/>
          </w:tblCellMar>
        </w:tblPrEx>
        <w:trPr>
          <w:cantSplit/>
        </w:trPr>
        <w:tc>
          <w:tcPr>
            <w:tcW w:w="5954" w:type="dxa"/>
          </w:tcPr>
          <w:p w:rsidR="00000000" w:rsidRDefault="00284878">
            <w:pPr>
              <w:ind w:left="110"/>
            </w:pPr>
            <w:r>
              <w:t>Advertising expenses</w:t>
            </w:r>
          </w:p>
        </w:tc>
        <w:tc>
          <w:tcPr>
            <w:tcW w:w="1418" w:type="dxa"/>
          </w:tcPr>
          <w:p w:rsidR="00000000" w:rsidRDefault="00284878">
            <w:pPr>
              <w:jc w:val="right"/>
              <w:rPr>
                <w:b/>
              </w:rPr>
            </w:pPr>
            <w:r>
              <w:rPr>
                <w:b/>
              </w:rPr>
              <w:t>(323.0)</w:t>
            </w:r>
          </w:p>
        </w:tc>
        <w:tc>
          <w:tcPr>
            <w:tcW w:w="1418" w:type="dxa"/>
          </w:tcPr>
          <w:p w:rsidR="00000000" w:rsidRDefault="00284878">
            <w:pPr>
              <w:jc w:val="right"/>
            </w:pPr>
            <w:r>
              <w:t>(314.5)</w:t>
            </w:r>
          </w:p>
        </w:tc>
      </w:tr>
      <w:tr w:rsidR="00000000">
        <w:tblPrEx>
          <w:tblCellMar>
            <w:top w:w="0" w:type="dxa"/>
            <w:bottom w:w="0" w:type="dxa"/>
          </w:tblCellMar>
        </w:tblPrEx>
        <w:trPr>
          <w:cantSplit/>
        </w:trPr>
        <w:tc>
          <w:tcPr>
            <w:tcW w:w="5954" w:type="dxa"/>
          </w:tcPr>
          <w:p w:rsidR="00000000" w:rsidRDefault="00284878">
            <w:pPr>
              <w:ind w:left="110"/>
            </w:pPr>
            <w:r>
              <w:t>Selling and occupancy expenses</w:t>
            </w:r>
          </w:p>
        </w:tc>
        <w:tc>
          <w:tcPr>
            <w:tcW w:w="1418" w:type="dxa"/>
          </w:tcPr>
          <w:p w:rsidR="00000000" w:rsidRDefault="00284878">
            <w:pPr>
              <w:jc w:val="right"/>
              <w:rPr>
                <w:b/>
              </w:rPr>
            </w:pPr>
            <w:r>
              <w:rPr>
                <w:b/>
              </w:rPr>
              <w:t>(5,223.5)</w:t>
            </w:r>
          </w:p>
        </w:tc>
        <w:tc>
          <w:tcPr>
            <w:tcW w:w="1418" w:type="dxa"/>
          </w:tcPr>
          <w:p w:rsidR="00000000" w:rsidRDefault="00284878">
            <w:pPr>
              <w:jc w:val="right"/>
            </w:pPr>
            <w:r>
              <w:t>(5,150.5)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Administrative expenses</w:t>
            </w:r>
          </w:p>
        </w:tc>
        <w:tc>
          <w:tcPr>
            <w:tcW w:w="1418" w:type="dxa"/>
            <w:tcBorders>
              <w:bottom w:val="single" w:sz="18" w:space="0" w:color="auto"/>
            </w:tcBorders>
          </w:tcPr>
          <w:p w:rsidR="00000000" w:rsidRDefault="00284878">
            <w:pPr>
              <w:jc w:val="right"/>
              <w:rPr>
                <w:b/>
              </w:rPr>
            </w:pPr>
            <w:r>
              <w:rPr>
                <w:b/>
              </w:rPr>
              <w:t>(1,177.1)</w:t>
            </w:r>
          </w:p>
        </w:tc>
        <w:tc>
          <w:tcPr>
            <w:tcW w:w="1418" w:type="dxa"/>
            <w:tcBorders>
              <w:bottom w:val="single" w:sz="18" w:space="0" w:color="auto"/>
            </w:tcBorders>
          </w:tcPr>
          <w:p w:rsidR="00000000" w:rsidRDefault="00284878">
            <w:pPr>
              <w:jc w:val="right"/>
            </w:pPr>
            <w:r>
              <w:t>(1,237.9)</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Profit from ordinary activities before income </w:t>
            </w:r>
            <w:r>
              <w:rPr>
                <w:b/>
              </w:rPr>
              <w:t>tax expense</w:t>
            </w:r>
          </w:p>
        </w:tc>
        <w:tc>
          <w:tcPr>
            <w:tcW w:w="1418" w:type="dxa"/>
          </w:tcPr>
          <w:p w:rsidR="00000000" w:rsidRDefault="00284878">
            <w:pPr>
              <w:jc w:val="right"/>
              <w:rPr>
                <w:b/>
              </w:rPr>
            </w:pPr>
            <w:r>
              <w:rPr>
                <w:b/>
              </w:rPr>
              <w:t>491.0</w:t>
            </w:r>
          </w:p>
        </w:tc>
        <w:tc>
          <w:tcPr>
            <w:tcW w:w="1418" w:type="dxa"/>
          </w:tcPr>
          <w:p w:rsidR="00000000" w:rsidRDefault="00284878">
            <w:pPr>
              <w:jc w:val="right"/>
            </w:pPr>
            <w:r>
              <w:t>218.8</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Income tax expense</w:t>
            </w:r>
          </w:p>
        </w:tc>
        <w:tc>
          <w:tcPr>
            <w:tcW w:w="1418" w:type="dxa"/>
            <w:tcBorders>
              <w:bottom w:val="single" w:sz="18" w:space="0" w:color="auto"/>
            </w:tcBorders>
          </w:tcPr>
          <w:p w:rsidR="00000000" w:rsidRDefault="00284878">
            <w:pPr>
              <w:jc w:val="right"/>
              <w:rPr>
                <w:b/>
              </w:rPr>
            </w:pPr>
            <w:r>
              <w:rPr>
                <w:b/>
              </w:rPr>
              <w:t>(137.2)</w:t>
            </w:r>
          </w:p>
        </w:tc>
        <w:tc>
          <w:tcPr>
            <w:tcW w:w="1418" w:type="dxa"/>
            <w:tcBorders>
              <w:bottom w:val="single" w:sz="18" w:space="0" w:color="auto"/>
            </w:tcBorders>
          </w:tcPr>
          <w:p w:rsidR="00000000" w:rsidRDefault="00284878">
            <w:pPr>
              <w:jc w:val="right"/>
            </w:pPr>
            <w:r>
              <w:t>(68.0)</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Net Profit</w:t>
            </w:r>
          </w:p>
        </w:tc>
        <w:tc>
          <w:tcPr>
            <w:tcW w:w="1418" w:type="dxa"/>
            <w:tcBorders>
              <w:bottom w:val="single" w:sz="18" w:space="0" w:color="auto"/>
            </w:tcBorders>
          </w:tcPr>
          <w:p w:rsidR="00000000" w:rsidRDefault="00284878">
            <w:pPr>
              <w:jc w:val="right"/>
              <w:rPr>
                <w:b/>
              </w:rPr>
            </w:pPr>
            <w:r>
              <w:rPr>
                <w:b/>
              </w:rPr>
              <w:t>353.8</w:t>
            </w:r>
          </w:p>
        </w:tc>
        <w:tc>
          <w:tcPr>
            <w:tcW w:w="1418" w:type="dxa"/>
            <w:tcBorders>
              <w:bottom w:val="single" w:sz="18" w:space="0" w:color="auto"/>
            </w:tcBorders>
          </w:tcPr>
          <w:p w:rsidR="00000000" w:rsidRDefault="00284878">
            <w:pPr>
              <w:jc w:val="right"/>
            </w:pPr>
            <w:r>
              <w:t>150.8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Net (decrease)/increase in asset revaluation reserve</w:t>
            </w:r>
          </w:p>
        </w:tc>
        <w:tc>
          <w:tcPr>
            <w:tcW w:w="1418" w:type="dxa"/>
            <w:tcBorders>
              <w:bottom w:val="single" w:sz="18" w:space="0" w:color="auto"/>
            </w:tcBorders>
          </w:tcPr>
          <w:p w:rsidR="00000000" w:rsidRDefault="00284878">
            <w:pPr>
              <w:jc w:val="right"/>
              <w:rPr>
                <w:b/>
              </w:rPr>
            </w:pPr>
            <w:r>
              <w:rPr>
                <w:b/>
              </w:rPr>
              <w:t>(4.2)</w:t>
            </w:r>
          </w:p>
        </w:tc>
        <w:tc>
          <w:tcPr>
            <w:tcW w:w="1418" w:type="dxa"/>
            <w:tcBorders>
              <w:bottom w:val="single" w:sz="18" w:space="0" w:color="auto"/>
            </w:tcBorders>
          </w:tcPr>
          <w:p w:rsidR="00000000" w:rsidRDefault="00284878">
            <w:pPr>
              <w:jc w:val="right"/>
            </w:pPr>
            <w:r>
              <w:t>1.8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Total revenues, expenses and valuation adjustments attributable</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 members of Coles Myer Ltd. recognised directly in equity</w:t>
            </w:r>
          </w:p>
        </w:tc>
        <w:tc>
          <w:tcPr>
            <w:tcW w:w="1418" w:type="dxa"/>
            <w:tcBorders>
              <w:bottom w:val="single" w:sz="18" w:space="0" w:color="auto"/>
            </w:tcBorders>
          </w:tcPr>
          <w:p w:rsidR="00000000" w:rsidRDefault="00284878">
            <w:pPr>
              <w:jc w:val="right"/>
              <w:rPr>
                <w:b/>
              </w:rPr>
            </w:pPr>
            <w:r>
              <w:rPr>
                <w:b/>
              </w:rPr>
              <w:t>(4.2)</w:t>
            </w:r>
          </w:p>
        </w:tc>
        <w:tc>
          <w:tcPr>
            <w:tcW w:w="1418" w:type="dxa"/>
            <w:tcBorders>
              <w:bottom w:val="single" w:sz="18" w:space="0" w:color="auto"/>
            </w:tcBorders>
          </w:tcPr>
          <w:p w:rsidR="00000000" w:rsidRDefault="00284878">
            <w:pPr>
              <w:jc w:val="right"/>
            </w:pPr>
            <w:r>
              <w:t>1.8</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rPr>
                <w:b/>
              </w:rPr>
            </w:pPr>
            <w:r>
              <w:rPr>
                <w:b/>
              </w:rPr>
              <w:t xml:space="preserve">Total changes in equity other than those resulting from </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transactions with owners as owners</w:t>
            </w:r>
          </w:p>
        </w:tc>
        <w:tc>
          <w:tcPr>
            <w:tcW w:w="1418" w:type="dxa"/>
            <w:tcBorders>
              <w:bottom w:val="single" w:sz="18" w:space="0" w:color="auto"/>
            </w:tcBorders>
          </w:tcPr>
          <w:p w:rsidR="00000000" w:rsidRDefault="00284878">
            <w:pPr>
              <w:jc w:val="right"/>
              <w:rPr>
                <w:b/>
              </w:rPr>
            </w:pPr>
            <w:r>
              <w:rPr>
                <w:b/>
              </w:rPr>
              <w:t>349.6</w:t>
            </w:r>
          </w:p>
        </w:tc>
        <w:tc>
          <w:tcPr>
            <w:tcW w:w="1418" w:type="dxa"/>
            <w:tcBorders>
              <w:bottom w:val="single" w:sz="18" w:space="0" w:color="auto"/>
            </w:tcBorders>
          </w:tcPr>
          <w:p w:rsidR="00000000" w:rsidRDefault="00284878">
            <w:pPr>
              <w:jc w:val="right"/>
            </w:pPr>
            <w:r>
              <w:t>152.6</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Earnings pe</w:t>
            </w:r>
            <w:r>
              <w:rPr>
                <w:b/>
              </w:rPr>
              <w:t>r share</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Basic earnings per share</w:t>
            </w:r>
          </w:p>
        </w:tc>
        <w:tc>
          <w:tcPr>
            <w:tcW w:w="1418" w:type="dxa"/>
          </w:tcPr>
          <w:p w:rsidR="00000000" w:rsidRDefault="00284878">
            <w:pPr>
              <w:jc w:val="right"/>
              <w:rPr>
                <w:b/>
              </w:rPr>
            </w:pPr>
            <w:r>
              <w:rPr>
                <w:b/>
              </w:rPr>
              <w:t>26.1 cents</w:t>
            </w:r>
          </w:p>
        </w:tc>
        <w:tc>
          <w:tcPr>
            <w:tcW w:w="1418" w:type="dxa"/>
          </w:tcPr>
          <w:p w:rsidR="00000000" w:rsidRDefault="00284878">
            <w:pPr>
              <w:jc w:val="right"/>
            </w:pPr>
            <w:r>
              <w:t>10.5  cents</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Diluted earnings per share</w:t>
            </w:r>
          </w:p>
        </w:tc>
        <w:tc>
          <w:tcPr>
            <w:tcW w:w="1418" w:type="dxa"/>
            <w:tcBorders>
              <w:bottom w:val="single" w:sz="18" w:space="0" w:color="auto"/>
            </w:tcBorders>
          </w:tcPr>
          <w:p w:rsidR="00000000" w:rsidRDefault="00284878">
            <w:pPr>
              <w:jc w:val="right"/>
              <w:rPr>
                <w:b/>
              </w:rPr>
            </w:pPr>
            <w:r>
              <w:rPr>
                <w:b/>
              </w:rPr>
              <w:t>27.4 cents</w:t>
            </w:r>
          </w:p>
        </w:tc>
        <w:tc>
          <w:tcPr>
            <w:tcW w:w="1418" w:type="dxa"/>
            <w:tcBorders>
              <w:bottom w:val="single" w:sz="18" w:space="0" w:color="auto"/>
            </w:tcBorders>
          </w:tcPr>
          <w:p w:rsidR="00000000" w:rsidRDefault="00284878">
            <w:pPr>
              <w:jc w:val="right"/>
            </w:pPr>
            <w:r>
              <w:t>12.2  cents</w:t>
            </w:r>
          </w:p>
        </w:tc>
      </w:tr>
    </w:tbl>
    <w:p w:rsidR="00000000" w:rsidRDefault="00284878">
      <w:pPr>
        <w:ind w:left="110"/>
      </w:pPr>
    </w:p>
    <w:p w:rsidR="00000000" w:rsidRDefault="00284878">
      <w:pPr>
        <w:ind w:left="110"/>
      </w:pPr>
      <w:r>
        <w:t>The above Statement of Financial Performance should be read in conjunction with the discussion and analysis on page 26 and the accompanying notes set out on pages 30 to 33.</w:t>
      </w:r>
    </w:p>
    <w:p w:rsidR="00000000" w:rsidRDefault="00284878">
      <w:pPr>
        <w:ind w:left="110"/>
      </w:pPr>
    </w:p>
    <w:p w:rsidR="00000000" w:rsidRDefault="00284878">
      <w:pPr>
        <w:ind w:left="110"/>
      </w:pPr>
    </w:p>
    <w:p w:rsidR="00000000" w:rsidRDefault="00284878">
      <w:pPr>
        <w:pStyle w:val="Heading3"/>
      </w:pPr>
      <w:r>
        <w:t>Statement of Financial Position</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pPr>
            <w:r>
              <w:rPr>
                <w:b/>
              </w:rPr>
              <w:t xml:space="preserve">CML Group </w:t>
            </w:r>
          </w:p>
        </w:tc>
        <w:tc>
          <w:tcPr>
            <w:gridSpan w:val="0"/>
            <w:hMerge/>
          </w:tcPr>
          <w:p w:rsidR="00000000" w:rsidRDefault="00284878">
            <w:pPr>
              <w:jc w:val="center"/>
              <w:rPr>
                <w:b/>
                <w:i/>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Current Assets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Cash assets</w:t>
            </w:r>
          </w:p>
        </w:tc>
        <w:tc>
          <w:tcPr>
            <w:tcW w:w="1418" w:type="dxa"/>
          </w:tcPr>
          <w:p w:rsidR="00000000" w:rsidRDefault="00284878">
            <w:pPr>
              <w:jc w:val="right"/>
            </w:pPr>
            <w:r>
              <w:rPr>
                <w:b/>
              </w:rPr>
              <w:t>274.6</w:t>
            </w:r>
          </w:p>
        </w:tc>
        <w:tc>
          <w:tcPr>
            <w:tcW w:w="1418" w:type="dxa"/>
          </w:tcPr>
          <w:p w:rsidR="00000000" w:rsidRDefault="00284878">
            <w:pPr>
              <w:jc w:val="right"/>
            </w:pPr>
            <w:r>
              <w:t>270.5</w:t>
            </w:r>
          </w:p>
        </w:tc>
      </w:tr>
      <w:tr w:rsidR="00000000">
        <w:tblPrEx>
          <w:tblCellMar>
            <w:top w:w="0" w:type="dxa"/>
            <w:bottom w:w="0" w:type="dxa"/>
          </w:tblCellMar>
        </w:tblPrEx>
        <w:trPr>
          <w:cantSplit/>
        </w:trPr>
        <w:tc>
          <w:tcPr>
            <w:tcW w:w="5954" w:type="dxa"/>
          </w:tcPr>
          <w:p w:rsidR="00000000" w:rsidRDefault="00284878">
            <w:pPr>
              <w:ind w:left="110"/>
            </w:pPr>
            <w:r>
              <w:t>Receivables</w:t>
            </w:r>
          </w:p>
        </w:tc>
        <w:tc>
          <w:tcPr>
            <w:tcW w:w="1418" w:type="dxa"/>
          </w:tcPr>
          <w:p w:rsidR="00000000" w:rsidRDefault="00284878">
            <w:pPr>
              <w:jc w:val="right"/>
            </w:pPr>
            <w:r>
              <w:rPr>
                <w:b/>
              </w:rPr>
              <w:t>887.1</w:t>
            </w:r>
          </w:p>
        </w:tc>
        <w:tc>
          <w:tcPr>
            <w:tcW w:w="1418" w:type="dxa"/>
          </w:tcPr>
          <w:p w:rsidR="00000000" w:rsidRDefault="00284878">
            <w:pPr>
              <w:jc w:val="right"/>
            </w:pPr>
            <w:r>
              <w:t>705.1</w:t>
            </w:r>
          </w:p>
        </w:tc>
      </w:tr>
      <w:tr w:rsidR="00000000">
        <w:tblPrEx>
          <w:tblCellMar>
            <w:top w:w="0" w:type="dxa"/>
            <w:bottom w:w="0" w:type="dxa"/>
          </w:tblCellMar>
        </w:tblPrEx>
        <w:trPr>
          <w:cantSplit/>
        </w:trPr>
        <w:tc>
          <w:tcPr>
            <w:tcW w:w="5954" w:type="dxa"/>
          </w:tcPr>
          <w:p w:rsidR="00000000" w:rsidRDefault="00284878">
            <w:pPr>
              <w:ind w:left="110"/>
            </w:pPr>
            <w:r>
              <w:t>Inventories</w:t>
            </w:r>
          </w:p>
        </w:tc>
        <w:tc>
          <w:tcPr>
            <w:tcW w:w="1418" w:type="dxa"/>
          </w:tcPr>
          <w:p w:rsidR="00000000" w:rsidRDefault="00284878">
            <w:pPr>
              <w:jc w:val="right"/>
            </w:pPr>
            <w:r>
              <w:rPr>
                <w:b/>
              </w:rPr>
              <w:t>2,808.9</w:t>
            </w:r>
          </w:p>
        </w:tc>
        <w:tc>
          <w:tcPr>
            <w:tcW w:w="1418" w:type="dxa"/>
          </w:tcPr>
          <w:p w:rsidR="00000000" w:rsidRDefault="00284878">
            <w:pPr>
              <w:jc w:val="right"/>
            </w:pPr>
            <w:r>
              <w:t>2,904.2</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Other</w:t>
            </w:r>
          </w:p>
        </w:tc>
        <w:tc>
          <w:tcPr>
            <w:tcW w:w="1418" w:type="dxa"/>
            <w:tcBorders>
              <w:bottom w:val="single" w:sz="18" w:space="0" w:color="auto"/>
            </w:tcBorders>
          </w:tcPr>
          <w:p w:rsidR="00000000" w:rsidRDefault="00284878">
            <w:pPr>
              <w:jc w:val="right"/>
            </w:pPr>
            <w:r>
              <w:rPr>
                <w:b/>
              </w:rPr>
              <w:t>53.2</w:t>
            </w:r>
          </w:p>
        </w:tc>
        <w:tc>
          <w:tcPr>
            <w:tcW w:w="1418" w:type="dxa"/>
            <w:tcBorders>
              <w:bottom w:val="single" w:sz="18" w:space="0" w:color="auto"/>
            </w:tcBorders>
          </w:tcPr>
          <w:p w:rsidR="00000000" w:rsidRDefault="00284878">
            <w:pPr>
              <w:jc w:val="right"/>
            </w:pPr>
            <w:r>
              <w:t>66.3</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Current Assets</w:t>
            </w:r>
          </w:p>
        </w:tc>
        <w:tc>
          <w:tcPr>
            <w:tcW w:w="1418" w:type="dxa"/>
            <w:tcBorders>
              <w:bottom w:val="single" w:sz="18" w:space="0" w:color="auto"/>
            </w:tcBorders>
          </w:tcPr>
          <w:p w:rsidR="00000000" w:rsidRDefault="00284878">
            <w:pPr>
              <w:jc w:val="right"/>
            </w:pPr>
            <w:r>
              <w:rPr>
                <w:b/>
              </w:rPr>
              <w:t>4,023.8</w:t>
            </w:r>
          </w:p>
        </w:tc>
        <w:tc>
          <w:tcPr>
            <w:tcW w:w="1418" w:type="dxa"/>
            <w:tcBorders>
              <w:bottom w:val="single" w:sz="18" w:space="0" w:color="auto"/>
            </w:tcBorders>
          </w:tcPr>
          <w:p w:rsidR="00000000" w:rsidRDefault="00284878">
            <w:pPr>
              <w:jc w:val="right"/>
            </w:pPr>
            <w:r>
              <w:t>3,946.1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Non-Current Assets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Receivables</w:t>
            </w:r>
          </w:p>
        </w:tc>
        <w:tc>
          <w:tcPr>
            <w:tcW w:w="1418" w:type="dxa"/>
          </w:tcPr>
          <w:p w:rsidR="00000000" w:rsidRDefault="00284878">
            <w:pPr>
              <w:jc w:val="right"/>
            </w:pPr>
            <w:r>
              <w:rPr>
                <w:b/>
              </w:rPr>
              <w:t>122.6</w:t>
            </w:r>
          </w:p>
        </w:tc>
        <w:tc>
          <w:tcPr>
            <w:tcW w:w="1418" w:type="dxa"/>
          </w:tcPr>
          <w:p w:rsidR="00000000" w:rsidRDefault="00284878">
            <w:pPr>
              <w:jc w:val="right"/>
            </w:pPr>
            <w:r>
              <w:t>176.5</w:t>
            </w:r>
          </w:p>
        </w:tc>
      </w:tr>
      <w:tr w:rsidR="00000000">
        <w:tblPrEx>
          <w:tblCellMar>
            <w:top w:w="0" w:type="dxa"/>
            <w:bottom w:w="0" w:type="dxa"/>
          </w:tblCellMar>
        </w:tblPrEx>
        <w:trPr>
          <w:cantSplit/>
        </w:trPr>
        <w:tc>
          <w:tcPr>
            <w:tcW w:w="5954" w:type="dxa"/>
          </w:tcPr>
          <w:p w:rsidR="00000000" w:rsidRDefault="00284878">
            <w:pPr>
              <w:ind w:left="110"/>
            </w:pPr>
            <w:r>
              <w:t>Investments</w:t>
            </w:r>
          </w:p>
        </w:tc>
        <w:tc>
          <w:tcPr>
            <w:tcW w:w="1418" w:type="dxa"/>
          </w:tcPr>
          <w:p w:rsidR="00000000" w:rsidRDefault="00284878">
            <w:pPr>
              <w:jc w:val="right"/>
            </w:pPr>
            <w:r>
              <w:rPr>
                <w:b/>
              </w:rPr>
              <w:t>109.2</w:t>
            </w:r>
          </w:p>
        </w:tc>
        <w:tc>
          <w:tcPr>
            <w:tcW w:w="1418" w:type="dxa"/>
          </w:tcPr>
          <w:p w:rsidR="00000000" w:rsidRDefault="00284878">
            <w:pPr>
              <w:jc w:val="right"/>
            </w:pPr>
            <w:r>
              <w:t>108.2</w:t>
            </w:r>
          </w:p>
        </w:tc>
      </w:tr>
      <w:tr w:rsidR="00000000">
        <w:tblPrEx>
          <w:tblCellMar>
            <w:top w:w="0" w:type="dxa"/>
            <w:bottom w:w="0" w:type="dxa"/>
          </w:tblCellMar>
        </w:tblPrEx>
        <w:trPr>
          <w:cantSplit/>
        </w:trPr>
        <w:tc>
          <w:tcPr>
            <w:tcW w:w="5954" w:type="dxa"/>
          </w:tcPr>
          <w:p w:rsidR="00000000" w:rsidRDefault="00284878">
            <w:pPr>
              <w:ind w:left="110"/>
            </w:pPr>
            <w:r>
              <w:t>Property, plant and equipment</w:t>
            </w:r>
          </w:p>
        </w:tc>
        <w:tc>
          <w:tcPr>
            <w:tcW w:w="1418" w:type="dxa"/>
          </w:tcPr>
          <w:p w:rsidR="00000000" w:rsidRDefault="00284878">
            <w:pPr>
              <w:jc w:val="right"/>
            </w:pPr>
            <w:r>
              <w:rPr>
                <w:b/>
              </w:rPr>
              <w:t>3,422.0</w:t>
            </w:r>
          </w:p>
        </w:tc>
        <w:tc>
          <w:tcPr>
            <w:tcW w:w="1418" w:type="dxa"/>
          </w:tcPr>
          <w:p w:rsidR="00000000" w:rsidRDefault="00284878">
            <w:pPr>
              <w:jc w:val="right"/>
            </w:pPr>
            <w:r>
              <w:t>3,464.2</w:t>
            </w:r>
          </w:p>
        </w:tc>
      </w:tr>
      <w:tr w:rsidR="00000000">
        <w:tblPrEx>
          <w:tblCellMar>
            <w:top w:w="0" w:type="dxa"/>
            <w:bottom w:w="0" w:type="dxa"/>
          </w:tblCellMar>
        </w:tblPrEx>
        <w:trPr>
          <w:cantSplit/>
        </w:trPr>
        <w:tc>
          <w:tcPr>
            <w:tcW w:w="5954" w:type="dxa"/>
          </w:tcPr>
          <w:p w:rsidR="00000000" w:rsidRDefault="00284878">
            <w:pPr>
              <w:ind w:left="110"/>
            </w:pPr>
            <w:r>
              <w:t>Deferred tax assets</w:t>
            </w:r>
          </w:p>
        </w:tc>
        <w:tc>
          <w:tcPr>
            <w:tcW w:w="1418" w:type="dxa"/>
          </w:tcPr>
          <w:p w:rsidR="00000000" w:rsidRDefault="00284878">
            <w:pPr>
              <w:jc w:val="right"/>
            </w:pPr>
            <w:r>
              <w:rPr>
                <w:b/>
              </w:rPr>
              <w:t>258.3</w:t>
            </w:r>
          </w:p>
        </w:tc>
        <w:tc>
          <w:tcPr>
            <w:tcW w:w="1418" w:type="dxa"/>
          </w:tcPr>
          <w:p w:rsidR="00000000" w:rsidRDefault="00284878">
            <w:pPr>
              <w:jc w:val="right"/>
            </w:pPr>
            <w:r>
              <w:t>231.9</w:t>
            </w:r>
          </w:p>
        </w:tc>
      </w:tr>
      <w:tr w:rsidR="00000000">
        <w:tblPrEx>
          <w:tblCellMar>
            <w:top w:w="0" w:type="dxa"/>
            <w:bottom w:w="0" w:type="dxa"/>
          </w:tblCellMar>
        </w:tblPrEx>
        <w:trPr>
          <w:cantSplit/>
        </w:trPr>
        <w:tc>
          <w:tcPr>
            <w:tcW w:w="5954" w:type="dxa"/>
          </w:tcPr>
          <w:p w:rsidR="00000000" w:rsidRDefault="00284878">
            <w:pPr>
              <w:ind w:left="110"/>
            </w:pPr>
            <w:r>
              <w:t>intangibles</w:t>
            </w:r>
          </w:p>
        </w:tc>
        <w:tc>
          <w:tcPr>
            <w:tcW w:w="1418" w:type="dxa"/>
          </w:tcPr>
          <w:p w:rsidR="00000000" w:rsidRDefault="00284878">
            <w:pPr>
              <w:jc w:val="right"/>
            </w:pPr>
            <w:r>
              <w:rPr>
                <w:b/>
              </w:rPr>
              <w:t>323.6</w:t>
            </w:r>
          </w:p>
        </w:tc>
        <w:tc>
          <w:tcPr>
            <w:tcW w:w="1418" w:type="dxa"/>
          </w:tcPr>
          <w:p w:rsidR="00000000" w:rsidRDefault="00284878">
            <w:pPr>
              <w:jc w:val="right"/>
            </w:pPr>
            <w:r>
              <w:t>308.8</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Other</w:t>
            </w:r>
          </w:p>
        </w:tc>
        <w:tc>
          <w:tcPr>
            <w:tcW w:w="1418" w:type="dxa"/>
            <w:tcBorders>
              <w:bottom w:val="single" w:sz="18" w:space="0" w:color="auto"/>
            </w:tcBorders>
          </w:tcPr>
          <w:p w:rsidR="00000000" w:rsidRDefault="00284878">
            <w:pPr>
              <w:jc w:val="right"/>
            </w:pPr>
            <w:r>
              <w:rPr>
                <w:b/>
              </w:rPr>
              <w:t>29.9</w:t>
            </w:r>
          </w:p>
        </w:tc>
        <w:tc>
          <w:tcPr>
            <w:tcW w:w="1418" w:type="dxa"/>
            <w:tcBorders>
              <w:bottom w:val="single" w:sz="18" w:space="0" w:color="auto"/>
            </w:tcBorders>
          </w:tcPr>
          <w:p w:rsidR="00000000" w:rsidRDefault="00284878">
            <w:pPr>
              <w:jc w:val="right"/>
            </w:pPr>
            <w:r>
              <w:t>42.1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Non-Current Assets</w:t>
            </w:r>
          </w:p>
        </w:tc>
        <w:tc>
          <w:tcPr>
            <w:tcW w:w="1418" w:type="dxa"/>
            <w:tcBorders>
              <w:bottom w:val="single" w:sz="18" w:space="0" w:color="auto"/>
            </w:tcBorders>
          </w:tcPr>
          <w:p w:rsidR="00000000" w:rsidRDefault="00284878">
            <w:pPr>
              <w:jc w:val="right"/>
            </w:pPr>
            <w:r>
              <w:rPr>
                <w:b/>
              </w:rPr>
              <w:t>4,265.6</w:t>
            </w:r>
          </w:p>
        </w:tc>
        <w:tc>
          <w:tcPr>
            <w:tcW w:w="1418" w:type="dxa"/>
            <w:tcBorders>
              <w:bottom w:val="single" w:sz="18" w:space="0" w:color="auto"/>
            </w:tcBorders>
          </w:tcPr>
          <w:p w:rsidR="00000000" w:rsidRDefault="00284878">
            <w:pPr>
              <w:jc w:val="right"/>
            </w:pPr>
            <w:r>
              <w:t>4,331.7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Assets</w:t>
            </w:r>
          </w:p>
        </w:tc>
        <w:tc>
          <w:tcPr>
            <w:tcW w:w="1418" w:type="dxa"/>
            <w:tcBorders>
              <w:bottom w:val="single" w:sz="18" w:space="0" w:color="auto"/>
            </w:tcBorders>
          </w:tcPr>
          <w:p w:rsidR="00000000" w:rsidRDefault="00284878">
            <w:pPr>
              <w:jc w:val="right"/>
            </w:pPr>
            <w:r>
              <w:rPr>
                <w:b/>
              </w:rPr>
              <w:t>8,289.4</w:t>
            </w:r>
          </w:p>
        </w:tc>
        <w:tc>
          <w:tcPr>
            <w:tcW w:w="1418" w:type="dxa"/>
            <w:tcBorders>
              <w:bottom w:val="single" w:sz="18" w:space="0" w:color="auto"/>
            </w:tcBorders>
          </w:tcPr>
          <w:p w:rsidR="00000000" w:rsidRDefault="00284878">
            <w:pPr>
              <w:jc w:val="right"/>
            </w:pPr>
            <w:r>
              <w:t>8,277.8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Current Liabilities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Payables</w:t>
            </w:r>
          </w:p>
        </w:tc>
        <w:tc>
          <w:tcPr>
            <w:tcW w:w="1418" w:type="dxa"/>
          </w:tcPr>
          <w:p w:rsidR="00000000" w:rsidRDefault="00284878">
            <w:pPr>
              <w:jc w:val="right"/>
            </w:pPr>
            <w:r>
              <w:rPr>
                <w:b/>
              </w:rPr>
              <w:t>2,270.7</w:t>
            </w:r>
          </w:p>
        </w:tc>
        <w:tc>
          <w:tcPr>
            <w:tcW w:w="1418" w:type="dxa"/>
          </w:tcPr>
          <w:p w:rsidR="00000000" w:rsidRDefault="00284878">
            <w:pPr>
              <w:jc w:val="right"/>
            </w:pPr>
            <w:r>
              <w:t>2,164.0</w:t>
            </w:r>
          </w:p>
        </w:tc>
      </w:tr>
      <w:tr w:rsidR="00000000">
        <w:tblPrEx>
          <w:tblCellMar>
            <w:top w:w="0" w:type="dxa"/>
            <w:bottom w:w="0" w:type="dxa"/>
          </w:tblCellMar>
        </w:tblPrEx>
        <w:trPr>
          <w:cantSplit/>
        </w:trPr>
        <w:tc>
          <w:tcPr>
            <w:tcW w:w="5954" w:type="dxa"/>
          </w:tcPr>
          <w:p w:rsidR="00000000" w:rsidRDefault="00284878">
            <w:r>
              <w:t>Interest be</w:t>
            </w:r>
            <w:r>
              <w:t>aring liabilities</w:t>
            </w:r>
          </w:p>
        </w:tc>
        <w:tc>
          <w:tcPr>
            <w:tcW w:w="1418" w:type="dxa"/>
          </w:tcPr>
          <w:p w:rsidR="00000000" w:rsidRDefault="00284878">
            <w:pPr>
              <w:jc w:val="right"/>
            </w:pPr>
            <w:r>
              <w:rPr>
                <w:b/>
              </w:rPr>
              <w:t>15.3</w:t>
            </w:r>
          </w:p>
        </w:tc>
        <w:tc>
          <w:tcPr>
            <w:tcW w:w="1418" w:type="dxa"/>
          </w:tcPr>
          <w:p w:rsidR="00000000" w:rsidRDefault="00284878">
            <w:pPr>
              <w:jc w:val="right"/>
            </w:pPr>
            <w:r>
              <w:t>12.5</w:t>
            </w:r>
          </w:p>
        </w:tc>
      </w:tr>
      <w:tr w:rsidR="00000000">
        <w:tblPrEx>
          <w:tblCellMar>
            <w:top w:w="0" w:type="dxa"/>
            <w:bottom w:w="0" w:type="dxa"/>
          </w:tblCellMar>
        </w:tblPrEx>
        <w:trPr>
          <w:cantSplit/>
        </w:trPr>
        <w:tc>
          <w:tcPr>
            <w:tcW w:w="5954" w:type="dxa"/>
          </w:tcPr>
          <w:p w:rsidR="00000000" w:rsidRDefault="00284878">
            <w:r>
              <w:t>Loans</w:t>
            </w:r>
          </w:p>
        </w:tc>
        <w:tc>
          <w:tcPr>
            <w:tcW w:w="1418" w:type="dxa"/>
          </w:tcPr>
          <w:p w:rsidR="00000000" w:rsidRDefault="00284878">
            <w:pPr>
              <w:jc w:val="right"/>
            </w:pPr>
          </w:p>
        </w:tc>
        <w:tc>
          <w:tcPr>
            <w:tcW w:w="1418" w:type="dxa"/>
          </w:tcPr>
          <w:p w:rsidR="00000000" w:rsidRDefault="00284878">
            <w:pPr>
              <w:jc w:val="right"/>
            </w:pPr>
            <w:r>
              <w:t>115.3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Provisions</w:t>
            </w:r>
          </w:p>
        </w:tc>
        <w:tc>
          <w:tcPr>
            <w:tcW w:w="1418" w:type="dxa"/>
            <w:tcBorders>
              <w:bottom w:val="single" w:sz="18" w:space="0" w:color="auto"/>
            </w:tcBorders>
          </w:tcPr>
          <w:p w:rsidR="00000000" w:rsidRDefault="00284878">
            <w:pPr>
              <w:jc w:val="right"/>
            </w:pPr>
            <w:r>
              <w:rPr>
                <w:b/>
              </w:rPr>
              <w:t>640.6</w:t>
            </w:r>
          </w:p>
        </w:tc>
        <w:tc>
          <w:tcPr>
            <w:tcW w:w="1418" w:type="dxa"/>
            <w:tcBorders>
              <w:bottom w:val="single" w:sz="18" w:space="0" w:color="auto"/>
            </w:tcBorders>
          </w:tcPr>
          <w:p w:rsidR="00000000" w:rsidRDefault="00284878">
            <w:pPr>
              <w:jc w:val="right"/>
            </w:pPr>
            <w:r>
              <w:t>626.7</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Total Current Liabilities</w:t>
            </w:r>
          </w:p>
        </w:tc>
        <w:tc>
          <w:tcPr>
            <w:tcW w:w="1418" w:type="dxa"/>
            <w:tcBorders>
              <w:bottom w:val="single" w:sz="18" w:space="0" w:color="auto"/>
            </w:tcBorders>
          </w:tcPr>
          <w:p w:rsidR="00000000" w:rsidRDefault="00284878">
            <w:pPr>
              <w:jc w:val="right"/>
            </w:pPr>
            <w:r>
              <w:rPr>
                <w:b/>
              </w:rPr>
              <w:t>2,926.6</w:t>
            </w:r>
          </w:p>
        </w:tc>
        <w:tc>
          <w:tcPr>
            <w:tcW w:w="1418" w:type="dxa"/>
            <w:tcBorders>
              <w:bottom w:val="single" w:sz="18" w:space="0" w:color="auto"/>
            </w:tcBorders>
          </w:tcPr>
          <w:p w:rsidR="00000000" w:rsidRDefault="00284878">
            <w:pPr>
              <w:jc w:val="right"/>
            </w:pPr>
            <w:r>
              <w:t>2,918.5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rPr>
                <w:b/>
              </w:rPr>
              <w:t>Non-Current Liabilities</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Interest bearing liabilities</w:t>
            </w:r>
          </w:p>
        </w:tc>
        <w:tc>
          <w:tcPr>
            <w:tcW w:w="1418" w:type="dxa"/>
          </w:tcPr>
          <w:p w:rsidR="00000000" w:rsidRDefault="00284878">
            <w:pPr>
              <w:jc w:val="right"/>
            </w:pPr>
            <w:r>
              <w:rPr>
                <w:b/>
              </w:rPr>
              <w:t>1,552.8</w:t>
            </w:r>
          </w:p>
        </w:tc>
        <w:tc>
          <w:tcPr>
            <w:tcW w:w="1418" w:type="dxa"/>
          </w:tcPr>
          <w:p w:rsidR="00000000" w:rsidRDefault="00284878">
            <w:pPr>
              <w:jc w:val="right"/>
            </w:pPr>
            <w:r>
              <w:t>1,651.6</w:t>
            </w:r>
          </w:p>
        </w:tc>
      </w:tr>
      <w:tr w:rsidR="00000000">
        <w:tblPrEx>
          <w:tblCellMar>
            <w:top w:w="0" w:type="dxa"/>
            <w:bottom w:w="0" w:type="dxa"/>
          </w:tblCellMar>
        </w:tblPrEx>
        <w:trPr>
          <w:cantSplit/>
        </w:trPr>
        <w:tc>
          <w:tcPr>
            <w:tcW w:w="5954" w:type="dxa"/>
          </w:tcPr>
          <w:p w:rsidR="00000000" w:rsidRDefault="00284878">
            <w:r>
              <w:t>Loans</w:t>
            </w:r>
          </w:p>
        </w:tc>
        <w:tc>
          <w:tcPr>
            <w:tcW w:w="1418" w:type="dxa"/>
          </w:tcPr>
          <w:p w:rsidR="00000000" w:rsidRDefault="00284878">
            <w:pPr>
              <w:jc w:val="right"/>
            </w:pPr>
          </w:p>
        </w:tc>
        <w:tc>
          <w:tcPr>
            <w:tcW w:w="1418" w:type="dxa"/>
          </w:tcPr>
          <w:p w:rsidR="00000000" w:rsidRDefault="00284878">
            <w:pPr>
              <w:jc w:val="right"/>
            </w:pPr>
            <w:r>
              <w:t>19.8</w:t>
            </w:r>
          </w:p>
        </w:tc>
      </w:tr>
      <w:tr w:rsidR="00000000">
        <w:tblPrEx>
          <w:tblCellMar>
            <w:top w:w="0" w:type="dxa"/>
            <w:bottom w:w="0" w:type="dxa"/>
          </w:tblCellMar>
        </w:tblPrEx>
        <w:trPr>
          <w:cantSplit/>
        </w:trPr>
        <w:tc>
          <w:tcPr>
            <w:tcW w:w="5954" w:type="dxa"/>
          </w:tcPr>
          <w:p w:rsidR="00000000" w:rsidRDefault="00284878">
            <w:r>
              <w:t>Tax liabilities</w:t>
            </w:r>
          </w:p>
        </w:tc>
        <w:tc>
          <w:tcPr>
            <w:tcW w:w="1418" w:type="dxa"/>
          </w:tcPr>
          <w:p w:rsidR="00000000" w:rsidRDefault="00284878">
            <w:pPr>
              <w:jc w:val="right"/>
            </w:pPr>
            <w:r>
              <w:rPr>
                <w:b/>
              </w:rPr>
              <w:t>249.5</w:t>
            </w:r>
          </w:p>
        </w:tc>
        <w:tc>
          <w:tcPr>
            <w:tcW w:w="1418" w:type="dxa"/>
          </w:tcPr>
          <w:p w:rsidR="00000000" w:rsidRDefault="00284878">
            <w:pPr>
              <w:jc w:val="right"/>
            </w:pPr>
            <w:r>
              <w:t>219.5</w:t>
            </w:r>
          </w:p>
        </w:tc>
      </w:tr>
      <w:tr w:rsidR="00000000">
        <w:tblPrEx>
          <w:tblCellMar>
            <w:top w:w="0" w:type="dxa"/>
            <w:bottom w:w="0" w:type="dxa"/>
          </w:tblCellMar>
        </w:tblPrEx>
        <w:trPr>
          <w:cantSplit/>
        </w:trPr>
        <w:tc>
          <w:tcPr>
            <w:tcW w:w="5954" w:type="dxa"/>
          </w:tcPr>
          <w:p w:rsidR="00000000" w:rsidRDefault="00284878">
            <w:r>
              <w:t>Provisions</w:t>
            </w:r>
          </w:p>
        </w:tc>
        <w:tc>
          <w:tcPr>
            <w:tcW w:w="1418" w:type="dxa"/>
          </w:tcPr>
          <w:p w:rsidR="00000000" w:rsidRDefault="00284878">
            <w:pPr>
              <w:jc w:val="right"/>
            </w:pPr>
            <w:r>
              <w:rPr>
                <w:b/>
              </w:rPr>
              <w:t>204.3</w:t>
            </w:r>
          </w:p>
        </w:tc>
        <w:tc>
          <w:tcPr>
            <w:tcW w:w="1418" w:type="dxa"/>
          </w:tcPr>
          <w:p w:rsidR="00000000" w:rsidRDefault="00284878">
            <w:pPr>
              <w:jc w:val="right"/>
            </w:pPr>
            <w:r>
              <w:t>169.4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Other</w:t>
            </w:r>
          </w:p>
        </w:tc>
        <w:tc>
          <w:tcPr>
            <w:tcW w:w="1418" w:type="dxa"/>
            <w:tcBorders>
              <w:bottom w:val="single" w:sz="18" w:space="0" w:color="auto"/>
            </w:tcBorders>
          </w:tcPr>
          <w:p w:rsidR="00000000" w:rsidRDefault="00284878">
            <w:pPr>
              <w:jc w:val="right"/>
            </w:pPr>
            <w:r>
              <w:rPr>
                <w:b/>
              </w:rPr>
              <w:t>48.6</w:t>
            </w:r>
          </w:p>
        </w:tc>
        <w:tc>
          <w:tcPr>
            <w:tcW w:w="1418" w:type="dxa"/>
            <w:tcBorders>
              <w:bottom w:val="single" w:sz="18" w:space="0" w:color="auto"/>
            </w:tcBorders>
          </w:tcPr>
          <w:p w:rsidR="00000000" w:rsidRDefault="00284878">
            <w:pPr>
              <w:jc w:val="right"/>
            </w:pPr>
            <w:r>
              <w:t>52.7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Non-Current Liabilities</w:t>
            </w:r>
          </w:p>
        </w:tc>
        <w:tc>
          <w:tcPr>
            <w:tcW w:w="1418" w:type="dxa"/>
            <w:tcBorders>
              <w:bottom w:val="single" w:sz="18" w:space="0" w:color="auto"/>
            </w:tcBorders>
          </w:tcPr>
          <w:p w:rsidR="00000000" w:rsidRDefault="00284878">
            <w:pPr>
              <w:jc w:val="right"/>
            </w:pPr>
            <w:r>
              <w:rPr>
                <w:b/>
              </w:rPr>
              <w:t>2,055.2</w:t>
            </w:r>
          </w:p>
        </w:tc>
        <w:tc>
          <w:tcPr>
            <w:tcW w:w="1418" w:type="dxa"/>
            <w:tcBorders>
              <w:bottom w:val="single" w:sz="18" w:space="0" w:color="auto"/>
            </w:tcBorders>
          </w:tcPr>
          <w:p w:rsidR="00000000" w:rsidRDefault="00284878">
            <w:pPr>
              <w:jc w:val="right"/>
            </w:pPr>
            <w:r>
              <w:t>2,113.0</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Liabilities</w:t>
            </w:r>
            <w:r>
              <w:rPr>
                <w:vanish/>
              </w:rPr>
              <w:t>[SULON]</w:t>
            </w:r>
          </w:p>
        </w:tc>
        <w:tc>
          <w:tcPr>
            <w:tcW w:w="1418" w:type="dxa"/>
            <w:tcBorders>
              <w:bottom w:val="single" w:sz="18" w:space="0" w:color="auto"/>
            </w:tcBorders>
          </w:tcPr>
          <w:p w:rsidR="00000000" w:rsidRDefault="00284878">
            <w:pPr>
              <w:ind w:left="110"/>
              <w:jc w:val="right"/>
            </w:pPr>
            <w:r>
              <w:rPr>
                <w:b/>
              </w:rPr>
              <w:t>4,981.8</w:t>
            </w:r>
          </w:p>
        </w:tc>
        <w:tc>
          <w:tcPr>
            <w:tcW w:w="1418" w:type="dxa"/>
            <w:tcBorders>
              <w:bottom w:val="single" w:sz="18" w:space="0" w:color="auto"/>
            </w:tcBorders>
          </w:tcPr>
          <w:p w:rsidR="00000000" w:rsidRDefault="00284878">
            <w:pPr>
              <w:ind w:left="110"/>
              <w:jc w:val="right"/>
            </w:pPr>
            <w:r>
              <w:t>5,031.5</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Net Assets</w:t>
            </w:r>
          </w:p>
        </w:tc>
        <w:tc>
          <w:tcPr>
            <w:tcW w:w="1418" w:type="dxa"/>
            <w:tcBorders>
              <w:bottom w:val="single" w:sz="18" w:space="0" w:color="auto"/>
            </w:tcBorders>
          </w:tcPr>
          <w:p w:rsidR="00000000" w:rsidRDefault="00284878">
            <w:pPr>
              <w:jc w:val="right"/>
            </w:pPr>
            <w:r>
              <w:rPr>
                <w:b/>
              </w:rPr>
              <w:t>3,307.6</w:t>
            </w:r>
          </w:p>
        </w:tc>
        <w:tc>
          <w:tcPr>
            <w:tcW w:w="1418" w:type="dxa"/>
            <w:tcBorders>
              <w:bottom w:val="single" w:sz="18" w:space="0" w:color="auto"/>
            </w:tcBorders>
          </w:tcPr>
          <w:p w:rsidR="00000000" w:rsidRDefault="00284878">
            <w:pPr>
              <w:jc w:val="right"/>
            </w:pPr>
            <w:r>
              <w:t>3,246.</w:t>
            </w:r>
            <w:r>
              <w:t>3</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rPr>
                <w:b/>
              </w:rPr>
              <w:t>Equity</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Contributed equity</w:t>
            </w:r>
          </w:p>
        </w:tc>
        <w:tc>
          <w:tcPr>
            <w:tcW w:w="1418" w:type="dxa"/>
          </w:tcPr>
          <w:p w:rsidR="00000000" w:rsidRDefault="00284878">
            <w:pPr>
              <w:jc w:val="right"/>
            </w:pPr>
            <w:r>
              <w:rPr>
                <w:b/>
              </w:rPr>
              <w:t>2,032.3</w:t>
            </w:r>
          </w:p>
        </w:tc>
        <w:tc>
          <w:tcPr>
            <w:tcW w:w="1418" w:type="dxa"/>
          </w:tcPr>
          <w:p w:rsidR="00000000" w:rsidRDefault="00284878">
            <w:pPr>
              <w:jc w:val="right"/>
            </w:pPr>
            <w:r>
              <w:t>406.6</w:t>
            </w:r>
          </w:p>
        </w:tc>
      </w:tr>
      <w:tr w:rsidR="00000000">
        <w:tblPrEx>
          <w:tblCellMar>
            <w:top w:w="0" w:type="dxa"/>
            <w:bottom w:w="0" w:type="dxa"/>
          </w:tblCellMar>
        </w:tblPrEx>
        <w:trPr>
          <w:cantSplit/>
        </w:trPr>
        <w:tc>
          <w:tcPr>
            <w:tcW w:w="5954" w:type="dxa"/>
          </w:tcPr>
          <w:p w:rsidR="00000000" w:rsidRDefault="00284878">
            <w:r>
              <w:t>Reserves</w:t>
            </w:r>
          </w:p>
        </w:tc>
        <w:tc>
          <w:tcPr>
            <w:tcW w:w="1418" w:type="dxa"/>
          </w:tcPr>
          <w:p w:rsidR="00000000" w:rsidRDefault="00284878">
            <w:pPr>
              <w:jc w:val="right"/>
            </w:pPr>
            <w:r>
              <w:rPr>
                <w:b/>
              </w:rPr>
              <w:t>402.4</w:t>
            </w:r>
          </w:p>
        </w:tc>
        <w:tc>
          <w:tcPr>
            <w:tcW w:w="1418" w:type="dxa"/>
          </w:tcPr>
          <w:p w:rsidR="00000000" w:rsidRDefault="00284878">
            <w:pPr>
              <w:ind w:left="110"/>
              <w:jc w:val="right"/>
            </w:pPr>
            <w:r>
              <w:t>866.0</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Retained profits</w:t>
            </w:r>
          </w:p>
        </w:tc>
        <w:tc>
          <w:tcPr>
            <w:tcW w:w="1418" w:type="dxa"/>
            <w:tcBorders>
              <w:bottom w:val="single" w:sz="18" w:space="0" w:color="auto"/>
            </w:tcBorders>
          </w:tcPr>
          <w:p w:rsidR="00000000" w:rsidRDefault="00284878">
            <w:pPr>
              <w:ind w:left="110"/>
              <w:jc w:val="right"/>
            </w:pPr>
            <w:r>
              <w:rPr>
                <w:b/>
              </w:rPr>
              <w:t>872.9</w:t>
            </w:r>
          </w:p>
        </w:tc>
        <w:tc>
          <w:tcPr>
            <w:tcW w:w="1418" w:type="dxa"/>
            <w:tcBorders>
              <w:bottom w:val="single" w:sz="18" w:space="0" w:color="auto"/>
            </w:tcBorders>
          </w:tcPr>
          <w:p w:rsidR="00000000" w:rsidRDefault="00284878">
            <w:pPr>
              <w:jc w:val="right"/>
            </w:pPr>
            <w:r>
              <w:t>1,973.7</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Borders>
              <w:bottom w:val="single" w:sz="18" w:space="0" w:color="auto"/>
            </w:tcBorders>
          </w:tcPr>
          <w:p w:rsidR="00000000" w:rsidRDefault="00284878">
            <w:r>
              <w:rPr>
                <w:b/>
              </w:rPr>
              <w:t>Total Equity</w:t>
            </w:r>
            <w:r>
              <w:rPr>
                <w:vanish/>
              </w:rPr>
              <w:t>[SULON]</w:t>
            </w:r>
          </w:p>
        </w:tc>
        <w:tc>
          <w:tcPr>
            <w:tcW w:w="1418" w:type="dxa"/>
            <w:tcBorders>
              <w:bottom w:val="single" w:sz="18" w:space="0" w:color="auto"/>
            </w:tcBorders>
          </w:tcPr>
          <w:p w:rsidR="00000000" w:rsidRDefault="00284878">
            <w:pPr>
              <w:jc w:val="right"/>
            </w:pPr>
            <w:r>
              <w:rPr>
                <w:b/>
              </w:rPr>
              <w:t>3,307.6</w:t>
            </w:r>
          </w:p>
        </w:tc>
        <w:tc>
          <w:tcPr>
            <w:tcW w:w="1418" w:type="dxa"/>
            <w:tcBorders>
              <w:bottom w:val="single" w:sz="18" w:space="0" w:color="auto"/>
            </w:tcBorders>
          </w:tcPr>
          <w:p w:rsidR="00000000" w:rsidRDefault="00284878">
            <w:pPr>
              <w:jc w:val="right"/>
            </w:pPr>
            <w:r>
              <w:t>3,246.3</w:t>
            </w:r>
          </w:p>
        </w:tc>
      </w:tr>
    </w:tbl>
    <w:p w:rsidR="00000000" w:rsidRDefault="00284878">
      <w:pPr>
        <w:ind w:left="110"/>
      </w:pPr>
    </w:p>
    <w:p w:rsidR="00000000" w:rsidRDefault="00284878">
      <w:pPr>
        <w:ind w:left="110"/>
      </w:pPr>
      <w:r>
        <w:t>The above Statement of Financial Position should be read in conjunction with the discussion and analysis on page 26 and the accompanying notes set out on pages 30 to 33.</w:t>
      </w:r>
    </w:p>
    <w:p w:rsidR="00000000" w:rsidRDefault="00284878">
      <w:pPr>
        <w:ind w:left="110"/>
      </w:pPr>
    </w:p>
    <w:p w:rsidR="00000000" w:rsidRDefault="00284878">
      <w:pPr>
        <w:ind w:left="110"/>
      </w:pPr>
    </w:p>
    <w:p w:rsidR="00000000" w:rsidRDefault="00284878">
      <w:pPr>
        <w:pStyle w:val="Heading3"/>
      </w:pPr>
      <w:r>
        <w:t>Statement of Cash Flows</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pPr>
            <w:r>
              <w:rPr>
                <w:b/>
              </w:rPr>
              <w:t xml:space="preserve">CML Group </w:t>
            </w:r>
          </w:p>
        </w:tc>
        <w:tc>
          <w:tcPr>
            <w:gridSpan w:val="0"/>
            <w:hMerge/>
          </w:tcPr>
          <w:p w:rsidR="00000000" w:rsidRDefault="00284878">
            <w:pPr>
              <w:jc w:val="right"/>
              <w:rPr>
                <w:b/>
                <w:i/>
              </w:rPr>
            </w:pPr>
          </w:p>
        </w:tc>
      </w:tr>
      <w:tr w:rsidR="00000000">
        <w:tblPrEx>
          <w:tblCellMar>
            <w:top w:w="0" w:type="dxa"/>
            <w:bottom w:w="0" w:type="dxa"/>
          </w:tblCellMar>
        </w:tblPrEx>
        <w:trPr>
          <w:cantSplit/>
        </w:trPr>
        <w:tc>
          <w:tcPr>
            <w:tcW w:w="5954" w:type="dxa"/>
          </w:tcPr>
          <w:p w:rsidR="00000000" w:rsidRDefault="00284878">
            <w:pPr>
              <w:rPr>
                <w:b/>
              </w:rPr>
            </w:pPr>
          </w:p>
        </w:tc>
        <w:tc>
          <w:tcPr>
            <w:tcW w:w="2836" w:type="dxa"/>
            <w:gridSpan w:val="2"/>
            <w:hMerge w:val="restart"/>
          </w:tcPr>
          <w:p w:rsidR="00000000" w:rsidRDefault="00284878">
            <w:pPr>
              <w:jc w:val="center"/>
              <w:rPr>
                <w:b/>
              </w:rPr>
            </w:pPr>
            <w:r>
              <w:rPr>
                <w:b/>
              </w:rPr>
              <w:t>Inflows/(Outflows)</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Cash flows from operating activities</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Receipts from customers (inclusive of goods and services tax)</w:t>
            </w:r>
          </w:p>
        </w:tc>
        <w:tc>
          <w:tcPr>
            <w:tcW w:w="1418" w:type="dxa"/>
          </w:tcPr>
          <w:p w:rsidR="00000000" w:rsidRDefault="00284878">
            <w:pPr>
              <w:jc w:val="right"/>
              <w:rPr>
                <w:b/>
              </w:rPr>
            </w:pPr>
            <w:r>
              <w:rPr>
                <w:b/>
              </w:rPr>
              <w:t>27,540.3</w:t>
            </w:r>
          </w:p>
        </w:tc>
        <w:tc>
          <w:tcPr>
            <w:tcW w:w="1418" w:type="dxa"/>
          </w:tcPr>
          <w:p w:rsidR="00000000" w:rsidRDefault="00284878">
            <w:pPr>
              <w:jc w:val="right"/>
            </w:pPr>
            <w:r>
              <w:t>25,529.3</w:t>
            </w:r>
          </w:p>
        </w:tc>
      </w:tr>
      <w:tr w:rsidR="00000000">
        <w:tblPrEx>
          <w:tblCellMar>
            <w:top w:w="0" w:type="dxa"/>
            <w:bottom w:w="0" w:type="dxa"/>
          </w:tblCellMar>
        </w:tblPrEx>
        <w:trPr>
          <w:cantSplit/>
        </w:trPr>
        <w:tc>
          <w:tcPr>
            <w:tcW w:w="5954" w:type="dxa"/>
          </w:tcPr>
          <w:p w:rsidR="00000000" w:rsidRDefault="00284878">
            <w:pPr>
              <w:ind w:left="110"/>
            </w:pPr>
            <w:r>
              <w:t xml:space="preserve">Payments to suppliers and employees </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(inclusive of goods and services tax)</w:t>
            </w:r>
          </w:p>
        </w:tc>
        <w:tc>
          <w:tcPr>
            <w:tcW w:w="1418" w:type="dxa"/>
          </w:tcPr>
          <w:p w:rsidR="00000000" w:rsidRDefault="00284878">
            <w:pPr>
              <w:jc w:val="right"/>
              <w:rPr>
                <w:b/>
              </w:rPr>
            </w:pPr>
            <w:r>
              <w:rPr>
                <w:b/>
              </w:rPr>
              <w:t>(26,259.9)</w:t>
            </w:r>
          </w:p>
        </w:tc>
        <w:tc>
          <w:tcPr>
            <w:tcW w:w="1418" w:type="dxa"/>
          </w:tcPr>
          <w:p w:rsidR="00000000" w:rsidRDefault="00284878">
            <w:pPr>
              <w:jc w:val="right"/>
            </w:pPr>
            <w:r>
              <w:t>(24,587.6)</w:t>
            </w:r>
          </w:p>
        </w:tc>
      </w:tr>
      <w:tr w:rsidR="00000000">
        <w:tblPrEx>
          <w:tblCellMar>
            <w:top w:w="0" w:type="dxa"/>
            <w:bottom w:w="0" w:type="dxa"/>
          </w:tblCellMar>
        </w:tblPrEx>
        <w:trPr>
          <w:cantSplit/>
        </w:trPr>
        <w:tc>
          <w:tcPr>
            <w:tcW w:w="5954" w:type="dxa"/>
          </w:tcPr>
          <w:p w:rsidR="00000000" w:rsidRDefault="00284878">
            <w:pPr>
              <w:ind w:left="110"/>
            </w:pPr>
            <w:r>
              <w:t>Distributions received from associated entities</w:t>
            </w:r>
          </w:p>
        </w:tc>
        <w:tc>
          <w:tcPr>
            <w:tcW w:w="1418" w:type="dxa"/>
          </w:tcPr>
          <w:p w:rsidR="00000000" w:rsidRDefault="00284878">
            <w:pPr>
              <w:jc w:val="right"/>
              <w:rPr>
                <w:b/>
              </w:rPr>
            </w:pPr>
            <w:r>
              <w:rPr>
                <w:b/>
              </w:rPr>
              <w:t>5.6</w:t>
            </w:r>
          </w:p>
        </w:tc>
        <w:tc>
          <w:tcPr>
            <w:tcW w:w="1418" w:type="dxa"/>
          </w:tcPr>
          <w:p w:rsidR="00000000" w:rsidRDefault="00284878">
            <w:pPr>
              <w:jc w:val="right"/>
            </w:pPr>
            <w:r>
              <w:t>5.6</w:t>
            </w:r>
          </w:p>
        </w:tc>
      </w:tr>
      <w:tr w:rsidR="00000000">
        <w:tblPrEx>
          <w:tblCellMar>
            <w:top w:w="0" w:type="dxa"/>
            <w:bottom w:w="0" w:type="dxa"/>
          </w:tblCellMar>
        </w:tblPrEx>
        <w:trPr>
          <w:cantSplit/>
        </w:trPr>
        <w:tc>
          <w:tcPr>
            <w:tcW w:w="5954" w:type="dxa"/>
          </w:tcPr>
          <w:p w:rsidR="00000000" w:rsidRDefault="00284878">
            <w:pPr>
              <w:ind w:left="110"/>
            </w:pPr>
            <w:r>
              <w:t>Interest received</w:t>
            </w:r>
          </w:p>
        </w:tc>
        <w:tc>
          <w:tcPr>
            <w:tcW w:w="1418" w:type="dxa"/>
          </w:tcPr>
          <w:p w:rsidR="00000000" w:rsidRDefault="00284878">
            <w:pPr>
              <w:jc w:val="right"/>
              <w:rPr>
                <w:b/>
              </w:rPr>
            </w:pPr>
            <w:r>
              <w:rPr>
                <w:b/>
              </w:rPr>
              <w:t>15.0</w:t>
            </w:r>
          </w:p>
        </w:tc>
        <w:tc>
          <w:tcPr>
            <w:tcW w:w="1418" w:type="dxa"/>
          </w:tcPr>
          <w:p w:rsidR="00000000" w:rsidRDefault="00284878">
            <w:pPr>
              <w:jc w:val="right"/>
            </w:pPr>
            <w:r>
              <w:t>9.2</w:t>
            </w:r>
          </w:p>
        </w:tc>
      </w:tr>
      <w:tr w:rsidR="00000000">
        <w:tblPrEx>
          <w:tblCellMar>
            <w:top w:w="0" w:type="dxa"/>
            <w:bottom w:w="0" w:type="dxa"/>
          </w:tblCellMar>
        </w:tblPrEx>
        <w:trPr>
          <w:cantSplit/>
        </w:trPr>
        <w:tc>
          <w:tcPr>
            <w:tcW w:w="5954" w:type="dxa"/>
          </w:tcPr>
          <w:p w:rsidR="00000000" w:rsidRDefault="00284878">
            <w:pPr>
              <w:ind w:left="110"/>
            </w:pPr>
            <w:r>
              <w:t>Borrowing costs paid</w:t>
            </w:r>
          </w:p>
        </w:tc>
        <w:tc>
          <w:tcPr>
            <w:tcW w:w="1418" w:type="dxa"/>
          </w:tcPr>
          <w:p w:rsidR="00000000" w:rsidRDefault="00284878">
            <w:pPr>
              <w:ind w:left="110"/>
              <w:jc w:val="right"/>
              <w:rPr>
                <w:b/>
              </w:rPr>
            </w:pPr>
            <w:r>
              <w:rPr>
                <w:b/>
              </w:rPr>
              <w:t>(105.9)</w:t>
            </w:r>
          </w:p>
        </w:tc>
        <w:tc>
          <w:tcPr>
            <w:tcW w:w="1418" w:type="dxa"/>
          </w:tcPr>
          <w:p w:rsidR="00000000" w:rsidRDefault="00284878">
            <w:pPr>
              <w:ind w:left="110"/>
              <w:jc w:val="right"/>
            </w:pPr>
            <w:r>
              <w:t>(125.5)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Income tax paid</w:t>
            </w:r>
          </w:p>
        </w:tc>
        <w:tc>
          <w:tcPr>
            <w:tcW w:w="1418" w:type="dxa"/>
            <w:tcBorders>
              <w:bottom w:val="single" w:sz="18" w:space="0" w:color="auto"/>
            </w:tcBorders>
          </w:tcPr>
          <w:p w:rsidR="00000000" w:rsidRDefault="00284878">
            <w:pPr>
              <w:ind w:left="110"/>
              <w:jc w:val="right"/>
              <w:rPr>
                <w:b/>
              </w:rPr>
            </w:pPr>
            <w:r>
              <w:rPr>
                <w:b/>
              </w:rPr>
              <w:t>(77.1)</w:t>
            </w:r>
          </w:p>
        </w:tc>
        <w:tc>
          <w:tcPr>
            <w:tcW w:w="1418" w:type="dxa"/>
            <w:tcBorders>
              <w:bottom w:val="single" w:sz="18" w:space="0" w:color="auto"/>
            </w:tcBorders>
          </w:tcPr>
          <w:p w:rsidR="00000000" w:rsidRDefault="00284878">
            <w:pPr>
              <w:ind w:left="110"/>
              <w:jc w:val="right"/>
            </w:pPr>
            <w:r>
              <w:t>(158.8)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Net cash inflow from operating activities</w:t>
            </w:r>
          </w:p>
        </w:tc>
        <w:tc>
          <w:tcPr>
            <w:tcW w:w="1418" w:type="dxa"/>
            <w:tcBorders>
              <w:bottom w:val="single" w:sz="18" w:space="0" w:color="auto"/>
            </w:tcBorders>
          </w:tcPr>
          <w:p w:rsidR="00000000" w:rsidRDefault="00284878">
            <w:pPr>
              <w:ind w:left="110"/>
              <w:jc w:val="right"/>
              <w:rPr>
                <w:b/>
              </w:rPr>
            </w:pPr>
            <w:r>
              <w:rPr>
                <w:b/>
              </w:rPr>
              <w:t>1,118.0</w:t>
            </w:r>
          </w:p>
        </w:tc>
        <w:tc>
          <w:tcPr>
            <w:tcW w:w="1418" w:type="dxa"/>
            <w:tcBorders>
              <w:bottom w:val="single" w:sz="18" w:space="0" w:color="auto"/>
            </w:tcBorders>
          </w:tcPr>
          <w:p w:rsidR="00000000" w:rsidRDefault="00284878">
            <w:pPr>
              <w:ind w:left="110"/>
              <w:jc w:val="right"/>
            </w:pPr>
            <w:r>
              <w:t>672.2</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Cash flows from investing activities</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Payments </w:t>
            </w:r>
            <w:r>
              <w:t>for property, plant and equipment</w:t>
            </w:r>
          </w:p>
        </w:tc>
        <w:tc>
          <w:tcPr>
            <w:tcW w:w="1418" w:type="dxa"/>
          </w:tcPr>
          <w:p w:rsidR="00000000" w:rsidRDefault="00284878">
            <w:pPr>
              <w:ind w:left="110"/>
              <w:jc w:val="right"/>
              <w:rPr>
                <w:b/>
              </w:rPr>
            </w:pPr>
            <w:r>
              <w:rPr>
                <w:b/>
              </w:rPr>
              <w:t>(507.7)</w:t>
            </w:r>
          </w:p>
        </w:tc>
        <w:tc>
          <w:tcPr>
            <w:tcW w:w="1418" w:type="dxa"/>
          </w:tcPr>
          <w:p w:rsidR="00000000" w:rsidRDefault="00284878">
            <w:pPr>
              <w:ind w:left="110"/>
              <w:jc w:val="right"/>
            </w:pPr>
            <w:r>
              <w:t>(492.7)</w:t>
            </w:r>
          </w:p>
        </w:tc>
      </w:tr>
      <w:tr w:rsidR="00000000">
        <w:tblPrEx>
          <w:tblCellMar>
            <w:top w:w="0" w:type="dxa"/>
            <w:bottom w:w="0" w:type="dxa"/>
          </w:tblCellMar>
        </w:tblPrEx>
        <w:trPr>
          <w:cantSplit/>
        </w:trPr>
        <w:tc>
          <w:tcPr>
            <w:tcW w:w="5954" w:type="dxa"/>
          </w:tcPr>
          <w:p w:rsidR="00000000" w:rsidRDefault="00284878">
            <w:pPr>
              <w:ind w:left="110"/>
            </w:pPr>
            <w:r>
              <w:t xml:space="preserve">Payments for purchase of businesses and controlled entities </w:t>
            </w:r>
          </w:p>
        </w:tc>
        <w:tc>
          <w:tcPr>
            <w:tcW w:w="1418" w:type="dxa"/>
          </w:tcPr>
          <w:p w:rsidR="00000000" w:rsidRDefault="00284878">
            <w:pPr>
              <w:ind w:left="110"/>
              <w:jc w:val="right"/>
              <w:rPr>
                <w:b/>
              </w:rPr>
            </w:pPr>
            <w:r>
              <w:rPr>
                <w:b/>
              </w:rPr>
              <w:t xml:space="preserve">(70.4) </w:t>
            </w:r>
          </w:p>
        </w:tc>
        <w:tc>
          <w:tcPr>
            <w:tcW w:w="1418" w:type="dxa"/>
          </w:tcPr>
          <w:p w:rsidR="00000000" w:rsidRDefault="00284878">
            <w:pPr>
              <w:ind w:left="110"/>
              <w:jc w:val="right"/>
            </w:pPr>
            <w:r>
              <w:t>(123.3)</w:t>
            </w:r>
          </w:p>
        </w:tc>
      </w:tr>
      <w:tr w:rsidR="00000000">
        <w:tblPrEx>
          <w:tblCellMar>
            <w:top w:w="0" w:type="dxa"/>
            <w:bottom w:w="0" w:type="dxa"/>
          </w:tblCellMar>
        </w:tblPrEx>
        <w:trPr>
          <w:cantSplit/>
        </w:trPr>
        <w:tc>
          <w:tcPr>
            <w:tcW w:w="5954" w:type="dxa"/>
          </w:tcPr>
          <w:p w:rsidR="00000000" w:rsidRDefault="00284878">
            <w:pPr>
              <w:ind w:left="110"/>
            </w:pPr>
            <w:r>
              <w:t>Payments for purchase of other investments</w:t>
            </w:r>
          </w:p>
        </w:tc>
        <w:tc>
          <w:tcPr>
            <w:tcW w:w="1418" w:type="dxa"/>
          </w:tcPr>
          <w:p w:rsidR="00000000" w:rsidRDefault="00284878">
            <w:pPr>
              <w:ind w:left="110"/>
              <w:jc w:val="right"/>
            </w:pPr>
          </w:p>
        </w:tc>
        <w:tc>
          <w:tcPr>
            <w:tcW w:w="1418" w:type="dxa"/>
          </w:tcPr>
          <w:p w:rsidR="00000000" w:rsidRDefault="00284878">
            <w:pPr>
              <w:jc w:val="right"/>
            </w:pPr>
            <w:r>
              <w:t>(23.8)</w:t>
            </w:r>
          </w:p>
        </w:tc>
      </w:tr>
      <w:tr w:rsidR="00000000">
        <w:tblPrEx>
          <w:tblCellMar>
            <w:top w:w="0" w:type="dxa"/>
            <w:bottom w:w="0" w:type="dxa"/>
          </w:tblCellMar>
        </w:tblPrEx>
        <w:trPr>
          <w:cantSplit/>
        </w:trPr>
        <w:tc>
          <w:tcPr>
            <w:tcW w:w="5954" w:type="dxa"/>
          </w:tcPr>
          <w:p w:rsidR="00000000" w:rsidRDefault="00284878">
            <w:pPr>
              <w:ind w:left="110"/>
            </w:pPr>
            <w:r>
              <w:t>Payment for purchase of associated entity</w:t>
            </w:r>
          </w:p>
        </w:tc>
        <w:tc>
          <w:tcPr>
            <w:tcW w:w="1418" w:type="dxa"/>
          </w:tcPr>
          <w:p w:rsidR="00000000" w:rsidRDefault="00284878">
            <w:pPr>
              <w:jc w:val="right"/>
              <w:rPr>
                <w:b/>
              </w:rPr>
            </w:pPr>
            <w:r>
              <w:rPr>
                <w:b/>
              </w:rPr>
              <w:t>(0.1)</w:t>
            </w:r>
          </w:p>
        </w:tc>
        <w:tc>
          <w:tcPr>
            <w:tcW w:w="1418" w:type="dxa"/>
          </w:tcPr>
          <w:p w:rsidR="00000000" w:rsidRDefault="00284878">
            <w:pPr>
              <w:jc w:val="right"/>
            </w:pPr>
            <w:r>
              <w:t>(0.6)</w:t>
            </w:r>
          </w:p>
        </w:tc>
      </w:tr>
      <w:tr w:rsidR="00000000">
        <w:tblPrEx>
          <w:tblCellMar>
            <w:top w:w="0" w:type="dxa"/>
            <w:bottom w:w="0" w:type="dxa"/>
          </w:tblCellMar>
        </w:tblPrEx>
        <w:trPr>
          <w:cantSplit/>
        </w:trPr>
        <w:tc>
          <w:tcPr>
            <w:tcW w:w="5954" w:type="dxa"/>
          </w:tcPr>
          <w:p w:rsidR="00000000" w:rsidRDefault="00284878">
            <w:pPr>
              <w:ind w:left="110"/>
            </w:pPr>
            <w:r>
              <w:t>Proceeds on sale of property, plant and equipment</w:t>
            </w:r>
          </w:p>
        </w:tc>
        <w:tc>
          <w:tcPr>
            <w:tcW w:w="1418" w:type="dxa"/>
          </w:tcPr>
          <w:p w:rsidR="00000000" w:rsidRDefault="00284878">
            <w:pPr>
              <w:jc w:val="right"/>
            </w:pPr>
            <w:r>
              <w:rPr>
                <w:b/>
              </w:rPr>
              <w:t>31.1</w:t>
            </w:r>
          </w:p>
        </w:tc>
        <w:tc>
          <w:tcPr>
            <w:tcW w:w="1418" w:type="dxa"/>
          </w:tcPr>
          <w:p w:rsidR="00000000" w:rsidRDefault="00284878">
            <w:pPr>
              <w:jc w:val="right"/>
            </w:pPr>
            <w:r>
              <w:t>115.1</w:t>
            </w:r>
          </w:p>
        </w:tc>
      </w:tr>
      <w:tr w:rsidR="00000000">
        <w:tblPrEx>
          <w:tblCellMar>
            <w:top w:w="0" w:type="dxa"/>
            <w:bottom w:w="0" w:type="dxa"/>
          </w:tblCellMar>
        </w:tblPrEx>
        <w:trPr>
          <w:cantSplit/>
        </w:trPr>
        <w:tc>
          <w:tcPr>
            <w:tcW w:w="5954" w:type="dxa"/>
          </w:tcPr>
          <w:p w:rsidR="00000000" w:rsidRDefault="00284878">
            <w:pPr>
              <w:ind w:left="110"/>
            </w:pPr>
            <w:r>
              <w:t>Proceeds on sale of businesses and controlled entities</w:t>
            </w:r>
          </w:p>
        </w:tc>
        <w:tc>
          <w:tcPr>
            <w:tcW w:w="1418" w:type="dxa"/>
          </w:tcPr>
          <w:p w:rsidR="00000000" w:rsidRDefault="00284878">
            <w:pPr>
              <w:jc w:val="right"/>
            </w:pPr>
            <w:r>
              <w:rPr>
                <w:b/>
              </w:rPr>
              <w:t>57.8</w:t>
            </w:r>
          </w:p>
        </w:tc>
        <w:tc>
          <w:tcPr>
            <w:tcW w:w="1418" w:type="dxa"/>
          </w:tcPr>
          <w:p w:rsidR="00000000" w:rsidRDefault="00284878">
            <w:pPr>
              <w:jc w:val="right"/>
            </w:pPr>
            <w:r>
              <w:t>-</w:t>
            </w:r>
          </w:p>
        </w:tc>
      </w:tr>
      <w:tr w:rsidR="00000000">
        <w:tblPrEx>
          <w:tblCellMar>
            <w:top w:w="0" w:type="dxa"/>
            <w:bottom w:w="0" w:type="dxa"/>
          </w:tblCellMar>
        </w:tblPrEx>
        <w:trPr>
          <w:cantSplit/>
        </w:trPr>
        <w:tc>
          <w:tcPr>
            <w:tcW w:w="5954" w:type="dxa"/>
          </w:tcPr>
          <w:p w:rsidR="00000000" w:rsidRDefault="00284878">
            <w:pPr>
              <w:ind w:left="110"/>
            </w:pPr>
            <w:r>
              <w:t>Proceeds on sale of investments</w:t>
            </w:r>
          </w:p>
        </w:tc>
        <w:tc>
          <w:tcPr>
            <w:tcW w:w="1418" w:type="dxa"/>
          </w:tcPr>
          <w:p w:rsidR="00000000" w:rsidRDefault="00284878">
            <w:pPr>
              <w:jc w:val="right"/>
            </w:pPr>
            <w:r>
              <w:rPr>
                <w:b/>
              </w:rPr>
              <w:t>2.3</w:t>
            </w:r>
          </w:p>
        </w:tc>
        <w:tc>
          <w:tcPr>
            <w:tcW w:w="1418" w:type="dxa"/>
          </w:tcPr>
          <w:p w:rsidR="00000000" w:rsidRDefault="00284878">
            <w:pPr>
              <w:jc w:val="right"/>
            </w:pPr>
            <w:r>
              <w:t>25.4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Repayment of loan from other entities</w:t>
            </w:r>
          </w:p>
        </w:tc>
        <w:tc>
          <w:tcPr>
            <w:tcW w:w="1418" w:type="dxa"/>
            <w:tcBorders>
              <w:bottom w:val="single" w:sz="18" w:space="0" w:color="auto"/>
            </w:tcBorders>
          </w:tcPr>
          <w:p w:rsidR="00000000" w:rsidRDefault="00284878">
            <w:pPr>
              <w:jc w:val="right"/>
            </w:pPr>
            <w:r>
              <w:rPr>
                <w:b/>
              </w:rPr>
              <w:t>41.6</w:t>
            </w:r>
          </w:p>
        </w:tc>
        <w:tc>
          <w:tcPr>
            <w:tcW w:w="1418" w:type="dxa"/>
            <w:tcBorders>
              <w:bottom w:val="single" w:sz="18" w:space="0" w:color="auto"/>
            </w:tcBorders>
          </w:tcPr>
          <w:p w:rsidR="00000000" w:rsidRDefault="00284878">
            <w:pPr>
              <w:jc w:val="right"/>
            </w:pPr>
            <w:r>
              <w:t>18.1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Net ca</w:t>
            </w:r>
            <w:r>
              <w:rPr>
                <w:b/>
              </w:rPr>
              <w:t>sh outflow from investing activities</w:t>
            </w:r>
          </w:p>
        </w:tc>
        <w:tc>
          <w:tcPr>
            <w:tcW w:w="1418" w:type="dxa"/>
            <w:tcBorders>
              <w:bottom w:val="single" w:sz="18" w:space="0" w:color="auto"/>
            </w:tcBorders>
          </w:tcPr>
          <w:p w:rsidR="00000000" w:rsidRDefault="00284878">
            <w:pPr>
              <w:jc w:val="right"/>
              <w:rPr>
                <w:b/>
              </w:rPr>
            </w:pPr>
            <w:r>
              <w:rPr>
                <w:b/>
              </w:rPr>
              <w:t>(445.4)</w:t>
            </w:r>
          </w:p>
        </w:tc>
        <w:tc>
          <w:tcPr>
            <w:tcW w:w="1418" w:type="dxa"/>
            <w:tcBorders>
              <w:bottom w:val="single" w:sz="18" w:space="0" w:color="auto"/>
            </w:tcBorders>
          </w:tcPr>
          <w:p w:rsidR="00000000" w:rsidRDefault="00284878">
            <w:pPr>
              <w:jc w:val="right"/>
            </w:pPr>
            <w:r>
              <w:t>(481.8)</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rPr>
                <w:b/>
              </w:rPr>
              <w:t>Cash flows from financing activities</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Proceeds from issue of shares and options</w:t>
            </w:r>
          </w:p>
        </w:tc>
        <w:tc>
          <w:tcPr>
            <w:tcW w:w="1418" w:type="dxa"/>
          </w:tcPr>
          <w:p w:rsidR="00000000" w:rsidRDefault="00284878">
            <w:pPr>
              <w:jc w:val="right"/>
            </w:pPr>
            <w:r>
              <w:t>-</w:t>
            </w:r>
          </w:p>
        </w:tc>
        <w:tc>
          <w:tcPr>
            <w:tcW w:w="1418" w:type="dxa"/>
          </w:tcPr>
          <w:p w:rsidR="00000000" w:rsidRDefault="00284878">
            <w:pPr>
              <w:jc w:val="right"/>
            </w:pPr>
            <w:r>
              <w:t>680.6</w:t>
            </w:r>
          </w:p>
        </w:tc>
      </w:tr>
      <w:tr w:rsidR="00000000">
        <w:tblPrEx>
          <w:tblCellMar>
            <w:top w:w="0" w:type="dxa"/>
            <w:bottom w:w="0" w:type="dxa"/>
          </w:tblCellMar>
        </w:tblPrEx>
        <w:trPr>
          <w:cantSplit/>
        </w:trPr>
        <w:tc>
          <w:tcPr>
            <w:tcW w:w="5954" w:type="dxa"/>
          </w:tcPr>
          <w:p w:rsidR="00000000" w:rsidRDefault="00284878">
            <w:pPr>
              <w:ind w:left="110"/>
            </w:pPr>
            <w:r>
              <w:t>Payments for shares bought back</w:t>
            </w:r>
          </w:p>
        </w:tc>
        <w:tc>
          <w:tcPr>
            <w:tcW w:w="1418" w:type="dxa"/>
          </w:tcPr>
          <w:p w:rsidR="00000000" w:rsidRDefault="00284878">
            <w:pPr>
              <w:jc w:val="right"/>
              <w:rPr>
                <w:b/>
              </w:rPr>
            </w:pPr>
            <w:r>
              <w:rPr>
                <w:b/>
              </w:rPr>
              <w:t>(1.4)</w:t>
            </w:r>
          </w:p>
        </w:tc>
        <w:tc>
          <w:tcPr>
            <w:tcW w:w="1418" w:type="dxa"/>
          </w:tcPr>
          <w:p w:rsidR="00000000" w:rsidRDefault="00284878">
            <w:pPr>
              <w:jc w:val="right"/>
            </w:pPr>
            <w:r>
              <w:t>(8.6)</w:t>
            </w:r>
          </w:p>
        </w:tc>
      </w:tr>
      <w:tr w:rsidR="00000000">
        <w:tblPrEx>
          <w:tblCellMar>
            <w:top w:w="0" w:type="dxa"/>
            <w:bottom w:w="0" w:type="dxa"/>
          </w:tblCellMar>
        </w:tblPrEx>
        <w:trPr>
          <w:cantSplit/>
          <w:hidden/>
        </w:trPr>
        <w:tc>
          <w:tcPr>
            <w:tcW w:w="5954" w:type="dxa"/>
          </w:tcPr>
          <w:p w:rsidR="00000000" w:rsidRDefault="00284878">
            <w:pPr>
              <w:ind w:left="110"/>
            </w:pPr>
            <w:r>
              <w:rPr>
                <w:vanish/>
              </w:rPr>
              <w:t>[SULON]</w:t>
            </w:r>
            <w:r>
              <w:t>Proceeds from borrowings</w:t>
            </w:r>
          </w:p>
        </w:tc>
        <w:tc>
          <w:tcPr>
            <w:tcW w:w="1418" w:type="dxa"/>
          </w:tcPr>
          <w:p w:rsidR="00000000" w:rsidRDefault="00284878">
            <w:pPr>
              <w:jc w:val="right"/>
              <w:rPr>
                <w:b/>
              </w:rPr>
            </w:pPr>
            <w:r>
              <w:rPr>
                <w:b/>
              </w:rPr>
              <w:t>924.4</w:t>
            </w:r>
          </w:p>
        </w:tc>
        <w:tc>
          <w:tcPr>
            <w:tcW w:w="1418" w:type="dxa"/>
          </w:tcPr>
          <w:p w:rsidR="00000000" w:rsidRDefault="00284878">
            <w:pPr>
              <w:jc w:val="right"/>
            </w:pPr>
            <w:r>
              <w:t>6,207.1</w:t>
            </w:r>
          </w:p>
        </w:tc>
      </w:tr>
      <w:tr w:rsidR="00000000">
        <w:tblPrEx>
          <w:tblCellMar>
            <w:top w:w="0" w:type="dxa"/>
            <w:bottom w:w="0" w:type="dxa"/>
          </w:tblCellMar>
        </w:tblPrEx>
        <w:trPr>
          <w:cantSplit/>
        </w:trPr>
        <w:tc>
          <w:tcPr>
            <w:tcW w:w="5954" w:type="dxa"/>
          </w:tcPr>
          <w:p w:rsidR="00000000" w:rsidRDefault="00284878">
            <w:pPr>
              <w:ind w:left="110"/>
            </w:pPr>
            <w:r>
              <w:t xml:space="preserve">Repayments of borrowings </w:t>
            </w:r>
          </w:p>
        </w:tc>
        <w:tc>
          <w:tcPr>
            <w:tcW w:w="1418" w:type="dxa"/>
          </w:tcPr>
          <w:p w:rsidR="00000000" w:rsidRDefault="00284878">
            <w:pPr>
              <w:jc w:val="right"/>
            </w:pPr>
            <w:r>
              <w:rPr>
                <w:b/>
              </w:rPr>
              <w:t>(1,022.4)</w:t>
            </w:r>
          </w:p>
        </w:tc>
        <w:tc>
          <w:tcPr>
            <w:tcW w:w="1418" w:type="dxa"/>
          </w:tcPr>
          <w:p w:rsidR="00000000" w:rsidRDefault="00284878">
            <w:pPr>
              <w:jc w:val="right"/>
            </w:pPr>
            <w:r>
              <w:t>(6,434.0)</w:t>
            </w:r>
          </w:p>
        </w:tc>
      </w:tr>
      <w:tr w:rsidR="00000000">
        <w:tblPrEx>
          <w:tblCellMar>
            <w:top w:w="0" w:type="dxa"/>
            <w:bottom w:w="0" w:type="dxa"/>
          </w:tblCellMar>
        </w:tblPrEx>
        <w:trPr>
          <w:cantSplit/>
        </w:trPr>
        <w:tc>
          <w:tcPr>
            <w:tcW w:w="5954" w:type="dxa"/>
            <w:tcBorders>
              <w:bottom w:val="single" w:sz="18" w:space="0" w:color="auto"/>
            </w:tcBorders>
          </w:tcPr>
          <w:p w:rsidR="00000000" w:rsidRDefault="00284878">
            <w:pPr>
              <w:ind w:left="110"/>
            </w:pPr>
            <w:r>
              <w:t>Dividends paid</w:t>
            </w:r>
          </w:p>
        </w:tc>
        <w:tc>
          <w:tcPr>
            <w:tcW w:w="1418" w:type="dxa"/>
            <w:tcBorders>
              <w:bottom w:val="single" w:sz="18" w:space="0" w:color="auto"/>
            </w:tcBorders>
          </w:tcPr>
          <w:p w:rsidR="00000000" w:rsidRDefault="00284878">
            <w:pPr>
              <w:jc w:val="right"/>
              <w:rPr>
                <w:b/>
              </w:rPr>
            </w:pPr>
            <w:r>
              <w:rPr>
                <w:b/>
              </w:rPr>
              <w:t>(285.3)</w:t>
            </w:r>
          </w:p>
        </w:tc>
        <w:tc>
          <w:tcPr>
            <w:tcW w:w="1418" w:type="dxa"/>
            <w:tcBorders>
              <w:bottom w:val="single" w:sz="18" w:space="0" w:color="auto"/>
            </w:tcBorders>
          </w:tcPr>
          <w:p w:rsidR="00000000" w:rsidRDefault="00284878">
            <w:pPr>
              <w:jc w:val="right"/>
            </w:pPr>
            <w:r>
              <w:t>(365.1)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Net cash (outflow)/inflow from financing activities</w:t>
            </w:r>
          </w:p>
        </w:tc>
        <w:tc>
          <w:tcPr>
            <w:tcW w:w="1418" w:type="dxa"/>
            <w:tcBorders>
              <w:bottom w:val="single" w:sz="18" w:space="0" w:color="auto"/>
            </w:tcBorders>
          </w:tcPr>
          <w:p w:rsidR="00000000" w:rsidRDefault="00284878">
            <w:pPr>
              <w:jc w:val="right"/>
            </w:pPr>
            <w:r>
              <w:rPr>
                <w:b/>
              </w:rPr>
              <w:t>(384.7)</w:t>
            </w:r>
          </w:p>
        </w:tc>
        <w:tc>
          <w:tcPr>
            <w:tcW w:w="1418" w:type="dxa"/>
            <w:tcBorders>
              <w:bottom w:val="single" w:sz="18" w:space="0" w:color="auto"/>
            </w:tcBorders>
          </w:tcPr>
          <w:p w:rsidR="00000000" w:rsidRDefault="00284878">
            <w:pPr>
              <w:jc w:val="right"/>
            </w:pPr>
            <w:r>
              <w:t>80.0</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Net increase in cash held </w:t>
            </w:r>
          </w:p>
        </w:tc>
        <w:tc>
          <w:tcPr>
            <w:tcW w:w="1418" w:type="dxa"/>
          </w:tcPr>
          <w:p w:rsidR="00000000" w:rsidRDefault="00284878">
            <w:pPr>
              <w:jc w:val="right"/>
            </w:pPr>
            <w:r>
              <w:rPr>
                <w:b/>
              </w:rPr>
              <w:t>287.9</w:t>
            </w:r>
          </w:p>
        </w:tc>
        <w:tc>
          <w:tcPr>
            <w:tcW w:w="1418" w:type="dxa"/>
          </w:tcPr>
          <w:p w:rsidR="00000000" w:rsidRDefault="00284878">
            <w:pPr>
              <w:jc w:val="right"/>
            </w:pPr>
            <w:r>
              <w:t>270.4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Cash at beginnin</w:t>
            </w:r>
            <w:r>
              <w:t>g of the year</w:t>
            </w:r>
          </w:p>
        </w:tc>
        <w:tc>
          <w:tcPr>
            <w:tcW w:w="1418" w:type="dxa"/>
            <w:tcBorders>
              <w:bottom w:val="single" w:sz="18" w:space="0" w:color="auto"/>
            </w:tcBorders>
          </w:tcPr>
          <w:p w:rsidR="00000000" w:rsidRDefault="00284878">
            <w:pPr>
              <w:jc w:val="right"/>
            </w:pPr>
            <w:r>
              <w:rPr>
                <w:b/>
              </w:rPr>
              <w:t>578.1</w:t>
            </w:r>
          </w:p>
        </w:tc>
        <w:tc>
          <w:tcPr>
            <w:tcW w:w="1418" w:type="dxa"/>
            <w:tcBorders>
              <w:bottom w:val="single" w:sz="18" w:space="0" w:color="auto"/>
            </w:tcBorders>
          </w:tcPr>
          <w:p w:rsidR="00000000" w:rsidRDefault="00284878">
            <w:pPr>
              <w:jc w:val="right"/>
            </w:pPr>
            <w:r>
              <w:t>307.7</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Cash at end of the year</w:t>
            </w:r>
          </w:p>
        </w:tc>
        <w:tc>
          <w:tcPr>
            <w:tcW w:w="1418" w:type="dxa"/>
            <w:tcBorders>
              <w:bottom w:val="single" w:sz="18" w:space="0" w:color="auto"/>
            </w:tcBorders>
          </w:tcPr>
          <w:p w:rsidR="00000000" w:rsidRDefault="00284878">
            <w:pPr>
              <w:ind w:left="110"/>
              <w:jc w:val="right"/>
              <w:rPr>
                <w:b/>
              </w:rPr>
            </w:pPr>
            <w:r>
              <w:rPr>
                <w:b/>
              </w:rPr>
              <w:t>866.0</w:t>
            </w:r>
          </w:p>
        </w:tc>
        <w:tc>
          <w:tcPr>
            <w:tcW w:w="1418" w:type="dxa"/>
            <w:tcBorders>
              <w:bottom w:val="single" w:sz="18" w:space="0" w:color="auto"/>
            </w:tcBorders>
          </w:tcPr>
          <w:p w:rsidR="00000000" w:rsidRDefault="00284878">
            <w:pPr>
              <w:ind w:left="110"/>
              <w:jc w:val="right"/>
            </w:pPr>
            <w:r>
              <w:t>578.1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Notes</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Reconciliation of net cash inflow from operating </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activities to net profit is as follows:</w:t>
            </w: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Net cash inflow from operating activities </w:t>
            </w:r>
          </w:p>
        </w:tc>
        <w:tc>
          <w:tcPr>
            <w:tcW w:w="1418" w:type="dxa"/>
          </w:tcPr>
          <w:p w:rsidR="00000000" w:rsidRDefault="00284878">
            <w:pPr>
              <w:jc w:val="right"/>
              <w:rPr>
                <w:b/>
              </w:rPr>
            </w:pPr>
            <w:r>
              <w:rPr>
                <w:b/>
              </w:rPr>
              <w:t>1,118.0</w:t>
            </w:r>
          </w:p>
        </w:tc>
        <w:tc>
          <w:tcPr>
            <w:tcW w:w="1418" w:type="dxa"/>
          </w:tcPr>
          <w:p w:rsidR="00000000" w:rsidRDefault="00284878">
            <w:pPr>
              <w:jc w:val="right"/>
            </w:pPr>
            <w:r>
              <w:t>672.2</w:t>
            </w:r>
          </w:p>
        </w:tc>
      </w:tr>
      <w:tr w:rsidR="00000000">
        <w:tblPrEx>
          <w:tblCellMar>
            <w:top w:w="0" w:type="dxa"/>
            <w:bottom w:w="0" w:type="dxa"/>
          </w:tblCellMar>
        </w:tblPrEx>
        <w:trPr>
          <w:cantSplit/>
        </w:trPr>
        <w:tc>
          <w:tcPr>
            <w:tcW w:w="5954" w:type="dxa"/>
          </w:tcPr>
          <w:p w:rsidR="00000000" w:rsidRDefault="00284878">
            <w:pPr>
              <w:ind w:left="110"/>
            </w:pPr>
            <w:r>
              <w:t>Depreciation and amortisation</w:t>
            </w:r>
          </w:p>
        </w:tc>
        <w:tc>
          <w:tcPr>
            <w:tcW w:w="1418" w:type="dxa"/>
          </w:tcPr>
          <w:p w:rsidR="00000000" w:rsidRDefault="00284878">
            <w:pPr>
              <w:jc w:val="right"/>
              <w:rPr>
                <w:b/>
              </w:rPr>
            </w:pPr>
            <w:r>
              <w:rPr>
                <w:b/>
              </w:rPr>
              <w:t>(484.6)</w:t>
            </w:r>
          </w:p>
        </w:tc>
        <w:tc>
          <w:tcPr>
            <w:tcW w:w="1418" w:type="dxa"/>
          </w:tcPr>
          <w:p w:rsidR="00000000" w:rsidRDefault="00284878">
            <w:pPr>
              <w:jc w:val="right"/>
            </w:pPr>
            <w:r>
              <w:t>(471.7)</w:t>
            </w:r>
          </w:p>
        </w:tc>
      </w:tr>
      <w:tr w:rsidR="00000000">
        <w:tblPrEx>
          <w:tblCellMar>
            <w:top w:w="0" w:type="dxa"/>
            <w:bottom w:w="0" w:type="dxa"/>
          </w:tblCellMar>
        </w:tblPrEx>
        <w:trPr>
          <w:cantSplit/>
        </w:trPr>
        <w:tc>
          <w:tcPr>
            <w:tcW w:w="5954" w:type="dxa"/>
          </w:tcPr>
          <w:p w:rsidR="00000000" w:rsidRDefault="00284878">
            <w:pPr>
              <w:ind w:left="110"/>
            </w:pPr>
            <w:r>
              <w:t>Changes in assets and liabilities</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    Increase/(decrease) in current receivables </w:t>
            </w:r>
          </w:p>
        </w:tc>
        <w:tc>
          <w:tcPr>
            <w:tcW w:w="1418" w:type="dxa"/>
          </w:tcPr>
          <w:p w:rsidR="00000000" w:rsidRDefault="00284878">
            <w:pPr>
              <w:jc w:val="right"/>
              <w:rPr>
                <w:b/>
              </w:rPr>
            </w:pPr>
            <w:r>
              <w:rPr>
                <w:b/>
              </w:rPr>
              <w:t>27.0</w:t>
            </w:r>
          </w:p>
        </w:tc>
        <w:tc>
          <w:tcPr>
            <w:tcW w:w="1418" w:type="dxa"/>
          </w:tcPr>
          <w:p w:rsidR="00000000" w:rsidRDefault="00284878">
            <w:pPr>
              <w:jc w:val="right"/>
            </w:pPr>
            <w:r>
              <w:t>(194.5)</w:t>
            </w:r>
          </w:p>
        </w:tc>
      </w:tr>
      <w:tr w:rsidR="00000000">
        <w:tblPrEx>
          <w:tblCellMar>
            <w:top w:w="0" w:type="dxa"/>
            <w:bottom w:w="0" w:type="dxa"/>
          </w:tblCellMar>
        </w:tblPrEx>
        <w:trPr>
          <w:cantSplit/>
        </w:trPr>
        <w:tc>
          <w:tcPr>
            <w:tcW w:w="5954" w:type="dxa"/>
          </w:tcPr>
          <w:p w:rsidR="00000000" w:rsidRDefault="00284878">
            <w:pPr>
              <w:ind w:left="110"/>
            </w:pPr>
            <w:r>
              <w:t xml:space="preserve">    (Decrease)/increase in inventories</w:t>
            </w:r>
          </w:p>
        </w:tc>
        <w:tc>
          <w:tcPr>
            <w:tcW w:w="1418" w:type="dxa"/>
          </w:tcPr>
          <w:p w:rsidR="00000000" w:rsidRDefault="00284878">
            <w:pPr>
              <w:jc w:val="right"/>
              <w:rPr>
                <w:b/>
              </w:rPr>
            </w:pPr>
            <w:r>
              <w:rPr>
                <w:b/>
              </w:rPr>
              <w:t>(104.1)</w:t>
            </w:r>
          </w:p>
        </w:tc>
        <w:tc>
          <w:tcPr>
            <w:tcW w:w="1418" w:type="dxa"/>
          </w:tcPr>
          <w:p w:rsidR="00000000" w:rsidRDefault="00284878">
            <w:pPr>
              <w:jc w:val="right"/>
            </w:pPr>
            <w:r>
              <w:t>0.8</w:t>
            </w:r>
          </w:p>
        </w:tc>
      </w:tr>
      <w:tr w:rsidR="00000000">
        <w:tblPrEx>
          <w:tblCellMar>
            <w:top w:w="0" w:type="dxa"/>
            <w:bottom w:w="0" w:type="dxa"/>
          </w:tblCellMar>
        </w:tblPrEx>
        <w:trPr>
          <w:cantSplit/>
        </w:trPr>
        <w:tc>
          <w:tcPr>
            <w:tcW w:w="5954" w:type="dxa"/>
          </w:tcPr>
          <w:p w:rsidR="00000000" w:rsidRDefault="00284878">
            <w:pPr>
              <w:ind w:left="110"/>
            </w:pPr>
            <w:r>
              <w:t xml:space="preserve">    Increase/(decrease) </w:t>
            </w:r>
            <w:r>
              <w:t xml:space="preserve">in future income tax benefits </w:t>
            </w:r>
          </w:p>
        </w:tc>
        <w:tc>
          <w:tcPr>
            <w:tcW w:w="1418" w:type="dxa"/>
          </w:tcPr>
          <w:p w:rsidR="00000000" w:rsidRDefault="00284878">
            <w:pPr>
              <w:jc w:val="right"/>
              <w:rPr>
                <w:b/>
              </w:rPr>
            </w:pPr>
            <w:r>
              <w:rPr>
                <w:b/>
              </w:rPr>
              <w:t>28.4</w:t>
            </w:r>
          </w:p>
        </w:tc>
        <w:tc>
          <w:tcPr>
            <w:tcW w:w="1418" w:type="dxa"/>
          </w:tcPr>
          <w:p w:rsidR="00000000" w:rsidRDefault="00284878">
            <w:pPr>
              <w:jc w:val="right"/>
            </w:pPr>
            <w:r>
              <w:t>(28.3)</w:t>
            </w:r>
          </w:p>
        </w:tc>
      </w:tr>
      <w:tr w:rsidR="00000000">
        <w:tblPrEx>
          <w:tblCellMar>
            <w:top w:w="0" w:type="dxa"/>
            <w:bottom w:w="0" w:type="dxa"/>
          </w:tblCellMar>
        </w:tblPrEx>
        <w:trPr>
          <w:cantSplit/>
        </w:trPr>
        <w:tc>
          <w:tcPr>
            <w:tcW w:w="5954" w:type="dxa"/>
          </w:tcPr>
          <w:p w:rsidR="00000000" w:rsidRDefault="00284878">
            <w:pPr>
              <w:ind w:left="110"/>
            </w:pPr>
            <w:r>
              <w:t xml:space="preserve">    Increase in other assets </w:t>
            </w:r>
          </w:p>
        </w:tc>
        <w:tc>
          <w:tcPr>
            <w:tcW w:w="1418" w:type="dxa"/>
          </w:tcPr>
          <w:p w:rsidR="00000000" w:rsidRDefault="00284878">
            <w:pPr>
              <w:jc w:val="right"/>
              <w:rPr>
                <w:b/>
              </w:rPr>
            </w:pPr>
            <w:r>
              <w:rPr>
                <w:b/>
              </w:rPr>
              <w:t>17.9</w:t>
            </w:r>
          </w:p>
        </w:tc>
        <w:tc>
          <w:tcPr>
            <w:tcW w:w="1418" w:type="dxa"/>
          </w:tcPr>
          <w:p w:rsidR="00000000" w:rsidRDefault="00284878">
            <w:pPr>
              <w:jc w:val="right"/>
            </w:pPr>
            <w:r>
              <w:t>114.5</w:t>
            </w:r>
          </w:p>
        </w:tc>
      </w:tr>
      <w:tr w:rsidR="00000000">
        <w:tblPrEx>
          <w:tblCellMar>
            <w:top w:w="0" w:type="dxa"/>
            <w:bottom w:w="0" w:type="dxa"/>
          </w:tblCellMar>
        </w:tblPrEx>
        <w:trPr>
          <w:cantSplit/>
        </w:trPr>
        <w:tc>
          <w:tcPr>
            <w:tcW w:w="5954" w:type="dxa"/>
          </w:tcPr>
          <w:p w:rsidR="00000000" w:rsidRDefault="00284878">
            <w:pPr>
              <w:ind w:left="110"/>
            </w:pPr>
            <w:r>
              <w:t xml:space="preserve">    (Increase)/decrease in trade creditors </w:t>
            </w:r>
          </w:p>
        </w:tc>
        <w:tc>
          <w:tcPr>
            <w:tcW w:w="1418" w:type="dxa"/>
          </w:tcPr>
          <w:p w:rsidR="00000000" w:rsidRDefault="00284878">
            <w:pPr>
              <w:jc w:val="right"/>
              <w:rPr>
                <w:b/>
              </w:rPr>
            </w:pPr>
            <w:r>
              <w:rPr>
                <w:b/>
              </w:rPr>
              <w:t>(213.8)</w:t>
            </w:r>
          </w:p>
        </w:tc>
        <w:tc>
          <w:tcPr>
            <w:tcW w:w="1418" w:type="dxa"/>
          </w:tcPr>
          <w:p w:rsidR="00000000" w:rsidRDefault="00284878">
            <w:pPr>
              <w:jc w:val="right"/>
            </w:pPr>
            <w:r>
              <w:t>188.7</w:t>
            </w:r>
          </w:p>
        </w:tc>
      </w:tr>
      <w:tr w:rsidR="00000000">
        <w:tblPrEx>
          <w:tblCellMar>
            <w:top w:w="0" w:type="dxa"/>
            <w:bottom w:w="0" w:type="dxa"/>
          </w:tblCellMar>
        </w:tblPrEx>
        <w:trPr>
          <w:cantSplit/>
        </w:trPr>
        <w:tc>
          <w:tcPr>
            <w:tcW w:w="5954" w:type="dxa"/>
          </w:tcPr>
          <w:p w:rsidR="00000000" w:rsidRDefault="00284878">
            <w:pPr>
              <w:ind w:left="110"/>
            </w:pPr>
            <w:r>
              <w:t xml:space="preserve">    Decrease/(increase) in other liabilities </w:t>
            </w:r>
          </w:p>
        </w:tc>
        <w:tc>
          <w:tcPr>
            <w:tcW w:w="1418" w:type="dxa"/>
          </w:tcPr>
          <w:p w:rsidR="00000000" w:rsidRDefault="00284878">
            <w:pPr>
              <w:jc w:val="right"/>
              <w:rPr>
                <w:b/>
              </w:rPr>
            </w:pPr>
            <w:r>
              <w:rPr>
                <w:b/>
              </w:rPr>
              <w:t>90.4</w:t>
            </w:r>
          </w:p>
        </w:tc>
        <w:tc>
          <w:tcPr>
            <w:tcW w:w="1418" w:type="dxa"/>
          </w:tcPr>
          <w:p w:rsidR="00000000" w:rsidRDefault="00284878">
            <w:pPr>
              <w:jc w:val="right"/>
            </w:pPr>
            <w:r>
              <w:t>(158.3)</w:t>
            </w:r>
          </w:p>
        </w:tc>
      </w:tr>
      <w:tr w:rsidR="00000000">
        <w:tblPrEx>
          <w:tblCellMar>
            <w:top w:w="0" w:type="dxa"/>
            <w:bottom w:w="0" w:type="dxa"/>
          </w:tblCellMar>
        </w:tblPrEx>
        <w:trPr>
          <w:cantSplit/>
        </w:trPr>
        <w:tc>
          <w:tcPr>
            <w:tcW w:w="5954" w:type="dxa"/>
          </w:tcPr>
          <w:p w:rsidR="00000000" w:rsidRDefault="00284878">
            <w:pPr>
              <w:ind w:left="110"/>
            </w:pPr>
            <w:r>
              <w:t xml:space="preserve">    (Increase)/decrease in provision for taxation </w:t>
            </w:r>
          </w:p>
        </w:tc>
        <w:tc>
          <w:tcPr>
            <w:tcW w:w="1418" w:type="dxa"/>
          </w:tcPr>
          <w:p w:rsidR="00000000" w:rsidRDefault="00284878">
            <w:pPr>
              <w:jc w:val="right"/>
              <w:rPr>
                <w:b/>
              </w:rPr>
            </w:pPr>
            <w:r>
              <w:rPr>
                <w:b/>
              </w:rPr>
              <w:t>(28.1)</w:t>
            </w:r>
          </w:p>
        </w:tc>
        <w:tc>
          <w:tcPr>
            <w:tcW w:w="1418" w:type="dxa"/>
          </w:tcPr>
          <w:p w:rsidR="00000000" w:rsidRDefault="00284878">
            <w:pPr>
              <w:jc w:val="right"/>
            </w:pPr>
            <w:r>
              <w:t>143.6</w:t>
            </w:r>
          </w:p>
        </w:tc>
      </w:tr>
      <w:tr w:rsidR="00000000">
        <w:tblPrEx>
          <w:tblCellMar>
            <w:top w:w="0" w:type="dxa"/>
            <w:bottom w:w="0" w:type="dxa"/>
          </w:tblCellMar>
        </w:tblPrEx>
        <w:trPr>
          <w:cantSplit/>
        </w:trPr>
        <w:tc>
          <w:tcPr>
            <w:tcW w:w="5954" w:type="dxa"/>
          </w:tcPr>
          <w:p w:rsidR="00000000" w:rsidRDefault="00284878">
            <w:pPr>
              <w:ind w:left="110"/>
            </w:pPr>
            <w:r>
              <w:t xml:space="preserve">    Increase in provisions</w:t>
            </w:r>
          </w:p>
        </w:tc>
        <w:tc>
          <w:tcPr>
            <w:tcW w:w="1418" w:type="dxa"/>
          </w:tcPr>
          <w:p w:rsidR="00000000" w:rsidRDefault="00284878">
            <w:pPr>
              <w:jc w:val="right"/>
              <w:rPr>
                <w:b/>
              </w:rPr>
            </w:pPr>
            <w:r>
              <w:rPr>
                <w:b/>
              </w:rPr>
              <w:t>(44.9)</w:t>
            </w:r>
          </w:p>
        </w:tc>
        <w:tc>
          <w:tcPr>
            <w:tcW w:w="1418" w:type="dxa"/>
          </w:tcPr>
          <w:p w:rsidR="00000000" w:rsidRDefault="00284878">
            <w:pPr>
              <w:jc w:val="right"/>
            </w:pPr>
            <w:r>
              <w:t>(60.5)</w:t>
            </w:r>
          </w:p>
        </w:tc>
      </w:tr>
      <w:tr w:rsidR="00000000">
        <w:tblPrEx>
          <w:tblCellMar>
            <w:top w:w="0" w:type="dxa"/>
            <w:bottom w:w="0" w:type="dxa"/>
          </w:tblCellMar>
        </w:tblPrEx>
        <w:trPr>
          <w:cantSplit/>
        </w:trPr>
        <w:tc>
          <w:tcPr>
            <w:tcW w:w="5954" w:type="dxa"/>
          </w:tcPr>
          <w:p w:rsidR="00000000" w:rsidRDefault="00284878">
            <w:pPr>
              <w:ind w:left="110"/>
            </w:pPr>
            <w:r>
              <w:t xml:space="preserve">    Increase in deferred income tax</w:t>
            </w:r>
          </w:p>
        </w:tc>
        <w:tc>
          <w:tcPr>
            <w:tcW w:w="1418" w:type="dxa"/>
          </w:tcPr>
          <w:p w:rsidR="00000000" w:rsidRDefault="00284878">
            <w:pPr>
              <w:jc w:val="right"/>
              <w:rPr>
                <w:b/>
              </w:rPr>
            </w:pPr>
            <w:r>
              <w:rPr>
                <w:b/>
              </w:rPr>
              <w:t>(29.9)</w:t>
            </w:r>
          </w:p>
        </w:tc>
        <w:tc>
          <w:tcPr>
            <w:tcW w:w="1418" w:type="dxa"/>
          </w:tcPr>
          <w:p w:rsidR="00000000" w:rsidRDefault="00284878">
            <w:pPr>
              <w:jc w:val="right"/>
            </w:pPr>
            <w:r>
              <w:t>(14.9)</w:t>
            </w:r>
          </w:p>
        </w:tc>
      </w:tr>
      <w:tr w:rsidR="00000000">
        <w:tblPrEx>
          <w:tblCellMar>
            <w:top w:w="0" w:type="dxa"/>
            <w:bottom w:w="0" w:type="dxa"/>
          </w:tblCellMar>
        </w:tblPrEx>
        <w:trPr>
          <w:cantSplit/>
        </w:trPr>
        <w:tc>
          <w:tcPr>
            <w:tcW w:w="5954" w:type="dxa"/>
          </w:tcPr>
          <w:p w:rsidR="00000000" w:rsidRDefault="00284878">
            <w:pPr>
              <w:ind w:left="110"/>
            </w:pPr>
            <w:r>
              <w:t xml:space="preserve">    Net loss on disposal of plant and equipment</w:t>
            </w:r>
          </w:p>
        </w:tc>
        <w:tc>
          <w:tcPr>
            <w:tcW w:w="1418" w:type="dxa"/>
          </w:tcPr>
          <w:p w:rsidR="00000000" w:rsidRDefault="00284878">
            <w:pPr>
              <w:jc w:val="right"/>
              <w:rPr>
                <w:b/>
              </w:rPr>
            </w:pPr>
            <w:r>
              <w:rPr>
                <w:b/>
              </w:rPr>
              <w:t>(27.0)</w:t>
            </w:r>
          </w:p>
        </w:tc>
        <w:tc>
          <w:tcPr>
            <w:tcW w:w="1418" w:type="dxa"/>
          </w:tcPr>
          <w:p w:rsidR="00000000" w:rsidRDefault="00284878">
            <w:pPr>
              <w:jc w:val="right"/>
            </w:pPr>
            <w:r>
              <w:t>(20.8)</w:t>
            </w:r>
          </w:p>
        </w:tc>
      </w:tr>
      <w:tr w:rsidR="00000000">
        <w:tblPrEx>
          <w:tblCellMar>
            <w:top w:w="0" w:type="dxa"/>
            <w:bottom w:w="0" w:type="dxa"/>
          </w:tblCellMar>
        </w:tblPrEx>
        <w:trPr>
          <w:cantSplit/>
        </w:trPr>
        <w:tc>
          <w:tcPr>
            <w:tcW w:w="5954" w:type="dxa"/>
          </w:tcPr>
          <w:p w:rsidR="00000000" w:rsidRDefault="00284878">
            <w:pPr>
              <w:ind w:left="110"/>
            </w:pPr>
            <w:r>
              <w:t xml:space="preserve">    Net profit on sale of freehold properties</w:t>
            </w:r>
          </w:p>
        </w:tc>
        <w:tc>
          <w:tcPr>
            <w:tcW w:w="1418" w:type="dxa"/>
          </w:tcPr>
          <w:p w:rsidR="00000000" w:rsidRDefault="00284878">
            <w:pPr>
              <w:jc w:val="right"/>
              <w:rPr>
                <w:b/>
              </w:rPr>
            </w:pPr>
            <w:r>
              <w:rPr>
                <w:b/>
              </w:rPr>
              <w:t>15.0</w:t>
            </w:r>
          </w:p>
        </w:tc>
        <w:tc>
          <w:tcPr>
            <w:tcW w:w="1418" w:type="dxa"/>
          </w:tcPr>
          <w:p w:rsidR="00000000" w:rsidRDefault="00284878">
            <w:pPr>
              <w:jc w:val="right"/>
            </w:pPr>
            <w:r>
              <w:t>2</w:t>
            </w:r>
            <w:r>
              <w:t>1.6</w:t>
            </w:r>
          </w:p>
        </w:tc>
      </w:tr>
      <w:tr w:rsidR="00000000">
        <w:tblPrEx>
          <w:tblCellMar>
            <w:top w:w="0" w:type="dxa"/>
            <w:bottom w:w="0" w:type="dxa"/>
          </w:tblCellMar>
        </w:tblPrEx>
        <w:trPr>
          <w:cantSplit/>
        </w:trPr>
        <w:tc>
          <w:tcPr>
            <w:tcW w:w="5954" w:type="dxa"/>
          </w:tcPr>
          <w:p w:rsidR="00000000" w:rsidRDefault="00284878">
            <w:pPr>
              <w:ind w:left="110"/>
            </w:pPr>
            <w:r>
              <w:t xml:space="preserve">    Net loss on sale of businesses and controlled entities</w:t>
            </w:r>
          </w:p>
        </w:tc>
        <w:tc>
          <w:tcPr>
            <w:tcW w:w="1418" w:type="dxa"/>
          </w:tcPr>
          <w:p w:rsidR="00000000" w:rsidRDefault="00284878">
            <w:pPr>
              <w:jc w:val="right"/>
              <w:rPr>
                <w:b/>
              </w:rPr>
            </w:pPr>
            <w:r>
              <w:rPr>
                <w:b/>
              </w:rPr>
              <w:t>(0.1)</w:t>
            </w:r>
          </w:p>
        </w:tc>
        <w:tc>
          <w:tcPr>
            <w:tcW w:w="1418" w:type="dxa"/>
          </w:tcPr>
          <w:p w:rsidR="00000000" w:rsidRDefault="00284878">
            <w:pPr>
              <w:jc w:val="right"/>
            </w:pPr>
            <w:r>
              <w:t>-</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    Write-down of non-current assets to recoverable amounts</w:t>
            </w:r>
          </w:p>
        </w:tc>
        <w:tc>
          <w:tcPr>
            <w:tcW w:w="1418" w:type="dxa"/>
            <w:tcBorders>
              <w:bottom w:val="single" w:sz="18" w:space="0" w:color="auto"/>
            </w:tcBorders>
          </w:tcPr>
          <w:p w:rsidR="00000000" w:rsidRDefault="00284878">
            <w:pPr>
              <w:jc w:val="right"/>
              <w:rPr>
                <w:b/>
              </w:rPr>
            </w:pPr>
            <w:r>
              <w:rPr>
                <w:b/>
              </w:rPr>
              <w:t>(10.4)</w:t>
            </w:r>
          </w:p>
        </w:tc>
        <w:tc>
          <w:tcPr>
            <w:tcW w:w="1418" w:type="dxa"/>
            <w:tcBorders>
              <w:bottom w:val="single" w:sz="18" w:space="0" w:color="auto"/>
            </w:tcBorders>
          </w:tcPr>
          <w:p w:rsidR="00000000" w:rsidRDefault="00284878">
            <w:pPr>
              <w:jc w:val="right"/>
            </w:pPr>
            <w:r>
              <w:t>(41.6)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Net profit</w:t>
            </w:r>
          </w:p>
        </w:tc>
        <w:tc>
          <w:tcPr>
            <w:tcW w:w="1418" w:type="dxa"/>
            <w:tcBorders>
              <w:bottom w:val="single" w:sz="18" w:space="0" w:color="auto"/>
            </w:tcBorders>
          </w:tcPr>
          <w:p w:rsidR="00000000" w:rsidRDefault="00284878">
            <w:pPr>
              <w:jc w:val="right"/>
              <w:rPr>
                <w:b/>
              </w:rPr>
            </w:pPr>
            <w:r>
              <w:rPr>
                <w:b/>
              </w:rPr>
              <w:t>353.8</w:t>
            </w:r>
          </w:p>
        </w:tc>
        <w:tc>
          <w:tcPr>
            <w:tcW w:w="1418" w:type="dxa"/>
            <w:tcBorders>
              <w:bottom w:val="single" w:sz="18" w:space="0" w:color="auto"/>
            </w:tcBorders>
          </w:tcPr>
          <w:p w:rsidR="00000000" w:rsidRDefault="00284878">
            <w:pPr>
              <w:jc w:val="right"/>
            </w:pPr>
            <w:r>
              <w:t>150.8</w:t>
            </w:r>
          </w:p>
        </w:tc>
      </w:tr>
    </w:tbl>
    <w:p w:rsidR="00000000" w:rsidRDefault="00284878">
      <w:pPr>
        <w:ind w:left="110"/>
      </w:pPr>
    </w:p>
    <w:p w:rsidR="00000000" w:rsidRDefault="00284878">
      <w:pPr>
        <w:ind w:left="110"/>
      </w:pPr>
      <w:r>
        <w:t>The above Statement of Cash Flows should be read in conjunction with the discussion and analysis on page 26 and the accompanying notes set out on pages 30 to 33.</w:t>
      </w:r>
    </w:p>
    <w:p w:rsidR="00000000" w:rsidRDefault="00284878">
      <w:pPr>
        <w:ind w:left="110"/>
      </w:pPr>
    </w:p>
    <w:p w:rsidR="00000000" w:rsidRDefault="00284878">
      <w:pPr>
        <w:ind w:left="110"/>
      </w:pPr>
    </w:p>
    <w:p w:rsidR="00000000" w:rsidRDefault="00284878">
      <w:pPr>
        <w:pStyle w:val="Heading3"/>
      </w:pPr>
      <w:r>
        <w:t>Notes to and Forming Part of the Concise Financial Statements</w:t>
      </w:r>
    </w:p>
    <w:p w:rsidR="00000000" w:rsidRDefault="00284878">
      <w:pPr>
        <w:ind w:left="110"/>
      </w:pPr>
    </w:p>
    <w:p w:rsidR="00000000" w:rsidRDefault="00284878">
      <w:pPr>
        <w:ind w:left="110"/>
      </w:pPr>
      <w:r>
        <w:t>The significant accounting policies adopted by the CML Group are detai</w:t>
      </w:r>
      <w:r>
        <w:t>led in the Financial Report.  The accounting policies adopted are consistent with those of the prior year.  Comparative information has been restated where necessary, to present the information on a consistent basis with the current year disclosures.</w:t>
      </w:r>
    </w:p>
    <w:p w:rsidR="00000000" w:rsidRDefault="00284878">
      <w:pPr>
        <w:ind w:left="110"/>
      </w:pPr>
    </w:p>
    <w:p w:rsidR="00000000" w:rsidRDefault="00284878">
      <w:pPr>
        <w:ind w:left="110"/>
      </w:pPr>
      <w:r>
        <w:rPr>
          <w:b/>
        </w:rPr>
        <w:t>Accounting for supplier rebates</w:t>
      </w:r>
    </w:p>
    <w:p w:rsidR="00000000" w:rsidRDefault="00284878">
      <w:pPr>
        <w:ind w:left="110"/>
      </w:pPr>
    </w:p>
    <w:p w:rsidR="00000000" w:rsidRDefault="00284878">
      <w:pPr>
        <w:ind w:left="110"/>
      </w:pPr>
      <w:r>
        <w:t>Volume related supplier rebates are recognised as a reduction in the cost of inventory and are released to income as the inventory is sold.  The portion of supplier volume rebates which support promotional activities is tak</w:t>
      </w:r>
      <w:r>
        <w:t>en to income as and when the promotional activity takes place.</w:t>
      </w:r>
    </w:p>
    <w:p w:rsidR="00000000" w:rsidRDefault="00284878">
      <w:pPr>
        <w:ind w:left="110"/>
      </w:pPr>
    </w:p>
    <w:p w:rsidR="00000000" w:rsidRDefault="00284878">
      <w:pPr>
        <w:ind w:left="110"/>
      </w:pPr>
      <w:r>
        <w:t>There is inconsistent treatment by retailers in the accounting for supplier promotional rebates.  Recent trends have been for all forms of supplier volume rebates, including those which support promotional activity to be treated as a reduction of inventory cost, deferring the recognition of the income to as and when the inventory is sold.  By the end of the 2002 calendar year further authoritative guidance is expected as US GAAP is refined in</w:t>
      </w:r>
      <w:r>
        <w:t xml:space="preserve"> this area.</w:t>
      </w:r>
    </w:p>
    <w:p w:rsidR="00000000" w:rsidRDefault="00284878">
      <w:pPr>
        <w:ind w:left="110"/>
      </w:pPr>
    </w:p>
    <w:p w:rsidR="00000000" w:rsidRDefault="00284878">
      <w:pPr>
        <w:ind w:left="110"/>
      </w:pPr>
      <w:r>
        <w:t>CML will amend its inventory accounting basis in accordance with this guidance as appropriate.</w:t>
      </w:r>
    </w:p>
    <w:p w:rsidR="00000000" w:rsidRDefault="00284878">
      <w:pPr>
        <w:ind w:left="110"/>
      </w:pPr>
    </w:p>
    <w:p w:rsidR="00000000" w:rsidRDefault="00284878">
      <w:pPr>
        <w:ind w:left="110"/>
      </w:pPr>
      <w:r>
        <w:t>As any adjustment will reflect a changed accounting basis it will be disclosed separately, if material.  If such a change in accounting basis had been applied this financial yar to opening and closing inventory, the impact on underlying net profit would have been a derease of approximately $3.0 million.</w:t>
      </w:r>
    </w:p>
    <w:p w:rsidR="00000000" w:rsidRDefault="00284878">
      <w:pPr>
        <w:ind w:left="110"/>
      </w:pPr>
    </w:p>
    <w:p w:rsidR="00000000" w:rsidRDefault="00284878">
      <w:pPr>
        <w:ind w:left="110"/>
      </w:pPr>
      <w:r>
        <w:rPr>
          <w:b/>
        </w:rPr>
        <w:t>1.</w:t>
      </w:r>
      <w:r>
        <w:rPr>
          <w:b/>
        </w:rPr>
        <w:tab/>
        <w:t>Change in accounting policy 2001</w:t>
      </w:r>
    </w:p>
    <w:p w:rsidR="00000000" w:rsidRDefault="00284878">
      <w:pPr>
        <w:ind w:left="110"/>
      </w:pPr>
    </w:p>
    <w:p w:rsidR="00000000" w:rsidRDefault="00284878">
      <w:pPr>
        <w:ind w:left="110"/>
      </w:pPr>
      <w:r>
        <w:rPr>
          <w:b/>
          <w:i/>
        </w:rPr>
        <w:t>Change in inventory costing policy</w:t>
      </w:r>
    </w:p>
    <w:p w:rsidR="00000000" w:rsidRDefault="00284878">
      <w:pPr>
        <w:ind w:left="110"/>
      </w:pPr>
    </w:p>
    <w:p w:rsidR="00000000" w:rsidRDefault="00284878">
      <w:pPr>
        <w:ind w:left="110"/>
      </w:pPr>
      <w:r>
        <w:t>During 2001, t</w:t>
      </w:r>
      <w:r>
        <w:t>he CML Group made a modification to the method of inventory costing.  The change was to recognise purchase settlement discounts as a reduction in the cost of inventories, and to recognise certain direct costs of operating distribution centres as a component of the cost of bringing inventories to their present location and condition.  Previously, purchase settlement disc discounts were credited to income when received, and the costs of operating distribution centres were expensed as incurred.  The change was</w:t>
      </w:r>
      <w:r>
        <w:t xml:space="preserve"> made to improve the relevance and reliability of the information presented in the financial report and to further comply with AASB 1019 Inventories.  For the year ended 29 July 2001, the impact of the change in accounting policy was an increase to the CML Group's profit from ordinary activities before tax of $25.4 million.</w:t>
      </w:r>
    </w:p>
    <w:p w:rsidR="00000000" w:rsidRDefault="00284878">
      <w:pPr>
        <w:ind w:left="110"/>
      </w:pPr>
    </w:p>
    <w:p w:rsidR="00000000" w:rsidRDefault="00284878">
      <w:pPr>
        <w:ind w:left="110"/>
      </w:pPr>
      <w:r>
        <w:rPr>
          <w:b/>
          <w:i/>
        </w:rPr>
        <w:t>Change in stamp duty capitalisation policy</w:t>
      </w:r>
    </w:p>
    <w:p w:rsidR="00000000" w:rsidRDefault="00284878">
      <w:pPr>
        <w:ind w:left="110"/>
      </w:pPr>
    </w:p>
    <w:p w:rsidR="00000000" w:rsidRDefault="00284878">
      <w:pPr>
        <w:ind w:left="110"/>
      </w:pPr>
      <w:r>
        <w:t xml:space="preserve">During 2001, the CML Group changed its accounting policy with respect to payments of stamp duty on leased property.  The previous policy </w:t>
      </w:r>
      <w:r>
        <w:t>expensed all stamp duty payments as and when they were paid.  The revised accounting policy recognise's that the initial stamp duty paid on each leased property gives rise to benefits across the duration of the lease and should be amortised accordingly over the life of the lease.  As a result, all prior stamp duty payments on currently, leased property have been capitalised.  For the year ended 29 July 2001, the impact of the change in accounting policy was an increase to the CML Group's profit from ordinar</w:t>
      </w:r>
      <w:r>
        <w:t>y activities before tax of $29.9 million.</w:t>
      </w:r>
    </w:p>
    <w:p w:rsidR="00000000" w:rsidRDefault="00284878">
      <w:pPr>
        <w:ind w:left="110"/>
      </w:pPr>
    </w:p>
    <w:p w:rsidR="00000000" w:rsidRDefault="00284878">
      <w:pPr>
        <w:ind w:left="110"/>
      </w:pPr>
      <w:r>
        <w:rPr>
          <w:b/>
        </w:rPr>
        <w:t>2.</w:t>
      </w:r>
      <w:r>
        <w:rPr>
          <w:b/>
        </w:rPr>
        <w:tab/>
        <w:t>Dividends</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pPr>
            <w:r>
              <w:rPr>
                <w:b/>
              </w:rPr>
              <w:t xml:space="preserve">CML Group </w:t>
            </w:r>
          </w:p>
        </w:tc>
        <w:tc>
          <w:tcPr>
            <w:gridSpan w:val="0"/>
            <w:hMerge/>
          </w:tcPr>
          <w:p w:rsidR="00000000" w:rsidRDefault="00284878">
            <w:pPr>
              <w:jc w:val="center"/>
              <w:rPr>
                <w:b/>
                <w:i/>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Ordinary shares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Interim dividend of 13.5 cents (2001: 13.5 cents) per fully paid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ordinary share paid 13 May 2002 (2001: 14 May 2001). Fully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franked at 30% tax rate (2001: 34%).</w:t>
            </w:r>
          </w:p>
        </w:tc>
        <w:tc>
          <w:tcPr>
            <w:tcW w:w="1418" w:type="dxa"/>
          </w:tcPr>
          <w:p w:rsidR="00000000" w:rsidRDefault="00284878">
            <w:pPr>
              <w:jc w:val="right"/>
            </w:pPr>
            <w:r>
              <w:rPr>
                <w:b/>
              </w:rPr>
              <w:t>(159.3)</w:t>
            </w:r>
          </w:p>
        </w:tc>
        <w:tc>
          <w:tcPr>
            <w:tcW w:w="1418" w:type="dxa"/>
          </w:tcPr>
          <w:p w:rsidR="00000000" w:rsidRDefault="00284878">
            <w:pPr>
              <w:jc w:val="right"/>
            </w:pPr>
            <w:r>
              <w:t>(157.9)</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Special dividend of NIL cents (2001: 10.0 cents per fully paid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ordinary share paid 18 June 2001. Fully franked at 34% tax rate).</w:t>
            </w:r>
          </w:p>
        </w:tc>
        <w:tc>
          <w:tcPr>
            <w:tcW w:w="1418" w:type="dxa"/>
          </w:tcPr>
          <w:p w:rsidR="00000000" w:rsidRDefault="00284878">
            <w:pPr>
              <w:ind w:left="110"/>
              <w:jc w:val="right"/>
            </w:pPr>
          </w:p>
        </w:tc>
        <w:tc>
          <w:tcPr>
            <w:tcW w:w="1418" w:type="dxa"/>
          </w:tcPr>
          <w:p w:rsidR="00000000" w:rsidRDefault="00284878">
            <w:pPr>
              <w:ind w:left="110"/>
              <w:jc w:val="right"/>
            </w:pPr>
            <w:r>
              <w:t>(117.4)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Final</w:t>
            </w:r>
            <w:r>
              <w:t xml:space="preserve"> dividend of 12.0 cents (2001: 12.0 cents) per fully paid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ordinary share payable on 11 November 2002 (2001: 12 November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2001). Fully franked at 30% tax rate (20001: 30%).</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r>
              <w:rPr>
                <w:b/>
              </w:rPr>
              <w:t>(142.1)</w:t>
            </w:r>
          </w:p>
        </w:tc>
        <w:tc>
          <w:tcPr>
            <w:tcW w:w="1418" w:type="dxa"/>
          </w:tcPr>
          <w:p w:rsidR="00000000" w:rsidRDefault="00284878">
            <w:pPr>
              <w:jc w:val="right"/>
            </w:pPr>
            <w:r>
              <w:t>(141.2)</w:t>
            </w:r>
          </w:p>
        </w:tc>
      </w:tr>
      <w:tr w:rsidR="00000000">
        <w:tblPrEx>
          <w:tblCellMar>
            <w:top w:w="0" w:type="dxa"/>
            <w:bottom w:w="0" w:type="dxa"/>
          </w:tblCellMar>
        </w:tblPrEx>
        <w:trPr>
          <w:cantSplit/>
        </w:trPr>
        <w:tc>
          <w:tcPr>
            <w:tcW w:w="5954" w:type="dxa"/>
          </w:tcPr>
          <w:p w:rsidR="00000000" w:rsidRDefault="00284878">
            <w:pPr>
              <w:ind w:left="110"/>
            </w:pPr>
            <w:r>
              <w:rPr>
                <w:b/>
              </w:rPr>
              <w:t>Reset convertible preference shares (ReCAPS)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Dividend of $3.2589 per share paid 30 November 2001. Fully </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franked at 30% tax rate.</w:t>
            </w:r>
          </w:p>
        </w:tc>
        <w:tc>
          <w:tcPr>
            <w:tcW w:w="1418" w:type="dxa"/>
          </w:tcPr>
          <w:p w:rsidR="00000000" w:rsidRDefault="00284878">
            <w:pPr>
              <w:jc w:val="right"/>
            </w:pPr>
            <w:r>
              <w:rPr>
                <w:b/>
              </w:rPr>
              <w:t>(22.8)</w:t>
            </w: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Less: provided at 29 July 2001.</w:t>
            </w: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Dividend of $3.2411 (2001: $2.9205) per share paid 31 May 2002 </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(2001: 31 M</w:t>
            </w:r>
            <w:r>
              <w:t>ay 2001).</w:t>
            </w:r>
          </w:p>
        </w:tc>
        <w:tc>
          <w:tcPr>
            <w:tcW w:w="1418" w:type="dxa"/>
          </w:tcPr>
          <w:p w:rsidR="00000000" w:rsidRDefault="00284878">
            <w:pPr>
              <w:ind w:left="110"/>
              <w:jc w:val="right"/>
            </w:pPr>
            <w:r>
              <w:rPr>
                <w:b/>
              </w:rPr>
              <w:t>(15.2)</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Fully franked at 30% tax rate (2001: 34%).</w:t>
            </w:r>
          </w:p>
        </w:tc>
        <w:tc>
          <w:tcPr>
            <w:tcW w:w="1418" w:type="dxa"/>
          </w:tcPr>
          <w:p w:rsidR="00000000" w:rsidRDefault="00284878">
            <w:pPr>
              <w:jc w:val="right"/>
            </w:pPr>
            <w:r>
              <w:rPr>
                <w:b/>
              </w:rPr>
              <w:t>(22.7)</w:t>
            </w:r>
          </w:p>
        </w:tc>
        <w:tc>
          <w:tcPr>
            <w:tcW w:w="1418" w:type="dxa"/>
          </w:tcPr>
          <w:p w:rsidR="00000000" w:rsidRDefault="00284878">
            <w:pPr>
              <w:jc w:val="right"/>
            </w:pPr>
            <w:r>
              <w:t>(20.4)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Dividend of $3.2589 (2001: $3.2589) per share payable on 2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December 2002 pro rata to 28 July 2002 (2001: 30 November 2001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 rata to 29 July 2001). Fully franked at 30% tax rate (2001: 30%).</w:t>
            </w: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r>
              <w:t>(7.6)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ReCAPS dividends</w:t>
            </w:r>
          </w:p>
        </w:tc>
        <w:tc>
          <w:tcPr>
            <w:tcW w:w="1418" w:type="dxa"/>
            <w:tcBorders>
              <w:bottom w:val="single" w:sz="18" w:space="0" w:color="auto"/>
            </w:tcBorders>
          </w:tcPr>
          <w:p w:rsidR="00000000" w:rsidRDefault="00284878">
            <w:pPr>
              <w:jc w:val="right"/>
            </w:pPr>
            <w:r>
              <w:rPr>
                <w:b/>
              </w:rPr>
              <w:t>(45.5)</w:t>
            </w:r>
          </w:p>
        </w:tc>
        <w:tc>
          <w:tcPr>
            <w:tcW w:w="1418" w:type="dxa"/>
            <w:tcBorders>
              <w:bottom w:val="single" w:sz="18" w:space="0" w:color="auto"/>
            </w:tcBorders>
          </w:tcPr>
          <w:p w:rsidR="00000000" w:rsidRDefault="00284878">
            <w:pPr>
              <w:jc w:val="right"/>
            </w:pPr>
            <w:r>
              <w:t>(28.0)</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dividends provided for or paid</w:t>
            </w:r>
          </w:p>
        </w:tc>
        <w:tc>
          <w:tcPr>
            <w:tcW w:w="1418" w:type="dxa"/>
            <w:tcBorders>
              <w:bottom w:val="single" w:sz="18" w:space="0" w:color="auto"/>
            </w:tcBorders>
          </w:tcPr>
          <w:p w:rsidR="00000000" w:rsidRDefault="00284878">
            <w:pPr>
              <w:jc w:val="right"/>
            </w:pPr>
            <w:r>
              <w:rPr>
                <w:b/>
              </w:rPr>
              <w:t>(346.9)</w:t>
            </w:r>
          </w:p>
        </w:tc>
        <w:tc>
          <w:tcPr>
            <w:tcW w:w="1418" w:type="dxa"/>
            <w:tcBorders>
              <w:bottom w:val="single" w:sz="18" w:space="0" w:color="auto"/>
            </w:tcBorders>
          </w:tcPr>
          <w:p w:rsidR="00000000" w:rsidRDefault="00284878">
            <w:pPr>
              <w:jc w:val="right"/>
            </w:pPr>
            <w:r>
              <w:t>(444.5)</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Dividend franking account</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This amo</w:t>
            </w:r>
            <w:r>
              <w:t xml:space="preserve">unt represents the balance of the dividend franking account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after allowing for current tax, dividend provisions and payments and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franking credits the CML Group is prevented from distributing, based </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on a tax rate of 30% (2001: 30%).</w:t>
            </w:r>
          </w:p>
        </w:tc>
        <w:tc>
          <w:tcPr>
            <w:tcW w:w="1418" w:type="dxa"/>
            <w:tcBorders>
              <w:bottom w:val="double" w:sz="18" w:space="0" w:color="auto"/>
            </w:tcBorders>
          </w:tcPr>
          <w:p w:rsidR="00000000" w:rsidRDefault="00284878">
            <w:pPr>
              <w:jc w:val="right"/>
            </w:pPr>
            <w:r>
              <w:rPr>
                <w:b/>
              </w:rPr>
              <w:t>39.7</w:t>
            </w:r>
          </w:p>
        </w:tc>
        <w:tc>
          <w:tcPr>
            <w:tcW w:w="1418" w:type="dxa"/>
            <w:tcBorders>
              <w:bottom w:val="double" w:sz="18" w:space="0" w:color="auto"/>
            </w:tcBorders>
          </w:tcPr>
          <w:p w:rsidR="00000000" w:rsidRDefault="00284878">
            <w:pPr>
              <w:jc w:val="right"/>
            </w:pPr>
            <w:r>
              <w:t>94.6</w:t>
            </w:r>
          </w:p>
        </w:tc>
      </w:tr>
    </w:tbl>
    <w:p w:rsidR="00000000" w:rsidRDefault="00284878">
      <w:pPr>
        <w:ind w:left="110"/>
      </w:pPr>
    </w:p>
    <w:p w:rsidR="00000000" w:rsidRDefault="00284878">
      <w:pPr>
        <w:ind w:left="110"/>
      </w:pPr>
      <w:r>
        <w:t xml:space="preserve">As a result of changes to the income tax law, franking account entries must now be recorded on a tax-paid basis.  In order to restate the comparative franking account balance for the year ended 29 July 2001 on a tax-paid basis, the </w:t>
      </w:r>
      <w:r>
        <w:t>balance has been reduced by a fraction of 30170 from $220.7 million to $94.6 million.</w:t>
      </w:r>
    </w:p>
    <w:p w:rsidR="00000000" w:rsidRDefault="00284878">
      <w:pPr>
        <w:ind w:left="110"/>
      </w:pPr>
    </w:p>
    <w:p w:rsidR="00000000" w:rsidRDefault="00284878">
      <w:pPr>
        <w:ind w:left="110"/>
      </w:pPr>
      <w:r>
        <w:t>CML can access sufficient franking credits from its controlled entities to enable the payment of fully franked dividends for at least the subsequent year.</w:t>
      </w:r>
    </w:p>
    <w:p w:rsidR="00000000" w:rsidRDefault="00284878">
      <w:pPr>
        <w:ind w:left="110"/>
      </w:pPr>
    </w:p>
    <w:p w:rsidR="00000000" w:rsidRDefault="00284878">
      <w:pPr>
        <w:ind w:left="110"/>
      </w:pPr>
      <w:r>
        <w:rPr>
          <w:b/>
        </w:rPr>
        <w:t>3.</w:t>
      </w:r>
      <w:r>
        <w:rPr>
          <w:b/>
        </w:rPr>
        <w:tab/>
        <w:t>Significant Items</w:t>
      </w:r>
    </w:p>
    <w:p w:rsidR="00000000" w:rsidRDefault="00284878">
      <w:pPr>
        <w:ind w:left="110"/>
      </w:pPr>
    </w:p>
    <w:p w:rsidR="00000000" w:rsidRDefault="00284878">
      <w:pPr>
        <w:ind w:left="110"/>
      </w:pPr>
      <w:r>
        <w:t>Profit from ordinary activities includes the following items, whose disclosure is relevant ion explaining the financial performance of the CML Group.</w:t>
      </w:r>
    </w:p>
    <w:p w:rsidR="00000000" w:rsidRDefault="00284878">
      <w:pPr>
        <w:ind w:left="110"/>
      </w:pPr>
    </w:p>
    <w:p w:rsidR="00000000" w:rsidRDefault="00284878">
      <w:pPr>
        <w:ind w:left="110"/>
      </w:pPr>
      <w:r>
        <w:t>All amounts stated are before income tax.</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rPr>
                <w:b/>
              </w:rPr>
            </w:pPr>
            <w:r>
              <w:rPr>
                <w:b/>
              </w:rPr>
              <w:t xml:space="preserve">CML Group </w:t>
            </w:r>
          </w:p>
        </w:tc>
        <w:tc>
          <w:tcPr>
            <w:gridSpan w:val="0"/>
            <w:hMerge/>
          </w:tcPr>
          <w:p w:rsidR="00000000" w:rsidRDefault="00284878">
            <w:pPr>
              <w:jc w:val="right"/>
              <w:rPr>
                <w:b/>
                <w:i/>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w:t>
            </w:r>
            <w:r>
              <w:rPr>
                <w:b/>
              </w:rPr>
              <w:t>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rPr>
                <w:b/>
              </w:rPr>
              <w:t>Restructuring and asset write-downs</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General Merchandise and Apparel Group restructuring costs </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including stock write-downs and staff termination benefits</w:t>
            </w:r>
          </w:p>
        </w:tc>
        <w:tc>
          <w:tcPr>
            <w:tcW w:w="1418" w:type="dxa"/>
          </w:tcPr>
          <w:p w:rsidR="00000000" w:rsidRDefault="00284878">
            <w:pPr>
              <w:jc w:val="right"/>
              <w:rPr>
                <w:b/>
              </w:rPr>
            </w:pPr>
          </w:p>
        </w:tc>
        <w:tc>
          <w:tcPr>
            <w:tcW w:w="1418" w:type="dxa"/>
          </w:tcPr>
          <w:p w:rsidR="00000000" w:rsidRDefault="00284878">
            <w:pPr>
              <w:jc w:val="right"/>
            </w:pPr>
            <w:r>
              <w:t>(148.2)</w:t>
            </w:r>
          </w:p>
        </w:tc>
      </w:tr>
      <w:tr w:rsidR="00000000">
        <w:tblPrEx>
          <w:tblCellMar>
            <w:top w:w="0" w:type="dxa"/>
            <w:bottom w:w="0" w:type="dxa"/>
          </w:tblCellMar>
        </w:tblPrEx>
        <w:trPr>
          <w:cantSplit/>
        </w:trPr>
        <w:tc>
          <w:tcPr>
            <w:tcW w:w="5954" w:type="dxa"/>
          </w:tcPr>
          <w:p w:rsidR="00000000" w:rsidRDefault="00284878">
            <w:pPr>
              <w:ind w:left="110"/>
            </w:pPr>
            <w:r>
              <w:t>Write-down of assets to recoverable amount</w:t>
            </w:r>
          </w:p>
        </w:tc>
        <w:tc>
          <w:tcPr>
            <w:tcW w:w="1418" w:type="dxa"/>
          </w:tcPr>
          <w:p w:rsidR="00000000" w:rsidRDefault="00284878">
            <w:pPr>
              <w:jc w:val="right"/>
              <w:rPr>
                <w:b/>
              </w:rPr>
            </w:pPr>
            <w:r>
              <w:rPr>
                <w:b/>
              </w:rPr>
              <w:t>(48.0)</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Provision recognised for onerous New Zealand contracts</w:t>
            </w:r>
          </w:p>
        </w:tc>
        <w:tc>
          <w:tcPr>
            <w:tcW w:w="1418" w:type="dxa"/>
          </w:tcPr>
          <w:p w:rsidR="00000000" w:rsidRDefault="00284878">
            <w:pPr>
              <w:jc w:val="right"/>
              <w:rPr>
                <w:b/>
              </w:rPr>
            </w:pPr>
          </w:p>
        </w:tc>
        <w:tc>
          <w:tcPr>
            <w:tcW w:w="1418" w:type="dxa"/>
          </w:tcPr>
          <w:p w:rsidR="00000000" w:rsidRDefault="00284878">
            <w:pPr>
              <w:jc w:val="right"/>
            </w:pPr>
            <w:r>
              <w:t>(49.7)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jc w:val="right"/>
            </w:pPr>
            <w:r>
              <w:t>(245.9)</w:t>
            </w:r>
          </w:p>
        </w:tc>
      </w:tr>
      <w:tr w:rsidR="00000000">
        <w:tblPrEx>
          <w:tblCellMar>
            <w:top w:w="0" w:type="dxa"/>
            <w:bottom w:w="0" w:type="dxa"/>
          </w:tblCellMar>
        </w:tblPrEx>
        <w:trPr>
          <w:cantSplit/>
        </w:trPr>
        <w:tc>
          <w:tcPr>
            <w:tcW w:w="5954" w:type="dxa"/>
          </w:tcPr>
          <w:p w:rsidR="00000000" w:rsidRDefault="00284878">
            <w:r>
              <w:rPr>
                <w:b/>
              </w:rPr>
              <w:t>Changes in accounting policies</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Inventory costing (refer note 1)</w:t>
            </w:r>
          </w:p>
        </w:tc>
        <w:tc>
          <w:tcPr>
            <w:tcW w:w="1418" w:type="dxa"/>
          </w:tcPr>
          <w:p w:rsidR="00000000" w:rsidRDefault="00284878">
            <w:pPr>
              <w:jc w:val="right"/>
              <w:rPr>
                <w:b/>
              </w:rPr>
            </w:pPr>
          </w:p>
        </w:tc>
        <w:tc>
          <w:tcPr>
            <w:tcW w:w="1418" w:type="dxa"/>
          </w:tcPr>
          <w:p w:rsidR="00000000" w:rsidRDefault="00284878">
            <w:pPr>
              <w:jc w:val="right"/>
            </w:pPr>
            <w:r>
              <w:t>25.4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Stamp duty capitalisation (refer note 1)</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r>
              <w:t>29.9</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jc w:val="right"/>
            </w:pPr>
            <w:r>
              <w:t>55.3</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jc w:val="right"/>
            </w:pPr>
            <w:r>
              <w:t>(190.6)</w:t>
            </w:r>
          </w:p>
        </w:tc>
      </w:tr>
    </w:tbl>
    <w:p w:rsidR="00000000" w:rsidRDefault="00284878"/>
    <w:p w:rsidR="00000000" w:rsidRDefault="00284878"/>
    <w:p w:rsidR="00000000" w:rsidRDefault="00284878">
      <w:r>
        <w:rPr>
          <w:b/>
        </w:rPr>
        <w:t>4.</w:t>
      </w:r>
      <w:r>
        <w:rPr>
          <w:b/>
        </w:rPr>
        <w:tab/>
        <w:t xml:space="preserve">Segment Performance </w:t>
      </w:r>
    </w:p>
    <w:p w:rsidR="00000000" w:rsidRDefault="00284878"/>
    <w:tbl>
      <w:tblPr>
        <w:tblW w:w="0" w:type="auto"/>
        <w:tblLayout w:type="fixed"/>
        <w:tblLook w:val="0000"/>
      </w:tblPr>
      <w:tblGrid>
        <w:gridCol w:w="4253"/>
        <w:gridCol w:w="1701"/>
        <w:gridCol w:w="1701"/>
        <w:gridCol w:w="1701"/>
        <w:gridCol w:w="1701"/>
        <w:gridCol w:w="1701"/>
      </w:tblGrid>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rPr>
                <w:b/>
              </w:rPr>
            </w:pPr>
            <w:r>
              <w:rPr>
                <w:b/>
              </w:rPr>
              <w:t>General</w:t>
            </w:r>
          </w:p>
        </w:tc>
        <w:tc>
          <w:tcPr>
            <w:tcW w:w="1701" w:type="dxa"/>
          </w:tcPr>
          <w:p w:rsidR="00000000" w:rsidRDefault="00284878">
            <w:pPr>
              <w:jc w:val="right"/>
              <w:rPr>
                <w:b/>
              </w:rPr>
            </w:pPr>
          </w:p>
        </w:tc>
        <w:tc>
          <w:tcPr>
            <w:tcW w:w="1701"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pPr>
            <w:r>
              <w:rPr>
                <w:b/>
              </w:rPr>
              <w:t>Food</w:t>
            </w:r>
          </w:p>
        </w:tc>
        <w:tc>
          <w:tcPr>
            <w:tcW w:w="1701" w:type="dxa"/>
          </w:tcPr>
          <w:p w:rsidR="00000000" w:rsidRDefault="00284878">
            <w:pPr>
              <w:jc w:val="right"/>
            </w:pPr>
            <w:r>
              <w:rPr>
                <w:b/>
              </w:rPr>
              <w:t>Merchandise</w:t>
            </w:r>
          </w:p>
        </w:tc>
        <w:tc>
          <w:tcPr>
            <w:tcW w:w="1701" w:type="dxa"/>
          </w:tcPr>
          <w:p w:rsidR="00000000" w:rsidRDefault="00284878">
            <w:pPr>
              <w:jc w:val="right"/>
            </w:pPr>
          </w:p>
        </w:tc>
        <w:tc>
          <w:tcPr>
            <w:tcW w:w="1701" w:type="dxa"/>
          </w:tcPr>
          <w:p w:rsidR="00000000" w:rsidRDefault="00284878">
            <w:pPr>
              <w:jc w:val="right"/>
            </w:pPr>
            <w:r>
              <w:rPr>
                <w:b/>
              </w:rPr>
              <w:t>Property and</w:t>
            </w: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 million </w:t>
            </w:r>
          </w:p>
        </w:tc>
        <w:tc>
          <w:tcPr>
            <w:tcW w:w="1701" w:type="dxa"/>
            <w:tcBorders>
              <w:bottom w:val="single" w:sz="18" w:space="0" w:color="auto"/>
            </w:tcBorders>
          </w:tcPr>
          <w:p w:rsidR="00000000" w:rsidRDefault="00284878">
            <w:pPr>
              <w:jc w:val="right"/>
            </w:pPr>
            <w:r>
              <w:rPr>
                <w:b/>
              </w:rPr>
              <w:t>and Liquor</w:t>
            </w:r>
          </w:p>
        </w:tc>
        <w:tc>
          <w:tcPr>
            <w:tcW w:w="1701" w:type="dxa"/>
            <w:tcBorders>
              <w:bottom w:val="single" w:sz="18" w:space="0" w:color="auto"/>
            </w:tcBorders>
          </w:tcPr>
          <w:p w:rsidR="00000000" w:rsidRDefault="00284878">
            <w:pPr>
              <w:jc w:val="right"/>
            </w:pPr>
            <w:r>
              <w:rPr>
                <w:b/>
              </w:rPr>
              <w:t>and Apparel</w:t>
            </w:r>
          </w:p>
        </w:tc>
        <w:tc>
          <w:tcPr>
            <w:tcW w:w="1701" w:type="dxa"/>
            <w:tcBorders>
              <w:bottom w:val="single" w:sz="18" w:space="0" w:color="auto"/>
            </w:tcBorders>
          </w:tcPr>
          <w:p w:rsidR="00000000" w:rsidRDefault="00284878">
            <w:pPr>
              <w:jc w:val="right"/>
            </w:pPr>
            <w:r>
              <w:rPr>
                <w:b/>
              </w:rPr>
              <w:t>e.colesmyer</w:t>
            </w:r>
          </w:p>
        </w:tc>
        <w:tc>
          <w:tcPr>
            <w:tcW w:w="1701" w:type="dxa"/>
            <w:tcBorders>
              <w:bottom w:val="single" w:sz="18" w:space="0" w:color="auto"/>
            </w:tcBorders>
          </w:tcPr>
          <w:p w:rsidR="00000000" w:rsidRDefault="00284878">
            <w:pPr>
              <w:jc w:val="right"/>
            </w:pPr>
            <w:r>
              <w:rPr>
                <w:b/>
              </w:rPr>
              <w:t>Unallocated</w:t>
            </w:r>
          </w:p>
        </w:tc>
        <w:tc>
          <w:tcPr>
            <w:tcW w:w="1701" w:type="dxa"/>
            <w:tcBorders>
              <w:bottom w:val="single" w:sz="18" w:space="0" w:color="auto"/>
            </w:tcBorders>
          </w:tcPr>
          <w:p w:rsidR="00000000" w:rsidRDefault="00284878">
            <w:pPr>
              <w:jc w:val="right"/>
            </w:pPr>
            <w:r>
              <w:rPr>
                <w:b/>
              </w:rPr>
              <w:t>Consolidated</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Primary reporting - business segments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2002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Revenue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Sales to external customers </w:t>
            </w:r>
          </w:p>
        </w:tc>
        <w:tc>
          <w:tcPr>
            <w:tcW w:w="1701" w:type="dxa"/>
          </w:tcPr>
          <w:p w:rsidR="00000000" w:rsidRDefault="00284878">
            <w:pPr>
              <w:jc w:val="right"/>
              <w:rPr>
                <w:b/>
              </w:rPr>
            </w:pPr>
            <w:r>
              <w:rPr>
                <w:b/>
              </w:rPr>
              <w:t>15,892.4</w:t>
            </w:r>
          </w:p>
        </w:tc>
        <w:tc>
          <w:tcPr>
            <w:tcW w:w="1701" w:type="dxa"/>
          </w:tcPr>
          <w:p w:rsidR="00000000" w:rsidRDefault="00284878">
            <w:pPr>
              <w:jc w:val="right"/>
              <w:rPr>
                <w:b/>
              </w:rPr>
            </w:pPr>
            <w:r>
              <w:rPr>
                <w:b/>
              </w:rPr>
              <w:t>9,517.3</w:t>
            </w:r>
          </w:p>
        </w:tc>
        <w:tc>
          <w:tcPr>
            <w:tcW w:w="1701" w:type="dxa"/>
          </w:tcPr>
          <w:p w:rsidR="00000000" w:rsidRDefault="00284878">
            <w:pPr>
              <w:jc w:val="right"/>
              <w:rPr>
                <w:b/>
              </w:rPr>
            </w:pPr>
            <w:r>
              <w:rPr>
                <w:b/>
              </w:rPr>
              <w:t>279.0</w:t>
            </w:r>
          </w:p>
        </w:tc>
        <w:tc>
          <w:tcPr>
            <w:tcW w:w="1701" w:type="dxa"/>
          </w:tcPr>
          <w:p w:rsidR="00000000" w:rsidRDefault="00284878">
            <w:pPr>
              <w:jc w:val="right"/>
              <w:rPr>
                <w:b/>
              </w:rPr>
            </w:pPr>
          </w:p>
        </w:tc>
        <w:tc>
          <w:tcPr>
            <w:tcW w:w="1701" w:type="dxa"/>
          </w:tcPr>
          <w:p w:rsidR="00000000" w:rsidRDefault="00284878">
            <w:pPr>
              <w:jc w:val="right"/>
              <w:rPr>
                <w:b/>
              </w:rPr>
            </w:pPr>
            <w:r>
              <w:rPr>
                <w:b/>
              </w:rPr>
              <w:t>25,688.7</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Intersegment sales (eliminated on consolidation) </w:t>
            </w:r>
          </w:p>
        </w:tc>
        <w:tc>
          <w:tcPr>
            <w:tcW w:w="1701" w:type="dxa"/>
            <w:tcBorders>
              <w:bottom w:val="single" w:sz="18" w:space="0" w:color="auto"/>
            </w:tcBorders>
          </w:tcPr>
          <w:p w:rsidR="00000000" w:rsidRDefault="00284878">
            <w:pPr>
              <w:jc w:val="right"/>
              <w:rPr>
                <w:b/>
              </w:rPr>
            </w:pPr>
          </w:p>
        </w:tc>
        <w:tc>
          <w:tcPr>
            <w:tcW w:w="1701" w:type="dxa"/>
            <w:tcBorders>
              <w:bottom w:val="single" w:sz="18" w:space="0" w:color="auto"/>
            </w:tcBorders>
          </w:tcPr>
          <w:p w:rsidR="00000000" w:rsidRDefault="00284878">
            <w:pPr>
              <w:jc w:val="right"/>
              <w:rPr>
                <w:b/>
              </w:rPr>
            </w:pPr>
            <w:r>
              <w:rPr>
                <w:b/>
              </w:rPr>
              <w:t>0.8</w:t>
            </w:r>
          </w:p>
        </w:tc>
        <w:tc>
          <w:tcPr>
            <w:tcW w:w="1701" w:type="dxa"/>
            <w:tcBorders>
              <w:bottom w:val="single" w:sz="18" w:space="0" w:color="auto"/>
            </w:tcBorders>
          </w:tcPr>
          <w:p w:rsidR="00000000" w:rsidRDefault="00284878">
            <w:pPr>
              <w:jc w:val="right"/>
              <w:rPr>
                <w:b/>
              </w:rPr>
            </w:pPr>
            <w:r>
              <w:rPr>
                <w:b/>
              </w:rPr>
              <w:t>25.9</w:t>
            </w:r>
          </w:p>
        </w:tc>
        <w:tc>
          <w:tcPr>
            <w:tcW w:w="1701" w:type="dxa"/>
            <w:tcBorders>
              <w:bottom w:val="single" w:sz="18" w:space="0" w:color="auto"/>
            </w:tcBorders>
          </w:tcPr>
          <w:p w:rsidR="00000000" w:rsidRDefault="00284878">
            <w:pPr>
              <w:jc w:val="right"/>
              <w:rPr>
                <w:b/>
              </w:rPr>
            </w:pPr>
          </w:p>
        </w:tc>
        <w:tc>
          <w:tcPr>
            <w:tcW w:w="1701" w:type="dxa"/>
            <w:tcBorders>
              <w:bottom w:val="single" w:sz="18" w:space="0" w:color="auto"/>
            </w:tcBorders>
          </w:tcPr>
          <w:p w:rsidR="00000000" w:rsidRDefault="00284878">
            <w:pPr>
              <w:jc w:val="right"/>
              <w:rPr>
                <w:b/>
              </w:rPr>
            </w:pPr>
            <w:r>
              <w:rPr>
                <w:b/>
              </w:rPr>
              <w:t>26.7</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Total Sales </w:t>
            </w:r>
          </w:p>
        </w:tc>
        <w:tc>
          <w:tcPr>
            <w:tcW w:w="1701" w:type="dxa"/>
          </w:tcPr>
          <w:p w:rsidR="00000000" w:rsidRDefault="00284878">
            <w:pPr>
              <w:jc w:val="right"/>
              <w:rPr>
                <w:b/>
              </w:rPr>
            </w:pPr>
            <w:r>
              <w:rPr>
                <w:b/>
              </w:rPr>
              <w:t>15,892.4</w:t>
            </w:r>
          </w:p>
        </w:tc>
        <w:tc>
          <w:tcPr>
            <w:tcW w:w="1701" w:type="dxa"/>
          </w:tcPr>
          <w:p w:rsidR="00000000" w:rsidRDefault="00284878">
            <w:pPr>
              <w:jc w:val="right"/>
              <w:rPr>
                <w:b/>
              </w:rPr>
            </w:pPr>
            <w:r>
              <w:rPr>
                <w:b/>
              </w:rPr>
              <w:t>9,518.1</w:t>
            </w:r>
          </w:p>
        </w:tc>
        <w:tc>
          <w:tcPr>
            <w:tcW w:w="1701" w:type="dxa"/>
          </w:tcPr>
          <w:p w:rsidR="00000000" w:rsidRDefault="00284878">
            <w:pPr>
              <w:jc w:val="right"/>
              <w:rPr>
                <w:b/>
              </w:rPr>
            </w:pPr>
            <w:r>
              <w:rPr>
                <w:b/>
              </w:rPr>
              <w:t>304.9</w:t>
            </w:r>
          </w:p>
        </w:tc>
        <w:tc>
          <w:tcPr>
            <w:tcW w:w="1701" w:type="dxa"/>
          </w:tcPr>
          <w:p w:rsidR="00000000" w:rsidRDefault="00284878">
            <w:pPr>
              <w:jc w:val="right"/>
              <w:rPr>
                <w:b/>
              </w:rPr>
            </w:pPr>
          </w:p>
        </w:tc>
        <w:tc>
          <w:tcPr>
            <w:tcW w:w="1701" w:type="dxa"/>
          </w:tcPr>
          <w:p w:rsidR="00000000" w:rsidRDefault="00284878">
            <w:pPr>
              <w:jc w:val="right"/>
              <w:rPr>
                <w:b/>
              </w:rPr>
            </w:pPr>
            <w:r>
              <w:rPr>
                <w:b/>
              </w:rPr>
              <w:t>25,715.4</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Other revenue </w:t>
            </w:r>
          </w:p>
        </w:tc>
        <w:tc>
          <w:tcPr>
            <w:tcW w:w="1701" w:type="dxa"/>
            <w:tcBorders>
              <w:bottom w:val="single" w:sz="18" w:space="0" w:color="auto"/>
            </w:tcBorders>
          </w:tcPr>
          <w:p w:rsidR="00000000" w:rsidRDefault="00284878">
            <w:pPr>
              <w:jc w:val="right"/>
              <w:rPr>
                <w:b/>
              </w:rPr>
            </w:pPr>
            <w:r>
              <w:rPr>
                <w:b/>
              </w:rPr>
              <w:t>656.5</w:t>
            </w:r>
          </w:p>
        </w:tc>
        <w:tc>
          <w:tcPr>
            <w:tcW w:w="1701" w:type="dxa"/>
            <w:tcBorders>
              <w:bottom w:val="single" w:sz="18" w:space="0" w:color="auto"/>
            </w:tcBorders>
          </w:tcPr>
          <w:p w:rsidR="00000000" w:rsidRDefault="00284878">
            <w:pPr>
              <w:jc w:val="right"/>
              <w:rPr>
                <w:b/>
              </w:rPr>
            </w:pPr>
            <w:r>
              <w:rPr>
                <w:b/>
              </w:rPr>
              <w:t>312.7</w:t>
            </w:r>
          </w:p>
        </w:tc>
        <w:tc>
          <w:tcPr>
            <w:tcW w:w="1701" w:type="dxa"/>
            <w:tcBorders>
              <w:bottom w:val="single" w:sz="18" w:space="0" w:color="auto"/>
            </w:tcBorders>
          </w:tcPr>
          <w:p w:rsidR="00000000" w:rsidRDefault="00284878">
            <w:pPr>
              <w:jc w:val="right"/>
              <w:rPr>
                <w:b/>
              </w:rPr>
            </w:pPr>
            <w:r>
              <w:rPr>
                <w:b/>
              </w:rPr>
              <w:t>25.3</w:t>
            </w:r>
          </w:p>
        </w:tc>
        <w:tc>
          <w:tcPr>
            <w:tcW w:w="1701" w:type="dxa"/>
            <w:tcBorders>
              <w:bottom w:val="single" w:sz="18" w:space="0" w:color="auto"/>
            </w:tcBorders>
          </w:tcPr>
          <w:p w:rsidR="00000000" w:rsidRDefault="00284878">
            <w:pPr>
              <w:jc w:val="right"/>
              <w:rPr>
                <w:b/>
              </w:rPr>
            </w:pPr>
            <w:r>
              <w:rPr>
                <w:b/>
              </w:rPr>
              <w:t>26.8</w:t>
            </w:r>
          </w:p>
        </w:tc>
        <w:tc>
          <w:tcPr>
            <w:tcW w:w="1701" w:type="dxa"/>
            <w:tcBorders>
              <w:bottom w:val="single" w:sz="18" w:space="0" w:color="auto"/>
            </w:tcBorders>
          </w:tcPr>
          <w:p w:rsidR="00000000" w:rsidRDefault="00284878">
            <w:pPr>
              <w:jc w:val="right"/>
              <w:rPr>
                <w:b/>
              </w:rPr>
            </w:pPr>
            <w:r>
              <w:rPr>
                <w:b/>
              </w:rPr>
              <w:t>1,021.3</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segment revenue </w:t>
            </w:r>
          </w:p>
        </w:tc>
        <w:tc>
          <w:tcPr>
            <w:tcW w:w="1701" w:type="dxa"/>
            <w:tcBorders>
              <w:bottom w:val="single" w:sz="18" w:space="0" w:color="auto"/>
            </w:tcBorders>
          </w:tcPr>
          <w:p w:rsidR="00000000" w:rsidRDefault="00284878">
            <w:pPr>
              <w:jc w:val="right"/>
              <w:rPr>
                <w:b/>
              </w:rPr>
            </w:pPr>
            <w:r>
              <w:rPr>
                <w:b/>
              </w:rPr>
              <w:t>16,548.9</w:t>
            </w:r>
          </w:p>
        </w:tc>
        <w:tc>
          <w:tcPr>
            <w:tcW w:w="1701" w:type="dxa"/>
            <w:tcBorders>
              <w:bottom w:val="single" w:sz="18" w:space="0" w:color="auto"/>
            </w:tcBorders>
          </w:tcPr>
          <w:p w:rsidR="00000000" w:rsidRDefault="00284878">
            <w:pPr>
              <w:jc w:val="right"/>
              <w:rPr>
                <w:b/>
              </w:rPr>
            </w:pPr>
            <w:r>
              <w:rPr>
                <w:b/>
              </w:rPr>
              <w:t>9,830.8</w:t>
            </w:r>
          </w:p>
        </w:tc>
        <w:tc>
          <w:tcPr>
            <w:tcW w:w="1701" w:type="dxa"/>
            <w:tcBorders>
              <w:bottom w:val="single" w:sz="18" w:space="0" w:color="auto"/>
            </w:tcBorders>
          </w:tcPr>
          <w:p w:rsidR="00000000" w:rsidRDefault="00284878">
            <w:pPr>
              <w:jc w:val="right"/>
              <w:rPr>
                <w:b/>
              </w:rPr>
            </w:pPr>
            <w:r>
              <w:rPr>
                <w:b/>
              </w:rPr>
              <w:t>330.2</w:t>
            </w:r>
          </w:p>
        </w:tc>
        <w:tc>
          <w:tcPr>
            <w:tcW w:w="1701" w:type="dxa"/>
            <w:tcBorders>
              <w:bottom w:val="single" w:sz="18" w:space="0" w:color="auto"/>
            </w:tcBorders>
          </w:tcPr>
          <w:p w:rsidR="00000000" w:rsidRDefault="00284878">
            <w:pPr>
              <w:jc w:val="right"/>
              <w:rPr>
                <w:b/>
              </w:rPr>
            </w:pPr>
            <w:r>
              <w:rPr>
                <w:b/>
              </w:rPr>
              <w:t>26.8</w:t>
            </w:r>
          </w:p>
        </w:tc>
        <w:tc>
          <w:tcPr>
            <w:tcW w:w="1701" w:type="dxa"/>
            <w:tcBorders>
              <w:bottom w:val="single" w:sz="18" w:space="0" w:color="auto"/>
            </w:tcBorders>
          </w:tcPr>
          <w:p w:rsidR="00000000" w:rsidRDefault="00284878">
            <w:pPr>
              <w:jc w:val="right"/>
              <w:rPr>
                <w:b/>
              </w:rPr>
            </w:pPr>
            <w:r>
              <w:rPr>
                <w:b/>
              </w:rPr>
              <w:t>26,736.7</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Segment result </w:t>
            </w:r>
          </w:p>
        </w:tc>
        <w:tc>
          <w:tcPr>
            <w:tcW w:w="1701" w:type="dxa"/>
          </w:tcPr>
          <w:p w:rsidR="00000000" w:rsidRDefault="00284878">
            <w:pPr>
              <w:jc w:val="right"/>
              <w:rPr>
                <w:b/>
              </w:rPr>
            </w:pPr>
            <w:r>
              <w:rPr>
                <w:b/>
              </w:rPr>
              <w:t>546.9</w:t>
            </w:r>
          </w:p>
        </w:tc>
        <w:tc>
          <w:tcPr>
            <w:tcW w:w="1701" w:type="dxa"/>
          </w:tcPr>
          <w:p w:rsidR="00000000" w:rsidRDefault="00284878">
            <w:pPr>
              <w:jc w:val="right"/>
              <w:rPr>
                <w:b/>
              </w:rPr>
            </w:pPr>
            <w:r>
              <w:rPr>
                <w:b/>
              </w:rPr>
              <w:t>92.0</w:t>
            </w:r>
          </w:p>
        </w:tc>
        <w:tc>
          <w:tcPr>
            <w:tcW w:w="1701" w:type="dxa"/>
          </w:tcPr>
          <w:p w:rsidR="00000000" w:rsidRDefault="00284878">
            <w:pPr>
              <w:jc w:val="right"/>
              <w:rPr>
                <w:b/>
              </w:rPr>
            </w:pPr>
            <w:r>
              <w:rPr>
                <w:b/>
              </w:rPr>
              <w:t>(14.8)</w:t>
            </w:r>
          </w:p>
        </w:tc>
        <w:tc>
          <w:tcPr>
            <w:tcW w:w="1701" w:type="dxa"/>
          </w:tcPr>
          <w:p w:rsidR="00000000" w:rsidRDefault="00284878">
            <w:pPr>
              <w:jc w:val="right"/>
              <w:rPr>
                <w:b/>
              </w:rPr>
            </w:pPr>
            <w:r>
              <w:rPr>
                <w:b/>
              </w:rPr>
              <w:t>(57.6)</w:t>
            </w:r>
          </w:p>
        </w:tc>
        <w:tc>
          <w:tcPr>
            <w:tcW w:w="1701" w:type="dxa"/>
          </w:tcPr>
          <w:p w:rsidR="00000000" w:rsidRDefault="00284878">
            <w:pPr>
              <w:jc w:val="right"/>
              <w:rPr>
                <w:b/>
              </w:rPr>
            </w:pPr>
            <w:r>
              <w:rPr>
                <w:b/>
              </w:rPr>
              <w:t>566.5</w:t>
            </w:r>
          </w:p>
        </w:tc>
      </w:tr>
      <w:tr w:rsidR="00000000">
        <w:tblPrEx>
          <w:tblCellMar>
            <w:top w:w="0" w:type="dxa"/>
            <w:bottom w:w="0" w:type="dxa"/>
          </w:tblCellMar>
        </w:tblPrEx>
        <w:trPr>
          <w:cantSplit/>
        </w:trPr>
        <w:tc>
          <w:tcPr>
            <w:tcW w:w="4253" w:type="dxa"/>
          </w:tcPr>
          <w:p w:rsidR="00000000" w:rsidRDefault="00284878">
            <w:pPr>
              <w:ind w:left="110"/>
            </w:pPr>
            <w:r>
              <w:t xml:space="preserve">Net borrowing costs </w:t>
            </w: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jc w:val="right"/>
              <w:rPr>
                <w:b/>
              </w:rPr>
            </w:pPr>
            <w:r>
              <w:rPr>
                <w:b/>
              </w:rPr>
              <w:t>(75.5</w:t>
            </w:r>
          </w:p>
        </w:tc>
      </w:tr>
      <w:tr w:rsidR="00000000">
        <w:tblPrEx>
          <w:tblCellMar>
            <w:top w:w="0" w:type="dxa"/>
            <w:bottom w:w="0" w:type="dxa"/>
          </w:tblCellMar>
        </w:tblPrEx>
        <w:trPr>
          <w:cantSplit/>
        </w:trPr>
        <w:tc>
          <w:tcPr>
            <w:tcW w:w="4253" w:type="dxa"/>
          </w:tcPr>
          <w:p w:rsidR="00000000" w:rsidRDefault="00284878">
            <w:pPr>
              <w:ind w:left="110"/>
            </w:pPr>
            <w:r>
              <w:t xml:space="preserve">Profit from ordinary activities before income tax </w:t>
            </w: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jc w:val="right"/>
              <w:rPr>
                <w:b/>
              </w:rPr>
            </w:pPr>
            <w:r>
              <w:rPr>
                <w:b/>
              </w:rPr>
              <w:t>491.0</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Income tax expense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(137.2)</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Net profit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353.8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Segment assets </w:t>
            </w:r>
          </w:p>
        </w:tc>
        <w:tc>
          <w:tcPr>
            <w:tcW w:w="1701" w:type="dxa"/>
          </w:tcPr>
          <w:p w:rsidR="00000000" w:rsidRDefault="00284878">
            <w:pPr>
              <w:jc w:val="right"/>
              <w:rPr>
                <w:b/>
              </w:rPr>
            </w:pPr>
            <w:r>
              <w:rPr>
                <w:b/>
              </w:rPr>
              <w:t>3,195.9</w:t>
            </w:r>
          </w:p>
        </w:tc>
        <w:tc>
          <w:tcPr>
            <w:tcW w:w="1701" w:type="dxa"/>
          </w:tcPr>
          <w:p w:rsidR="00000000" w:rsidRDefault="00284878">
            <w:pPr>
              <w:jc w:val="right"/>
              <w:rPr>
                <w:b/>
              </w:rPr>
            </w:pPr>
            <w:r>
              <w:rPr>
                <w:b/>
              </w:rPr>
              <w:t>3,114.4</w:t>
            </w:r>
          </w:p>
        </w:tc>
        <w:tc>
          <w:tcPr>
            <w:tcW w:w="1701" w:type="dxa"/>
          </w:tcPr>
          <w:p w:rsidR="00000000" w:rsidRDefault="00284878">
            <w:pPr>
              <w:jc w:val="right"/>
              <w:rPr>
                <w:b/>
              </w:rPr>
            </w:pPr>
            <w:r>
              <w:rPr>
                <w:b/>
              </w:rPr>
              <w:t>61.7</w:t>
            </w:r>
          </w:p>
        </w:tc>
        <w:tc>
          <w:tcPr>
            <w:tcW w:w="1701" w:type="dxa"/>
          </w:tcPr>
          <w:p w:rsidR="00000000" w:rsidRDefault="00284878">
            <w:pPr>
              <w:jc w:val="right"/>
              <w:rPr>
                <w:b/>
              </w:rPr>
            </w:pPr>
            <w:r>
              <w:rPr>
                <w:b/>
              </w:rPr>
              <w:t>1,652.4</w:t>
            </w:r>
          </w:p>
        </w:tc>
        <w:tc>
          <w:tcPr>
            <w:tcW w:w="1701" w:type="dxa"/>
          </w:tcPr>
          <w:p w:rsidR="00000000" w:rsidRDefault="00284878">
            <w:pPr>
              <w:jc w:val="right"/>
              <w:rPr>
                <w:b/>
              </w:rPr>
            </w:pPr>
            <w:r>
              <w:rPr>
                <w:b/>
              </w:rPr>
              <w:t>8,024.4</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Tax assets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265.0</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assets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8,289.4</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Segment liabilities </w:t>
            </w:r>
          </w:p>
        </w:tc>
        <w:tc>
          <w:tcPr>
            <w:tcW w:w="1701" w:type="dxa"/>
          </w:tcPr>
          <w:p w:rsidR="00000000" w:rsidRDefault="00284878">
            <w:pPr>
              <w:jc w:val="right"/>
              <w:rPr>
                <w:b/>
              </w:rPr>
            </w:pPr>
            <w:r>
              <w:rPr>
                <w:b/>
              </w:rPr>
              <w:t>(1,507.3)</w:t>
            </w:r>
          </w:p>
        </w:tc>
        <w:tc>
          <w:tcPr>
            <w:tcW w:w="1701" w:type="dxa"/>
          </w:tcPr>
          <w:p w:rsidR="00000000" w:rsidRDefault="00284878">
            <w:pPr>
              <w:jc w:val="right"/>
              <w:rPr>
                <w:b/>
              </w:rPr>
            </w:pPr>
            <w:r>
              <w:rPr>
                <w:b/>
              </w:rPr>
              <w:t>(1,095.4)</w:t>
            </w:r>
          </w:p>
        </w:tc>
        <w:tc>
          <w:tcPr>
            <w:tcW w:w="1701" w:type="dxa"/>
          </w:tcPr>
          <w:p w:rsidR="00000000" w:rsidRDefault="00284878">
            <w:pPr>
              <w:jc w:val="right"/>
              <w:rPr>
                <w:b/>
              </w:rPr>
            </w:pPr>
            <w:r>
              <w:rPr>
                <w:b/>
              </w:rPr>
              <w:t>(53.8)</w:t>
            </w:r>
          </w:p>
        </w:tc>
        <w:tc>
          <w:tcPr>
            <w:tcW w:w="1701" w:type="dxa"/>
          </w:tcPr>
          <w:p w:rsidR="00000000" w:rsidRDefault="00284878">
            <w:pPr>
              <w:jc w:val="right"/>
              <w:rPr>
                <w:b/>
              </w:rPr>
            </w:pPr>
            <w:r>
              <w:rPr>
                <w:b/>
              </w:rPr>
              <w:t>(2,075.8)</w:t>
            </w:r>
          </w:p>
        </w:tc>
        <w:tc>
          <w:tcPr>
            <w:tcW w:w="1701" w:type="dxa"/>
          </w:tcPr>
          <w:p w:rsidR="00000000" w:rsidRDefault="00284878">
            <w:pPr>
              <w:jc w:val="right"/>
              <w:rPr>
                <w:b/>
              </w:rPr>
            </w:pPr>
            <w:r>
              <w:rPr>
                <w:b/>
              </w:rPr>
              <w:t>(4,732.3)</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Tax liabilities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(249.5)</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liabilities </w:t>
            </w: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(4,981.8)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Acquisitions of property, plant and equipment, </w:t>
            </w: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c>
          <w:tcPr>
            <w:tcW w:w="1701" w:type="dxa"/>
          </w:tcPr>
          <w:p w:rsidR="00000000" w:rsidRDefault="00284878">
            <w:pPr>
              <w:ind w:left="110"/>
              <w:jc w:val="right"/>
              <w:rPr>
                <w:b/>
              </w:rPr>
            </w:pPr>
          </w:p>
        </w:tc>
      </w:tr>
      <w:tr w:rsidR="00000000">
        <w:tblPrEx>
          <w:tblCellMar>
            <w:top w:w="0" w:type="dxa"/>
            <w:bottom w:w="0" w:type="dxa"/>
          </w:tblCellMar>
        </w:tblPrEx>
        <w:trPr>
          <w:cantSplit/>
        </w:trPr>
        <w:tc>
          <w:tcPr>
            <w:tcW w:w="4253" w:type="dxa"/>
          </w:tcPr>
          <w:p w:rsidR="00000000" w:rsidRDefault="00284878">
            <w:pPr>
              <w:ind w:left="110"/>
            </w:pPr>
            <w:r>
              <w:t xml:space="preserve">intangibles and other non-current segment assets </w:t>
            </w:r>
          </w:p>
        </w:tc>
        <w:tc>
          <w:tcPr>
            <w:tcW w:w="1701" w:type="dxa"/>
          </w:tcPr>
          <w:p w:rsidR="00000000" w:rsidRDefault="00284878">
            <w:pPr>
              <w:jc w:val="right"/>
              <w:rPr>
                <w:b/>
              </w:rPr>
            </w:pPr>
            <w:r>
              <w:rPr>
                <w:b/>
              </w:rPr>
              <w:t>402.0</w:t>
            </w:r>
          </w:p>
        </w:tc>
        <w:tc>
          <w:tcPr>
            <w:tcW w:w="1701" w:type="dxa"/>
          </w:tcPr>
          <w:p w:rsidR="00000000" w:rsidRDefault="00284878">
            <w:pPr>
              <w:jc w:val="right"/>
              <w:rPr>
                <w:b/>
              </w:rPr>
            </w:pPr>
            <w:r>
              <w:rPr>
                <w:b/>
              </w:rPr>
              <w:t>124.6</w:t>
            </w:r>
          </w:p>
        </w:tc>
        <w:tc>
          <w:tcPr>
            <w:tcW w:w="1701" w:type="dxa"/>
          </w:tcPr>
          <w:p w:rsidR="00000000" w:rsidRDefault="00284878">
            <w:pPr>
              <w:jc w:val="right"/>
              <w:rPr>
                <w:b/>
              </w:rPr>
            </w:pPr>
            <w:r>
              <w:rPr>
                <w:b/>
              </w:rPr>
              <w:t>6.0</w:t>
            </w:r>
          </w:p>
        </w:tc>
        <w:tc>
          <w:tcPr>
            <w:tcW w:w="1701" w:type="dxa"/>
          </w:tcPr>
          <w:p w:rsidR="00000000" w:rsidRDefault="00284878">
            <w:pPr>
              <w:jc w:val="right"/>
              <w:rPr>
                <w:b/>
              </w:rPr>
            </w:pPr>
            <w:r>
              <w:rPr>
                <w:b/>
              </w:rPr>
              <w:t>84.5</w:t>
            </w:r>
          </w:p>
        </w:tc>
        <w:tc>
          <w:tcPr>
            <w:tcW w:w="1701" w:type="dxa"/>
          </w:tcPr>
          <w:p w:rsidR="00000000" w:rsidRDefault="00284878">
            <w:pPr>
              <w:jc w:val="right"/>
              <w:rPr>
                <w:b/>
              </w:rPr>
            </w:pPr>
            <w:r>
              <w:rPr>
                <w:b/>
              </w:rPr>
              <w:t>617.1</w:t>
            </w:r>
          </w:p>
        </w:tc>
      </w:tr>
      <w:tr w:rsidR="00000000">
        <w:tblPrEx>
          <w:tblCellMar>
            <w:top w:w="0" w:type="dxa"/>
            <w:bottom w:w="0" w:type="dxa"/>
          </w:tblCellMar>
        </w:tblPrEx>
        <w:trPr>
          <w:cantSplit/>
        </w:trPr>
        <w:tc>
          <w:tcPr>
            <w:tcW w:w="4253" w:type="dxa"/>
          </w:tcPr>
          <w:p w:rsidR="00000000" w:rsidRDefault="00284878">
            <w:pPr>
              <w:ind w:left="110"/>
            </w:pPr>
            <w:r>
              <w:t xml:space="preserve">Depreciation and amortisation expense </w:t>
            </w:r>
          </w:p>
        </w:tc>
        <w:tc>
          <w:tcPr>
            <w:tcW w:w="1701" w:type="dxa"/>
          </w:tcPr>
          <w:p w:rsidR="00000000" w:rsidRDefault="00284878">
            <w:pPr>
              <w:jc w:val="right"/>
              <w:rPr>
                <w:b/>
              </w:rPr>
            </w:pPr>
            <w:r>
              <w:rPr>
                <w:b/>
              </w:rPr>
              <w:t>247.2</w:t>
            </w:r>
          </w:p>
        </w:tc>
        <w:tc>
          <w:tcPr>
            <w:tcW w:w="1701" w:type="dxa"/>
          </w:tcPr>
          <w:p w:rsidR="00000000" w:rsidRDefault="00284878">
            <w:pPr>
              <w:jc w:val="right"/>
              <w:rPr>
                <w:b/>
              </w:rPr>
            </w:pPr>
            <w:r>
              <w:rPr>
                <w:b/>
              </w:rPr>
              <w:t>182.6</w:t>
            </w:r>
          </w:p>
        </w:tc>
        <w:tc>
          <w:tcPr>
            <w:tcW w:w="1701" w:type="dxa"/>
          </w:tcPr>
          <w:p w:rsidR="00000000" w:rsidRDefault="00284878">
            <w:pPr>
              <w:jc w:val="right"/>
              <w:rPr>
                <w:b/>
              </w:rPr>
            </w:pPr>
            <w:r>
              <w:rPr>
                <w:b/>
              </w:rPr>
              <w:t>5.3</w:t>
            </w:r>
          </w:p>
        </w:tc>
        <w:tc>
          <w:tcPr>
            <w:tcW w:w="1701" w:type="dxa"/>
          </w:tcPr>
          <w:p w:rsidR="00000000" w:rsidRDefault="00284878">
            <w:pPr>
              <w:jc w:val="right"/>
              <w:rPr>
                <w:b/>
              </w:rPr>
            </w:pPr>
            <w:r>
              <w:rPr>
                <w:b/>
              </w:rPr>
              <w:t>49.</w:t>
            </w:r>
            <w:r>
              <w:rPr>
                <w:b/>
              </w:rPr>
              <w:t>5</w:t>
            </w:r>
          </w:p>
        </w:tc>
        <w:tc>
          <w:tcPr>
            <w:tcW w:w="1701" w:type="dxa"/>
          </w:tcPr>
          <w:p w:rsidR="00000000" w:rsidRDefault="00284878">
            <w:pPr>
              <w:jc w:val="right"/>
              <w:rPr>
                <w:b/>
              </w:rPr>
            </w:pPr>
            <w:r>
              <w:rPr>
                <w:b/>
              </w:rPr>
              <w:t>484.6</w:t>
            </w:r>
          </w:p>
        </w:tc>
      </w:tr>
      <w:tr w:rsidR="00000000">
        <w:tblPrEx>
          <w:tblCellMar>
            <w:top w:w="0" w:type="dxa"/>
            <w:bottom w:w="0" w:type="dxa"/>
          </w:tblCellMar>
        </w:tblPrEx>
        <w:trPr>
          <w:cantSplit/>
          <w:hidden/>
        </w:trPr>
        <w:tc>
          <w:tcPr>
            <w:tcW w:w="4253" w:type="dxa"/>
            <w:tcBorders>
              <w:bottom w:val="double" w:sz="18" w:space="0" w:color="auto"/>
            </w:tcBorders>
          </w:tcPr>
          <w:p w:rsidR="00000000" w:rsidRDefault="00284878">
            <w:pPr>
              <w:ind w:left="110"/>
            </w:pPr>
            <w:r>
              <w:rPr>
                <w:vanish/>
              </w:rPr>
              <w:t>[DULON]</w:t>
            </w:r>
            <w:r>
              <w:t xml:space="preserve">Other non-cash expenses </w:t>
            </w:r>
          </w:p>
        </w:tc>
        <w:tc>
          <w:tcPr>
            <w:tcW w:w="1701" w:type="dxa"/>
            <w:tcBorders>
              <w:bottom w:val="double" w:sz="18" w:space="0" w:color="auto"/>
            </w:tcBorders>
          </w:tcPr>
          <w:p w:rsidR="00000000" w:rsidRDefault="00284878">
            <w:pPr>
              <w:jc w:val="right"/>
              <w:rPr>
                <w:b/>
              </w:rPr>
            </w:pPr>
            <w:r>
              <w:rPr>
                <w:b/>
              </w:rPr>
              <w:t>15.4</w:t>
            </w:r>
          </w:p>
        </w:tc>
        <w:tc>
          <w:tcPr>
            <w:tcW w:w="1701" w:type="dxa"/>
            <w:tcBorders>
              <w:bottom w:val="double" w:sz="18" w:space="0" w:color="auto"/>
            </w:tcBorders>
          </w:tcPr>
          <w:p w:rsidR="00000000" w:rsidRDefault="00284878">
            <w:pPr>
              <w:jc w:val="right"/>
              <w:rPr>
                <w:b/>
              </w:rPr>
            </w:pPr>
            <w:r>
              <w:rPr>
                <w:b/>
              </w:rPr>
              <w:t>2.7</w:t>
            </w:r>
          </w:p>
        </w:tc>
        <w:tc>
          <w:tcPr>
            <w:tcW w:w="1701" w:type="dxa"/>
            <w:tcBorders>
              <w:bottom w:val="double" w:sz="18" w:space="0" w:color="auto"/>
            </w:tcBorders>
          </w:tcPr>
          <w:p w:rsidR="00000000" w:rsidRDefault="00284878">
            <w:pPr>
              <w:jc w:val="right"/>
              <w:rPr>
                <w:b/>
              </w:rPr>
            </w:pPr>
            <w:r>
              <w:rPr>
                <w:b/>
              </w:rPr>
              <w:t>(5.3)</w:t>
            </w:r>
          </w:p>
        </w:tc>
        <w:tc>
          <w:tcPr>
            <w:tcW w:w="1701" w:type="dxa"/>
            <w:tcBorders>
              <w:bottom w:val="double" w:sz="18" w:space="0" w:color="auto"/>
            </w:tcBorders>
          </w:tcPr>
          <w:p w:rsidR="00000000" w:rsidRDefault="00284878">
            <w:pPr>
              <w:jc w:val="right"/>
              <w:rPr>
                <w:b/>
              </w:rPr>
            </w:pPr>
            <w:r>
              <w:rPr>
                <w:b/>
              </w:rPr>
              <w:t>45.0</w:t>
            </w:r>
          </w:p>
        </w:tc>
        <w:tc>
          <w:tcPr>
            <w:tcW w:w="1701" w:type="dxa"/>
            <w:tcBorders>
              <w:bottom w:val="double" w:sz="18" w:space="0" w:color="auto"/>
            </w:tcBorders>
          </w:tcPr>
          <w:p w:rsidR="00000000" w:rsidRDefault="00284878">
            <w:pPr>
              <w:jc w:val="right"/>
              <w:rPr>
                <w:b/>
              </w:rPr>
            </w:pPr>
            <w:r>
              <w:rPr>
                <w:b/>
              </w:rPr>
              <w:t>57.8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2001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Revenue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Sales to external customers </w:t>
            </w:r>
          </w:p>
        </w:tc>
        <w:tc>
          <w:tcPr>
            <w:tcW w:w="1701" w:type="dxa"/>
          </w:tcPr>
          <w:p w:rsidR="00000000" w:rsidRDefault="00284878">
            <w:pPr>
              <w:jc w:val="right"/>
            </w:pPr>
            <w:r>
              <w:t>14,468.2</w:t>
            </w:r>
          </w:p>
        </w:tc>
        <w:tc>
          <w:tcPr>
            <w:tcW w:w="1701" w:type="dxa"/>
          </w:tcPr>
          <w:p w:rsidR="00000000" w:rsidRDefault="00284878">
            <w:pPr>
              <w:jc w:val="right"/>
            </w:pPr>
            <w:r>
              <w:t>9,039.3</w:t>
            </w:r>
          </w:p>
        </w:tc>
        <w:tc>
          <w:tcPr>
            <w:tcW w:w="1701" w:type="dxa"/>
          </w:tcPr>
          <w:p w:rsidR="00000000" w:rsidRDefault="00284878">
            <w:pPr>
              <w:jc w:val="right"/>
            </w:pPr>
            <w:r>
              <w:t>272.1</w:t>
            </w:r>
          </w:p>
        </w:tc>
        <w:tc>
          <w:tcPr>
            <w:tcW w:w="1701" w:type="dxa"/>
          </w:tcPr>
          <w:p w:rsidR="00000000" w:rsidRDefault="00284878">
            <w:pPr>
              <w:jc w:val="right"/>
            </w:pPr>
          </w:p>
        </w:tc>
        <w:tc>
          <w:tcPr>
            <w:tcW w:w="1701" w:type="dxa"/>
          </w:tcPr>
          <w:p w:rsidR="00000000" w:rsidRDefault="00284878">
            <w:pPr>
              <w:jc w:val="right"/>
            </w:pPr>
            <w:r>
              <w:t>23,779.6</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Intersegment sales (eliminated on consolidation) </w:t>
            </w:r>
          </w:p>
        </w:tc>
        <w:tc>
          <w:tcPr>
            <w:tcW w:w="1701" w:type="dxa"/>
            <w:tcBorders>
              <w:bottom w:val="single" w:sz="18" w:space="0" w:color="auto"/>
            </w:tcBorders>
          </w:tcPr>
          <w:p w:rsidR="00000000" w:rsidRDefault="00284878">
            <w:pPr>
              <w:jc w:val="right"/>
            </w:pPr>
            <w:r>
              <w:t>0.4</w:t>
            </w:r>
          </w:p>
        </w:tc>
        <w:tc>
          <w:tcPr>
            <w:tcW w:w="1701" w:type="dxa"/>
            <w:tcBorders>
              <w:bottom w:val="single" w:sz="18" w:space="0" w:color="auto"/>
            </w:tcBorders>
          </w:tcPr>
          <w:p w:rsidR="00000000" w:rsidRDefault="00284878">
            <w:pPr>
              <w:jc w:val="right"/>
            </w:pPr>
            <w:r>
              <w:t>0.9</w:t>
            </w:r>
          </w:p>
        </w:tc>
        <w:tc>
          <w:tcPr>
            <w:tcW w:w="1701" w:type="dxa"/>
            <w:tcBorders>
              <w:bottom w:val="single" w:sz="18" w:space="0" w:color="auto"/>
            </w:tcBorders>
          </w:tcPr>
          <w:p w:rsidR="00000000" w:rsidRDefault="00284878">
            <w:pPr>
              <w:jc w:val="right"/>
            </w:pPr>
            <w:r>
              <w:t>19.8</w:t>
            </w:r>
          </w:p>
        </w:tc>
        <w:tc>
          <w:tcPr>
            <w:tcW w:w="1701" w:type="dxa"/>
            <w:tcBorders>
              <w:bottom w:val="single" w:sz="18" w:space="0" w:color="auto"/>
            </w:tcBorders>
          </w:tcPr>
          <w:p w:rsidR="00000000" w:rsidRDefault="00284878">
            <w:pPr>
              <w:jc w:val="right"/>
            </w:pPr>
          </w:p>
        </w:tc>
        <w:tc>
          <w:tcPr>
            <w:tcW w:w="1701" w:type="dxa"/>
            <w:tcBorders>
              <w:bottom w:val="single" w:sz="18" w:space="0" w:color="auto"/>
            </w:tcBorders>
          </w:tcPr>
          <w:p w:rsidR="00000000" w:rsidRDefault="00284878">
            <w:pPr>
              <w:jc w:val="right"/>
            </w:pPr>
            <w:r>
              <w:t>21.1</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4253" w:type="dxa"/>
          </w:tcPr>
          <w:p w:rsidR="00000000" w:rsidRDefault="00284878">
            <w:pPr>
              <w:ind w:left="110"/>
            </w:pPr>
            <w:r>
              <w:t xml:space="preserve">Total Sales </w:t>
            </w:r>
          </w:p>
        </w:tc>
        <w:tc>
          <w:tcPr>
            <w:tcW w:w="1701" w:type="dxa"/>
          </w:tcPr>
          <w:p w:rsidR="00000000" w:rsidRDefault="00284878">
            <w:pPr>
              <w:jc w:val="right"/>
            </w:pPr>
            <w:r>
              <w:t>14,468.6</w:t>
            </w:r>
          </w:p>
        </w:tc>
        <w:tc>
          <w:tcPr>
            <w:tcW w:w="1701" w:type="dxa"/>
          </w:tcPr>
          <w:p w:rsidR="00000000" w:rsidRDefault="00284878">
            <w:pPr>
              <w:jc w:val="right"/>
            </w:pPr>
            <w:r>
              <w:t>9,040.2</w:t>
            </w:r>
          </w:p>
        </w:tc>
        <w:tc>
          <w:tcPr>
            <w:tcW w:w="1701" w:type="dxa"/>
          </w:tcPr>
          <w:p w:rsidR="00000000" w:rsidRDefault="00284878">
            <w:pPr>
              <w:jc w:val="right"/>
            </w:pPr>
            <w:r>
              <w:t>291.9</w:t>
            </w:r>
          </w:p>
        </w:tc>
        <w:tc>
          <w:tcPr>
            <w:tcW w:w="1701" w:type="dxa"/>
          </w:tcPr>
          <w:p w:rsidR="00000000" w:rsidRDefault="00284878">
            <w:pPr>
              <w:jc w:val="right"/>
            </w:pPr>
          </w:p>
        </w:tc>
        <w:tc>
          <w:tcPr>
            <w:tcW w:w="1701" w:type="dxa"/>
          </w:tcPr>
          <w:p w:rsidR="00000000" w:rsidRDefault="00284878">
            <w:pPr>
              <w:jc w:val="right"/>
            </w:pPr>
            <w:r>
              <w:t>23,800.7</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Other revenue </w:t>
            </w:r>
          </w:p>
        </w:tc>
        <w:tc>
          <w:tcPr>
            <w:tcW w:w="1701" w:type="dxa"/>
            <w:tcBorders>
              <w:bottom w:val="single" w:sz="18" w:space="0" w:color="auto"/>
            </w:tcBorders>
          </w:tcPr>
          <w:p w:rsidR="00000000" w:rsidRDefault="00284878">
            <w:pPr>
              <w:jc w:val="right"/>
            </w:pPr>
            <w:r>
              <w:t>453.6</w:t>
            </w:r>
          </w:p>
        </w:tc>
        <w:tc>
          <w:tcPr>
            <w:tcW w:w="1701" w:type="dxa"/>
            <w:tcBorders>
              <w:bottom w:val="single" w:sz="18" w:space="0" w:color="auto"/>
            </w:tcBorders>
          </w:tcPr>
          <w:p w:rsidR="00000000" w:rsidRDefault="00284878">
            <w:pPr>
              <w:jc w:val="right"/>
            </w:pPr>
            <w:r>
              <w:t>302.2</w:t>
            </w:r>
          </w:p>
        </w:tc>
        <w:tc>
          <w:tcPr>
            <w:tcW w:w="1701" w:type="dxa"/>
            <w:tcBorders>
              <w:bottom w:val="single" w:sz="18" w:space="0" w:color="auto"/>
            </w:tcBorders>
          </w:tcPr>
          <w:p w:rsidR="00000000" w:rsidRDefault="00284878">
            <w:pPr>
              <w:jc w:val="right"/>
            </w:pPr>
            <w:r>
              <w:t>24.1</w:t>
            </w:r>
          </w:p>
        </w:tc>
        <w:tc>
          <w:tcPr>
            <w:tcW w:w="1701" w:type="dxa"/>
            <w:tcBorders>
              <w:bottom w:val="single" w:sz="18" w:space="0" w:color="auto"/>
            </w:tcBorders>
          </w:tcPr>
          <w:p w:rsidR="00000000" w:rsidRDefault="00284878">
            <w:pPr>
              <w:jc w:val="right"/>
            </w:pPr>
            <w:r>
              <w:t>242.2</w:t>
            </w:r>
          </w:p>
        </w:tc>
        <w:tc>
          <w:tcPr>
            <w:tcW w:w="1701" w:type="dxa"/>
            <w:tcBorders>
              <w:bottom w:val="single" w:sz="18" w:space="0" w:color="auto"/>
            </w:tcBorders>
          </w:tcPr>
          <w:p w:rsidR="00000000" w:rsidRDefault="00284878">
            <w:pPr>
              <w:jc w:val="right"/>
            </w:pPr>
            <w:r>
              <w:t>1,022.1</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segment revenue </w:t>
            </w:r>
          </w:p>
        </w:tc>
        <w:tc>
          <w:tcPr>
            <w:tcW w:w="1701" w:type="dxa"/>
            <w:tcBorders>
              <w:bottom w:val="single" w:sz="18" w:space="0" w:color="auto"/>
            </w:tcBorders>
          </w:tcPr>
          <w:p w:rsidR="00000000" w:rsidRDefault="00284878">
            <w:pPr>
              <w:jc w:val="right"/>
            </w:pPr>
            <w:r>
              <w:t>14,922.2</w:t>
            </w:r>
          </w:p>
        </w:tc>
        <w:tc>
          <w:tcPr>
            <w:tcW w:w="1701" w:type="dxa"/>
            <w:tcBorders>
              <w:bottom w:val="single" w:sz="18" w:space="0" w:color="auto"/>
            </w:tcBorders>
          </w:tcPr>
          <w:p w:rsidR="00000000" w:rsidRDefault="00284878">
            <w:pPr>
              <w:jc w:val="right"/>
            </w:pPr>
            <w:r>
              <w:t>9,342.4</w:t>
            </w:r>
          </w:p>
        </w:tc>
        <w:tc>
          <w:tcPr>
            <w:tcW w:w="1701" w:type="dxa"/>
            <w:tcBorders>
              <w:bottom w:val="single" w:sz="18" w:space="0" w:color="auto"/>
            </w:tcBorders>
          </w:tcPr>
          <w:p w:rsidR="00000000" w:rsidRDefault="00284878">
            <w:pPr>
              <w:jc w:val="right"/>
            </w:pPr>
            <w:r>
              <w:t>316.0</w:t>
            </w:r>
          </w:p>
        </w:tc>
        <w:tc>
          <w:tcPr>
            <w:tcW w:w="1701" w:type="dxa"/>
            <w:tcBorders>
              <w:bottom w:val="single" w:sz="18" w:space="0" w:color="auto"/>
            </w:tcBorders>
          </w:tcPr>
          <w:p w:rsidR="00000000" w:rsidRDefault="00284878">
            <w:pPr>
              <w:jc w:val="right"/>
            </w:pPr>
            <w:r>
              <w:t>242.2</w:t>
            </w:r>
          </w:p>
        </w:tc>
        <w:tc>
          <w:tcPr>
            <w:tcW w:w="1701" w:type="dxa"/>
            <w:tcBorders>
              <w:bottom w:val="single" w:sz="18" w:space="0" w:color="auto"/>
            </w:tcBorders>
          </w:tcPr>
          <w:p w:rsidR="00000000" w:rsidRDefault="00284878">
            <w:pPr>
              <w:jc w:val="right"/>
            </w:pPr>
            <w:r>
              <w:t>24,822.8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Segment result </w:t>
            </w:r>
          </w:p>
        </w:tc>
        <w:tc>
          <w:tcPr>
            <w:tcW w:w="1701" w:type="dxa"/>
          </w:tcPr>
          <w:p w:rsidR="00000000" w:rsidRDefault="00284878">
            <w:pPr>
              <w:jc w:val="right"/>
            </w:pPr>
            <w:r>
              <w:t>514.7</w:t>
            </w:r>
          </w:p>
        </w:tc>
        <w:tc>
          <w:tcPr>
            <w:tcW w:w="1701" w:type="dxa"/>
          </w:tcPr>
          <w:p w:rsidR="00000000" w:rsidRDefault="00284878">
            <w:pPr>
              <w:jc w:val="right"/>
            </w:pPr>
            <w:r>
              <w:t>(119.5)</w:t>
            </w:r>
          </w:p>
        </w:tc>
        <w:tc>
          <w:tcPr>
            <w:tcW w:w="1701" w:type="dxa"/>
          </w:tcPr>
          <w:p w:rsidR="00000000" w:rsidRDefault="00284878">
            <w:pPr>
              <w:jc w:val="right"/>
            </w:pPr>
            <w:r>
              <w:t>(49.4)</w:t>
            </w:r>
          </w:p>
        </w:tc>
        <w:tc>
          <w:tcPr>
            <w:tcW w:w="1701" w:type="dxa"/>
          </w:tcPr>
          <w:p w:rsidR="00000000" w:rsidRDefault="00284878">
            <w:pPr>
              <w:jc w:val="right"/>
            </w:pPr>
            <w:r>
              <w:t>(18.3)</w:t>
            </w:r>
          </w:p>
        </w:tc>
        <w:tc>
          <w:tcPr>
            <w:tcW w:w="1701" w:type="dxa"/>
          </w:tcPr>
          <w:p w:rsidR="00000000" w:rsidRDefault="00284878">
            <w:pPr>
              <w:jc w:val="right"/>
            </w:pPr>
            <w:r>
              <w:t>327.5</w:t>
            </w:r>
          </w:p>
        </w:tc>
      </w:tr>
      <w:tr w:rsidR="00000000">
        <w:tblPrEx>
          <w:tblCellMar>
            <w:top w:w="0" w:type="dxa"/>
            <w:bottom w:w="0" w:type="dxa"/>
          </w:tblCellMar>
        </w:tblPrEx>
        <w:trPr>
          <w:cantSplit/>
        </w:trPr>
        <w:tc>
          <w:tcPr>
            <w:tcW w:w="4253" w:type="dxa"/>
          </w:tcPr>
          <w:p w:rsidR="00000000" w:rsidRDefault="00284878">
            <w:pPr>
              <w:ind w:left="110"/>
            </w:pPr>
            <w:r>
              <w:t xml:space="preserve">Net borrowing costs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jc w:val="right"/>
            </w:pPr>
            <w:r>
              <w:t>(108.7)</w:t>
            </w:r>
          </w:p>
        </w:tc>
      </w:tr>
      <w:tr w:rsidR="00000000">
        <w:tblPrEx>
          <w:tblCellMar>
            <w:top w:w="0" w:type="dxa"/>
            <w:bottom w:w="0" w:type="dxa"/>
          </w:tblCellMar>
        </w:tblPrEx>
        <w:trPr>
          <w:cantSplit/>
        </w:trPr>
        <w:tc>
          <w:tcPr>
            <w:tcW w:w="4253" w:type="dxa"/>
          </w:tcPr>
          <w:p w:rsidR="00000000" w:rsidRDefault="00284878">
            <w:pPr>
              <w:ind w:left="110"/>
            </w:pPr>
            <w:r>
              <w:t xml:space="preserve">Profit from ordinary activities before income tax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jc w:val="right"/>
            </w:pPr>
            <w:r>
              <w:t>218.8</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Income tax expense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(68.0)</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Net profit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150.8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4253" w:type="dxa"/>
          </w:tcPr>
          <w:p w:rsidR="00000000" w:rsidRDefault="00284878">
            <w:pPr>
              <w:ind w:left="110"/>
            </w:pPr>
            <w:r>
              <w:t xml:space="preserve">Segment assets </w:t>
            </w:r>
          </w:p>
        </w:tc>
        <w:tc>
          <w:tcPr>
            <w:tcW w:w="1701" w:type="dxa"/>
          </w:tcPr>
          <w:p w:rsidR="00000000" w:rsidRDefault="00284878">
            <w:pPr>
              <w:jc w:val="right"/>
            </w:pPr>
            <w:r>
              <w:t>3,067.6</w:t>
            </w:r>
          </w:p>
        </w:tc>
        <w:tc>
          <w:tcPr>
            <w:tcW w:w="1701" w:type="dxa"/>
          </w:tcPr>
          <w:p w:rsidR="00000000" w:rsidRDefault="00284878">
            <w:pPr>
              <w:jc w:val="right"/>
            </w:pPr>
            <w:r>
              <w:t>3,345.0</w:t>
            </w:r>
          </w:p>
        </w:tc>
        <w:tc>
          <w:tcPr>
            <w:tcW w:w="1701" w:type="dxa"/>
          </w:tcPr>
          <w:p w:rsidR="00000000" w:rsidRDefault="00284878">
            <w:pPr>
              <w:jc w:val="right"/>
            </w:pPr>
            <w:r>
              <w:t>94.9</w:t>
            </w:r>
          </w:p>
        </w:tc>
        <w:tc>
          <w:tcPr>
            <w:tcW w:w="1701" w:type="dxa"/>
          </w:tcPr>
          <w:p w:rsidR="00000000" w:rsidRDefault="00284878">
            <w:pPr>
              <w:jc w:val="right"/>
            </w:pPr>
            <w:r>
              <w:t>1,503.6</w:t>
            </w:r>
          </w:p>
        </w:tc>
        <w:tc>
          <w:tcPr>
            <w:tcW w:w="1701" w:type="dxa"/>
          </w:tcPr>
          <w:p w:rsidR="00000000" w:rsidRDefault="00284878">
            <w:pPr>
              <w:jc w:val="right"/>
            </w:pPr>
            <w:r>
              <w:t>8,011.1</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Tax assets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266.7</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assets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8,277.8</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4253" w:type="dxa"/>
          </w:tcPr>
          <w:p w:rsidR="00000000" w:rsidRDefault="00284878">
            <w:pPr>
              <w:ind w:left="110"/>
            </w:pPr>
            <w:r>
              <w:t xml:space="preserve">Segment liabilities </w:t>
            </w:r>
          </w:p>
        </w:tc>
        <w:tc>
          <w:tcPr>
            <w:tcW w:w="1701" w:type="dxa"/>
          </w:tcPr>
          <w:p w:rsidR="00000000" w:rsidRDefault="00284878">
            <w:pPr>
              <w:jc w:val="right"/>
            </w:pPr>
            <w:r>
              <w:t>(1,410.7)</w:t>
            </w:r>
          </w:p>
        </w:tc>
        <w:tc>
          <w:tcPr>
            <w:tcW w:w="1701" w:type="dxa"/>
          </w:tcPr>
          <w:p w:rsidR="00000000" w:rsidRDefault="00284878">
            <w:pPr>
              <w:jc w:val="right"/>
            </w:pPr>
            <w:r>
              <w:t>(962.4)</w:t>
            </w:r>
          </w:p>
        </w:tc>
        <w:tc>
          <w:tcPr>
            <w:tcW w:w="1701" w:type="dxa"/>
          </w:tcPr>
          <w:p w:rsidR="00000000" w:rsidRDefault="00284878">
            <w:pPr>
              <w:jc w:val="right"/>
            </w:pPr>
            <w:r>
              <w:t>(59.5)</w:t>
            </w:r>
          </w:p>
        </w:tc>
        <w:tc>
          <w:tcPr>
            <w:tcW w:w="1701" w:type="dxa"/>
          </w:tcPr>
          <w:p w:rsidR="00000000" w:rsidRDefault="00284878">
            <w:pPr>
              <w:jc w:val="right"/>
            </w:pPr>
            <w:r>
              <w:t>(2,379.4)</w:t>
            </w:r>
          </w:p>
        </w:tc>
        <w:tc>
          <w:tcPr>
            <w:tcW w:w="1701" w:type="dxa"/>
          </w:tcPr>
          <w:p w:rsidR="00000000" w:rsidRDefault="00284878">
            <w:pPr>
              <w:jc w:val="right"/>
            </w:pPr>
            <w:r>
              <w:t>(4,812.0)</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Tax liabilities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(219.5)</w:t>
            </w:r>
          </w:p>
        </w:tc>
      </w:tr>
      <w:tr w:rsidR="00000000">
        <w:tblPrEx>
          <w:tblCellMar>
            <w:top w:w="0" w:type="dxa"/>
            <w:bottom w:w="0" w:type="dxa"/>
          </w:tblCellMar>
        </w:tblPrEx>
        <w:trPr>
          <w:cantSplit/>
        </w:trPr>
        <w:tc>
          <w:tcPr>
            <w:tcW w:w="4253" w:type="dxa"/>
          </w:tcPr>
          <w:p w:rsidR="00000000" w:rsidRDefault="00284878">
            <w:pPr>
              <w:ind w:left="110"/>
              <w:rPr>
                <w:b/>
              </w:rPr>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Total liabilities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(5,031.5)</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Acquisitions of property, plant and equipment,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intangibles and other non-current segment assets </w:t>
            </w:r>
          </w:p>
        </w:tc>
        <w:tc>
          <w:tcPr>
            <w:tcW w:w="1701" w:type="dxa"/>
          </w:tcPr>
          <w:p w:rsidR="00000000" w:rsidRDefault="00284878">
            <w:pPr>
              <w:jc w:val="right"/>
            </w:pPr>
            <w:r>
              <w:t>344.4</w:t>
            </w:r>
          </w:p>
        </w:tc>
        <w:tc>
          <w:tcPr>
            <w:tcW w:w="1701" w:type="dxa"/>
          </w:tcPr>
          <w:p w:rsidR="00000000" w:rsidRDefault="00284878">
            <w:pPr>
              <w:jc w:val="right"/>
            </w:pPr>
            <w:r>
              <w:t>195.0</w:t>
            </w:r>
          </w:p>
        </w:tc>
        <w:tc>
          <w:tcPr>
            <w:tcW w:w="1701" w:type="dxa"/>
          </w:tcPr>
          <w:p w:rsidR="00000000" w:rsidRDefault="00284878">
            <w:pPr>
              <w:jc w:val="right"/>
            </w:pPr>
            <w:r>
              <w:t>13.2</w:t>
            </w:r>
          </w:p>
        </w:tc>
        <w:tc>
          <w:tcPr>
            <w:tcW w:w="1701" w:type="dxa"/>
          </w:tcPr>
          <w:p w:rsidR="00000000" w:rsidRDefault="00284878">
            <w:pPr>
              <w:jc w:val="right"/>
            </w:pPr>
            <w:r>
              <w:t>148.4</w:t>
            </w:r>
          </w:p>
        </w:tc>
        <w:tc>
          <w:tcPr>
            <w:tcW w:w="1701" w:type="dxa"/>
          </w:tcPr>
          <w:p w:rsidR="00000000" w:rsidRDefault="00284878">
            <w:pPr>
              <w:jc w:val="right"/>
            </w:pPr>
            <w:r>
              <w:t>701.0</w:t>
            </w:r>
          </w:p>
        </w:tc>
      </w:tr>
      <w:tr w:rsidR="00000000">
        <w:tblPrEx>
          <w:tblCellMar>
            <w:top w:w="0" w:type="dxa"/>
            <w:bottom w:w="0" w:type="dxa"/>
          </w:tblCellMar>
        </w:tblPrEx>
        <w:trPr>
          <w:cantSplit/>
        </w:trPr>
        <w:tc>
          <w:tcPr>
            <w:tcW w:w="4253" w:type="dxa"/>
          </w:tcPr>
          <w:p w:rsidR="00000000" w:rsidRDefault="00284878">
            <w:pPr>
              <w:ind w:left="110"/>
            </w:pPr>
            <w:r>
              <w:t xml:space="preserve">Depreciation and amortisation expense </w:t>
            </w:r>
          </w:p>
        </w:tc>
        <w:tc>
          <w:tcPr>
            <w:tcW w:w="1701" w:type="dxa"/>
          </w:tcPr>
          <w:p w:rsidR="00000000" w:rsidRDefault="00284878">
            <w:pPr>
              <w:jc w:val="right"/>
            </w:pPr>
            <w:r>
              <w:t>223.9</w:t>
            </w:r>
          </w:p>
        </w:tc>
        <w:tc>
          <w:tcPr>
            <w:tcW w:w="1701" w:type="dxa"/>
          </w:tcPr>
          <w:p w:rsidR="00000000" w:rsidRDefault="00284878">
            <w:pPr>
              <w:jc w:val="right"/>
            </w:pPr>
            <w:r>
              <w:t>191.5</w:t>
            </w:r>
          </w:p>
        </w:tc>
        <w:tc>
          <w:tcPr>
            <w:tcW w:w="1701" w:type="dxa"/>
          </w:tcPr>
          <w:p w:rsidR="00000000" w:rsidRDefault="00284878">
            <w:pPr>
              <w:jc w:val="right"/>
            </w:pPr>
            <w:r>
              <w:t>4.6</w:t>
            </w:r>
          </w:p>
        </w:tc>
        <w:tc>
          <w:tcPr>
            <w:tcW w:w="1701" w:type="dxa"/>
          </w:tcPr>
          <w:p w:rsidR="00000000" w:rsidRDefault="00284878">
            <w:pPr>
              <w:jc w:val="right"/>
            </w:pPr>
            <w:r>
              <w:t>51.7</w:t>
            </w:r>
          </w:p>
        </w:tc>
        <w:tc>
          <w:tcPr>
            <w:tcW w:w="1701" w:type="dxa"/>
          </w:tcPr>
          <w:p w:rsidR="00000000" w:rsidRDefault="00284878">
            <w:pPr>
              <w:jc w:val="right"/>
            </w:pPr>
            <w:r>
              <w:t>471.7</w:t>
            </w:r>
          </w:p>
        </w:tc>
      </w:tr>
      <w:tr w:rsidR="00000000">
        <w:tblPrEx>
          <w:tblCellMar>
            <w:top w:w="0" w:type="dxa"/>
            <w:bottom w:w="0" w:type="dxa"/>
          </w:tblCellMar>
        </w:tblPrEx>
        <w:trPr>
          <w:cantSplit/>
          <w:hidden/>
        </w:trPr>
        <w:tc>
          <w:tcPr>
            <w:tcW w:w="4253" w:type="dxa"/>
            <w:tcBorders>
              <w:bottom w:val="double" w:sz="18" w:space="0" w:color="auto"/>
            </w:tcBorders>
          </w:tcPr>
          <w:p w:rsidR="00000000" w:rsidRDefault="00284878">
            <w:pPr>
              <w:ind w:left="110"/>
            </w:pPr>
            <w:r>
              <w:rPr>
                <w:vanish/>
              </w:rPr>
              <w:t>[DULON]</w:t>
            </w:r>
            <w:r>
              <w:t xml:space="preserve">Other non-cash expenses </w:t>
            </w:r>
          </w:p>
        </w:tc>
        <w:tc>
          <w:tcPr>
            <w:tcW w:w="1701" w:type="dxa"/>
            <w:tcBorders>
              <w:bottom w:val="double" w:sz="18" w:space="0" w:color="auto"/>
            </w:tcBorders>
          </w:tcPr>
          <w:p w:rsidR="00000000" w:rsidRDefault="00284878">
            <w:pPr>
              <w:jc w:val="right"/>
            </w:pPr>
            <w:r>
              <w:t>5.8</w:t>
            </w:r>
          </w:p>
        </w:tc>
        <w:tc>
          <w:tcPr>
            <w:tcW w:w="1701" w:type="dxa"/>
            <w:tcBorders>
              <w:bottom w:val="double" w:sz="18" w:space="0" w:color="auto"/>
            </w:tcBorders>
          </w:tcPr>
          <w:p w:rsidR="00000000" w:rsidRDefault="00284878">
            <w:pPr>
              <w:jc w:val="right"/>
            </w:pPr>
            <w:r>
              <w:t>29.7</w:t>
            </w:r>
          </w:p>
        </w:tc>
        <w:tc>
          <w:tcPr>
            <w:tcW w:w="1701" w:type="dxa"/>
            <w:tcBorders>
              <w:bottom w:val="double" w:sz="18" w:space="0" w:color="auto"/>
            </w:tcBorders>
          </w:tcPr>
          <w:p w:rsidR="00000000" w:rsidRDefault="00284878">
            <w:pPr>
              <w:jc w:val="right"/>
            </w:pPr>
            <w:r>
              <w:t>5.9</w:t>
            </w:r>
          </w:p>
        </w:tc>
        <w:tc>
          <w:tcPr>
            <w:tcW w:w="1701" w:type="dxa"/>
            <w:tcBorders>
              <w:bottom w:val="double" w:sz="18" w:space="0" w:color="auto"/>
            </w:tcBorders>
          </w:tcPr>
          <w:p w:rsidR="00000000" w:rsidRDefault="00284878">
            <w:pPr>
              <w:jc w:val="right"/>
            </w:pPr>
            <w:r>
              <w:t>5.1</w:t>
            </w:r>
          </w:p>
        </w:tc>
        <w:tc>
          <w:tcPr>
            <w:tcW w:w="1701" w:type="dxa"/>
            <w:tcBorders>
              <w:bottom w:val="double" w:sz="18" w:space="0" w:color="auto"/>
            </w:tcBorders>
          </w:tcPr>
          <w:p w:rsidR="00000000" w:rsidRDefault="00284878">
            <w:pPr>
              <w:jc w:val="right"/>
            </w:pPr>
            <w:r>
              <w:t>46.5</w:t>
            </w:r>
          </w:p>
        </w:tc>
      </w:tr>
    </w:tbl>
    <w:p w:rsidR="00000000" w:rsidRDefault="00284878"/>
    <w:p w:rsidR="00000000" w:rsidRDefault="00284878"/>
    <w:tbl>
      <w:tblPr>
        <w:tblW w:w="0" w:type="auto"/>
        <w:tblLayout w:type="fixed"/>
        <w:tblLook w:val="0000"/>
      </w:tblPr>
      <w:tblGrid>
        <w:gridCol w:w="4253"/>
        <w:gridCol w:w="1701"/>
        <w:gridCol w:w="1701"/>
        <w:gridCol w:w="1701"/>
        <w:gridCol w:w="1701"/>
        <w:gridCol w:w="1701"/>
        <w:gridCol w:w="1701"/>
      </w:tblGrid>
      <w:tr w:rsidR="00000000">
        <w:tblPrEx>
          <w:tblCellMar>
            <w:top w:w="0" w:type="dxa"/>
            <w:bottom w:w="0" w:type="dxa"/>
          </w:tblCellMar>
        </w:tblPrEx>
        <w:trPr>
          <w:cantSplit/>
        </w:trPr>
        <w:tc>
          <w:tcPr>
            <w:tcW w:w="4253" w:type="dxa"/>
          </w:tcPr>
          <w:p w:rsidR="00000000" w:rsidRDefault="00284878">
            <w:pPr>
              <w:ind w:left="110"/>
            </w:pPr>
          </w:p>
        </w:tc>
        <w:tc>
          <w:tcPr>
            <w:tcW w:w="3402" w:type="dxa"/>
            <w:gridSpan w:val="2"/>
            <w:hMerge w:val="restart"/>
          </w:tcPr>
          <w:p w:rsidR="00000000" w:rsidRDefault="00284878">
            <w:pPr>
              <w:ind w:left="110"/>
              <w:jc w:val="center"/>
            </w:pPr>
            <w:r>
              <w:rPr>
                <w:b/>
              </w:rPr>
              <w:t>Sales to external</w:t>
            </w:r>
            <w:r>
              <w:t xml:space="preserve"> </w:t>
            </w:r>
          </w:p>
        </w:tc>
        <w:tc>
          <w:tcPr>
            <w:gridSpan w:val="0"/>
            <w:hMerge/>
          </w:tcPr>
          <w:p w:rsidR="00000000" w:rsidRDefault="00284878">
            <w:pPr>
              <w:ind w:left="110"/>
              <w:jc w:val="center"/>
            </w:pPr>
          </w:p>
        </w:tc>
        <w:tc>
          <w:tcPr>
            <w:tcW w:w="3402" w:type="dxa"/>
            <w:gridSpan w:val="2"/>
            <w:hMerge w:val="restart"/>
          </w:tcPr>
          <w:p w:rsidR="00000000" w:rsidRDefault="00284878">
            <w:pPr>
              <w:ind w:left="110"/>
              <w:jc w:val="center"/>
            </w:pPr>
            <w:r>
              <w:t xml:space="preserve"> </w:t>
            </w:r>
            <w:r>
              <w:rPr>
                <w:b/>
              </w:rPr>
              <w:t>Assets</w:t>
            </w:r>
          </w:p>
        </w:tc>
        <w:tc>
          <w:tcPr>
            <w:gridSpan w:val="0"/>
            <w:hMerge/>
          </w:tcPr>
          <w:p w:rsidR="00000000" w:rsidRDefault="00284878">
            <w:pPr>
              <w:ind w:left="110"/>
              <w:jc w:val="center"/>
            </w:pPr>
          </w:p>
        </w:tc>
        <w:tc>
          <w:tcPr>
            <w:tcW w:w="3402" w:type="dxa"/>
            <w:gridSpan w:val="2"/>
            <w:hMerge w:val="restart"/>
          </w:tcPr>
          <w:p w:rsidR="00000000" w:rsidRDefault="00284878">
            <w:pPr>
              <w:ind w:left="110"/>
              <w:jc w:val="center"/>
              <w:rPr>
                <w:b/>
              </w:rPr>
            </w:pPr>
            <w:r>
              <w:rPr>
                <w:b/>
              </w:rPr>
              <w:t xml:space="preserve"> Acquisition of</w:t>
            </w:r>
          </w:p>
        </w:tc>
        <w:tc>
          <w:tcPr>
            <w:gridSpan w:val="0"/>
            <w:hMerge/>
          </w:tcPr>
          <w:p w:rsidR="00000000" w:rsidRDefault="00284878">
            <w:pPr>
              <w:ind w:left="110"/>
              <w:jc w:val="center"/>
            </w:pPr>
          </w:p>
        </w:tc>
      </w:tr>
      <w:tr w:rsidR="00000000">
        <w:tblPrEx>
          <w:tblCellMar>
            <w:top w:w="0" w:type="dxa"/>
            <w:bottom w:w="0" w:type="dxa"/>
          </w:tblCellMar>
        </w:tblPrEx>
        <w:trPr>
          <w:cantSplit/>
        </w:trPr>
        <w:tc>
          <w:tcPr>
            <w:tcW w:w="4253" w:type="dxa"/>
          </w:tcPr>
          <w:p w:rsidR="00000000" w:rsidRDefault="00284878">
            <w:pPr>
              <w:ind w:left="110"/>
            </w:pPr>
          </w:p>
        </w:tc>
        <w:tc>
          <w:tcPr>
            <w:tcW w:w="3402" w:type="dxa"/>
            <w:gridSpan w:val="2"/>
            <w:hMerge w:val="restart"/>
          </w:tcPr>
          <w:p w:rsidR="00000000" w:rsidRDefault="00284878">
            <w:pPr>
              <w:ind w:left="110"/>
              <w:jc w:val="center"/>
            </w:pPr>
            <w:r>
              <w:rPr>
                <w:b/>
              </w:rPr>
              <w:t>customers</w:t>
            </w:r>
            <w:r>
              <w:t xml:space="preserve"> </w:t>
            </w:r>
          </w:p>
        </w:tc>
        <w:tc>
          <w:tcPr>
            <w:gridSpan w:val="0"/>
            <w:hMerge/>
          </w:tcPr>
          <w:p w:rsidR="00000000" w:rsidRDefault="00284878">
            <w:pPr>
              <w:ind w:left="110"/>
              <w:jc w:val="center"/>
            </w:pPr>
          </w:p>
        </w:tc>
        <w:tc>
          <w:tcPr>
            <w:tcW w:w="3402" w:type="dxa"/>
            <w:gridSpan w:val="2"/>
            <w:hMerge w:val="restart"/>
          </w:tcPr>
          <w:p w:rsidR="00000000" w:rsidRDefault="00284878">
            <w:pPr>
              <w:ind w:left="110"/>
              <w:jc w:val="center"/>
            </w:pPr>
            <w:r>
              <w:t xml:space="preserve"> </w:t>
            </w:r>
          </w:p>
        </w:tc>
        <w:tc>
          <w:tcPr>
            <w:gridSpan w:val="0"/>
            <w:hMerge/>
          </w:tcPr>
          <w:p w:rsidR="00000000" w:rsidRDefault="00284878">
            <w:pPr>
              <w:ind w:left="110"/>
              <w:jc w:val="center"/>
            </w:pPr>
          </w:p>
        </w:tc>
        <w:tc>
          <w:tcPr>
            <w:tcW w:w="3402" w:type="dxa"/>
            <w:gridSpan w:val="2"/>
            <w:hMerge w:val="restart"/>
          </w:tcPr>
          <w:p w:rsidR="00000000" w:rsidRDefault="00284878">
            <w:pPr>
              <w:ind w:left="110"/>
              <w:jc w:val="center"/>
              <w:rPr>
                <w:b/>
              </w:rPr>
            </w:pPr>
            <w:r>
              <w:rPr>
                <w:b/>
              </w:rPr>
              <w:t xml:space="preserve">non-current </w:t>
            </w:r>
            <w:r>
              <w:rPr>
                <w:b/>
              </w:rPr>
              <w:t xml:space="preserve">assets </w:t>
            </w:r>
          </w:p>
        </w:tc>
        <w:tc>
          <w:tcPr>
            <w:gridSpan w:val="0"/>
            <w:hMerge/>
          </w:tcPr>
          <w:p w:rsidR="00000000" w:rsidRDefault="00284878">
            <w:pPr>
              <w:ind w:left="110"/>
              <w:jc w:val="center"/>
            </w:pP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b/>
                <w:vanish/>
              </w:rPr>
              <w:t>[SULON]</w:t>
            </w:r>
            <w:r>
              <w:rPr>
                <w:b/>
              </w:rPr>
              <w:t xml:space="preserve">$ million </w:t>
            </w:r>
          </w:p>
        </w:tc>
        <w:tc>
          <w:tcPr>
            <w:tcW w:w="1701" w:type="dxa"/>
            <w:tcBorders>
              <w:bottom w:val="single" w:sz="18" w:space="0" w:color="auto"/>
            </w:tcBorders>
          </w:tcPr>
          <w:p w:rsidR="00000000" w:rsidRDefault="00284878">
            <w:pPr>
              <w:jc w:val="right"/>
              <w:rPr>
                <w:b/>
                <w:i/>
              </w:rPr>
            </w:pPr>
            <w:r>
              <w:rPr>
                <w:b/>
              </w:rPr>
              <w:t>2002</w:t>
            </w:r>
          </w:p>
        </w:tc>
        <w:tc>
          <w:tcPr>
            <w:tcW w:w="1701" w:type="dxa"/>
            <w:tcBorders>
              <w:bottom w:val="single" w:sz="18" w:space="0" w:color="auto"/>
            </w:tcBorders>
          </w:tcPr>
          <w:p w:rsidR="00000000" w:rsidRDefault="00284878">
            <w:pPr>
              <w:jc w:val="right"/>
              <w:rPr>
                <w:b/>
              </w:rPr>
            </w:pPr>
            <w:r>
              <w:rPr>
                <w:b/>
              </w:rPr>
              <w:t>2001</w:t>
            </w:r>
          </w:p>
        </w:tc>
        <w:tc>
          <w:tcPr>
            <w:tcW w:w="1701" w:type="dxa"/>
            <w:tcBorders>
              <w:bottom w:val="single" w:sz="18" w:space="0" w:color="auto"/>
            </w:tcBorders>
          </w:tcPr>
          <w:p w:rsidR="00000000" w:rsidRDefault="00284878">
            <w:pPr>
              <w:jc w:val="right"/>
            </w:pPr>
            <w:r>
              <w:rPr>
                <w:b/>
              </w:rPr>
              <w:t>2002</w:t>
            </w:r>
          </w:p>
        </w:tc>
        <w:tc>
          <w:tcPr>
            <w:tcW w:w="1701" w:type="dxa"/>
            <w:tcBorders>
              <w:bottom w:val="single" w:sz="18" w:space="0" w:color="auto"/>
            </w:tcBorders>
          </w:tcPr>
          <w:p w:rsidR="00000000" w:rsidRDefault="00284878">
            <w:pPr>
              <w:jc w:val="right"/>
            </w:pPr>
            <w:r>
              <w:rPr>
                <w:b/>
              </w:rPr>
              <w:t>2001</w:t>
            </w:r>
          </w:p>
        </w:tc>
        <w:tc>
          <w:tcPr>
            <w:tcW w:w="1701" w:type="dxa"/>
            <w:tcBorders>
              <w:bottom w:val="single" w:sz="18" w:space="0" w:color="auto"/>
            </w:tcBorders>
          </w:tcPr>
          <w:p w:rsidR="00000000" w:rsidRDefault="00284878">
            <w:pPr>
              <w:jc w:val="right"/>
              <w:rPr>
                <w:b/>
              </w:rPr>
            </w:pPr>
            <w:r>
              <w:rPr>
                <w:b/>
              </w:rPr>
              <w:t>2002</w:t>
            </w:r>
          </w:p>
        </w:tc>
        <w:tc>
          <w:tcPr>
            <w:tcW w:w="1701"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rPr>
                <w:b/>
              </w:rPr>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rPr>
                <w:b/>
              </w:rPr>
              <w:t xml:space="preserve">Secondary reporting - geographical segments </w:t>
            </w: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rPr>
                <w:b/>
              </w:rPr>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pPr>
          </w:p>
        </w:tc>
        <w:tc>
          <w:tcPr>
            <w:tcW w:w="1701" w:type="dxa"/>
          </w:tcPr>
          <w:p w:rsidR="00000000" w:rsidRDefault="00284878">
            <w:pPr>
              <w:ind w:left="110"/>
              <w:jc w:val="right"/>
              <w:rPr>
                <w:b/>
              </w:rPr>
            </w:pPr>
          </w:p>
        </w:tc>
        <w:tc>
          <w:tcPr>
            <w:tcW w:w="1701" w:type="dxa"/>
          </w:tcPr>
          <w:p w:rsidR="00000000" w:rsidRDefault="00284878">
            <w:pPr>
              <w:ind w:left="110"/>
              <w:jc w:val="right"/>
            </w:pPr>
          </w:p>
        </w:tc>
      </w:tr>
      <w:tr w:rsidR="00000000">
        <w:tblPrEx>
          <w:tblCellMar>
            <w:top w:w="0" w:type="dxa"/>
            <w:bottom w:w="0" w:type="dxa"/>
          </w:tblCellMar>
        </w:tblPrEx>
        <w:trPr>
          <w:cantSplit/>
        </w:trPr>
        <w:tc>
          <w:tcPr>
            <w:tcW w:w="4253" w:type="dxa"/>
          </w:tcPr>
          <w:p w:rsidR="00000000" w:rsidRDefault="00284878">
            <w:pPr>
              <w:ind w:left="110"/>
            </w:pPr>
            <w:r>
              <w:t xml:space="preserve">Australia </w:t>
            </w:r>
          </w:p>
        </w:tc>
        <w:tc>
          <w:tcPr>
            <w:tcW w:w="1701" w:type="dxa"/>
          </w:tcPr>
          <w:p w:rsidR="00000000" w:rsidRDefault="00284878">
            <w:pPr>
              <w:jc w:val="right"/>
            </w:pPr>
            <w:r>
              <w:rPr>
                <w:b/>
              </w:rPr>
              <w:t>25,565.3</w:t>
            </w:r>
          </w:p>
        </w:tc>
        <w:tc>
          <w:tcPr>
            <w:tcW w:w="1701" w:type="dxa"/>
          </w:tcPr>
          <w:p w:rsidR="00000000" w:rsidRDefault="00284878">
            <w:pPr>
              <w:jc w:val="right"/>
            </w:pPr>
            <w:r>
              <w:t>23,660.3</w:t>
            </w:r>
          </w:p>
        </w:tc>
        <w:tc>
          <w:tcPr>
            <w:tcW w:w="1701" w:type="dxa"/>
          </w:tcPr>
          <w:p w:rsidR="00000000" w:rsidRDefault="00284878">
            <w:pPr>
              <w:jc w:val="right"/>
            </w:pPr>
            <w:r>
              <w:rPr>
                <w:b/>
              </w:rPr>
              <w:t>7,900.1</w:t>
            </w:r>
          </w:p>
        </w:tc>
        <w:tc>
          <w:tcPr>
            <w:tcW w:w="1701" w:type="dxa"/>
          </w:tcPr>
          <w:p w:rsidR="00000000" w:rsidRDefault="00284878">
            <w:pPr>
              <w:jc w:val="right"/>
            </w:pPr>
            <w:r>
              <w:t>7,886.9</w:t>
            </w:r>
          </w:p>
        </w:tc>
        <w:tc>
          <w:tcPr>
            <w:tcW w:w="1701" w:type="dxa"/>
          </w:tcPr>
          <w:p w:rsidR="00000000" w:rsidRDefault="00284878">
            <w:pPr>
              <w:jc w:val="right"/>
              <w:rPr>
                <w:b/>
              </w:rPr>
            </w:pPr>
            <w:r>
              <w:rPr>
                <w:b/>
              </w:rPr>
              <w:t>616.9</w:t>
            </w:r>
          </w:p>
        </w:tc>
        <w:tc>
          <w:tcPr>
            <w:tcW w:w="1701" w:type="dxa"/>
          </w:tcPr>
          <w:p w:rsidR="00000000" w:rsidRDefault="00284878">
            <w:pPr>
              <w:jc w:val="right"/>
            </w:pPr>
            <w:r>
              <w:t>699.6</w:t>
            </w:r>
          </w:p>
        </w:tc>
      </w:tr>
      <w:tr w:rsidR="00000000">
        <w:tblPrEx>
          <w:tblCellMar>
            <w:top w:w="0" w:type="dxa"/>
            <w:bottom w:w="0" w:type="dxa"/>
          </w:tblCellMar>
        </w:tblPrEx>
        <w:trPr>
          <w:cantSplit/>
        </w:trPr>
        <w:tc>
          <w:tcPr>
            <w:tcW w:w="4253" w:type="dxa"/>
          </w:tcPr>
          <w:p w:rsidR="00000000" w:rsidRDefault="00284878">
            <w:pPr>
              <w:ind w:left="110"/>
            </w:pPr>
            <w:r>
              <w:t xml:space="preserve">New Zealand </w:t>
            </w:r>
          </w:p>
        </w:tc>
        <w:tc>
          <w:tcPr>
            <w:tcW w:w="1701" w:type="dxa"/>
          </w:tcPr>
          <w:p w:rsidR="00000000" w:rsidRDefault="00284878">
            <w:pPr>
              <w:jc w:val="right"/>
            </w:pPr>
            <w:r>
              <w:rPr>
                <w:b/>
              </w:rPr>
              <w:t>123.4</w:t>
            </w:r>
          </w:p>
        </w:tc>
        <w:tc>
          <w:tcPr>
            <w:tcW w:w="1701" w:type="dxa"/>
          </w:tcPr>
          <w:p w:rsidR="00000000" w:rsidRDefault="00284878">
            <w:pPr>
              <w:jc w:val="right"/>
            </w:pPr>
            <w:r>
              <w:t>119.3</w:t>
            </w:r>
          </w:p>
        </w:tc>
        <w:tc>
          <w:tcPr>
            <w:tcW w:w="1701" w:type="dxa"/>
          </w:tcPr>
          <w:p w:rsidR="00000000" w:rsidRDefault="00284878">
            <w:pPr>
              <w:jc w:val="right"/>
            </w:pPr>
            <w:r>
              <w:rPr>
                <w:b/>
              </w:rPr>
              <w:t>82.8</w:t>
            </w:r>
          </w:p>
        </w:tc>
        <w:tc>
          <w:tcPr>
            <w:tcW w:w="1701" w:type="dxa"/>
          </w:tcPr>
          <w:p w:rsidR="00000000" w:rsidRDefault="00284878">
            <w:pPr>
              <w:jc w:val="right"/>
            </w:pPr>
            <w:r>
              <w:t>88.4</w:t>
            </w:r>
          </w:p>
        </w:tc>
        <w:tc>
          <w:tcPr>
            <w:tcW w:w="1701" w:type="dxa"/>
          </w:tcPr>
          <w:p w:rsidR="00000000" w:rsidRDefault="00284878">
            <w:pPr>
              <w:jc w:val="right"/>
              <w:rPr>
                <w:b/>
              </w:rPr>
            </w:pPr>
            <w:r>
              <w:rPr>
                <w:b/>
              </w:rPr>
              <w:t>0.1</w:t>
            </w:r>
          </w:p>
        </w:tc>
        <w:tc>
          <w:tcPr>
            <w:tcW w:w="1701" w:type="dxa"/>
          </w:tcPr>
          <w:p w:rsidR="00000000" w:rsidRDefault="00284878">
            <w:pPr>
              <w:jc w:val="right"/>
            </w:pPr>
            <w:r>
              <w:t>0.2</w:t>
            </w:r>
          </w:p>
        </w:tc>
      </w:tr>
      <w:tr w:rsidR="00000000">
        <w:tblPrEx>
          <w:tblCellMar>
            <w:top w:w="0" w:type="dxa"/>
            <w:bottom w:w="0" w:type="dxa"/>
          </w:tblCellMar>
        </w:tblPrEx>
        <w:trPr>
          <w:cantSplit/>
          <w:hidden/>
        </w:trPr>
        <w:tc>
          <w:tcPr>
            <w:tcW w:w="4253" w:type="dxa"/>
            <w:tcBorders>
              <w:bottom w:val="single" w:sz="18" w:space="0" w:color="auto"/>
            </w:tcBorders>
          </w:tcPr>
          <w:p w:rsidR="00000000" w:rsidRDefault="00284878">
            <w:pPr>
              <w:ind w:left="110"/>
            </w:pPr>
            <w:r>
              <w:rPr>
                <w:vanish/>
              </w:rPr>
              <w:t>[SULON]</w:t>
            </w:r>
            <w:r>
              <w:t xml:space="preserve">Other </w:t>
            </w: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rPr>
                <w:b/>
              </w:rPr>
              <w:t>41.5</w:t>
            </w:r>
          </w:p>
        </w:tc>
        <w:tc>
          <w:tcPr>
            <w:tcW w:w="1701" w:type="dxa"/>
            <w:tcBorders>
              <w:bottom w:val="single" w:sz="18" w:space="0" w:color="auto"/>
            </w:tcBorders>
          </w:tcPr>
          <w:p w:rsidR="00000000" w:rsidRDefault="00284878">
            <w:pPr>
              <w:jc w:val="right"/>
            </w:pPr>
            <w:r>
              <w:t>35.8</w:t>
            </w:r>
          </w:p>
        </w:tc>
        <w:tc>
          <w:tcPr>
            <w:tcW w:w="1701" w:type="dxa"/>
            <w:tcBorders>
              <w:bottom w:val="single" w:sz="18" w:space="0" w:color="auto"/>
            </w:tcBorders>
          </w:tcPr>
          <w:p w:rsidR="00000000" w:rsidRDefault="00284878">
            <w:pPr>
              <w:jc w:val="right"/>
              <w:rPr>
                <w:b/>
              </w:rPr>
            </w:pPr>
            <w:r>
              <w:rPr>
                <w:b/>
              </w:rPr>
              <w:t>0.1</w:t>
            </w:r>
          </w:p>
        </w:tc>
        <w:tc>
          <w:tcPr>
            <w:tcW w:w="1701" w:type="dxa"/>
            <w:tcBorders>
              <w:bottom w:val="single" w:sz="18" w:space="0" w:color="auto"/>
            </w:tcBorders>
          </w:tcPr>
          <w:p w:rsidR="00000000" w:rsidRDefault="00284878">
            <w:pPr>
              <w:jc w:val="right"/>
            </w:pPr>
            <w:r>
              <w:t>1.2</w:t>
            </w:r>
          </w:p>
        </w:tc>
      </w:tr>
      <w:tr w:rsidR="00000000">
        <w:tblPrEx>
          <w:tblCellMar>
            <w:top w:w="0" w:type="dxa"/>
            <w:bottom w:w="0" w:type="dxa"/>
          </w:tblCellMar>
        </w:tblPrEx>
        <w:trPr>
          <w:cantSplit/>
        </w:trPr>
        <w:tc>
          <w:tcPr>
            <w:tcW w:w="4253" w:type="dxa"/>
          </w:tcPr>
          <w:p w:rsidR="00000000" w:rsidRDefault="00284878">
            <w:pPr>
              <w:ind w:left="110"/>
            </w:pPr>
          </w:p>
        </w:tc>
        <w:tc>
          <w:tcPr>
            <w:tcW w:w="1701" w:type="dxa"/>
          </w:tcPr>
          <w:p w:rsidR="00000000" w:rsidRDefault="00284878">
            <w:pPr>
              <w:jc w:val="right"/>
              <w:rPr>
                <w:b/>
              </w:rPr>
            </w:pPr>
          </w:p>
        </w:tc>
        <w:tc>
          <w:tcPr>
            <w:tcW w:w="1701" w:type="dxa"/>
          </w:tcPr>
          <w:p w:rsidR="00000000" w:rsidRDefault="00284878">
            <w:pPr>
              <w:jc w:val="right"/>
            </w:pPr>
          </w:p>
        </w:tc>
        <w:tc>
          <w:tcPr>
            <w:tcW w:w="1701" w:type="dxa"/>
          </w:tcPr>
          <w:p w:rsidR="00000000" w:rsidRDefault="00284878">
            <w:pPr>
              <w:jc w:val="right"/>
              <w:rPr>
                <w:b/>
              </w:rPr>
            </w:pPr>
          </w:p>
        </w:tc>
        <w:tc>
          <w:tcPr>
            <w:tcW w:w="1701" w:type="dxa"/>
          </w:tcPr>
          <w:p w:rsidR="00000000" w:rsidRDefault="00284878">
            <w:pPr>
              <w:jc w:val="right"/>
            </w:pPr>
          </w:p>
        </w:tc>
        <w:tc>
          <w:tcPr>
            <w:tcW w:w="1701" w:type="dxa"/>
          </w:tcPr>
          <w:p w:rsidR="00000000" w:rsidRDefault="00284878">
            <w:pPr>
              <w:jc w:val="right"/>
              <w:rPr>
                <w:b/>
                <w:i/>
              </w:rPr>
            </w:pPr>
          </w:p>
        </w:tc>
        <w:tc>
          <w:tcPr>
            <w:tcW w:w="1701" w:type="dxa"/>
          </w:tcPr>
          <w:p w:rsidR="00000000" w:rsidRDefault="00284878">
            <w:pPr>
              <w:jc w:val="right"/>
            </w:pPr>
          </w:p>
        </w:tc>
      </w:tr>
      <w:tr w:rsidR="00000000">
        <w:tblPrEx>
          <w:tblCellMar>
            <w:top w:w="0" w:type="dxa"/>
            <w:bottom w:w="0" w:type="dxa"/>
          </w:tblCellMar>
        </w:tblPrEx>
        <w:trPr>
          <w:cantSplit/>
          <w:hidden/>
        </w:trPr>
        <w:tc>
          <w:tcPr>
            <w:tcW w:w="4253" w:type="dxa"/>
            <w:tcBorders>
              <w:bottom w:val="double" w:sz="18" w:space="0" w:color="auto"/>
            </w:tcBorders>
          </w:tcPr>
          <w:p w:rsidR="00000000" w:rsidRDefault="00284878">
            <w:pPr>
              <w:ind w:left="110"/>
            </w:pPr>
            <w:r>
              <w:rPr>
                <w:vanish/>
              </w:rPr>
              <w:t>[DULON]</w:t>
            </w:r>
          </w:p>
        </w:tc>
        <w:tc>
          <w:tcPr>
            <w:tcW w:w="1701" w:type="dxa"/>
            <w:tcBorders>
              <w:bottom w:val="double" w:sz="18" w:space="0" w:color="auto"/>
            </w:tcBorders>
          </w:tcPr>
          <w:p w:rsidR="00000000" w:rsidRDefault="00284878">
            <w:pPr>
              <w:jc w:val="right"/>
            </w:pPr>
            <w:r>
              <w:rPr>
                <w:b/>
              </w:rPr>
              <w:t>25,688.7</w:t>
            </w:r>
          </w:p>
        </w:tc>
        <w:tc>
          <w:tcPr>
            <w:tcW w:w="1701" w:type="dxa"/>
            <w:tcBorders>
              <w:bottom w:val="double" w:sz="18" w:space="0" w:color="auto"/>
            </w:tcBorders>
          </w:tcPr>
          <w:p w:rsidR="00000000" w:rsidRDefault="00284878">
            <w:pPr>
              <w:jc w:val="right"/>
            </w:pPr>
            <w:r>
              <w:t>23,779.6</w:t>
            </w:r>
          </w:p>
        </w:tc>
        <w:tc>
          <w:tcPr>
            <w:tcW w:w="1701" w:type="dxa"/>
            <w:tcBorders>
              <w:bottom w:val="double" w:sz="18" w:space="0" w:color="auto"/>
            </w:tcBorders>
          </w:tcPr>
          <w:p w:rsidR="00000000" w:rsidRDefault="00284878">
            <w:pPr>
              <w:jc w:val="right"/>
            </w:pPr>
            <w:r>
              <w:rPr>
                <w:b/>
              </w:rPr>
              <w:t>8,024.4</w:t>
            </w:r>
          </w:p>
        </w:tc>
        <w:tc>
          <w:tcPr>
            <w:tcW w:w="1701" w:type="dxa"/>
            <w:tcBorders>
              <w:bottom w:val="double" w:sz="18" w:space="0" w:color="auto"/>
            </w:tcBorders>
          </w:tcPr>
          <w:p w:rsidR="00000000" w:rsidRDefault="00284878">
            <w:pPr>
              <w:jc w:val="right"/>
            </w:pPr>
            <w:r>
              <w:t>8,011.1</w:t>
            </w:r>
          </w:p>
        </w:tc>
        <w:tc>
          <w:tcPr>
            <w:tcW w:w="1701" w:type="dxa"/>
            <w:tcBorders>
              <w:bottom w:val="double" w:sz="18" w:space="0" w:color="auto"/>
            </w:tcBorders>
          </w:tcPr>
          <w:p w:rsidR="00000000" w:rsidRDefault="00284878">
            <w:pPr>
              <w:jc w:val="right"/>
              <w:rPr>
                <w:b/>
              </w:rPr>
            </w:pPr>
            <w:r>
              <w:rPr>
                <w:b/>
              </w:rPr>
              <w:t>617.1</w:t>
            </w:r>
          </w:p>
        </w:tc>
        <w:tc>
          <w:tcPr>
            <w:tcW w:w="1701" w:type="dxa"/>
            <w:tcBorders>
              <w:bottom w:val="double" w:sz="18" w:space="0" w:color="auto"/>
            </w:tcBorders>
          </w:tcPr>
          <w:p w:rsidR="00000000" w:rsidRDefault="00284878">
            <w:pPr>
              <w:jc w:val="right"/>
            </w:pPr>
            <w:r>
              <w:t>701.0</w:t>
            </w:r>
          </w:p>
        </w:tc>
      </w:tr>
    </w:tbl>
    <w:p w:rsidR="00000000" w:rsidRDefault="00284878">
      <w:pPr>
        <w:ind w:left="110"/>
      </w:pPr>
    </w:p>
    <w:p w:rsidR="00000000" w:rsidRDefault="00284878">
      <w:pPr>
        <w:ind w:left="110"/>
      </w:pPr>
      <w:r>
        <w:rPr>
          <w:b/>
        </w:rPr>
        <w:t>Business segments</w:t>
      </w:r>
    </w:p>
    <w:p w:rsidR="00000000" w:rsidRDefault="00284878">
      <w:pPr>
        <w:ind w:left="110"/>
      </w:pPr>
    </w:p>
    <w:p w:rsidR="00000000" w:rsidRDefault="00284878">
      <w:pPr>
        <w:ind w:left="110"/>
      </w:pPr>
      <w:r>
        <w:t>The CML Group operates predominantly in the retail industry and comprises the following</w:t>
      </w:r>
      <w:r>
        <w:t xml:space="preserve"> main business segments:</w:t>
      </w:r>
    </w:p>
    <w:p w:rsidR="00000000" w:rsidRDefault="00284878">
      <w:pPr>
        <w:ind w:left="110"/>
      </w:pPr>
    </w:p>
    <w:p w:rsidR="00000000" w:rsidRDefault="00284878">
      <w:pPr>
        <w:ind w:left="110"/>
      </w:pPr>
      <w:r>
        <w:rPr>
          <w:i/>
        </w:rPr>
        <w:t>Food and Liquor</w:t>
      </w:r>
    </w:p>
    <w:p w:rsidR="00000000" w:rsidRDefault="00284878">
      <w:pPr>
        <w:ind w:left="110"/>
      </w:pPr>
      <w:r>
        <w:t>Retail of grocery and liquor items.</w:t>
      </w:r>
    </w:p>
    <w:p w:rsidR="00000000" w:rsidRDefault="00284878">
      <w:pPr>
        <w:ind w:left="110"/>
      </w:pPr>
    </w:p>
    <w:p w:rsidR="00000000" w:rsidRDefault="00284878">
      <w:pPr>
        <w:ind w:left="110"/>
        <w:rPr>
          <w:i/>
        </w:rPr>
      </w:pPr>
      <w:r>
        <w:rPr>
          <w:i/>
        </w:rPr>
        <w:t xml:space="preserve">General Merchandise and Apparel </w:t>
      </w:r>
    </w:p>
    <w:p w:rsidR="00000000" w:rsidRDefault="00284878">
      <w:pPr>
        <w:ind w:left="110"/>
      </w:pPr>
      <w:r>
        <w:t>Retail of apparel, general merchandise and stationery items.</w:t>
      </w:r>
    </w:p>
    <w:p w:rsidR="00000000" w:rsidRDefault="00284878">
      <w:pPr>
        <w:ind w:left="110"/>
      </w:pPr>
    </w:p>
    <w:p w:rsidR="00000000" w:rsidRDefault="00284878">
      <w:pPr>
        <w:ind w:left="110"/>
      </w:pPr>
      <w:r>
        <w:rPr>
          <w:i/>
        </w:rPr>
        <w:t>e.colesmyer</w:t>
      </w:r>
    </w:p>
    <w:p w:rsidR="00000000" w:rsidRDefault="00284878">
      <w:pPr>
        <w:ind w:left="110"/>
      </w:pPr>
      <w:r>
        <w:t>E-commerce trading for internal and external customers.</w:t>
      </w:r>
    </w:p>
    <w:p w:rsidR="00000000" w:rsidRDefault="00284878">
      <w:pPr>
        <w:ind w:left="110"/>
      </w:pPr>
    </w:p>
    <w:p w:rsidR="00000000" w:rsidRDefault="00284878">
      <w:pPr>
        <w:ind w:left="110"/>
      </w:pPr>
      <w:r>
        <w:rPr>
          <w:i/>
        </w:rPr>
        <w:t>Property and Unallocated</w:t>
      </w:r>
    </w:p>
    <w:p w:rsidR="00000000" w:rsidRDefault="00284878">
      <w:pPr>
        <w:ind w:left="110"/>
      </w:pPr>
      <w:r>
        <w:t>Management of the CML property portfolio and other unallocated or corporate functions.</w:t>
      </w:r>
    </w:p>
    <w:p w:rsidR="00000000" w:rsidRDefault="00284878">
      <w:pPr>
        <w:ind w:left="110"/>
      </w:pPr>
    </w:p>
    <w:p w:rsidR="00000000" w:rsidRDefault="00284878">
      <w:pPr>
        <w:ind w:left="110"/>
      </w:pPr>
      <w:r>
        <w:rPr>
          <w:b/>
        </w:rPr>
        <w:t>Geographical segments</w:t>
      </w:r>
    </w:p>
    <w:p w:rsidR="00000000" w:rsidRDefault="00284878">
      <w:pPr>
        <w:ind w:left="110"/>
      </w:pPr>
    </w:p>
    <w:p w:rsidR="00000000" w:rsidRDefault="00284878">
      <w:pPr>
        <w:ind w:left="110"/>
      </w:pPr>
      <w:r>
        <w:t>In presenting information on the basis of geographical segments, segment revenue is based on the geographical locatio</w:t>
      </w:r>
      <w:r>
        <w:t>n of customers.  Segment assets are based on the geographical location of the assets.</w:t>
      </w:r>
    </w:p>
    <w:p w:rsidR="00000000" w:rsidRDefault="00284878">
      <w:pPr>
        <w:ind w:left="110"/>
      </w:pPr>
    </w:p>
    <w:p w:rsidR="00000000" w:rsidRDefault="00284878">
      <w:pPr>
        <w:ind w:left="110"/>
      </w:pPr>
      <w:r>
        <w:t>The CML Group's business segments operate geographically as follows:</w:t>
      </w:r>
    </w:p>
    <w:p w:rsidR="00000000" w:rsidRDefault="00284878">
      <w:pPr>
        <w:ind w:left="110"/>
      </w:pPr>
    </w:p>
    <w:tbl>
      <w:tblPr>
        <w:tblW w:w="0" w:type="auto"/>
        <w:tblInd w:w="110" w:type="dxa"/>
        <w:tblLayout w:type="fixed"/>
        <w:tblLook w:val="0000"/>
      </w:tblPr>
      <w:tblGrid>
        <w:gridCol w:w="2835"/>
        <w:gridCol w:w="5670"/>
      </w:tblGrid>
      <w:tr w:rsidR="00000000">
        <w:tblPrEx>
          <w:tblCellMar>
            <w:top w:w="0" w:type="dxa"/>
            <w:bottom w:w="0" w:type="dxa"/>
          </w:tblCellMar>
        </w:tblPrEx>
        <w:trPr>
          <w:cantSplit/>
        </w:trPr>
        <w:tc>
          <w:tcPr>
            <w:tcW w:w="2835" w:type="dxa"/>
          </w:tcPr>
          <w:p w:rsidR="00000000" w:rsidRDefault="00284878">
            <w:r>
              <w:t>Australia</w:t>
            </w:r>
          </w:p>
        </w:tc>
        <w:tc>
          <w:tcPr>
            <w:tcW w:w="5670" w:type="dxa"/>
          </w:tcPr>
          <w:p w:rsidR="00000000" w:rsidRDefault="00284878">
            <w:r>
              <w:t>The home country of the parent entity.</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 xml:space="preserve">The CML Group undertakes retail operations in all </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States and Territories.</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tc>
      </w:tr>
      <w:tr w:rsidR="00000000">
        <w:tblPrEx>
          <w:tblCellMar>
            <w:top w:w="0" w:type="dxa"/>
            <w:bottom w:w="0" w:type="dxa"/>
          </w:tblCellMar>
        </w:tblPrEx>
        <w:trPr>
          <w:cantSplit/>
        </w:trPr>
        <w:tc>
          <w:tcPr>
            <w:tcW w:w="2835" w:type="dxa"/>
          </w:tcPr>
          <w:p w:rsidR="00000000" w:rsidRDefault="00284878">
            <w:r>
              <w:t>New Zealand</w:t>
            </w:r>
          </w:p>
        </w:tc>
        <w:tc>
          <w:tcPr>
            <w:tcW w:w="5670" w:type="dxa"/>
          </w:tcPr>
          <w:p w:rsidR="00000000" w:rsidRDefault="00284878">
            <w:r>
              <w:t xml:space="preserve">The CML Group has some General Merchandise and Apparel </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retail operations, supplying basically the same ranges of goods</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as the corresponding businesses in Australia. These operat</w:t>
            </w:r>
            <w:r>
              <w:t>ions are</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predominantly based in the North Island.</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tc>
      </w:tr>
      <w:tr w:rsidR="00000000">
        <w:tblPrEx>
          <w:tblCellMar>
            <w:top w:w="0" w:type="dxa"/>
            <w:bottom w:w="0" w:type="dxa"/>
          </w:tblCellMar>
        </w:tblPrEx>
        <w:trPr>
          <w:cantSplit/>
        </w:trPr>
        <w:tc>
          <w:tcPr>
            <w:tcW w:w="2835" w:type="dxa"/>
          </w:tcPr>
          <w:p w:rsidR="00000000" w:rsidRDefault="00284878">
            <w:r>
              <w:t>Asia</w:t>
            </w:r>
          </w:p>
        </w:tc>
        <w:tc>
          <w:tcPr>
            <w:tcW w:w="5670" w:type="dxa"/>
          </w:tcPr>
          <w:p w:rsidR="00000000" w:rsidRDefault="00284878">
            <w:r>
              <w:t xml:space="preserve">Non-trading branch offices located in Hong Kong, Shanghai </w:t>
            </w:r>
          </w:p>
        </w:tc>
      </w:tr>
      <w:tr w:rsidR="00000000">
        <w:tblPrEx>
          <w:tblCellMar>
            <w:top w:w="0" w:type="dxa"/>
            <w:bottom w:w="0" w:type="dxa"/>
          </w:tblCellMar>
        </w:tblPrEx>
        <w:trPr>
          <w:cantSplit/>
        </w:trPr>
        <w:tc>
          <w:tcPr>
            <w:tcW w:w="2835" w:type="dxa"/>
          </w:tcPr>
          <w:p w:rsidR="00000000" w:rsidRDefault="00284878"/>
        </w:tc>
        <w:tc>
          <w:tcPr>
            <w:tcW w:w="5670" w:type="dxa"/>
          </w:tcPr>
          <w:p w:rsidR="00000000" w:rsidRDefault="00284878">
            <w:r>
              <w:t>and Taiwan.</w:t>
            </w:r>
          </w:p>
        </w:tc>
      </w:tr>
    </w:tbl>
    <w:p w:rsidR="00000000" w:rsidRDefault="00284878">
      <w:pPr>
        <w:ind w:left="110"/>
      </w:pPr>
    </w:p>
    <w:p w:rsidR="00000000" w:rsidRDefault="00284878">
      <w:pPr>
        <w:ind w:left="110"/>
      </w:pPr>
      <w:r>
        <w:rPr>
          <w:b/>
        </w:rPr>
        <w:t>Intersegment transfers</w:t>
      </w:r>
    </w:p>
    <w:p w:rsidR="00000000" w:rsidRDefault="00284878">
      <w:pPr>
        <w:ind w:left="110"/>
      </w:pPr>
    </w:p>
    <w:p w:rsidR="00000000" w:rsidRDefault="00284878">
      <w:pPr>
        <w:ind w:left="110"/>
      </w:pPr>
      <w:r>
        <w:t>Segment revenues, expenses and results include transfers between segments.  Such transfers are principally priced on an arm's length basis and are eliminated on consolidation.</w:t>
      </w:r>
    </w:p>
    <w:p w:rsidR="00000000" w:rsidRDefault="00284878">
      <w:pPr>
        <w:ind w:left="110"/>
      </w:pPr>
    </w:p>
    <w:p w:rsidR="00000000" w:rsidRDefault="00284878">
      <w:pPr>
        <w:ind w:left="110"/>
      </w:pPr>
      <w:r>
        <w:t>The CML Group has certain investments in associates.  Segment disclosures relating to these investments have not been included as they are not considered to</w:t>
      </w:r>
      <w:r>
        <w:t xml:space="preserve"> be material.</w:t>
      </w:r>
    </w:p>
    <w:p w:rsidR="00000000" w:rsidRDefault="00284878">
      <w:pPr>
        <w:ind w:left="110"/>
      </w:pPr>
    </w:p>
    <w:p w:rsidR="00000000" w:rsidRDefault="00284878">
      <w:pPr>
        <w:ind w:left="110"/>
      </w:pPr>
    </w:p>
    <w:p w:rsidR="00000000" w:rsidRDefault="00284878">
      <w:pPr>
        <w:pStyle w:val="Heading3"/>
      </w:pPr>
      <w:r>
        <w:t>Directors' Report</w:t>
      </w:r>
    </w:p>
    <w:p w:rsidR="00000000" w:rsidRDefault="00284878">
      <w:pPr>
        <w:ind w:left="110"/>
      </w:pPr>
    </w:p>
    <w:p w:rsidR="00000000" w:rsidRDefault="00284878">
      <w:pPr>
        <w:ind w:left="110"/>
      </w:pPr>
      <w:r>
        <w:t>The directors present their report for the financial year comprising the 52 weeks ended 28 July 2002.</w:t>
      </w:r>
    </w:p>
    <w:p w:rsidR="00000000" w:rsidRDefault="00284878">
      <w:pPr>
        <w:ind w:left="110"/>
      </w:pPr>
    </w:p>
    <w:p w:rsidR="00000000" w:rsidRDefault="00284878">
      <w:pPr>
        <w:ind w:left="110"/>
      </w:pPr>
      <w:r>
        <w:rPr>
          <w:b/>
        </w:rPr>
        <w:t>Directors</w:t>
      </w:r>
    </w:p>
    <w:p w:rsidR="00000000" w:rsidRDefault="00284878">
      <w:pPr>
        <w:ind w:left="110"/>
      </w:pPr>
    </w:p>
    <w:p w:rsidR="00000000" w:rsidRDefault="00284878">
      <w:pPr>
        <w:ind w:left="110"/>
      </w:pPr>
      <w:r>
        <w:t>The directors of CML at the date of this report and particulars of their qualifications, experience and special responsibilities are set out on pages 24-25.</w:t>
      </w:r>
    </w:p>
    <w:p w:rsidR="00000000" w:rsidRDefault="00284878">
      <w:pPr>
        <w:ind w:left="110"/>
      </w:pPr>
    </w:p>
    <w:p w:rsidR="00000000" w:rsidRDefault="00284878">
      <w:pPr>
        <w:ind w:left="110"/>
      </w:pPr>
      <w:r>
        <w:rPr>
          <w:b/>
        </w:rPr>
        <w:t>Board Committees</w:t>
      </w:r>
    </w:p>
    <w:p w:rsidR="00000000" w:rsidRDefault="00284878">
      <w:pPr>
        <w:ind w:left="110"/>
      </w:pPr>
    </w:p>
    <w:p w:rsidR="00000000" w:rsidRDefault="00284878">
      <w:pPr>
        <w:ind w:left="110"/>
      </w:pPr>
      <w:r>
        <w:t>The Board Committees during the year were the Audit/Governance Committee, the Compensation Committee, the Nominating Committee and the Strategic Review Committee.</w:t>
      </w:r>
    </w:p>
    <w:p w:rsidR="00000000" w:rsidRDefault="00284878">
      <w:pPr>
        <w:ind w:left="110"/>
      </w:pPr>
    </w:p>
    <w:p w:rsidR="00000000" w:rsidRDefault="00284878">
      <w:pPr>
        <w:ind w:left="110"/>
      </w:pPr>
      <w:r>
        <w:rPr>
          <w:b/>
        </w:rPr>
        <w:t>Profit r</w:t>
      </w:r>
      <w:r>
        <w:rPr>
          <w:b/>
        </w:rPr>
        <w:t>esult</w:t>
      </w:r>
    </w:p>
    <w:p w:rsidR="00000000" w:rsidRDefault="00284878">
      <w:pPr>
        <w:ind w:left="110"/>
      </w:pPr>
    </w:p>
    <w:p w:rsidR="00000000" w:rsidRDefault="00284878">
      <w:pPr>
        <w:ind w:left="110"/>
      </w:pPr>
      <w:r>
        <w:t>The consolidated net profit of the CML Group was $353.8 million.</w:t>
      </w:r>
    </w:p>
    <w:p w:rsidR="00000000" w:rsidRDefault="00284878">
      <w:pPr>
        <w:ind w:left="110"/>
      </w:pPr>
    </w:p>
    <w:p w:rsidR="00000000" w:rsidRDefault="00284878">
      <w:pPr>
        <w:ind w:left="110"/>
      </w:pPr>
      <w:r>
        <w:rPr>
          <w:b/>
        </w:rPr>
        <w:t>Review of operations</w:t>
      </w:r>
    </w:p>
    <w:p w:rsidR="00000000" w:rsidRDefault="00284878">
      <w:pPr>
        <w:ind w:left="110"/>
      </w:pPr>
    </w:p>
    <w:p w:rsidR="00000000" w:rsidRDefault="00284878">
      <w:pPr>
        <w:ind w:left="110"/>
      </w:pPr>
      <w:r>
        <w:t>The operations of the CML Group during the financial year and the results of those operations are reviewed in:</w:t>
      </w:r>
    </w:p>
    <w:p w:rsidR="00000000" w:rsidRDefault="00284878">
      <w:pPr>
        <w:ind w:left="110"/>
      </w:pPr>
    </w:p>
    <w:tbl>
      <w:tblPr>
        <w:tblW w:w="0" w:type="auto"/>
        <w:tblInd w:w="110" w:type="dxa"/>
        <w:tblLayout w:type="fixed"/>
        <w:tblLook w:val="0000"/>
      </w:tblPr>
      <w:tblGrid>
        <w:gridCol w:w="3969"/>
        <w:gridCol w:w="2835"/>
      </w:tblGrid>
      <w:tr w:rsidR="00000000">
        <w:tblPrEx>
          <w:tblCellMar>
            <w:top w:w="0" w:type="dxa"/>
            <w:bottom w:w="0" w:type="dxa"/>
          </w:tblCellMar>
        </w:tblPrEx>
        <w:trPr>
          <w:cantSplit/>
        </w:trPr>
        <w:tc>
          <w:tcPr>
            <w:tcW w:w="3969" w:type="dxa"/>
          </w:tcPr>
          <w:p w:rsidR="00000000" w:rsidRDefault="00284878">
            <w:r>
              <w:t>Q&amp;A with our Chairman and CEO</w:t>
            </w:r>
          </w:p>
        </w:tc>
        <w:tc>
          <w:tcPr>
            <w:tcW w:w="2835" w:type="dxa"/>
          </w:tcPr>
          <w:p w:rsidR="00000000" w:rsidRDefault="00284878">
            <w:r>
              <w:t>see pages 4-5</w:t>
            </w:r>
          </w:p>
        </w:tc>
      </w:tr>
      <w:tr w:rsidR="00000000">
        <w:tblPrEx>
          <w:tblCellMar>
            <w:top w:w="0" w:type="dxa"/>
            <w:bottom w:w="0" w:type="dxa"/>
          </w:tblCellMar>
        </w:tblPrEx>
        <w:trPr>
          <w:cantSplit/>
        </w:trPr>
        <w:tc>
          <w:tcPr>
            <w:tcW w:w="3969"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3969" w:type="dxa"/>
          </w:tcPr>
          <w:p w:rsidR="00000000" w:rsidRDefault="00284878">
            <w:r>
              <w:t>Performance Summary</w:t>
            </w:r>
          </w:p>
        </w:tc>
        <w:tc>
          <w:tcPr>
            <w:tcW w:w="2835" w:type="dxa"/>
          </w:tcPr>
          <w:p w:rsidR="00000000" w:rsidRDefault="00284878">
            <w:r>
              <w:t>see pages 8-17</w:t>
            </w:r>
          </w:p>
        </w:tc>
      </w:tr>
      <w:tr w:rsidR="00000000">
        <w:tblPrEx>
          <w:tblCellMar>
            <w:top w:w="0" w:type="dxa"/>
            <w:bottom w:w="0" w:type="dxa"/>
          </w:tblCellMar>
        </w:tblPrEx>
        <w:trPr>
          <w:cantSplit/>
        </w:trPr>
        <w:tc>
          <w:tcPr>
            <w:tcW w:w="3969"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3969" w:type="dxa"/>
          </w:tcPr>
          <w:p w:rsidR="00000000" w:rsidRDefault="00284878">
            <w:r>
              <w:t>General</w:t>
            </w:r>
          </w:p>
        </w:tc>
        <w:tc>
          <w:tcPr>
            <w:tcW w:w="2835" w:type="dxa"/>
          </w:tcPr>
          <w:p w:rsidR="00000000" w:rsidRDefault="00284878">
            <w:r>
              <w:t>see pages 18-23</w:t>
            </w:r>
          </w:p>
        </w:tc>
      </w:tr>
      <w:tr w:rsidR="00000000">
        <w:tblPrEx>
          <w:tblCellMar>
            <w:top w:w="0" w:type="dxa"/>
            <w:bottom w:w="0" w:type="dxa"/>
          </w:tblCellMar>
        </w:tblPrEx>
        <w:trPr>
          <w:cantSplit/>
        </w:trPr>
        <w:tc>
          <w:tcPr>
            <w:tcW w:w="3969"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3969" w:type="dxa"/>
          </w:tcPr>
          <w:p w:rsidR="00000000" w:rsidRDefault="00284878">
            <w:r>
              <w:t>Operational Review</w:t>
            </w:r>
          </w:p>
        </w:tc>
        <w:tc>
          <w:tcPr>
            <w:tcW w:w="2835" w:type="dxa"/>
          </w:tcPr>
          <w:p w:rsidR="00000000" w:rsidRDefault="00284878">
            <w:r>
              <w:t>see pages 26-33</w:t>
            </w:r>
          </w:p>
        </w:tc>
      </w:tr>
    </w:tbl>
    <w:p w:rsidR="00000000" w:rsidRDefault="00284878">
      <w:pPr>
        <w:ind w:left="110"/>
      </w:pPr>
    </w:p>
    <w:p w:rsidR="00000000" w:rsidRDefault="00284878">
      <w:pPr>
        <w:ind w:left="110"/>
      </w:pPr>
      <w:r>
        <w:rPr>
          <w:b/>
        </w:rPr>
        <w:t>State of affairs</w:t>
      </w:r>
    </w:p>
    <w:p w:rsidR="00000000" w:rsidRDefault="00284878">
      <w:pPr>
        <w:ind w:left="110"/>
      </w:pPr>
    </w:p>
    <w:p w:rsidR="00000000" w:rsidRDefault="00284878">
      <w:pPr>
        <w:ind w:left="110"/>
      </w:pPr>
      <w:r>
        <w:t>Particulars of the significant changes in the state of affairs of the CML Group during the financial ye</w:t>
      </w:r>
      <w:r>
        <w:t>ar are as follows:</w:t>
      </w:r>
    </w:p>
    <w:p w:rsidR="00000000" w:rsidRDefault="00284878">
      <w:pPr>
        <w:ind w:left="110"/>
      </w:pPr>
    </w:p>
    <w:p w:rsidR="00000000" w:rsidRDefault="00284878">
      <w:pPr>
        <w:ind w:left="110"/>
      </w:pPr>
      <w:r>
        <w:t>*</w:t>
      </w:r>
      <w:r>
        <w:tab/>
        <w:t>the CML Group invested $617.1 million of capital in its retail businesses;</w:t>
      </w:r>
    </w:p>
    <w:p w:rsidR="00000000" w:rsidRDefault="00284878">
      <w:pPr>
        <w:ind w:left="110"/>
      </w:pPr>
    </w:p>
    <w:p w:rsidR="00000000" w:rsidRDefault="00284878">
      <w:pPr>
        <w:ind w:left="110"/>
      </w:pPr>
      <w:r>
        <w:t>*</w:t>
      </w:r>
      <w:r>
        <w:tab/>
        <w:t>the CML Group non-current interest bearing borrowings were decreased by $98.8 million;</w:t>
      </w:r>
    </w:p>
    <w:p w:rsidR="00000000" w:rsidRDefault="00284878">
      <w:pPr>
        <w:ind w:left="110"/>
      </w:pPr>
    </w:p>
    <w:p w:rsidR="00000000" w:rsidRDefault="00284878">
      <w:pPr>
        <w:ind w:left="110"/>
      </w:pPr>
      <w:r>
        <w:t>*</w:t>
      </w:r>
      <w:r>
        <w:tab/>
        <w:t>35 Franklins stores were acquired for $59.3 million; and</w:t>
      </w:r>
    </w:p>
    <w:p w:rsidR="00000000" w:rsidRDefault="00284878">
      <w:pPr>
        <w:ind w:left="110"/>
      </w:pPr>
    </w:p>
    <w:p w:rsidR="00000000" w:rsidRDefault="00284878">
      <w:pPr>
        <w:ind w:left="110"/>
      </w:pPr>
      <w:r>
        <w:t>*</w:t>
      </w:r>
      <w:r>
        <w:tab/>
        <w:t>the Red Rooster take-away food business was sold.</w:t>
      </w:r>
    </w:p>
    <w:p w:rsidR="00000000" w:rsidRDefault="00284878">
      <w:pPr>
        <w:ind w:left="110"/>
      </w:pPr>
    </w:p>
    <w:p w:rsidR="00000000" w:rsidRDefault="00284878">
      <w:pPr>
        <w:ind w:left="110"/>
      </w:pPr>
      <w:r>
        <w:rPr>
          <w:b/>
        </w:rPr>
        <w:t>Events after the end of the financial year</w:t>
      </w:r>
    </w:p>
    <w:p w:rsidR="00000000" w:rsidRDefault="00284878">
      <w:pPr>
        <w:ind w:left="110"/>
      </w:pPr>
    </w:p>
    <w:p w:rsidR="00000000" w:rsidRDefault="00284878">
      <w:pPr>
        <w:ind w:left="110"/>
      </w:pPr>
      <w:r>
        <w:t>The directors are not aware of any matter or circumstance that has arisen since the end of the financial year that has significantly affected, or may signi</w:t>
      </w:r>
      <w:r>
        <w:t>ficantly affect, the operations, results of operations or state of affairs of the CML Group in future financial years.</w:t>
      </w:r>
    </w:p>
    <w:p w:rsidR="00000000" w:rsidRDefault="00284878">
      <w:pPr>
        <w:ind w:left="110"/>
      </w:pPr>
    </w:p>
    <w:p w:rsidR="00000000" w:rsidRDefault="00284878">
      <w:pPr>
        <w:ind w:left="110"/>
      </w:pPr>
      <w:r>
        <w:rPr>
          <w:b/>
        </w:rPr>
        <w:t>Future developments</w:t>
      </w:r>
    </w:p>
    <w:p w:rsidR="00000000" w:rsidRDefault="00284878">
      <w:pPr>
        <w:ind w:left="110"/>
      </w:pPr>
    </w:p>
    <w:p w:rsidR="00000000" w:rsidRDefault="00284878">
      <w:pPr>
        <w:ind w:left="110"/>
      </w:pPr>
      <w:r>
        <w:t>Likely developments in the operations of the CML Group and the expected results of those operations are referred to in this report and elsewhere in the Annual Review, particularly at pages 4-21.  Further information on those matters has been omitted, as to include it would be likely to result in unreasonable prejudice to the CML Group.</w:t>
      </w:r>
    </w:p>
    <w:p w:rsidR="00000000" w:rsidRDefault="00284878">
      <w:pPr>
        <w:ind w:left="110"/>
      </w:pPr>
    </w:p>
    <w:p w:rsidR="00000000" w:rsidRDefault="00284878">
      <w:pPr>
        <w:ind w:left="110"/>
      </w:pPr>
      <w:r>
        <w:rPr>
          <w:b/>
        </w:rPr>
        <w:t>Environmental</w:t>
      </w:r>
    </w:p>
    <w:p w:rsidR="00000000" w:rsidRDefault="00284878">
      <w:pPr>
        <w:ind w:left="110"/>
      </w:pPr>
    </w:p>
    <w:p w:rsidR="00000000" w:rsidRDefault="00284878">
      <w:pPr>
        <w:ind w:left="110"/>
      </w:pPr>
      <w:r>
        <w:t>The CML G</w:t>
      </w:r>
      <w:r>
        <w:t>roup is committed to conducting its business activities with respect for the environment while continuing to meet expectations of shareholders, employees, customers and suppliers.  The CML Group is committed to achieving a level of environmental performance which meets or exceeds Commonwealth, State or local regulatory requirements and to improve its use of natural resources and minimise waste where practicable.</w:t>
      </w:r>
    </w:p>
    <w:p w:rsidR="00000000" w:rsidRDefault="00284878">
      <w:pPr>
        <w:ind w:left="110"/>
      </w:pPr>
    </w:p>
    <w:p w:rsidR="00000000" w:rsidRDefault="00284878">
      <w:pPr>
        <w:ind w:left="110"/>
      </w:pPr>
      <w:r>
        <w:t xml:space="preserve">The directors are not aware of any material breaches of environmental regulations during the </w:t>
      </w:r>
      <w:r>
        <w:t>year.  During the period from 30 July 2001 to the date of this report no particular and significant environmental regulation under a law of the Commonwealth or of a State or</w:t>
      </w:r>
    </w:p>
    <w:p w:rsidR="00000000" w:rsidRDefault="00284878">
      <w:pPr>
        <w:ind w:left="110"/>
      </w:pPr>
    </w:p>
    <w:p w:rsidR="00000000" w:rsidRDefault="00284878">
      <w:pPr>
        <w:ind w:left="110"/>
      </w:pPr>
      <w:r>
        <w:t>Territory has applied to the CML Group or its operations.</w:t>
      </w:r>
    </w:p>
    <w:p w:rsidR="00000000" w:rsidRDefault="00284878">
      <w:pPr>
        <w:ind w:left="110"/>
      </w:pPr>
    </w:p>
    <w:p w:rsidR="00000000" w:rsidRDefault="00284878">
      <w:pPr>
        <w:ind w:left="110"/>
      </w:pPr>
      <w:r>
        <w:rPr>
          <w:b/>
        </w:rPr>
        <w:t>Directors' and executives.' emoluments</w:t>
      </w:r>
    </w:p>
    <w:p w:rsidR="00000000" w:rsidRDefault="00284878">
      <w:pPr>
        <w:ind w:left="110"/>
      </w:pPr>
    </w:p>
    <w:p w:rsidR="00000000" w:rsidRDefault="00284878">
      <w:pPr>
        <w:ind w:left="110"/>
      </w:pPr>
      <w:r>
        <w:t>Emoluments for directors and senior executives in the CML Group are designed to drive Company performance over both the short and long term.  The Company's remuneration structure provides rewards for increasing shareholder value and</w:t>
      </w:r>
      <w:r>
        <w:t xml:space="preserve"> the achievement of financial targets and business strategies.  Emoluments are structured to attract, retain and motivate high calibre directors and senior executives who are best able to enhance the CML Group performance.</w:t>
      </w:r>
    </w:p>
    <w:p w:rsidR="00000000" w:rsidRDefault="00284878">
      <w:pPr>
        <w:ind w:left="110"/>
      </w:pPr>
    </w:p>
    <w:p w:rsidR="00000000" w:rsidRDefault="00284878">
      <w:pPr>
        <w:ind w:left="110"/>
      </w:pPr>
      <w:r>
        <w:t>The nature and amount of each component of the emoluments are reviewed by the Board Compensation and Nominating Committees in respect of both the performance of the CML Group and industry best practice.  The Board Nominating Committee is responsible for reviewing the emoluments of non-</w:t>
      </w:r>
      <w:r>
        <w:t>executive Directors and the Managing Director and Chief Executive Officer and to make recommendations to the Board.  The Board Compensation Committee is responsible for reviewing emoluments of senior executives.</w:t>
      </w:r>
    </w:p>
    <w:p w:rsidR="00000000" w:rsidRDefault="00284878">
      <w:pPr>
        <w:ind w:left="110"/>
      </w:pPr>
    </w:p>
    <w:p w:rsidR="00000000" w:rsidRDefault="00284878">
      <w:pPr>
        <w:ind w:left="110"/>
      </w:pPr>
      <w:r>
        <w:t>Our senior executive remuneration structure has three broad components:</w:t>
      </w:r>
    </w:p>
    <w:p w:rsidR="00000000" w:rsidRDefault="00284878">
      <w:pPr>
        <w:ind w:left="110"/>
      </w:pPr>
    </w:p>
    <w:p w:rsidR="00000000" w:rsidRDefault="00284878">
      <w:pPr>
        <w:ind w:left="110"/>
      </w:pPr>
      <w:r>
        <w:t>1</w:t>
      </w:r>
      <w:r>
        <w:tab/>
        <w:t>Fixed compensation;</w:t>
      </w:r>
    </w:p>
    <w:p w:rsidR="00000000" w:rsidRDefault="00284878">
      <w:pPr>
        <w:ind w:left="110"/>
      </w:pPr>
    </w:p>
    <w:p w:rsidR="00000000" w:rsidRDefault="00284878">
      <w:pPr>
        <w:ind w:left="110"/>
      </w:pPr>
      <w:r>
        <w:t>2</w:t>
      </w:r>
      <w:r>
        <w:tab/>
        <w:t xml:space="preserve">Senior Executive Bonus Scheme; and </w:t>
      </w:r>
    </w:p>
    <w:p w:rsidR="00000000" w:rsidRDefault="00284878">
      <w:pPr>
        <w:ind w:left="110"/>
      </w:pPr>
    </w:p>
    <w:p w:rsidR="00000000" w:rsidRDefault="00284878">
      <w:pPr>
        <w:ind w:left="110"/>
      </w:pPr>
      <w:r>
        <w:t>3</w:t>
      </w:r>
      <w:r>
        <w:tab/>
        <w:t>Executive Share Option Plan.</w:t>
      </w:r>
    </w:p>
    <w:p w:rsidR="00000000" w:rsidRDefault="00284878">
      <w:pPr>
        <w:ind w:left="110"/>
      </w:pPr>
    </w:p>
    <w:p w:rsidR="00000000" w:rsidRDefault="00284878">
      <w:pPr>
        <w:ind w:left="110"/>
      </w:pPr>
      <w:r>
        <w:t>Fixed remuneration is made up of cash salary, superannuation and motor vehicle benefits.  The fixed component of executive</w:t>
      </w:r>
      <w:r>
        <w:t>s' remuneration is generally set at the market median of what is paid by comparable companies for similar sized roles, but varies with individual responsibility, performance and competency.</w:t>
      </w:r>
    </w:p>
    <w:p w:rsidR="00000000" w:rsidRDefault="00284878">
      <w:pPr>
        <w:ind w:left="110"/>
      </w:pPr>
    </w:p>
    <w:p w:rsidR="00000000" w:rsidRDefault="00284878">
      <w:pPr>
        <w:ind w:left="110"/>
      </w:pPr>
      <w:r>
        <w:t>The Senior Executive Bonus Scheme is based on the successful achievement of individual business unit, business group and Company performance targets over the financial year and is paid annually as cash.</w:t>
      </w:r>
    </w:p>
    <w:p w:rsidR="00000000" w:rsidRDefault="00284878">
      <w:pPr>
        <w:ind w:left="110"/>
      </w:pPr>
    </w:p>
    <w:p w:rsidR="00000000" w:rsidRDefault="00284878">
      <w:pPr>
        <w:ind w:left="110"/>
      </w:pPr>
      <w:r>
        <w:t>CML's Executive Share Option Plan is designed to reward executives for the creation of sustainable shareholder we</w:t>
      </w:r>
      <w:r>
        <w:t>alth over a 3-5 year period.  The Plan is based on market priced options.  In order for executives (other than middle management) to exercise their options, CML's Total Shareholder Return (TSR) must exceed the median TSR over the same period for securities in the top 100 industrial entities on the Australian Stock Exchange Ltd, or CML's compound annual earnings per share growth must exceed a set percentage.</w:t>
      </w:r>
    </w:p>
    <w:p w:rsidR="00000000" w:rsidRDefault="00284878">
      <w:pPr>
        <w:ind w:left="110"/>
      </w:pPr>
    </w:p>
    <w:p w:rsidR="00000000" w:rsidRDefault="00284878">
      <w:pPr>
        <w:ind w:left="110"/>
      </w:pPr>
      <w:r>
        <w:t xml:space="preserve">The emolument of the Managing Director and Chief Executive Officer is reviewed annually and takes </w:t>
      </w:r>
      <w:r>
        <w:t xml:space="preserve">account of overall performance and management of the CML Group, including achievement of internal budgets and relationships with the Board, senior executives, major shareholders, analysts, the financial press and major suppliers.  Advice is also obtained from external consultants as to the prevailing global market and industry best practice.  The remuneration of the Managing Director and Chief Executive Officer has long and short-term performance based components.  The former includes the grant of options, </w:t>
      </w:r>
      <w:r>
        <w:t>the exercise of which is linked to the achievement of performance hurdles.  The performance hurdles are based on the achievement of relative Total Shareholder Return in the 50th percentile or better in the top 50 industrials or a minimum earnings per share growth expressed as a compound annual growth rate.</w:t>
      </w:r>
    </w:p>
    <w:p w:rsidR="00000000" w:rsidRDefault="00284878">
      <w:pPr>
        <w:ind w:left="110"/>
      </w:pPr>
    </w:p>
    <w:p w:rsidR="00000000" w:rsidRDefault="00284878">
      <w:pPr>
        <w:ind w:left="110"/>
      </w:pPr>
      <w:r>
        <w:t>The short term component includes annual performance bonuses.  The annual review of senior executives' remuneration packages takes account of market comparisons for similar sized roles in other major c</w:t>
      </w:r>
      <w:r>
        <w:t>orporations, performance of the incumbent, the appropriate mix of skills and experience and the performance of individual business groups and the total CML group.  Appropriate advice is obtained from external consultants as to market and economic conditions as well as current directions in senior executive remuneration in Australia and overseas.</w:t>
      </w:r>
    </w:p>
    <w:p w:rsidR="00000000" w:rsidRDefault="00284878">
      <w:pPr>
        <w:ind w:left="110"/>
      </w:pPr>
    </w:p>
    <w:p w:rsidR="00000000" w:rsidRDefault="00284878">
      <w:pPr>
        <w:ind w:left="110"/>
      </w:pPr>
      <w:r>
        <w:rPr>
          <w:b/>
        </w:rPr>
        <w:t>Non-executive directors</w:t>
      </w:r>
    </w:p>
    <w:p w:rsidR="00000000" w:rsidRDefault="00284878">
      <w:pPr>
        <w:ind w:left="110"/>
      </w:pPr>
    </w:p>
    <w:p w:rsidR="00000000" w:rsidRDefault="00284878">
      <w:pPr>
        <w:ind w:left="110"/>
      </w:pPr>
      <w:r>
        <w:t>The annual base fee for a non-executive director was $100,000, and the Chairman's annual fee was $300,000.  Additional annual fees wer</w:t>
      </w:r>
      <w:r>
        <w:t>e paid to non-executive directors being $20,000 to chair the Audit/Governance Committee, $7,500 to chair other Board Committees, $7,500 to be a member of the Audit/Governance Committee, and $35,000 to chair the trustee of the Coles Myer Superannuation Fund.</w:t>
      </w:r>
    </w:p>
    <w:p w:rsidR="00000000" w:rsidRDefault="00284878">
      <w:pPr>
        <w:ind w:left="110"/>
      </w:pPr>
    </w:p>
    <w:p w:rsidR="00000000" w:rsidRDefault="00284878">
      <w:pPr>
        <w:ind w:left="110"/>
      </w:pPr>
      <w:r>
        <w:t>Non-executive directors receive a benefit in the event of retirement, termination or death.  This benefit is equal to the aggregate of remuneration received by the director over the last three years of service or part thereof, plus 5% of that amount f</w:t>
      </w:r>
      <w:r>
        <w:t>or each year of service in excess of three years but not exceeding a total of 15 years.  Any benefit paid on retirement, termination or death is reduced by the amount of any superannuation benefit received.</w:t>
      </w:r>
    </w:p>
    <w:p w:rsidR="00000000" w:rsidRDefault="00284878">
      <w:pPr>
        <w:ind w:left="110"/>
      </w:pPr>
    </w:p>
    <w:p w:rsidR="00000000" w:rsidRDefault="00284878">
      <w:pPr>
        <w:ind w:left="110"/>
      </w:pPr>
      <w:r>
        <w:rPr>
          <w:b/>
        </w:rPr>
        <w:t>Non-executive directors' emoluments</w:t>
      </w:r>
    </w:p>
    <w:p w:rsidR="00000000" w:rsidRDefault="00284878">
      <w:pPr>
        <w:ind w:left="110"/>
      </w:pPr>
    </w:p>
    <w:p w:rsidR="00000000" w:rsidRDefault="00284878">
      <w:pPr>
        <w:ind w:left="110"/>
      </w:pPr>
      <w:r>
        <w:t>The emoluments of the non-executive directors of CML for the year ended 28 July 2002 are set out in table 1 on page 37.  This table does not include an amount of $596,579 which was accrued during the year in relation to retirement benefits.  Retirement benefits a</w:t>
      </w:r>
      <w:r>
        <w:t>re shown when paid, rather than on an accrual basis.</w:t>
      </w:r>
    </w:p>
    <w:p w:rsidR="00000000" w:rsidRDefault="00284878">
      <w:pPr>
        <w:ind w:left="110"/>
      </w:pPr>
    </w:p>
    <w:p w:rsidR="00000000" w:rsidRDefault="00284878">
      <w:pPr>
        <w:ind w:left="110"/>
        <w:rPr>
          <w:b/>
        </w:rPr>
      </w:pPr>
      <w:r>
        <w:rPr>
          <w:b/>
        </w:rPr>
        <w:t>Managing Director and Chief Executive Officer and top six officers' emoluments</w:t>
      </w:r>
    </w:p>
    <w:p w:rsidR="00000000" w:rsidRDefault="00284878">
      <w:pPr>
        <w:ind w:left="110"/>
      </w:pPr>
    </w:p>
    <w:p w:rsidR="00000000" w:rsidRDefault="00284878">
      <w:pPr>
        <w:ind w:left="110"/>
      </w:pPr>
      <w:r>
        <w:t>The emoluments of the Managing Director and Chief Executive Officer and the next six highest paid executives of CML and the CML Group for the year ended 28 July 2002 are set out in table 2 on page 37.</w:t>
      </w:r>
    </w:p>
    <w:p w:rsidR="00000000" w:rsidRDefault="00284878">
      <w:pPr>
        <w:ind w:left="110"/>
      </w:pPr>
    </w:p>
    <w:p w:rsidR="00000000" w:rsidRDefault="00284878">
      <w:pPr>
        <w:ind w:left="110"/>
      </w:pPr>
      <w:r>
        <w:rPr>
          <w:b/>
        </w:rPr>
        <w:t>Attendance at Meetings</w:t>
      </w:r>
    </w:p>
    <w:p w:rsidR="00000000" w:rsidRDefault="00284878">
      <w:pPr>
        <w:ind w:left="110"/>
      </w:pPr>
    </w:p>
    <w:p w:rsidR="00000000" w:rsidRDefault="00284878">
      <w:pPr>
        <w:ind w:left="110"/>
      </w:pPr>
      <w:r>
        <w:t>The number of Board meetings and Board Committee meetings held during the year and attendance at those meetings were as follows:</w:t>
      </w:r>
    </w:p>
    <w:p w:rsidR="00000000" w:rsidRDefault="00284878">
      <w:pPr>
        <w:ind w:left="110"/>
      </w:pPr>
    </w:p>
    <w:tbl>
      <w:tblPr>
        <w:tblW w:w="0" w:type="auto"/>
        <w:tblLayout w:type="fixed"/>
        <w:tblLook w:val="0000"/>
      </w:tblPr>
      <w:tblGrid>
        <w:gridCol w:w="2835"/>
        <w:gridCol w:w="851"/>
        <w:gridCol w:w="851"/>
        <w:gridCol w:w="851"/>
        <w:gridCol w:w="851"/>
        <w:gridCol w:w="851"/>
        <w:gridCol w:w="851"/>
        <w:gridCol w:w="851"/>
        <w:gridCol w:w="851"/>
        <w:gridCol w:w="851"/>
        <w:gridCol w:w="851"/>
        <w:gridCol w:w="851"/>
        <w:gridCol w:w="851"/>
      </w:tblGrid>
      <w:tr w:rsidR="00000000">
        <w:tblPrEx>
          <w:tblCellMar>
            <w:top w:w="0" w:type="dxa"/>
            <w:bottom w:w="0" w:type="dxa"/>
          </w:tblCellMar>
        </w:tblPrEx>
        <w:trPr>
          <w:cantSplit/>
        </w:trPr>
        <w:tc>
          <w:tcPr>
            <w:tcW w:w="2835" w:type="dxa"/>
          </w:tcPr>
          <w:p w:rsidR="00000000" w:rsidRDefault="00284878">
            <w:pPr>
              <w:ind w:left="110"/>
            </w:pPr>
          </w:p>
        </w:tc>
        <w:tc>
          <w:tcPr>
            <w:tcW w:w="1702" w:type="dxa"/>
            <w:gridSpan w:val="2"/>
            <w:hMerge w:val="restart"/>
          </w:tcPr>
          <w:p w:rsidR="00000000" w:rsidRDefault="00284878">
            <w:pPr>
              <w:jc w:val="center"/>
              <w:rPr>
                <w:b/>
              </w:rPr>
            </w:pPr>
            <w:r>
              <w:rPr>
                <w:b/>
              </w:rPr>
              <w:t xml:space="preserve">Scheduled </w:t>
            </w:r>
          </w:p>
        </w:tc>
        <w:tc>
          <w:tcPr>
            <w:gridSpan w:val="0"/>
            <w:hMerge/>
          </w:tcPr>
          <w:p w:rsidR="00000000" w:rsidRDefault="00284878">
            <w:pPr>
              <w:ind w:left="110"/>
              <w:jc w:val="center"/>
              <w:rPr>
                <w:b/>
              </w:rPr>
            </w:pPr>
          </w:p>
        </w:tc>
        <w:tc>
          <w:tcPr>
            <w:tcW w:w="1702" w:type="dxa"/>
            <w:gridSpan w:val="2"/>
            <w:hMerge w:val="restart"/>
          </w:tcPr>
          <w:p w:rsidR="00000000" w:rsidRDefault="00284878">
            <w:pPr>
              <w:jc w:val="center"/>
              <w:rPr>
                <w:b/>
              </w:rPr>
            </w:pPr>
            <w:r>
              <w:rPr>
                <w:b/>
              </w:rPr>
              <w:t xml:space="preserve"> </w:t>
            </w:r>
          </w:p>
        </w:tc>
        <w:tc>
          <w:tcPr>
            <w:gridSpan w:val="0"/>
            <w:hMerge/>
          </w:tcPr>
          <w:p w:rsidR="00000000" w:rsidRDefault="00284878">
            <w:pPr>
              <w:jc w:val="center"/>
              <w:rPr>
                <w:b/>
              </w:rPr>
            </w:pPr>
          </w:p>
        </w:tc>
        <w:tc>
          <w:tcPr>
            <w:tcW w:w="1702" w:type="dxa"/>
            <w:gridSpan w:val="2"/>
            <w:hMerge w:val="restart"/>
          </w:tcPr>
          <w:p w:rsidR="00000000" w:rsidRDefault="00284878">
            <w:pPr>
              <w:jc w:val="center"/>
            </w:pPr>
            <w:r>
              <w:rPr>
                <w:b/>
              </w:rPr>
              <w:t xml:space="preserve">Audit/ </w:t>
            </w:r>
          </w:p>
        </w:tc>
        <w:tc>
          <w:tcPr>
            <w:gridSpan w:val="0"/>
            <w:hMerge/>
          </w:tcPr>
          <w:p w:rsidR="00000000" w:rsidRDefault="00284878">
            <w:pPr>
              <w:jc w:val="center"/>
              <w:rPr>
                <w:b/>
              </w:rPr>
            </w:pPr>
          </w:p>
        </w:tc>
        <w:tc>
          <w:tcPr>
            <w:tcW w:w="851" w:type="dxa"/>
          </w:tcPr>
          <w:p w:rsidR="00000000" w:rsidRDefault="00284878">
            <w:pPr>
              <w:jc w:val="center"/>
              <w:rPr>
                <w:b/>
              </w:rPr>
            </w:pPr>
          </w:p>
        </w:tc>
        <w:tc>
          <w:tcPr>
            <w:tcW w:w="851" w:type="dxa"/>
          </w:tcPr>
          <w:p w:rsidR="00000000" w:rsidRDefault="00284878">
            <w:pPr>
              <w:jc w:val="center"/>
              <w:rPr>
                <w:b/>
              </w:rPr>
            </w:pPr>
          </w:p>
        </w:tc>
        <w:tc>
          <w:tcPr>
            <w:tcW w:w="851" w:type="dxa"/>
          </w:tcPr>
          <w:p w:rsidR="00000000" w:rsidRDefault="00284878">
            <w:pPr>
              <w:ind w:left="110"/>
              <w:jc w:val="center"/>
            </w:pPr>
          </w:p>
        </w:tc>
        <w:tc>
          <w:tcPr>
            <w:tcW w:w="851" w:type="dxa"/>
          </w:tcPr>
          <w:p w:rsidR="00000000" w:rsidRDefault="00284878">
            <w:pPr>
              <w:ind w:left="110"/>
              <w:jc w:val="center"/>
            </w:pPr>
          </w:p>
        </w:tc>
        <w:tc>
          <w:tcPr>
            <w:tcW w:w="1702" w:type="dxa"/>
            <w:gridSpan w:val="2"/>
            <w:hMerge w:val="restart"/>
          </w:tcPr>
          <w:p w:rsidR="00000000" w:rsidRDefault="00284878">
            <w:pPr>
              <w:ind w:left="110"/>
              <w:jc w:val="center"/>
            </w:pPr>
            <w:r>
              <w:rPr>
                <w:b/>
              </w:rPr>
              <w:t xml:space="preserve">Strategic </w:t>
            </w:r>
          </w:p>
        </w:tc>
        <w:tc>
          <w:tcPr>
            <w:gridSpan w:val="0"/>
            <w:hMerge/>
          </w:tcPr>
          <w:p w:rsidR="00000000" w:rsidRDefault="00284878">
            <w:pPr>
              <w:ind w:left="110"/>
              <w:jc w:val="center"/>
            </w:pPr>
          </w:p>
        </w:tc>
      </w:tr>
      <w:tr w:rsidR="00000000">
        <w:tblPrEx>
          <w:tblCellMar>
            <w:top w:w="0" w:type="dxa"/>
            <w:bottom w:w="0" w:type="dxa"/>
          </w:tblCellMar>
        </w:tblPrEx>
        <w:trPr>
          <w:cantSplit/>
        </w:trPr>
        <w:tc>
          <w:tcPr>
            <w:tcW w:w="2835" w:type="dxa"/>
          </w:tcPr>
          <w:p w:rsidR="00000000" w:rsidRDefault="00284878">
            <w:pPr>
              <w:ind w:left="110"/>
            </w:pPr>
          </w:p>
        </w:tc>
        <w:tc>
          <w:tcPr>
            <w:tcW w:w="1702" w:type="dxa"/>
            <w:gridSpan w:val="2"/>
            <w:hMerge w:val="restart"/>
          </w:tcPr>
          <w:p w:rsidR="00000000" w:rsidRDefault="00284878">
            <w:pPr>
              <w:jc w:val="center"/>
              <w:rPr>
                <w:b/>
              </w:rPr>
            </w:pPr>
            <w:r>
              <w:rPr>
                <w:b/>
              </w:rPr>
              <w:t>Board</w:t>
            </w:r>
            <w:r>
              <w:t xml:space="preserve"> </w:t>
            </w:r>
          </w:p>
        </w:tc>
        <w:tc>
          <w:tcPr>
            <w:gridSpan w:val="0"/>
            <w:hMerge/>
          </w:tcPr>
          <w:p w:rsidR="00000000" w:rsidRDefault="00284878">
            <w:pPr>
              <w:ind w:left="110"/>
              <w:jc w:val="center"/>
            </w:pPr>
          </w:p>
        </w:tc>
        <w:tc>
          <w:tcPr>
            <w:tcW w:w="1702" w:type="dxa"/>
            <w:gridSpan w:val="2"/>
            <w:hMerge w:val="restart"/>
          </w:tcPr>
          <w:p w:rsidR="00000000" w:rsidRDefault="00284878">
            <w:pPr>
              <w:jc w:val="center"/>
            </w:pPr>
            <w:r>
              <w:rPr>
                <w:b/>
              </w:rPr>
              <w:t xml:space="preserve"> Other Board</w:t>
            </w:r>
          </w:p>
        </w:tc>
        <w:tc>
          <w:tcPr>
            <w:gridSpan w:val="0"/>
            <w:hMerge/>
          </w:tcPr>
          <w:p w:rsidR="00000000" w:rsidRDefault="00284878">
            <w:pPr>
              <w:jc w:val="center"/>
              <w:rPr>
                <w:b/>
              </w:rPr>
            </w:pPr>
          </w:p>
        </w:tc>
        <w:tc>
          <w:tcPr>
            <w:tcW w:w="1702" w:type="dxa"/>
            <w:gridSpan w:val="2"/>
            <w:hMerge w:val="restart"/>
          </w:tcPr>
          <w:p w:rsidR="00000000" w:rsidRDefault="00284878">
            <w:pPr>
              <w:jc w:val="center"/>
            </w:pPr>
            <w:r>
              <w:rPr>
                <w:b/>
              </w:rPr>
              <w:t>Governance</w:t>
            </w:r>
          </w:p>
        </w:tc>
        <w:tc>
          <w:tcPr>
            <w:gridSpan w:val="0"/>
            <w:hMerge/>
          </w:tcPr>
          <w:p w:rsidR="00000000" w:rsidRDefault="00284878">
            <w:pPr>
              <w:jc w:val="center"/>
              <w:rPr>
                <w:b/>
              </w:rPr>
            </w:pPr>
          </w:p>
        </w:tc>
        <w:tc>
          <w:tcPr>
            <w:tcW w:w="1702" w:type="dxa"/>
            <w:gridSpan w:val="2"/>
            <w:hMerge w:val="restart"/>
          </w:tcPr>
          <w:p w:rsidR="00000000" w:rsidRDefault="00284878">
            <w:pPr>
              <w:jc w:val="center"/>
            </w:pPr>
            <w:r>
              <w:rPr>
                <w:b/>
              </w:rPr>
              <w:t xml:space="preserve"> Compensation</w:t>
            </w:r>
          </w:p>
        </w:tc>
        <w:tc>
          <w:tcPr>
            <w:gridSpan w:val="0"/>
            <w:hMerge/>
          </w:tcPr>
          <w:p w:rsidR="00000000" w:rsidRDefault="00284878">
            <w:pPr>
              <w:jc w:val="center"/>
              <w:rPr>
                <w:b/>
              </w:rPr>
            </w:pPr>
          </w:p>
        </w:tc>
        <w:tc>
          <w:tcPr>
            <w:tcW w:w="1702" w:type="dxa"/>
            <w:gridSpan w:val="2"/>
            <w:hMerge w:val="restart"/>
          </w:tcPr>
          <w:p w:rsidR="00000000" w:rsidRDefault="00284878">
            <w:pPr>
              <w:ind w:left="110"/>
              <w:jc w:val="center"/>
            </w:pPr>
            <w:r>
              <w:rPr>
                <w:b/>
              </w:rPr>
              <w:t>Nominating</w:t>
            </w:r>
            <w:r>
              <w:t xml:space="preserve"> </w:t>
            </w:r>
          </w:p>
        </w:tc>
        <w:tc>
          <w:tcPr>
            <w:gridSpan w:val="0"/>
            <w:hMerge/>
          </w:tcPr>
          <w:p w:rsidR="00000000" w:rsidRDefault="00284878">
            <w:pPr>
              <w:jc w:val="center"/>
            </w:pPr>
          </w:p>
        </w:tc>
        <w:tc>
          <w:tcPr>
            <w:tcW w:w="1702" w:type="dxa"/>
            <w:gridSpan w:val="2"/>
            <w:hMerge w:val="restart"/>
          </w:tcPr>
          <w:p w:rsidR="00000000" w:rsidRDefault="00284878">
            <w:pPr>
              <w:ind w:left="110"/>
              <w:jc w:val="center"/>
            </w:pPr>
            <w:r>
              <w:rPr>
                <w:b/>
              </w:rPr>
              <w:t>Review</w:t>
            </w:r>
            <w:r>
              <w:t xml:space="preserve"> </w:t>
            </w:r>
          </w:p>
        </w:tc>
        <w:tc>
          <w:tcPr>
            <w:gridSpan w:val="0"/>
            <w:hMerge/>
          </w:tcPr>
          <w:p w:rsidR="00000000" w:rsidRDefault="00284878">
            <w:pPr>
              <w:jc w:val="center"/>
            </w:pPr>
          </w:p>
        </w:tc>
      </w:tr>
      <w:tr w:rsidR="00000000">
        <w:tblPrEx>
          <w:tblCellMar>
            <w:top w:w="0" w:type="dxa"/>
            <w:bottom w:w="0" w:type="dxa"/>
          </w:tblCellMar>
        </w:tblPrEx>
        <w:trPr>
          <w:cantSplit/>
        </w:trPr>
        <w:tc>
          <w:tcPr>
            <w:tcW w:w="2835" w:type="dxa"/>
          </w:tcPr>
          <w:p w:rsidR="00000000" w:rsidRDefault="00284878">
            <w:pPr>
              <w:ind w:left="110"/>
            </w:pPr>
          </w:p>
        </w:tc>
        <w:tc>
          <w:tcPr>
            <w:tcW w:w="1702" w:type="dxa"/>
            <w:gridSpan w:val="2"/>
            <w:hMerge w:val="restart"/>
          </w:tcPr>
          <w:p w:rsidR="00000000" w:rsidRDefault="00284878">
            <w:pPr>
              <w:jc w:val="center"/>
              <w:rPr>
                <w:b/>
              </w:rPr>
            </w:pPr>
            <w:r>
              <w:rPr>
                <w:b/>
              </w:rPr>
              <w:t>Meetings</w:t>
            </w:r>
            <w:r>
              <w:t xml:space="preserve"> </w:t>
            </w:r>
          </w:p>
        </w:tc>
        <w:tc>
          <w:tcPr>
            <w:gridSpan w:val="0"/>
            <w:hMerge/>
          </w:tcPr>
          <w:p w:rsidR="00000000" w:rsidRDefault="00284878">
            <w:pPr>
              <w:ind w:left="110"/>
              <w:jc w:val="center"/>
            </w:pPr>
          </w:p>
        </w:tc>
        <w:tc>
          <w:tcPr>
            <w:tcW w:w="1702" w:type="dxa"/>
            <w:gridSpan w:val="2"/>
            <w:hMerge w:val="restart"/>
          </w:tcPr>
          <w:p w:rsidR="00000000" w:rsidRDefault="00284878">
            <w:pPr>
              <w:jc w:val="center"/>
            </w:pPr>
            <w:r>
              <w:rPr>
                <w:b/>
              </w:rPr>
              <w:t xml:space="preserve"> Meetings</w:t>
            </w:r>
          </w:p>
        </w:tc>
        <w:tc>
          <w:tcPr>
            <w:gridSpan w:val="0"/>
            <w:hMerge/>
          </w:tcPr>
          <w:p w:rsidR="00000000" w:rsidRDefault="00284878">
            <w:pPr>
              <w:jc w:val="center"/>
              <w:rPr>
                <w:b/>
              </w:rPr>
            </w:pPr>
          </w:p>
        </w:tc>
        <w:tc>
          <w:tcPr>
            <w:tcW w:w="1702" w:type="dxa"/>
            <w:gridSpan w:val="2"/>
            <w:hMerge w:val="restart"/>
          </w:tcPr>
          <w:p w:rsidR="00000000" w:rsidRDefault="00284878">
            <w:pPr>
              <w:jc w:val="center"/>
            </w:pPr>
            <w:r>
              <w:rPr>
                <w:b/>
              </w:rPr>
              <w:t xml:space="preserve"> Committee</w:t>
            </w:r>
          </w:p>
        </w:tc>
        <w:tc>
          <w:tcPr>
            <w:gridSpan w:val="0"/>
            <w:hMerge/>
          </w:tcPr>
          <w:p w:rsidR="00000000" w:rsidRDefault="00284878">
            <w:pPr>
              <w:jc w:val="center"/>
              <w:rPr>
                <w:b/>
              </w:rPr>
            </w:pPr>
          </w:p>
        </w:tc>
        <w:tc>
          <w:tcPr>
            <w:tcW w:w="1702" w:type="dxa"/>
            <w:gridSpan w:val="2"/>
            <w:hMerge w:val="restart"/>
          </w:tcPr>
          <w:p w:rsidR="00000000" w:rsidRDefault="00284878">
            <w:pPr>
              <w:jc w:val="center"/>
            </w:pPr>
            <w:r>
              <w:rPr>
                <w:b/>
              </w:rPr>
              <w:t xml:space="preserve"> Committee</w:t>
            </w:r>
          </w:p>
        </w:tc>
        <w:tc>
          <w:tcPr>
            <w:gridSpan w:val="0"/>
            <w:hMerge/>
          </w:tcPr>
          <w:p w:rsidR="00000000" w:rsidRDefault="00284878">
            <w:pPr>
              <w:jc w:val="center"/>
              <w:rPr>
                <w:b/>
              </w:rPr>
            </w:pPr>
          </w:p>
        </w:tc>
        <w:tc>
          <w:tcPr>
            <w:tcW w:w="1702" w:type="dxa"/>
            <w:gridSpan w:val="2"/>
            <w:hMerge w:val="restart"/>
          </w:tcPr>
          <w:p w:rsidR="00000000" w:rsidRDefault="00284878">
            <w:pPr>
              <w:ind w:left="110"/>
              <w:jc w:val="center"/>
            </w:pPr>
            <w:r>
              <w:rPr>
                <w:b/>
              </w:rPr>
              <w:t>Committee</w:t>
            </w:r>
            <w:r>
              <w:t xml:space="preserve"> </w:t>
            </w:r>
          </w:p>
        </w:tc>
        <w:tc>
          <w:tcPr>
            <w:gridSpan w:val="0"/>
            <w:hMerge/>
          </w:tcPr>
          <w:p w:rsidR="00000000" w:rsidRDefault="00284878">
            <w:pPr>
              <w:jc w:val="center"/>
            </w:pPr>
          </w:p>
        </w:tc>
        <w:tc>
          <w:tcPr>
            <w:tcW w:w="1702" w:type="dxa"/>
            <w:gridSpan w:val="2"/>
            <w:hMerge w:val="restart"/>
          </w:tcPr>
          <w:p w:rsidR="00000000" w:rsidRDefault="00284878">
            <w:pPr>
              <w:ind w:left="110"/>
              <w:jc w:val="center"/>
            </w:pPr>
            <w:r>
              <w:rPr>
                <w:b/>
              </w:rPr>
              <w:t>Committee</w:t>
            </w:r>
            <w:r>
              <w:t xml:space="preserve"> </w:t>
            </w:r>
          </w:p>
        </w:tc>
        <w:tc>
          <w:tcPr>
            <w:gridSpan w:val="0"/>
            <w:hMerge/>
          </w:tcPr>
          <w:p w:rsidR="00000000" w:rsidRDefault="00284878">
            <w:pPr>
              <w:jc w:val="cente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right"/>
            </w:pPr>
            <w:r>
              <w:rPr>
                <w:b/>
              </w:rPr>
              <w:t>A</w:t>
            </w:r>
          </w:p>
        </w:tc>
        <w:tc>
          <w:tcPr>
            <w:tcW w:w="851" w:type="dxa"/>
            <w:tcBorders>
              <w:bottom w:val="single" w:sz="18" w:space="0" w:color="auto"/>
            </w:tcBorders>
          </w:tcPr>
          <w:p w:rsidR="00000000" w:rsidRDefault="00284878">
            <w:pPr>
              <w:jc w:val="right"/>
            </w:pPr>
            <w:r>
              <w:rPr>
                <w:b/>
              </w:rPr>
              <w:t>B</w:t>
            </w:r>
          </w:p>
        </w:tc>
        <w:tc>
          <w:tcPr>
            <w:tcW w:w="851" w:type="dxa"/>
            <w:tcBorders>
              <w:bottom w:val="single" w:sz="18" w:space="0" w:color="auto"/>
            </w:tcBorders>
          </w:tcPr>
          <w:p w:rsidR="00000000" w:rsidRDefault="00284878">
            <w:pPr>
              <w:jc w:val="right"/>
            </w:pPr>
            <w:r>
              <w:rPr>
                <w:b/>
              </w:rPr>
              <w:t>A</w:t>
            </w:r>
          </w:p>
        </w:tc>
        <w:tc>
          <w:tcPr>
            <w:tcW w:w="851" w:type="dxa"/>
            <w:tcBorders>
              <w:bottom w:val="single" w:sz="18" w:space="0" w:color="auto"/>
            </w:tcBorders>
          </w:tcPr>
          <w:p w:rsidR="00000000" w:rsidRDefault="00284878">
            <w:pPr>
              <w:jc w:val="right"/>
            </w:pPr>
            <w:r>
              <w:rPr>
                <w:b/>
              </w:rPr>
              <w:t>B</w:t>
            </w:r>
          </w:p>
        </w:tc>
        <w:tc>
          <w:tcPr>
            <w:tcW w:w="851" w:type="dxa"/>
            <w:tcBorders>
              <w:bottom w:val="single" w:sz="18" w:space="0" w:color="auto"/>
            </w:tcBorders>
          </w:tcPr>
          <w:p w:rsidR="00000000" w:rsidRDefault="00284878">
            <w:pPr>
              <w:jc w:val="right"/>
            </w:pPr>
            <w:r>
              <w:rPr>
                <w:b/>
              </w:rPr>
              <w:t>A</w:t>
            </w:r>
          </w:p>
        </w:tc>
        <w:tc>
          <w:tcPr>
            <w:tcW w:w="851" w:type="dxa"/>
            <w:tcBorders>
              <w:bottom w:val="single" w:sz="18" w:space="0" w:color="auto"/>
            </w:tcBorders>
          </w:tcPr>
          <w:p w:rsidR="00000000" w:rsidRDefault="00284878">
            <w:pPr>
              <w:jc w:val="right"/>
              <w:rPr>
                <w:b/>
              </w:rPr>
            </w:pPr>
            <w:r>
              <w:rPr>
                <w:b/>
              </w:rPr>
              <w:t>B</w:t>
            </w:r>
          </w:p>
        </w:tc>
        <w:tc>
          <w:tcPr>
            <w:tcW w:w="851" w:type="dxa"/>
            <w:tcBorders>
              <w:bottom w:val="single" w:sz="18" w:space="0" w:color="auto"/>
            </w:tcBorders>
          </w:tcPr>
          <w:p w:rsidR="00000000" w:rsidRDefault="00284878">
            <w:pPr>
              <w:jc w:val="right"/>
            </w:pPr>
            <w:r>
              <w:rPr>
                <w:b/>
              </w:rPr>
              <w:t>A</w:t>
            </w:r>
          </w:p>
        </w:tc>
        <w:tc>
          <w:tcPr>
            <w:tcW w:w="851" w:type="dxa"/>
            <w:tcBorders>
              <w:bottom w:val="single" w:sz="18" w:space="0" w:color="auto"/>
            </w:tcBorders>
          </w:tcPr>
          <w:p w:rsidR="00000000" w:rsidRDefault="00284878">
            <w:pPr>
              <w:jc w:val="right"/>
            </w:pPr>
            <w:r>
              <w:rPr>
                <w:b/>
              </w:rPr>
              <w:t>B</w:t>
            </w:r>
          </w:p>
        </w:tc>
        <w:tc>
          <w:tcPr>
            <w:tcW w:w="851" w:type="dxa"/>
            <w:tcBorders>
              <w:bottom w:val="single" w:sz="18" w:space="0" w:color="auto"/>
            </w:tcBorders>
          </w:tcPr>
          <w:p w:rsidR="00000000" w:rsidRDefault="00284878">
            <w:pPr>
              <w:jc w:val="right"/>
            </w:pPr>
            <w:r>
              <w:rPr>
                <w:b/>
              </w:rPr>
              <w:t>A</w:t>
            </w:r>
          </w:p>
        </w:tc>
        <w:tc>
          <w:tcPr>
            <w:tcW w:w="851" w:type="dxa"/>
            <w:tcBorders>
              <w:bottom w:val="single" w:sz="18" w:space="0" w:color="auto"/>
            </w:tcBorders>
          </w:tcPr>
          <w:p w:rsidR="00000000" w:rsidRDefault="00284878">
            <w:pPr>
              <w:jc w:val="right"/>
              <w:rPr>
                <w:b/>
              </w:rPr>
            </w:pPr>
            <w:r>
              <w:rPr>
                <w:b/>
              </w:rPr>
              <w:t>B</w:t>
            </w:r>
          </w:p>
        </w:tc>
        <w:tc>
          <w:tcPr>
            <w:tcW w:w="851" w:type="dxa"/>
            <w:tcBorders>
              <w:bottom w:val="single" w:sz="18" w:space="0" w:color="auto"/>
            </w:tcBorders>
          </w:tcPr>
          <w:p w:rsidR="00000000" w:rsidRDefault="00284878">
            <w:pPr>
              <w:jc w:val="right"/>
            </w:pPr>
            <w:r>
              <w:rPr>
                <w:b/>
              </w:rPr>
              <w:t>A</w:t>
            </w:r>
          </w:p>
        </w:tc>
        <w:tc>
          <w:tcPr>
            <w:tcW w:w="851" w:type="dxa"/>
            <w:tcBorders>
              <w:bottom w:val="single" w:sz="18" w:space="0" w:color="auto"/>
            </w:tcBorders>
          </w:tcPr>
          <w:p w:rsidR="00000000" w:rsidRDefault="00284878">
            <w:pPr>
              <w:jc w:val="right"/>
            </w:pPr>
            <w:r>
              <w:rPr>
                <w:b/>
              </w:rPr>
              <w:t>B</w:t>
            </w: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trPr>
        <w:tc>
          <w:tcPr>
            <w:tcW w:w="2835" w:type="dxa"/>
          </w:tcPr>
          <w:p w:rsidR="00000000" w:rsidRDefault="00284878">
            <w:pPr>
              <w:ind w:left="110"/>
            </w:pPr>
            <w:r>
              <w:t xml:space="preserve">Patty Akopiantz </w:t>
            </w:r>
          </w:p>
        </w:tc>
        <w:tc>
          <w:tcPr>
            <w:tcW w:w="851" w:type="dxa"/>
          </w:tcPr>
          <w:p w:rsidR="00000000" w:rsidRDefault="00284878">
            <w:pPr>
              <w:ind w:left="110"/>
              <w:jc w:val="right"/>
              <w:rPr>
                <w:b/>
              </w:rPr>
            </w:pPr>
            <w:r>
              <w:t>7</w:t>
            </w:r>
          </w:p>
        </w:tc>
        <w:tc>
          <w:tcPr>
            <w:tcW w:w="851" w:type="dxa"/>
          </w:tcPr>
          <w:p w:rsidR="00000000" w:rsidRDefault="00284878">
            <w:pPr>
              <w:jc w:val="right"/>
            </w:pPr>
            <w:r>
              <w:t>7</w:t>
            </w:r>
          </w:p>
        </w:tc>
        <w:tc>
          <w:tcPr>
            <w:tcW w:w="851" w:type="dxa"/>
          </w:tcPr>
          <w:p w:rsidR="00000000" w:rsidRDefault="00284878">
            <w:pPr>
              <w:jc w:val="right"/>
            </w:pPr>
            <w:r>
              <w:t>4</w:t>
            </w:r>
          </w:p>
        </w:tc>
        <w:tc>
          <w:tcPr>
            <w:tcW w:w="851" w:type="dxa"/>
          </w:tcPr>
          <w:p w:rsidR="00000000" w:rsidRDefault="00284878">
            <w:pPr>
              <w:jc w:val="right"/>
            </w:pPr>
            <w:r>
              <w:t>4</w:t>
            </w:r>
          </w:p>
        </w:tc>
        <w:tc>
          <w:tcPr>
            <w:tcW w:w="851" w:type="dxa"/>
          </w:tcPr>
          <w:p w:rsidR="00000000" w:rsidRDefault="00284878">
            <w:pPr>
              <w:jc w:val="right"/>
            </w:pPr>
            <w:r>
              <w:t>3</w:t>
            </w:r>
          </w:p>
        </w:tc>
        <w:tc>
          <w:tcPr>
            <w:tcW w:w="851" w:type="dxa"/>
          </w:tcPr>
          <w:p w:rsidR="00000000" w:rsidRDefault="00284878">
            <w:pPr>
              <w:jc w:val="right"/>
            </w:pPr>
            <w:r>
              <w:t>3</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Appointed 11/10/01</w:t>
            </w:r>
          </w:p>
        </w:tc>
        <w:tc>
          <w:tcPr>
            <w:tcW w:w="851" w:type="dxa"/>
            <w:tcBorders>
              <w:bottom w:val="single" w:sz="18" w:space="0" w:color="auto"/>
            </w:tcBorders>
          </w:tcPr>
          <w:p w:rsidR="00000000" w:rsidRDefault="00284878">
            <w:pPr>
              <w:ind w:left="110"/>
              <w:jc w:val="right"/>
              <w:rPr>
                <w:b/>
              </w:rPr>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rPr>
                <w:b/>
              </w:rPr>
            </w:pPr>
          </w:p>
        </w:tc>
        <w:tc>
          <w:tcPr>
            <w:tcW w:w="851"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Rick Allert </w:t>
            </w:r>
          </w:p>
        </w:tc>
        <w:tc>
          <w:tcPr>
            <w:tcW w:w="851" w:type="dxa"/>
            <w:tcBorders>
              <w:bottom w:val="single" w:sz="18" w:space="0" w:color="auto"/>
            </w:tcBorders>
          </w:tcPr>
          <w:p w:rsidR="00000000" w:rsidRDefault="00284878">
            <w:pPr>
              <w:ind w:left="110"/>
              <w:jc w:val="right"/>
              <w:rPr>
                <w:b/>
              </w:rPr>
            </w:pPr>
            <w:r>
              <w:t>9</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2</w:t>
            </w:r>
          </w:p>
        </w:tc>
        <w:tc>
          <w:tcPr>
            <w:tcW w:w="851" w:type="dxa"/>
            <w:tcBorders>
              <w:bottom w:val="single" w:sz="18" w:space="0" w:color="auto"/>
            </w:tcBorders>
          </w:tcPr>
          <w:p w:rsidR="00000000" w:rsidRDefault="00284878">
            <w:pPr>
              <w:jc w:val="right"/>
            </w:pPr>
            <w:r>
              <w:t>2</w:t>
            </w: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Ric Ch</w:t>
            </w:r>
            <w:r>
              <w:t xml:space="preserve">arlton </w:t>
            </w:r>
          </w:p>
        </w:tc>
        <w:tc>
          <w:tcPr>
            <w:tcW w:w="851" w:type="dxa"/>
          </w:tcPr>
          <w:p w:rsidR="00000000" w:rsidRDefault="00284878">
            <w:pPr>
              <w:ind w:left="110"/>
              <w:jc w:val="right"/>
              <w:rPr>
                <w:b/>
              </w:rPr>
            </w:pPr>
            <w:r>
              <w:t>9</w:t>
            </w:r>
          </w:p>
        </w:tc>
        <w:tc>
          <w:tcPr>
            <w:tcW w:w="851" w:type="dxa"/>
          </w:tcPr>
          <w:p w:rsidR="00000000" w:rsidRDefault="00284878">
            <w:pPr>
              <w:ind w:left="110"/>
              <w:jc w:val="right"/>
            </w:pPr>
            <w:r>
              <w:t>9</w:t>
            </w:r>
          </w:p>
        </w:tc>
        <w:tc>
          <w:tcPr>
            <w:tcW w:w="851" w:type="dxa"/>
          </w:tcPr>
          <w:p w:rsidR="00000000" w:rsidRDefault="00284878">
            <w:pPr>
              <w:ind w:left="110"/>
              <w:jc w:val="right"/>
            </w:pPr>
            <w:r>
              <w:t>5</w:t>
            </w:r>
          </w:p>
        </w:tc>
        <w:tc>
          <w:tcPr>
            <w:tcW w:w="851" w:type="dxa"/>
          </w:tcPr>
          <w:p w:rsidR="00000000" w:rsidRDefault="00284878">
            <w:pPr>
              <w:jc w:val="right"/>
            </w:pPr>
            <w:r>
              <w:t>6</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ind w:left="110"/>
              <w:jc w:val="right"/>
            </w:pPr>
            <w:r>
              <w:t>4</w:t>
            </w:r>
          </w:p>
        </w:tc>
        <w:tc>
          <w:tcPr>
            <w:tcW w:w="851" w:type="dxa"/>
          </w:tcPr>
          <w:p w:rsidR="00000000" w:rsidRDefault="00284878">
            <w:pPr>
              <w:ind w:left="110"/>
              <w:jc w:val="right"/>
            </w:pPr>
            <w:r>
              <w:t>4</w:t>
            </w:r>
          </w:p>
        </w:tc>
        <w:tc>
          <w:tcPr>
            <w:tcW w:w="851" w:type="dxa"/>
          </w:tcPr>
          <w:p w:rsidR="00000000" w:rsidRDefault="00284878">
            <w:pPr>
              <w:ind w:left="110"/>
              <w:jc w:val="right"/>
            </w:pPr>
            <w:r>
              <w:t>1</w:t>
            </w:r>
          </w:p>
        </w:tc>
        <w:tc>
          <w:tcPr>
            <w:tcW w:w="851" w:type="dxa"/>
          </w:tcPr>
          <w:p w:rsidR="00000000" w:rsidRDefault="00284878">
            <w:pPr>
              <w:ind w:left="110"/>
              <w:jc w:val="right"/>
            </w:pPr>
            <w:r>
              <w:t>1</w:t>
            </w:r>
          </w:p>
        </w:tc>
        <w:tc>
          <w:tcPr>
            <w:tcW w:w="851" w:type="dxa"/>
          </w:tcPr>
          <w:p w:rsidR="00000000" w:rsidRDefault="00284878">
            <w:pPr>
              <w:jc w:val="right"/>
            </w:pPr>
            <w:r>
              <w:t>1</w:t>
            </w: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right"/>
              <w:rPr>
                <w:b/>
              </w:rP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Dennis Eck </w:t>
            </w:r>
          </w:p>
        </w:tc>
        <w:tc>
          <w:tcPr>
            <w:tcW w:w="851" w:type="dxa"/>
          </w:tcPr>
          <w:p w:rsidR="00000000" w:rsidRDefault="00284878">
            <w:pPr>
              <w:ind w:left="110"/>
              <w:jc w:val="right"/>
              <w:rPr>
                <w:b/>
              </w:rPr>
            </w:pPr>
            <w:r>
              <w:t>1</w:t>
            </w:r>
          </w:p>
        </w:tc>
        <w:tc>
          <w:tcPr>
            <w:tcW w:w="851" w:type="dxa"/>
          </w:tcPr>
          <w:p w:rsidR="00000000" w:rsidRDefault="00284878">
            <w:pPr>
              <w:jc w:val="right"/>
            </w:pPr>
            <w:r>
              <w:t>1</w:t>
            </w:r>
          </w:p>
        </w:tc>
        <w:tc>
          <w:tcPr>
            <w:tcW w:w="851" w:type="dxa"/>
          </w:tcPr>
          <w:p w:rsidR="00000000" w:rsidRDefault="00284878">
            <w:pPr>
              <w:jc w:val="right"/>
            </w:pPr>
            <w:r>
              <w:t>1</w:t>
            </w:r>
          </w:p>
        </w:tc>
        <w:tc>
          <w:tcPr>
            <w:tcW w:w="851" w:type="dxa"/>
          </w:tcPr>
          <w:p w:rsidR="00000000" w:rsidRDefault="00284878">
            <w:pPr>
              <w:jc w:val="right"/>
            </w:pPr>
            <w:r>
              <w:t>1</w:t>
            </w:r>
          </w:p>
        </w:tc>
        <w:tc>
          <w:tcPr>
            <w:tcW w:w="851" w:type="dxa"/>
          </w:tcPr>
          <w:p w:rsidR="00000000" w:rsidRDefault="00284878">
            <w:pPr>
              <w:ind w:left="110"/>
              <w:jc w:val="right"/>
            </w:pPr>
            <w:r>
              <w:t>1</w:t>
            </w:r>
          </w:p>
        </w:tc>
        <w:tc>
          <w:tcPr>
            <w:tcW w:w="851" w:type="dxa"/>
          </w:tcPr>
          <w:p w:rsidR="00000000" w:rsidRDefault="00284878">
            <w:pPr>
              <w:ind w:left="110"/>
              <w:jc w:val="right"/>
            </w:pPr>
          </w:p>
        </w:tc>
        <w:tc>
          <w:tcPr>
            <w:tcW w:w="851" w:type="dxa"/>
          </w:tcPr>
          <w:p w:rsidR="00000000" w:rsidRDefault="00284878">
            <w:pPr>
              <w:ind w:left="110"/>
              <w:jc w:val="right"/>
            </w:pPr>
            <w:r>
              <w:t>3</w:t>
            </w: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Resigned 9/9/01 </w:t>
            </w:r>
          </w:p>
        </w:tc>
        <w:tc>
          <w:tcPr>
            <w:tcW w:w="851" w:type="dxa"/>
            <w:tcBorders>
              <w:bottom w:val="single" w:sz="18" w:space="0" w:color="auto"/>
            </w:tcBorders>
          </w:tcPr>
          <w:p w:rsidR="00000000" w:rsidRDefault="00284878">
            <w:pPr>
              <w:ind w:left="110"/>
              <w:jc w:val="right"/>
              <w:rPr>
                <w:b/>
              </w:rP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pPr>
              <w:jc w:val="cente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John Fletcher </w:t>
            </w:r>
          </w:p>
        </w:tc>
        <w:tc>
          <w:tcPr>
            <w:tcW w:w="851" w:type="dxa"/>
          </w:tcPr>
          <w:p w:rsidR="00000000" w:rsidRDefault="00284878">
            <w:pPr>
              <w:jc w:val="right"/>
            </w:pPr>
            <w:r>
              <w:t>7</w:t>
            </w:r>
          </w:p>
        </w:tc>
        <w:tc>
          <w:tcPr>
            <w:tcW w:w="851" w:type="dxa"/>
          </w:tcPr>
          <w:p w:rsidR="00000000" w:rsidRDefault="00284878">
            <w:pPr>
              <w:jc w:val="right"/>
            </w:pPr>
            <w:r>
              <w:t>7</w:t>
            </w:r>
          </w:p>
        </w:tc>
        <w:tc>
          <w:tcPr>
            <w:tcW w:w="851" w:type="dxa"/>
          </w:tcPr>
          <w:p w:rsidR="00000000" w:rsidRDefault="00284878">
            <w:pPr>
              <w:jc w:val="right"/>
            </w:pPr>
            <w:r>
              <w:t>5</w:t>
            </w:r>
          </w:p>
        </w:tc>
        <w:tc>
          <w:tcPr>
            <w:tcW w:w="851" w:type="dxa"/>
          </w:tcPr>
          <w:p w:rsidR="00000000" w:rsidRDefault="00284878">
            <w:pPr>
              <w:jc w:val="right"/>
            </w:pPr>
            <w:r>
              <w:t>5</w:t>
            </w:r>
          </w:p>
        </w:tc>
        <w:tc>
          <w:tcPr>
            <w:tcW w:w="851" w:type="dxa"/>
          </w:tcPr>
          <w:p w:rsidR="00000000" w:rsidRDefault="00284878">
            <w:pPr>
              <w:jc w:val="right"/>
            </w:pPr>
            <w:r>
              <w:t>4</w:t>
            </w:r>
          </w:p>
        </w:tc>
        <w:tc>
          <w:tcPr>
            <w:tcW w:w="851" w:type="dxa"/>
          </w:tcPr>
          <w:p w:rsidR="00000000" w:rsidRDefault="00284878">
            <w:pPr>
              <w:jc w:val="right"/>
            </w:pPr>
          </w:p>
        </w:tc>
        <w:tc>
          <w:tcPr>
            <w:tcW w:w="851" w:type="dxa"/>
          </w:tcPr>
          <w:p w:rsidR="00000000" w:rsidRDefault="00284878">
            <w:pPr>
              <w:jc w:val="right"/>
            </w:pPr>
            <w:r>
              <w:t>1</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r>
              <w:t>2</w:t>
            </w: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Appointed 10/9/01 </w:t>
            </w:r>
          </w:p>
        </w:tc>
        <w:tc>
          <w:tcPr>
            <w:tcW w:w="851" w:type="dxa"/>
            <w:tcBorders>
              <w:bottom w:val="single" w:sz="18" w:space="0" w:color="auto"/>
            </w:tcBorders>
          </w:tcPr>
          <w:p w:rsidR="00000000" w:rsidRDefault="00284878">
            <w:pPr>
              <w:ind w:left="110"/>
              <w:jc w:val="right"/>
              <w:rPr>
                <w:b/>
              </w:rP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pPr>
              <w:jc w:val="center"/>
            </w:pPr>
          </w:p>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pPr>
              <w:jc w:val="cente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1702" w:type="dxa"/>
            <w:gridSpan w:val="2"/>
            <w:hMerge w:val="restart"/>
            <w:tcBorders>
              <w:bottom w:val="single" w:sz="18" w:space="0" w:color="auto"/>
            </w:tcBorders>
          </w:tcPr>
          <w:p w:rsidR="00000000" w:rsidRDefault="00284878">
            <w:r>
              <w:t xml:space="preserve">by invitation </w:t>
            </w:r>
          </w:p>
        </w:tc>
        <w:tc>
          <w:tcPr>
            <w:gridSpan w:val="0"/>
            <w:hMerge/>
            <w:tcBorders>
              <w:bottom w:val="single" w:sz="18" w:space="0" w:color="auto"/>
            </w:tcBorders>
          </w:tcPr>
          <w:p w:rsidR="00000000" w:rsidRDefault="00284878">
            <w:pPr>
              <w:jc w:val="center"/>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Bill Gurry </w:t>
            </w:r>
          </w:p>
        </w:tc>
        <w:tc>
          <w:tcPr>
            <w:tcW w:w="851" w:type="dxa"/>
            <w:tcBorders>
              <w:bottom w:val="single" w:sz="18" w:space="0" w:color="auto"/>
            </w:tcBorders>
          </w:tcPr>
          <w:p w:rsidR="00000000" w:rsidRDefault="00284878">
            <w:pPr>
              <w:ind w:left="110"/>
              <w:jc w:val="right"/>
              <w:rPr>
                <w:b/>
              </w:rPr>
            </w:pPr>
            <w:r>
              <w:t>7</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2</w:t>
            </w:r>
          </w:p>
        </w:tc>
        <w:tc>
          <w:tcPr>
            <w:tcW w:w="851" w:type="dxa"/>
            <w:tcBorders>
              <w:bottom w:val="single" w:sz="18" w:space="0" w:color="auto"/>
            </w:tcBorders>
          </w:tcPr>
          <w:p w:rsidR="00000000" w:rsidRDefault="00284878">
            <w:pPr>
              <w:jc w:val="right"/>
            </w:pPr>
            <w:r>
              <w:t>2</w:t>
            </w: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Ian Johnston </w:t>
            </w:r>
          </w:p>
        </w:tc>
        <w:tc>
          <w:tcPr>
            <w:tcW w:w="851" w:type="dxa"/>
          </w:tcPr>
          <w:p w:rsidR="00000000" w:rsidRDefault="00284878">
            <w:pPr>
              <w:ind w:left="110"/>
              <w:jc w:val="right"/>
              <w:rPr>
                <w:b/>
              </w:rPr>
            </w:pPr>
            <w:r>
              <w:t>2</w:t>
            </w:r>
          </w:p>
        </w:tc>
        <w:tc>
          <w:tcPr>
            <w:tcW w:w="851" w:type="dxa"/>
          </w:tcPr>
          <w:p w:rsidR="00000000" w:rsidRDefault="00284878">
            <w:pPr>
              <w:ind w:left="110"/>
              <w:jc w:val="right"/>
            </w:pPr>
            <w:r>
              <w:t>2</w:t>
            </w:r>
          </w:p>
        </w:tc>
        <w:tc>
          <w:tcPr>
            <w:tcW w:w="851" w:type="dxa"/>
          </w:tcPr>
          <w:p w:rsidR="00000000" w:rsidRDefault="00284878">
            <w:pPr>
              <w:ind w:left="110"/>
              <w:jc w:val="right"/>
            </w:pPr>
            <w:r>
              <w:t>1</w:t>
            </w:r>
          </w:p>
        </w:tc>
        <w:tc>
          <w:tcPr>
            <w:tcW w:w="851" w:type="dxa"/>
          </w:tcPr>
          <w:p w:rsidR="00000000" w:rsidRDefault="00284878">
            <w:pPr>
              <w:ind w:left="110"/>
              <w:jc w:val="right"/>
            </w:pPr>
            <w:r>
              <w:t>2</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r>
              <w:t>4</w:t>
            </w:r>
          </w:p>
        </w:tc>
        <w:tc>
          <w:tcPr>
            <w:tcW w:w="851" w:type="dxa"/>
          </w:tcPr>
          <w:p w:rsidR="00000000" w:rsidRDefault="00284878">
            <w:pPr>
              <w:jc w:val="right"/>
            </w:pPr>
            <w:r>
              <w:t>4</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Resigned 11/10/01 </w:t>
            </w:r>
          </w:p>
        </w:tc>
        <w:tc>
          <w:tcPr>
            <w:tcW w:w="851" w:type="dxa"/>
            <w:tcBorders>
              <w:bottom w:val="single" w:sz="18" w:space="0" w:color="auto"/>
            </w:tcBorders>
          </w:tcPr>
          <w:p w:rsidR="00000000" w:rsidRDefault="00284878">
            <w:pPr>
              <w:ind w:left="110"/>
              <w:jc w:val="right"/>
              <w:rPr>
                <w:b/>
              </w:rPr>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Mark Leibler </w:t>
            </w:r>
          </w:p>
        </w:tc>
        <w:tc>
          <w:tcPr>
            <w:tcW w:w="851" w:type="dxa"/>
          </w:tcPr>
          <w:p w:rsidR="00000000" w:rsidRDefault="00284878">
            <w:pPr>
              <w:ind w:left="110"/>
              <w:jc w:val="right"/>
            </w:pPr>
            <w:r>
              <w:t>9</w:t>
            </w:r>
          </w:p>
        </w:tc>
        <w:tc>
          <w:tcPr>
            <w:tcW w:w="851" w:type="dxa"/>
          </w:tcPr>
          <w:p w:rsidR="00000000" w:rsidRDefault="00284878">
            <w:pPr>
              <w:jc w:val="right"/>
            </w:pPr>
            <w:r>
              <w:t>9</w:t>
            </w:r>
          </w:p>
        </w:tc>
        <w:tc>
          <w:tcPr>
            <w:tcW w:w="851" w:type="dxa"/>
          </w:tcPr>
          <w:p w:rsidR="00000000" w:rsidRDefault="00284878">
            <w:pPr>
              <w:jc w:val="right"/>
            </w:pPr>
            <w:r>
              <w:t>4</w:t>
            </w:r>
          </w:p>
        </w:tc>
        <w:tc>
          <w:tcPr>
            <w:tcW w:w="851" w:type="dxa"/>
          </w:tcPr>
          <w:p w:rsidR="00000000" w:rsidRDefault="00284878">
            <w:pPr>
              <w:jc w:val="right"/>
            </w:pPr>
            <w:r>
              <w:t>6</w:t>
            </w:r>
          </w:p>
        </w:tc>
        <w:tc>
          <w:tcPr>
            <w:tcW w:w="851" w:type="dxa"/>
          </w:tcPr>
          <w:p w:rsidR="00000000" w:rsidRDefault="00284878">
            <w:pPr>
              <w:jc w:val="right"/>
            </w:pPr>
            <w:r>
              <w:t>5</w:t>
            </w:r>
          </w:p>
        </w:tc>
        <w:tc>
          <w:tcPr>
            <w:tcW w:w="851" w:type="dxa"/>
          </w:tcPr>
          <w:p w:rsidR="00000000" w:rsidRDefault="00284878">
            <w:pPr>
              <w:jc w:val="right"/>
            </w:pPr>
            <w:r>
              <w:t>5</w:t>
            </w: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r>
              <w:t>1</w:t>
            </w:r>
          </w:p>
        </w:tc>
        <w:tc>
          <w:tcPr>
            <w:tcW w:w="851" w:type="dxa"/>
          </w:tcPr>
          <w:p w:rsidR="00000000" w:rsidRDefault="00284878">
            <w:pPr>
              <w:jc w:val="right"/>
            </w:pPr>
            <w:r>
              <w:t>1</w:t>
            </w:r>
          </w:p>
        </w:tc>
        <w:tc>
          <w:tcPr>
            <w:tcW w:w="851" w:type="dxa"/>
          </w:tcPr>
          <w:p w:rsidR="00000000" w:rsidRDefault="00284878">
            <w:pPr>
              <w:jc w:val="right"/>
            </w:pPr>
            <w:r>
              <w:t>1</w:t>
            </w: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1702" w:type="dxa"/>
            <w:gridSpan w:val="2"/>
            <w:hMerge w:val="restart"/>
            <w:tcBorders>
              <w:bottom w:val="single" w:sz="18" w:space="0" w:color="auto"/>
            </w:tcBorders>
          </w:tcPr>
          <w:p w:rsidR="00000000" w:rsidRDefault="00284878">
            <w:pPr>
              <w:rPr>
                <w:b/>
              </w:rPr>
            </w:pPr>
            <w:r>
              <w:t xml:space="preserve">by invitation </w:t>
            </w:r>
          </w:p>
        </w:tc>
        <w:tc>
          <w:tcPr>
            <w:gridSpan w:val="0"/>
            <w:hMerge/>
            <w:tcBorders>
              <w:bottom w:val="single" w:sz="18" w:space="0" w:color="auto"/>
            </w:tcBorders>
          </w:tcPr>
          <w:p w:rsidR="00000000" w:rsidRDefault="00284878">
            <w:pPr>
              <w:rPr>
                <w:b/>
              </w:rPr>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Solomon Lew </w:t>
            </w:r>
          </w:p>
        </w:tc>
        <w:tc>
          <w:tcPr>
            <w:tcW w:w="851" w:type="dxa"/>
            <w:tcBorders>
              <w:bottom w:val="single" w:sz="18" w:space="0" w:color="auto"/>
            </w:tcBorders>
          </w:tcPr>
          <w:p w:rsidR="00000000" w:rsidRDefault="00284878">
            <w:pPr>
              <w:ind w:left="110"/>
              <w:jc w:val="right"/>
              <w:rPr>
                <w:b/>
              </w:rPr>
            </w:pPr>
            <w:r>
              <w:t>9</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4</w:t>
            </w:r>
          </w:p>
        </w:tc>
        <w:tc>
          <w:tcPr>
            <w:tcW w:w="851" w:type="dxa"/>
            <w:tcBorders>
              <w:bottom w:val="single" w:sz="18" w:space="0" w:color="auto"/>
            </w:tcBorders>
          </w:tcPr>
          <w:p w:rsidR="00000000" w:rsidRDefault="00284878">
            <w:pPr>
              <w:jc w:val="right"/>
            </w:pPr>
            <w:r>
              <w:t>4</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2</w:t>
            </w:r>
          </w:p>
        </w:tc>
        <w:tc>
          <w:tcPr>
            <w:tcW w:w="851" w:type="dxa"/>
            <w:tcBorders>
              <w:bottom w:val="single" w:sz="18" w:space="0" w:color="auto"/>
            </w:tcBorders>
          </w:tcPr>
          <w:p w:rsidR="00000000" w:rsidRDefault="00284878">
            <w:pPr>
              <w:jc w:val="right"/>
            </w:pPr>
            <w:r>
              <w:t>2</w:t>
            </w: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rPr>
                <w:b/>
              </w:rPr>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Helen Lynch </w:t>
            </w:r>
          </w:p>
        </w:tc>
        <w:tc>
          <w:tcPr>
            <w:tcW w:w="851" w:type="dxa"/>
            <w:tcBorders>
              <w:bottom w:val="single" w:sz="18" w:space="0" w:color="auto"/>
            </w:tcBorders>
          </w:tcPr>
          <w:p w:rsidR="00000000" w:rsidRDefault="00284878">
            <w:pPr>
              <w:ind w:left="110"/>
              <w:jc w:val="right"/>
            </w:pPr>
            <w:r>
              <w:t>9</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1</w:t>
            </w:r>
          </w:p>
        </w:tc>
        <w:tc>
          <w:tcPr>
            <w:tcW w:w="851" w:type="dxa"/>
            <w:tcBorders>
              <w:bottom w:val="single" w:sz="18" w:space="0" w:color="auto"/>
            </w:tcBorders>
          </w:tcPr>
          <w:p w:rsidR="00000000" w:rsidRDefault="00284878">
            <w:pPr>
              <w:jc w:val="right"/>
            </w:pPr>
            <w:r>
              <w:t>1</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Martyn Myer </w:t>
            </w:r>
          </w:p>
        </w:tc>
        <w:tc>
          <w:tcPr>
            <w:tcW w:w="851" w:type="dxa"/>
            <w:tcBorders>
              <w:bottom w:val="single" w:sz="18" w:space="0" w:color="auto"/>
            </w:tcBorders>
          </w:tcPr>
          <w:p w:rsidR="00000000" w:rsidRDefault="00284878">
            <w:pPr>
              <w:ind w:left="110"/>
              <w:jc w:val="right"/>
            </w:pPr>
            <w:r>
              <w:t>8</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4</w:t>
            </w:r>
          </w:p>
        </w:tc>
        <w:tc>
          <w:tcPr>
            <w:tcW w:w="851" w:type="dxa"/>
            <w:tcBorders>
              <w:bottom w:val="single" w:sz="18" w:space="0" w:color="auto"/>
            </w:tcBorders>
          </w:tcPr>
          <w:p w:rsidR="00000000" w:rsidRDefault="00284878">
            <w:pPr>
              <w:jc w:val="right"/>
            </w:pPr>
            <w:r>
              <w:t>5</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2</w:t>
            </w:r>
          </w:p>
        </w:tc>
        <w:tc>
          <w:tcPr>
            <w:tcW w:w="851" w:type="dxa"/>
            <w:tcBorders>
              <w:bottom w:val="single" w:sz="18" w:space="0" w:color="auto"/>
            </w:tcBorders>
          </w:tcPr>
          <w:p w:rsidR="00000000" w:rsidRDefault="00284878">
            <w:pPr>
              <w:jc w:val="right"/>
            </w:pPr>
            <w:r>
              <w:t>2</w:t>
            </w:r>
          </w:p>
        </w:tc>
      </w:tr>
      <w:tr w:rsidR="00000000">
        <w:tblPrEx>
          <w:tblCellMar>
            <w:top w:w="0" w:type="dxa"/>
            <w:bottom w:w="0" w:type="dxa"/>
          </w:tblCellMar>
        </w:tblPrEx>
        <w:trPr>
          <w:cantSplit/>
        </w:trPr>
        <w:tc>
          <w:tcPr>
            <w:tcW w:w="2835" w:type="dxa"/>
          </w:tcPr>
          <w:p w:rsidR="00000000" w:rsidRDefault="00284878">
            <w:pPr>
              <w:ind w:left="110"/>
            </w:pPr>
          </w:p>
        </w:tc>
        <w:tc>
          <w:tcPr>
            <w:tcW w:w="851" w:type="dxa"/>
          </w:tcPr>
          <w:p w:rsidR="00000000" w:rsidRDefault="00284878">
            <w:pPr>
              <w:ind w:left="110"/>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c>
          <w:tcPr>
            <w:tcW w:w="851"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Stan Wallis </w:t>
            </w:r>
          </w:p>
        </w:tc>
        <w:tc>
          <w:tcPr>
            <w:tcW w:w="851" w:type="dxa"/>
            <w:tcBorders>
              <w:bottom w:val="single" w:sz="18" w:space="0" w:color="auto"/>
            </w:tcBorders>
          </w:tcPr>
          <w:p w:rsidR="00000000" w:rsidRDefault="00284878">
            <w:pPr>
              <w:ind w:left="110"/>
              <w:jc w:val="right"/>
            </w:pPr>
            <w:r>
              <w:t>9</w:t>
            </w:r>
          </w:p>
        </w:tc>
        <w:tc>
          <w:tcPr>
            <w:tcW w:w="851" w:type="dxa"/>
            <w:tcBorders>
              <w:bottom w:val="single" w:sz="18" w:space="0" w:color="auto"/>
            </w:tcBorders>
          </w:tcPr>
          <w:p w:rsidR="00000000" w:rsidRDefault="00284878">
            <w:pPr>
              <w:jc w:val="right"/>
            </w:pPr>
            <w:r>
              <w:t>9</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r>
              <w:t>6</w:t>
            </w: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p>
        </w:tc>
        <w:tc>
          <w:tcPr>
            <w:tcW w:w="851" w:type="dxa"/>
            <w:tcBorders>
              <w:bottom w:val="single" w:sz="18" w:space="0" w:color="auto"/>
            </w:tcBorders>
          </w:tcPr>
          <w:p w:rsidR="00000000" w:rsidRDefault="00284878">
            <w:pPr>
              <w:jc w:val="right"/>
            </w:pPr>
            <w:r>
              <w:t>4</w:t>
            </w:r>
          </w:p>
        </w:tc>
        <w:tc>
          <w:tcPr>
            <w:tcW w:w="851" w:type="dxa"/>
            <w:tcBorders>
              <w:bottom w:val="single" w:sz="18" w:space="0" w:color="auto"/>
            </w:tcBorders>
          </w:tcPr>
          <w:p w:rsidR="00000000" w:rsidRDefault="00284878">
            <w:pPr>
              <w:jc w:val="right"/>
            </w:pPr>
            <w:r>
              <w:t>4</w:t>
            </w:r>
          </w:p>
        </w:tc>
        <w:tc>
          <w:tcPr>
            <w:tcW w:w="851" w:type="dxa"/>
            <w:tcBorders>
              <w:bottom w:val="single" w:sz="18" w:space="0" w:color="auto"/>
            </w:tcBorders>
          </w:tcPr>
          <w:p w:rsidR="00000000" w:rsidRDefault="00284878">
            <w:pPr>
              <w:jc w:val="right"/>
            </w:pPr>
            <w:r>
              <w:t>1</w:t>
            </w:r>
          </w:p>
        </w:tc>
        <w:tc>
          <w:tcPr>
            <w:tcW w:w="851" w:type="dxa"/>
            <w:tcBorders>
              <w:bottom w:val="single" w:sz="18" w:space="0" w:color="auto"/>
            </w:tcBorders>
          </w:tcPr>
          <w:p w:rsidR="00000000" w:rsidRDefault="00284878">
            <w:pPr>
              <w:jc w:val="right"/>
            </w:pPr>
            <w:r>
              <w:t>1</w:t>
            </w:r>
          </w:p>
        </w:tc>
        <w:tc>
          <w:tcPr>
            <w:tcW w:w="851" w:type="dxa"/>
            <w:tcBorders>
              <w:bottom w:val="single" w:sz="18" w:space="0" w:color="auto"/>
            </w:tcBorders>
          </w:tcPr>
          <w:p w:rsidR="00000000" w:rsidRDefault="00284878">
            <w:pPr>
              <w:jc w:val="right"/>
            </w:pPr>
            <w:r>
              <w:t>2</w:t>
            </w:r>
          </w:p>
        </w:tc>
        <w:tc>
          <w:tcPr>
            <w:tcW w:w="851" w:type="dxa"/>
            <w:tcBorders>
              <w:bottom w:val="single" w:sz="18" w:space="0" w:color="auto"/>
            </w:tcBorders>
          </w:tcPr>
          <w:p w:rsidR="00000000" w:rsidRDefault="00284878">
            <w:pPr>
              <w:jc w:val="right"/>
            </w:pPr>
            <w:r>
              <w:t>2</w:t>
            </w:r>
          </w:p>
        </w:tc>
      </w:tr>
    </w:tbl>
    <w:p w:rsidR="00000000" w:rsidRDefault="00284878">
      <w:pPr>
        <w:ind w:left="110"/>
        <w:rPr>
          <w:b/>
        </w:rPr>
      </w:pPr>
    </w:p>
    <w:p w:rsidR="00000000" w:rsidRDefault="00284878">
      <w:pPr>
        <w:ind w:left="110"/>
      </w:pPr>
      <w:r>
        <w:t>A = Number of meetings attended.</w:t>
      </w:r>
    </w:p>
    <w:p w:rsidR="00000000" w:rsidRDefault="00284878">
      <w:pPr>
        <w:ind w:left="110"/>
      </w:pPr>
      <w:r>
        <w:t>B = Number of meetings held while in office.</w:t>
      </w:r>
    </w:p>
    <w:p w:rsidR="00000000" w:rsidRDefault="00284878">
      <w:pPr>
        <w:ind w:left="110"/>
      </w:pPr>
    </w:p>
    <w:p w:rsidR="00000000" w:rsidRDefault="00284878">
      <w:pPr>
        <w:ind w:left="110"/>
      </w:pPr>
      <w:r>
        <w:t>During the year there were:</w:t>
      </w:r>
    </w:p>
    <w:p w:rsidR="00000000" w:rsidRDefault="00284878">
      <w:pPr>
        <w:ind w:left="110"/>
      </w:pPr>
    </w:p>
    <w:p w:rsidR="00000000" w:rsidRDefault="00284878">
      <w:pPr>
        <w:ind w:left="110"/>
      </w:pPr>
      <w:r>
        <w:t>9</w:t>
      </w:r>
      <w:r>
        <w:tab/>
        <w:t>Scheduled Board meetings</w:t>
      </w:r>
    </w:p>
    <w:p w:rsidR="00000000" w:rsidRDefault="00284878">
      <w:pPr>
        <w:ind w:left="110"/>
      </w:pPr>
      <w:r>
        <w:t>6</w:t>
      </w:r>
      <w:r>
        <w:tab/>
        <w:t>Other Board meetings</w:t>
      </w:r>
    </w:p>
    <w:p w:rsidR="00000000" w:rsidRDefault="00284878">
      <w:pPr>
        <w:ind w:left="110"/>
      </w:pPr>
      <w:r>
        <w:t>5</w:t>
      </w:r>
      <w:r>
        <w:tab/>
        <w:t>Audit/Governance Committee meetings</w:t>
      </w:r>
    </w:p>
    <w:p w:rsidR="00000000" w:rsidRDefault="00284878">
      <w:pPr>
        <w:ind w:left="110"/>
      </w:pPr>
      <w:r>
        <w:t>4</w:t>
      </w:r>
      <w:r>
        <w:tab/>
        <w:t>Compensation Committee meetings</w:t>
      </w:r>
    </w:p>
    <w:p w:rsidR="00000000" w:rsidRDefault="00284878">
      <w:pPr>
        <w:ind w:left="110"/>
      </w:pPr>
      <w:r>
        <w:t>1</w:t>
      </w:r>
      <w:r>
        <w:tab/>
        <w:t>Nominating Committee meeting</w:t>
      </w:r>
    </w:p>
    <w:p w:rsidR="00000000" w:rsidRDefault="00284878">
      <w:pPr>
        <w:ind w:left="110"/>
      </w:pPr>
      <w:r>
        <w:t>2</w:t>
      </w:r>
      <w:r>
        <w:tab/>
        <w:t>Strategic Review meetings</w:t>
      </w:r>
    </w:p>
    <w:p w:rsidR="00000000" w:rsidRDefault="00284878">
      <w:pPr>
        <w:ind w:left="110"/>
      </w:pPr>
      <w:r>
        <w:t>2</w:t>
      </w:r>
      <w:r>
        <w:tab/>
        <w:t>Committee of Directors' meetings</w:t>
      </w:r>
    </w:p>
    <w:p w:rsidR="00000000" w:rsidRDefault="00284878">
      <w:pPr>
        <w:ind w:left="110"/>
      </w:pPr>
    </w:p>
    <w:p w:rsidR="00000000" w:rsidRDefault="00284878">
      <w:pPr>
        <w:ind w:left="110"/>
      </w:pPr>
      <w:r>
        <w:t>The Committee of Directors' meetings were attended by Stan Wallis 2 and John Fletcher 2</w:t>
      </w:r>
    </w:p>
    <w:p w:rsidR="00000000" w:rsidRDefault="00284878">
      <w:pPr>
        <w:ind w:left="110"/>
      </w:pPr>
    </w:p>
    <w:p w:rsidR="00000000" w:rsidRDefault="00284878">
      <w:pPr>
        <w:ind w:left="110"/>
      </w:pPr>
      <w:r>
        <w:t>Audit/Governance Co</w:t>
      </w:r>
      <w:r>
        <w:t>mmittee - Rick Allert (Chair), Patty Akopiantz, Mark Leibler, Helen Lynch, Martyn Myer</w:t>
      </w:r>
    </w:p>
    <w:p w:rsidR="00000000" w:rsidRDefault="00284878">
      <w:pPr>
        <w:ind w:left="110"/>
      </w:pPr>
    </w:p>
    <w:p w:rsidR="00000000" w:rsidRDefault="00284878">
      <w:pPr>
        <w:ind w:left="110"/>
      </w:pPr>
      <w:r>
        <w:t>Compensation Committee - Ric Charlton (Chair), Solomon Lew, Stan Wallis</w:t>
      </w:r>
    </w:p>
    <w:p w:rsidR="00000000" w:rsidRDefault="00284878">
      <w:pPr>
        <w:ind w:left="110"/>
      </w:pPr>
    </w:p>
    <w:p w:rsidR="00000000" w:rsidRDefault="00284878">
      <w:pPr>
        <w:ind w:left="110"/>
      </w:pPr>
      <w:r>
        <w:t>Nominating Committee - Stan Wallis (Chair), Ric Charlton, Mark Leibler, Helen Lynch</w:t>
      </w:r>
    </w:p>
    <w:p w:rsidR="00000000" w:rsidRDefault="00284878">
      <w:pPr>
        <w:ind w:left="110"/>
      </w:pPr>
    </w:p>
    <w:p w:rsidR="00000000" w:rsidRDefault="00284878">
      <w:pPr>
        <w:ind w:left="110"/>
      </w:pPr>
      <w:r>
        <w:t>Strategic Review Committee - Stan Wallis (Chair), Rick Allert, Bill Gurry, Solomon Lew, Martyn Myer</w:t>
      </w:r>
    </w:p>
    <w:p w:rsidR="00000000" w:rsidRDefault="00284878">
      <w:pPr>
        <w:ind w:left="110"/>
      </w:pPr>
    </w:p>
    <w:p w:rsidR="00000000" w:rsidRDefault="00284878">
      <w:pPr>
        <w:ind w:left="110"/>
      </w:pPr>
      <w:r>
        <w:rPr>
          <w:b/>
        </w:rPr>
        <w:t>Directors' interests in CML shares</w:t>
      </w:r>
    </w:p>
    <w:p w:rsidR="00000000" w:rsidRDefault="00284878">
      <w:pPr>
        <w:ind w:left="110"/>
      </w:pPr>
    </w:p>
    <w:p w:rsidR="00000000" w:rsidRDefault="00284878">
      <w:pPr>
        <w:ind w:left="110"/>
      </w:pPr>
      <w:r>
        <w:t>Shares in CML held by each director at the date of this report are:</w:t>
      </w:r>
    </w:p>
    <w:p w:rsidR="00000000" w:rsidRDefault="00284878">
      <w:pPr>
        <w:ind w:left="110"/>
      </w:pPr>
    </w:p>
    <w:tbl>
      <w:tblPr>
        <w:tblW w:w="0" w:type="auto"/>
        <w:tblInd w:w="110" w:type="dxa"/>
        <w:tblLayout w:type="fixed"/>
        <w:tblLook w:val="0000"/>
      </w:tblPr>
      <w:tblGrid>
        <w:gridCol w:w="3402"/>
        <w:gridCol w:w="3402"/>
      </w:tblGrid>
      <w:tr w:rsidR="00000000">
        <w:tblPrEx>
          <w:tblCellMar>
            <w:top w:w="0" w:type="dxa"/>
            <w:bottom w:w="0" w:type="dxa"/>
          </w:tblCellMar>
        </w:tblPrEx>
        <w:trPr>
          <w:cantSplit/>
          <w:hidden/>
        </w:trPr>
        <w:tc>
          <w:tcPr>
            <w:tcW w:w="3402" w:type="dxa"/>
            <w:tcBorders>
              <w:bottom w:val="single" w:sz="18" w:space="0" w:color="auto"/>
            </w:tcBorders>
          </w:tcPr>
          <w:p w:rsidR="00000000" w:rsidRDefault="00284878">
            <w:pPr>
              <w:rPr>
                <w:b/>
              </w:rPr>
            </w:pPr>
            <w:r>
              <w:rPr>
                <w:b/>
                <w:vanish/>
              </w:rPr>
              <w:t>[SULON]</w:t>
            </w:r>
            <w:r>
              <w:rPr>
                <w:b/>
              </w:rPr>
              <w:t>Director</w:t>
            </w:r>
          </w:p>
        </w:tc>
        <w:tc>
          <w:tcPr>
            <w:tcW w:w="3402" w:type="dxa"/>
            <w:tcBorders>
              <w:bottom w:val="single" w:sz="18" w:space="0" w:color="auto"/>
            </w:tcBorders>
          </w:tcPr>
          <w:p w:rsidR="00000000" w:rsidRDefault="00284878">
            <w:pPr>
              <w:jc w:val="right"/>
            </w:pPr>
            <w:r>
              <w:rPr>
                <w:b/>
              </w:rPr>
              <w:t>Relevant interest in ordinary s</w:t>
            </w:r>
            <w:r>
              <w:rPr>
                <w:b/>
              </w:rPr>
              <w:t>hares</w:t>
            </w:r>
          </w:p>
        </w:tc>
      </w:tr>
      <w:tr w:rsidR="00000000">
        <w:tblPrEx>
          <w:tblCellMar>
            <w:top w:w="0" w:type="dxa"/>
            <w:bottom w:w="0" w:type="dxa"/>
          </w:tblCellMar>
        </w:tblPrEx>
        <w:trPr>
          <w:cantSplit/>
        </w:trPr>
        <w:tc>
          <w:tcPr>
            <w:tcW w:w="3402" w:type="dxa"/>
          </w:tcPr>
          <w:p w:rsidR="00000000" w:rsidRDefault="00284878"/>
        </w:tc>
        <w:tc>
          <w:tcPr>
            <w:tcW w:w="3402" w:type="dxa"/>
          </w:tcPr>
          <w:p w:rsidR="00000000" w:rsidRDefault="00284878">
            <w:pPr>
              <w:jc w:val="right"/>
            </w:pPr>
          </w:p>
        </w:tc>
      </w:tr>
      <w:tr w:rsidR="00000000">
        <w:tblPrEx>
          <w:tblCellMar>
            <w:top w:w="0" w:type="dxa"/>
            <w:bottom w:w="0" w:type="dxa"/>
          </w:tblCellMar>
        </w:tblPrEx>
        <w:trPr>
          <w:cantSplit/>
        </w:trPr>
        <w:tc>
          <w:tcPr>
            <w:tcW w:w="3402" w:type="dxa"/>
          </w:tcPr>
          <w:p w:rsidR="00000000" w:rsidRDefault="00284878">
            <w:r>
              <w:t>Patty Akopiantz</w:t>
            </w:r>
          </w:p>
        </w:tc>
        <w:tc>
          <w:tcPr>
            <w:tcW w:w="3402" w:type="dxa"/>
          </w:tcPr>
          <w:p w:rsidR="00000000" w:rsidRDefault="00284878">
            <w:pPr>
              <w:jc w:val="right"/>
            </w:pPr>
            <w:r>
              <w:t>3,018</w:t>
            </w:r>
          </w:p>
        </w:tc>
      </w:tr>
      <w:tr w:rsidR="00000000">
        <w:tblPrEx>
          <w:tblCellMar>
            <w:top w:w="0" w:type="dxa"/>
            <w:bottom w:w="0" w:type="dxa"/>
          </w:tblCellMar>
        </w:tblPrEx>
        <w:trPr>
          <w:cantSplit/>
        </w:trPr>
        <w:tc>
          <w:tcPr>
            <w:tcW w:w="3402" w:type="dxa"/>
          </w:tcPr>
          <w:p w:rsidR="00000000" w:rsidRDefault="00284878">
            <w:r>
              <w:t>Rick Allert</w:t>
            </w:r>
          </w:p>
        </w:tc>
        <w:tc>
          <w:tcPr>
            <w:tcW w:w="3402" w:type="dxa"/>
          </w:tcPr>
          <w:p w:rsidR="00000000" w:rsidRDefault="00284878">
            <w:pPr>
              <w:jc w:val="right"/>
            </w:pPr>
            <w:r>
              <w:t>2,569</w:t>
            </w:r>
          </w:p>
        </w:tc>
      </w:tr>
      <w:tr w:rsidR="00000000">
        <w:tblPrEx>
          <w:tblCellMar>
            <w:top w:w="0" w:type="dxa"/>
            <w:bottom w:w="0" w:type="dxa"/>
          </w:tblCellMar>
        </w:tblPrEx>
        <w:trPr>
          <w:cantSplit/>
        </w:trPr>
        <w:tc>
          <w:tcPr>
            <w:tcW w:w="3402" w:type="dxa"/>
          </w:tcPr>
          <w:p w:rsidR="00000000" w:rsidRDefault="00284878">
            <w:r>
              <w:t>Ric Charlton</w:t>
            </w:r>
          </w:p>
        </w:tc>
        <w:tc>
          <w:tcPr>
            <w:tcW w:w="3402" w:type="dxa"/>
          </w:tcPr>
          <w:p w:rsidR="00000000" w:rsidRDefault="00284878">
            <w:pPr>
              <w:jc w:val="right"/>
            </w:pPr>
            <w:r>
              <w:t>5,000</w:t>
            </w:r>
          </w:p>
        </w:tc>
      </w:tr>
      <w:tr w:rsidR="00000000">
        <w:tblPrEx>
          <w:tblCellMar>
            <w:top w:w="0" w:type="dxa"/>
            <w:bottom w:w="0" w:type="dxa"/>
          </w:tblCellMar>
        </w:tblPrEx>
        <w:trPr>
          <w:cantSplit/>
        </w:trPr>
        <w:tc>
          <w:tcPr>
            <w:tcW w:w="3402" w:type="dxa"/>
          </w:tcPr>
          <w:p w:rsidR="00000000" w:rsidRDefault="00284878">
            <w:r>
              <w:t>John Fletcher</w:t>
            </w:r>
          </w:p>
        </w:tc>
        <w:tc>
          <w:tcPr>
            <w:tcW w:w="3402" w:type="dxa"/>
          </w:tcPr>
          <w:p w:rsidR="00000000" w:rsidRDefault="00284878">
            <w:pPr>
              <w:jc w:val="right"/>
            </w:pPr>
            <w:r>
              <w:t>28,018*</w:t>
            </w:r>
          </w:p>
        </w:tc>
      </w:tr>
      <w:tr w:rsidR="00000000">
        <w:tblPrEx>
          <w:tblCellMar>
            <w:top w:w="0" w:type="dxa"/>
            <w:bottom w:w="0" w:type="dxa"/>
          </w:tblCellMar>
        </w:tblPrEx>
        <w:trPr>
          <w:cantSplit/>
        </w:trPr>
        <w:tc>
          <w:tcPr>
            <w:tcW w:w="3402" w:type="dxa"/>
          </w:tcPr>
          <w:p w:rsidR="00000000" w:rsidRDefault="00284878">
            <w:r>
              <w:t>Bill Gurry</w:t>
            </w:r>
          </w:p>
        </w:tc>
        <w:tc>
          <w:tcPr>
            <w:tcW w:w="3402" w:type="dxa"/>
          </w:tcPr>
          <w:p w:rsidR="00000000" w:rsidRDefault="00284878">
            <w:pPr>
              <w:jc w:val="right"/>
            </w:pPr>
            <w:r>
              <w:t>70,000</w:t>
            </w:r>
          </w:p>
        </w:tc>
      </w:tr>
      <w:tr w:rsidR="00000000">
        <w:tblPrEx>
          <w:tblCellMar>
            <w:top w:w="0" w:type="dxa"/>
            <w:bottom w:w="0" w:type="dxa"/>
          </w:tblCellMar>
        </w:tblPrEx>
        <w:trPr>
          <w:cantSplit/>
        </w:trPr>
        <w:tc>
          <w:tcPr>
            <w:tcW w:w="3402" w:type="dxa"/>
          </w:tcPr>
          <w:p w:rsidR="00000000" w:rsidRDefault="00284878">
            <w:r>
              <w:t>Mark Leibler</w:t>
            </w:r>
          </w:p>
        </w:tc>
        <w:tc>
          <w:tcPr>
            <w:tcW w:w="3402" w:type="dxa"/>
          </w:tcPr>
          <w:p w:rsidR="00000000" w:rsidRDefault="00284878">
            <w:pPr>
              <w:jc w:val="right"/>
            </w:pPr>
            <w:r>
              <w:t>45,100</w:t>
            </w:r>
          </w:p>
        </w:tc>
      </w:tr>
      <w:tr w:rsidR="00000000">
        <w:tblPrEx>
          <w:tblCellMar>
            <w:top w:w="0" w:type="dxa"/>
            <w:bottom w:w="0" w:type="dxa"/>
          </w:tblCellMar>
        </w:tblPrEx>
        <w:trPr>
          <w:cantSplit/>
        </w:trPr>
        <w:tc>
          <w:tcPr>
            <w:tcW w:w="3402" w:type="dxa"/>
          </w:tcPr>
          <w:p w:rsidR="00000000" w:rsidRDefault="00284878">
            <w:r>
              <w:t>Solomon Lew</w:t>
            </w:r>
          </w:p>
        </w:tc>
        <w:tc>
          <w:tcPr>
            <w:tcW w:w="3402" w:type="dxa"/>
          </w:tcPr>
          <w:p w:rsidR="00000000" w:rsidRDefault="00284878">
            <w:pPr>
              <w:jc w:val="right"/>
            </w:pPr>
            <w:r>
              <w:t>1,910</w:t>
            </w:r>
          </w:p>
        </w:tc>
      </w:tr>
      <w:tr w:rsidR="00000000">
        <w:tblPrEx>
          <w:tblCellMar>
            <w:top w:w="0" w:type="dxa"/>
            <w:bottom w:w="0" w:type="dxa"/>
          </w:tblCellMar>
        </w:tblPrEx>
        <w:trPr>
          <w:cantSplit/>
        </w:trPr>
        <w:tc>
          <w:tcPr>
            <w:tcW w:w="3402" w:type="dxa"/>
          </w:tcPr>
          <w:p w:rsidR="00000000" w:rsidRDefault="00284878">
            <w:r>
              <w:t>Helen Lynch</w:t>
            </w:r>
          </w:p>
        </w:tc>
        <w:tc>
          <w:tcPr>
            <w:tcW w:w="3402" w:type="dxa"/>
          </w:tcPr>
          <w:p w:rsidR="00000000" w:rsidRDefault="00284878">
            <w:pPr>
              <w:jc w:val="right"/>
            </w:pPr>
            <w:r>
              <w:t>9,137</w:t>
            </w:r>
          </w:p>
        </w:tc>
      </w:tr>
      <w:tr w:rsidR="00000000">
        <w:tblPrEx>
          <w:tblCellMar>
            <w:top w:w="0" w:type="dxa"/>
            <w:bottom w:w="0" w:type="dxa"/>
          </w:tblCellMar>
        </w:tblPrEx>
        <w:trPr>
          <w:cantSplit/>
        </w:trPr>
        <w:tc>
          <w:tcPr>
            <w:tcW w:w="3402" w:type="dxa"/>
          </w:tcPr>
          <w:p w:rsidR="00000000" w:rsidRDefault="00284878">
            <w:r>
              <w:t>Martyn Myer</w:t>
            </w:r>
          </w:p>
        </w:tc>
        <w:tc>
          <w:tcPr>
            <w:tcW w:w="3402" w:type="dxa"/>
          </w:tcPr>
          <w:p w:rsidR="00000000" w:rsidRDefault="00284878">
            <w:pPr>
              <w:jc w:val="right"/>
            </w:pPr>
            <w:r>
              <w:t>46,870</w:t>
            </w:r>
          </w:p>
        </w:tc>
      </w:tr>
      <w:tr w:rsidR="00000000">
        <w:tblPrEx>
          <w:tblCellMar>
            <w:top w:w="0" w:type="dxa"/>
            <w:bottom w:w="0" w:type="dxa"/>
          </w:tblCellMar>
        </w:tblPrEx>
        <w:trPr>
          <w:cantSplit/>
        </w:trPr>
        <w:tc>
          <w:tcPr>
            <w:tcW w:w="3402" w:type="dxa"/>
          </w:tcPr>
          <w:p w:rsidR="00000000" w:rsidRDefault="00284878">
            <w:r>
              <w:t>Stan Wallis</w:t>
            </w:r>
          </w:p>
        </w:tc>
        <w:tc>
          <w:tcPr>
            <w:tcW w:w="3402" w:type="dxa"/>
          </w:tcPr>
          <w:p w:rsidR="00000000" w:rsidRDefault="00284878">
            <w:pPr>
              <w:jc w:val="right"/>
            </w:pPr>
            <w:r>
              <w:t>100,478</w:t>
            </w:r>
          </w:p>
        </w:tc>
      </w:tr>
    </w:tbl>
    <w:p w:rsidR="00000000" w:rsidRDefault="00284878">
      <w:pPr>
        <w:ind w:left="110"/>
      </w:pPr>
    </w:p>
    <w:p w:rsidR="00000000" w:rsidRDefault="00284878">
      <w:pPr>
        <w:pStyle w:val="HangIndent0"/>
      </w:pPr>
      <w:r>
        <w:t>*</w:t>
      </w:r>
      <w:r>
        <w:tab/>
        <w:t>John Fletcher holds a relevant interest in 2,500,000 options over issued shares in CML held by Coles Myer Employee Share Plan Trust.</w:t>
      </w:r>
    </w:p>
    <w:p w:rsidR="00000000" w:rsidRDefault="00284878">
      <w:pPr>
        <w:ind w:left="110"/>
      </w:pPr>
    </w:p>
    <w:p w:rsidR="00000000" w:rsidRDefault="00284878">
      <w:pPr>
        <w:ind w:left="110"/>
        <w:rPr>
          <w:b/>
        </w:rPr>
      </w:pPr>
      <w:r>
        <w:rPr>
          <w:b/>
        </w:rPr>
        <w:t>Table 1: Non-Executive Directors' Emoluments</w:t>
      </w:r>
    </w:p>
    <w:p w:rsidR="00000000" w:rsidRDefault="00284878">
      <w:pPr>
        <w:ind w:left="110"/>
      </w:pPr>
    </w:p>
    <w:tbl>
      <w:tblPr>
        <w:tblW w:w="0" w:type="auto"/>
        <w:tblLayout w:type="fixed"/>
        <w:tblLook w:val="0000"/>
      </w:tblPr>
      <w:tblGrid>
        <w:gridCol w:w="2835"/>
        <w:gridCol w:w="1418"/>
        <w:gridCol w:w="1418"/>
        <w:gridCol w:w="1418"/>
        <w:gridCol w:w="1418"/>
        <w:gridCol w:w="1418"/>
        <w:gridCol w:w="1474"/>
        <w:gridCol w:w="1418"/>
      </w:tblGrid>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r>
              <w:rPr>
                <w:b/>
              </w:rPr>
              <w:t>Committee</w:t>
            </w:r>
          </w:p>
        </w:tc>
        <w:tc>
          <w:tcPr>
            <w:tcW w:w="1418" w:type="dxa"/>
          </w:tcPr>
          <w:p w:rsidR="00000000" w:rsidRDefault="00284878">
            <w:pPr>
              <w:jc w:val="right"/>
            </w:pPr>
            <w:r>
              <w:rPr>
                <w:b/>
              </w:rPr>
              <w:t>Fee to Chair</w:t>
            </w:r>
          </w:p>
        </w:tc>
        <w:tc>
          <w:tcPr>
            <w:tcW w:w="1418" w:type="dxa"/>
          </w:tcPr>
          <w:p w:rsidR="00000000" w:rsidRDefault="00284878">
            <w:pPr>
              <w:jc w:val="right"/>
            </w:pPr>
            <w:r>
              <w:rPr>
                <w:b/>
              </w:rPr>
              <w:t>Retirement</w:t>
            </w:r>
          </w:p>
        </w:tc>
        <w:tc>
          <w:tcPr>
            <w:tcW w:w="1418" w:type="dxa"/>
          </w:tcPr>
          <w:p w:rsidR="00000000" w:rsidRDefault="00284878">
            <w:pPr>
              <w:jc w:val="right"/>
            </w:pPr>
          </w:p>
        </w:tc>
        <w:tc>
          <w:tcPr>
            <w:tcW w:w="1474" w:type="dxa"/>
          </w:tcPr>
          <w:p w:rsidR="00000000" w:rsidRDefault="00284878">
            <w:pPr>
              <w:jc w:val="right"/>
            </w:pPr>
            <w:r>
              <w:rPr>
                <w:b/>
              </w:rPr>
              <w:t>Super</w:t>
            </w: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r>
              <w:rPr>
                <w:b/>
              </w:rPr>
              <w:t>Base Fee</w:t>
            </w:r>
          </w:p>
        </w:tc>
        <w:tc>
          <w:tcPr>
            <w:tcW w:w="1418" w:type="dxa"/>
          </w:tcPr>
          <w:p w:rsidR="00000000" w:rsidRDefault="00284878">
            <w:pPr>
              <w:jc w:val="right"/>
            </w:pPr>
            <w:r>
              <w:rPr>
                <w:b/>
              </w:rPr>
              <w:t>Fees</w:t>
            </w:r>
          </w:p>
        </w:tc>
        <w:tc>
          <w:tcPr>
            <w:tcW w:w="1418" w:type="dxa"/>
          </w:tcPr>
          <w:p w:rsidR="00000000" w:rsidRDefault="00284878">
            <w:pPr>
              <w:jc w:val="right"/>
            </w:pPr>
            <w:r>
              <w:rPr>
                <w:b/>
              </w:rPr>
              <w:t>Sup</w:t>
            </w:r>
            <w:r>
              <w:rPr>
                <w:b/>
              </w:rPr>
              <w:t>er Fund</w:t>
            </w:r>
          </w:p>
        </w:tc>
        <w:tc>
          <w:tcPr>
            <w:tcW w:w="1418" w:type="dxa"/>
          </w:tcPr>
          <w:p w:rsidR="00000000" w:rsidRDefault="00284878">
            <w:pPr>
              <w:jc w:val="right"/>
            </w:pPr>
            <w:r>
              <w:rPr>
                <w:b/>
              </w:rPr>
              <w:t>Benefit Paid</w:t>
            </w:r>
          </w:p>
        </w:tc>
        <w:tc>
          <w:tcPr>
            <w:tcW w:w="1418" w:type="dxa"/>
          </w:tcPr>
          <w:p w:rsidR="00000000" w:rsidRDefault="00284878">
            <w:pPr>
              <w:jc w:val="right"/>
            </w:pPr>
            <w:r>
              <w:rPr>
                <w:b/>
              </w:rPr>
              <w:t>Total Fees</w:t>
            </w:r>
          </w:p>
        </w:tc>
        <w:tc>
          <w:tcPr>
            <w:tcW w:w="1474" w:type="dxa"/>
          </w:tcPr>
          <w:p w:rsidR="00000000" w:rsidRDefault="00284878">
            <w:pPr>
              <w:jc w:val="right"/>
            </w:pPr>
            <w:r>
              <w:rPr>
                <w:b/>
              </w:rPr>
              <w:t>Contribution</w:t>
            </w:r>
          </w:p>
        </w:tc>
        <w:tc>
          <w:tcPr>
            <w:tcW w:w="1418" w:type="dxa"/>
          </w:tcPr>
          <w:p w:rsidR="00000000" w:rsidRDefault="00284878">
            <w:pPr>
              <w:jc w:val="right"/>
            </w:pPr>
            <w:r>
              <w:rPr>
                <w:b/>
              </w:rPr>
              <w:t>Total</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rPr>
                <w:b/>
              </w:rPr>
            </w:pPr>
            <w:r>
              <w:rPr>
                <w:b/>
                <w:vanish/>
              </w:rPr>
              <w:t>[SULON]</w:t>
            </w:r>
          </w:p>
        </w:tc>
        <w:tc>
          <w:tcPr>
            <w:tcW w:w="1418" w:type="dxa"/>
            <w:tcBorders>
              <w:bottom w:val="single" w:sz="18" w:space="0" w:color="auto"/>
            </w:tcBorders>
          </w:tcPr>
          <w:p w:rsidR="00000000" w:rsidRDefault="00284878">
            <w:pPr>
              <w:ind w:left="110"/>
              <w:jc w:val="right"/>
              <w:rPr>
                <w:b/>
              </w:rPr>
            </w:pPr>
            <w:r>
              <w:rPr>
                <w:b/>
              </w:rPr>
              <w:t>$</w:t>
            </w:r>
          </w:p>
        </w:tc>
        <w:tc>
          <w:tcPr>
            <w:tcW w:w="1418" w:type="dxa"/>
            <w:tcBorders>
              <w:bottom w:val="single" w:sz="18" w:space="0" w:color="auto"/>
            </w:tcBorders>
          </w:tcPr>
          <w:p w:rsidR="00000000" w:rsidRDefault="00284878">
            <w:pPr>
              <w:ind w:left="110"/>
              <w:jc w:val="right"/>
              <w:rPr>
                <w:b/>
              </w:rPr>
            </w:pPr>
            <w:r>
              <w:rPr>
                <w:b/>
              </w:rPr>
              <w:t>$</w:t>
            </w:r>
          </w:p>
        </w:tc>
        <w:tc>
          <w:tcPr>
            <w:tcW w:w="1418" w:type="dxa"/>
            <w:tcBorders>
              <w:bottom w:val="single" w:sz="18" w:space="0" w:color="auto"/>
            </w:tcBorders>
          </w:tcPr>
          <w:p w:rsidR="00000000" w:rsidRDefault="00284878">
            <w:pPr>
              <w:ind w:left="110"/>
              <w:jc w:val="right"/>
              <w:rPr>
                <w:b/>
              </w:rPr>
            </w:pPr>
            <w:r>
              <w:rPr>
                <w:b/>
              </w:rPr>
              <w:t>$</w:t>
            </w:r>
          </w:p>
        </w:tc>
        <w:tc>
          <w:tcPr>
            <w:tcW w:w="1418" w:type="dxa"/>
            <w:tcBorders>
              <w:bottom w:val="single" w:sz="18" w:space="0" w:color="auto"/>
            </w:tcBorders>
          </w:tcPr>
          <w:p w:rsidR="00000000" w:rsidRDefault="00284878">
            <w:pPr>
              <w:ind w:left="110"/>
              <w:jc w:val="right"/>
              <w:rPr>
                <w:b/>
              </w:rPr>
            </w:pPr>
            <w:r>
              <w:rPr>
                <w:b/>
              </w:rPr>
              <w:t>$</w:t>
            </w:r>
          </w:p>
        </w:tc>
        <w:tc>
          <w:tcPr>
            <w:tcW w:w="1418" w:type="dxa"/>
            <w:tcBorders>
              <w:bottom w:val="single" w:sz="18" w:space="0" w:color="auto"/>
            </w:tcBorders>
          </w:tcPr>
          <w:p w:rsidR="00000000" w:rsidRDefault="00284878">
            <w:pPr>
              <w:ind w:left="110"/>
              <w:jc w:val="right"/>
              <w:rPr>
                <w:b/>
              </w:rPr>
            </w:pPr>
            <w:r>
              <w:rPr>
                <w:b/>
              </w:rPr>
              <w:t>$</w:t>
            </w:r>
          </w:p>
        </w:tc>
        <w:tc>
          <w:tcPr>
            <w:tcW w:w="1474" w:type="dxa"/>
            <w:tcBorders>
              <w:bottom w:val="single" w:sz="18" w:space="0" w:color="auto"/>
            </w:tcBorders>
          </w:tcPr>
          <w:p w:rsidR="00000000" w:rsidRDefault="00284878">
            <w:pPr>
              <w:ind w:left="110"/>
              <w:jc w:val="right"/>
              <w:rPr>
                <w:b/>
              </w:rPr>
            </w:pPr>
            <w:r>
              <w:rPr>
                <w:b/>
              </w:rPr>
              <w:t>$</w:t>
            </w:r>
          </w:p>
        </w:tc>
        <w:tc>
          <w:tcPr>
            <w:tcW w:w="1418" w:type="dxa"/>
            <w:tcBorders>
              <w:bottom w:val="single" w:sz="18" w:space="0" w:color="auto"/>
            </w:tcBorders>
          </w:tcPr>
          <w:p w:rsidR="00000000" w:rsidRDefault="00284878">
            <w:pPr>
              <w:ind w:left="110"/>
              <w:jc w:val="right"/>
              <w:rPr>
                <w:b/>
              </w:rPr>
            </w:pPr>
            <w:r>
              <w:rPr>
                <w:b/>
              </w:rPr>
              <w:t>$</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Patty Akopiantz </w:t>
            </w:r>
          </w:p>
        </w:tc>
        <w:tc>
          <w:tcPr>
            <w:tcW w:w="1418" w:type="dxa"/>
            <w:tcBorders>
              <w:bottom w:val="single" w:sz="18" w:space="0" w:color="auto"/>
            </w:tcBorders>
          </w:tcPr>
          <w:p w:rsidR="00000000" w:rsidRDefault="00284878">
            <w:pPr>
              <w:jc w:val="right"/>
            </w:pPr>
            <w:r>
              <w:t>80,645</w:t>
            </w:r>
          </w:p>
        </w:tc>
        <w:tc>
          <w:tcPr>
            <w:tcW w:w="1418" w:type="dxa"/>
            <w:tcBorders>
              <w:bottom w:val="single" w:sz="18" w:space="0" w:color="auto"/>
            </w:tcBorders>
          </w:tcPr>
          <w:p w:rsidR="00000000" w:rsidRDefault="00284878">
            <w:pPr>
              <w:jc w:val="right"/>
            </w:pPr>
            <w:r>
              <w:t>5,000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85,645</w:t>
            </w:r>
          </w:p>
        </w:tc>
        <w:tc>
          <w:tcPr>
            <w:tcW w:w="1474" w:type="dxa"/>
            <w:tcBorders>
              <w:bottom w:val="single" w:sz="18" w:space="0" w:color="auto"/>
            </w:tcBorders>
          </w:tcPr>
          <w:p w:rsidR="00000000" w:rsidRDefault="00284878">
            <w:pPr>
              <w:jc w:val="right"/>
            </w:pPr>
            <w:r>
              <w:t>6,941</w:t>
            </w:r>
          </w:p>
        </w:tc>
        <w:tc>
          <w:tcPr>
            <w:tcW w:w="1418" w:type="dxa"/>
            <w:tcBorders>
              <w:bottom w:val="single" w:sz="18" w:space="0" w:color="auto"/>
            </w:tcBorders>
          </w:tcPr>
          <w:p w:rsidR="00000000" w:rsidRDefault="00284878">
            <w:pPr>
              <w:jc w:val="right"/>
            </w:pPr>
            <w:r>
              <w:t>92,586</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Rick Allert </w:t>
            </w:r>
          </w:p>
        </w:tc>
        <w:tc>
          <w:tcPr>
            <w:tcW w:w="1418" w:type="dxa"/>
            <w:tcBorders>
              <w:bottom w:val="single" w:sz="18" w:space="0" w:color="auto"/>
            </w:tcBorders>
          </w:tcPr>
          <w:p w:rsidR="00000000" w:rsidRDefault="00284878">
            <w:pPr>
              <w:jc w:val="right"/>
            </w:pPr>
            <w:r>
              <w:t>100,000</w:t>
            </w:r>
          </w:p>
        </w:tc>
        <w:tc>
          <w:tcPr>
            <w:tcW w:w="1418" w:type="dxa"/>
            <w:tcBorders>
              <w:bottom w:val="single" w:sz="18" w:space="0" w:color="auto"/>
            </w:tcBorders>
          </w:tcPr>
          <w:p w:rsidR="00000000" w:rsidRDefault="00284878">
            <w:pPr>
              <w:jc w:val="right"/>
            </w:pPr>
            <w:r>
              <w:t>20,000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120,000</w:t>
            </w:r>
          </w:p>
        </w:tc>
        <w:tc>
          <w:tcPr>
            <w:tcW w:w="1474" w:type="dxa"/>
            <w:tcBorders>
              <w:bottom w:val="single" w:sz="18" w:space="0" w:color="auto"/>
            </w:tcBorders>
          </w:tcPr>
          <w:p w:rsidR="00000000" w:rsidRDefault="00284878">
            <w:pPr>
              <w:jc w:val="right"/>
            </w:pPr>
            <w:r>
              <w:t>9,700</w:t>
            </w:r>
          </w:p>
        </w:tc>
        <w:tc>
          <w:tcPr>
            <w:tcW w:w="1418" w:type="dxa"/>
            <w:tcBorders>
              <w:bottom w:val="single" w:sz="18" w:space="0" w:color="auto"/>
            </w:tcBorders>
          </w:tcPr>
          <w:p w:rsidR="00000000" w:rsidRDefault="00284878">
            <w:pPr>
              <w:jc w:val="right"/>
            </w:pPr>
            <w:r>
              <w:t>129,700</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Ric Charlton </w:t>
            </w:r>
          </w:p>
        </w:tc>
        <w:tc>
          <w:tcPr>
            <w:tcW w:w="1418" w:type="dxa"/>
            <w:tcBorders>
              <w:bottom w:val="single" w:sz="18" w:space="0" w:color="auto"/>
            </w:tcBorders>
          </w:tcPr>
          <w:p w:rsidR="00000000" w:rsidRDefault="00284878">
            <w:pPr>
              <w:jc w:val="right"/>
            </w:pPr>
            <w:r>
              <w:t>100,000</w:t>
            </w:r>
          </w:p>
        </w:tc>
        <w:tc>
          <w:tcPr>
            <w:tcW w:w="1418" w:type="dxa"/>
            <w:tcBorders>
              <w:bottom w:val="single" w:sz="18" w:space="0" w:color="auto"/>
            </w:tcBorders>
          </w:tcPr>
          <w:p w:rsidR="00000000" w:rsidRDefault="00284878">
            <w:pPr>
              <w:jc w:val="right"/>
            </w:pPr>
            <w:r>
              <w:t>7,500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107,500</w:t>
            </w:r>
          </w:p>
        </w:tc>
        <w:tc>
          <w:tcPr>
            <w:tcW w:w="1474" w:type="dxa"/>
            <w:tcBorders>
              <w:bottom w:val="single" w:sz="18" w:space="0" w:color="auto"/>
            </w:tcBorders>
          </w:tcPr>
          <w:p w:rsidR="00000000" w:rsidRDefault="00284878">
            <w:pPr>
              <w:jc w:val="right"/>
            </w:pPr>
            <w:r>
              <w:t>8,690</w:t>
            </w:r>
          </w:p>
        </w:tc>
        <w:tc>
          <w:tcPr>
            <w:tcW w:w="1418" w:type="dxa"/>
            <w:tcBorders>
              <w:bottom w:val="single" w:sz="18" w:space="0" w:color="auto"/>
            </w:tcBorders>
          </w:tcPr>
          <w:p w:rsidR="00000000" w:rsidRDefault="00284878">
            <w:pPr>
              <w:jc w:val="right"/>
            </w:pPr>
            <w:r>
              <w:t>116,190</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Bill Gurry </w:t>
            </w:r>
          </w:p>
        </w:tc>
        <w:tc>
          <w:tcPr>
            <w:tcW w:w="1418" w:type="dxa"/>
            <w:tcBorders>
              <w:bottom w:val="single" w:sz="18" w:space="0" w:color="auto"/>
            </w:tcBorders>
          </w:tcPr>
          <w:p w:rsidR="00000000" w:rsidRDefault="00284878">
            <w:pPr>
              <w:ind w:left="110"/>
              <w:jc w:val="right"/>
            </w:pPr>
            <w:r>
              <w:t>100,000</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27,473</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127,473</w:t>
            </w:r>
          </w:p>
        </w:tc>
        <w:tc>
          <w:tcPr>
            <w:tcW w:w="1474" w:type="dxa"/>
            <w:tcBorders>
              <w:bottom w:val="single" w:sz="18" w:space="0" w:color="auto"/>
            </w:tcBorders>
          </w:tcPr>
          <w:p w:rsidR="00000000" w:rsidRDefault="00284878">
            <w:pPr>
              <w:jc w:val="right"/>
            </w:pPr>
            <w:r>
              <w:t>10,310</w:t>
            </w:r>
          </w:p>
        </w:tc>
        <w:tc>
          <w:tcPr>
            <w:tcW w:w="1418" w:type="dxa"/>
            <w:tcBorders>
              <w:bottom w:val="single" w:sz="18" w:space="0" w:color="auto"/>
            </w:tcBorders>
          </w:tcPr>
          <w:p w:rsidR="00000000" w:rsidRDefault="00284878">
            <w:pPr>
              <w:jc w:val="right"/>
            </w:pPr>
            <w:r>
              <w:t>137,783</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Ian Johnston </w:t>
            </w:r>
          </w:p>
        </w:tc>
        <w:tc>
          <w:tcPr>
            <w:tcW w:w="1418" w:type="dxa"/>
            <w:tcBorders>
              <w:bottom w:val="single" w:sz="18" w:space="0" w:color="auto"/>
            </w:tcBorders>
          </w:tcPr>
          <w:p w:rsidR="00000000" w:rsidRDefault="00284878">
            <w:pPr>
              <w:ind w:left="110"/>
              <w:jc w:val="right"/>
            </w:pPr>
            <w:r>
              <w:t>19,624</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65,095</w:t>
            </w:r>
          </w:p>
        </w:tc>
        <w:tc>
          <w:tcPr>
            <w:tcW w:w="1418" w:type="dxa"/>
            <w:tcBorders>
              <w:bottom w:val="single" w:sz="18" w:space="0" w:color="auto"/>
            </w:tcBorders>
          </w:tcPr>
          <w:p w:rsidR="00000000" w:rsidRDefault="00284878">
            <w:pPr>
              <w:jc w:val="right"/>
            </w:pPr>
            <w:r>
              <w:t>84,719</w:t>
            </w:r>
          </w:p>
        </w:tc>
        <w:tc>
          <w:tcPr>
            <w:tcW w:w="1474" w:type="dxa"/>
            <w:tcBorders>
              <w:bottom w:val="single" w:sz="18" w:space="0" w:color="auto"/>
            </w:tcBorders>
          </w:tcPr>
          <w:p w:rsidR="00000000" w:rsidRDefault="00284878">
            <w:pPr>
              <w:jc w:val="right"/>
            </w:pPr>
            <w:r>
              <w:t>1,570</w:t>
            </w:r>
          </w:p>
        </w:tc>
        <w:tc>
          <w:tcPr>
            <w:tcW w:w="1418" w:type="dxa"/>
            <w:tcBorders>
              <w:bottom w:val="single" w:sz="18" w:space="0" w:color="auto"/>
            </w:tcBorders>
          </w:tcPr>
          <w:p w:rsidR="00000000" w:rsidRDefault="00284878">
            <w:pPr>
              <w:jc w:val="right"/>
            </w:pPr>
            <w:r>
              <w:t>86,289</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Mark Leibler </w:t>
            </w:r>
            <w:r>
              <w:rPr>
                <w:position w:val="6"/>
                <w:sz w:val="16"/>
                <w:szCs w:val="16"/>
              </w:rPr>
              <w:t>(1)</w:t>
            </w:r>
          </w:p>
        </w:tc>
        <w:tc>
          <w:tcPr>
            <w:tcW w:w="1418" w:type="dxa"/>
            <w:tcBorders>
              <w:bottom w:val="single" w:sz="18" w:space="0" w:color="auto"/>
            </w:tcBorders>
          </w:tcPr>
          <w:p w:rsidR="00000000" w:rsidRDefault="00284878">
            <w:pPr>
              <w:jc w:val="right"/>
            </w:pPr>
            <w:r>
              <w:t>100,000</w:t>
            </w:r>
          </w:p>
        </w:tc>
        <w:tc>
          <w:tcPr>
            <w:tcW w:w="1418" w:type="dxa"/>
            <w:tcBorders>
              <w:bottom w:val="single" w:sz="18" w:space="0" w:color="auto"/>
            </w:tcBorders>
          </w:tcPr>
          <w:p w:rsidR="00000000" w:rsidRDefault="00284878">
            <w:pPr>
              <w:jc w:val="right"/>
            </w:pPr>
            <w:r>
              <w:t>7,500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107,500</w:t>
            </w:r>
          </w:p>
        </w:tc>
        <w:tc>
          <w:tcPr>
            <w:tcW w:w="1474" w:type="dxa"/>
            <w:tcBorders>
              <w:bottom w:val="single" w:sz="18" w:space="0" w:color="auto"/>
            </w:tcBorders>
          </w:tcPr>
          <w:p w:rsidR="00000000" w:rsidRDefault="00284878">
            <w:pPr>
              <w:jc w:val="right"/>
            </w:pPr>
            <w:r>
              <w:t>8,690</w:t>
            </w:r>
          </w:p>
        </w:tc>
        <w:tc>
          <w:tcPr>
            <w:tcW w:w="1418" w:type="dxa"/>
            <w:tcBorders>
              <w:bottom w:val="single" w:sz="18" w:space="0" w:color="auto"/>
            </w:tcBorders>
          </w:tcPr>
          <w:p w:rsidR="00000000" w:rsidRDefault="00284878">
            <w:pPr>
              <w:jc w:val="right"/>
            </w:pPr>
            <w:r>
              <w:t>116,190</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Solomon Lew </w:t>
            </w:r>
          </w:p>
        </w:tc>
        <w:tc>
          <w:tcPr>
            <w:tcW w:w="1418" w:type="dxa"/>
            <w:tcBorders>
              <w:bottom w:val="single" w:sz="18" w:space="0" w:color="auto"/>
            </w:tcBorders>
          </w:tcPr>
          <w:p w:rsidR="00000000" w:rsidRDefault="00284878">
            <w:pPr>
              <w:ind w:left="110"/>
              <w:jc w:val="right"/>
            </w:pPr>
            <w:r>
              <w:t>100,000</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100,000</w:t>
            </w:r>
          </w:p>
        </w:tc>
        <w:tc>
          <w:tcPr>
            <w:tcW w:w="1474" w:type="dxa"/>
            <w:tcBorders>
              <w:bottom w:val="single" w:sz="18" w:space="0" w:color="auto"/>
            </w:tcBorders>
          </w:tcPr>
          <w:p w:rsidR="00000000" w:rsidRDefault="00284878">
            <w:pPr>
              <w:jc w:val="right"/>
            </w:pPr>
            <w:r>
              <w:t>8,083</w:t>
            </w:r>
          </w:p>
        </w:tc>
        <w:tc>
          <w:tcPr>
            <w:tcW w:w="1418" w:type="dxa"/>
            <w:tcBorders>
              <w:bottom w:val="single" w:sz="18" w:space="0" w:color="auto"/>
            </w:tcBorders>
          </w:tcPr>
          <w:p w:rsidR="00000000" w:rsidRDefault="00284878">
            <w:pPr>
              <w:jc w:val="right"/>
            </w:pPr>
            <w:r>
              <w:t>108,083</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Helen Lynch </w:t>
            </w:r>
          </w:p>
        </w:tc>
        <w:tc>
          <w:tcPr>
            <w:tcW w:w="1418" w:type="dxa"/>
            <w:tcBorders>
              <w:bottom w:val="single" w:sz="18" w:space="0" w:color="auto"/>
            </w:tcBorders>
          </w:tcPr>
          <w:p w:rsidR="00000000" w:rsidRDefault="00284878">
            <w:pPr>
              <w:jc w:val="right"/>
            </w:pPr>
            <w:r>
              <w:t>100,000</w:t>
            </w:r>
          </w:p>
        </w:tc>
        <w:tc>
          <w:tcPr>
            <w:tcW w:w="1418" w:type="dxa"/>
            <w:tcBorders>
              <w:bottom w:val="single" w:sz="18" w:space="0" w:color="auto"/>
            </w:tcBorders>
          </w:tcPr>
          <w:p w:rsidR="00000000" w:rsidRDefault="00284878">
            <w:pPr>
              <w:jc w:val="right"/>
            </w:pPr>
            <w:r>
              <w:t>7,500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107,500</w:t>
            </w:r>
          </w:p>
        </w:tc>
        <w:tc>
          <w:tcPr>
            <w:tcW w:w="1474" w:type="dxa"/>
            <w:tcBorders>
              <w:bottom w:val="single" w:sz="18" w:space="0" w:color="auto"/>
            </w:tcBorders>
          </w:tcPr>
          <w:p w:rsidR="00000000" w:rsidRDefault="00284878">
            <w:pPr>
              <w:jc w:val="right"/>
            </w:pPr>
            <w:r>
              <w:t>8,690</w:t>
            </w:r>
          </w:p>
        </w:tc>
        <w:tc>
          <w:tcPr>
            <w:tcW w:w="1418" w:type="dxa"/>
            <w:tcBorders>
              <w:bottom w:val="single" w:sz="18" w:space="0" w:color="auto"/>
            </w:tcBorders>
          </w:tcPr>
          <w:p w:rsidR="00000000" w:rsidRDefault="00284878">
            <w:pPr>
              <w:jc w:val="right"/>
            </w:pPr>
            <w:r>
              <w:t>116,190</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Martyn Myer </w:t>
            </w:r>
          </w:p>
        </w:tc>
        <w:tc>
          <w:tcPr>
            <w:tcW w:w="1418" w:type="dxa"/>
            <w:tcBorders>
              <w:bottom w:val="single" w:sz="18" w:space="0" w:color="auto"/>
            </w:tcBorders>
          </w:tcPr>
          <w:p w:rsidR="00000000" w:rsidRDefault="00284878">
            <w:pPr>
              <w:jc w:val="right"/>
            </w:pPr>
            <w:r>
              <w:t>100,000</w:t>
            </w:r>
          </w:p>
        </w:tc>
        <w:tc>
          <w:tcPr>
            <w:tcW w:w="1418" w:type="dxa"/>
            <w:tcBorders>
              <w:bottom w:val="single" w:sz="18" w:space="0" w:color="auto"/>
            </w:tcBorders>
          </w:tcPr>
          <w:p w:rsidR="00000000" w:rsidRDefault="00284878">
            <w:pPr>
              <w:jc w:val="right"/>
            </w:pPr>
            <w:r>
              <w:t>7,500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107,500</w:t>
            </w:r>
          </w:p>
        </w:tc>
        <w:tc>
          <w:tcPr>
            <w:tcW w:w="1474" w:type="dxa"/>
            <w:tcBorders>
              <w:bottom w:val="single" w:sz="18" w:space="0" w:color="auto"/>
            </w:tcBorders>
          </w:tcPr>
          <w:p w:rsidR="00000000" w:rsidRDefault="00284878">
            <w:pPr>
              <w:jc w:val="right"/>
            </w:pPr>
            <w:r>
              <w:t>8,690</w:t>
            </w:r>
          </w:p>
        </w:tc>
        <w:tc>
          <w:tcPr>
            <w:tcW w:w="1418" w:type="dxa"/>
            <w:tcBorders>
              <w:bottom w:val="single" w:sz="18" w:space="0" w:color="auto"/>
            </w:tcBorders>
          </w:tcPr>
          <w:p w:rsidR="00000000" w:rsidRDefault="00284878">
            <w:pPr>
              <w:jc w:val="right"/>
            </w:pPr>
            <w:r>
              <w:t>116,190</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74"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Stan Wallis </w:t>
            </w:r>
          </w:p>
        </w:tc>
        <w:tc>
          <w:tcPr>
            <w:tcW w:w="1418" w:type="dxa"/>
            <w:tcBorders>
              <w:bottom w:val="single" w:sz="18" w:space="0" w:color="auto"/>
            </w:tcBorders>
          </w:tcPr>
          <w:p w:rsidR="00000000" w:rsidRDefault="00284878">
            <w:pPr>
              <w:ind w:left="110"/>
              <w:jc w:val="right"/>
            </w:pPr>
            <w:r>
              <w:t>300,000</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300,000</w:t>
            </w:r>
          </w:p>
        </w:tc>
        <w:tc>
          <w:tcPr>
            <w:tcW w:w="1474" w:type="dxa"/>
            <w:tcBorders>
              <w:bottom w:val="single" w:sz="18" w:space="0" w:color="auto"/>
            </w:tcBorders>
          </w:tcPr>
          <w:p w:rsidR="00000000" w:rsidRDefault="00284878">
            <w:pPr>
              <w:jc w:val="right"/>
            </w:pPr>
            <w:r>
              <w:t>24,250</w:t>
            </w:r>
          </w:p>
        </w:tc>
        <w:tc>
          <w:tcPr>
            <w:tcW w:w="1418" w:type="dxa"/>
            <w:tcBorders>
              <w:bottom w:val="single" w:sz="18" w:space="0" w:color="auto"/>
            </w:tcBorders>
          </w:tcPr>
          <w:p w:rsidR="00000000" w:rsidRDefault="00284878">
            <w:pPr>
              <w:jc w:val="right"/>
            </w:pPr>
            <w:r>
              <w:t>324,250</w:t>
            </w:r>
          </w:p>
        </w:tc>
      </w:tr>
    </w:tbl>
    <w:p w:rsidR="00000000" w:rsidRDefault="00284878"/>
    <w:p w:rsidR="00000000" w:rsidRDefault="00284878">
      <w:r>
        <w:t xml:space="preserve">Note: </w:t>
      </w:r>
    </w:p>
    <w:p w:rsidR="00000000" w:rsidRDefault="00284878"/>
    <w:p w:rsidR="00000000" w:rsidRDefault="00284878">
      <w:pPr>
        <w:pStyle w:val="HangIndent0"/>
      </w:pPr>
      <w:r>
        <w:t>(1)</w:t>
      </w:r>
      <w:r>
        <w:tab/>
        <w:t>Mark Leibler's fees are paid to Arnold Bloch Leibler, a firm</w:t>
      </w:r>
      <w:r>
        <w:t xml:space="preserve"> of which he is a  partner.  Accordingly, these fees are subject to GST The amounts shown above are net of GST</w:t>
      </w:r>
    </w:p>
    <w:p w:rsidR="00000000" w:rsidRDefault="00284878"/>
    <w:p w:rsidR="00000000" w:rsidRDefault="00284878">
      <w:r>
        <w:rPr>
          <w:b/>
        </w:rPr>
        <w:t>Table 2: Managing Director and Chief Executive Officer and Top Six Officers</w:t>
      </w:r>
    </w:p>
    <w:p w:rsidR="00000000" w:rsidRDefault="00284878"/>
    <w:tbl>
      <w:tblPr>
        <w:tblW w:w="0" w:type="auto"/>
        <w:tblLayout w:type="fixed"/>
        <w:tblLook w:val="0000"/>
      </w:tblPr>
      <w:tblGrid>
        <w:gridCol w:w="4536"/>
        <w:gridCol w:w="1814"/>
        <w:gridCol w:w="1814"/>
        <w:gridCol w:w="1814"/>
        <w:gridCol w:w="1814"/>
        <w:gridCol w:w="1814"/>
      </w:tblGrid>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ind w:left="110"/>
              <w:jc w:val="right"/>
            </w:pPr>
          </w:p>
        </w:tc>
        <w:tc>
          <w:tcPr>
            <w:tcW w:w="1814" w:type="dxa"/>
          </w:tcPr>
          <w:p w:rsidR="00000000" w:rsidRDefault="00284878">
            <w:pPr>
              <w:ind w:left="110"/>
              <w:jc w:val="right"/>
            </w:pPr>
          </w:p>
        </w:tc>
        <w:tc>
          <w:tcPr>
            <w:tcW w:w="1814" w:type="dxa"/>
          </w:tcPr>
          <w:p w:rsidR="00000000" w:rsidRDefault="00284878">
            <w:pPr>
              <w:ind w:left="110"/>
              <w:jc w:val="right"/>
            </w:pPr>
          </w:p>
        </w:tc>
        <w:tc>
          <w:tcPr>
            <w:tcW w:w="1814" w:type="dxa"/>
          </w:tcPr>
          <w:p w:rsidR="00000000" w:rsidRDefault="00284878">
            <w:pPr>
              <w:jc w:val="right"/>
            </w:pPr>
            <w:r>
              <w:rPr>
                <w:b/>
              </w:rPr>
              <w:t>Total</w:t>
            </w:r>
          </w:p>
        </w:tc>
        <w:tc>
          <w:tcPr>
            <w:tcW w:w="1814" w:type="dxa"/>
          </w:tcPr>
          <w:p w:rsidR="00000000" w:rsidRDefault="00284878">
            <w:pPr>
              <w:jc w:val="right"/>
            </w:pPr>
            <w:r>
              <w:rPr>
                <w:b/>
              </w:rPr>
              <w:t>Options Granted</w:t>
            </w: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ind w:left="110"/>
              <w:jc w:val="right"/>
            </w:pPr>
            <w:r>
              <w:rPr>
                <w:b/>
              </w:rPr>
              <w:t>Fixed</w:t>
            </w:r>
          </w:p>
        </w:tc>
        <w:tc>
          <w:tcPr>
            <w:tcW w:w="1814" w:type="dxa"/>
          </w:tcPr>
          <w:p w:rsidR="00000000" w:rsidRDefault="00284878">
            <w:pPr>
              <w:ind w:left="110"/>
              <w:jc w:val="right"/>
            </w:pPr>
          </w:p>
        </w:tc>
        <w:tc>
          <w:tcPr>
            <w:tcW w:w="1814" w:type="dxa"/>
          </w:tcPr>
          <w:p w:rsidR="00000000" w:rsidRDefault="00284878">
            <w:pPr>
              <w:jc w:val="right"/>
            </w:pPr>
            <w:r>
              <w:rPr>
                <w:b/>
              </w:rPr>
              <w:t>Other</w:t>
            </w:r>
          </w:p>
        </w:tc>
        <w:tc>
          <w:tcPr>
            <w:tcW w:w="1814" w:type="dxa"/>
          </w:tcPr>
          <w:p w:rsidR="00000000" w:rsidRDefault="00284878">
            <w:pPr>
              <w:jc w:val="right"/>
            </w:pPr>
            <w:r>
              <w:rPr>
                <w:b/>
              </w:rPr>
              <w:t>Compensation</w:t>
            </w:r>
          </w:p>
        </w:tc>
        <w:tc>
          <w:tcPr>
            <w:tcW w:w="1814" w:type="dxa"/>
          </w:tcPr>
          <w:p w:rsidR="00000000" w:rsidRDefault="00284878">
            <w:pPr>
              <w:jc w:val="right"/>
            </w:pPr>
            <w:r>
              <w:rPr>
                <w:b/>
              </w:rPr>
              <w:t>during the</w:t>
            </w:r>
          </w:p>
        </w:tc>
      </w:tr>
      <w:tr w:rsidR="00000000">
        <w:tblPrEx>
          <w:tblCellMar>
            <w:top w:w="0" w:type="dxa"/>
            <w:bottom w:w="0" w:type="dxa"/>
          </w:tblCellMar>
        </w:tblPrEx>
        <w:trPr>
          <w:cantSplit/>
        </w:trPr>
        <w:tc>
          <w:tcPr>
            <w:tcW w:w="4536" w:type="dxa"/>
          </w:tcPr>
          <w:p w:rsidR="00000000" w:rsidRDefault="00284878">
            <w:pPr>
              <w:ind w:left="110"/>
              <w:rPr>
                <w:b/>
              </w:rPr>
            </w:pPr>
          </w:p>
        </w:tc>
        <w:tc>
          <w:tcPr>
            <w:tcW w:w="1814" w:type="dxa"/>
          </w:tcPr>
          <w:p w:rsidR="00000000" w:rsidRDefault="00284878">
            <w:pPr>
              <w:ind w:left="110"/>
              <w:jc w:val="right"/>
            </w:pPr>
            <w:r>
              <w:rPr>
                <w:b/>
              </w:rPr>
              <w:t>Compensation</w:t>
            </w:r>
            <w:r>
              <w:rPr>
                <w:position w:val="6"/>
                <w:sz w:val="16"/>
                <w:szCs w:val="16"/>
              </w:rPr>
              <w:t>(a)</w:t>
            </w:r>
          </w:p>
        </w:tc>
        <w:tc>
          <w:tcPr>
            <w:tcW w:w="1814" w:type="dxa"/>
          </w:tcPr>
          <w:p w:rsidR="00000000" w:rsidRDefault="00284878">
            <w:pPr>
              <w:jc w:val="right"/>
            </w:pPr>
            <w:r>
              <w:rPr>
                <w:b/>
              </w:rPr>
              <w:t>Bonus</w:t>
            </w:r>
            <w:r>
              <w:rPr>
                <w:position w:val="6"/>
                <w:sz w:val="16"/>
                <w:szCs w:val="16"/>
              </w:rPr>
              <w:t>(b)</w:t>
            </w:r>
          </w:p>
        </w:tc>
        <w:tc>
          <w:tcPr>
            <w:tcW w:w="1814" w:type="dxa"/>
          </w:tcPr>
          <w:p w:rsidR="00000000" w:rsidRDefault="00284878">
            <w:pPr>
              <w:jc w:val="right"/>
            </w:pPr>
            <w:r>
              <w:rPr>
                <w:b/>
              </w:rPr>
              <w:t>Compensation</w:t>
            </w:r>
            <w:r>
              <w:rPr>
                <w:position w:val="6"/>
                <w:sz w:val="16"/>
                <w:szCs w:val="16"/>
              </w:rPr>
              <w:t>(c)</w:t>
            </w:r>
          </w:p>
        </w:tc>
        <w:tc>
          <w:tcPr>
            <w:tcW w:w="1814" w:type="dxa"/>
          </w:tcPr>
          <w:p w:rsidR="00000000" w:rsidRDefault="00284878">
            <w:pPr>
              <w:jc w:val="right"/>
            </w:pPr>
            <w:r>
              <w:rPr>
                <w:b/>
              </w:rPr>
              <w:t>Expense</w:t>
            </w:r>
          </w:p>
        </w:tc>
        <w:tc>
          <w:tcPr>
            <w:tcW w:w="1814" w:type="dxa"/>
          </w:tcPr>
          <w:p w:rsidR="00000000" w:rsidRDefault="00284878">
            <w:pPr>
              <w:jc w:val="right"/>
            </w:pPr>
            <w:r>
              <w:rPr>
                <w:b/>
              </w:rPr>
              <w:t>year ended</w:t>
            </w:r>
          </w:p>
        </w:tc>
      </w:tr>
      <w:tr w:rsidR="00000000">
        <w:tblPrEx>
          <w:tblCellMar>
            <w:top w:w="0" w:type="dxa"/>
            <w:bottom w:w="0" w:type="dxa"/>
          </w:tblCellMar>
        </w:tblPrEx>
        <w:trPr>
          <w:cantSplit/>
        </w:trPr>
        <w:tc>
          <w:tcPr>
            <w:tcW w:w="4536" w:type="dxa"/>
            <w:tcBorders>
              <w:bottom w:val="single" w:sz="18" w:space="0" w:color="auto"/>
            </w:tcBorders>
          </w:tcPr>
          <w:p w:rsidR="00000000" w:rsidRDefault="00284878">
            <w:pPr>
              <w:ind w:left="110"/>
            </w:pPr>
            <w:r>
              <w:rPr>
                <w:b/>
              </w:rPr>
              <w:t xml:space="preserve">Name &amp; Title </w:t>
            </w:r>
            <w:r>
              <w:rPr>
                <w:vanish/>
              </w:rPr>
              <w:t>[SULON]</w:t>
            </w:r>
          </w:p>
        </w:tc>
        <w:tc>
          <w:tcPr>
            <w:tcW w:w="1814" w:type="dxa"/>
            <w:tcBorders>
              <w:bottom w:val="single" w:sz="18" w:space="0" w:color="auto"/>
            </w:tcBorders>
          </w:tcPr>
          <w:p w:rsidR="00000000" w:rsidRDefault="00284878">
            <w:pPr>
              <w:ind w:left="110"/>
              <w:jc w:val="right"/>
            </w:pPr>
            <w:r>
              <w:rPr>
                <w:b/>
              </w:rPr>
              <w:t>$</w:t>
            </w:r>
          </w:p>
        </w:tc>
        <w:tc>
          <w:tcPr>
            <w:tcW w:w="1814" w:type="dxa"/>
            <w:tcBorders>
              <w:bottom w:val="single" w:sz="18" w:space="0" w:color="auto"/>
            </w:tcBorders>
          </w:tcPr>
          <w:p w:rsidR="00000000" w:rsidRDefault="00284878">
            <w:pPr>
              <w:jc w:val="right"/>
            </w:pPr>
            <w:r>
              <w:rPr>
                <w:b/>
              </w:rPr>
              <w:t>$</w:t>
            </w:r>
          </w:p>
        </w:tc>
        <w:tc>
          <w:tcPr>
            <w:tcW w:w="1814" w:type="dxa"/>
            <w:tcBorders>
              <w:bottom w:val="single" w:sz="18" w:space="0" w:color="auto"/>
            </w:tcBorders>
          </w:tcPr>
          <w:p w:rsidR="00000000" w:rsidRDefault="00284878">
            <w:pPr>
              <w:jc w:val="right"/>
            </w:pPr>
            <w:r>
              <w:rPr>
                <w:b/>
              </w:rPr>
              <w:t>$</w:t>
            </w:r>
          </w:p>
        </w:tc>
        <w:tc>
          <w:tcPr>
            <w:tcW w:w="1814" w:type="dxa"/>
            <w:tcBorders>
              <w:bottom w:val="single" w:sz="18" w:space="0" w:color="auto"/>
            </w:tcBorders>
          </w:tcPr>
          <w:p w:rsidR="00000000" w:rsidRDefault="00284878">
            <w:pPr>
              <w:jc w:val="right"/>
            </w:pPr>
            <w:r>
              <w:rPr>
                <w:b/>
              </w:rPr>
              <w:t>$</w:t>
            </w:r>
          </w:p>
        </w:tc>
        <w:tc>
          <w:tcPr>
            <w:tcW w:w="1814" w:type="dxa"/>
            <w:tcBorders>
              <w:bottom w:val="single" w:sz="18" w:space="0" w:color="auto"/>
            </w:tcBorders>
          </w:tcPr>
          <w:p w:rsidR="00000000" w:rsidRDefault="00284878">
            <w:pPr>
              <w:jc w:val="right"/>
            </w:pPr>
            <w:r>
              <w:rPr>
                <w:b/>
              </w:rPr>
              <w:t>28 July 2002</w:t>
            </w: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Dennis Eck, Former CEO</w:t>
            </w:r>
            <w:r>
              <w:rPr>
                <w:position w:val="6"/>
                <w:sz w:val="16"/>
                <w:szCs w:val="16"/>
              </w:rPr>
              <w:t>(d)</w:t>
            </w:r>
          </w:p>
        </w:tc>
        <w:tc>
          <w:tcPr>
            <w:tcW w:w="1814" w:type="dxa"/>
            <w:tcBorders>
              <w:bottom w:val="single" w:sz="18" w:space="0" w:color="auto"/>
            </w:tcBorders>
          </w:tcPr>
          <w:p w:rsidR="00000000" w:rsidRDefault="00284878">
            <w:pPr>
              <w:jc w:val="right"/>
            </w:pPr>
            <w:r>
              <w:t>746,506</w:t>
            </w: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jc w:val="right"/>
            </w:pPr>
            <w:r>
              <w:t>4,713,359</w:t>
            </w:r>
          </w:p>
        </w:tc>
        <w:tc>
          <w:tcPr>
            <w:tcW w:w="1814" w:type="dxa"/>
            <w:tcBorders>
              <w:bottom w:val="single" w:sz="18" w:space="0" w:color="auto"/>
            </w:tcBorders>
          </w:tcPr>
          <w:p w:rsidR="00000000" w:rsidRDefault="00284878">
            <w:pPr>
              <w:jc w:val="right"/>
            </w:pPr>
            <w:r>
              <w:t>5,459,865</w:t>
            </w:r>
          </w:p>
        </w:tc>
        <w:tc>
          <w:tcPr>
            <w:tcW w:w="1814"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Hani Zayadi, M</w:t>
            </w:r>
            <w:r>
              <w:t xml:space="preserve">anaging Director Kmart </w:t>
            </w:r>
          </w:p>
        </w:tc>
        <w:tc>
          <w:tcPr>
            <w:tcW w:w="1814" w:type="dxa"/>
            <w:tcBorders>
              <w:bottom w:val="single" w:sz="18" w:space="0" w:color="auto"/>
            </w:tcBorders>
          </w:tcPr>
          <w:p w:rsidR="00000000" w:rsidRDefault="00284878">
            <w:pPr>
              <w:jc w:val="right"/>
            </w:pPr>
            <w:r>
              <w:t>1,490,277</w:t>
            </w:r>
          </w:p>
        </w:tc>
        <w:tc>
          <w:tcPr>
            <w:tcW w:w="1814" w:type="dxa"/>
            <w:tcBorders>
              <w:bottom w:val="single" w:sz="18" w:space="0" w:color="auto"/>
            </w:tcBorders>
          </w:tcPr>
          <w:p w:rsidR="00000000" w:rsidRDefault="00284878">
            <w:pPr>
              <w:jc w:val="right"/>
            </w:pPr>
            <w:r>
              <w:t>81,536</w:t>
            </w:r>
          </w:p>
        </w:tc>
        <w:tc>
          <w:tcPr>
            <w:tcW w:w="1814" w:type="dxa"/>
            <w:tcBorders>
              <w:bottom w:val="single" w:sz="18" w:space="0" w:color="auto"/>
            </w:tcBorders>
          </w:tcPr>
          <w:p w:rsidR="00000000" w:rsidRDefault="00284878">
            <w:pPr>
              <w:jc w:val="right"/>
            </w:pPr>
            <w:r>
              <w:t>974,912</w:t>
            </w:r>
          </w:p>
        </w:tc>
        <w:tc>
          <w:tcPr>
            <w:tcW w:w="1814" w:type="dxa"/>
            <w:tcBorders>
              <w:bottom w:val="single" w:sz="18" w:space="0" w:color="auto"/>
            </w:tcBorders>
          </w:tcPr>
          <w:p w:rsidR="00000000" w:rsidRDefault="00284878">
            <w:pPr>
              <w:jc w:val="right"/>
            </w:pPr>
            <w:r>
              <w:t>2,546,725</w:t>
            </w:r>
          </w:p>
        </w:tc>
        <w:tc>
          <w:tcPr>
            <w:tcW w:w="1814" w:type="dxa"/>
            <w:tcBorders>
              <w:bottom w:val="single" w:sz="18" w:space="0" w:color="auto"/>
            </w:tcBorders>
          </w:tcPr>
          <w:p w:rsidR="00000000" w:rsidRDefault="00284878">
            <w:pPr>
              <w:jc w:val="right"/>
            </w:pPr>
            <w:r>
              <w:t>2,500,000</w:t>
            </w: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John Fletcher, CEO </w:t>
            </w:r>
          </w:p>
        </w:tc>
        <w:tc>
          <w:tcPr>
            <w:tcW w:w="1814" w:type="dxa"/>
            <w:tcBorders>
              <w:bottom w:val="single" w:sz="18" w:space="0" w:color="auto"/>
            </w:tcBorders>
          </w:tcPr>
          <w:p w:rsidR="00000000" w:rsidRDefault="00284878">
            <w:pPr>
              <w:jc w:val="right"/>
            </w:pPr>
            <w:r>
              <w:t>1,979,531</w:t>
            </w:r>
          </w:p>
        </w:tc>
        <w:tc>
          <w:tcPr>
            <w:tcW w:w="1814" w:type="dxa"/>
            <w:tcBorders>
              <w:bottom w:val="single" w:sz="18" w:space="0" w:color="auto"/>
            </w:tcBorders>
          </w:tcPr>
          <w:p w:rsidR="00000000" w:rsidRDefault="00284878">
            <w:pPr>
              <w:jc w:val="right"/>
            </w:pPr>
            <w:r>
              <w:t>192,000</w:t>
            </w:r>
          </w:p>
        </w:tc>
        <w:tc>
          <w:tcPr>
            <w:tcW w:w="1814" w:type="dxa"/>
            <w:tcBorders>
              <w:bottom w:val="single" w:sz="18" w:space="0" w:color="auto"/>
            </w:tcBorders>
          </w:tcPr>
          <w:p w:rsidR="00000000" w:rsidRDefault="00284878">
            <w:pPr>
              <w:jc w:val="right"/>
            </w:pPr>
          </w:p>
        </w:tc>
        <w:tc>
          <w:tcPr>
            <w:tcW w:w="1814" w:type="dxa"/>
            <w:tcBorders>
              <w:bottom w:val="single" w:sz="18" w:space="0" w:color="auto"/>
            </w:tcBorders>
          </w:tcPr>
          <w:p w:rsidR="00000000" w:rsidRDefault="00284878">
            <w:pPr>
              <w:jc w:val="right"/>
            </w:pPr>
            <w:r>
              <w:t>2,171,531</w:t>
            </w:r>
          </w:p>
        </w:tc>
        <w:tc>
          <w:tcPr>
            <w:tcW w:w="1814" w:type="dxa"/>
            <w:tcBorders>
              <w:bottom w:val="single" w:sz="18" w:space="0" w:color="auto"/>
            </w:tcBorders>
          </w:tcPr>
          <w:p w:rsidR="00000000" w:rsidRDefault="00284878">
            <w:pPr>
              <w:jc w:val="right"/>
            </w:pPr>
            <w:r>
              <w:t>2,500,000</w:t>
            </w: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trPr>
        <w:tc>
          <w:tcPr>
            <w:tcW w:w="4536" w:type="dxa"/>
          </w:tcPr>
          <w:p w:rsidR="00000000" w:rsidRDefault="00284878">
            <w:pPr>
              <w:ind w:left="110"/>
            </w:pPr>
            <w:r>
              <w:t xml:space="preserve">Warren Flick, Chief Operating Officer </w:t>
            </w:r>
          </w:p>
        </w:tc>
        <w:tc>
          <w:tcPr>
            <w:tcW w:w="1814" w:type="dxa"/>
          </w:tcPr>
          <w:p w:rsidR="00000000" w:rsidRDefault="00284878">
            <w:pPr>
              <w:jc w:val="right"/>
            </w:pPr>
            <w:r>
              <w:t>1,953,309</w:t>
            </w:r>
          </w:p>
        </w:tc>
        <w:tc>
          <w:tcPr>
            <w:tcW w:w="1814" w:type="dxa"/>
          </w:tcPr>
          <w:p w:rsidR="00000000" w:rsidRDefault="00284878">
            <w:pPr>
              <w:jc w:val="right"/>
            </w:pPr>
            <w:r>
              <w:t>136,500</w:t>
            </w:r>
          </w:p>
        </w:tc>
        <w:tc>
          <w:tcPr>
            <w:tcW w:w="1814" w:type="dxa"/>
          </w:tcPr>
          <w:p w:rsidR="00000000" w:rsidRDefault="00284878">
            <w:pPr>
              <w:jc w:val="right"/>
            </w:pPr>
          </w:p>
        </w:tc>
        <w:tc>
          <w:tcPr>
            <w:tcW w:w="1814" w:type="dxa"/>
          </w:tcPr>
          <w:p w:rsidR="00000000" w:rsidRDefault="00284878">
            <w:pPr>
              <w:jc w:val="right"/>
            </w:pPr>
            <w:r>
              <w:t>2,089,809</w:t>
            </w:r>
          </w:p>
        </w:tc>
        <w:tc>
          <w:tcPr>
            <w:tcW w:w="1814" w:type="dxa"/>
          </w:tcPr>
          <w:p w:rsidR="00000000" w:rsidRDefault="00284878">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General Merchandise &amp; Apparel </w:t>
            </w:r>
          </w:p>
        </w:tc>
        <w:tc>
          <w:tcPr>
            <w:tcW w:w="1814" w:type="dxa"/>
            <w:tcBorders>
              <w:bottom w:val="single" w:sz="18" w:space="0" w:color="auto"/>
            </w:tcBorders>
          </w:tcPr>
          <w:p w:rsidR="00000000" w:rsidRDefault="00284878">
            <w:pPr>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ind w:left="110"/>
              <w:jc w:val="right"/>
            </w:pPr>
          </w:p>
        </w:tc>
        <w:tc>
          <w:tcPr>
            <w:tcW w:w="1814" w:type="dxa"/>
          </w:tcPr>
          <w:p w:rsidR="00000000" w:rsidRDefault="00284878">
            <w:pPr>
              <w:ind w:left="110"/>
              <w:jc w:val="right"/>
            </w:pPr>
          </w:p>
        </w:tc>
        <w:tc>
          <w:tcPr>
            <w:tcW w:w="1814" w:type="dxa"/>
          </w:tcPr>
          <w:p w:rsidR="00000000" w:rsidRDefault="00284878">
            <w:pPr>
              <w:ind w:left="110"/>
              <w:jc w:val="right"/>
            </w:pPr>
          </w:p>
        </w:tc>
        <w:tc>
          <w:tcPr>
            <w:tcW w:w="1814" w:type="dxa"/>
          </w:tcPr>
          <w:p w:rsidR="00000000" w:rsidRDefault="00284878">
            <w:pPr>
              <w:ind w:left="110"/>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John Schmoll, Former Chief Financial Officer </w:t>
            </w:r>
          </w:p>
        </w:tc>
        <w:tc>
          <w:tcPr>
            <w:tcW w:w="1814" w:type="dxa"/>
            <w:tcBorders>
              <w:bottom w:val="single" w:sz="18" w:space="0" w:color="auto"/>
            </w:tcBorders>
          </w:tcPr>
          <w:p w:rsidR="00000000" w:rsidRDefault="00284878">
            <w:pPr>
              <w:jc w:val="right"/>
            </w:pPr>
            <w:r>
              <w:t>559,351</w:t>
            </w:r>
          </w:p>
        </w:tc>
        <w:tc>
          <w:tcPr>
            <w:tcW w:w="1814" w:type="dxa"/>
            <w:tcBorders>
              <w:bottom w:val="single" w:sz="18" w:space="0" w:color="auto"/>
            </w:tcBorders>
          </w:tcPr>
          <w:p w:rsidR="00000000" w:rsidRDefault="00284878">
            <w:pPr>
              <w:jc w:val="right"/>
            </w:pPr>
            <w:r>
              <w:t>194,866</w:t>
            </w:r>
          </w:p>
        </w:tc>
        <w:tc>
          <w:tcPr>
            <w:tcW w:w="1814" w:type="dxa"/>
            <w:tcBorders>
              <w:bottom w:val="single" w:sz="18" w:space="0" w:color="auto"/>
            </w:tcBorders>
          </w:tcPr>
          <w:p w:rsidR="00000000" w:rsidRDefault="00284878">
            <w:pPr>
              <w:jc w:val="right"/>
            </w:pPr>
            <w:r>
              <w:t>987,806</w:t>
            </w:r>
          </w:p>
        </w:tc>
        <w:tc>
          <w:tcPr>
            <w:tcW w:w="1814" w:type="dxa"/>
            <w:tcBorders>
              <w:bottom w:val="single" w:sz="18" w:space="0" w:color="auto"/>
            </w:tcBorders>
          </w:tcPr>
          <w:p w:rsidR="00000000" w:rsidRDefault="00284878">
            <w:pPr>
              <w:jc w:val="right"/>
            </w:pPr>
            <w:r>
              <w:t>1,742,023</w:t>
            </w:r>
          </w:p>
        </w:tc>
        <w:tc>
          <w:tcPr>
            <w:tcW w:w="1814"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Larry Davis, Managing Director Target </w:t>
            </w:r>
          </w:p>
        </w:tc>
        <w:tc>
          <w:tcPr>
            <w:tcW w:w="1814" w:type="dxa"/>
            <w:tcBorders>
              <w:bottom w:val="single" w:sz="18" w:space="0" w:color="auto"/>
            </w:tcBorders>
          </w:tcPr>
          <w:p w:rsidR="00000000" w:rsidRDefault="00284878">
            <w:pPr>
              <w:jc w:val="right"/>
            </w:pPr>
            <w:r>
              <w:t>901,660</w:t>
            </w:r>
          </w:p>
        </w:tc>
        <w:tc>
          <w:tcPr>
            <w:tcW w:w="1814" w:type="dxa"/>
            <w:tcBorders>
              <w:bottom w:val="single" w:sz="18" w:space="0" w:color="auto"/>
            </w:tcBorders>
          </w:tcPr>
          <w:p w:rsidR="00000000" w:rsidRDefault="00284878">
            <w:pPr>
              <w:jc w:val="right"/>
            </w:pPr>
            <w:r>
              <w:t>240,240</w:t>
            </w:r>
          </w:p>
        </w:tc>
        <w:tc>
          <w:tcPr>
            <w:tcW w:w="1814" w:type="dxa"/>
            <w:tcBorders>
              <w:bottom w:val="single" w:sz="18" w:space="0" w:color="auto"/>
            </w:tcBorders>
          </w:tcPr>
          <w:p w:rsidR="00000000" w:rsidRDefault="00284878">
            <w:pPr>
              <w:jc w:val="right"/>
            </w:pPr>
            <w:r>
              <w:t>475,995</w:t>
            </w:r>
          </w:p>
        </w:tc>
        <w:tc>
          <w:tcPr>
            <w:tcW w:w="1814" w:type="dxa"/>
            <w:tcBorders>
              <w:bottom w:val="single" w:sz="18" w:space="0" w:color="auto"/>
            </w:tcBorders>
          </w:tcPr>
          <w:p w:rsidR="00000000" w:rsidRDefault="00284878">
            <w:pPr>
              <w:jc w:val="right"/>
            </w:pPr>
            <w:r>
              <w:t>1,617,8</w:t>
            </w:r>
            <w:r>
              <w:t>95</w:t>
            </w:r>
          </w:p>
        </w:tc>
        <w:tc>
          <w:tcPr>
            <w:tcW w:w="1814" w:type="dxa"/>
            <w:tcBorders>
              <w:bottom w:val="single" w:sz="18" w:space="0" w:color="auto"/>
            </w:tcBorders>
          </w:tcPr>
          <w:p w:rsidR="00000000" w:rsidRDefault="00284878">
            <w:pPr>
              <w:jc w:val="right"/>
            </w:pPr>
            <w:r>
              <w:t>1,500,000</w:t>
            </w: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trPr>
        <w:tc>
          <w:tcPr>
            <w:tcW w:w="4536" w:type="dxa"/>
          </w:tcPr>
          <w:p w:rsidR="00000000" w:rsidRDefault="00284878">
            <w:pPr>
              <w:ind w:left="110"/>
            </w:pPr>
            <w:r>
              <w:t xml:space="preserve">Dawn Robertson, Managing Director </w:t>
            </w:r>
          </w:p>
        </w:tc>
        <w:tc>
          <w:tcPr>
            <w:tcW w:w="1814" w:type="dxa"/>
          </w:tcPr>
          <w:p w:rsidR="00000000" w:rsidRDefault="00284878">
            <w:pPr>
              <w:jc w:val="right"/>
            </w:pPr>
            <w:r>
              <w:t>417,061</w:t>
            </w:r>
          </w:p>
        </w:tc>
        <w:tc>
          <w:tcPr>
            <w:tcW w:w="1814" w:type="dxa"/>
          </w:tcPr>
          <w:p w:rsidR="00000000" w:rsidRDefault="00284878">
            <w:pPr>
              <w:jc w:val="right"/>
            </w:pPr>
            <w:r>
              <w:t>336,700</w:t>
            </w:r>
          </w:p>
        </w:tc>
        <w:tc>
          <w:tcPr>
            <w:tcW w:w="1814" w:type="dxa"/>
          </w:tcPr>
          <w:p w:rsidR="00000000" w:rsidRDefault="00284878">
            <w:pPr>
              <w:jc w:val="right"/>
            </w:pPr>
            <w:r>
              <w:t>709,608</w:t>
            </w:r>
          </w:p>
        </w:tc>
        <w:tc>
          <w:tcPr>
            <w:tcW w:w="1814" w:type="dxa"/>
          </w:tcPr>
          <w:p w:rsidR="00000000" w:rsidRDefault="00284878">
            <w:pPr>
              <w:jc w:val="right"/>
            </w:pPr>
            <w:r>
              <w:t>1,463,369</w:t>
            </w:r>
          </w:p>
        </w:tc>
        <w:tc>
          <w:tcPr>
            <w:tcW w:w="1814" w:type="dxa"/>
          </w:tcPr>
          <w:p w:rsidR="00000000" w:rsidRDefault="00284878">
            <w:pPr>
              <w:jc w:val="right"/>
            </w:pPr>
            <w:r>
              <w:t>2,500,000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Myer Grace Bros </w:t>
            </w:r>
          </w:p>
        </w:tc>
        <w:tc>
          <w:tcPr>
            <w:tcW w:w="1814" w:type="dxa"/>
            <w:tcBorders>
              <w:bottom w:val="single" w:sz="18" w:space="0" w:color="auto"/>
            </w:tcBorders>
          </w:tcPr>
          <w:p w:rsidR="00000000" w:rsidRDefault="00284878">
            <w:pPr>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r>
      <w:tr w:rsidR="00000000">
        <w:tblPrEx>
          <w:tblCellMar>
            <w:top w:w="0" w:type="dxa"/>
            <w:bottom w:w="0" w:type="dxa"/>
          </w:tblCellMar>
        </w:tblPrEx>
        <w:trPr>
          <w:cantSplit/>
        </w:trPr>
        <w:tc>
          <w:tcPr>
            <w:tcW w:w="4536" w:type="dxa"/>
          </w:tcPr>
          <w:p w:rsidR="00000000" w:rsidRDefault="00284878">
            <w:pPr>
              <w:ind w:left="110"/>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c>
          <w:tcPr>
            <w:tcW w:w="1814" w:type="dxa"/>
          </w:tcPr>
          <w:p w:rsidR="00000000" w:rsidRDefault="00284878">
            <w:pPr>
              <w:jc w:val="right"/>
            </w:pPr>
          </w:p>
        </w:tc>
      </w:tr>
      <w:tr w:rsidR="00000000">
        <w:tblPrEx>
          <w:tblCellMar>
            <w:top w:w="0" w:type="dxa"/>
            <w:bottom w:w="0" w:type="dxa"/>
          </w:tblCellMar>
        </w:tblPrEx>
        <w:trPr>
          <w:cantSplit/>
        </w:trPr>
        <w:tc>
          <w:tcPr>
            <w:tcW w:w="4536" w:type="dxa"/>
          </w:tcPr>
          <w:p w:rsidR="00000000" w:rsidRDefault="00284878">
            <w:pPr>
              <w:ind w:left="110"/>
            </w:pPr>
            <w:r>
              <w:t xml:space="preserve">Alan Williams, Chief Operating Officer </w:t>
            </w:r>
          </w:p>
        </w:tc>
        <w:tc>
          <w:tcPr>
            <w:tcW w:w="1814" w:type="dxa"/>
          </w:tcPr>
          <w:p w:rsidR="00000000" w:rsidRDefault="00284878">
            <w:pPr>
              <w:jc w:val="right"/>
            </w:pPr>
            <w:r>
              <w:t>792,137</w:t>
            </w:r>
          </w:p>
        </w:tc>
        <w:tc>
          <w:tcPr>
            <w:tcW w:w="1814" w:type="dxa"/>
          </w:tcPr>
          <w:p w:rsidR="00000000" w:rsidRDefault="00284878">
            <w:pPr>
              <w:jc w:val="right"/>
            </w:pPr>
            <w:r>
              <w:t>576,819</w:t>
            </w:r>
          </w:p>
        </w:tc>
        <w:tc>
          <w:tcPr>
            <w:tcW w:w="1814" w:type="dxa"/>
          </w:tcPr>
          <w:p w:rsidR="00000000" w:rsidRDefault="00284878">
            <w:pPr>
              <w:jc w:val="right"/>
            </w:pPr>
          </w:p>
        </w:tc>
        <w:tc>
          <w:tcPr>
            <w:tcW w:w="1814" w:type="dxa"/>
          </w:tcPr>
          <w:p w:rsidR="00000000" w:rsidRDefault="00284878">
            <w:pPr>
              <w:jc w:val="right"/>
            </w:pPr>
            <w:r>
              <w:t>1,368,956</w:t>
            </w:r>
          </w:p>
        </w:tc>
        <w:tc>
          <w:tcPr>
            <w:tcW w:w="1814" w:type="dxa"/>
          </w:tcPr>
          <w:p w:rsidR="00000000" w:rsidRDefault="00284878">
            <w:pPr>
              <w:jc w:val="right"/>
            </w:pPr>
            <w:r>
              <w:t>100,000</w:t>
            </w:r>
            <w:r>
              <w:rPr>
                <w:position w:val="6"/>
                <w:sz w:val="16"/>
                <w:szCs w:val="16"/>
              </w:rPr>
              <w:t>(1)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284878">
            <w:pPr>
              <w:ind w:left="110"/>
            </w:pPr>
            <w:r>
              <w:rPr>
                <w:vanish/>
              </w:rPr>
              <w:t>[SULON]</w:t>
            </w:r>
            <w:r>
              <w:t xml:space="preserve">Food, Liquor &amp; Logistics </w:t>
            </w:r>
          </w:p>
        </w:tc>
        <w:tc>
          <w:tcPr>
            <w:tcW w:w="1814" w:type="dxa"/>
            <w:tcBorders>
              <w:bottom w:val="single" w:sz="18" w:space="0" w:color="auto"/>
            </w:tcBorders>
          </w:tcPr>
          <w:p w:rsidR="00000000" w:rsidRDefault="00284878">
            <w:pPr>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ind w:left="110"/>
              <w:jc w:val="right"/>
            </w:pPr>
          </w:p>
        </w:tc>
        <w:tc>
          <w:tcPr>
            <w:tcW w:w="1814" w:type="dxa"/>
            <w:tcBorders>
              <w:bottom w:val="single" w:sz="18" w:space="0" w:color="auto"/>
            </w:tcBorders>
          </w:tcPr>
          <w:p w:rsidR="00000000" w:rsidRDefault="00284878">
            <w:pPr>
              <w:jc w:val="right"/>
            </w:pPr>
            <w:r>
              <w:t>745,000</w:t>
            </w:r>
            <w:r>
              <w:rPr>
                <w:position w:val="6"/>
                <w:sz w:val="16"/>
                <w:szCs w:val="16"/>
              </w:rPr>
              <w:t>(2)</w:t>
            </w:r>
          </w:p>
        </w:tc>
      </w:tr>
    </w:tbl>
    <w:p w:rsidR="00000000" w:rsidRDefault="00284878"/>
    <w:p w:rsidR="00000000" w:rsidRDefault="00284878">
      <w:pPr>
        <w:ind w:left="110"/>
      </w:pPr>
      <w:r>
        <w:t>Notes:</w:t>
      </w:r>
    </w:p>
    <w:p w:rsidR="00000000" w:rsidRDefault="00284878">
      <w:pPr>
        <w:ind w:left="110"/>
      </w:pPr>
    </w:p>
    <w:p w:rsidR="00000000" w:rsidRDefault="00284878">
      <w:pPr>
        <w:ind w:left="110"/>
      </w:pPr>
      <w:r>
        <w:t>Emoluments reported are those paid or payable for the 12 months ended 28 July 2002.  The amounts shown include Fringe Benefits Tax where applicable.</w:t>
      </w:r>
    </w:p>
    <w:p w:rsidR="00000000" w:rsidRDefault="00284878">
      <w:pPr>
        <w:ind w:left="110"/>
      </w:pPr>
    </w:p>
    <w:p w:rsidR="00000000" w:rsidRDefault="00284878">
      <w:pPr>
        <w:ind w:left="110"/>
      </w:pPr>
      <w:r>
        <w:t>Exchange rate as at year end AUD$1.00</w:t>
      </w:r>
      <w:r>
        <w:t xml:space="preserve"> = US$0.54.</w:t>
      </w:r>
    </w:p>
    <w:p w:rsidR="00000000" w:rsidRDefault="00284878">
      <w:pPr>
        <w:ind w:left="110"/>
      </w:pPr>
    </w:p>
    <w:p w:rsidR="00000000" w:rsidRDefault="00284878">
      <w:pPr>
        <w:pStyle w:val="HangIndent0"/>
      </w:pPr>
      <w:r>
        <w:t>(a)</w:t>
      </w:r>
      <w:r>
        <w:tab/>
        <w:t>Cost to CML of remuneration package comprising cash salary, superannuation contributions and motor vehicle.  For Mr Fletcher, Mr Flick, Ms Robertson, Mr Zayadi and Mr Davis this includes payments made in relation to accommodation and living away from home allowances, travel, reimbursement of insurance and taxation planning expenses and the use of a company vehicle.</w:t>
      </w:r>
    </w:p>
    <w:p w:rsidR="00000000" w:rsidRDefault="00284878">
      <w:pPr>
        <w:ind w:left="110"/>
      </w:pPr>
    </w:p>
    <w:p w:rsidR="00000000" w:rsidRDefault="00284878">
      <w:pPr>
        <w:pStyle w:val="HangIndent0"/>
      </w:pPr>
      <w:r>
        <w:t>(b)</w:t>
      </w:r>
      <w:r>
        <w:tab/>
        <w:t>Bonus payments for Ms Robertson and Mr Davis were made as part of contractual arrangements for the first year of their</w:t>
      </w:r>
      <w:r>
        <w:t xml:space="preserve"> respective contracts.</w:t>
      </w:r>
    </w:p>
    <w:p w:rsidR="00000000" w:rsidRDefault="00284878">
      <w:pPr>
        <w:ind w:left="110"/>
      </w:pPr>
    </w:p>
    <w:p w:rsidR="00000000" w:rsidRDefault="00284878">
      <w:pPr>
        <w:pStyle w:val="HangIndent0"/>
      </w:pPr>
      <w:r>
        <w:t>(c)</w:t>
      </w:r>
      <w:r>
        <w:tab/>
        <w:t>As disclosed in 2001, other compensation for Mr Eck includes payments made in lieu of notice for the balance of his contract.  Mr Eck's remuneration disclosed above differs from that disclosed in Note 35 to the Financial Report as the value of performance rights granted to him was previously disclosed in the Directors' Report.  Other compensation for Ms Robertson, Mr Davis and Mr Zayadi includes payments made as part of contractual arrangements.  Other compensation for Mr Schmo</w:t>
      </w:r>
      <w:r>
        <w:t>ll includes payments associated with the separation of his employment with Coles Myer Ltd.</w:t>
      </w:r>
    </w:p>
    <w:p w:rsidR="00000000" w:rsidRDefault="00284878">
      <w:pPr>
        <w:ind w:left="110"/>
      </w:pPr>
    </w:p>
    <w:p w:rsidR="00000000" w:rsidRDefault="00284878">
      <w:pPr>
        <w:pStyle w:val="HangIndent0"/>
      </w:pPr>
      <w:r>
        <w:t>(d)</w:t>
      </w:r>
      <w:r>
        <w:tab/>
        <w:t>In April 1996 a consultancy arrangement was entered into with Mr Eck prior to him becoming CEO/Managing Director.  This agreement provided, in part, that if Mr Eck's employment services were renewed through to 30 September 2000, upon his termination, Mr Eck was then to provide consultancy services to Coles Myer Ltd. for a period of 5 years at a rate of US$600,000 per annum after this date.  Subsequent amendment</w:t>
      </w:r>
      <w:r>
        <w:t>s were made to this agreement, however, the obligations in respect to both the rate and the period of the consultancy continued.  This consultancy fee is not included in the above emoluments, as Mr Eck was not entitled to it during the 2002 financial year.</w:t>
      </w:r>
    </w:p>
    <w:p w:rsidR="00000000" w:rsidRDefault="00284878">
      <w:pPr>
        <w:ind w:left="110"/>
      </w:pPr>
    </w:p>
    <w:p w:rsidR="00000000" w:rsidRDefault="00284878">
      <w:pPr>
        <w:ind w:left="110"/>
      </w:pPr>
      <w:r>
        <w:rPr>
          <w:b/>
        </w:rPr>
        <w:t>Valuation of Options</w:t>
      </w:r>
    </w:p>
    <w:p w:rsidR="00000000" w:rsidRDefault="00284878">
      <w:pPr>
        <w:ind w:left="110"/>
      </w:pPr>
    </w:p>
    <w:p w:rsidR="00000000" w:rsidRDefault="00284878">
      <w:pPr>
        <w:ind w:left="110"/>
      </w:pPr>
      <w:r>
        <w:t>The options granted to Mr Fletcher were valued using the Black-Scholes option pricing model as having a fair value of $2.30 million.</w:t>
      </w:r>
    </w:p>
    <w:p w:rsidR="00000000" w:rsidRDefault="00284878">
      <w:pPr>
        <w:ind w:left="110"/>
      </w:pPr>
    </w:p>
    <w:p w:rsidR="00000000" w:rsidRDefault="00284878">
      <w:pPr>
        <w:ind w:left="110"/>
      </w:pPr>
      <w:r>
        <w:t>The options granted to Mr Zayadi were valued using the Black-Scholes option pricing model as</w:t>
      </w:r>
      <w:r>
        <w:t xml:space="preserve"> having a fair value of $3.42 million.</w:t>
      </w:r>
    </w:p>
    <w:p w:rsidR="00000000" w:rsidRDefault="00284878">
      <w:pPr>
        <w:ind w:left="110"/>
      </w:pPr>
    </w:p>
    <w:p w:rsidR="00000000" w:rsidRDefault="00284878">
      <w:pPr>
        <w:ind w:left="110"/>
      </w:pPr>
      <w:r>
        <w:t>The options granted to Mr Davis were valued using the Black-Scholes option pricing model as having a fair value of $2.79 million.</w:t>
      </w:r>
    </w:p>
    <w:p w:rsidR="00000000" w:rsidRDefault="00284878">
      <w:pPr>
        <w:ind w:left="110"/>
      </w:pPr>
    </w:p>
    <w:p w:rsidR="00000000" w:rsidRDefault="00284878">
      <w:pPr>
        <w:ind w:left="110"/>
      </w:pPr>
      <w:r>
        <w:t>The options granted to Ms Robertson were valued using the Black-Scholes option pricing model as having a fair value of $2.22 million.</w:t>
      </w:r>
    </w:p>
    <w:p w:rsidR="00000000" w:rsidRDefault="00284878">
      <w:pPr>
        <w:ind w:left="110"/>
      </w:pPr>
    </w:p>
    <w:p w:rsidR="00000000" w:rsidRDefault="00284878">
      <w:pPr>
        <w:pStyle w:val="HangIndent0"/>
      </w:pPr>
      <w:r>
        <w:t>(1)</w:t>
      </w:r>
      <w:r>
        <w:tab/>
        <w:t>The 100,000 options granted to Mr Williams were valued using the Black-Scholes option pricing model as having a fair value of $0.22 million.</w:t>
      </w:r>
    </w:p>
    <w:p w:rsidR="00000000" w:rsidRDefault="00284878">
      <w:pPr>
        <w:ind w:left="110"/>
      </w:pPr>
    </w:p>
    <w:p w:rsidR="00000000" w:rsidRDefault="00284878">
      <w:pPr>
        <w:pStyle w:val="HangIndent0"/>
      </w:pPr>
      <w:r>
        <w:t>(2)</w:t>
      </w:r>
      <w:r>
        <w:tab/>
        <w:t xml:space="preserve">The 745,000 options granted to Mr Williams were </w:t>
      </w:r>
      <w:r>
        <w:t>valued using the Black-Scholes option pricing model as having a fair value of $0.79 million.</w:t>
      </w:r>
    </w:p>
    <w:p w:rsidR="00000000" w:rsidRDefault="00284878">
      <w:pPr>
        <w:ind w:left="110"/>
      </w:pPr>
    </w:p>
    <w:p w:rsidR="00000000" w:rsidRDefault="00284878">
      <w:pPr>
        <w:ind w:left="110"/>
      </w:pPr>
      <w:r>
        <w:t>Note: The options granted to Mr Fletcher, Mr Zayadi, Mr Davis and the options denoted in (1) as issued to Mr Williams were all issued over shares held by the trustee of the Coles Myer Employee Share Plan Trust.  The options issued to Ms Robertson and those denoted in (2) as issued to Mr Williams were over unissued shares.</w:t>
      </w:r>
    </w:p>
    <w:p w:rsidR="00000000" w:rsidRDefault="00284878">
      <w:pPr>
        <w:ind w:left="110"/>
      </w:pPr>
    </w:p>
    <w:p w:rsidR="00000000" w:rsidRDefault="00284878">
      <w:pPr>
        <w:ind w:left="110"/>
      </w:pPr>
    </w:p>
    <w:p w:rsidR="00000000" w:rsidRDefault="00284878">
      <w:pPr>
        <w:pStyle w:val="Heading3"/>
      </w:pPr>
      <w:r>
        <w:t xml:space="preserve">Directors' Declaration </w:t>
      </w:r>
    </w:p>
    <w:p w:rsidR="00000000" w:rsidRDefault="00284878">
      <w:pPr>
        <w:ind w:left="110"/>
      </w:pPr>
    </w:p>
    <w:p w:rsidR="00000000" w:rsidRDefault="00284878">
      <w:pPr>
        <w:ind w:left="110"/>
      </w:pPr>
      <w:r>
        <w:rPr>
          <w:b/>
        </w:rPr>
        <w:t>Rounding of Amounts</w:t>
      </w:r>
    </w:p>
    <w:p w:rsidR="00000000" w:rsidRDefault="00284878">
      <w:pPr>
        <w:ind w:left="110"/>
      </w:pPr>
    </w:p>
    <w:p w:rsidR="00000000" w:rsidRDefault="00284878">
      <w:pPr>
        <w:ind w:left="110"/>
      </w:pPr>
      <w:r>
        <w:t>CML is a company of the kind referred</w:t>
      </w:r>
      <w:r>
        <w:t xml:space="preserve"> to in the Australian Securities and Investments Commission Class Order 98/0100 dated 10 July 1998.  As a result, amounts in this report and accompanying financial statements have, where appropriate, been rounded to the nearest one hundred thousand dollars except where otherwise indicated.</w:t>
      </w:r>
    </w:p>
    <w:p w:rsidR="00000000" w:rsidRDefault="00284878">
      <w:pPr>
        <w:ind w:left="110"/>
      </w:pPr>
    </w:p>
    <w:p w:rsidR="00000000" w:rsidRDefault="00284878">
      <w:pPr>
        <w:ind w:left="110"/>
      </w:pPr>
      <w:r>
        <w:t>Signed in accordance with a resolution of the Board of Directors:</w:t>
      </w:r>
    </w:p>
    <w:p w:rsidR="00000000" w:rsidRDefault="00284878">
      <w:pPr>
        <w:ind w:left="110"/>
      </w:pPr>
    </w:p>
    <w:p w:rsidR="00000000" w:rsidRDefault="00284878">
      <w:pPr>
        <w:ind w:left="110"/>
      </w:pPr>
      <w:r>
        <w:t>Stan Wallis</w:t>
      </w:r>
    </w:p>
    <w:p w:rsidR="00000000" w:rsidRDefault="00284878">
      <w:pPr>
        <w:ind w:left="110"/>
      </w:pPr>
    </w:p>
    <w:p w:rsidR="00000000" w:rsidRDefault="00284878">
      <w:pPr>
        <w:ind w:left="110"/>
      </w:pPr>
      <w:r>
        <w:rPr>
          <w:b/>
        </w:rPr>
        <w:t>Chairman</w:t>
      </w:r>
    </w:p>
    <w:p w:rsidR="00000000" w:rsidRDefault="00284878">
      <w:pPr>
        <w:ind w:left="110"/>
      </w:pPr>
      <w:r>
        <w:t>John Fletcher</w:t>
      </w:r>
    </w:p>
    <w:p w:rsidR="00000000" w:rsidRDefault="00284878">
      <w:pPr>
        <w:ind w:left="110"/>
      </w:pPr>
    </w:p>
    <w:p w:rsidR="00000000" w:rsidRDefault="00284878">
      <w:pPr>
        <w:ind w:left="110"/>
      </w:pPr>
      <w:r>
        <w:rPr>
          <w:b/>
        </w:rPr>
        <w:t>Managing Director and</w:t>
      </w:r>
    </w:p>
    <w:p w:rsidR="00000000" w:rsidRDefault="00284878">
      <w:pPr>
        <w:ind w:left="110"/>
      </w:pPr>
      <w:r>
        <w:rPr>
          <w:b/>
        </w:rPr>
        <w:t>Chief Executive Officer</w:t>
      </w:r>
    </w:p>
    <w:p w:rsidR="00000000" w:rsidRDefault="00284878">
      <w:pPr>
        <w:ind w:left="110"/>
      </w:pPr>
    </w:p>
    <w:p w:rsidR="00000000" w:rsidRDefault="00284878">
      <w:pPr>
        <w:ind w:left="110"/>
      </w:pPr>
      <w:r>
        <w:t>Melbourne, 3 October 2002</w:t>
      </w:r>
    </w:p>
    <w:p w:rsidR="00000000" w:rsidRDefault="00284878">
      <w:pPr>
        <w:ind w:left="110"/>
      </w:pPr>
    </w:p>
    <w:p w:rsidR="00000000" w:rsidRDefault="00284878">
      <w:pPr>
        <w:ind w:left="110"/>
      </w:pPr>
      <w:r>
        <w:rPr>
          <w:b/>
        </w:rPr>
        <w:t>Directors' Declaration</w:t>
      </w:r>
    </w:p>
    <w:p w:rsidR="00000000" w:rsidRDefault="00284878">
      <w:pPr>
        <w:ind w:left="110"/>
      </w:pPr>
      <w:r>
        <w:t xml:space="preserve">The </w:t>
      </w:r>
      <w:r>
        <w:t>Directors declare that in their opinion, the concise financial report of the CML Group for the year ended 28 Jul, 2002 as set out on pages 26 to 33 complies with Australian Accounting Standard AASB 1039: Concise Financial Reports.</w:t>
      </w:r>
    </w:p>
    <w:p w:rsidR="00000000" w:rsidRDefault="00284878">
      <w:pPr>
        <w:ind w:left="110"/>
      </w:pPr>
    </w:p>
    <w:p w:rsidR="00000000" w:rsidRDefault="00284878">
      <w:pPr>
        <w:ind w:left="110"/>
      </w:pPr>
      <w:r>
        <w:t>The financial statements and specific disclosures included in this concise financial report have been derived from the full financial report for the year ended 28 July 2002.</w:t>
      </w:r>
    </w:p>
    <w:p w:rsidR="00000000" w:rsidRDefault="00284878">
      <w:pPr>
        <w:ind w:left="110"/>
      </w:pPr>
    </w:p>
    <w:p w:rsidR="00000000" w:rsidRDefault="00284878">
      <w:pPr>
        <w:ind w:left="110"/>
      </w:pPr>
      <w:r>
        <w:t xml:space="preserve">The concise financial report cannot be expected to provide as full an understanding of the financial </w:t>
      </w:r>
      <w:r>
        <w:t>performance, financial position, and financing and investing activities of the CML Group as the full financial report, which is available on request.</w:t>
      </w:r>
    </w:p>
    <w:p w:rsidR="00000000" w:rsidRDefault="00284878">
      <w:pPr>
        <w:ind w:left="110"/>
      </w:pPr>
    </w:p>
    <w:p w:rsidR="00000000" w:rsidRDefault="00284878">
      <w:pPr>
        <w:ind w:left="110"/>
      </w:pPr>
      <w:r>
        <w:t>This declaration is made in accordance with a resolution of the Directors.</w:t>
      </w:r>
    </w:p>
    <w:p w:rsidR="00000000" w:rsidRDefault="00284878">
      <w:pPr>
        <w:ind w:left="110"/>
      </w:pPr>
    </w:p>
    <w:p w:rsidR="00000000" w:rsidRDefault="00284878">
      <w:pPr>
        <w:ind w:left="110"/>
      </w:pPr>
      <w:r>
        <w:t>Stan Wallis</w:t>
      </w:r>
    </w:p>
    <w:p w:rsidR="00000000" w:rsidRDefault="00284878">
      <w:pPr>
        <w:ind w:left="110"/>
      </w:pPr>
      <w:r>
        <w:rPr>
          <w:b/>
        </w:rPr>
        <w:t>Chairman</w:t>
      </w:r>
    </w:p>
    <w:p w:rsidR="00000000" w:rsidRDefault="00284878">
      <w:pPr>
        <w:ind w:left="110"/>
      </w:pPr>
    </w:p>
    <w:p w:rsidR="00000000" w:rsidRDefault="00284878">
      <w:pPr>
        <w:ind w:left="110"/>
      </w:pPr>
      <w:r>
        <w:t>John Fletcher</w:t>
      </w:r>
    </w:p>
    <w:p w:rsidR="00000000" w:rsidRDefault="00284878">
      <w:pPr>
        <w:ind w:left="110"/>
      </w:pPr>
      <w:r>
        <w:rPr>
          <w:b/>
        </w:rPr>
        <w:t>Managing Director and</w:t>
      </w:r>
    </w:p>
    <w:p w:rsidR="00000000" w:rsidRDefault="00284878">
      <w:pPr>
        <w:ind w:left="110"/>
      </w:pPr>
      <w:r>
        <w:rPr>
          <w:b/>
        </w:rPr>
        <w:t>Chief Executive Officer</w:t>
      </w:r>
    </w:p>
    <w:p w:rsidR="00000000" w:rsidRDefault="00284878">
      <w:pPr>
        <w:ind w:left="110"/>
      </w:pPr>
    </w:p>
    <w:p w:rsidR="00000000" w:rsidRDefault="00284878">
      <w:pPr>
        <w:ind w:left="110"/>
      </w:pPr>
      <w:r>
        <w:t>Melbourne, 3 October 2002</w:t>
      </w:r>
    </w:p>
    <w:p w:rsidR="00000000" w:rsidRDefault="00284878">
      <w:pPr>
        <w:ind w:left="110"/>
      </w:pPr>
    </w:p>
    <w:p w:rsidR="00000000" w:rsidRDefault="00284878">
      <w:pPr>
        <w:ind w:left="110"/>
      </w:pPr>
    </w:p>
    <w:p w:rsidR="00000000" w:rsidRDefault="00284878">
      <w:pPr>
        <w:pStyle w:val="Heading3"/>
      </w:pPr>
      <w:r>
        <w:t>Independent Audit Report</w:t>
      </w:r>
    </w:p>
    <w:p w:rsidR="00000000" w:rsidRDefault="00284878">
      <w:pPr>
        <w:ind w:left="110"/>
        <w:rPr>
          <w:b/>
        </w:rPr>
      </w:pPr>
    </w:p>
    <w:p w:rsidR="00000000" w:rsidRDefault="00284878">
      <w:pPr>
        <w:ind w:left="110"/>
      </w:pPr>
      <w:r>
        <w:rPr>
          <w:b/>
        </w:rPr>
        <w:t>To the members of Coles Myer Ltd.</w:t>
      </w:r>
    </w:p>
    <w:p w:rsidR="00000000" w:rsidRDefault="00284878">
      <w:pPr>
        <w:ind w:left="110"/>
      </w:pPr>
    </w:p>
    <w:p w:rsidR="00000000" w:rsidRDefault="00284878">
      <w:pPr>
        <w:ind w:left="110"/>
      </w:pPr>
      <w:r>
        <w:rPr>
          <w:b/>
        </w:rPr>
        <w:t>Audit opinion</w:t>
      </w:r>
    </w:p>
    <w:p w:rsidR="00000000" w:rsidRDefault="00284878">
      <w:pPr>
        <w:ind w:left="110"/>
      </w:pPr>
    </w:p>
    <w:p w:rsidR="00000000" w:rsidRDefault="00284878">
      <w:pPr>
        <w:ind w:left="110"/>
      </w:pPr>
      <w:r>
        <w:t>In our opinion, the concise financial report of Coles Myer Ltd. for the year e</w:t>
      </w:r>
      <w:r>
        <w:t>nded 28 July 2002, set out on pages 26 to 33, together with the Directors' Declaration, complies with Australian Accounting Standard AASB 1039: Concise Financial Reports.</w:t>
      </w:r>
    </w:p>
    <w:p w:rsidR="00000000" w:rsidRDefault="00284878">
      <w:pPr>
        <w:ind w:left="110"/>
      </w:pPr>
    </w:p>
    <w:p w:rsidR="00000000" w:rsidRDefault="00284878">
      <w:pPr>
        <w:ind w:left="110"/>
      </w:pPr>
      <w:r>
        <w:t>This opinion must be read in conjunction with the following explanation of the scope and summary of our role as auditor.</w:t>
      </w:r>
    </w:p>
    <w:p w:rsidR="00000000" w:rsidRDefault="00284878">
      <w:pPr>
        <w:ind w:left="110"/>
      </w:pPr>
    </w:p>
    <w:p w:rsidR="00000000" w:rsidRDefault="00284878">
      <w:pPr>
        <w:ind w:left="110"/>
      </w:pPr>
      <w:r>
        <w:rPr>
          <w:b/>
        </w:rPr>
        <w:t>Scope and summary of our role</w:t>
      </w:r>
    </w:p>
    <w:p w:rsidR="00000000" w:rsidRDefault="00284878">
      <w:pPr>
        <w:ind w:left="110"/>
      </w:pPr>
    </w:p>
    <w:p w:rsidR="00000000" w:rsidRDefault="00284878">
      <w:pPr>
        <w:ind w:left="110"/>
      </w:pPr>
      <w:r>
        <w:rPr>
          <w:b/>
        </w:rPr>
        <w:t>The concise financial report - responsibility and content</w:t>
      </w:r>
    </w:p>
    <w:p w:rsidR="00000000" w:rsidRDefault="00284878">
      <w:pPr>
        <w:ind w:left="110"/>
      </w:pPr>
    </w:p>
    <w:p w:rsidR="00000000" w:rsidRDefault="00284878">
      <w:pPr>
        <w:ind w:left="110"/>
      </w:pPr>
      <w:r>
        <w:t>The preparation and content of the concise financial report for the year ended 28 July 2002 are the responsibility of th</w:t>
      </w:r>
      <w:r>
        <w:t>e directors of Coles Myer Ltd. (CML).</w:t>
      </w:r>
    </w:p>
    <w:p w:rsidR="00000000" w:rsidRDefault="00284878">
      <w:pPr>
        <w:ind w:left="110"/>
      </w:pPr>
    </w:p>
    <w:p w:rsidR="00000000" w:rsidRDefault="00284878">
      <w:pPr>
        <w:ind w:left="110"/>
      </w:pPr>
      <w:r>
        <w:rPr>
          <w:b/>
        </w:rPr>
        <w:t>The auditor's role and work</w:t>
      </w:r>
    </w:p>
    <w:p w:rsidR="00000000" w:rsidRDefault="00284878">
      <w:pPr>
        <w:ind w:left="110"/>
      </w:pPr>
    </w:p>
    <w:p w:rsidR="00000000" w:rsidRDefault="00284878">
      <w:pPr>
        <w:ind w:left="110"/>
      </w:pPr>
      <w:r>
        <w:t>We conducted an independent audit of the concise financial report in order to express an opinion on it to the members of CML.  Our role was to conduct the audit in accordance with Australian Auditing Standards to provide reasonable assurance as to whether the concise financial report is free of material misstatement.</w:t>
      </w:r>
    </w:p>
    <w:p w:rsidR="00000000" w:rsidRDefault="00284878">
      <w:pPr>
        <w:ind w:left="110"/>
      </w:pPr>
    </w:p>
    <w:p w:rsidR="00000000" w:rsidRDefault="00284878">
      <w:pPr>
        <w:ind w:left="110"/>
      </w:pPr>
      <w:r>
        <w:t xml:space="preserve">We have also performed an independent audit of the full financial report of CML for the year ended 28 July 2002.  Our </w:t>
      </w:r>
      <w:r>
        <w:t>audit report on the full financial report was signed on 3 October 2002, and was not subject to any qualification.  Our audit did not involve an analysis of the prudence of business decisions made by the directors or management.</w:t>
      </w:r>
    </w:p>
    <w:p w:rsidR="00000000" w:rsidRDefault="00284878">
      <w:pPr>
        <w:ind w:left="110"/>
      </w:pPr>
    </w:p>
    <w:p w:rsidR="00000000" w:rsidRDefault="00284878">
      <w:pPr>
        <w:ind w:left="110"/>
      </w:pPr>
      <w:r>
        <w:t>In conducting the audit of the concise financial report, we carried out a number of procedures to assess whether in all material respects the concise financial report is presented fairly in accordance with Australian Accounting Standard AASB 1039: Concise Financial Reports.  The p</w:t>
      </w:r>
      <w:r>
        <w:t>rocedures included:</w:t>
      </w:r>
    </w:p>
    <w:p w:rsidR="00000000" w:rsidRDefault="00284878">
      <w:pPr>
        <w:ind w:left="110"/>
      </w:pPr>
    </w:p>
    <w:p w:rsidR="00000000" w:rsidRDefault="00284878">
      <w:pPr>
        <w:pStyle w:val="HangIndent0"/>
      </w:pPr>
      <w:r>
        <w:t>*</w:t>
      </w:r>
      <w:r>
        <w:tab/>
        <w:t>testing that the information included in the concise financial report is consistent with the information in the full financial report</w:t>
      </w:r>
    </w:p>
    <w:p w:rsidR="00000000" w:rsidRDefault="00284878">
      <w:pPr>
        <w:ind w:left="110"/>
      </w:pPr>
    </w:p>
    <w:p w:rsidR="00000000" w:rsidRDefault="00284878">
      <w:pPr>
        <w:pStyle w:val="HangIndent0"/>
      </w:pPr>
      <w:r>
        <w:t>*</w:t>
      </w:r>
      <w:r>
        <w:tab/>
        <w:t>selecting and examining evidence, on a test basis, as required by auditing standards, to support amounts, discussion aid analysis, and other disclosures in the concise financial report which were not directly derived from the full financial report.  We did not examine every item of available evidence</w:t>
      </w:r>
    </w:p>
    <w:p w:rsidR="00000000" w:rsidRDefault="00284878">
      <w:pPr>
        <w:ind w:left="110"/>
      </w:pPr>
    </w:p>
    <w:p w:rsidR="00000000" w:rsidRDefault="00284878">
      <w:pPr>
        <w:ind w:left="110"/>
      </w:pPr>
      <w:r>
        <w:t>*</w:t>
      </w:r>
      <w:r>
        <w:tab/>
        <w:t>reviewing the overall presentation of inf</w:t>
      </w:r>
      <w:r>
        <w:t>ormation in the concise financial report.</w:t>
      </w:r>
    </w:p>
    <w:p w:rsidR="00000000" w:rsidRDefault="00284878">
      <w:pPr>
        <w:ind w:left="110"/>
      </w:pPr>
    </w:p>
    <w:p w:rsidR="00000000" w:rsidRDefault="00284878">
      <w:pPr>
        <w:ind w:left="110"/>
      </w:pPr>
      <w:r>
        <w:t>Our audit opinion was formed on the basis of these procedures.</w:t>
      </w:r>
    </w:p>
    <w:p w:rsidR="00000000" w:rsidRDefault="00284878">
      <w:pPr>
        <w:ind w:left="110"/>
      </w:pPr>
    </w:p>
    <w:p w:rsidR="00000000" w:rsidRDefault="00284878">
      <w:pPr>
        <w:ind w:left="110"/>
      </w:pPr>
      <w:r>
        <w:rPr>
          <w:b/>
        </w:rPr>
        <w:t>Independence</w:t>
      </w:r>
    </w:p>
    <w:p w:rsidR="00000000" w:rsidRDefault="00284878">
      <w:pPr>
        <w:ind w:left="110"/>
      </w:pPr>
    </w:p>
    <w:p w:rsidR="00000000" w:rsidRDefault="00284878">
      <w:pPr>
        <w:ind w:left="110"/>
      </w:pPr>
      <w:r>
        <w:t>As auditor, we are required to be independent of CML and its controlled entities and free of interests which could be incompatible with integrity and objectivity.  In respect of this engagement, we followed the independence requirements set out by The Institute of Chartered Accountants in Australia, the Corporations Act 2001 and the Auditing and Assurance Standard!; Board.</w:t>
      </w:r>
    </w:p>
    <w:p w:rsidR="00000000" w:rsidRDefault="00284878">
      <w:pPr>
        <w:ind w:left="110"/>
      </w:pPr>
    </w:p>
    <w:p w:rsidR="00000000" w:rsidRDefault="00284878">
      <w:pPr>
        <w:ind w:left="110"/>
      </w:pPr>
      <w:r>
        <w:t>In add</w:t>
      </w:r>
      <w:r>
        <w:t>ition to our statutory audit work, we were engaged to undertake other services for CML and its controlled entities.  In our opinion the provision of these services has not impaired our independence.</w:t>
      </w:r>
    </w:p>
    <w:p w:rsidR="00000000" w:rsidRDefault="00284878">
      <w:pPr>
        <w:ind w:left="110"/>
      </w:pPr>
    </w:p>
    <w:p w:rsidR="00000000" w:rsidRDefault="00284878">
      <w:pPr>
        <w:ind w:left="110"/>
      </w:pPr>
      <w:r>
        <w:t>PricewaterhouseCoopers</w:t>
      </w:r>
    </w:p>
    <w:p w:rsidR="00000000" w:rsidRDefault="00284878">
      <w:pPr>
        <w:ind w:left="110"/>
      </w:pPr>
    </w:p>
    <w:p w:rsidR="00000000" w:rsidRDefault="00284878">
      <w:pPr>
        <w:ind w:left="110"/>
      </w:pPr>
      <w:r>
        <w:t>Dale McKee</w:t>
      </w:r>
    </w:p>
    <w:p w:rsidR="00000000" w:rsidRDefault="00284878">
      <w:pPr>
        <w:ind w:left="110"/>
      </w:pPr>
      <w:r>
        <w:rPr>
          <w:b/>
        </w:rPr>
        <w:t>Partner</w:t>
      </w:r>
    </w:p>
    <w:p w:rsidR="00000000" w:rsidRDefault="00284878">
      <w:pPr>
        <w:ind w:left="110"/>
      </w:pPr>
    </w:p>
    <w:p w:rsidR="00000000" w:rsidRDefault="00284878">
      <w:pPr>
        <w:ind w:left="110"/>
      </w:pPr>
      <w:r>
        <w:t>Melbourne, 3 October 2002</w:t>
      </w:r>
    </w:p>
    <w:p w:rsidR="00000000" w:rsidRDefault="00284878">
      <w:pPr>
        <w:ind w:left="110"/>
      </w:pPr>
    </w:p>
    <w:p w:rsidR="00000000" w:rsidRDefault="00284878">
      <w:pPr>
        <w:ind w:left="110"/>
      </w:pPr>
    </w:p>
    <w:p w:rsidR="00000000" w:rsidRDefault="00284878">
      <w:pPr>
        <w:pStyle w:val="Heading3"/>
      </w:pPr>
      <w:r>
        <w:t>Details of Shareholdings</w:t>
      </w:r>
    </w:p>
    <w:p w:rsidR="00000000" w:rsidRDefault="00284878">
      <w:pPr>
        <w:ind w:left="110"/>
      </w:pPr>
    </w:p>
    <w:p w:rsidR="00000000" w:rsidRDefault="00284878">
      <w:pPr>
        <w:ind w:left="110"/>
      </w:pPr>
      <w:r>
        <w:rPr>
          <w:b/>
        </w:rPr>
        <w:t>Ordinary Shares</w:t>
      </w:r>
    </w:p>
    <w:p w:rsidR="00000000" w:rsidRDefault="00284878">
      <w:pPr>
        <w:ind w:left="110"/>
      </w:pPr>
    </w:p>
    <w:tbl>
      <w:tblPr>
        <w:tblW w:w="0" w:type="auto"/>
        <w:tblLayout w:type="fixed"/>
        <w:tblLook w:val="0000"/>
      </w:tblPr>
      <w:tblGrid>
        <w:gridCol w:w="851"/>
        <w:gridCol w:w="5103"/>
        <w:gridCol w:w="2268"/>
        <w:gridCol w:w="2268"/>
      </w:tblGrid>
      <w:tr w:rsidR="00000000">
        <w:tblPrEx>
          <w:tblCellMar>
            <w:top w:w="0" w:type="dxa"/>
            <w:bottom w:w="0" w:type="dxa"/>
          </w:tblCellMar>
        </w:tblPrEx>
        <w:trPr>
          <w:cantSplit/>
          <w:hidden/>
        </w:trPr>
        <w:tc>
          <w:tcPr>
            <w:tcW w:w="851" w:type="dxa"/>
            <w:tcBorders>
              <w:bottom w:val="single" w:sz="18" w:space="0" w:color="auto"/>
            </w:tcBorders>
          </w:tcPr>
          <w:p w:rsidR="00000000" w:rsidRDefault="00284878">
            <w:pPr>
              <w:ind w:left="110"/>
            </w:pPr>
            <w:r>
              <w:rPr>
                <w:vanish/>
              </w:rPr>
              <w:t>[SULON]</w:t>
            </w:r>
          </w:p>
        </w:tc>
        <w:tc>
          <w:tcPr>
            <w:tcW w:w="5103" w:type="dxa"/>
            <w:tcBorders>
              <w:bottom w:val="single" w:sz="18" w:space="0" w:color="auto"/>
            </w:tcBorders>
          </w:tcPr>
          <w:p w:rsidR="00000000" w:rsidRDefault="00284878">
            <w:pPr>
              <w:ind w:left="110"/>
            </w:pPr>
          </w:p>
        </w:tc>
        <w:tc>
          <w:tcPr>
            <w:tcW w:w="2268" w:type="dxa"/>
            <w:tcBorders>
              <w:bottom w:val="single" w:sz="18" w:space="0" w:color="auto"/>
            </w:tcBorders>
          </w:tcPr>
          <w:p w:rsidR="00000000" w:rsidRDefault="00284878">
            <w:pPr>
              <w:jc w:val="right"/>
            </w:pPr>
            <w:r>
              <w:rPr>
                <w:b/>
              </w:rPr>
              <w:t>No. of shares</w:t>
            </w:r>
          </w:p>
        </w:tc>
        <w:tc>
          <w:tcPr>
            <w:tcW w:w="2268" w:type="dxa"/>
            <w:tcBorders>
              <w:bottom w:val="single" w:sz="18" w:space="0" w:color="auto"/>
            </w:tcBorders>
          </w:tcPr>
          <w:p w:rsidR="00000000" w:rsidRDefault="00284878">
            <w:pPr>
              <w:jc w:val="right"/>
            </w:pPr>
            <w:r>
              <w:rPr>
                <w:b/>
              </w:rPr>
              <w:t>% of fully paid shares</w:t>
            </w:r>
          </w:p>
        </w:tc>
      </w:tr>
      <w:tr w:rsidR="00000000">
        <w:tblPrEx>
          <w:tblCellMar>
            <w:top w:w="0" w:type="dxa"/>
            <w:bottom w:w="0" w:type="dxa"/>
          </w:tblCellMar>
        </w:tblPrEx>
        <w:trPr>
          <w:cantSplit/>
        </w:trPr>
        <w:tc>
          <w:tcPr>
            <w:tcW w:w="851" w:type="dxa"/>
          </w:tcPr>
          <w:p w:rsidR="00000000" w:rsidRDefault="00284878">
            <w:pPr>
              <w:ind w:left="110"/>
            </w:pPr>
          </w:p>
        </w:tc>
        <w:tc>
          <w:tcPr>
            <w:tcW w:w="5103" w:type="dxa"/>
          </w:tcPr>
          <w:p w:rsidR="00000000" w:rsidRDefault="00284878"/>
        </w:tc>
        <w:tc>
          <w:tcPr>
            <w:tcW w:w="2268" w:type="dxa"/>
          </w:tcPr>
          <w:p w:rsidR="00000000" w:rsidRDefault="00284878">
            <w:pPr>
              <w:jc w:val="right"/>
            </w:pPr>
          </w:p>
        </w:tc>
        <w:tc>
          <w:tcPr>
            <w:tcW w:w="2268" w:type="dxa"/>
          </w:tcPr>
          <w:p w:rsidR="00000000" w:rsidRDefault="00284878">
            <w:pPr>
              <w:jc w:val="right"/>
            </w:pPr>
          </w:p>
        </w:tc>
      </w:tr>
      <w:tr w:rsidR="00000000">
        <w:tblPrEx>
          <w:tblCellMar>
            <w:top w:w="0" w:type="dxa"/>
            <w:bottom w:w="0" w:type="dxa"/>
          </w:tblCellMar>
        </w:tblPrEx>
        <w:trPr>
          <w:cantSplit/>
        </w:trPr>
        <w:tc>
          <w:tcPr>
            <w:tcW w:w="851" w:type="dxa"/>
          </w:tcPr>
          <w:p w:rsidR="00000000" w:rsidRDefault="00284878">
            <w:pPr>
              <w:ind w:left="110"/>
            </w:pPr>
            <w:r>
              <w:t>1</w:t>
            </w:r>
          </w:p>
        </w:tc>
        <w:tc>
          <w:tcPr>
            <w:tcW w:w="5103" w:type="dxa"/>
          </w:tcPr>
          <w:p w:rsidR="00000000" w:rsidRDefault="00284878">
            <w:r>
              <w:t>National Nominees Limited</w:t>
            </w:r>
          </w:p>
        </w:tc>
        <w:tc>
          <w:tcPr>
            <w:tcW w:w="2268" w:type="dxa"/>
          </w:tcPr>
          <w:p w:rsidR="00000000" w:rsidRDefault="00284878">
            <w:pPr>
              <w:jc w:val="right"/>
            </w:pPr>
            <w:r>
              <w:t>76,099,266</w:t>
            </w:r>
          </w:p>
        </w:tc>
        <w:tc>
          <w:tcPr>
            <w:tcW w:w="2268" w:type="dxa"/>
          </w:tcPr>
          <w:p w:rsidR="00000000" w:rsidRDefault="00284878">
            <w:pPr>
              <w:jc w:val="right"/>
            </w:pPr>
            <w:r>
              <w:t>6.42%</w:t>
            </w:r>
          </w:p>
        </w:tc>
      </w:tr>
      <w:tr w:rsidR="00000000">
        <w:tblPrEx>
          <w:tblCellMar>
            <w:top w:w="0" w:type="dxa"/>
            <w:bottom w:w="0" w:type="dxa"/>
          </w:tblCellMar>
        </w:tblPrEx>
        <w:trPr>
          <w:cantSplit/>
        </w:trPr>
        <w:tc>
          <w:tcPr>
            <w:tcW w:w="851" w:type="dxa"/>
          </w:tcPr>
          <w:p w:rsidR="00000000" w:rsidRDefault="00284878">
            <w:pPr>
              <w:ind w:left="110"/>
            </w:pPr>
            <w:r>
              <w:t>2</w:t>
            </w:r>
          </w:p>
        </w:tc>
        <w:tc>
          <w:tcPr>
            <w:tcW w:w="5103" w:type="dxa"/>
          </w:tcPr>
          <w:p w:rsidR="00000000" w:rsidRDefault="00284878">
            <w:r>
              <w:t>J P Morgan Nominees Australia Limited</w:t>
            </w:r>
          </w:p>
        </w:tc>
        <w:tc>
          <w:tcPr>
            <w:tcW w:w="2268" w:type="dxa"/>
          </w:tcPr>
          <w:p w:rsidR="00000000" w:rsidRDefault="00284878">
            <w:pPr>
              <w:jc w:val="right"/>
            </w:pPr>
            <w:r>
              <w:t>69,654,764</w:t>
            </w:r>
          </w:p>
        </w:tc>
        <w:tc>
          <w:tcPr>
            <w:tcW w:w="2268" w:type="dxa"/>
          </w:tcPr>
          <w:p w:rsidR="00000000" w:rsidRDefault="00284878">
            <w:pPr>
              <w:jc w:val="right"/>
            </w:pPr>
            <w:r>
              <w:t>5.88%</w:t>
            </w:r>
          </w:p>
        </w:tc>
      </w:tr>
      <w:tr w:rsidR="00000000">
        <w:tblPrEx>
          <w:tblCellMar>
            <w:top w:w="0" w:type="dxa"/>
            <w:bottom w:w="0" w:type="dxa"/>
          </w:tblCellMar>
        </w:tblPrEx>
        <w:trPr>
          <w:cantSplit/>
        </w:trPr>
        <w:tc>
          <w:tcPr>
            <w:tcW w:w="851" w:type="dxa"/>
          </w:tcPr>
          <w:p w:rsidR="00000000" w:rsidRDefault="00284878">
            <w:pPr>
              <w:ind w:left="110"/>
            </w:pPr>
            <w:r>
              <w:t>3</w:t>
            </w:r>
          </w:p>
        </w:tc>
        <w:tc>
          <w:tcPr>
            <w:tcW w:w="5103" w:type="dxa"/>
          </w:tcPr>
          <w:p w:rsidR="00000000" w:rsidRDefault="00284878">
            <w:r>
              <w:t>West</w:t>
            </w:r>
            <w:r>
              <w:t>pac Custodian Nominees Limited</w:t>
            </w:r>
          </w:p>
        </w:tc>
        <w:tc>
          <w:tcPr>
            <w:tcW w:w="2268" w:type="dxa"/>
          </w:tcPr>
          <w:p w:rsidR="00000000" w:rsidRDefault="00284878">
            <w:pPr>
              <w:jc w:val="right"/>
            </w:pPr>
            <w:r>
              <w:t>62,468,217</w:t>
            </w:r>
          </w:p>
        </w:tc>
        <w:tc>
          <w:tcPr>
            <w:tcW w:w="2268" w:type="dxa"/>
          </w:tcPr>
          <w:p w:rsidR="00000000" w:rsidRDefault="00284878">
            <w:pPr>
              <w:jc w:val="right"/>
            </w:pPr>
            <w:r>
              <w:t>5.27%</w:t>
            </w:r>
          </w:p>
        </w:tc>
      </w:tr>
      <w:tr w:rsidR="00000000">
        <w:tblPrEx>
          <w:tblCellMar>
            <w:top w:w="0" w:type="dxa"/>
            <w:bottom w:w="0" w:type="dxa"/>
          </w:tblCellMar>
        </w:tblPrEx>
        <w:trPr>
          <w:cantSplit/>
        </w:trPr>
        <w:tc>
          <w:tcPr>
            <w:tcW w:w="851" w:type="dxa"/>
          </w:tcPr>
          <w:p w:rsidR="00000000" w:rsidRDefault="00284878">
            <w:pPr>
              <w:ind w:left="110"/>
            </w:pPr>
            <w:r>
              <w:t>4</w:t>
            </w:r>
          </w:p>
        </w:tc>
        <w:tc>
          <w:tcPr>
            <w:tcW w:w="5103" w:type="dxa"/>
          </w:tcPr>
          <w:p w:rsidR="00000000" w:rsidRDefault="00284878">
            <w:r>
              <w:t>Premier Investments Limited</w:t>
            </w:r>
          </w:p>
        </w:tc>
        <w:tc>
          <w:tcPr>
            <w:tcW w:w="2268" w:type="dxa"/>
          </w:tcPr>
          <w:p w:rsidR="00000000" w:rsidRDefault="00284878">
            <w:pPr>
              <w:jc w:val="right"/>
            </w:pPr>
            <w:r>
              <w:t>57,000,000</w:t>
            </w:r>
          </w:p>
        </w:tc>
        <w:tc>
          <w:tcPr>
            <w:tcW w:w="2268" w:type="dxa"/>
          </w:tcPr>
          <w:p w:rsidR="00000000" w:rsidRDefault="00284878">
            <w:pPr>
              <w:jc w:val="right"/>
            </w:pPr>
            <w:r>
              <w:t>4.81%</w:t>
            </w:r>
          </w:p>
        </w:tc>
      </w:tr>
      <w:tr w:rsidR="00000000">
        <w:tblPrEx>
          <w:tblCellMar>
            <w:top w:w="0" w:type="dxa"/>
            <w:bottom w:w="0" w:type="dxa"/>
          </w:tblCellMar>
        </w:tblPrEx>
        <w:trPr>
          <w:cantSplit/>
        </w:trPr>
        <w:tc>
          <w:tcPr>
            <w:tcW w:w="851" w:type="dxa"/>
          </w:tcPr>
          <w:p w:rsidR="00000000" w:rsidRDefault="00284878">
            <w:pPr>
              <w:ind w:left="110"/>
            </w:pPr>
            <w:r>
              <w:t>5</w:t>
            </w:r>
          </w:p>
        </w:tc>
        <w:tc>
          <w:tcPr>
            <w:tcW w:w="5103" w:type="dxa"/>
          </w:tcPr>
          <w:p w:rsidR="00000000" w:rsidRDefault="00284878">
            <w:r>
              <w:t>M F Custodians Ltd</w:t>
            </w:r>
          </w:p>
        </w:tc>
        <w:tc>
          <w:tcPr>
            <w:tcW w:w="2268" w:type="dxa"/>
          </w:tcPr>
          <w:p w:rsidR="00000000" w:rsidRDefault="00284878">
            <w:pPr>
              <w:jc w:val="right"/>
            </w:pPr>
            <w:r>
              <w:t>46,924,485</w:t>
            </w:r>
          </w:p>
        </w:tc>
        <w:tc>
          <w:tcPr>
            <w:tcW w:w="2268" w:type="dxa"/>
          </w:tcPr>
          <w:p w:rsidR="00000000" w:rsidRDefault="00284878">
            <w:pPr>
              <w:jc w:val="right"/>
            </w:pPr>
            <w:r>
              <w:t>3.96%</w:t>
            </w:r>
          </w:p>
        </w:tc>
      </w:tr>
      <w:tr w:rsidR="00000000">
        <w:tblPrEx>
          <w:tblCellMar>
            <w:top w:w="0" w:type="dxa"/>
            <w:bottom w:w="0" w:type="dxa"/>
          </w:tblCellMar>
        </w:tblPrEx>
        <w:trPr>
          <w:cantSplit/>
        </w:trPr>
        <w:tc>
          <w:tcPr>
            <w:tcW w:w="851" w:type="dxa"/>
          </w:tcPr>
          <w:p w:rsidR="00000000" w:rsidRDefault="00284878">
            <w:pPr>
              <w:ind w:left="110"/>
            </w:pPr>
            <w:r>
              <w:t>6</w:t>
            </w:r>
          </w:p>
        </w:tc>
        <w:tc>
          <w:tcPr>
            <w:tcW w:w="5103" w:type="dxa"/>
          </w:tcPr>
          <w:p w:rsidR="00000000" w:rsidRDefault="00284878">
            <w:r>
              <w:t>RBC Global Services Australia Nominees Pty Limited</w:t>
            </w:r>
          </w:p>
        </w:tc>
        <w:tc>
          <w:tcPr>
            <w:tcW w:w="2268" w:type="dxa"/>
          </w:tcPr>
          <w:p w:rsidR="00000000" w:rsidRDefault="00284878">
            <w:pPr>
              <w:jc w:val="right"/>
            </w:pPr>
            <w:r>
              <w:t>30,822,381</w:t>
            </w:r>
          </w:p>
        </w:tc>
        <w:tc>
          <w:tcPr>
            <w:tcW w:w="2268" w:type="dxa"/>
          </w:tcPr>
          <w:p w:rsidR="00000000" w:rsidRDefault="00284878">
            <w:pPr>
              <w:jc w:val="right"/>
            </w:pPr>
            <w:r>
              <w:t>2.60%</w:t>
            </w:r>
          </w:p>
        </w:tc>
      </w:tr>
      <w:tr w:rsidR="00000000">
        <w:tblPrEx>
          <w:tblCellMar>
            <w:top w:w="0" w:type="dxa"/>
            <w:bottom w:w="0" w:type="dxa"/>
          </w:tblCellMar>
        </w:tblPrEx>
        <w:trPr>
          <w:cantSplit/>
        </w:trPr>
        <w:tc>
          <w:tcPr>
            <w:tcW w:w="851" w:type="dxa"/>
          </w:tcPr>
          <w:p w:rsidR="00000000" w:rsidRDefault="00284878">
            <w:pPr>
              <w:ind w:left="110"/>
            </w:pPr>
            <w:r>
              <w:t>7</w:t>
            </w:r>
          </w:p>
        </w:tc>
        <w:tc>
          <w:tcPr>
            <w:tcW w:w="5103" w:type="dxa"/>
          </w:tcPr>
          <w:p w:rsidR="00000000" w:rsidRDefault="00284878">
            <w:r>
              <w:t>Coles Myer Employee Share Plan Ltd.</w:t>
            </w:r>
          </w:p>
        </w:tc>
        <w:tc>
          <w:tcPr>
            <w:tcW w:w="2268" w:type="dxa"/>
          </w:tcPr>
          <w:p w:rsidR="00000000" w:rsidRDefault="00284878">
            <w:pPr>
              <w:jc w:val="right"/>
            </w:pPr>
            <w:r>
              <w:t>27,242,331</w:t>
            </w:r>
          </w:p>
        </w:tc>
        <w:tc>
          <w:tcPr>
            <w:tcW w:w="2268" w:type="dxa"/>
          </w:tcPr>
          <w:p w:rsidR="00000000" w:rsidRDefault="00284878">
            <w:pPr>
              <w:jc w:val="right"/>
            </w:pPr>
            <w:r>
              <w:t>2.30%</w:t>
            </w:r>
          </w:p>
        </w:tc>
      </w:tr>
      <w:tr w:rsidR="00000000">
        <w:tblPrEx>
          <w:tblCellMar>
            <w:top w:w="0" w:type="dxa"/>
            <w:bottom w:w="0" w:type="dxa"/>
          </w:tblCellMar>
        </w:tblPrEx>
        <w:trPr>
          <w:cantSplit/>
        </w:trPr>
        <w:tc>
          <w:tcPr>
            <w:tcW w:w="851" w:type="dxa"/>
          </w:tcPr>
          <w:p w:rsidR="00000000" w:rsidRDefault="00284878">
            <w:pPr>
              <w:ind w:left="110"/>
            </w:pPr>
            <w:r>
              <w:t>8</w:t>
            </w:r>
          </w:p>
        </w:tc>
        <w:tc>
          <w:tcPr>
            <w:tcW w:w="5103" w:type="dxa"/>
          </w:tcPr>
          <w:p w:rsidR="00000000" w:rsidRDefault="00284878">
            <w:r>
              <w:t>Citicorp Nominees Pty Ltd</w:t>
            </w:r>
          </w:p>
        </w:tc>
        <w:tc>
          <w:tcPr>
            <w:tcW w:w="2268" w:type="dxa"/>
          </w:tcPr>
          <w:p w:rsidR="00000000" w:rsidRDefault="00284878">
            <w:pPr>
              <w:jc w:val="right"/>
            </w:pPr>
            <w:r>
              <w:t>25,666,692</w:t>
            </w:r>
          </w:p>
        </w:tc>
        <w:tc>
          <w:tcPr>
            <w:tcW w:w="2268" w:type="dxa"/>
          </w:tcPr>
          <w:p w:rsidR="00000000" w:rsidRDefault="00284878">
            <w:pPr>
              <w:jc w:val="right"/>
            </w:pPr>
            <w:r>
              <w:t>2.17%</w:t>
            </w:r>
          </w:p>
        </w:tc>
      </w:tr>
      <w:tr w:rsidR="00000000">
        <w:tblPrEx>
          <w:tblCellMar>
            <w:top w:w="0" w:type="dxa"/>
            <w:bottom w:w="0" w:type="dxa"/>
          </w:tblCellMar>
        </w:tblPrEx>
        <w:trPr>
          <w:cantSplit/>
        </w:trPr>
        <w:tc>
          <w:tcPr>
            <w:tcW w:w="851" w:type="dxa"/>
          </w:tcPr>
          <w:p w:rsidR="00000000" w:rsidRDefault="00284878">
            <w:pPr>
              <w:ind w:left="110"/>
            </w:pPr>
            <w:r>
              <w:t>9</w:t>
            </w:r>
          </w:p>
        </w:tc>
        <w:tc>
          <w:tcPr>
            <w:tcW w:w="5103" w:type="dxa"/>
          </w:tcPr>
          <w:p w:rsidR="00000000" w:rsidRDefault="00284878">
            <w:r>
              <w:t>ANZ Nominees Limited</w:t>
            </w:r>
          </w:p>
        </w:tc>
        <w:tc>
          <w:tcPr>
            <w:tcW w:w="2268" w:type="dxa"/>
          </w:tcPr>
          <w:p w:rsidR="00000000" w:rsidRDefault="00284878">
            <w:pPr>
              <w:jc w:val="right"/>
            </w:pPr>
            <w:r>
              <w:t>23,107,229</w:t>
            </w:r>
          </w:p>
        </w:tc>
        <w:tc>
          <w:tcPr>
            <w:tcW w:w="2268" w:type="dxa"/>
          </w:tcPr>
          <w:p w:rsidR="00000000" w:rsidRDefault="00284878">
            <w:pPr>
              <w:jc w:val="right"/>
            </w:pPr>
            <w:r>
              <w:t>1.95%</w:t>
            </w:r>
          </w:p>
        </w:tc>
      </w:tr>
      <w:tr w:rsidR="00000000">
        <w:tblPrEx>
          <w:tblCellMar>
            <w:top w:w="0" w:type="dxa"/>
            <w:bottom w:w="0" w:type="dxa"/>
          </w:tblCellMar>
        </w:tblPrEx>
        <w:trPr>
          <w:cantSplit/>
        </w:trPr>
        <w:tc>
          <w:tcPr>
            <w:tcW w:w="851" w:type="dxa"/>
          </w:tcPr>
          <w:p w:rsidR="00000000" w:rsidRDefault="00284878">
            <w:pPr>
              <w:ind w:left="110"/>
            </w:pPr>
            <w:r>
              <w:t>10</w:t>
            </w:r>
          </w:p>
        </w:tc>
        <w:tc>
          <w:tcPr>
            <w:tcW w:w="5103" w:type="dxa"/>
          </w:tcPr>
          <w:p w:rsidR="00000000" w:rsidRDefault="00284878">
            <w:r>
              <w:t>MLC Limited</w:t>
            </w:r>
          </w:p>
        </w:tc>
        <w:tc>
          <w:tcPr>
            <w:tcW w:w="2268" w:type="dxa"/>
          </w:tcPr>
          <w:p w:rsidR="00000000" w:rsidRDefault="00284878">
            <w:pPr>
              <w:jc w:val="right"/>
            </w:pPr>
            <w:r>
              <w:t>16,542,334</w:t>
            </w:r>
          </w:p>
        </w:tc>
        <w:tc>
          <w:tcPr>
            <w:tcW w:w="2268" w:type="dxa"/>
          </w:tcPr>
          <w:p w:rsidR="00000000" w:rsidRDefault="00284878">
            <w:pPr>
              <w:jc w:val="right"/>
            </w:pPr>
            <w:r>
              <w:t>1.40%</w:t>
            </w:r>
          </w:p>
        </w:tc>
      </w:tr>
      <w:tr w:rsidR="00000000">
        <w:tblPrEx>
          <w:tblCellMar>
            <w:top w:w="0" w:type="dxa"/>
            <w:bottom w:w="0" w:type="dxa"/>
          </w:tblCellMar>
        </w:tblPrEx>
        <w:trPr>
          <w:cantSplit/>
        </w:trPr>
        <w:tc>
          <w:tcPr>
            <w:tcW w:w="851" w:type="dxa"/>
          </w:tcPr>
          <w:p w:rsidR="00000000" w:rsidRDefault="00284878">
            <w:pPr>
              <w:ind w:left="110"/>
            </w:pPr>
            <w:r>
              <w:t>11</w:t>
            </w:r>
          </w:p>
        </w:tc>
        <w:tc>
          <w:tcPr>
            <w:tcW w:w="5103" w:type="dxa"/>
          </w:tcPr>
          <w:p w:rsidR="00000000" w:rsidRDefault="00284878">
            <w:r>
              <w:t>Commonwealth Custodial Services Limited</w:t>
            </w:r>
          </w:p>
        </w:tc>
        <w:tc>
          <w:tcPr>
            <w:tcW w:w="2268" w:type="dxa"/>
          </w:tcPr>
          <w:p w:rsidR="00000000" w:rsidRDefault="00284878">
            <w:pPr>
              <w:jc w:val="right"/>
            </w:pPr>
            <w:r>
              <w:t>12,979,996</w:t>
            </w:r>
          </w:p>
        </w:tc>
        <w:tc>
          <w:tcPr>
            <w:tcW w:w="2268" w:type="dxa"/>
          </w:tcPr>
          <w:p w:rsidR="00000000" w:rsidRDefault="00284878">
            <w:pPr>
              <w:jc w:val="right"/>
            </w:pPr>
            <w:r>
              <w:t>1.10%</w:t>
            </w:r>
          </w:p>
        </w:tc>
      </w:tr>
      <w:tr w:rsidR="00000000">
        <w:tblPrEx>
          <w:tblCellMar>
            <w:top w:w="0" w:type="dxa"/>
            <w:bottom w:w="0" w:type="dxa"/>
          </w:tblCellMar>
        </w:tblPrEx>
        <w:trPr>
          <w:cantSplit/>
        </w:trPr>
        <w:tc>
          <w:tcPr>
            <w:tcW w:w="851" w:type="dxa"/>
          </w:tcPr>
          <w:p w:rsidR="00000000" w:rsidRDefault="00284878">
            <w:pPr>
              <w:ind w:left="110"/>
            </w:pPr>
            <w:r>
              <w:t>12</w:t>
            </w:r>
          </w:p>
        </w:tc>
        <w:tc>
          <w:tcPr>
            <w:tcW w:w="5103" w:type="dxa"/>
          </w:tcPr>
          <w:p w:rsidR="00000000" w:rsidRDefault="00284878">
            <w:r>
              <w:t>AMP Life Limited</w:t>
            </w:r>
          </w:p>
        </w:tc>
        <w:tc>
          <w:tcPr>
            <w:tcW w:w="2268" w:type="dxa"/>
          </w:tcPr>
          <w:p w:rsidR="00000000" w:rsidRDefault="00284878">
            <w:pPr>
              <w:jc w:val="right"/>
            </w:pPr>
            <w:r>
              <w:t>11</w:t>
            </w:r>
            <w:r>
              <w:t>,902,084</w:t>
            </w:r>
          </w:p>
        </w:tc>
        <w:tc>
          <w:tcPr>
            <w:tcW w:w="2268" w:type="dxa"/>
          </w:tcPr>
          <w:p w:rsidR="00000000" w:rsidRDefault="00284878">
            <w:pPr>
              <w:jc w:val="right"/>
            </w:pPr>
            <w:r>
              <w:t>1.00%</w:t>
            </w:r>
          </w:p>
        </w:tc>
      </w:tr>
      <w:tr w:rsidR="00000000">
        <w:tblPrEx>
          <w:tblCellMar>
            <w:top w:w="0" w:type="dxa"/>
            <w:bottom w:w="0" w:type="dxa"/>
          </w:tblCellMar>
        </w:tblPrEx>
        <w:trPr>
          <w:cantSplit/>
        </w:trPr>
        <w:tc>
          <w:tcPr>
            <w:tcW w:w="851" w:type="dxa"/>
          </w:tcPr>
          <w:p w:rsidR="00000000" w:rsidRDefault="00284878">
            <w:pPr>
              <w:ind w:left="110"/>
            </w:pPr>
            <w:r>
              <w:t>13</w:t>
            </w:r>
          </w:p>
        </w:tc>
        <w:tc>
          <w:tcPr>
            <w:tcW w:w="5103" w:type="dxa"/>
          </w:tcPr>
          <w:p w:rsidR="00000000" w:rsidRDefault="00284878">
            <w:r>
              <w:t>Australian Foundation Investment Company Limited</w:t>
            </w:r>
          </w:p>
        </w:tc>
        <w:tc>
          <w:tcPr>
            <w:tcW w:w="2268" w:type="dxa"/>
          </w:tcPr>
          <w:p w:rsidR="00000000" w:rsidRDefault="00284878">
            <w:pPr>
              <w:jc w:val="right"/>
            </w:pPr>
            <w:r>
              <w:t>8,283,744</w:t>
            </w:r>
          </w:p>
        </w:tc>
        <w:tc>
          <w:tcPr>
            <w:tcW w:w="2268" w:type="dxa"/>
          </w:tcPr>
          <w:p w:rsidR="00000000" w:rsidRDefault="00284878">
            <w:pPr>
              <w:jc w:val="right"/>
            </w:pPr>
            <w:r>
              <w:t>0.70%</w:t>
            </w:r>
          </w:p>
        </w:tc>
      </w:tr>
      <w:tr w:rsidR="00000000">
        <w:tblPrEx>
          <w:tblCellMar>
            <w:top w:w="0" w:type="dxa"/>
            <w:bottom w:w="0" w:type="dxa"/>
          </w:tblCellMar>
        </w:tblPrEx>
        <w:trPr>
          <w:cantSplit/>
        </w:trPr>
        <w:tc>
          <w:tcPr>
            <w:tcW w:w="851" w:type="dxa"/>
          </w:tcPr>
          <w:p w:rsidR="00000000" w:rsidRDefault="00284878">
            <w:pPr>
              <w:ind w:left="110"/>
            </w:pPr>
            <w:r>
              <w:t>14</w:t>
            </w:r>
          </w:p>
        </w:tc>
        <w:tc>
          <w:tcPr>
            <w:tcW w:w="5103" w:type="dxa"/>
          </w:tcPr>
          <w:p w:rsidR="00000000" w:rsidRDefault="00284878">
            <w:r>
              <w:t>Queensland Investment Corporation</w:t>
            </w:r>
          </w:p>
        </w:tc>
        <w:tc>
          <w:tcPr>
            <w:tcW w:w="2268" w:type="dxa"/>
          </w:tcPr>
          <w:p w:rsidR="00000000" w:rsidRDefault="00284878">
            <w:pPr>
              <w:jc w:val="right"/>
            </w:pPr>
            <w:r>
              <w:t>6,814,705</w:t>
            </w:r>
          </w:p>
        </w:tc>
        <w:tc>
          <w:tcPr>
            <w:tcW w:w="2268" w:type="dxa"/>
          </w:tcPr>
          <w:p w:rsidR="00000000" w:rsidRDefault="00284878">
            <w:pPr>
              <w:jc w:val="right"/>
            </w:pPr>
            <w:r>
              <w:t>0.58%</w:t>
            </w:r>
          </w:p>
        </w:tc>
      </w:tr>
      <w:tr w:rsidR="00000000">
        <w:tblPrEx>
          <w:tblCellMar>
            <w:top w:w="0" w:type="dxa"/>
            <w:bottom w:w="0" w:type="dxa"/>
          </w:tblCellMar>
        </w:tblPrEx>
        <w:trPr>
          <w:cantSplit/>
        </w:trPr>
        <w:tc>
          <w:tcPr>
            <w:tcW w:w="851" w:type="dxa"/>
          </w:tcPr>
          <w:p w:rsidR="00000000" w:rsidRDefault="00284878">
            <w:pPr>
              <w:ind w:left="110"/>
            </w:pPr>
            <w:r>
              <w:t>15</w:t>
            </w:r>
          </w:p>
        </w:tc>
        <w:tc>
          <w:tcPr>
            <w:tcW w:w="5103" w:type="dxa"/>
          </w:tcPr>
          <w:p w:rsidR="00000000" w:rsidRDefault="00284878">
            <w:r>
              <w:t>Cogent Nominees Pty Limited</w:t>
            </w:r>
          </w:p>
        </w:tc>
        <w:tc>
          <w:tcPr>
            <w:tcW w:w="2268" w:type="dxa"/>
          </w:tcPr>
          <w:p w:rsidR="00000000" w:rsidRDefault="00284878">
            <w:pPr>
              <w:jc w:val="right"/>
            </w:pPr>
            <w:r>
              <w:t>6,731,928</w:t>
            </w:r>
          </w:p>
        </w:tc>
        <w:tc>
          <w:tcPr>
            <w:tcW w:w="2268" w:type="dxa"/>
          </w:tcPr>
          <w:p w:rsidR="00000000" w:rsidRDefault="00284878">
            <w:pPr>
              <w:jc w:val="right"/>
            </w:pPr>
            <w:r>
              <w:t>0.57%</w:t>
            </w:r>
          </w:p>
        </w:tc>
      </w:tr>
      <w:tr w:rsidR="00000000">
        <w:tblPrEx>
          <w:tblCellMar>
            <w:top w:w="0" w:type="dxa"/>
            <w:bottom w:w="0" w:type="dxa"/>
          </w:tblCellMar>
        </w:tblPrEx>
        <w:trPr>
          <w:cantSplit/>
        </w:trPr>
        <w:tc>
          <w:tcPr>
            <w:tcW w:w="851" w:type="dxa"/>
          </w:tcPr>
          <w:p w:rsidR="00000000" w:rsidRDefault="00284878">
            <w:pPr>
              <w:ind w:left="110"/>
            </w:pPr>
            <w:r>
              <w:t>16</w:t>
            </w:r>
          </w:p>
        </w:tc>
        <w:tc>
          <w:tcPr>
            <w:tcW w:w="5103" w:type="dxa"/>
          </w:tcPr>
          <w:p w:rsidR="00000000" w:rsidRDefault="00284878">
            <w:r>
              <w:t>HSBC Custody Nominees (Australia) Limited</w:t>
            </w:r>
          </w:p>
        </w:tc>
        <w:tc>
          <w:tcPr>
            <w:tcW w:w="2268" w:type="dxa"/>
          </w:tcPr>
          <w:p w:rsidR="00000000" w:rsidRDefault="00284878">
            <w:pPr>
              <w:jc w:val="right"/>
            </w:pPr>
            <w:r>
              <w:t>4,701,350</w:t>
            </w:r>
          </w:p>
        </w:tc>
        <w:tc>
          <w:tcPr>
            <w:tcW w:w="2268" w:type="dxa"/>
          </w:tcPr>
          <w:p w:rsidR="00000000" w:rsidRDefault="00284878">
            <w:pPr>
              <w:jc w:val="right"/>
            </w:pPr>
            <w:r>
              <w:t>0.40%</w:t>
            </w:r>
          </w:p>
        </w:tc>
      </w:tr>
      <w:tr w:rsidR="00000000">
        <w:tblPrEx>
          <w:tblCellMar>
            <w:top w:w="0" w:type="dxa"/>
            <w:bottom w:w="0" w:type="dxa"/>
          </w:tblCellMar>
        </w:tblPrEx>
        <w:trPr>
          <w:cantSplit/>
        </w:trPr>
        <w:tc>
          <w:tcPr>
            <w:tcW w:w="851" w:type="dxa"/>
          </w:tcPr>
          <w:p w:rsidR="00000000" w:rsidRDefault="00284878">
            <w:pPr>
              <w:ind w:left="110"/>
            </w:pPr>
            <w:r>
              <w:t>17</w:t>
            </w:r>
          </w:p>
        </w:tc>
        <w:tc>
          <w:tcPr>
            <w:tcW w:w="5103" w:type="dxa"/>
          </w:tcPr>
          <w:p w:rsidR="00000000" w:rsidRDefault="00284878">
            <w:r>
              <w:t>Perpetual Trustee Company Limited</w:t>
            </w:r>
          </w:p>
        </w:tc>
        <w:tc>
          <w:tcPr>
            <w:tcW w:w="2268" w:type="dxa"/>
          </w:tcPr>
          <w:p w:rsidR="00000000" w:rsidRDefault="00284878">
            <w:pPr>
              <w:jc w:val="right"/>
            </w:pPr>
            <w:r>
              <w:t>3,732,788</w:t>
            </w:r>
          </w:p>
        </w:tc>
        <w:tc>
          <w:tcPr>
            <w:tcW w:w="2268" w:type="dxa"/>
          </w:tcPr>
          <w:p w:rsidR="00000000" w:rsidRDefault="00284878">
            <w:pPr>
              <w:jc w:val="right"/>
            </w:pPr>
            <w:r>
              <w:t>0.32%</w:t>
            </w:r>
          </w:p>
        </w:tc>
      </w:tr>
      <w:tr w:rsidR="00000000">
        <w:tblPrEx>
          <w:tblCellMar>
            <w:top w:w="0" w:type="dxa"/>
            <w:bottom w:w="0" w:type="dxa"/>
          </w:tblCellMar>
        </w:tblPrEx>
        <w:trPr>
          <w:cantSplit/>
        </w:trPr>
        <w:tc>
          <w:tcPr>
            <w:tcW w:w="851" w:type="dxa"/>
          </w:tcPr>
          <w:p w:rsidR="00000000" w:rsidRDefault="00284878">
            <w:pPr>
              <w:ind w:left="110"/>
            </w:pPr>
            <w:r>
              <w:t>18</w:t>
            </w:r>
          </w:p>
        </w:tc>
        <w:tc>
          <w:tcPr>
            <w:tcW w:w="5103" w:type="dxa"/>
          </w:tcPr>
          <w:p w:rsidR="00000000" w:rsidRDefault="00284878">
            <w:r>
              <w:t>The University of Melbourne</w:t>
            </w:r>
          </w:p>
        </w:tc>
        <w:tc>
          <w:tcPr>
            <w:tcW w:w="2268" w:type="dxa"/>
          </w:tcPr>
          <w:p w:rsidR="00000000" w:rsidRDefault="00284878">
            <w:pPr>
              <w:jc w:val="right"/>
            </w:pPr>
            <w:r>
              <w:t>2,842,317</w:t>
            </w:r>
          </w:p>
        </w:tc>
        <w:tc>
          <w:tcPr>
            <w:tcW w:w="2268" w:type="dxa"/>
          </w:tcPr>
          <w:p w:rsidR="00000000" w:rsidRDefault="00284878">
            <w:pPr>
              <w:jc w:val="right"/>
            </w:pPr>
            <w:r>
              <w:t>0.24%</w:t>
            </w:r>
          </w:p>
        </w:tc>
      </w:tr>
      <w:tr w:rsidR="00000000">
        <w:tblPrEx>
          <w:tblCellMar>
            <w:top w:w="0" w:type="dxa"/>
            <w:bottom w:w="0" w:type="dxa"/>
          </w:tblCellMar>
        </w:tblPrEx>
        <w:trPr>
          <w:cantSplit/>
        </w:trPr>
        <w:tc>
          <w:tcPr>
            <w:tcW w:w="851" w:type="dxa"/>
          </w:tcPr>
          <w:p w:rsidR="00000000" w:rsidRDefault="00284878">
            <w:pPr>
              <w:ind w:left="110"/>
            </w:pPr>
            <w:r>
              <w:t>19</w:t>
            </w:r>
          </w:p>
        </w:tc>
        <w:tc>
          <w:tcPr>
            <w:tcW w:w="5103" w:type="dxa"/>
          </w:tcPr>
          <w:p w:rsidR="00000000" w:rsidRDefault="00284878">
            <w:r>
              <w:t>Transport Accident Commission</w:t>
            </w:r>
          </w:p>
        </w:tc>
        <w:tc>
          <w:tcPr>
            <w:tcW w:w="2268" w:type="dxa"/>
          </w:tcPr>
          <w:p w:rsidR="00000000" w:rsidRDefault="00284878">
            <w:pPr>
              <w:jc w:val="right"/>
            </w:pPr>
            <w:r>
              <w:t>2,623,528</w:t>
            </w:r>
          </w:p>
        </w:tc>
        <w:tc>
          <w:tcPr>
            <w:tcW w:w="2268" w:type="dxa"/>
          </w:tcPr>
          <w:p w:rsidR="00000000" w:rsidRDefault="00284878">
            <w:pPr>
              <w:jc w:val="right"/>
            </w:pPr>
            <w:r>
              <w:t>0.22%</w:t>
            </w:r>
          </w:p>
        </w:tc>
      </w:tr>
      <w:tr w:rsidR="00000000">
        <w:tblPrEx>
          <w:tblCellMar>
            <w:top w:w="0" w:type="dxa"/>
            <w:bottom w:w="0" w:type="dxa"/>
          </w:tblCellMar>
        </w:tblPrEx>
        <w:trPr>
          <w:cantSplit/>
          <w:hidden/>
        </w:trPr>
        <w:tc>
          <w:tcPr>
            <w:tcW w:w="851" w:type="dxa"/>
            <w:tcBorders>
              <w:bottom w:val="single" w:sz="18" w:space="0" w:color="auto"/>
            </w:tcBorders>
          </w:tcPr>
          <w:p w:rsidR="00000000" w:rsidRDefault="00284878">
            <w:pPr>
              <w:ind w:left="110"/>
            </w:pPr>
            <w:r>
              <w:rPr>
                <w:vanish/>
              </w:rPr>
              <w:t>[SULON]</w:t>
            </w:r>
            <w:r>
              <w:t>20</w:t>
            </w:r>
          </w:p>
        </w:tc>
        <w:tc>
          <w:tcPr>
            <w:tcW w:w="5103" w:type="dxa"/>
            <w:tcBorders>
              <w:bottom w:val="single" w:sz="18" w:space="0" w:color="auto"/>
            </w:tcBorders>
          </w:tcPr>
          <w:p w:rsidR="00000000" w:rsidRDefault="00284878">
            <w:r>
              <w:t>The Myer Family Company Pty Ltd</w:t>
            </w:r>
          </w:p>
        </w:tc>
        <w:tc>
          <w:tcPr>
            <w:tcW w:w="2268" w:type="dxa"/>
            <w:tcBorders>
              <w:bottom w:val="single" w:sz="18" w:space="0" w:color="auto"/>
            </w:tcBorders>
          </w:tcPr>
          <w:p w:rsidR="00000000" w:rsidRDefault="00284878">
            <w:pPr>
              <w:jc w:val="right"/>
            </w:pPr>
            <w:r>
              <w:t>2,212,380</w:t>
            </w:r>
          </w:p>
        </w:tc>
        <w:tc>
          <w:tcPr>
            <w:tcW w:w="2268" w:type="dxa"/>
            <w:tcBorders>
              <w:bottom w:val="single" w:sz="18" w:space="0" w:color="auto"/>
            </w:tcBorders>
          </w:tcPr>
          <w:p w:rsidR="00000000" w:rsidRDefault="00284878">
            <w:pPr>
              <w:jc w:val="right"/>
            </w:pPr>
            <w:r>
              <w:t>0.18%</w:t>
            </w:r>
          </w:p>
        </w:tc>
      </w:tr>
      <w:tr w:rsidR="00000000">
        <w:tblPrEx>
          <w:tblCellMar>
            <w:top w:w="0" w:type="dxa"/>
            <w:bottom w:w="0" w:type="dxa"/>
          </w:tblCellMar>
        </w:tblPrEx>
        <w:trPr>
          <w:cantSplit/>
          <w:hidden/>
        </w:trPr>
        <w:tc>
          <w:tcPr>
            <w:tcW w:w="851" w:type="dxa"/>
          </w:tcPr>
          <w:p w:rsidR="00000000" w:rsidRDefault="00284878">
            <w:pPr>
              <w:ind w:left="110"/>
              <w:rPr>
                <w:vanish/>
              </w:rPr>
            </w:pPr>
          </w:p>
        </w:tc>
        <w:tc>
          <w:tcPr>
            <w:tcW w:w="5103" w:type="dxa"/>
          </w:tcPr>
          <w:p w:rsidR="00000000" w:rsidRDefault="00284878">
            <w:pPr>
              <w:ind w:left="110"/>
            </w:pPr>
          </w:p>
        </w:tc>
        <w:tc>
          <w:tcPr>
            <w:tcW w:w="2268" w:type="dxa"/>
          </w:tcPr>
          <w:p w:rsidR="00000000" w:rsidRDefault="00284878">
            <w:pPr>
              <w:jc w:val="right"/>
            </w:pPr>
          </w:p>
        </w:tc>
        <w:tc>
          <w:tcPr>
            <w:tcW w:w="2268" w:type="dxa"/>
          </w:tcPr>
          <w:p w:rsidR="00000000" w:rsidRDefault="00284878">
            <w:pPr>
              <w:jc w:val="right"/>
            </w:pPr>
          </w:p>
        </w:tc>
      </w:tr>
      <w:tr w:rsidR="00000000">
        <w:tblPrEx>
          <w:tblCellMar>
            <w:top w:w="0" w:type="dxa"/>
            <w:bottom w:w="0" w:type="dxa"/>
          </w:tblCellMar>
        </w:tblPrEx>
        <w:trPr>
          <w:cantSplit/>
          <w:hidden/>
        </w:trPr>
        <w:tc>
          <w:tcPr>
            <w:tcW w:w="851" w:type="dxa"/>
            <w:tcBorders>
              <w:bottom w:val="single" w:sz="18" w:space="0" w:color="auto"/>
            </w:tcBorders>
          </w:tcPr>
          <w:p w:rsidR="00000000" w:rsidRDefault="00284878">
            <w:pPr>
              <w:ind w:left="110"/>
            </w:pPr>
            <w:r>
              <w:rPr>
                <w:vanish/>
              </w:rPr>
              <w:t>[SULON]</w:t>
            </w:r>
          </w:p>
        </w:tc>
        <w:tc>
          <w:tcPr>
            <w:tcW w:w="5103" w:type="dxa"/>
            <w:tcBorders>
              <w:bottom w:val="single" w:sz="18" w:space="0" w:color="auto"/>
            </w:tcBorders>
          </w:tcPr>
          <w:p w:rsidR="00000000" w:rsidRDefault="00284878">
            <w:pPr>
              <w:ind w:left="110"/>
            </w:pPr>
          </w:p>
        </w:tc>
        <w:tc>
          <w:tcPr>
            <w:tcW w:w="2268" w:type="dxa"/>
            <w:tcBorders>
              <w:bottom w:val="single" w:sz="18" w:space="0" w:color="auto"/>
            </w:tcBorders>
          </w:tcPr>
          <w:p w:rsidR="00000000" w:rsidRDefault="00284878">
            <w:pPr>
              <w:jc w:val="right"/>
            </w:pPr>
            <w:r>
              <w:t>498,352,519</w:t>
            </w:r>
          </w:p>
        </w:tc>
        <w:tc>
          <w:tcPr>
            <w:tcW w:w="2268" w:type="dxa"/>
            <w:tcBorders>
              <w:bottom w:val="single" w:sz="18" w:space="0" w:color="auto"/>
            </w:tcBorders>
          </w:tcPr>
          <w:p w:rsidR="00000000" w:rsidRDefault="00284878">
            <w:pPr>
              <w:jc w:val="right"/>
            </w:pPr>
            <w:r>
              <w:t>42.07%</w:t>
            </w:r>
          </w:p>
        </w:tc>
      </w:tr>
    </w:tbl>
    <w:p w:rsidR="00000000" w:rsidRDefault="00284878"/>
    <w:p w:rsidR="00000000" w:rsidRDefault="00284878">
      <w:r>
        <w:t>(Number of fully paid ordinary shares:  1,184,579,882)</w:t>
      </w:r>
    </w:p>
    <w:p w:rsidR="00000000" w:rsidRDefault="00284878"/>
    <w:tbl>
      <w:tblPr>
        <w:tblW w:w="0" w:type="auto"/>
        <w:tblLayout w:type="fixed"/>
        <w:tblLook w:val="0000"/>
      </w:tblPr>
      <w:tblGrid>
        <w:gridCol w:w="851"/>
        <w:gridCol w:w="5387"/>
        <w:gridCol w:w="1985"/>
        <w:gridCol w:w="1701"/>
      </w:tblGrid>
      <w:tr w:rsidR="00000000">
        <w:tblPrEx>
          <w:tblCellMar>
            <w:top w:w="0" w:type="dxa"/>
            <w:bottom w:w="0" w:type="dxa"/>
          </w:tblCellMar>
        </w:tblPrEx>
        <w:trPr>
          <w:cantSplit/>
          <w:hidden/>
        </w:trPr>
        <w:tc>
          <w:tcPr>
            <w:tcW w:w="851" w:type="dxa"/>
          </w:tcPr>
          <w:p w:rsidR="00000000" w:rsidRDefault="00284878">
            <w:pPr>
              <w:ind w:left="110"/>
            </w:pPr>
            <w:r>
              <w:rPr>
                <w:vanish/>
              </w:rPr>
              <w:t>[SULON]</w:t>
            </w:r>
          </w:p>
        </w:tc>
        <w:tc>
          <w:tcPr>
            <w:tcW w:w="5387" w:type="dxa"/>
          </w:tcPr>
          <w:p w:rsidR="00000000" w:rsidRDefault="00284878">
            <w:pPr>
              <w:ind w:left="110"/>
            </w:pPr>
          </w:p>
        </w:tc>
        <w:tc>
          <w:tcPr>
            <w:tcW w:w="1985"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851" w:type="dxa"/>
          </w:tcPr>
          <w:p w:rsidR="00000000" w:rsidRDefault="00284878">
            <w:pPr>
              <w:ind w:left="110"/>
            </w:pPr>
          </w:p>
        </w:tc>
        <w:tc>
          <w:tcPr>
            <w:tcW w:w="5387" w:type="dxa"/>
          </w:tcPr>
          <w:p w:rsidR="00000000" w:rsidRDefault="00284878">
            <w:pPr>
              <w:ind w:left="110"/>
            </w:pPr>
          </w:p>
        </w:tc>
        <w:tc>
          <w:tcPr>
            <w:tcW w:w="1985"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851" w:type="dxa"/>
          </w:tcPr>
          <w:p w:rsidR="00000000" w:rsidRDefault="00284878">
            <w:pPr>
              <w:ind w:left="110"/>
            </w:pPr>
          </w:p>
        </w:tc>
        <w:tc>
          <w:tcPr>
            <w:tcW w:w="5387" w:type="dxa"/>
          </w:tcPr>
          <w:p w:rsidR="00000000" w:rsidRDefault="00284878">
            <w:r>
              <w:rPr>
                <w:b/>
              </w:rPr>
              <w:t>Reset Convertible Preference Shares (ReCAPS)</w:t>
            </w:r>
          </w:p>
        </w:tc>
        <w:tc>
          <w:tcPr>
            <w:tcW w:w="1985" w:type="dxa"/>
          </w:tcPr>
          <w:p w:rsidR="00000000" w:rsidRDefault="00284878">
            <w:pPr>
              <w:jc w:val="right"/>
            </w:pPr>
            <w:r>
              <w:rPr>
                <w:b/>
              </w:rPr>
              <w:t>No. of shares</w:t>
            </w:r>
          </w:p>
        </w:tc>
        <w:tc>
          <w:tcPr>
            <w:tcW w:w="1701" w:type="dxa"/>
          </w:tcPr>
          <w:p w:rsidR="00000000" w:rsidRDefault="00284878">
            <w:pPr>
              <w:jc w:val="right"/>
            </w:pPr>
            <w:r>
              <w:rPr>
                <w:b/>
              </w:rPr>
              <w:t>% of fully paid shares</w:t>
            </w:r>
          </w:p>
        </w:tc>
      </w:tr>
      <w:tr w:rsidR="00000000">
        <w:tblPrEx>
          <w:tblCellMar>
            <w:top w:w="0" w:type="dxa"/>
            <w:bottom w:w="0" w:type="dxa"/>
          </w:tblCellMar>
        </w:tblPrEx>
        <w:trPr>
          <w:cantSplit/>
        </w:trPr>
        <w:tc>
          <w:tcPr>
            <w:tcW w:w="851" w:type="dxa"/>
          </w:tcPr>
          <w:p w:rsidR="00000000" w:rsidRDefault="00284878">
            <w:pPr>
              <w:ind w:left="110"/>
            </w:pPr>
            <w:r>
              <w:t>1</w:t>
            </w:r>
          </w:p>
        </w:tc>
        <w:tc>
          <w:tcPr>
            <w:tcW w:w="5387" w:type="dxa"/>
          </w:tcPr>
          <w:p w:rsidR="00000000" w:rsidRDefault="00284878">
            <w:r>
              <w:t>Australian Foundation Investment Company Limited</w:t>
            </w:r>
          </w:p>
        </w:tc>
        <w:tc>
          <w:tcPr>
            <w:tcW w:w="1985" w:type="dxa"/>
          </w:tcPr>
          <w:p w:rsidR="00000000" w:rsidRDefault="00284878">
            <w:pPr>
              <w:jc w:val="right"/>
            </w:pPr>
            <w:r>
              <w:t>473,664</w:t>
            </w:r>
          </w:p>
        </w:tc>
        <w:tc>
          <w:tcPr>
            <w:tcW w:w="1701" w:type="dxa"/>
          </w:tcPr>
          <w:p w:rsidR="00000000" w:rsidRDefault="00284878">
            <w:pPr>
              <w:jc w:val="right"/>
            </w:pPr>
            <w:r>
              <w:t>6.77%</w:t>
            </w:r>
          </w:p>
        </w:tc>
      </w:tr>
      <w:tr w:rsidR="00000000">
        <w:tblPrEx>
          <w:tblCellMar>
            <w:top w:w="0" w:type="dxa"/>
            <w:bottom w:w="0" w:type="dxa"/>
          </w:tblCellMar>
        </w:tblPrEx>
        <w:trPr>
          <w:cantSplit/>
        </w:trPr>
        <w:tc>
          <w:tcPr>
            <w:tcW w:w="851" w:type="dxa"/>
          </w:tcPr>
          <w:p w:rsidR="00000000" w:rsidRDefault="00284878">
            <w:pPr>
              <w:ind w:left="110"/>
            </w:pPr>
            <w:r>
              <w:t>2</w:t>
            </w:r>
          </w:p>
        </w:tc>
        <w:tc>
          <w:tcPr>
            <w:tcW w:w="5387" w:type="dxa"/>
          </w:tcPr>
          <w:p w:rsidR="00000000" w:rsidRDefault="00284878">
            <w:r>
              <w:t>Westpac Custodian Nominees Limited</w:t>
            </w:r>
          </w:p>
        </w:tc>
        <w:tc>
          <w:tcPr>
            <w:tcW w:w="1985" w:type="dxa"/>
          </w:tcPr>
          <w:p w:rsidR="00000000" w:rsidRDefault="00284878">
            <w:pPr>
              <w:jc w:val="right"/>
            </w:pPr>
            <w:r>
              <w:t>373,076</w:t>
            </w:r>
          </w:p>
        </w:tc>
        <w:tc>
          <w:tcPr>
            <w:tcW w:w="1701" w:type="dxa"/>
          </w:tcPr>
          <w:p w:rsidR="00000000" w:rsidRDefault="00284878">
            <w:pPr>
              <w:jc w:val="right"/>
            </w:pPr>
            <w:r>
              <w:t>5.33%</w:t>
            </w:r>
          </w:p>
        </w:tc>
      </w:tr>
      <w:tr w:rsidR="00000000">
        <w:tblPrEx>
          <w:tblCellMar>
            <w:top w:w="0" w:type="dxa"/>
            <w:bottom w:w="0" w:type="dxa"/>
          </w:tblCellMar>
        </w:tblPrEx>
        <w:trPr>
          <w:cantSplit/>
        </w:trPr>
        <w:tc>
          <w:tcPr>
            <w:tcW w:w="851" w:type="dxa"/>
          </w:tcPr>
          <w:p w:rsidR="00000000" w:rsidRDefault="00284878">
            <w:pPr>
              <w:ind w:left="110"/>
            </w:pPr>
            <w:r>
              <w:t>3</w:t>
            </w:r>
          </w:p>
        </w:tc>
        <w:tc>
          <w:tcPr>
            <w:tcW w:w="5387" w:type="dxa"/>
          </w:tcPr>
          <w:p w:rsidR="00000000" w:rsidRDefault="00284878">
            <w:r>
              <w:t>RBC Global Services Australia Nominees Pty Limited</w:t>
            </w:r>
          </w:p>
        </w:tc>
        <w:tc>
          <w:tcPr>
            <w:tcW w:w="1985" w:type="dxa"/>
          </w:tcPr>
          <w:p w:rsidR="00000000" w:rsidRDefault="00284878">
            <w:pPr>
              <w:jc w:val="right"/>
            </w:pPr>
            <w:r>
              <w:t>333,050</w:t>
            </w:r>
          </w:p>
        </w:tc>
        <w:tc>
          <w:tcPr>
            <w:tcW w:w="1701" w:type="dxa"/>
          </w:tcPr>
          <w:p w:rsidR="00000000" w:rsidRDefault="00284878">
            <w:pPr>
              <w:jc w:val="right"/>
            </w:pPr>
            <w:r>
              <w:t>4.76%</w:t>
            </w:r>
          </w:p>
        </w:tc>
      </w:tr>
      <w:tr w:rsidR="00000000">
        <w:tblPrEx>
          <w:tblCellMar>
            <w:top w:w="0" w:type="dxa"/>
            <w:bottom w:w="0" w:type="dxa"/>
          </w:tblCellMar>
        </w:tblPrEx>
        <w:trPr>
          <w:cantSplit/>
        </w:trPr>
        <w:tc>
          <w:tcPr>
            <w:tcW w:w="851" w:type="dxa"/>
          </w:tcPr>
          <w:p w:rsidR="00000000" w:rsidRDefault="00284878">
            <w:pPr>
              <w:ind w:left="110"/>
            </w:pPr>
            <w:r>
              <w:t>4</w:t>
            </w:r>
          </w:p>
        </w:tc>
        <w:tc>
          <w:tcPr>
            <w:tcW w:w="5387" w:type="dxa"/>
          </w:tcPr>
          <w:p w:rsidR="00000000" w:rsidRDefault="00284878">
            <w:r>
              <w:t>Questor Financial Services Limited</w:t>
            </w:r>
          </w:p>
        </w:tc>
        <w:tc>
          <w:tcPr>
            <w:tcW w:w="1985" w:type="dxa"/>
          </w:tcPr>
          <w:p w:rsidR="00000000" w:rsidRDefault="00284878">
            <w:pPr>
              <w:jc w:val="right"/>
            </w:pPr>
            <w:r>
              <w:t>196,734</w:t>
            </w:r>
          </w:p>
        </w:tc>
        <w:tc>
          <w:tcPr>
            <w:tcW w:w="1701" w:type="dxa"/>
          </w:tcPr>
          <w:p w:rsidR="00000000" w:rsidRDefault="00284878">
            <w:pPr>
              <w:jc w:val="right"/>
            </w:pPr>
            <w:r>
              <w:t>2.81%</w:t>
            </w:r>
          </w:p>
        </w:tc>
      </w:tr>
      <w:tr w:rsidR="00000000">
        <w:tblPrEx>
          <w:tblCellMar>
            <w:top w:w="0" w:type="dxa"/>
            <w:bottom w:w="0" w:type="dxa"/>
          </w:tblCellMar>
        </w:tblPrEx>
        <w:trPr>
          <w:cantSplit/>
        </w:trPr>
        <w:tc>
          <w:tcPr>
            <w:tcW w:w="851" w:type="dxa"/>
          </w:tcPr>
          <w:p w:rsidR="00000000" w:rsidRDefault="00284878">
            <w:pPr>
              <w:ind w:left="110"/>
            </w:pPr>
            <w:r>
              <w:t>5</w:t>
            </w:r>
          </w:p>
        </w:tc>
        <w:tc>
          <w:tcPr>
            <w:tcW w:w="5387" w:type="dxa"/>
          </w:tcPr>
          <w:p w:rsidR="00000000" w:rsidRDefault="00284878">
            <w:r>
              <w:t>Djerriwarrh Investments Limited</w:t>
            </w:r>
          </w:p>
        </w:tc>
        <w:tc>
          <w:tcPr>
            <w:tcW w:w="1985" w:type="dxa"/>
          </w:tcPr>
          <w:p w:rsidR="00000000" w:rsidRDefault="00284878">
            <w:pPr>
              <w:jc w:val="right"/>
            </w:pPr>
            <w:r>
              <w:t>183,311</w:t>
            </w:r>
          </w:p>
        </w:tc>
        <w:tc>
          <w:tcPr>
            <w:tcW w:w="1701" w:type="dxa"/>
          </w:tcPr>
          <w:p w:rsidR="00000000" w:rsidRDefault="00284878">
            <w:pPr>
              <w:jc w:val="right"/>
            </w:pPr>
            <w:r>
              <w:t>2.62%</w:t>
            </w:r>
          </w:p>
        </w:tc>
      </w:tr>
      <w:tr w:rsidR="00000000">
        <w:tblPrEx>
          <w:tblCellMar>
            <w:top w:w="0" w:type="dxa"/>
            <w:bottom w:w="0" w:type="dxa"/>
          </w:tblCellMar>
        </w:tblPrEx>
        <w:trPr>
          <w:cantSplit/>
        </w:trPr>
        <w:tc>
          <w:tcPr>
            <w:tcW w:w="851" w:type="dxa"/>
          </w:tcPr>
          <w:p w:rsidR="00000000" w:rsidRDefault="00284878">
            <w:pPr>
              <w:ind w:left="110"/>
            </w:pPr>
            <w:r>
              <w:t>6</w:t>
            </w:r>
          </w:p>
        </w:tc>
        <w:tc>
          <w:tcPr>
            <w:tcW w:w="5387" w:type="dxa"/>
          </w:tcPr>
          <w:p w:rsidR="00000000" w:rsidRDefault="00284878">
            <w:r>
              <w:t>UBS Warburg Private Clients Nominees Pty Ltd</w:t>
            </w:r>
          </w:p>
        </w:tc>
        <w:tc>
          <w:tcPr>
            <w:tcW w:w="1985" w:type="dxa"/>
          </w:tcPr>
          <w:p w:rsidR="00000000" w:rsidRDefault="00284878">
            <w:pPr>
              <w:jc w:val="right"/>
            </w:pPr>
            <w:r>
              <w:t>146,894</w:t>
            </w:r>
          </w:p>
        </w:tc>
        <w:tc>
          <w:tcPr>
            <w:tcW w:w="1701" w:type="dxa"/>
          </w:tcPr>
          <w:p w:rsidR="00000000" w:rsidRDefault="00284878">
            <w:pPr>
              <w:jc w:val="right"/>
            </w:pPr>
            <w:r>
              <w:t>2.10%</w:t>
            </w:r>
          </w:p>
        </w:tc>
      </w:tr>
      <w:tr w:rsidR="00000000">
        <w:tblPrEx>
          <w:tblCellMar>
            <w:top w:w="0" w:type="dxa"/>
            <w:bottom w:w="0" w:type="dxa"/>
          </w:tblCellMar>
        </w:tblPrEx>
        <w:trPr>
          <w:cantSplit/>
        </w:trPr>
        <w:tc>
          <w:tcPr>
            <w:tcW w:w="851" w:type="dxa"/>
          </w:tcPr>
          <w:p w:rsidR="00000000" w:rsidRDefault="00284878">
            <w:pPr>
              <w:ind w:left="110"/>
            </w:pPr>
            <w:r>
              <w:t>7</w:t>
            </w:r>
          </w:p>
        </w:tc>
        <w:tc>
          <w:tcPr>
            <w:tcW w:w="5387" w:type="dxa"/>
          </w:tcPr>
          <w:p w:rsidR="00000000" w:rsidRDefault="00284878">
            <w:r>
              <w:t>Treaty Services Pty Ltd</w:t>
            </w:r>
          </w:p>
        </w:tc>
        <w:tc>
          <w:tcPr>
            <w:tcW w:w="1985" w:type="dxa"/>
          </w:tcPr>
          <w:p w:rsidR="00000000" w:rsidRDefault="00284878">
            <w:pPr>
              <w:jc w:val="right"/>
            </w:pPr>
            <w:r>
              <w:t>120,000</w:t>
            </w:r>
          </w:p>
        </w:tc>
        <w:tc>
          <w:tcPr>
            <w:tcW w:w="1701" w:type="dxa"/>
          </w:tcPr>
          <w:p w:rsidR="00000000" w:rsidRDefault="00284878">
            <w:pPr>
              <w:jc w:val="right"/>
            </w:pPr>
            <w:r>
              <w:t>1.71%</w:t>
            </w:r>
          </w:p>
        </w:tc>
      </w:tr>
      <w:tr w:rsidR="00000000">
        <w:tblPrEx>
          <w:tblCellMar>
            <w:top w:w="0" w:type="dxa"/>
            <w:bottom w:w="0" w:type="dxa"/>
          </w:tblCellMar>
        </w:tblPrEx>
        <w:trPr>
          <w:cantSplit/>
        </w:trPr>
        <w:tc>
          <w:tcPr>
            <w:tcW w:w="851" w:type="dxa"/>
          </w:tcPr>
          <w:p w:rsidR="00000000" w:rsidRDefault="00284878">
            <w:pPr>
              <w:ind w:left="110"/>
            </w:pPr>
            <w:r>
              <w:t>8</w:t>
            </w:r>
          </w:p>
        </w:tc>
        <w:tc>
          <w:tcPr>
            <w:tcW w:w="5387" w:type="dxa"/>
          </w:tcPr>
          <w:p w:rsidR="00000000" w:rsidRDefault="00284878">
            <w:r>
              <w:t>AMP Life Limited</w:t>
            </w:r>
          </w:p>
        </w:tc>
        <w:tc>
          <w:tcPr>
            <w:tcW w:w="1985" w:type="dxa"/>
          </w:tcPr>
          <w:p w:rsidR="00000000" w:rsidRDefault="00284878">
            <w:pPr>
              <w:jc w:val="right"/>
            </w:pPr>
            <w:r>
              <w:t>100,000</w:t>
            </w:r>
          </w:p>
        </w:tc>
        <w:tc>
          <w:tcPr>
            <w:tcW w:w="1701" w:type="dxa"/>
          </w:tcPr>
          <w:p w:rsidR="00000000" w:rsidRDefault="00284878">
            <w:pPr>
              <w:jc w:val="right"/>
            </w:pPr>
            <w:r>
              <w:t>1.43%</w:t>
            </w:r>
          </w:p>
        </w:tc>
      </w:tr>
      <w:tr w:rsidR="00000000">
        <w:tblPrEx>
          <w:tblCellMar>
            <w:top w:w="0" w:type="dxa"/>
            <w:bottom w:w="0" w:type="dxa"/>
          </w:tblCellMar>
        </w:tblPrEx>
        <w:trPr>
          <w:cantSplit/>
        </w:trPr>
        <w:tc>
          <w:tcPr>
            <w:tcW w:w="851" w:type="dxa"/>
          </w:tcPr>
          <w:p w:rsidR="00000000" w:rsidRDefault="00284878">
            <w:pPr>
              <w:ind w:left="110"/>
            </w:pPr>
            <w:r>
              <w:t>9</w:t>
            </w:r>
          </w:p>
        </w:tc>
        <w:tc>
          <w:tcPr>
            <w:tcW w:w="5387" w:type="dxa"/>
          </w:tcPr>
          <w:p w:rsidR="00000000" w:rsidRDefault="00284878">
            <w:r>
              <w:t>Commonwealth Custodial Services Limited</w:t>
            </w:r>
          </w:p>
        </w:tc>
        <w:tc>
          <w:tcPr>
            <w:tcW w:w="1985" w:type="dxa"/>
          </w:tcPr>
          <w:p w:rsidR="00000000" w:rsidRDefault="00284878">
            <w:pPr>
              <w:jc w:val="right"/>
            </w:pPr>
            <w:r>
              <w:t>96,556</w:t>
            </w:r>
          </w:p>
        </w:tc>
        <w:tc>
          <w:tcPr>
            <w:tcW w:w="1701" w:type="dxa"/>
          </w:tcPr>
          <w:p w:rsidR="00000000" w:rsidRDefault="00284878">
            <w:pPr>
              <w:jc w:val="right"/>
            </w:pPr>
            <w:r>
              <w:t>1.38%</w:t>
            </w:r>
          </w:p>
        </w:tc>
      </w:tr>
      <w:tr w:rsidR="00000000">
        <w:tblPrEx>
          <w:tblCellMar>
            <w:top w:w="0" w:type="dxa"/>
            <w:bottom w:w="0" w:type="dxa"/>
          </w:tblCellMar>
        </w:tblPrEx>
        <w:trPr>
          <w:cantSplit/>
        </w:trPr>
        <w:tc>
          <w:tcPr>
            <w:tcW w:w="851" w:type="dxa"/>
          </w:tcPr>
          <w:p w:rsidR="00000000" w:rsidRDefault="00284878">
            <w:pPr>
              <w:ind w:left="110"/>
            </w:pPr>
            <w:r>
              <w:t>10</w:t>
            </w:r>
          </w:p>
        </w:tc>
        <w:tc>
          <w:tcPr>
            <w:tcW w:w="5387" w:type="dxa"/>
          </w:tcPr>
          <w:p w:rsidR="00000000" w:rsidRDefault="00284878">
            <w:r>
              <w:t>National Nominees Limited</w:t>
            </w:r>
          </w:p>
        </w:tc>
        <w:tc>
          <w:tcPr>
            <w:tcW w:w="1985" w:type="dxa"/>
          </w:tcPr>
          <w:p w:rsidR="00000000" w:rsidRDefault="00284878">
            <w:pPr>
              <w:jc w:val="right"/>
            </w:pPr>
            <w:r>
              <w:t>95,945</w:t>
            </w:r>
          </w:p>
        </w:tc>
        <w:tc>
          <w:tcPr>
            <w:tcW w:w="1701" w:type="dxa"/>
          </w:tcPr>
          <w:p w:rsidR="00000000" w:rsidRDefault="00284878">
            <w:pPr>
              <w:jc w:val="right"/>
            </w:pPr>
            <w:r>
              <w:t>1.37%</w:t>
            </w:r>
          </w:p>
        </w:tc>
      </w:tr>
      <w:tr w:rsidR="00000000">
        <w:tblPrEx>
          <w:tblCellMar>
            <w:top w:w="0" w:type="dxa"/>
            <w:bottom w:w="0" w:type="dxa"/>
          </w:tblCellMar>
        </w:tblPrEx>
        <w:trPr>
          <w:cantSplit/>
        </w:trPr>
        <w:tc>
          <w:tcPr>
            <w:tcW w:w="851" w:type="dxa"/>
          </w:tcPr>
          <w:p w:rsidR="00000000" w:rsidRDefault="00284878">
            <w:pPr>
              <w:ind w:left="110"/>
            </w:pPr>
            <w:r>
              <w:t>11</w:t>
            </w:r>
          </w:p>
        </w:tc>
        <w:tc>
          <w:tcPr>
            <w:tcW w:w="5387" w:type="dxa"/>
          </w:tcPr>
          <w:p w:rsidR="00000000" w:rsidRDefault="00284878">
            <w:r>
              <w:t>Tower Trust Limited</w:t>
            </w:r>
          </w:p>
        </w:tc>
        <w:tc>
          <w:tcPr>
            <w:tcW w:w="1985" w:type="dxa"/>
          </w:tcPr>
          <w:p w:rsidR="00000000" w:rsidRDefault="00284878">
            <w:pPr>
              <w:jc w:val="right"/>
            </w:pPr>
            <w:r>
              <w:t>87,719</w:t>
            </w:r>
          </w:p>
        </w:tc>
        <w:tc>
          <w:tcPr>
            <w:tcW w:w="1701" w:type="dxa"/>
          </w:tcPr>
          <w:p w:rsidR="00000000" w:rsidRDefault="00284878">
            <w:pPr>
              <w:jc w:val="right"/>
            </w:pPr>
            <w:r>
              <w:t>1.25%</w:t>
            </w:r>
          </w:p>
        </w:tc>
      </w:tr>
      <w:tr w:rsidR="00000000">
        <w:tblPrEx>
          <w:tblCellMar>
            <w:top w:w="0" w:type="dxa"/>
            <w:bottom w:w="0" w:type="dxa"/>
          </w:tblCellMar>
        </w:tblPrEx>
        <w:trPr>
          <w:cantSplit/>
        </w:trPr>
        <w:tc>
          <w:tcPr>
            <w:tcW w:w="851" w:type="dxa"/>
          </w:tcPr>
          <w:p w:rsidR="00000000" w:rsidRDefault="00284878">
            <w:pPr>
              <w:ind w:left="110"/>
            </w:pPr>
            <w:r>
              <w:t>12</w:t>
            </w:r>
          </w:p>
        </w:tc>
        <w:tc>
          <w:tcPr>
            <w:tcW w:w="5387" w:type="dxa"/>
          </w:tcPr>
          <w:p w:rsidR="00000000" w:rsidRDefault="00284878">
            <w:r>
              <w:t>The National Mutual Life Association of Australiasia Limited</w:t>
            </w:r>
          </w:p>
        </w:tc>
        <w:tc>
          <w:tcPr>
            <w:tcW w:w="1985" w:type="dxa"/>
          </w:tcPr>
          <w:p w:rsidR="00000000" w:rsidRDefault="00284878">
            <w:pPr>
              <w:jc w:val="right"/>
            </w:pPr>
            <w:r>
              <w:t>75,000</w:t>
            </w:r>
          </w:p>
        </w:tc>
        <w:tc>
          <w:tcPr>
            <w:tcW w:w="1701" w:type="dxa"/>
          </w:tcPr>
          <w:p w:rsidR="00000000" w:rsidRDefault="00284878">
            <w:pPr>
              <w:jc w:val="right"/>
            </w:pPr>
            <w:r>
              <w:t>1.07%</w:t>
            </w:r>
          </w:p>
        </w:tc>
      </w:tr>
      <w:tr w:rsidR="00000000">
        <w:tblPrEx>
          <w:tblCellMar>
            <w:top w:w="0" w:type="dxa"/>
            <w:bottom w:w="0" w:type="dxa"/>
          </w:tblCellMar>
        </w:tblPrEx>
        <w:trPr>
          <w:cantSplit/>
        </w:trPr>
        <w:tc>
          <w:tcPr>
            <w:tcW w:w="851" w:type="dxa"/>
          </w:tcPr>
          <w:p w:rsidR="00000000" w:rsidRDefault="00284878">
            <w:pPr>
              <w:ind w:left="110"/>
            </w:pPr>
            <w:r>
              <w:t>13</w:t>
            </w:r>
          </w:p>
        </w:tc>
        <w:tc>
          <w:tcPr>
            <w:tcW w:w="5387" w:type="dxa"/>
          </w:tcPr>
          <w:p w:rsidR="00000000" w:rsidRDefault="00284878">
            <w:r>
              <w:t>Citicorp Nominees Pty Ltd</w:t>
            </w:r>
          </w:p>
        </w:tc>
        <w:tc>
          <w:tcPr>
            <w:tcW w:w="1985" w:type="dxa"/>
          </w:tcPr>
          <w:p w:rsidR="00000000" w:rsidRDefault="00284878">
            <w:pPr>
              <w:jc w:val="right"/>
            </w:pPr>
            <w:r>
              <w:t>65,300</w:t>
            </w:r>
          </w:p>
        </w:tc>
        <w:tc>
          <w:tcPr>
            <w:tcW w:w="1701" w:type="dxa"/>
          </w:tcPr>
          <w:p w:rsidR="00000000" w:rsidRDefault="00284878">
            <w:pPr>
              <w:jc w:val="right"/>
            </w:pPr>
            <w:r>
              <w:t>0.93%</w:t>
            </w:r>
          </w:p>
        </w:tc>
      </w:tr>
      <w:tr w:rsidR="00000000">
        <w:tblPrEx>
          <w:tblCellMar>
            <w:top w:w="0" w:type="dxa"/>
            <w:bottom w:w="0" w:type="dxa"/>
          </w:tblCellMar>
        </w:tblPrEx>
        <w:trPr>
          <w:cantSplit/>
        </w:trPr>
        <w:tc>
          <w:tcPr>
            <w:tcW w:w="851" w:type="dxa"/>
          </w:tcPr>
          <w:p w:rsidR="00000000" w:rsidRDefault="00284878">
            <w:pPr>
              <w:ind w:left="110"/>
            </w:pPr>
            <w:r>
              <w:t>14</w:t>
            </w:r>
          </w:p>
        </w:tc>
        <w:tc>
          <w:tcPr>
            <w:tcW w:w="5387" w:type="dxa"/>
          </w:tcPr>
          <w:p w:rsidR="00000000" w:rsidRDefault="00284878">
            <w:r>
              <w:t>Share Direct Nominees Pty Ltd</w:t>
            </w:r>
          </w:p>
        </w:tc>
        <w:tc>
          <w:tcPr>
            <w:tcW w:w="1985" w:type="dxa"/>
          </w:tcPr>
          <w:p w:rsidR="00000000" w:rsidRDefault="00284878">
            <w:pPr>
              <w:jc w:val="right"/>
            </w:pPr>
            <w:r>
              <w:t>64,919</w:t>
            </w:r>
          </w:p>
        </w:tc>
        <w:tc>
          <w:tcPr>
            <w:tcW w:w="1701" w:type="dxa"/>
          </w:tcPr>
          <w:p w:rsidR="00000000" w:rsidRDefault="00284878">
            <w:pPr>
              <w:jc w:val="right"/>
            </w:pPr>
            <w:r>
              <w:t>0.93%</w:t>
            </w:r>
          </w:p>
        </w:tc>
      </w:tr>
      <w:tr w:rsidR="00000000">
        <w:tblPrEx>
          <w:tblCellMar>
            <w:top w:w="0" w:type="dxa"/>
            <w:bottom w:w="0" w:type="dxa"/>
          </w:tblCellMar>
        </w:tblPrEx>
        <w:trPr>
          <w:cantSplit/>
        </w:trPr>
        <w:tc>
          <w:tcPr>
            <w:tcW w:w="851" w:type="dxa"/>
          </w:tcPr>
          <w:p w:rsidR="00000000" w:rsidRDefault="00284878">
            <w:pPr>
              <w:ind w:left="110"/>
            </w:pPr>
            <w:r>
              <w:t>15</w:t>
            </w:r>
          </w:p>
        </w:tc>
        <w:tc>
          <w:tcPr>
            <w:tcW w:w="5387" w:type="dxa"/>
          </w:tcPr>
          <w:p w:rsidR="00000000" w:rsidRDefault="00284878">
            <w:r>
              <w:t>J B Were Ca</w:t>
            </w:r>
            <w:r>
              <w:t>pital markets Limited</w:t>
            </w:r>
          </w:p>
        </w:tc>
        <w:tc>
          <w:tcPr>
            <w:tcW w:w="1985" w:type="dxa"/>
          </w:tcPr>
          <w:p w:rsidR="00000000" w:rsidRDefault="00284878">
            <w:pPr>
              <w:jc w:val="right"/>
            </w:pPr>
            <w:r>
              <w:t>50,000</w:t>
            </w:r>
          </w:p>
        </w:tc>
        <w:tc>
          <w:tcPr>
            <w:tcW w:w="1701" w:type="dxa"/>
          </w:tcPr>
          <w:p w:rsidR="00000000" w:rsidRDefault="00284878">
            <w:pPr>
              <w:jc w:val="right"/>
            </w:pPr>
            <w:r>
              <w:t>0.71%</w:t>
            </w:r>
          </w:p>
        </w:tc>
      </w:tr>
      <w:tr w:rsidR="00000000">
        <w:tblPrEx>
          <w:tblCellMar>
            <w:top w:w="0" w:type="dxa"/>
            <w:bottom w:w="0" w:type="dxa"/>
          </w:tblCellMar>
        </w:tblPrEx>
        <w:trPr>
          <w:cantSplit/>
        </w:trPr>
        <w:tc>
          <w:tcPr>
            <w:tcW w:w="851" w:type="dxa"/>
          </w:tcPr>
          <w:p w:rsidR="00000000" w:rsidRDefault="00284878">
            <w:pPr>
              <w:ind w:left="110"/>
            </w:pPr>
            <w:r>
              <w:t>16</w:t>
            </w:r>
          </w:p>
        </w:tc>
        <w:tc>
          <w:tcPr>
            <w:tcW w:w="5387" w:type="dxa"/>
          </w:tcPr>
          <w:p w:rsidR="00000000" w:rsidRDefault="00284878">
            <w:r>
              <w:t>The University of Melbourne</w:t>
            </w:r>
          </w:p>
        </w:tc>
        <w:tc>
          <w:tcPr>
            <w:tcW w:w="1985" w:type="dxa"/>
          </w:tcPr>
          <w:p w:rsidR="00000000" w:rsidRDefault="00284878">
            <w:pPr>
              <w:jc w:val="right"/>
            </w:pPr>
            <w:r>
              <w:t>43,500</w:t>
            </w:r>
          </w:p>
        </w:tc>
        <w:tc>
          <w:tcPr>
            <w:tcW w:w="1701" w:type="dxa"/>
          </w:tcPr>
          <w:p w:rsidR="00000000" w:rsidRDefault="00284878">
            <w:pPr>
              <w:jc w:val="right"/>
            </w:pPr>
            <w:r>
              <w:t>0.62%</w:t>
            </w:r>
          </w:p>
        </w:tc>
      </w:tr>
      <w:tr w:rsidR="00000000">
        <w:tblPrEx>
          <w:tblCellMar>
            <w:top w:w="0" w:type="dxa"/>
            <w:bottom w:w="0" w:type="dxa"/>
          </w:tblCellMar>
        </w:tblPrEx>
        <w:trPr>
          <w:cantSplit/>
        </w:trPr>
        <w:tc>
          <w:tcPr>
            <w:tcW w:w="851" w:type="dxa"/>
          </w:tcPr>
          <w:p w:rsidR="00000000" w:rsidRDefault="00284878">
            <w:pPr>
              <w:ind w:left="110"/>
            </w:pPr>
            <w:r>
              <w:t>17</w:t>
            </w:r>
          </w:p>
        </w:tc>
        <w:tc>
          <w:tcPr>
            <w:tcW w:w="5387" w:type="dxa"/>
          </w:tcPr>
          <w:p w:rsidR="00000000" w:rsidRDefault="00284878">
            <w:r>
              <w:t>Darinka Pty Ltd</w:t>
            </w:r>
          </w:p>
        </w:tc>
        <w:tc>
          <w:tcPr>
            <w:tcW w:w="1985" w:type="dxa"/>
          </w:tcPr>
          <w:p w:rsidR="00000000" w:rsidRDefault="00284878">
            <w:pPr>
              <w:jc w:val="right"/>
            </w:pPr>
            <w:r>
              <w:t>40,000</w:t>
            </w:r>
          </w:p>
        </w:tc>
        <w:tc>
          <w:tcPr>
            <w:tcW w:w="1701" w:type="dxa"/>
          </w:tcPr>
          <w:p w:rsidR="00000000" w:rsidRDefault="00284878">
            <w:pPr>
              <w:jc w:val="right"/>
            </w:pPr>
            <w:r>
              <w:t>0.57%</w:t>
            </w:r>
          </w:p>
        </w:tc>
      </w:tr>
      <w:tr w:rsidR="00000000">
        <w:tblPrEx>
          <w:tblCellMar>
            <w:top w:w="0" w:type="dxa"/>
            <w:bottom w:w="0" w:type="dxa"/>
          </w:tblCellMar>
        </w:tblPrEx>
        <w:trPr>
          <w:cantSplit/>
        </w:trPr>
        <w:tc>
          <w:tcPr>
            <w:tcW w:w="851" w:type="dxa"/>
          </w:tcPr>
          <w:p w:rsidR="00000000" w:rsidRDefault="00284878">
            <w:pPr>
              <w:ind w:left="110"/>
            </w:pPr>
            <w:r>
              <w:t>18</w:t>
            </w:r>
          </w:p>
        </w:tc>
        <w:tc>
          <w:tcPr>
            <w:tcW w:w="5387" w:type="dxa"/>
          </w:tcPr>
          <w:p w:rsidR="00000000" w:rsidRDefault="00284878">
            <w:r>
              <w:t>Citibank Pty Ltd</w:t>
            </w:r>
          </w:p>
        </w:tc>
        <w:tc>
          <w:tcPr>
            <w:tcW w:w="1985" w:type="dxa"/>
          </w:tcPr>
          <w:p w:rsidR="00000000" w:rsidRDefault="00284878">
            <w:pPr>
              <w:jc w:val="right"/>
            </w:pPr>
            <w:r>
              <w:t>37,500</w:t>
            </w:r>
          </w:p>
        </w:tc>
        <w:tc>
          <w:tcPr>
            <w:tcW w:w="1701" w:type="dxa"/>
          </w:tcPr>
          <w:p w:rsidR="00000000" w:rsidRDefault="00284878">
            <w:pPr>
              <w:jc w:val="right"/>
            </w:pPr>
            <w:r>
              <w:t>0.54%</w:t>
            </w:r>
          </w:p>
        </w:tc>
      </w:tr>
      <w:tr w:rsidR="00000000">
        <w:tblPrEx>
          <w:tblCellMar>
            <w:top w:w="0" w:type="dxa"/>
            <w:bottom w:w="0" w:type="dxa"/>
          </w:tblCellMar>
        </w:tblPrEx>
        <w:trPr>
          <w:cantSplit/>
        </w:trPr>
        <w:tc>
          <w:tcPr>
            <w:tcW w:w="851" w:type="dxa"/>
          </w:tcPr>
          <w:p w:rsidR="00000000" w:rsidRDefault="00284878">
            <w:pPr>
              <w:ind w:left="110"/>
            </w:pPr>
            <w:r>
              <w:t>19</w:t>
            </w:r>
          </w:p>
        </w:tc>
        <w:tc>
          <w:tcPr>
            <w:tcW w:w="5387" w:type="dxa"/>
          </w:tcPr>
          <w:p w:rsidR="00000000" w:rsidRDefault="00284878">
            <w:r>
              <w:t>J P Morgan Nominees Australia Limited</w:t>
            </w:r>
          </w:p>
        </w:tc>
        <w:tc>
          <w:tcPr>
            <w:tcW w:w="1985" w:type="dxa"/>
          </w:tcPr>
          <w:p w:rsidR="00000000" w:rsidRDefault="00284878">
            <w:pPr>
              <w:jc w:val="right"/>
            </w:pPr>
            <w:r>
              <w:t>29,948</w:t>
            </w:r>
          </w:p>
        </w:tc>
        <w:tc>
          <w:tcPr>
            <w:tcW w:w="1701" w:type="dxa"/>
          </w:tcPr>
          <w:p w:rsidR="00000000" w:rsidRDefault="00284878">
            <w:pPr>
              <w:jc w:val="right"/>
            </w:pPr>
            <w:r>
              <w:t>0.43%</w:t>
            </w:r>
          </w:p>
        </w:tc>
      </w:tr>
      <w:tr w:rsidR="00000000">
        <w:tblPrEx>
          <w:tblCellMar>
            <w:top w:w="0" w:type="dxa"/>
            <w:bottom w:w="0" w:type="dxa"/>
          </w:tblCellMar>
        </w:tblPrEx>
        <w:trPr>
          <w:cantSplit/>
          <w:hidden/>
        </w:trPr>
        <w:tc>
          <w:tcPr>
            <w:tcW w:w="851" w:type="dxa"/>
            <w:tcBorders>
              <w:bottom w:val="single" w:sz="18" w:space="0" w:color="auto"/>
            </w:tcBorders>
          </w:tcPr>
          <w:p w:rsidR="00000000" w:rsidRDefault="00284878">
            <w:pPr>
              <w:ind w:left="110"/>
            </w:pPr>
            <w:r>
              <w:rPr>
                <w:vanish/>
              </w:rPr>
              <w:t>[SULON]</w:t>
            </w:r>
            <w:r>
              <w:t>20</w:t>
            </w:r>
          </w:p>
        </w:tc>
        <w:tc>
          <w:tcPr>
            <w:tcW w:w="5387" w:type="dxa"/>
            <w:tcBorders>
              <w:bottom w:val="single" w:sz="18" w:space="0" w:color="auto"/>
            </w:tcBorders>
          </w:tcPr>
          <w:p w:rsidR="00000000" w:rsidRDefault="00284878">
            <w:r>
              <w:t>M F Custodians Ltd</w:t>
            </w:r>
          </w:p>
        </w:tc>
        <w:tc>
          <w:tcPr>
            <w:tcW w:w="1985" w:type="dxa"/>
            <w:tcBorders>
              <w:bottom w:val="single" w:sz="18" w:space="0" w:color="auto"/>
            </w:tcBorders>
          </w:tcPr>
          <w:p w:rsidR="00000000" w:rsidRDefault="00284878">
            <w:pPr>
              <w:jc w:val="right"/>
            </w:pPr>
            <w:r>
              <w:t>24,340</w:t>
            </w:r>
          </w:p>
        </w:tc>
        <w:tc>
          <w:tcPr>
            <w:tcW w:w="1701" w:type="dxa"/>
            <w:tcBorders>
              <w:bottom w:val="single" w:sz="18" w:space="0" w:color="auto"/>
            </w:tcBorders>
          </w:tcPr>
          <w:p w:rsidR="00000000" w:rsidRDefault="00284878">
            <w:pPr>
              <w:jc w:val="right"/>
            </w:pPr>
            <w:r>
              <w:t>0.35%</w:t>
            </w:r>
          </w:p>
        </w:tc>
      </w:tr>
      <w:tr w:rsidR="00000000">
        <w:tblPrEx>
          <w:tblCellMar>
            <w:top w:w="0" w:type="dxa"/>
            <w:bottom w:w="0" w:type="dxa"/>
          </w:tblCellMar>
        </w:tblPrEx>
        <w:trPr>
          <w:cantSplit/>
          <w:hidden/>
        </w:trPr>
        <w:tc>
          <w:tcPr>
            <w:tcW w:w="851" w:type="dxa"/>
          </w:tcPr>
          <w:p w:rsidR="00000000" w:rsidRDefault="00284878">
            <w:pPr>
              <w:ind w:left="110"/>
              <w:rPr>
                <w:vanish/>
              </w:rPr>
            </w:pPr>
          </w:p>
        </w:tc>
        <w:tc>
          <w:tcPr>
            <w:tcW w:w="5387" w:type="dxa"/>
          </w:tcPr>
          <w:p w:rsidR="00000000" w:rsidRDefault="00284878"/>
        </w:tc>
        <w:tc>
          <w:tcPr>
            <w:tcW w:w="1985"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851" w:type="dxa"/>
            <w:tcBorders>
              <w:bottom w:val="single" w:sz="18" w:space="0" w:color="auto"/>
            </w:tcBorders>
          </w:tcPr>
          <w:p w:rsidR="00000000" w:rsidRDefault="00284878">
            <w:pPr>
              <w:ind w:left="110"/>
            </w:pPr>
            <w:r>
              <w:rPr>
                <w:vanish/>
              </w:rPr>
              <w:t>[SULON]</w:t>
            </w:r>
          </w:p>
        </w:tc>
        <w:tc>
          <w:tcPr>
            <w:tcW w:w="5387" w:type="dxa"/>
            <w:tcBorders>
              <w:bottom w:val="single" w:sz="18" w:space="0" w:color="auto"/>
            </w:tcBorders>
          </w:tcPr>
          <w:p w:rsidR="00000000" w:rsidRDefault="00284878"/>
        </w:tc>
        <w:tc>
          <w:tcPr>
            <w:tcW w:w="1985" w:type="dxa"/>
            <w:tcBorders>
              <w:bottom w:val="single" w:sz="18" w:space="0" w:color="auto"/>
            </w:tcBorders>
          </w:tcPr>
          <w:p w:rsidR="00000000" w:rsidRDefault="00284878">
            <w:pPr>
              <w:jc w:val="right"/>
            </w:pPr>
            <w:r>
              <w:t>2,637,456</w:t>
            </w:r>
          </w:p>
        </w:tc>
        <w:tc>
          <w:tcPr>
            <w:tcW w:w="1701" w:type="dxa"/>
            <w:tcBorders>
              <w:bottom w:val="single" w:sz="18" w:space="0" w:color="auto"/>
            </w:tcBorders>
          </w:tcPr>
          <w:p w:rsidR="00000000" w:rsidRDefault="00284878">
            <w:pPr>
              <w:jc w:val="right"/>
            </w:pPr>
            <w:r>
              <w:t>37.68%</w:t>
            </w:r>
          </w:p>
        </w:tc>
      </w:tr>
    </w:tbl>
    <w:p w:rsidR="00000000" w:rsidRDefault="00284878">
      <w:pPr>
        <w:ind w:left="110"/>
      </w:pPr>
    </w:p>
    <w:p w:rsidR="00000000" w:rsidRDefault="00284878">
      <w:pPr>
        <w:ind w:left="110"/>
      </w:pPr>
      <w:r>
        <w:t>(Number of ReCAPS: 7,000,000)</w:t>
      </w:r>
    </w:p>
    <w:p w:rsidR="00000000" w:rsidRDefault="00284878">
      <w:pPr>
        <w:ind w:left="110"/>
      </w:pPr>
    </w:p>
    <w:p w:rsidR="00000000" w:rsidRDefault="00284878">
      <w:pPr>
        <w:ind w:left="110"/>
      </w:pPr>
      <w:r>
        <w:rPr>
          <w:b/>
        </w:rPr>
        <w:t>Substantial Shareholders</w:t>
      </w:r>
    </w:p>
    <w:p w:rsidR="00000000" w:rsidRDefault="00284878">
      <w:pPr>
        <w:ind w:left="110"/>
      </w:pPr>
    </w:p>
    <w:p w:rsidR="00000000" w:rsidRDefault="00284878">
      <w:pPr>
        <w:ind w:left="110"/>
      </w:pPr>
      <w:r>
        <w:t>The names of substantial shareholders in CML and the number of shares in which each has an interest as disclosed in substantial shar</w:t>
      </w:r>
      <w:r>
        <w:t>eholder notices given to CML as at 30 September 2002 were as follows:</w:t>
      </w:r>
    </w:p>
    <w:p w:rsidR="00000000" w:rsidRDefault="00284878">
      <w:pPr>
        <w:ind w:left="110"/>
      </w:pPr>
    </w:p>
    <w:tbl>
      <w:tblPr>
        <w:tblW w:w="0" w:type="auto"/>
        <w:tblInd w:w="110" w:type="dxa"/>
        <w:tblLayout w:type="fixed"/>
        <w:tblLook w:val="0000"/>
      </w:tblPr>
      <w:tblGrid>
        <w:gridCol w:w="5103"/>
        <w:gridCol w:w="1701"/>
      </w:tblGrid>
      <w:tr w:rsidR="00000000">
        <w:tblPrEx>
          <w:tblCellMar>
            <w:top w:w="0" w:type="dxa"/>
            <w:bottom w:w="0" w:type="dxa"/>
          </w:tblCellMar>
        </w:tblPrEx>
        <w:trPr>
          <w:cantSplit/>
        </w:trPr>
        <w:tc>
          <w:tcPr>
            <w:tcW w:w="5103" w:type="dxa"/>
          </w:tcPr>
          <w:p w:rsidR="00000000" w:rsidRDefault="00284878">
            <w:r>
              <w:t>The Myer Family Investments Pty Ltd and its associates</w:t>
            </w:r>
          </w:p>
        </w:tc>
        <w:tc>
          <w:tcPr>
            <w:tcW w:w="1701" w:type="dxa"/>
          </w:tcPr>
          <w:p w:rsidR="00000000" w:rsidRDefault="00284878">
            <w:pPr>
              <w:jc w:val="right"/>
            </w:pPr>
            <w:r>
              <w:t xml:space="preserve">59,608,518 </w:t>
            </w:r>
          </w:p>
        </w:tc>
      </w:tr>
      <w:tr w:rsidR="00000000">
        <w:tblPrEx>
          <w:tblCellMar>
            <w:top w:w="0" w:type="dxa"/>
            <w:bottom w:w="0" w:type="dxa"/>
          </w:tblCellMar>
        </w:tblPrEx>
        <w:trPr>
          <w:cantSplit/>
        </w:trPr>
        <w:tc>
          <w:tcPr>
            <w:tcW w:w="5103" w:type="dxa"/>
          </w:tcPr>
          <w:p w:rsidR="00000000" w:rsidRDefault="00284878">
            <w:r>
              <w:t>Maple-Brown Abbott Ltd</w:t>
            </w:r>
          </w:p>
        </w:tc>
        <w:tc>
          <w:tcPr>
            <w:tcW w:w="1701" w:type="dxa"/>
          </w:tcPr>
          <w:p w:rsidR="00000000" w:rsidRDefault="00284878">
            <w:pPr>
              <w:jc w:val="right"/>
            </w:pPr>
            <w:r>
              <w:t>59,252,108</w:t>
            </w:r>
          </w:p>
        </w:tc>
      </w:tr>
    </w:tbl>
    <w:p w:rsidR="00000000" w:rsidRDefault="00284878">
      <w:pPr>
        <w:ind w:left="110"/>
      </w:pPr>
    </w:p>
    <w:p w:rsidR="00000000" w:rsidRDefault="00284878">
      <w:pPr>
        <w:ind w:left="110"/>
      </w:pPr>
      <w:r>
        <w:rPr>
          <w:b/>
        </w:rPr>
        <w:t>Statement of Shareholdings</w:t>
      </w:r>
    </w:p>
    <w:p w:rsidR="00000000" w:rsidRDefault="00284878">
      <w:pPr>
        <w:ind w:left="110"/>
      </w:pPr>
    </w:p>
    <w:p w:rsidR="00000000" w:rsidRDefault="00284878">
      <w:pPr>
        <w:ind w:left="110"/>
      </w:pPr>
      <w:r>
        <w:t>Number of holders by size of holding as at 30 September 2002 were as follows:</w:t>
      </w:r>
    </w:p>
    <w:p w:rsidR="00000000" w:rsidRDefault="00284878">
      <w:pPr>
        <w:ind w:left="110"/>
      </w:pPr>
    </w:p>
    <w:tbl>
      <w:tblPr>
        <w:tblW w:w="0" w:type="auto"/>
        <w:tblLayout w:type="fixed"/>
        <w:tblLook w:val="0000"/>
      </w:tblPr>
      <w:tblGrid>
        <w:gridCol w:w="2835"/>
        <w:gridCol w:w="1418"/>
        <w:gridCol w:w="1418"/>
        <w:gridCol w:w="1418"/>
        <w:gridCol w:w="1418"/>
      </w:tblGrid>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r>
              <w:rPr>
                <w:b/>
              </w:rPr>
              <w:t>Executive</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r>
              <w:rPr>
                <w:b/>
              </w:rPr>
              <w:t>Executive</w:t>
            </w:r>
          </w:p>
        </w:tc>
        <w:tc>
          <w:tcPr>
            <w:tcW w:w="1418" w:type="dxa"/>
          </w:tcPr>
          <w:p w:rsidR="00000000" w:rsidRDefault="00284878">
            <w:pPr>
              <w:jc w:val="right"/>
            </w:pPr>
          </w:p>
        </w:tc>
        <w:tc>
          <w:tcPr>
            <w:tcW w:w="1418" w:type="dxa"/>
          </w:tcPr>
          <w:p w:rsidR="00000000" w:rsidRDefault="00284878">
            <w:pPr>
              <w:jc w:val="right"/>
            </w:pPr>
            <w:r>
              <w:rPr>
                <w:b/>
              </w:rPr>
              <w:t>Share</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Ordinary</w:t>
            </w:r>
          </w:p>
        </w:tc>
        <w:tc>
          <w:tcPr>
            <w:tcW w:w="1418" w:type="dxa"/>
            <w:tcBorders>
              <w:bottom w:val="single" w:sz="18" w:space="0" w:color="auto"/>
            </w:tcBorders>
          </w:tcPr>
          <w:p w:rsidR="00000000" w:rsidRDefault="00284878">
            <w:pPr>
              <w:jc w:val="right"/>
            </w:pPr>
            <w:r>
              <w:rPr>
                <w:b/>
              </w:rPr>
              <w:t>Partly Paid</w:t>
            </w:r>
          </w:p>
        </w:tc>
        <w:tc>
          <w:tcPr>
            <w:tcW w:w="1418" w:type="dxa"/>
            <w:tcBorders>
              <w:bottom w:val="single" w:sz="18" w:space="0" w:color="auto"/>
            </w:tcBorders>
          </w:tcPr>
          <w:p w:rsidR="00000000" w:rsidRDefault="00284878">
            <w:pPr>
              <w:jc w:val="right"/>
            </w:pPr>
            <w:r>
              <w:rPr>
                <w:b/>
              </w:rPr>
              <w:t>ReCAPS</w:t>
            </w:r>
          </w:p>
        </w:tc>
        <w:tc>
          <w:tcPr>
            <w:tcW w:w="1418" w:type="dxa"/>
            <w:tcBorders>
              <w:bottom w:val="single" w:sz="18" w:space="0" w:color="auto"/>
            </w:tcBorders>
          </w:tcPr>
          <w:p w:rsidR="00000000" w:rsidRDefault="00284878">
            <w:pPr>
              <w:jc w:val="right"/>
            </w:pPr>
            <w:r>
              <w:rPr>
                <w:b/>
              </w:rPr>
              <w:t>Options</w:t>
            </w:r>
          </w:p>
        </w:tc>
      </w:tr>
      <w:tr w:rsidR="00000000">
        <w:tblPrEx>
          <w:tblCellMar>
            <w:top w:w="0" w:type="dxa"/>
            <w:bottom w:w="0" w:type="dxa"/>
          </w:tblCellMar>
        </w:tblPrEx>
        <w:trPr>
          <w:cantSplit/>
        </w:trPr>
        <w:tc>
          <w:tcPr>
            <w:tcW w:w="2835"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2835" w:type="dxa"/>
          </w:tcPr>
          <w:p w:rsidR="00000000" w:rsidRDefault="00284878">
            <w:pPr>
              <w:ind w:left="110"/>
            </w:pPr>
            <w:r>
              <w:t>1 -1,000*</w:t>
            </w:r>
          </w:p>
        </w:tc>
        <w:tc>
          <w:tcPr>
            <w:tcW w:w="1418" w:type="dxa"/>
          </w:tcPr>
          <w:p w:rsidR="00000000" w:rsidRDefault="00284878">
            <w:pPr>
              <w:jc w:val="right"/>
            </w:pPr>
            <w:r>
              <w:t>450,672</w:t>
            </w:r>
          </w:p>
        </w:tc>
        <w:tc>
          <w:tcPr>
            <w:tcW w:w="1418" w:type="dxa"/>
          </w:tcPr>
          <w:p w:rsidR="00000000" w:rsidRDefault="00284878">
            <w:pPr>
              <w:jc w:val="right"/>
            </w:pPr>
            <w:r>
              <w:t>3</w:t>
            </w:r>
          </w:p>
        </w:tc>
        <w:tc>
          <w:tcPr>
            <w:tcW w:w="1418" w:type="dxa"/>
          </w:tcPr>
          <w:p w:rsidR="00000000" w:rsidRDefault="00284878">
            <w:pPr>
              <w:jc w:val="right"/>
            </w:pPr>
            <w:r>
              <w:t>36,397</w:t>
            </w: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1,001-5,000</w:t>
            </w:r>
          </w:p>
        </w:tc>
        <w:tc>
          <w:tcPr>
            <w:tcW w:w="1418" w:type="dxa"/>
          </w:tcPr>
          <w:p w:rsidR="00000000" w:rsidRDefault="00284878">
            <w:pPr>
              <w:jc w:val="right"/>
            </w:pPr>
            <w:r>
              <w:t>96,774</w:t>
            </w:r>
          </w:p>
        </w:tc>
        <w:tc>
          <w:tcPr>
            <w:tcW w:w="1418" w:type="dxa"/>
          </w:tcPr>
          <w:p w:rsidR="00000000" w:rsidRDefault="00284878">
            <w:pPr>
              <w:jc w:val="right"/>
            </w:pPr>
            <w:r>
              <w:t>22</w:t>
            </w:r>
          </w:p>
        </w:tc>
        <w:tc>
          <w:tcPr>
            <w:tcW w:w="1418" w:type="dxa"/>
          </w:tcPr>
          <w:p w:rsidR="00000000" w:rsidRDefault="00284878">
            <w:pPr>
              <w:jc w:val="right"/>
            </w:pPr>
            <w:r>
              <w:t>332</w:t>
            </w: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5,001-10,000</w:t>
            </w:r>
          </w:p>
        </w:tc>
        <w:tc>
          <w:tcPr>
            <w:tcW w:w="1418" w:type="dxa"/>
          </w:tcPr>
          <w:p w:rsidR="00000000" w:rsidRDefault="00284878">
            <w:pPr>
              <w:jc w:val="right"/>
            </w:pPr>
            <w:r>
              <w:t>9,651</w:t>
            </w:r>
          </w:p>
        </w:tc>
        <w:tc>
          <w:tcPr>
            <w:tcW w:w="1418" w:type="dxa"/>
          </w:tcPr>
          <w:p w:rsidR="00000000" w:rsidRDefault="00284878">
            <w:pPr>
              <w:jc w:val="right"/>
            </w:pPr>
            <w:r>
              <w:t>6</w:t>
            </w:r>
          </w:p>
        </w:tc>
        <w:tc>
          <w:tcPr>
            <w:tcW w:w="1418" w:type="dxa"/>
          </w:tcPr>
          <w:p w:rsidR="00000000" w:rsidRDefault="00284878">
            <w:pPr>
              <w:jc w:val="right"/>
            </w:pPr>
            <w:r>
              <w:t>19</w:t>
            </w:r>
          </w:p>
        </w:tc>
        <w:tc>
          <w:tcPr>
            <w:tcW w:w="1418"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10,001</w:t>
            </w:r>
            <w:r>
              <w:t>-100,000</w:t>
            </w:r>
          </w:p>
        </w:tc>
        <w:tc>
          <w:tcPr>
            <w:tcW w:w="1418" w:type="dxa"/>
          </w:tcPr>
          <w:p w:rsidR="00000000" w:rsidRDefault="00284878">
            <w:pPr>
              <w:jc w:val="right"/>
            </w:pPr>
            <w:r>
              <w:t>5,558</w:t>
            </w:r>
          </w:p>
        </w:tc>
        <w:tc>
          <w:tcPr>
            <w:tcW w:w="1418" w:type="dxa"/>
          </w:tcPr>
          <w:p w:rsidR="00000000" w:rsidRDefault="00284878">
            <w:pPr>
              <w:jc w:val="right"/>
            </w:pPr>
          </w:p>
        </w:tc>
        <w:tc>
          <w:tcPr>
            <w:tcW w:w="1418" w:type="dxa"/>
          </w:tcPr>
          <w:p w:rsidR="00000000" w:rsidRDefault="00284878">
            <w:pPr>
              <w:jc w:val="right"/>
            </w:pPr>
            <w:r>
              <w:t>28</w:t>
            </w:r>
          </w:p>
        </w:tc>
        <w:tc>
          <w:tcPr>
            <w:tcW w:w="1418" w:type="dxa"/>
          </w:tcPr>
          <w:p w:rsidR="00000000" w:rsidRDefault="00284878">
            <w:pPr>
              <w:jc w:val="right"/>
            </w:pPr>
            <w:r>
              <w:t>535</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100,001 and over</w:t>
            </w:r>
          </w:p>
        </w:tc>
        <w:tc>
          <w:tcPr>
            <w:tcW w:w="1418" w:type="dxa"/>
            <w:tcBorders>
              <w:bottom w:val="single" w:sz="18" w:space="0" w:color="auto"/>
            </w:tcBorders>
          </w:tcPr>
          <w:p w:rsidR="00000000" w:rsidRDefault="00284878">
            <w:pPr>
              <w:jc w:val="right"/>
            </w:pPr>
            <w:r>
              <w:t>224</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7</w:t>
            </w:r>
          </w:p>
        </w:tc>
        <w:tc>
          <w:tcPr>
            <w:tcW w:w="1418" w:type="dxa"/>
            <w:tcBorders>
              <w:bottom w:val="single" w:sz="18" w:space="0" w:color="auto"/>
            </w:tcBorders>
          </w:tcPr>
          <w:p w:rsidR="00000000" w:rsidRDefault="00284878">
            <w:pPr>
              <w:jc w:val="right"/>
            </w:pPr>
            <w:r>
              <w:t>111</w:t>
            </w:r>
          </w:p>
        </w:tc>
      </w:tr>
      <w:tr w:rsidR="00000000">
        <w:tblPrEx>
          <w:tblCellMar>
            <w:top w:w="0" w:type="dxa"/>
            <w:bottom w:w="0" w:type="dxa"/>
          </w:tblCellMar>
        </w:tblPrEx>
        <w:trPr>
          <w:cantSplit/>
        </w:trPr>
        <w:tc>
          <w:tcPr>
            <w:tcW w:w="2835"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b/>
                <w:vanish/>
              </w:rPr>
              <w:t>[SULON]</w:t>
            </w:r>
            <w:r>
              <w:rPr>
                <w:b/>
              </w:rPr>
              <w:t>Total</w:t>
            </w:r>
          </w:p>
        </w:tc>
        <w:tc>
          <w:tcPr>
            <w:tcW w:w="1418" w:type="dxa"/>
            <w:tcBorders>
              <w:bottom w:val="single" w:sz="18" w:space="0" w:color="auto"/>
            </w:tcBorders>
          </w:tcPr>
          <w:p w:rsidR="00000000" w:rsidRDefault="00284878">
            <w:pPr>
              <w:jc w:val="right"/>
            </w:pPr>
            <w:r>
              <w:rPr>
                <w:b/>
              </w:rPr>
              <w:t>562,879</w:t>
            </w:r>
          </w:p>
        </w:tc>
        <w:tc>
          <w:tcPr>
            <w:tcW w:w="1418" w:type="dxa"/>
            <w:tcBorders>
              <w:bottom w:val="single" w:sz="18" w:space="0" w:color="auto"/>
            </w:tcBorders>
          </w:tcPr>
          <w:p w:rsidR="00000000" w:rsidRDefault="00284878">
            <w:pPr>
              <w:jc w:val="right"/>
            </w:pPr>
            <w:r>
              <w:rPr>
                <w:b/>
              </w:rPr>
              <w:t>31</w:t>
            </w:r>
          </w:p>
        </w:tc>
        <w:tc>
          <w:tcPr>
            <w:tcW w:w="1418" w:type="dxa"/>
            <w:tcBorders>
              <w:bottom w:val="single" w:sz="18" w:space="0" w:color="auto"/>
            </w:tcBorders>
          </w:tcPr>
          <w:p w:rsidR="00000000" w:rsidRDefault="00284878">
            <w:pPr>
              <w:jc w:val="right"/>
            </w:pPr>
            <w:r>
              <w:rPr>
                <w:b/>
              </w:rPr>
              <w:t>36,783</w:t>
            </w:r>
          </w:p>
        </w:tc>
        <w:tc>
          <w:tcPr>
            <w:tcW w:w="1418" w:type="dxa"/>
            <w:tcBorders>
              <w:bottom w:val="single" w:sz="18" w:space="0" w:color="auto"/>
            </w:tcBorders>
          </w:tcPr>
          <w:p w:rsidR="00000000" w:rsidRDefault="00284878">
            <w:pPr>
              <w:jc w:val="right"/>
            </w:pPr>
            <w:r>
              <w:rPr>
                <w:b/>
              </w:rPr>
              <w:t>646</w:t>
            </w:r>
          </w:p>
        </w:tc>
      </w:tr>
    </w:tbl>
    <w:p w:rsidR="00000000" w:rsidRDefault="00284878">
      <w:pPr>
        <w:ind w:left="110"/>
      </w:pPr>
    </w:p>
    <w:p w:rsidR="00000000" w:rsidRDefault="00284878">
      <w:pPr>
        <w:pStyle w:val="HangIndent0"/>
      </w:pPr>
      <w:r>
        <w:t>*</w:t>
      </w:r>
      <w:r>
        <w:tab/>
        <w:t>18,261 ordinary shareholders and 2 ReCAPS shareholders held less than the marketable parcel of $500.</w:t>
      </w:r>
    </w:p>
    <w:p w:rsidR="00000000" w:rsidRDefault="00284878">
      <w:pPr>
        <w:ind w:left="110"/>
      </w:pPr>
    </w:p>
    <w:p w:rsidR="00000000" w:rsidRDefault="00284878">
      <w:pPr>
        <w:ind w:left="110"/>
      </w:pPr>
      <w:r>
        <w:t>At 30 September 2002 there were 128,000 executive partly paid shares and 52,864,000 executive share options on issue.</w:t>
      </w:r>
    </w:p>
    <w:p w:rsidR="00000000" w:rsidRDefault="00284878">
      <w:pPr>
        <w:ind w:left="110"/>
      </w:pPr>
    </w:p>
    <w:p w:rsidR="00000000" w:rsidRDefault="00284878">
      <w:pPr>
        <w:ind w:left="110"/>
      </w:pPr>
    </w:p>
    <w:p w:rsidR="00000000" w:rsidRDefault="00284878">
      <w:pPr>
        <w:pStyle w:val="Heading3"/>
      </w:pPr>
      <w:r>
        <w:t>Key Dates</w:t>
      </w:r>
    </w:p>
    <w:p w:rsidR="00000000" w:rsidRDefault="00284878">
      <w:pPr>
        <w:ind w:left="110"/>
      </w:pPr>
    </w:p>
    <w:tbl>
      <w:tblPr>
        <w:tblW w:w="0" w:type="auto"/>
        <w:tblInd w:w="110" w:type="dxa"/>
        <w:tblLayout w:type="fixed"/>
        <w:tblLook w:val="0000"/>
      </w:tblPr>
      <w:tblGrid>
        <w:gridCol w:w="3969"/>
        <w:gridCol w:w="2268"/>
      </w:tblGrid>
      <w:tr w:rsidR="00000000">
        <w:tblPrEx>
          <w:tblCellMar>
            <w:top w:w="0" w:type="dxa"/>
            <w:bottom w:w="0" w:type="dxa"/>
          </w:tblCellMar>
        </w:tblPrEx>
        <w:trPr>
          <w:cantSplit/>
        </w:trPr>
        <w:tc>
          <w:tcPr>
            <w:tcW w:w="3969" w:type="dxa"/>
          </w:tcPr>
          <w:p w:rsidR="00000000" w:rsidRDefault="00284878">
            <w:r>
              <w:t>Record date for final dividend</w:t>
            </w:r>
          </w:p>
        </w:tc>
        <w:tc>
          <w:tcPr>
            <w:tcW w:w="2268" w:type="dxa"/>
          </w:tcPr>
          <w:p w:rsidR="00000000" w:rsidRDefault="00284878">
            <w:pPr>
              <w:jc w:val="right"/>
            </w:pPr>
            <w:r>
              <w:t>18 Oct 2002</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Payment of 2002 final dividend</w:t>
            </w:r>
          </w:p>
        </w:tc>
        <w:tc>
          <w:tcPr>
            <w:tcW w:w="2268" w:type="dxa"/>
          </w:tcPr>
          <w:p w:rsidR="00000000" w:rsidRDefault="00284878">
            <w:pPr>
              <w:jc w:val="right"/>
            </w:pPr>
            <w:r>
              <w:t>11 Nov 2002</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Record date for ReCAPS dividend</w:t>
            </w:r>
          </w:p>
        </w:tc>
        <w:tc>
          <w:tcPr>
            <w:tcW w:w="2268" w:type="dxa"/>
          </w:tcPr>
          <w:p w:rsidR="00000000" w:rsidRDefault="00284878">
            <w:pPr>
              <w:jc w:val="right"/>
            </w:pPr>
            <w:r>
              <w:t xml:space="preserve">15 </w:t>
            </w:r>
            <w:r>
              <w:t>Nov 2002</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2002 Annual General Meeting</w:t>
            </w:r>
          </w:p>
        </w:tc>
        <w:tc>
          <w:tcPr>
            <w:tcW w:w="2268" w:type="dxa"/>
          </w:tcPr>
          <w:p w:rsidR="00000000" w:rsidRDefault="00284878">
            <w:pPr>
              <w:jc w:val="right"/>
            </w:pPr>
            <w:r>
              <w:t>20 Nov 2002</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Payment of ReCAPS dividend</w:t>
            </w:r>
          </w:p>
        </w:tc>
        <w:tc>
          <w:tcPr>
            <w:tcW w:w="2268" w:type="dxa"/>
          </w:tcPr>
          <w:p w:rsidR="00000000" w:rsidRDefault="00284878">
            <w:pPr>
              <w:jc w:val="right"/>
            </w:pPr>
            <w:r>
              <w:t>2 Dec 2002</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2003 Half year end</w:t>
            </w:r>
          </w:p>
        </w:tc>
        <w:tc>
          <w:tcPr>
            <w:tcW w:w="2268" w:type="dxa"/>
          </w:tcPr>
          <w:p w:rsidR="00000000" w:rsidRDefault="00284878">
            <w:pPr>
              <w:jc w:val="right"/>
            </w:pPr>
            <w:r>
              <w:t>26 Jan 2003</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2003 Half year profit announcement</w:t>
            </w:r>
          </w:p>
        </w:tc>
        <w:tc>
          <w:tcPr>
            <w:tcW w:w="2268" w:type="dxa"/>
          </w:tcPr>
          <w:p w:rsidR="00000000" w:rsidRDefault="00284878">
            <w:pPr>
              <w:jc w:val="right"/>
            </w:pPr>
            <w:r>
              <w:t>Mar 2003</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2003 Year end</w:t>
            </w:r>
          </w:p>
        </w:tc>
        <w:tc>
          <w:tcPr>
            <w:tcW w:w="2268" w:type="dxa"/>
          </w:tcPr>
          <w:p w:rsidR="00000000" w:rsidRDefault="00284878">
            <w:pPr>
              <w:jc w:val="right"/>
            </w:pPr>
            <w:r>
              <w:t>27 Jul 2003</w:t>
            </w:r>
          </w:p>
        </w:tc>
      </w:tr>
      <w:tr w:rsidR="00000000">
        <w:tblPrEx>
          <w:tblCellMar>
            <w:top w:w="0" w:type="dxa"/>
            <w:bottom w:w="0" w:type="dxa"/>
          </w:tblCellMar>
        </w:tblPrEx>
        <w:trPr>
          <w:cantSplit/>
        </w:trPr>
        <w:tc>
          <w:tcPr>
            <w:tcW w:w="3969" w:type="dxa"/>
          </w:tcPr>
          <w:p w:rsidR="00000000" w:rsidRDefault="00284878"/>
        </w:tc>
        <w:tc>
          <w:tcPr>
            <w:tcW w:w="2268" w:type="dxa"/>
          </w:tcPr>
          <w:p w:rsidR="00000000" w:rsidRDefault="00284878">
            <w:pPr>
              <w:jc w:val="right"/>
            </w:pPr>
          </w:p>
        </w:tc>
      </w:tr>
      <w:tr w:rsidR="00000000">
        <w:tblPrEx>
          <w:tblCellMar>
            <w:top w:w="0" w:type="dxa"/>
            <w:bottom w:w="0" w:type="dxa"/>
          </w:tblCellMar>
        </w:tblPrEx>
        <w:trPr>
          <w:cantSplit/>
        </w:trPr>
        <w:tc>
          <w:tcPr>
            <w:tcW w:w="3969" w:type="dxa"/>
          </w:tcPr>
          <w:p w:rsidR="00000000" w:rsidRDefault="00284878">
            <w:r>
              <w:t>2003 Profit announcement</w:t>
            </w:r>
          </w:p>
        </w:tc>
        <w:tc>
          <w:tcPr>
            <w:tcW w:w="2268" w:type="dxa"/>
          </w:tcPr>
          <w:p w:rsidR="00000000" w:rsidRDefault="00284878">
            <w:pPr>
              <w:jc w:val="right"/>
            </w:pPr>
            <w:r>
              <w:t>Sept 2003</w:t>
            </w:r>
          </w:p>
        </w:tc>
      </w:tr>
    </w:tbl>
    <w:p w:rsidR="00000000" w:rsidRDefault="00284878">
      <w:pPr>
        <w:ind w:left="110"/>
      </w:pPr>
    </w:p>
    <w:p w:rsidR="00000000" w:rsidRDefault="00284878">
      <w:pPr>
        <w:ind w:left="110"/>
      </w:pPr>
      <w:r>
        <w:t>Note:</w:t>
      </w:r>
      <w:r>
        <w:tab/>
        <w:t>Above dates are subject to change.</w:t>
      </w:r>
    </w:p>
    <w:p w:rsidR="00000000" w:rsidRDefault="00284878">
      <w:pPr>
        <w:ind w:left="110"/>
      </w:pPr>
    </w:p>
    <w:p w:rsidR="00000000" w:rsidRDefault="00284878">
      <w:pPr>
        <w:ind w:left="110"/>
      </w:pPr>
    </w:p>
    <w:p w:rsidR="00000000" w:rsidRDefault="00284878">
      <w:pPr>
        <w:pStyle w:val="Heading3"/>
      </w:pPr>
      <w:r>
        <w:t>Investor Information</w:t>
      </w:r>
    </w:p>
    <w:p w:rsidR="00000000" w:rsidRDefault="00284878">
      <w:pPr>
        <w:ind w:left="110"/>
      </w:pPr>
    </w:p>
    <w:p w:rsidR="00000000" w:rsidRDefault="00284878">
      <w:pPr>
        <w:ind w:left="110"/>
      </w:pPr>
      <w:r>
        <w:rPr>
          <w:b/>
        </w:rPr>
        <w:t>Voting Rights</w:t>
      </w:r>
    </w:p>
    <w:p w:rsidR="00000000" w:rsidRDefault="00284878">
      <w:pPr>
        <w:ind w:left="110"/>
      </w:pPr>
      <w:r>
        <w:t>The voting rights of each class of share of CML are as follows:</w:t>
      </w:r>
    </w:p>
    <w:p w:rsidR="00000000" w:rsidRDefault="00284878">
      <w:pPr>
        <w:ind w:left="110"/>
      </w:pPr>
    </w:p>
    <w:p w:rsidR="00000000" w:rsidRDefault="00284878">
      <w:pPr>
        <w:pStyle w:val="HangIndent0"/>
      </w:pPr>
      <w:r>
        <w:t>*</w:t>
      </w:r>
      <w:r>
        <w:tab/>
        <w:t>Fully paid ordinary shares - one vote for each member except on a poll</w:t>
      </w:r>
      <w:r>
        <w:t xml:space="preserve"> where every share has one vote; and</w:t>
      </w:r>
    </w:p>
    <w:p w:rsidR="00000000" w:rsidRDefault="00284878">
      <w:pPr>
        <w:ind w:left="110"/>
      </w:pPr>
    </w:p>
    <w:p w:rsidR="00000000" w:rsidRDefault="00284878">
      <w:pPr>
        <w:pStyle w:val="HangIndent0"/>
      </w:pPr>
      <w:r>
        <w:t>*</w:t>
      </w:r>
      <w:r>
        <w:tab/>
        <w:t>Partly paid ordinary shares - no vote until fully paid (except with respect to any proposal to vary the rights of these shareholders).</w:t>
      </w:r>
    </w:p>
    <w:p w:rsidR="00000000" w:rsidRDefault="00284878">
      <w:pPr>
        <w:ind w:left="110"/>
      </w:pPr>
    </w:p>
    <w:p w:rsidR="00000000" w:rsidRDefault="00284878">
      <w:pPr>
        <w:ind w:left="110"/>
      </w:pPr>
      <w:r>
        <w:rPr>
          <w:b/>
        </w:rPr>
        <w:t>Annual Report Mailing List</w:t>
      </w:r>
    </w:p>
    <w:p w:rsidR="00000000" w:rsidRDefault="00284878">
      <w:pPr>
        <w:ind w:left="110"/>
      </w:pPr>
    </w:p>
    <w:p w:rsidR="00000000" w:rsidRDefault="00284878">
      <w:pPr>
        <w:ind w:left="110"/>
      </w:pPr>
      <w:r>
        <w:t>The Annual Review of Coles Myer Ltd. provides a short form summary of our activities and financial position.  Shareholders who do not wish to receive this report should advise the Company's Share Registry.</w:t>
      </w:r>
    </w:p>
    <w:p w:rsidR="00000000" w:rsidRDefault="00284878">
      <w:pPr>
        <w:ind w:left="110"/>
      </w:pPr>
    </w:p>
    <w:p w:rsidR="00000000" w:rsidRDefault="00284878">
      <w:pPr>
        <w:ind w:left="110"/>
      </w:pPr>
      <w:r>
        <w:t xml:space="preserve">Copies of the full Financial Report may be viewed at our Internet site at </w:t>
      </w:r>
      <w:r>
        <w:rPr>
          <w:color w:val="0000FF"/>
        </w:rPr>
        <w:t>www.colesmyer.com</w:t>
      </w:r>
      <w:r>
        <w:t xml:space="preserve"> o</w:t>
      </w:r>
      <w:r>
        <w:t>r obtained free of charge from the Company's Share Registry.</w:t>
      </w:r>
    </w:p>
    <w:p w:rsidR="00000000" w:rsidRDefault="00284878">
      <w:pPr>
        <w:ind w:left="110"/>
      </w:pPr>
    </w:p>
    <w:p w:rsidR="00000000" w:rsidRDefault="00284878">
      <w:pPr>
        <w:ind w:left="110"/>
      </w:pPr>
      <w:r>
        <w:rPr>
          <w:b/>
        </w:rPr>
        <w:t>Dividends</w:t>
      </w:r>
    </w:p>
    <w:p w:rsidR="00000000" w:rsidRDefault="00284878">
      <w:pPr>
        <w:ind w:left="110"/>
      </w:pPr>
    </w:p>
    <w:p w:rsidR="00000000" w:rsidRDefault="00284878">
      <w:pPr>
        <w:ind w:left="110"/>
      </w:pPr>
      <w:r>
        <w:t>A fully franked final dividend of 12.0 cents per share will be paid on all fully paid ordinary shares on the share register at 18 October 2002 (record date).  The dividend is payable on 11 November 2002.  Shareholders may have their dividends paid directly into any bank or building society account within Australia by advising their details to the Company's Share Registry.</w:t>
      </w:r>
    </w:p>
    <w:p w:rsidR="00000000" w:rsidRDefault="00284878">
      <w:pPr>
        <w:ind w:left="110"/>
      </w:pPr>
    </w:p>
    <w:p w:rsidR="00000000" w:rsidRDefault="00284878">
      <w:pPr>
        <w:ind w:left="110"/>
      </w:pPr>
      <w:r>
        <w:rPr>
          <w:b/>
        </w:rPr>
        <w:t>Dividend Reinvestment Plan</w:t>
      </w:r>
    </w:p>
    <w:p w:rsidR="00000000" w:rsidRDefault="00284878">
      <w:pPr>
        <w:ind w:left="110"/>
      </w:pPr>
    </w:p>
    <w:p w:rsidR="00000000" w:rsidRDefault="00284878">
      <w:pPr>
        <w:ind w:left="110"/>
      </w:pPr>
      <w:r>
        <w:t xml:space="preserve">The Plan enables investors </w:t>
      </w:r>
      <w:r>
        <w:t>in fully paid ordinary shares to make a maximum reinvestment of $1,500 from each half yearly dividend.  Under the Plan, investors can purchase fully paid ordinary shares at a discount, currently 2.5%, to the market price, free of all brokerage and transaction costs.</w:t>
      </w:r>
    </w:p>
    <w:p w:rsidR="00000000" w:rsidRDefault="00284878">
      <w:pPr>
        <w:ind w:left="110"/>
      </w:pPr>
    </w:p>
    <w:p w:rsidR="00000000" w:rsidRDefault="00284878">
      <w:pPr>
        <w:ind w:left="110"/>
      </w:pPr>
      <w:r>
        <w:rPr>
          <w:b/>
        </w:rPr>
        <w:t>International Listings</w:t>
      </w:r>
    </w:p>
    <w:p w:rsidR="00000000" w:rsidRDefault="00284878">
      <w:pPr>
        <w:ind w:left="110"/>
      </w:pPr>
    </w:p>
    <w:p w:rsidR="00000000" w:rsidRDefault="00284878">
      <w:pPr>
        <w:ind w:left="110"/>
      </w:pPr>
      <w:r>
        <w:t xml:space="preserve">Coles Myer Ltd. ordinary shares are listed on the New York Stock Exchange in the form of an American Depository Share (ADS) and are traded under the symbol 'CM'.  Coles Myer Ltd. shares are also listed on the London </w:t>
      </w:r>
      <w:r>
        <w:t>Stock Exchange and the New Zealand Stock Exchange.</w:t>
      </w:r>
    </w:p>
    <w:p w:rsidR="00000000" w:rsidRDefault="00284878">
      <w:pPr>
        <w:ind w:left="110"/>
      </w:pPr>
    </w:p>
    <w:p w:rsidR="00000000" w:rsidRDefault="00284878">
      <w:pPr>
        <w:ind w:left="110"/>
      </w:pPr>
      <w:r>
        <w:rPr>
          <w:b/>
        </w:rPr>
        <w:t>Reset Convertible Preference Shares (ReCAPS)</w:t>
      </w:r>
    </w:p>
    <w:p w:rsidR="00000000" w:rsidRDefault="00284878">
      <w:pPr>
        <w:ind w:left="110"/>
      </w:pPr>
    </w:p>
    <w:p w:rsidR="00000000" w:rsidRDefault="00284878">
      <w:pPr>
        <w:ind w:left="110"/>
      </w:pPr>
      <w:r>
        <w:t>A fully franked final dividend of $3.2589 per ReCAPS will be paid to holders on the register at 15 November 2002.  The dividend is payable on 2 December 2002.  Holders of ReCAPS may have their dividends paid directly into any bank or building society account within Australia by advising their details to the Company's Share Registry.</w:t>
      </w:r>
    </w:p>
    <w:p w:rsidR="00000000" w:rsidRDefault="00284878">
      <w:pPr>
        <w:ind w:left="110"/>
      </w:pPr>
    </w:p>
    <w:p w:rsidR="00000000" w:rsidRDefault="00284878">
      <w:pPr>
        <w:ind w:left="110"/>
      </w:pPr>
      <w:r>
        <w:rPr>
          <w:b/>
        </w:rPr>
        <w:t>Company Secretary</w:t>
      </w:r>
    </w:p>
    <w:p w:rsidR="00000000" w:rsidRDefault="00284878">
      <w:pPr>
        <w:ind w:left="110"/>
      </w:pPr>
      <w:r>
        <w:t>Kevin Elkington</w:t>
      </w:r>
    </w:p>
    <w:p w:rsidR="00000000" w:rsidRDefault="00284878">
      <w:pPr>
        <w:ind w:left="110"/>
      </w:pPr>
    </w:p>
    <w:p w:rsidR="00000000" w:rsidRDefault="00284878">
      <w:pPr>
        <w:ind w:left="110"/>
      </w:pPr>
    </w:p>
    <w:p w:rsidR="00000000" w:rsidRDefault="00284878">
      <w:pPr>
        <w:pStyle w:val="Heading3"/>
      </w:pPr>
      <w:r>
        <w:t>Shareholder Queries</w:t>
      </w:r>
    </w:p>
    <w:p w:rsidR="00000000" w:rsidRDefault="00284878">
      <w:pPr>
        <w:ind w:left="110"/>
      </w:pPr>
    </w:p>
    <w:p w:rsidR="00000000" w:rsidRDefault="00284878">
      <w:pPr>
        <w:ind w:left="110"/>
      </w:pPr>
      <w:r>
        <w:rPr>
          <w:b/>
        </w:rPr>
        <w:t>Share Reg</w:t>
      </w:r>
      <w:r>
        <w:rPr>
          <w:b/>
        </w:rPr>
        <w:t>istry</w:t>
      </w:r>
    </w:p>
    <w:p w:rsidR="00000000" w:rsidRDefault="00284878">
      <w:pPr>
        <w:ind w:left="110"/>
      </w:pPr>
    </w:p>
    <w:p w:rsidR="00000000" w:rsidRDefault="00284878">
      <w:pPr>
        <w:ind w:left="110"/>
      </w:pPr>
      <w:r>
        <w:rPr>
          <w:b/>
        </w:rPr>
        <w:t>Computershare Investor Services Pty Ltd</w:t>
      </w:r>
    </w:p>
    <w:p w:rsidR="00000000" w:rsidRDefault="00284878">
      <w:pPr>
        <w:ind w:left="110"/>
      </w:pPr>
      <w:r>
        <w:t>GPO Box 2975EE</w:t>
      </w:r>
    </w:p>
    <w:p w:rsidR="00000000" w:rsidRDefault="00284878">
      <w:pPr>
        <w:ind w:left="110"/>
      </w:pPr>
      <w:r>
        <w:t>Melbourne, Vic. 3001</w:t>
      </w:r>
    </w:p>
    <w:p w:rsidR="00000000" w:rsidRDefault="00284878">
      <w:pPr>
        <w:ind w:left="110"/>
      </w:pPr>
      <w:r>
        <w:t>Level 12, 565 Bourke Street,</w:t>
      </w:r>
    </w:p>
    <w:p w:rsidR="00000000" w:rsidRDefault="00284878">
      <w:pPr>
        <w:ind w:left="110"/>
      </w:pPr>
      <w:r>
        <w:t>Melbourne, Vic. 3000.</w:t>
      </w:r>
    </w:p>
    <w:p w:rsidR="00000000" w:rsidRDefault="00284878">
      <w:pPr>
        <w:ind w:left="110"/>
      </w:pPr>
      <w:r>
        <w:t>Telephone:  1300 130 278</w:t>
      </w:r>
    </w:p>
    <w:p w:rsidR="00000000" w:rsidRDefault="00284878">
      <w:pPr>
        <w:ind w:left="110"/>
      </w:pPr>
      <w:r>
        <w:t>Facsimile:  (03) 9611 5710</w:t>
      </w:r>
    </w:p>
    <w:p w:rsidR="00000000" w:rsidRDefault="00284878">
      <w:pPr>
        <w:ind w:left="110"/>
      </w:pPr>
    </w:p>
    <w:p w:rsidR="00000000" w:rsidRDefault="00284878">
      <w:pPr>
        <w:ind w:left="110"/>
      </w:pPr>
      <w:r>
        <w:rPr>
          <w:b/>
        </w:rPr>
        <w:t>Agent-USA</w:t>
      </w:r>
    </w:p>
    <w:p w:rsidR="00000000" w:rsidRDefault="00284878">
      <w:pPr>
        <w:ind w:left="110"/>
      </w:pPr>
    </w:p>
    <w:p w:rsidR="00000000" w:rsidRDefault="00284878">
      <w:pPr>
        <w:ind w:left="110"/>
      </w:pPr>
      <w:r>
        <w:t>Citicorp Shareholder Services</w:t>
      </w:r>
    </w:p>
    <w:p w:rsidR="00000000" w:rsidRDefault="00284878">
      <w:pPr>
        <w:ind w:left="110"/>
      </w:pPr>
      <w:r>
        <w:t>PO Box 2502</w:t>
      </w:r>
    </w:p>
    <w:p w:rsidR="00000000" w:rsidRDefault="00284878">
      <w:pPr>
        <w:ind w:left="110"/>
      </w:pPr>
      <w:r>
        <w:t>Jersey City, New Jersey 07303-2502</w:t>
      </w:r>
    </w:p>
    <w:p w:rsidR="00000000" w:rsidRDefault="00284878">
      <w:pPr>
        <w:ind w:left="110"/>
      </w:pPr>
      <w:r>
        <w:t>Telephone:  (1 877) 248 4237</w:t>
      </w:r>
    </w:p>
    <w:p w:rsidR="00000000" w:rsidRDefault="00284878">
      <w:pPr>
        <w:ind w:left="110"/>
      </w:pPr>
      <w:r>
        <w:t>Facsimile:  (1 203) 324 3284</w:t>
      </w:r>
    </w:p>
    <w:p w:rsidR="00000000" w:rsidRDefault="00284878">
      <w:pPr>
        <w:ind w:left="110"/>
      </w:pPr>
    </w:p>
    <w:p w:rsidR="00000000" w:rsidRDefault="00284878">
      <w:pPr>
        <w:ind w:left="110"/>
      </w:pPr>
      <w:r>
        <w:rPr>
          <w:b/>
        </w:rPr>
        <w:t>Agent - United Kingdom</w:t>
      </w:r>
    </w:p>
    <w:p w:rsidR="00000000" w:rsidRDefault="00284878">
      <w:pPr>
        <w:ind w:left="110"/>
      </w:pPr>
    </w:p>
    <w:p w:rsidR="00000000" w:rsidRDefault="00284878">
      <w:pPr>
        <w:ind w:left="110"/>
      </w:pPr>
      <w:r>
        <w:t>Computershare Services plc</w:t>
      </w:r>
    </w:p>
    <w:p w:rsidR="00000000" w:rsidRDefault="00284878">
      <w:pPr>
        <w:ind w:left="110"/>
      </w:pPr>
      <w:r>
        <w:t>PO Box 82, The Pavilions</w:t>
      </w:r>
    </w:p>
    <w:p w:rsidR="00000000" w:rsidRDefault="00284878">
      <w:pPr>
        <w:ind w:left="110"/>
      </w:pPr>
      <w:r>
        <w:t>Bridgwater Road,</w:t>
      </w:r>
    </w:p>
    <w:p w:rsidR="00000000" w:rsidRDefault="00284878">
      <w:pPr>
        <w:ind w:left="110"/>
      </w:pPr>
      <w:r>
        <w:t>Bristol BS99 7NH</w:t>
      </w:r>
    </w:p>
    <w:p w:rsidR="00000000" w:rsidRDefault="00284878">
      <w:pPr>
        <w:ind w:left="110"/>
      </w:pPr>
      <w:r>
        <w:t>Telephone:  (44 870) 702 0002</w:t>
      </w:r>
    </w:p>
    <w:p w:rsidR="00000000" w:rsidRDefault="00284878">
      <w:pPr>
        <w:ind w:left="110"/>
      </w:pPr>
      <w:r>
        <w:t>Facsimile:  (</w:t>
      </w:r>
      <w:r>
        <w:t>44 870) 703 6101</w:t>
      </w:r>
    </w:p>
    <w:p w:rsidR="00000000" w:rsidRDefault="00284878">
      <w:pPr>
        <w:ind w:left="110"/>
      </w:pPr>
    </w:p>
    <w:p w:rsidR="00000000" w:rsidRDefault="00284878">
      <w:pPr>
        <w:ind w:left="110"/>
      </w:pPr>
      <w:r>
        <w:rPr>
          <w:b/>
        </w:rPr>
        <w:t>Coles Myer Ltd Registered Office</w:t>
      </w:r>
    </w:p>
    <w:p w:rsidR="00000000" w:rsidRDefault="00284878">
      <w:pPr>
        <w:ind w:left="110"/>
      </w:pPr>
    </w:p>
    <w:p w:rsidR="00000000" w:rsidRDefault="00284878">
      <w:pPr>
        <w:ind w:left="110"/>
      </w:pPr>
      <w:r>
        <w:t>800 Toorak Road</w:t>
      </w:r>
    </w:p>
    <w:p w:rsidR="00000000" w:rsidRDefault="00284878">
      <w:pPr>
        <w:ind w:left="110"/>
      </w:pPr>
      <w:r>
        <w:t>Tooronga Vic. 3146</w:t>
      </w:r>
    </w:p>
    <w:p w:rsidR="00000000" w:rsidRDefault="00284878">
      <w:pPr>
        <w:ind w:left="110"/>
      </w:pPr>
      <w:r>
        <w:t>Telephone:  (03) 9829 3111</w:t>
      </w:r>
    </w:p>
    <w:p w:rsidR="00000000" w:rsidRDefault="00284878">
      <w:pPr>
        <w:ind w:left="110"/>
      </w:pPr>
      <w:r>
        <w:t>Facsimile:  (03) 9829 6787</w:t>
      </w:r>
    </w:p>
    <w:p w:rsidR="00000000" w:rsidRDefault="00284878">
      <w:pPr>
        <w:ind w:left="110"/>
      </w:pPr>
    </w:p>
    <w:p w:rsidR="00000000" w:rsidRDefault="00284878">
      <w:pPr>
        <w:ind w:left="110"/>
      </w:pPr>
      <w:r>
        <w:rPr>
          <w:b/>
        </w:rPr>
        <w:t>Internet Site</w:t>
      </w:r>
    </w:p>
    <w:p w:rsidR="00000000" w:rsidRDefault="00284878">
      <w:pPr>
        <w:ind w:left="110"/>
      </w:pPr>
    </w:p>
    <w:p w:rsidR="00000000" w:rsidRDefault="00284878">
      <w:pPr>
        <w:ind w:left="110"/>
      </w:pPr>
      <w:r>
        <w:t>The Annual and Half Year Reports, along with all recent Company announcements and presentations are available on our web site:</w:t>
      </w:r>
    </w:p>
    <w:p w:rsidR="00000000" w:rsidRDefault="00284878">
      <w:pPr>
        <w:ind w:left="110"/>
      </w:pPr>
    </w:p>
    <w:p w:rsidR="00000000" w:rsidRDefault="00284878">
      <w:pPr>
        <w:ind w:left="110"/>
      </w:pPr>
      <w:r>
        <w:rPr>
          <w:color w:val="0000FF"/>
        </w:rPr>
        <w:t>www.colesmyer.com</w:t>
      </w:r>
    </w:p>
    <w:p w:rsidR="00000000" w:rsidRDefault="00284878">
      <w:pPr>
        <w:ind w:left="110"/>
      </w:pPr>
    </w:p>
    <w:p w:rsidR="00000000" w:rsidRDefault="00284878">
      <w:pPr>
        <w:ind w:left="110"/>
        <w:rPr>
          <w:b/>
        </w:rPr>
      </w:pPr>
      <w:r>
        <w:rPr>
          <w:b/>
        </w:rPr>
        <w:t xml:space="preserve">Coles Myer Investor Relations </w:t>
      </w:r>
    </w:p>
    <w:p w:rsidR="00000000" w:rsidRDefault="00284878">
      <w:pPr>
        <w:ind w:left="110"/>
      </w:pPr>
      <w:r>
        <w:t>800 Toorak Road,</w:t>
      </w:r>
    </w:p>
    <w:p w:rsidR="00000000" w:rsidRDefault="00284878">
      <w:pPr>
        <w:ind w:left="110"/>
      </w:pPr>
      <w:r>
        <w:t>Tooronga, Vic. 3146, Australia</w:t>
      </w:r>
    </w:p>
    <w:p w:rsidR="00000000" w:rsidRDefault="00284878">
      <w:pPr>
        <w:ind w:left="110"/>
      </w:pPr>
    </w:p>
    <w:p w:rsidR="00000000" w:rsidRDefault="00284878">
      <w:pPr>
        <w:ind w:left="110"/>
      </w:pPr>
      <w:r>
        <w:t xml:space="preserve">Email:  </w:t>
      </w:r>
      <w:r>
        <w:rPr>
          <w:color w:val="0000FF"/>
        </w:rPr>
        <w:t>investor.relations@colesmyercom.au</w:t>
      </w:r>
    </w:p>
    <w:p w:rsidR="00000000" w:rsidRDefault="00284878">
      <w:pPr>
        <w:ind w:left="110"/>
      </w:pPr>
      <w:r>
        <w:t>Telephone:  (03) 9829 3611</w:t>
      </w:r>
    </w:p>
    <w:p w:rsidR="00000000" w:rsidRDefault="00284878">
      <w:pPr>
        <w:ind w:left="110"/>
      </w:pPr>
      <w:r>
        <w:t>Facsimile:  (03) 9829 6700</w:t>
      </w:r>
    </w:p>
    <w:p w:rsidR="00000000" w:rsidRDefault="00284878">
      <w:pPr>
        <w:ind w:left="110"/>
      </w:pPr>
    </w:p>
    <w:p w:rsidR="00000000" w:rsidRDefault="00284878">
      <w:pPr>
        <w:ind w:left="110"/>
      </w:pPr>
      <w:r>
        <w:rPr>
          <w:b/>
        </w:rPr>
        <w:t>2002 An</w:t>
      </w:r>
      <w:r>
        <w:rPr>
          <w:b/>
        </w:rPr>
        <w:t>nual Review</w:t>
      </w:r>
    </w:p>
    <w:p w:rsidR="00000000" w:rsidRDefault="00284878">
      <w:pPr>
        <w:ind w:left="110"/>
      </w:pPr>
    </w:p>
    <w:p w:rsidR="00000000" w:rsidRDefault="00284878">
      <w:pPr>
        <w:ind w:left="110"/>
      </w:pPr>
      <w:r>
        <w:rPr>
          <w:b/>
        </w:rPr>
        <w:t>The 2002 Annual Review is a concise summary of our activities and financial position.</w:t>
      </w:r>
    </w:p>
    <w:p w:rsidR="00000000" w:rsidRDefault="00284878">
      <w:pPr>
        <w:ind w:left="110"/>
      </w:pPr>
    </w:p>
    <w:p w:rsidR="00000000" w:rsidRDefault="00284878">
      <w:pPr>
        <w:ind w:left="110"/>
      </w:pPr>
      <w:r>
        <w:rPr>
          <w:b/>
        </w:rPr>
        <w:t>The Concise Financial Statements are derived from the Financial Report.  These statements cannot be expected to provide as full an understanding of the financial performance, financial position and investing activities of the CML Group as the Financial Report.  You may obtain a full copy of the Financial Report free of charge if you wish (see above for details).</w:t>
      </w:r>
    </w:p>
    <w:p w:rsidR="00000000" w:rsidRDefault="00284878">
      <w:pPr>
        <w:ind w:left="110"/>
      </w:pPr>
    </w:p>
    <w:p w:rsidR="00000000" w:rsidRDefault="00284878">
      <w:pPr>
        <w:ind w:left="110"/>
      </w:pPr>
      <w:r>
        <w:t>In the Annual Review 2002, the expressio</w:t>
      </w:r>
      <w:r>
        <w:t>n "CML Group" refers to Coles Myer Ltd. and its controlled entities as a whole, and the expression "CML" is used to refer to the legal entity Coles Myer Ltd.</w:t>
      </w:r>
    </w:p>
    <w:p w:rsidR="00000000" w:rsidRDefault="00284878">
      <w:pPr>
        <w:ind w:left="110"/>
      </w:pPr>
    </w:p>
    <w:p w:rsidR="00000000" w:rsidRDefault="00284878">
      <w:pPr>
        <w:ind w:left="110"/>
      </w:pPr>
      <w:r>
        <w:t>The financial year is for the 52 weeks ended 28 July 2002.  Reference in this report to a 'year' is to the financial year ended 28 July 2002 unless otherwise stated.  All figures are expressed in Australian currency unless otherwise stated.</w:t>
      </w:r>
    </w:p>
    <w:p w:rsidR="00000000" w:rsidRDefault="00284878">
      <w:pPr>
        <w:ind w:left="110"/>
      </w:pPr>
    </w:p>
    <w:p w:rsidR="00000000" w:rsidRDefault="00284878">
      <w:pPr>
        <w:ind w:left="110"/>
      </w:pPr>
      <w:r>
        <w:t>Revenues and expenses are recognised net of the amount of Goods and Services Tax.</w:t>
      </w:r>
    </w:p>
    <w:p w:rsidR="00000000" w:rsidRDefault="00284878">
      <w:pPr>
        <w:ind w:left="110"/>
      </w:pPr>
    </w:p>
    <w:p w:rsidR="00000000" w:rsidRDefault="00284878">
      <w:pPr>
        <w:ind w:left="110"/>
      </w:pPr>
    </w:p>
    <w:p w:rsidR="00000000" w:rsidRDefault="00284878">
      <w:pPr>
        <w:pStyle w:val="Heading2"/>
      </w:pPr>
      <w:r>
        <w:t>Financial Statements</w:t>
      </w:r>
      <w:r>
        <w:t xml:space="preserve"> - Full</w:t>
      </w:r>
    </w:p>
    <w:p w:rsidR="00000000" w:rsidRDefault="00284878">
      <w:pPr>
        <w:ind w:left="110"/>
      </w:pPr>
    </w:p>
    <w:p w:rsidR="00000000" w:rsidRDefault="00284878">
      <w:pPr>
        <w:ind w:left="110"/>
      </w:pPr>
      <w:r>
        <w:rPr>
          <w:b/>
        </w:rPr>
        <w:t>The 2002 Financial Report is presented in two parts:</w:t>
      </w:r>
    </w:p>
    <w:p w:rsidR="00000000" w:rsidRDefault="00284878">
      <w:pPr>
        <w:ind w:left="110"/>
        <w:rPr>
          <w:b/>
        </w:rPr>
      </w:pPr>
    </w:p>
    <w:p w:rsidR="00000000" w:rsidRDefault="00284878">
      <w:pPr>
        <w:ind w:left="110"/>
        <w:rPr>
          <w:b/>
        </w:rPr>
      </w:pPr>
      <w:r>
        <w:rPr>
          <w:b/>
        </w:rPr>
        <w:t>*</w:t>
      </w:r>
      <w:r>
        <w:rPr>
          <w:b/>
        </w:rPr>
        <w:tab/>
        <w:t>Annual Review</w:t>
      </w:r>
    </w:p>
    <w:p w:rsidR="00000000" w:rsidRDefault="00284878">
      <w:pPr>
        <w:ind w:left="110"/>
        <w:rPr>
          <w:b/>
        </w:rPr>
      </w:pPr>
      <w:r>
        <w:rPr>
          <w:b/>
        </w:rPr>
        <w:t>*</w:t>
      </w:r>
      <w:r>
        <w:rPr>
          <w:b/>
        </w:rPr>
        <w:tab/>
        <w:t>Financial Report</w:t>
      </w:r>
    </w:p>
    <w:p w:rsidR="00000000" w:rsidRDefault="00284878">
      <w:pPr>
        <w:ind w:left="110"/>
      </w:pPr>
    </w:p>
    <w:p w:rsidR="00000000" w:rsidRDefault="00284878">
      <w:pPr>
        <w:ind w:left="110"/>
      </w:pPr>
      <w:r>
        <w:t>In the 2002 Financial Report, the expression "CML Group" refers to Coles Myer Ltd. and its controlled entities, as a whole, and "CML" is used to refer to the legal entity Coles Myer Ltd.</w:t>
      </w:r>
    </w:p>
    <w:p w:rsidR="00000000" w:rsidRDefault="00284878">
      <w:pPr>
        <w:ind w:left="110"/>
      </w:pPr>
    </w:p>
    <w:p w:rsidR="00000000" w:rsidRDefault="00284878">
      <w:pPr>
        <w:ind w:left="110"/>
      </w:pPr>
      <w:r>
        <w:t>The financial year is for the 52 weeks ended 28 July 2002.  Reference in this report to a "year" is to the year ended 28 July 2002 unless otherwise stated.</w:t>
      </w:r>
    </w:p>
    <w:p w:rsidR="00000000" w:rsidRDefault="00284878">
      <w:pPr>
        <w:ind w:left="110"/>
      </w:pPr>
    </w:p>
    <w:p w:rsidR="00000000" w:rsidRDefault="00284878">
      <w:pPr>
        <w:ind w:left="110"/>
      </w:pPr>
      <w:r>
        <w:t>*</w:t>
      </w:r>
      <w:r>
        <w:tab/>
        <w:t>Further details/comments on the segment performance can</w:t>
      </w:r>
      <w:r>
        <w:t xml:space="preserve"> be found in the Annual Review.</w:t>
      </w:r>
    </w:p>
    <w:p w:rsidR="00000000" w:rsidRDefault="00284878">
      <w:pPr>
        <w:ind w:left="110"/>
      </w:pPr>
    </w:p>
    <w:p w:rsidR="00000000" w:rsidRDefault="00284878">
      <w:pPr>
        <w:ind w:left="110"/>
      </w:pPr>
    </w:p>
    <w:p w:rsidR="00000000" w:rsidRDefault="00284878">
      <w:pPr>
        <w:pStyle w:val="Heading3"/>
      </w:pPr>
      <w:r>
        <w:t>A Review of 2002</w:t>
      </w:r>
    </w:p>
    <w:p w:rsidR="00000000" w:rsidRDefault="00284878">
      <w:pPr>
        <w:ind w:left="110"/>
      </w:pPr>
    </w:p>
    <w:p w:rsidR="00000000" w:rsidRDefault="00284878">
      <w:pPr>
        <w:ind w:left="110"/>
        <w:rPr>
          <w:b/>
        </w:rPr>
      </w:pPr>
      <w:r>
        <w:rPr>
          <w:b/>
        </w:rPr>
        <w:t>Sales</w:t>
      </w:r>
      <w:r>
        <w:rPr>
          <w:position w:val="6"/>
          <w:sz w:val="16"/>
          <w:szCs w:val="16"/>
        </w:rPr>
        <w:t>1</w:t>
      </w:r>
    </w:p>
    <w:p w:rsidR="00000000" w:rsidRDefault="00284878">
      <w:pPr>
        <w:ind w:left="110"/>
      </w:pPr>
      <w:r>
        <w:rPr>
          <w:b/>
        </w:rPr>
        <w:t>($m)</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pPr>
            <w:r>
              <w:rPr>
                <w:vanish/>
              </w:rPr>
              <w:t>[SULON]</w:t>
            </w:r>
            <w:r>
              <w:t>19,496.7</w:t>
            </w:r>
          </w:p>
        </w:tc>
        <w:tc>
          <w:tcPr>
            <w:tcW w:w="1663" w:type="dxa"/>
            <w:tcBorders>
              <w:bottom w:val="single" w:sz="18" w:space="0" w:color="auto"/>
            </w:tcBorders>
          </w:tcPr>
          <w:p w:rsidR="00000000" w:rsidRDefault="00284878">
            <w:pPr>
              <w:ind w:left="720"/>
              <w:jc w:val="right"/>
            </w:pPr>
            <w:r>
              <w:t>21,245.6</w:t>
            </w:r>
          </w:p>
        </w:tc>
        <w:tc>
          <w:tcPr>
            <w:tcW w:w="1663" w:type="dxa"/>
            <w:tcBorders>
              <w:bottom w:val="single" w:sz="18" w:space="0" w:color="auto"/>
            </w:tcBorders>
          </w:tcPr>
          <w:p w:rsidR="00000000" w:rsidRDefault="00284878">
            <w:pPr>
              <w:ind w:left="720"/>
              <w:jc w:val="right"/>
            </w:pPr>
            <w:r>
              <w:t>22,566.1</w:t>
            </w:r>
          </w:p>
        </w:tc>
        <w:tc>
          <w:tcPr>
            <w:tcW w:w="1663" w:type="dxa"/>
            <w:tcBorders>
              <w:bottom w:val="single" w:sz="18" w:space="0" w:color="auto"/>
            </w:tcBorders>
          </w:tcPr>
          <w:p w:rsidR="00000000" w:rsidRDefault="00284878">
            <w:pPr>
              <w:ind w:left="720"/>
              <w:jc w:val="right"/>
            </w:pPr>
            <w:r>
              <w:t>23,779.6</w:t>
            </w:r>
          </w:p>
        </w:tc>
        <w:tc>
          <w:tcPr>
            <w:tcW w:w="1663" w:type="dxa"/>
            <w:tcBorders>
              <w:bottom w:val="single" w:sz="18" w:space="0" w:color="auto"/>
            </w:tcBorders>
          </w:tcPr>
          <w:p w:rsidR="00000000" w:rsidRDefault="00284878">
            <w:pPr>
              <w:ind w:left="720"/>
              <w:jc w:val="right"/>
              <w:rPr>
                <w:b/>
              </w:rPr>
            </w:pPr>
            <w:r>
              <w:rPr>
                <w:b/>
              </w:rPr>
              <w:t>25,688.7</w:t>
            </w:r>
          </w:p>
        </w:tc>
      </w:tr>
    </w:tbl>
    <w:p w:rsidR="00000000" w:rsidRDefault="00284878">
      <w:pPr>
        <w:ind w:left="110"/>
      </w:pPr>
    </w:p>
    <w:p w:rsidR="00000000" w:rsidRDefault="00284878">
      <w:pPr>
        <w:ind w:left="110"/>
      </w:pPr>
      <w:r>
        <w:rPr>
          <w:b/>
        </w:rPr>
        <w:t>Underlying net profit</w:t>
      </w:r>
      <w:r>
        <w:rPr>
          <w:position w:val="6"/>
          <w:sz w:val="16"/>
          <w:szCs w:val="16"/>
        </w:rPr>
        <w:t>2</w:t>
      </w:r>
    </w:p>
    <w:p w:rsidR="00000000" w:rsidRDefault="00284878">
      <w:pPr>
        <w:ind w:left="110"/>
      </w:pPr>
      <w:r>
        <w:rPr>
          <w:b/>
        </w:rPr>
        <w:t>($m)</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pPr>
            <w:r>
              <w:rPr>
                <w:vanish/>
              </w:rPr>
              <w:t>[SULON]</w:t>
            </w:r>
            <w:r>
              <w:t>393.5</w:t>
            </w:r>
          </w:p>
        </w:tc>
        <w:tc>
          <w:tcPr>
            <w:tcW w:w="1663" w:type="dxa"/>
            <w:tcBorders>
              <w:bottom w:val="single" w:sz="18" w:space="0" w:color="auto"/>
            </w:tcBorders>
          </w:tcPr>
          <w:p w:rsidR="00000000" w:rsidRDefault="00284878">
            <w:pPr>
              <w:ind w:left="720"/>
              <w:jc w:val="right"/>
            </w:pPr>
            <w:r>
              <w:t>442.4</w:t>
            </w:r>
          </w:p>
        </w:tc>
        <w:tc>
          <w:tcPr>
            <w:tcW w:w="1663" w:type="dxa"/>
            <w:tcBorders>
              <w:bottom w:val="single" w:sz="18" w:space="0" w:color="auto"/>
            </w:tcBorders>
          </w:tcPr>
          <w:p w:rsidR="00000000" w:rsidRDefault="00284878">
            <w:pPr>
              <w:ind w:left="720"/>
              <w:jc w:val="right"/>
            </w:pPr>
            <w:r>
              <w:t>483.7</w:t>
            </w:r>
          </w:p>
        </w:tc>
        <w:tc>
          <w:tcPr>
            <w:tcW w:w="1663" w:type="dxa"/>
            <w:tcBorders>
              <w:bottom w:val="single" w:sz="18" w:space="0" w:color="auto"/>
            </w:tcBorders>
          </w:tcPr>
          <w:p w:rsidR="00000000" w:rsidRDefault="00284878">
            <w:pPr>
              <w:ind w:left="720"/>
              <w:jc w:val="right"/>
            </w:pPr>
            <w:r>
              <w:t>333.0</w:t>
            </w:r>
          </w:p>
        </w:tc>
        <w:tc>
          <w:tcPr>
            <w:tcW w:w="1663" w:type="dxa"/>
            <w:tcBorders>
              <w:bottom w:val="single" w:sz="18" w:space="0" w:color="auto"/>
            </w:tcBorders>
          </w:tcPr>
          <w:p w:rsidR="00000000" w:rsidRDefault="00284878">
            <w:pPr>
              <w:ind w:left="720"/>
              <w:jc w:val="right"/>
              <w:rPr>
                <w:b/>
              </w:rPr>
            </w:pPr>
            <w:r>
              <w:rPr>
                <w:b/>
              </w:rPr>
              <w:t>353.8</w:t>
            </w:r>
          </w:p>
        </w:tc>
      </w:tr>
    </w:tbl>
    <w:p w:rsidR="00000000" w:rsidRDefault="00284878">
      <w:pPr>
        <w:ind w:left="110"/>
      </w:pPr>
    </w:p>
    <w:p w:rsidR="00000000" w:rsidRDefault="00284878">
      <w:pPr>
        <w:ind w:left="110"/>
      </w:pPr>
      <w:r>
        <w:rPr>
          <w:b/>
        </w:rPr>
        <w:t>Ordinary dividend</w:t>
      </w:r>
      <w:r>
        <w:rPr>
          <w:position w:val="6"/>
          <w:sz w:val="16"/>
          <w:szCs w:val="16"/>
        </w:rPr>
        <w:t>3</w:t>
      </w:r>
    </w:p>
    <w:p w:rsidR="00000000" w:rsidRDefault="00284878">
      <w:pPr>
        <w:ind w:left="110"/>
      </w:pPr>
      <w:r>
        <w:rPr>
          <w:b/>
        </w:rPr>
        <w:t>cents</w:t>
      </w:r>
    </w:p>
    <w:p w:rsidR="00000000" w:rsidRDefault="00284878">
      <w:pPr>
        <w:ind w:left="110"/>
      </w:pPr>
    </w:p>
    <w:tbl>
      <w:tblPr>
        <w:tblW w:w="0" w:type="auto"/>
        <w:tblLayout w:type="fixed"/>
        <w:tblLook w:val="0000"/>
      </w:tblPr>
      <w:tblGrid>
        <w:gridCol w:w="1663"/>
        <w:gridCol w:w="1663"/>
        <w:gridCol w:w="1663"/>
        <w:gridCol w:w="1663"/>
        <w:gridCol w:w="1663"/>
      </w:tblGrid>
      <w:tr w:rsidR="00000000">
        <w:tblPrEx>
          <w:tblCellMar>
            <w:top w:w="0" w:type="dxa"/>
            <w:bottom w:w="0" w:type="dxa"/>
          </w:tblCellMar>
        </w:tblPrEx>
        <w:trPr>
          <w:cantSplit/>
          <w:hidden/>
        </w:trPr>
        <w:tc>
          <w:tcPr>
            <w:tcW w:w="1663" w:type="dxa"/>
            <w:tcBorders>
              <w:bottom w:val="single" w:sz="18" w:space="0" w:color="auto"/>
            </w:tcBorders>
          </w:tcPr>
          <w:p w:rsidR="00000000" w:rsidRDefault="00284878">
            <w:pPr>
              <w:ind w:left="720"/>
              <w:jc w:val="right"/>
              <w:rPr>
                <w:b/>
              </w:rPr>
            </w:pPr>
            <w:r>
              <w:rPr>
                <w:b/>
                <w:vanish/>
              </w:rPr>
              <w:t>[SULON]</w:t>
            </w:r>
            <w:r>
              <w:rPr>
                <w:b/>
              </w:rPr>
              <w:t>1998</w:t>
            </w:r>
          </w:p>
        </w:tc>
        <w:tc>
          <w:tcPr>
            <w:tcW w:w="1663" w:type="dxa"/>
            <w:tcBorders>
              <w:bottom w:val="single" w:sz="18" w:space="0" w:color="auto"/>
            </w:tcBorders>
          </w:tcPr>
          <w:p w:rsidR="00000000" w:rsidRDefault="00284878">
            <w:pPr>
              <w:ind w:left="720"/>
              <w:jc w:val="right"/>
              <w:rPr>
                <w:b/>
              </w:rPr>
            </w:pPr>
            <w:r>
              <w:rPr>
                <w:b/>
              </w:rPr>
              <w:t>1999</w:t>
            </w:r>
          </w:p>
        </w:tc>
        <w:tc>
          <w:tcPr>
            <w:tcW w:w="1663" w:type="dxa"/>
            <w:tcBorders>
              <w:bottom w:val="single" w:sz="18" w:space="0" w:color="auto"/>
            </w:tcBorders>
          </w:tcPr>
          <w:p w:rsidR="00000000" w:rsidRDefault="00284878">
            <w:pPr>
              <w:ind w:left="720"/>
              <w:jc w:val="right"/>
              <w:rPr>
                <w:b/>
              </w:rPr>
            </w:pPr>
            <w:r>
              <w:rPr>
                <w:b/>
              </w:rPr>
              <w:t>2000</w:t>
            </w:r>
          </w:p>
        </w:tc>
        <w:tc>
          <w:tcPr>
            <w:tcW w:w="1663" w:type="dxa"/>
            <w:tcBorders>
              <w:bottom w:val="single" w:sz="18" w:space="0" w:color="auto"/>
            </w:tcBorders>
          </w:tcPr>
          <w:p w:rsidR="00000000" w:rsidRDefault="00284878">
            <w:pPr>
              <w:ind w:left="720"/>
              <w:jc w:val="right"/>
              <w:rPr>
                <w:b/>
              </w:rPr>
            </w:pPr>
            <w:r>
              <w:rPr>
                <w:b/>
              </w:rPr>
              <w:t>2001</w:t>
            </w:r>
          </w:p>
        </w:tc>
        <w:tc>
          <w:tcPr>
            <w:tcW w:w="1663" w:type="dxa"/>
            <w:tcBorders>
              <w:bottom w:val="single" w:sz="18" w:space="0" w:color="auto"/>
            </w:tcBorders>
          </w:tcPr>
          <w:p w:rsidR="00000000" w:rsidRDefault="00284878">
            <w:pPr>
              <w:ind w:left="720"/>
              <w:jc w:val="right"/>
              <w:rPr>
                <w:b/>
              </w:rPr>
            </w:pPr>
            <w:r>
              <w:rPr>
                <w:b/>
              </w:rPr>
              <w:t>2002</w:t>
            </w:r>
          </w:p>
        </w:tc>
      </w:tr>
      <w:tr w:rsidR="00000000">
        <w:tblPrEx>
          <w:tblCellMar>
            <w:top w:w="0" w:type="dxa"/>
            <w:bottom w:w="0" w:type="dxa"/>
          </w:tblCellMar>
        </w:tblPrEx>
        <w:trPr>
          <w:cantSplit/>
        </w:trPr>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pPr>
          </w:p>
        </w:tc>
        <w:tc>
          <w:tcPr>
            <w:tcW w:w="1663" w:type="dxa"/>
          </w:tcPr>
          <w:p w:rsidR="00000000" w:rsidRDefault="00284878">
            <w:pPr>
              <w:ind w:left="720"/>
              <w:jc w:val="right"/>
              <w:rPr>
                <w:b/>
              </w:rPr>
            </w:pPr>
          </w:p>
        </w:tc>
      </w:tr>
      <w:tr w:rsidR="00000000">
        <w:tblPrEx>
          <w:tblCellMar>
            <w:top w:w="0" w:type="dxa"/>
            <w:bottom w:w="0" w:type="dxa"/>
          </w:tblCellMar>
        </w:tblPrEx>
        <w:trPr>
          <w:cantSplit/>
        </w:trPr>
        <w:tc>
          <w:tcPr>
            <w:tcW w:w="1663" w:type="dxa"/>
            <w:tcBorders>
              <w:bottom w:val="single" w:sz="18" w:space="0" w:color="auto"/>
            </w:tcBorders>
          </w:tcPr>
          <w:p w:rsidR="00000000" w:rsidRDefault="00284878">
            <w:pPr>
              <w:ind w:left="720"/>
              <w:jc w:val="right"/>
            </w:pPr>
            <w:r>
              <w:t>24.0</w:t>
            </w:r>
            <w:r>
              <w:rPr>
                <w:vanish/>
              </w:rPr>
              <w:t>[SULON]</w:t>
            </w:r>
          </w:p>
        </w:tc>
        <w:tc>
          <w:tcPr>
            <w:tcW w:w="1663" w:type="dxa"/>
            <w:tcBorders>
              <w:bottom w:val="single" w:sz="18" w:space="0" w:color="auto"/>
            </w:tcBorders>
          </w:tcPr>
          <w:p w:rsidR="00000000" w:rsidRDefault="00284878">
            <w:pPr>
              <w:ind w:left="720"/>
              <w:jc w:val="right"/>
            </w:pPr>
            <w:r>
              <w:t>25.5</w:t>
            </w:r>
          </w:p>
        </w:tc>
        <w:tc>
          <w:tcPr>
            <w:tcW w:w="1663" w:type="dxa"/>
            <w:tcBorders>
              <w:bottom w:val="single" w:sz="18" w:space="0" w:color="auto"/>
            </w:tcBorders>
          </w:tcPr>
          <w:p w:rsidR="00000000" w:rsidRDefault="00284878">
            <w:pPr>
              <w:ind w:left="720"/>
              <w:jc w:val="right"/>
            </w:pPr>
            <w:r>
              <w:t>27.0</w:t>
            </w:r>
          </w:p>
        </w:tc>
        <w:tc>
          <w:tcPr>
            <w:tcW w:w="1663" w:type="dxa"/>
            <w:tcBorders>
              <w:bottom w:val="single" w:sz="18" w:space="0" w:color="auto"/>
            </w:tcBorders>
          </w:tcPr>
          <w:p w:rsidR="00000000" w:rsidRDefault="00284878">
            <w:pPr>
              <w:ind w:left="720"/>
              <w:jc w:val="right"/>
            </w:pPr>
            <w:r>
              <w:t>25.5</w:t>
            </w:r>
          </w:p>
        </w:tc>
        <w:tc>
          <w:tcPr>
            <w:tcW w:w="1663" w:type="dxa"/>
            <w:tcBorders>
              <w:bottom w:val="single" w:sz="18" w:space="0" w:color="auto"/>
            </w:tcBorders>
          </w:tcPr>
          <w:p w:rsidR="00000000" w:rsidRDefault="00284878">
            <w:pPr>
              <w:ind w:left="720"/>
              <w:jc w:val="right"/>
              <w:rPr>
                <w:b/>
              </w:rPr>
            </w:pPr>
            <w:r>
              <w:rPr>
                <w:b/>
              </w:rPr>
              <w:t>25.5</w:t>
            </w:r>
          </w:p>
        </w:tc>
      </w:tr>
    </w:tbl>
    <w:p w:rsidR="00000000" w:rsidRDefault="00284878">
      <w:pPr>
        <w:ind w:left="110"/>
      </w:pPr>
    </w:p>
    <w:p w:rsidR="00000000" w:rsidRDefault="00284878">
      <w:pPr>
        <w:ind w:left="110"/>
      </w:pPr>
      <w:r>
        <w:rPr>
          <w:b/>
        </w:rPr>
        <w:t>CML Group</w:t>
      </w:r>
    </w:p>
    <w:p w:rsidR="00000000" w:rsidRDefault="00284878">
      <w:pPr>
        <w:ind w:left="110"/>
      </w:pPr>
    </w:p>
    <w:p w:rsidR="00000000" w:rsidRDefault="00284878">
      <w:pPr>
        <w:ind w:left="110"/>
      </w:pPr>
      <w:r>
        <w:t>*</w:t>
      </w:r>
      <w:r>
        <w:tab/>
        <w:t>Focus on sustainable, long-term growth</w:t>
      </w:r>
    </w:p>
    <w:p w:rsidR="00000000" w:rsidRDefault="00284878">
      <w:pPr>
        <w:ind w:left="110"/>
      </w:pPr>
    </w:p>
    <w:p w:rsidR="00000000" w:rsidRDefault="00284878">
      <w:pPr>
        <w:ind w:left="110"/>
      </w:pPr>
      <w:r>
        <w:t>*</w:t>
      </w:r>
      <w:r>
        <w:tab/>
        <w:t>Significant increa</w:t>
      </w:r>
      <w:r>
        <w:t>se in underlying profitability</w:t>
      </w:r>
    </w:p>
    <w:p w:rsidR="00000000" w:rsidRDefault="00284878">
      <w:pPr>
        <w:ind w:left="110"/>
      </w:pPr>
    </w:p>
    <w:p w:rsidR="00000000" w:rsidRDefault="00284878">
      <w:pPr>
        <w:ind w:left="110"/>
      </w:pPr>
      <w:r>
        <w:t>*</w:t>
      </w:r>
      <w:r>
        <w:tab/>
        <w:t>Cost of doing business improved</w:t>
      </w:r>
    </w:p>
    <w:p w:rsidR="00000000" w:rsidRDefault="00284878">
      <w:pPr>
        <w:ind w:left="110"/>
      </w:pPr>
    </w:p>
    <w:p w:rsidR="00000000" w:rsidRDefault="00284878">
      <w:pPr>
        <w:ind w:left="110"/>
      </w:pPr>
      <w:r>
        <w:t>*</w:t>
      </w:r>
      <w:r>
        <w:tab/>
        <w:t>Strong balance sheet</w:t>
      </w:r>
    </w:p>
    <w:p w:rsidR="00000000" w:rsidRDefault="00284878">
      <w:pPr>
        <w:ind w:left="110"/>
      </w:pPr>
    </w:p>
    <w:p w:rsidR="00000000" w:rsidRDefault="00284878">
      <w:pPr>
        <w:pStyle w:val="HangIndent1"/>
      </w:pPr>
      <w:r>
        <w:t>-</w:t>
      </w:r>
      <w:r>
        <w:tab/>
        <w:t>Inventory reduced</w:t>
      </w:r>
    </w:p>
    <w:p w:rsidR="00000000" w:rsidRDefault="00284878">
      <w:pPr>
        <w:ind w:left="110"/>
      </w:pPr>
    </w:p>
    <w:p w:rsidR="00000000" w:rsidRDefault="00284878">
      <w:pPr>
        <w:pStyle w:val="HangIndent1"/>
      </w:pPr>
      <w:r>
        <w:t>-</w:t>
      </w:r>
      <w:r>
        <w:tab/>
        <w:t>Low gearing</w:t>
      </w:r>
    </w:p>
    <w:p w:rsidR="00000000" w:rsidRDefault="00284878">
      <w:pPr>
        <w:ind w:left="110"/>
      </w:pPr>
    </w:p>
    <w:p w:rsidR="00000000" w:rsidRDefault="00284878">
      <w:pPr>
        <w:ind w:left="110"/>
      </w:pPr>
      <w:r>
        <w:t>*</w:t>
      </w:r>
      <w:r>
        <w:tab/>
        <w:t>Major operating cashflow increase</w:t>
      </w:r>
    </w:p>
    <w:p w:rsidR="00000000" w:rsidRDefault="00284878">
      <w:pPr>
        <w:ind w:left="110"/>
        <w:rPr>
          <w:b/>
        </w:rPr>
      </w:pPr>
    </w:p>
    <w:p w:rsidR="00000000" w:rsidRDefault="00284878">
      <w:pPr>
        <w:ind w:left="110"/>
      </w:pPr>
      <w:r>
        <w:rPr>
          <w:b/>
        </w:rPr>
        <w:t>Food and Liquor Group</w:t>
      </w:r>
    </w:p>
    <w:p w:rsidR="00000000" w:rsidRDefault="00284878">
      <w:pPr>
        <w:ind w:left="110"/>
      </w:pPr>
    </w:p>
    <w:p w:rsidR="00000000" w:rsidRDefault="00284878">
      <w:pPr>
        <w:ind w:left="110"/>
      </w:pPr>
      <w:r>
        <w:t>*</w:t>
      </w:r>
      <w:r>
        <w:tab/>
        <w:t>Strongest sales growth in 3 years</w:t>
      </w:r>
    </w:p>
    <w:p w:rsidR="00000000" w:rsidRDefault="00284878">
      <w:pPr>
        <w:ind w:left="110"/>
      </w:pPr>
    </w:p>
    <w:p w:rsidR="00000000" w:rsidRDefault="00284878">
      <w:pPr>
        <w:ind w:left="110"/>
      </w:pPr>
      <w:r>
        <w:t>*</w:t>
      </w:r>
      <w:r>
        <w:tab/>
        <w:t>Acquired stores gaining momentum</w:t>
      </w:r>
    </w:p>
    <w:p w:rsidR="00000000" w:rsidRDefault="00284878">
      <w:pPr>
        <w:ind w:left="110"/>
      </w:pPr>
    </w:p>
    <w:p w:rsidR="00000000" w:rsidRDefault="00284878">
      <w:pPr>
        <w:ind w:left="110"/>
      </w:pPr>
      <w:r>
        <w:t>*</w:t>
      </w:r>
      <w:r>
        <w:tab/>
        <w:t>Margin expansion despite heavy competition</w:t>
      </w:r>
    </w:p>
    <w:p w:rsidR="00000000" w:rsidRDefault="00284878">
      <w:pPr>
        <w:ind w:left="110"/>
      </w:pPr>
    </w:p>
    <w:p w:rsidR="00000000" w:rsidRDefault="00284878">
      <w:pPr>
        <w:ind w:left="110"/>
      </w:pPr>
      <w:r>
        <w:t>*</w:t>
      </w:r>
      <w:r>
        <w:tab/>
        <w:t>Ongoing cost efficiencies</w:t>
      </w:r>
    </w:p>
    <w:p w:rsidR="00000000" w:rsidRDefault="00284878">
      <w:pPr>
        <w:ind w:left="110"/>
      </w:pPr>
    </w:p>
    <w:p w:rsidR="00000000" w:rsidRDefault="00284878">
      <w:pPr>
        <w:ind w:left="110"/>
      </w:pPr>
      <w:r>
        <w:t>*</w:t>
      </w:r>
      <w:r>
        <w:tab/>
        <w:t>Major store expansion program</w:t>
      </w:r>
    </w:p>
    <w:p w:rsidR="00000000" w:rsidRDefault="00284878">
      <w:pPr>
        <w:ind w:left="110"/>
      </w:pPr>
    </w:p>
    <w:p w:rsidR="00000000" w:rsidRDefault="00284878">
      <w:pPr>
        <w:ind w:left="110"/>
      </w:pPr>
      <w:r>
        <w:rPr>
          <w:b/>
        </w:rPr>
        <w:t>General Merchandise and Apparel Group</w:t>
      </w:r>
    </w:p>
    <w:p w:rsidR="00000000" w:rsidRDefault="00284878">
      <w:pPr>
        <w:ind w:left="110"/>
      </w:pPr>
    </w:p>
    <w:p w:rsidR="00000000" w:rsidRDefault="00284878">
      <w:pPr>
        <w:ind w:left="110"/>
      </w:pPr>
      <w:r>
        <w:t>*</w:t>
      </w:r>
      <w:r>
        <w:tab/>
        <w:t>Significant earnings improvement at Target</w:t>
      </w:r>
    </w:p>
    <w:p w:rsidR="00000000" w:rsidRDefault="00284878">
      <w:pPr>
        <w:ind w:left="110"/>
      </w:pPr>
    </w:p>
    <w:p w:rsidR="00000000" w:rsidRDefault="00284878">
      <w:pPr>
        <w:ind w:left="110"/>
      </w:pPr>
      <w:r>
        <w:t>*</w:t>
      </w:r>
      <w:r>
        <w:tab/>
        <w:t>Kmart delivering on strategy</w:t>
      </w:r>
    </w:p>
    <w:p w:rsidR="00000000" w:rsidRDefault="00284878">
      <w:pPr>
        <w:ind w:left="110"/>
      </w:pPr>
    </w:p>
    <w:p w:rsidR="00000000" w:rsidRDefault="00284878">
      <w:pPr>
        <w:ind w:left="110"/>
      </w:pPr>
      <w:r>
        <w:t>*</w:t>
      </w:r>
      <w:r>
        <w:tab/>
        <w:t>Myer Grace Bros rebuild under way</w:t>
      </w:r>
    </w:p>
    <w:p w:rsidR="00000000" w:rsidRDefault="00284878">
      <w:pPr>
        <w:ind w:left="110"/>
      </w:pPr>
    </w:p>
    <w:p w:rsidR="00000000" w:rsidRDefault="00284878">
      <w:pPr>
        <w:ind w:left="110"/>
      </w:pPr>
      <w:r>
        <w:t>*</w:t>
      </w:r>
      <w:r>
        <w:tab/>
        <w:t>Officeworks continues to strengthen</w:t>
      </w:r>
    </w:p>
    <w:p w:rsidR="00000000" w:rsidRDefault="00284878">
      <w:pPr>
        <w:ind w:left="110"/>
      </w:pPr>
    </w:p>
    <w:p w:rsidR="00000000" w:rsidRDefault="00284878">
      <w:pPr>
        <w:ind w:left="110"/>
      </w:pPr>
      <w:r>
        <w:t>*</w:t>
      </w:r>
      <w:r>
        <w:tab/>
        <w:t>Substantial improvement in cost of doing business</w:t>
      </w:r>
    </w:p>
    <w:p w:rsidR="00000000" w:rsidRDefault="00284878">
      <w:pPr>
        <w:ind w:left="110"/>
      </w:pPr>
    </w:p>
    <w:p w:rsidR="00000000" w:rsidRDefault="00284878">
      <w:pPr>
        <w:pStyle w:val="HangIndent0"/>
      </w:pPr>
      <w:r>
        <w:rPr>
          <w:position w:val="6"/>
          <w:sz w:val="16"/>
          <w:szCs w:val="16"/>
        </w:rPr>
        <w:t>1.</w:t>
      </w:r>
      <w:r>
        <w:tab/>
        <w:t>Excluding Goods and Services Tax, Wholesale Sales Tax and the additional 53rd week in 2000.</w:t>
      </w:r>
    </w:p>
    <w:p w:rsidR="00000000" w:rsidRDefault="00284878">
      <w:pPr>
        <w:ind w:left="110"/>
      </w:pPr>
    </w:p>
    <w:p w:rsidR="00000000" w:rsidRDefault="00284878">
      <w:pPr>
        <w:ind w:left="110"/>
      </w:pPr>
      <w:r>
        <w:rPr>
          <w:position w:val="6"/>
          <w:sz w:val="16"/>
          <w:szCs w:val="16"/>
        </w:rPr>
        <w:t>2.</w:t>
      </w:r>
      <w:r>
        <w:tab/>
        <w:t>Before abnormal items (1997-2000) and significant items (2001).</w:t>
      </w:r>
    </w:p>
    <w:p w:rsidR="00000000" w:rsidRDefault="00284878">
      <w:pPr>
        <w:ind w:left="110"/>
      </w:pPr>
    </w:p>
    <w:p w:rsidR="00000000" w:rsidRDefault="00284878">
      <w:pPr>
        <w:ind w:left="110"/>
      </w:pPr>
      <w:r>
        <w:rPr>
          <w:position w:val="6"/>
          <w:sz w:val="16"/>
          <w:szCs w:val="16"/>
        </w:rPr>
        <w:t>3.</w:t>
      </w:r>
      <w:r>
        <w:tab/>
        <w:t>Excluding 10.0 cents special dividend 2001.</w:t>
      </w:r>
    </w:p>
    <w:p w:rsidR="00000000" w:rsidRDefault="00284878">
      <w:pPr>
        <w:ind w:left="110"/>
      </w:pPr>
    </w:p>
    <w:p w:rsidR="00000000" w:rsidRDefault="00284878">
      <w:pPr>
        <w:ind w:left="110"/>
      </w:pPr>
    </w:p>
    <w:p w:rsidR="00000000" w:rsidRDefault="00284878">
      <w:pPr>
        <w:pStyle w:val="Heading3"/>
      </w:pPr>
      <w:r>
        <w:t>Statistical Analysis</w:t>
      </w:r>
    </w:p>
    <w:p w:rsidR="00000000" w:rsidRDefault="00284878">
      <w:pPr>
        <w:ind w:left="110"/>
      </w:pPr>
    </w:p>
    <w:p w:rsidR="00000000" w:rsidRDefault="00284878">
      <w:pPr>
        <w:ind w:left="110"/>
        <w:rPr>
          <w:u w:val="single"/>
        </w:rPr>
      </w:pPr>
      <w:r>
        <w:rPr>
          <w:b/>
          <w:u w:val="single"/>
        </w:rPr>
        <w:t>Profitability</w:t>
      </w:r>
    </w:p>
    <w:p w:rsidR="00000000" w:rsidRDefault="00284878">
      <w:pPr>
        <w:ind w:left="110"/>
      </w:pPr>
    </w:p>
    <w:tbl>
      <w:tblPr>
        <w:tblW w:w="0" w:type="auto"/>
        <w:tblLayout w:type="fixed"/>
        <w:tblLook w:val="0000"/>
      </w:tblPr>
      <w:tblGrid>
        <w:gridCol w:w="5236"/>
        <w:gridCol w:w="851"/>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r>
              <w:rPr>
                <w:b/>
              </w:rPr>
              <w:t xml:space="preserve">No. of weeks </w:t>
            </w:r>
          </w:p>
        </w:tc>
        <w:tc>
          <w:tcPr>
            <w:tcW w:w="851" w:type="dxa"/>
          </w:tcPr>
          <w:p w:rsidR="00000000" w:rsidRDefault="00284878">
            <w:pPr>
              <w:jc w:val="center"/>
              <w:rPr>
                <w:b/>
              </w:rPr>
            </w:pPr>
          </w:p>
        </w:tc>
        <w:tc>
          <w:tcPr>
            <w:tcW w:w="1282" w:type="dxa"/>
          </w:tcPr>
          <w:p w:rsidR="00000000" w:rsidRDefault="00284878">
            <w:pPr>
              <w:jc w:val="right"/>
              <w:rPr>
                <w:b/>
              </w:rPr>
            </w:pPr>
            <w:r>
              <w:rPr>
                <w:b/>
              </w:rPr>
              <w:t>52</w:t>
            </w:r>
          </w:p>
        </w:tc>
        <w:tc>
          <w:tcPr>
            <w:tcW w:w="1282" w:type="dxa"/>
          </w:tcPr>
          <w:p w:rsidR="00000000" w:rsidRDefault="00284878">
            <w:pPr>
              <w:jc w:val="right"/>
            </w:pPr>
            <w:r>
              <w:t>52</w:t>
            </w:r>
          </w:p>
        </w:tc>
        <w:tc>
          <w:tcPr>
            <w:tcW w:w="1282" w:type="dxa"/>
          </w:tcPr>
          <w:p w:rsidR="00000000" w:rsidRDefault="00284878">
            <w:pPr>
              <w:jc w:val="right"/>
            </w:pPr>
            <w:r>
              <w:t>53</w:t>
            </w:r>
          </w:p>
        </w:tc>
        <w:tc>
          <w:tcPr>
            <w:tcW w:w="1282" w:type="dxa"/>
          </w:tcPr>
          <w:p w:rsidR="00000000" w:rsidRDefault="00284878">
            <w:pPr>
              <w:jc w:val="right"/>
            </w:pPr>
            <w:r>
              <w:t>52</w:t>
            </w:r>
          </w:p>
        </w:tc>
        <w:tc>
          <w:tcPr>
            <w:tcW w:w="1282" w:type="dxa"/>
          </w:tcPr>
          <w:p w:rsidR="00000000" w:rsidRDefault="00284878">
            <w:pPr>
              <w:jc w:val="right"/>
            </w:pPr>
            <w:r>
              <w:t>52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 million </w:t>
            </w:r>
          </w:p>
        </w:tc>
        <w:tc>
          <w:tcPr>
            <w:tcW w:w="851"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pPr>
            <w:r>
              <w:t>2001</w:t>
            </w:r>
          </w:p>
        </w:tc>
        <w:tc>
          <w:tcPr>
            <w:tcW w:w="1282" w:type="dxa"/>
            <w:tcBorders>
              <w:bottom w:val="single" w:sz="18" w:space="0" w:color="auto"/>
            </w:tcBorders>
          </w:tcPr>
          <w:p w:rsidR="00000000" w:rsidRDefault="00284878">
            <w:pPr>
              <w:jc w:val="right"/>
            </w:pPr>
            <w:r>
              <w:t>2000</w:t>
            </w:r>
          </w:p>
        </w:tc>
        <w:tc>
          <w:tcPr>
            <w:tcW w:w="1282" w:type="dxa"/>
            <w:tcBorders>
              <w:bottom w:val="single" w:sz="18" w:space="0" w:color="auto"/>
            </w:tcBorders>
          </w:tcPr>
          <w:p w:rsidR="00000000" w:rsidRDefault="00284878">
            <w:pPr>
              <w:jc w:val="right"/>
            </w:pPr>
            <w:r>
              <w:t>1999</w:t>
            </w:r>
          </w:p>
        </w:tc>
        <w:tc>
          <w:tcPr>
            <w:tcW w:w="1282" w:type="dxa"/>
            <w:tcBorders>
              <w:bottom w:val="single" w:sz="18" w:space="0" w:color="auto"/>
            </w:tcBorders>
          </w:tcPr>
          <w:p w:rsidR="00000000" w:rsidRDefault="00284878">
            <w:pPr>
              <w:jc w:val="right"/>
            </w:pPr>
            <w:r>
              <w:t>1998</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Sales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jc w:val="center"/>
              <w:rPr>
                <w:b/>
              </w:rPr>
            </w:pPr>
          </w:p>
        </w:tc>
        <w:tc>
          <w:tcPr>
            <w:tcW w:w="1282" w:type="dxa"/>
          </w:tcPr>
          <w:p w:rsidR="00000000" w:rsidRDefault="00284878">
            <w:pPr>
              <w:jc w:val="right"/>
              <w:rPr>
                <w:b/>
              </w:rPr>
            </w:pPr>
            <w:r>
              <w:rPr>
                <w:b/>
              </w:rPr>
              <w:t>15,892.4</w:t>
            </w:r>
          </w:p>
        </w:tc>
        <w:tc>
          <w:tcPr>
            <w:tcW w:w="1282" w:type="dxa"/>
          </w:tcPr>
          <w:p w:rsidR="00000000" w:rsidRDefault="00284878">
            <w:pPr>
              <w:jc w:val="right"/>
            </w:pPr>
            <w:r>
              <w:t>14,468.2</w:t>
            </w:r>
          </w:p>
        </w:tc>
        <w:tc>
          <w:tcPr>
            <w:tcW w:w="1282" w:type="dxa"/>
          </w:tcPr>
          <w:p w:rsidR="00000000" w:rsidRDefault="00284878">
            <w:pPr>
              <w:jc w:val="right"/>
            </w:pPr>
            <w:r>
              <w:t>14,221.0</w:t>
            </w:r>
          </w:p>
        </w:tc>
        <w:tc>
          <w:tcPr>
            <w:tcW w:w="1282" w:type="dxa"/>
          </w:tcPr>
          <w:p w:rsidR="00000000" w:rsidRDefault="00284878">
            <w:pPr>
              <w:jc w:val="right"/>
            </w:pPr>
            <w:r>
              <w:t>12,997.3</w:t>
            </w:r>
          </w:p>
        </w:tc>
        <w:tc>
          <w:tcPr>
            <w:tcW w:w="1282" w:type="dxa"/>
          </w:tcPr>
          <w:p w:rsidR="00000000" w:rsidRDefault="00284878">
            <w:pPr>
              <w:jc w:val="right"/>
            </w:pPr>
            <w:r>
              <w:t>11,559.4</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jc w:val="center"/>
              <w:rPr>
                <w:b/>
              </w:rPr>
            </w:pPr>
          </w:p>
        </w:tc>
        <w:tc>
          <w:tcPr>
            <w:tcW w:w="1282" w:type="dxa"/>
          </w:tcPr>
          <w:p w:rsidR="00000000" w:rsidRDefault="00284878">
            <w:pPr>
              <w:jc w:val="right"/>
              <w:rPr>
                <w:b/>
              </w:rPr>
            </w:pPr>
            <w:r>
              <w:rPr>
                <w:b/>
              </w:rPr>
              <w:t>9,517.3</w:t>
            </w:r>
          </w:p>
        </w:tc>
        <w:tc>
          <w:tcPr>
            <w:tcW w:w="1282" w:type="dxa"/>
          </w:tcPr>
          <w:p w:rsidR="00000000" w:rsidRDefault="00284878">
            <w:pPr>
              <w:jc w:val="right"/>
            </w:pPr>
            <w:r>
              <w:t>9,039.3</w:t>
            </w:r>
          </w:p>
        </w:tc>
        <w:tc>
          <w:tcPr>
            <w:tcW w:w="1282" w:type="dxa"/>
          </w:tcPr>
          <w:p w:rsidR="00000000" w:rsidRDefault="00284878">
            <w:pPr>
              <w:jc w:val="right"/>
            </w:pPr>
            <w:r>
              <w:t>9,751.5</w:t>
            </w:r>
          </w:p>
        </w:tc>
        <w:tc>
          <w:tcPr>
            <w:tcW w:w="1282" w:type="dxa"/>
          </w:tcPr>
          <w:p w:rsidR="00000000" w:rsidRDefault="00284878">
            <w:pPr>
              <w:jc w:val="right"/>
            </w:pPr>
            <w:r>
              <w:t>9,316.6</w:t>
            </w:r>
          </w:p>
        </w:tc>
        <w:tc>
          <w:tcPr>
            <w:tcW w:w="1282" w:type="dxa"/>
          </w:tcPr>
          <w:p w:rsidR="00000000" w:rsidRDefault="00284878">
            <w:pPr>
              <w:jc w:val="right"/>
            </w:pPr>
            <w:r>
              <w:t>8,921.9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e.colesmyer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279.0</w:t>
            </w:r>
          </w:p>
        </w:tc>
        <w:tc>
          <w:tcPr>
            <w:tcW w:w="1282" w:type="dxa"/>
            <w:tcBorders>
              <w:bottom w:val="single" w:sz="18" w:space="0" w:color="auto"/>
            </w:tcBorders>
          </w:tcPr>
          <w:p w:rsidR="00000000" w:rsidRDefault="00284878">
            <w:pPr>
              <w:jc w:val="right"/>
            </w:pPr>
            <w:r>
              <w:t>272.1</w:t>
            </w:r>
          </w:p>
        </w:tc>
        <w:tc>
          <w:tcPr>
            <w:tcW w:w="1282" w:type="dxa"/>
            <w:tcBorders>
              <w:bottom w:val="single" w:sz="18" w:space="0" w:color="auto"/>
            </w:tcBorders>
          </w:tcPr>
          <w:p w:rsidR="00000000" w:rsidRDefault="00284878">
            <w:pPr>
              <w:jc w:val="right"/>
            </w:pPr>
            <w:r>
              <w:t>195.5</w:t>
            </w:r>
          </w:p>
        </w:tc>
        <w:tc>
          <w:tcPr>
            <w:tcW w:w="1282" w:type="dxa"/>
            <w:tcBorders>
              <w:bottom w:val="single" w:sz="18" w:space="0" w:color="auto"/>
            </w:tcBorders>
          </w:tcPr>
          <w:p w:rsidR="00000000" w:rsidRDefault="00284878">
            <w:pPr>
              <w:jc w:val="right"/>
            </w:pPr>
            <w:r>
              <w:t>124.2</w:t>
            </w:r>
          </w:p>
        </w:tc>
        <w:tc>
          <w:tcPr>
            <w:tcW w:w="1282" w:type="dxa"/>
            <w:tcBorders>
              <w:bottom w:val="single" w:sz="18" w:space="0" w:color="auto"/>
            </w:tcBorders>
          </w:tcPr>
          <w:p w:rsidR="00000000" w:rsidRDefault="00284878">
            <w:pPr>
              <w:jc w:val="right"/>
            </w:pPr>
            <w:r>
              <w:t>106.3</w:t>
            </w:r>
          </w:p>
        </w:tc>
      </w:tr>
      <w:tr w:rsidR="00000000">
        <w:tblPrEx>
          <w:tblCellMar>
            <w:top w:w="0" w:type="dxa"/>
            <w:bottom w:w="0" w:type="dxa"/>
          </w:tblCellMar>
        </w:tblPrEx>
        <w:trPr>
          <w:cantSplit/>
          <w:hidden/>
        </w:trPr>
        <w:tc>
          <w:tcPr>
            <w:tcW w:w="5236" w:type="dxa"/>
          </w:tcPr>
          <w:p w:rsidR="00000000" w:rsidRDefault="00284878">
            <w:pPr>
              <w:ind w:left="110"/>
              <w:rPr>
                <w:vanish/>
              </w:rPr>
            </w:pPr>
          </w:p>
        </w:tc>
        <w:tc>
          <w:tcPr>
            <w:tcW w:w="851" w:type="dxa"/>
          </w:tcPr>
          <w:p w:rsidR="00000000" w:rsidRDefault="00284878">
            <w:pPr>
              <w:jc w:val="center"/>
              <w:rPr>
                <w:b/>
              </w:rP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Total Group Sales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25,688.7</w:t>
            </w:r>
          </w:p>
        </w:tc>
        <w:tc>
          <w:tcPr>
            <w:tcW w:w="1282" w:type="dxa"/>
            <w:tcBorders>
              <w:bottom w:val="single" w:sz="18" w:space="0" w:color="auto"/>
            </w:tcBorders>
          </w:tcPr>
          <w:p w:rsidR="00000000" w:rsidRDefault="00284878">
            <w:pPr>
              <w:jc w:val="right"/>
            </w:pPr>
            <w:r>
              <w:t>23,779.6</w:t>
            </w:r>
          </w:p>
        </w:tc>
        <w:tc>
          <w:tcPr>
            <w:tcW w:w="1282" w:type="dxa"/>
            <w:tcBorders>
              <w:bottom w:val="single" w:sz="18" w:space="0" w:color="auto"/>
            </w:tcBorders>
          </w:tcPr>
          <w:p w:rsidR="00000000" w:rsidRDefault="00284878">
            <w:pPr>
              <w:jc w:val="right"/>
            </w:pPr>
            <w:r>
              <w:t>24,168.0</w:t>
            </w:r>
          </w:p>
        </w:tc>
        <w:tc>
          <w:tcPr>
            <w:tcW w:w="1282" w:type="dxa"/>
            <w:tcBorders>
              <w:bottom w:val="single" w:sz="18" w:space="0" w:color="auto"/>
            </w:tcBorders>
          </w:tcPr>
          <w:p w:rsidR="00000000" w:rsidRDefault="00284878">
            <w:pPr>
              <w:jc w:val="right"/>
            </w:pPr>
            <w:r>
              <w:t>22,438.1</w:t>
            </w:r>
          </w:p>
        </w:tc>
        <w:tc>
          <w:tcPr>
            <w:tcW w:w="1282" w:type="dxa"/>
            <w:tcBorders>
              <w:bottom w:val="single" w:sz="18" w:space="0" w:color="auto"/>
            </w:tcBorders>
          </w:tcPr>
          <w:p w:rsidR="00000000" w:rsidRDefault="00284878">
            <w:pPr>
              <w:jc w:val="right"/>
            </w:pPr>
            <w:r>
              <w:t>20,587.6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Sales Growth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Actual </w:t>
            </w:r>
          </w:p>
        </w:tc>
        <w:tc>
          <w:tcPr>
            <w:tcW w:w="851" w:type="dxa"/>
          </w:tcPr>
          <w:p w:rsidR="00000000" w:rsidRDefault="00284878">
            <w:pPr>
              <w:jc w:val="center"/>
              <w:rPr>
                <w:b/>
              </w:rPr>
            </w:pPr>
          </w:p>
        </w:tc>
        <w:tc>
          <w:tcPr>
            <w:tcW w:w="1282" w:type="dxa"/>
          </w:tcPr>
          <w:p w:rsidR="00000000" w:rsidRDefault="00284878">
            <w:pPr>
              <w:jc w:val="right"/>
              <w:rPr>
                <w:b/>
              </w:rPr>
            </w:pPr>
            <w:r>
              <w:rPr>
                <w:b/>
              </w:rPr>
              <w:t>8.0%</w:t>
            </w:r>
          </w:p>
        </w:tc>
        <w:tc>
          <w:tcPr>
            <w:tcW w:w="1282" w:type="dxa"/>
          </w:tcPr>
          <w:p w:rsidR="00000000" w:rsidRDefault="00284878">
            <w:pPr>
              <w:jc w:val="right"/>
            </w:pPr>
            <w:r>
              <w:t>(1.6)%</w:t>
            </w:r>
          </w:p>
        </w:tc>
        <w:tc>
          <w:tcPr>
            <w:tcW w:w="1282" w:type="dxa"/>
          </w:tcPr>
          <w:p w:rsidR="00000000" w:rsidRDefault="00284878">
            <w:pPr>
              <w:jc w:val="right"/>
            </w:pPr>
            <w:r>
              <w:t>7.7%</w:t>
            </w:r>
          </w:p>
        </w:tc>
        <w:tc>
          <w:tcPr>
            <w:tcW w:w="1282" w:type="dxa"/>
          </w:tcPr>
          <w:p w:rsidR="00000000" w:rsidRDefault="00284878">
            <w:pPr>
              <w:jc w:val="right"/>
            </w:pPr>
            <w:r>
              <w:t>9.0%</w:t>
            </w:r>
          </w:p>
        </w:tc>
        <w:tc>
          <w:tcPr>
            <w:tcW w:w="1282" w:type="dxa"/>
          </w:tcPr>
          <w:p w:rsidR="00000000" w:rsidRDefault="00284878">
            <w:pPr>
              <w:jc w:val="right"/>
            </w:pPr>
            <w:r>
              <w:t>7.1%</w:t>
            </w:r>
          </w:p>
        </w:tc>
      </w:tr>
      <w:tr w:rsidR="00000000">
        <w:tblPrEx>
          <w:tblCellMar>
            <w:top w:w="0" w:type="dxa"/>
            <w:bottom w:w="0" w:type="dxa"/>
          </w:tblCellMar>
        </w:tblPrEx>
        <w:trPr>
          <w:cantSplit/>
        </w:trPr>
        <w:tc>
          <w:tcPr>
            <w:tcW w:w="5236" w:type="dxa"/>
          </w:tcPr>
          <w:p w:rsidR="00000000" w:rsidRDefault="00284878">
            <w:pPr>
              <w:ind w:left="110"/>
            </w:pPr>
            <w:r>
              <w:t xml:space="preserve">Actual - equivalent weeks </w:t>
            </w:r>
          </w:p>
        </w:tc>
        <w:tc>
          <w:tcPr>
            <w:tcW w:w="851" w:type="dxa"/>
          </w:tcPr>
          <w:p w:rsidR="00000000" w:rsidRDefault="00284878">
            <w:pPr>
              <w:jc w:val="center"/>
              <w:rPr>
                <w:b/>
              </w:rPr>
            </w:pPr>
            <w:r>
              <w:t>a</w:t>
            </w:r>
          </w:p>
        </w:tc>
        <w:tc>
          <w:tcPr>
            <w:tcW w:w="1282" w:type="dxa"/>
          </w:tcPr>
          <w:p w:rsidR="00000000" w:rsidRDefault="00284878">
            <w:pPr>
              <w:jc w:val="right"/>
              <w:rPr>
                <w:b/>
              </w:rPr>
            </w:pPr>
            <w:r>
              <w:rPr>
                <w:b/>
              </w:rPr>
              <w:t>8.0%</w:t>
            </w:r>
          </w:p>
        </w:tc>
        <w:tc>
          <w:tcPr>
            <w:tcW w:w="1282" w:type="dxa"/>
          </w:tcPr>
          <w:p w:rsidR="00000000" w:rsidRDefault="00284878">
            <w:pPr>
              <w:jc w:val="right"/>
            </w:pPr>
            <w:r>
              <w:t>5.5%</w:t>
            </w:r>
          </w:p>
        </w:tc>
        <w:tc>
          <w:tcPr>
            <w:tcW w:w="1282" w:type="dxa"/>
          </w:tcPr>
          <w:p w:rsidR="00000000" w:rsidRDefault="00284878">
            <w:pPr>
              <w:jc w:val="right"/>
            </w:pPr>
            <w:r>
              <w:t>6.2%</w:t>
            </w:r>
          </w:p>
        </w:tc>
        <w:tc>
          <w:tcPr>
            <w:tcW w:w="1282" w:type="dxa"/>
          </w:tcPr>
          <w:p w:rsidR="00000000" w:rsidRDefault="00284878">
            <w:pPr>
              <w:jc w:val="right"/>
            </w:pPr>
            <w:r>
              <w:t>9.0%</w:t>
            </w:r>
          </w:p>
        </w:tc>
        <w:tc>
          <w:tcPr>
            <w:tcW w:w="1282" w:type="dxa"/>
          </w:tcPr>
          <w:p w:rsidR="00000000" w:rsidRDefault="00284878">
            <w:pPr>
              <w:jc w:val="right"/>
            </w:pPr>
            <w:r>
              <w:t>7.1%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Comparative stores and</w:t>
            </w:r>
            <w:r>
              <w:t xml:space="preserve"> equivalent weeks </w:t>
            </w:r>
          </w:p>
        </w:tc>
        <w:tc>
          <w:tcPr>
            <w:tcW w:w="851" w:type="dxa"/>
            <w:tcBorders>
              <w:bottom w:val="single" w:sz="18" w:space="0" w:color="auto"/>
            </w:tcBorders>
          </w:tcPr>
          <w:p w:rsidR="00000000" w:rsidRDefault="00284878">
            <w:pPr>
              <w:jc w:val="center"/>
              <w:rPr>
                <w:b/>
              </w:rPr>
            </w:pPr>
            <w:r>
              <w:t>a</w:t>
            </w:r>
          </w:p>
        </w:tc>
        <w:tc>
          <w:tcPr>
            <w:tcW w:w="1282" w:type="dxa"/>
            <w:tcBorders>
              <w:bottom w:val="single" w:sz="18" w:space="0" w:color="auto"/>
            </w:tcBorders>
          </w:tcPr>
          <w:p w:rsidR="00000000" w:rsidRDefault="00284878">
            <w:pPr>
              <w:jc w:val="right"/>
              <w:rPr>
                <w:b/>
              </w:rPr>
            </w:pPr>
            <w:r>
              <w:rPr>
                <w:b/>
              </w:rPr>
              <w:t>4.5%</w:t>
            </w:r>
          </w:p>
        </w:tc>
        <w:tc>
          <w:tcPr>
            <w:tcW w:w="1282" w:type="dxa"/>
            <w:tcBorders>
              <w:bottom w:val="single" w:sz="18" w:space="0" w:color="auto"/>
            </w:tcBorders>
          </w:tcPr>
          <w:p w:rsidR="00000000" w:rsidRDefault="00284878">
            <w:pPr>
              <w:jc w:val="right"/>
            </w:pPr>
            <w:r>
              <w:t>2.8%</w:t>
            </w:r>
          </w:p>
        </w:tc>
        <w:tc>
          <w:tcPr>
            <w:tcW w:w="1282" w:type="dxa"/>
            <w:tcBorders>
              <w:bottom w:val="single" w:sz="18" w:space="0" w:color="auto"/>
            </w:tcBorders>
          </w:tcPr>
          <w:p w:rsidR="00000000" w:rsidRDefault="00284878">
            <w:pPr>
              <w:jc w:val="right"/>
            </w:pPr>
            <w:r>
              <w:t>3.3%</w:t>
            </w:r>
          </w:p>
        </w:tc>
        <w:tc>
          <w:tcPr>
            <w:tcW w:w="1282" w:type="dxa"/>
            <w:tcBorders>
              <w:bottom w:val="single" w:sz="18" w:space="0" w:color="auto"/>
            </w:tcBorders>
          </w:tcPr>
          <w:p w:rsidR="00000000" w:rsidRDefault="00284878">
            <w:pPr>
              <w:jc w:val="right"/>
            </w:pPr>
            <w:r>
              <w:t>5.3%</w:t>
            </w:r>
          </w:p>
        </w:tc>
        <w:tc>
          <w:tcPr>
            <w:tcW w:w="1282" w:type="dxa"/>
            <w:tcBorders>
              <w:bottom w:val="single" w:sz="18" w:space="0" w:color="auto"/>
            </w:tcBorders>
          </w:tcPr>
          <w:p w:rsidR="00000000" w:rsidRDefault="00284878">
            <w:pPr>
              <w:jc w:val="right"/>
            </w:pPr>
            <w:r>
              <w:t>4.2%</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Sales - Adjusted for WST </w:t>
            </w:r>
          </w:p>
        </w:tc>
        <w:tc>
          <w:tcPr>
            <w:tcW w:w="851" w:type="dxa"/>
          </w:tcPr>
          <w:p w:rsidR="00000000" w:rsidRDefault="00284878">
            <w:pPr>
              <w:ind w:left="110"/>
              <w:jc w:val="center"/>
            </w:pPr>
            <w:r>
              <w:t>a</w:t>
            </w: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jc w:val="center"/>
              <w:rPr>
                <w:b/>
              </w:rPr>
            </w:pPr>
          </w:p>
        </w:tc>
        <w:tc>
          <w:tcPr>
            <w:tcW w:w="1282" w:type="dxa"/>
          </w:tcPr>
          <w:p w:rsidR="00000000" w:rsidRDefault="00284878">
            <w:pPr>
              <w:jc w:val="right"/>
              <w:rPr>
                <w:b/>
              </w:rPr>
            </w:pPr>
            <w:r>
              <w:rPr>
                <w:b/>
              </w:rPr>
              <w:t>15,892.4</w:t>
            </w:r>
          </w:p>
        </w:tc>
        <w:tc>
          <w:tcPr>
            <w:tcW w:w="1282" w:type="dxa"/>
          </w:tcPr>
          <w:p w:rsidR="00000000" w:rsidRDefault="00284878">
            <w:pPr>
              <w:jc w:val="right"/>
            </w:pPr>
            <w:r>
              <w:t>14,468.2</w:t>
            </w:r>
          </w:p>
        </w:tc>
        <w:tc>
          <w:tcPr>
            <w:tcW w:w="1282" w:type="dxa"/>
          </w:tcPr>
          <w:p w:rsidR="00000000" w:rsidRDefault="00284878">
            <w:pPr>
              <w:jc w:val="right"/>
            </w:pPr>
            <w:r>
              <w:t>13,592.0</w:t>
            </w:r>
          </w:p>
        </w:tc>
        <w:tc>
          <w:tcPr>
            <w:tcW w:w="1282" w:type="dxa"/>
          </w:tcPr>
          <w:p w:rsidR="00000000" w:rsidRDefault="00284878">
            <w:pPr>
              <w:jc w:val="right"/>
            </w:pPr>
            <w:r>
              <w:t>12,392.7</w:t>
            </w:r>
          </w:p>
        </w:tc>
        <w:tc>
          <w:tcPr>
            <w:tcW w:w="1282" w:type="dxa"/>
          </w:tcPr>
          <w:p w:rsidR="00000000" w:rsidRDefault="00284878">
            <w:pPr>
              <w:jc w:val="right"/>
            </w:pPr>
            <w:r>
              <w:t>11,021.5</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jc w:val="center"/>
              <w:rPr>
                <w:b/>
              </w:rPr>
            </w:pPr>
          </w:p>
        </w:tc>
        <w:tc>
          <w:tcPr>
            <w:tcW w:w="1282" w:type="dxa"/>
          </w:tcPr>
          <w:p w:rsidR="00000000" w:rsidRDefault="00284878">
            <w:pPr>
              <w:jc w:val="right"/>
              <w:rPr>
                <w:b/>
              </w:rPr>
            </w:pPr>
            <w:r>
              <w:rPr>
                <w:b/>
              </w:rPr>
              <w:t>9,517.3</w:t>
            </w:r>
          </w:p>
        </w:tc>
        <w:tc>
          <w:tcPr>
            <w:tcW w:w="1282" w:type="dxa"/>
          </w:tcPr>
          <w:p w:rsidR="00000000" w:rsidRDefault="00284878">
            <w:pPr>
              <w:jc w:val="right"/>
            </w:pPr>
            <w:r>
              <w:t>9,039.3</w:t>
            </w:r>
          </w:p>
        </w:tc>
        <w:tc>
          <w:tcPr>
            <w:tcW w:w="1282" w:type="dxa"/>
          </w:tcPr>
          <w:p w:rsidR="00000000" w:rsidRDefault="00284878">
            <w:pPr>
              <w:jc w:val="right"/>
            </w:pPr>
            <w:r>
              <w:t>9,121.6</w:t>
            </w:r>
          </w:p>
        </w:tc>
        <w:tc>
          <w:tcPr>
            <w:tcW w:w="1282" w:type="dxa"/>
          </w:tcPr>
          <w:p w:rsidR="00000000" w:rsidRDefault="00284878">
            <w:pPr>
              <w:jc w:val="right"/>
            </w:pPr>
            <w:r>
              <w:t>8,736.6</w:t>
            </w:r>
          </w:p>
        </w:tc>
        <w:tc>
          <w:tcPr>
            <w:tcW w:w="1282" w:type="dxa"/>
          </w:tcPr>
          <w:p w:rsidR="00000000" w:rsidRDefault="00284878">
            <w:pPr>
              <w:jc w:val="right"/>
            </w:pPr>
            <w:r>
              <w:t>8,374.8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e.colesmyer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279.0</w:t>
            </w:r>
          </w:p>
        </w:tc>
        <w:tc>
          <w:tcPr>
            <w:tcW w:w="1282" w:type="dxa"/>
            <w:tcBorders>
              <w:bottom w:val="single" w:sz="18" w:space="0" w:color="auto"/>
            </w:tcBorders>
          </w:tcPr>
          <w:p w:rsidR="00000000" w:rsidRDefault="00284878">
            <w:pPr>
              <w:jc w:val="right"/>
            </w:pPr>
            <w:r>
              <w:t>272.1</w:t>
            </w:r>
          </w:p>
        </w:tc>
        <w:tc>
          <w:tcPr>
            <w:tcW w:w="1282" w:type="dxa"/>
            <w:tcBorders>
              <w:bottom w:val="single" w:sz="18" w:space="0" w:color="auto"/>
            </w:tcBorders>
          </w:tcPr>
          <w:p w:rsidR="00000000" w:rsidRDefault="00284878">
            <w:pPr>
              <w:jc w:val="right"/>
            </w:pPr>
            <w:r>
              <w:t>242.1</w:t>
            </w:r>
          </w:p>
        </w:tc>
        <w:tc>
          <w:tcPr>
            <w:tcW w:w="1282" w:type="dxa"/>
            <w:tcBorders>
              <w:bottom w:val="single" w:sz="18" w:space="0" w:color="auto"/>
            </w:tcBorders>
          </w:tcPr>
          <w:p w:rsidR="00000000" w:rsidRDefault="00284878">
            <w:pPr>
              <w:jc w:val="right"/>
            </w:pPr>
            <w:r>
              <w:t>116.3</w:t>
            </w:r>
          </w:p>
        </w:tc>
        <w:tc>
          <w:tcPr>
            <w:tcW w:w="1282" w:type="dxa"/>
            <w:tcBorders>
              <w:bottom w:val="single" w:sz="18" w:space="0" w:color="auto"/>
            </w:tcBorders>
          </w:tcPr>
          <w:p w:rsidR="00000000" w:rsidRDefault="00284878">
            <w:pPr>
              <w:jc w:val="right"/>
            </w:pPr>
            <w:r>
              <w:t>100.4</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jc w:val="center"/>
              <w:rPr>
                <w:b/>
              </w:rP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Total Group Sales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25,688.7</w:t>
            </w:r>
          </w:p>
        </w:tc>
        <w:tc>
          <w:tcPr>
            <w:tcW w:w="1282" w:type="dxa"/>
            <w:tcBorders>
              <w:bottom w:val="single" w:sz="18" w:space="0" w:color="auto"/>
            </w:tcBorders>
          </w:tcPr>
          <w:p w:rsidR="00000000" w:rsidRDefault="00284878">
            <w:pPr>
              <w:jc w:val="right"/>
            </w:pPr>
            <w:r>
              <w:t>23,779.6</w:t>
            </w:r>
          </w:p>
        </w:tc>
        <w:tc>
          <w:tcPr>
            <w:tcW w:w="1282" w:type="dxa"/>
            <w:tcBorders>
              <w:bottom w:val="single" w:sz="18" w:space="0" w:color="auto"/>
            </w:tcBorders>
          </w:tcPr>
          <w:p w:rsidR="00000000" w:rsidRDefault="00284878">
            <w:pPr>
              <w:jc w:val="right"/>
            </w:pPr>
            <w:r>
              <w:t>22,955.7</w:t>
            </w:r>
          </w:p>
        </w:tc>
        <w:tc>
          <w:tcPr>
            <w:tcW w:w="1282" w:type="dxa"/>
            <w:tcBorders>
              <w:bottom w:val="single" w:sz="18" w:space="0" w:color="auto"/>
            </w:tcBorders>
          </w:tcPr>
          <w:p w:rsidR="00000000" w:rsidRDefault="00284878">
            <w:pPr>
              <w:jc w:val="right"/>
            </w:pPr>
            <w:r>
              <w:t>21,245.6</w:t>
            </w:r>
          </w:p>
        </w:tc>
        <w:tc>
          <w:tcPr>
            <w:tcW w:w="1282" w:type="dxa"/>
            <w:tcBorders>
              <w:bottom w:val="single" w:sz="18" w:space="0" w:color="auto"/>
            </w:tcBorders>
          </w:tcPr>
          <w:p w:rsidR="00000000" w:rsidRDefault="00284878">
            <w:pPr>
              <w:jc w:val="right"/>
            </w:pPr>
            <w:r>
              <w:t>19,496.7</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Earnings Before Interest and Tax (EBIT) </w:t>
            </w:r>
          </w:p>
        </w:tc>
        <w:tc>
          <w:tcPr>
            <w:tcW w:w="851" w:type="dxa"/>
          </w:tcPr>
          <w:p w:rsidR="00000000" w:rsidRDefault="00284878">
            <w:pPr>
              <w:ind w:left="110"/>
              <w:jc w:val="center"/>
            </w:pPr>
            <w:r>
              <w:t>b,c,d</w:t>
            </w: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Foo</w:t>
            </w:r>
            <w:r>
              <w:rPr>
                <w:b/>
              </w:rPr>
              <w:t xml:space="preserve">d &amp; Liquor </w:t>
            </w:r>
          </w:p>
        </w:tc>
        <w:tc>
          <w:tcPr>
            <w:tcW w:w="851" w:type="dxa"/>
          </w:tcPr>
          <w:p w:rsidR="00000000" w:rsidRDefault="00284878">
            <w:pPr>
              <w:jc w:val="center"/>
              <w:rPr>
                <w:b/>
              </w:rPr>
            </w:pPr>
          </w:p>
        </w:tc>
        <w:tc>
          <w:tcPr>
            <w:tcW w:w="1282" w:type="dxa"/>
          </w:tcPr>
          <w:p w:rsidR="00000000" w:rsidRDefault="00284878">
            <w:pPr>
              <w:jc w:val="right"/>
              <w:rPr>
                <w:b/>
              </w:rPr>
            </w:pPr>
            <w:r>
              <w:rPr>
                <w:b/>
              </w:rPr>
              <w:t>546.9</w:t>
            </w:r>
          </w:p>
        </w:tc>
        <w:tc>
          <w:tcPr>
            <w:tcW w:w="1282" w:type="dxa"/>
          </w:tcPr>
          <w:p w:rsidR="00000000" w:rsidRDefault="00284878">
            <w:pPr>
              <w:jc w:val="right"/>
            </w:pPr>
            <w:r>
              <w:t>514.7</w:t>
            </w:r>
          </w:p>
        </w:tc>
        <w:tc>
          <w:tcPr>
            <w:tcW w:w="1282" w:type="dxa"/>
          </w:tcPr>
          <w:p w:rsidR="00000000" w:rsidRDefault="00284878">
            <w:pPr>
              <w:jc w:val="right"/>
            </w:pPr>
            <w:r>
              <w:t>471.3</w:t>
            </w:r>
          </w:p>
        </w:tc>
        <w:tc>
          <w:tcPr>
            <w:tcW w:w="1282" w:type="dxa"/>
          </w:tcPr>
          <w:p w:rsidR="00000000" w:rsidRDefault="00284878">
            <w:pPr>
              <w:jc w:val="right"/>
            </w:pPr>
            <w:r>
              <w:t>427.3</w:t>
            </w:r>
          </w:p>
        </w:tc>
        <w:tc>
          <w:tcPr>
            <w:tcW w:w="1282" w:type="dxa"/>
          </w:tcPr>
          <w:p w:rsidR="00000000" w:rsidRDefault="00284878">
            <w:pPr>
              <w:jc w:val="right"/>
            </w:pPr>
            <w:r>
              <w:t>386.5</w:t>
            </w:r>
          </w:p>
        </w:tc>
      </w:tr>
      <w:tr w:rsidR="00000000">
        <w:tblPrEx>
          <w:tblCellMar>
            <w:top w:w="0" w:type="dxa"/>
            <w:bottom w:w="0" w:type="dxa"/>
          </w:tblCellMar>
        </w:tblPrEx>
        <w:trPr>
          <w:cantSplit/>
        </w:trPr>
        <w:tc>
          <w:tcPr>
            <w:tcW w:w="5236" w:type="dxa"/>
          </w:tcPr>
          <w:p w:rsidR="00000000" w:rsidRDefault="00284878">
            <w:pPr>
              <w:ind w:left="110"/>
            </w:pPr>
            <w:r>
              <w:t xml:space="preserve">EBIT Margin </w:t>
            </w:r>
          </w:p>
        </w:tc>
        <w:tc>
          <w:tcPr>
            <w:tcW w:w="851" w:type="dxa"/>
          </w:tcPr>
          <w:p w:rsidR="00000000" w:rsidRDefault="00284878">
            <w:pPr>
              <w:jc w:val="center"/>
              <w:rPr>
                <w:b/>
              </w:rPr>
            </w:pPr>
            <w:r>
              <w:t>e</w:t>
            </w:r>
          </w:p>
        </w:tc>
        <w:tc>
          <w:tcPr>
            <w:tcW w:w="1282" w:type="dxa"/>
          </w:tcPr>
          <w:p w:rsidR="00000000" w:rsidRDefault="00284878">
            <w:pPr>
              <w:jc w:val="right"/>
              <w:rPr>
                <w:b/>
              </w:rPr>
            </w:pPr>
            <w:r>
              <w:rPr>
                <w:b/>
              </w:rPr>
              <w:t>3.4%</w:t>
            </w:r>
          </w:p>
        </w:tc>
        <w:tc>
          <w:tcPr>
            <w:tcW w:w="1282" w:type="dxa"/>
          </w:tcPr>
          <w:p w:rsidR="00000000" w:rsidRDefault="00284878">
            <w:pPr>
              <w:jc w:val="right"/>
            </w:pPr>
            <w:r>
              <w:t>3.6%</w:t>
            </w:r>
          </w:p>
        </w:tc>
        <w:tc>
          <w:tcPr>
            <w:tcW w:w="1282" w:type="dxa"/>
          </w:tcPr>
          <w:p w:rsidR="00000000" w:rsidRDefault="00284878">
            <w:pPr>
              <w:jc w:val="right"/>
            </w:pPr>
            <w:r>
              <w:t>3.5%</w:t>
            </w:r>
          </w:p>
        </w:tc>
        <w:tc>
          <w:tcPr>
            <w:tcW w:w="1282" w:type="dxa"/>
          </w:tcPr>
          <w:p w:rsidR="00000000" w:rsidRDefault="00284878">
            <w:pPr>
              <w:jc w:val="right"/>
            </w:pPr>
            <w:r>
              <w:t>3.4%</w:t>
            </w:r>
          </w:p>
        </w:tc>
        <w:tc>
          <w:tcPr>
            <w:tcW w:w="1282" w:type="dxa"/>
          </w:tcPr>
          <w:p w:rsidR="00000000" w:rsidRDefault="00284878">
            <w:pPr>
              <w:jc w:val="right"/>
            </w:pPr>
            <w:r>
              <w:t>3.5%</w:t>
            </w:r>
          </w:p>
        </w:tc>
      </w:tr>
      <w:tr w:rsidR="00000000">
        <w:tblPrEx>
          <w:tblCellMar>
            <w:top w:w="0" w:type="dxa"/>
            <w:bottom w:w="0" w:type="dxa"/>
          </w:tblCellMar>
        </w:tblPrEx>
        <w:trPr>
          <w:cantSplit/>
        </w:trPr>
        <w:tc>
          <w:tcPr>
            <w:tcW w:w="5236" w:type="dxa"/>
          </w:tcPr>
          <w:p w:rsidR="00000000" w:rsidRDefault="00284878">
            <w:pPr>
              <w:ind w:left="110"/>
            </w:pPr>
            <w:r>
              <w:rPr>
                <w:b/>
              </w:rPr>
              <w:t xml:space="preserve">General Merchandise &amp; Apparel </w:t>
            </w:r>
          </w:p>
        </w:tc>
        <w:tc>
          <w:tcPr>
            <w:tcW w:w="851" w:type="dxa"/>
          </w:tcPr>
          <w:p w:rsidR="00000000" w:rsidRDefault="00284878">
            <w:pPr>
              <w:jc w:val="center"/>
              <w:rPr>
                <w:b/>
              </w:rPr>
            </w:pPr>
          </w:p>
        </w:tc>
        <w:tc>
          <w:tcPr>
            <w:tcW w:w="1282" w:type="dxa"/>
          </w:tcPr>
          <w:p w:rsidR="00000000" w:rsidRDefault="00284878">
            <w:pPr>
              <w:jc w:val="right"/>
              <w:rPr>
                <w:b/>
              </w:rPr>
            </w:pPr>
            <w:r>
              <w:rPr>
                <w:b/>
              </w:rPr>
              <w:t>92.0</w:t>
            </w:r>
          </w:p>
        </w:tc>
        <w:tc>
          <w:tcPr>
            <w:tcW w:w="1282" w:type="dxa"/>
          </w:tcPr>
          <w:p w:rsidR="00000000" w:rsidRDefault="00284878">
            <w:pPr>
              <w:jc w:val="right"/>
            </w:pPr>
            <w:r>
              <w:t>98.6</w:t>
            </w:r>
          </w:p>
        </w:tc>
        <w:tc>
          <w:tcPr>
            <w:tcW w:w="1282" w:type="dxa"/>
          </w:tcPr>
          <w:p w:rsidR="00000000" w:rsidRDefault="00284878">
            <w:pPr>
              <w:jc w:val="right"/>
            </w:pPr>
            <w:r>
              <w:t>369.1</w:t>
            </w:r>
          </w:p>
        </w:tc>
        <w:tc>
          <w:tcPr>
            <w:tcW w:w="1282" w:type="dxa"/>
          </w:tcPr>
          <w:p w:rsidR="00000000" w:rsidRDefault="00284878">
            <w:pPr>
              <w:jc w:val="right"/>
            </w:pPr>
            <w:r>
              <w:t>349.3</w:t>
            </w:r>
          </w:p>
        </w:tc>
        <w:tc>
          <w:tcPr>
            <w:tcW w:w="1282" w:type="dxa"/>
          </w:tcPr>
          <w:p w:rsidR="00000000" w:rsidRDefault="00284878">
            <w:pPr>
              <w:jc w:val="right"/>
            </w:pPr>
            <w:r>
              <w:t>306.6</w:t>
            </w:r>
          </w:p>
        </w:tc>
      </w:tr>
      <w:tr w:rsidR="00000000">
        <w:tblPrEx>
          <w:tblCellMar>
            <w:top w:w="0" w:type="dxa"/>
            <w:bottom w:w="0" w:type="dxa"/>
          </w:tblCellMar>
        </w:tblPrEx>
        <w:trPr>
          <w:cantSplit/>
        </w:trPr>
        <w:tc>
          <w:tcPr>
            <w:tcW w:w="5236" w:type="dxa"/>
          </w:tcPr>
          <w:p w:rsidR="00000000" w:rsidRDefault="00284878">
            <w:pPr>
              <w:ind w:left="110"/>
            </w:pPr>
            <w:r>
              <w:t xml:space="preserve">EBIT Margin </w:t>
            </w:r>
          </w:p>
        </w:tc>
        <w:tc>
          <w:tcPr>
            <w:tcW w:w="851" w:type="dxa"/>
          </w:tcPr>
          <w:p w:rsidR="00000000" w:rsidRDefault="00284878">
            <w:pPr>
              <w:jc w:val="center"/>
            </w:pPr>
            <w:r>
              <w:t>e</w:t>
            </w:r>
          </w:p>
        </w:tc>
        <w:tc>
          <w:tcPr>
            <w:tcW w:w="1282" w:type="dxa"/>
          </w:tcPr>
          <w:p w:rsidR="00000000" w:rsidRDefault="00284878">
            <w:pPr>
              <w:jc w:val="right"/>
              <w:rPr>
                <w:b/>
              </w:rPr>
            </w:pPr>
            <w:r>
              <w:rPr>
                <w:b/>
              </w:rPr>
              <w:t>1.0%</w:t>
            </w:r>
          </w:p>
        </w:tc>
        <w:tc>
          <w:tcPr>
            <w:tcW w:w="1282" w:type="dxa"/>
          </w:tcPr>
          <w:p w:rsidR="00000000" w:rsidRDefault="00284878">
            <w:pPr>
              <w:jc w:val="right"/>
            </w:pPr>
            <w:r>
              <w:t>1.1%</w:t>
            </w:r>
          </w:p>
        </w:tc>
        <w:tc>
          <w:tcPr>
            <w:tcW w:w="1282" w:type="dxa"/>
          </w:tcPr>
          <w:p w:rsidR="00000000" w:rsidRDefault="00284878">
            <w:pPr>
              <w:jc w:val="right"/>
            </w:pPr>
            <w:r>
              <w:t>4.0%</w:t>
            </w:r>
          </w:p>
        </w:tc>
        <w:tc>
          <w:tcPr>
            <w:tcW w:w="1282" w:type="dxa"/>
          </w:tcPr>
          <w:p w:rsidR="00000000" w:rsidRDefault="00284878">
            <w:pPr>
              <w:jc w:val="right"/>
            </w:pPr>
            <w:r>
              <w:t>4.0%</w:t>
            </w:r>
          </w:p>
        </w:tc>
        <w:tc>
          <w:tcPr>
            <w:tcW w:w="1282" w:type="dxa"/>
          </w:tcPr>
          <w:p w:rsidR="00000000" w:rsidRDefault="00284878">
            <w:pPr>
              <w:jc w:val="right"/>
            </w:pPr>
            <w:r>
              <w:t>3.7%</w:t>
            </w:r>
          </w:p>
        </w:tc>
      </w:tr>
      <w:tr w:rsidR="00000000">
        <w:tblPrEx>
          <w:tblCellMar>
            <w:top w:w="0" w:type="dxa"/>
            <w:bottom w:w="0" w:type="dxa"/>
          </w:tblCellMar>
        </w:tblPrEx>
        <w:trPr>
          <w:cantSplit/>
        </w:trPr>
        <w:tc>
          <w:tcPr>
            <w:tcW w:w="5236" w:type="dxa"/>
          </w:tcPr>
          <w:p w:rsidR="00000000" w:rsidRDefault="00284878">
            <w:pPr>
              <w:ind w:left="110"/>
            </w:pPr>
            <w:r>
              <w:rPr>
                <w:b/>
              </w:rPr>
              <w:t xml:space="preserve">e.colesmyer </w:t>
            </w:r>
          </w:p>
        </w:tc>
        <w:tc>
          <w:tcPr>
            <w:tcW w:w="851" w:type="dxa"/>
          </w:tcPr>
          <w:p w:rsidR="00000000" w:rsidRDefault="00284878">
            <w:pPr>
              <w:jc w:val="center"/>
              <w:rPr>
                <w:b/>
              </w:rPr>
            </w:pPr>
          </w:p>
        </w:tc>
        <w:tc>
          <w:tcPr>
            <w:tcW w:w="1282" w:type="dxa"/>
          </w:tcPr>
          <w:p w:rsidR="00000000" w:rsidRDefault="00284878">
            <w:pPr>
              <w:jc w:val="right"/>
              <w:rPr>
                <w:b/>
              </w:rPr>
            </w:pPr>
            <w:r>
              <w:rPr>
                <w:b/>
              </w:rPr>
              <w:t>(14.8)</w:t>
            </w:r>
          </w:p>
        </w:tc>
        <w:tc>
          <w:tcPr>
            <w:tcW w:w="1282" w:type="dxa"/>
          </w:tcPr>
          <w:p w:rsidR="00000000" w:rsidRDefault="00284878">
            <w:pPr>
              <w:jc w:val="right"/>
            </w:pPr>
            <w:r>
              <w:t>(27.0)</w:t>
            </w:r>
          </w:p>
        </w:tc>
        <w:tc>
          <w:tcPr>
            <w:tcW w:w="1282" w:type="dxa"/>
          </w:tcPr>
          <w:p w:rsidR="00000000" w:rsidRDefault="00284878">
            <w:pPr>
              <w:jc w:val="right"/>
            </w:pPr>
            <w:r>
              <w:t>(13.6)</w:t>
            </w:r>
          </w:p>
        </w:tc>
        <w:tc>
          <w:tcPr>
            <w:tcW w:w="1282" w:type="dxa"/>
          </w:tcPr>
          <w:p w:rsidR="00000000" w:rsidRDefault="00284878">
            <w:pPr>
              <w:jc w:val="right"/>
            </w:pPr>
            <w:r>
              <w:t>(0.7)</w:t>
            </w:r>
          </w:p>
        </w:tc>
        <w:tc>
          <w:tcPr>
            <w:tcW w:w="1282" w:type="dxa"/>
          </w:tcPr>
          <w:p w:rsidR="00000000" w:rsidRDefault="00284878">
            <w:pPr>
              <w:jc w:val="right"/>
            </w:pPr>
            <w:r>
              <w:t>1.7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EBIT Margin </w:t>
            </w:r>
          </w:p>
        </w:tc>
        <w:tc>
          <w:tcPr>
            <w:tcW w:w="851" w:type="dxa"/>
            <w:tcBorders>
              <w:bottom w:val="single" w:sz="18" w:space="0" w:color="auto"/>
            </w:tcBorders>
          </w:tcPr>
          <w:p w:rsidR="00000000" w:rsidRDefault="00284878">
            <w:pPr>
              <w:jc w:val="center"/>
              <w:rPr>
                <w:b/>
              </w:rPr>
            </w:pPr>
            <w:r>
              <w:t>e</w:t>
            </w:r>
          </w:p>
        </w:tc>
        <w:tc>
          <w:tcPr>
            <w:tcW w:w="1282" w:type="dxa"/>
            <w:tcBorders>
              <w:bottom w:val="single" w:sz="18" w:space="0" w:color="auto"/>
            </w:tcBorders>
          </w:tcPr>
          <w:p w:rsidR="00000000" w:rsidRDefault="00284878">
            <w:pPr>
              <w:jc w:val="right"/>
              <w:rPr>
                <w:b/>
              </w:rPr>
            </w:pPr>
            <w:r>
              <w:rPr>
                <w:b/>
              </w:rPr>
              <w:t>(5.3)%</w:t>
            </w:r>
          </w:p>
        </w:tc>
        <w:tc>
          <w:tcPr>
            <w:tcW w:w="1282" w:type="dxa"/>
            <w:tcBorders>
              <w:bottom w:val="single" w:sz="18" w:space="0" w:color="auto"/>
            </w:tcBorders>
          </w:tcPr>
          <w:p w:rsidR="00000000" w:rsidRDefault="00284878">
            <w:pPr>
              <w:jc w:val="right"/>
            </w:pPr>
            <w:r>
              <w:rPr>
                <w:b/>
              </w:rPr>
              <w:t>(9.9)%</w:t>
            </w:r>
          </w:p>
        </w:tc>
        <w:tc>
          <w:tcPr>
            <w:tcW w:w="1282" w:type="dxa"/>
            <w:tcBorders>
              <w:bottom w:val="single" w:sz="18" w:space="0" w:color="auto"/>
            </w:tcBorders>
          </w:tcPr>
          <w:p w:rsidR="00000000" w:rsidRDefault="00284878">
            <w:pPr>
              <w:jc w:val="right"/>
            </w:pPr>
            <w:r>
              <w:t>(5.6)%</w:t>
            </w:r>
          </w:p>
        </w:tc>
        <w:tc>
          <w:tcPr>
            <w:tcW w:w="1282" w:type="dxa"/>
            <w:tcBorders>
              <w:bottom w:val="single" w:sz="18" w:space="0" w:color="auto"/>
            </w:tcBorders>
          </w:tcPr>
          <w:p w:rsidR="00000000" w:rsidRDefault="00284878">
            <w:pPr>
              <w:jc w:val="right"/>
            </w:pPr>
            <w:r>
              <w:t>(0.6)%</w:t>
            </w:r>
          </w:p>
        </w:tc>
        <w:tc>
          <w:tcPr>
            <w:tcW w:w="1282" w:type="dxa"/>
            <w:tcBorders>
              <w:bottom w:val="single" w:sz="18" w:space="0" w:color="auto"/>
            </w:tcBorders>
          </w:tcPr>
          <w:p w:rsidR="00000000" w:rsidRDefault="00284878">
            <w:pPr>
              <w:jc w:val="right"/>
            </w:pPr>
            <w:r>
              <w:t>1.7%</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jc w:val="center"/>
              <w:rPr>
                <w:b/>
              </w:rP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Retail EBIT </w:t>
            </w:r>
          </w:p>
        </w:tc>
        <w:tc>
          <w:tcPr>
            <w:tcW w:w="851" w:type="dxa"/>
          </w:tcPr>
          <w:p w:rsidR="00000000" w:rsidRDefault="00284878">
            <w:pPr>
              <w:jc w:val="center"/>
              <w:rPr>
                <w:b/>
              </w:rPr>
            </w:pPr>
          </w:p>
        </w:tc>
        <w:tc>
          <w:tcPr>
            <w:tcW w:w="1282" w:type="dxa"/>
          </w:tcPr>
          <w:p w:rsidR="00000000" w:rsidRDefault="00284878">
            <w:pPr>
              <w:jc w:val="right"/>
              <w:rPr>
                <w:b/>
              </w:rPr>
            </w:pPr>
            <w:r>
              <w:rPr>
                <w:b/>
              </w:rPr>
              <w:t>624.1</w:t>
            </w:r>
          </w:p>
        </w:tc>
        <w:tc>
          <w:tcPr>
            <w:tcW w:w="1282" w:type="dxa"/>
          </w:tcPr>
          <w:p w:rsidR="00000000" w:rsidRDefault="00284878">
            <w:pPr>
              <w:jc w:val="right"/>
            </w:pPr>
            <w:r>
              <w:t>586.3</w:t>
            </w:r>
          </w:p>
        </w:tc>
        <w:tc>
          <w:tcPr>
            <w:tcW w:w="1282" w:type="dxa"/>
          </w:tcPr>
          <w:p w:rsidR="00000000" w:rsidRDefault="00284878">
            <w:pPr>
              <w:jc w:val="right"/>
            </w:pPr>
            <w:r>
              <w:t>826.8</w:t>
            </w:r>
          </w:p>
        </w:tc>
        <w:tc>
          <w:tcPr>
            <w:tcW w:w="1282" w:type="dxa"/>
          </w:tcPr>
          <w:p w:rsidR="00000000" w:rsidRDefault="00284878">
            <w:pPr>
              <w:jc w:val="right"/>
            </w:pPr>
            <w:r>
              <w:t>775.9</w:t>
            </w:r>
          </w:p>
        </w:tc>
        <w:tc>
          <w:tcPr>
            <w:tcW w:w="1282" w:type="dxa"/>
          </w:tcPr>
          <w:p w:rsidR="00000000" w:rsidRDefault="00284878">
            <w:pPr>
              <w:jc w:val="right"/>
            </w:pPr>
            <w:r>
              <w:t>694.8</w:t>
            </w:r>
          </w:p>
        </w:tc>
      </w:tr>
      <w:tr w:rsidR="00000000">
        <w:tblPrEx>
          <w:tblCellMar>
            <w:top w:w="0" w:type="dxa"/>
            <w:bottom w:w="0" w:type="dxa"/>
          </w:tblCellMar>
        </w:tblPrEx>
        <w:trPr>
          <w:cantSplit/>
        </w:trPr>
        <w:tc>
          <w:tcPr>
            <w:tcW w:w="5236" w:type="dxa"/>
          </w:tcPr>
          <w:p w:rsidR="00000000" w:rsidRDefault="00284878">
            <w:pPr>
              <w:ind w:left="110"/>
            </w:pPr>
            <w:r>
              <w:t>EBIT Margin e</w:t>
            </w:r>
          </w:p>
        </w:tc>
        <w:tc>
          <w:tcPr>
            <w:tcW w:w="851" w:type="dxa"/>
          </w:tcPr>
          <w:p w:rsidR="00000000" w:rsidRDefault="00284878">
            <w:pPr>
              <w:jc w:val="center"/>
              <w:rPr>
                <w:b/>
              </w:rPr>
            </w:pPr>
          </w:p>
        </w:tc>
        <w:tc>
          <w:tcPr>
            <w:tcW w:w="1282" w:type="dxa"/>
          </w:tcPr>
          <w:p w:rsidR="00000000" w:rsidRDefault="00284878">
            <w:pPr>
              <w:jc w:val="right"/>
              <w:rPr>
                <w:b/>
              </w:rPr>
            </w:pPr>
            <w:r>
              <w:rPr>
                <w:b/>
              </w:rPr>
              <w:t>2.4%</w:t>
            </w:r>
          </w:p>
        </w:tc>
        <w:tc>
          <w:tcPr>
            <w:tcW w:w="1282" w:type="dxa"/>
          </w:tcPr>
          <w:p w:rsidR="00000000" w:rsidRDefault="00284878">
            <w:pPr>
              <w:jc w:val="right"/>
            </w:pPr>
            <w:r>
              <w:t>2.5%</w:t>
            </w:r>
          </w:p>
        </w:tc>
        <w:tc>
          <w:tcPr>
            <w:tcW w:w="1282" w:type="dxa"/>
          </w:tcPr>
          <w:p w:rsidR="00000000" w:rsidRDefault="00284878">
            <w:pPr>
              <w:jc w:val="right"/>
            </w:pPr>
            <w:r>
              <w:t>3.6%</w:t>
            </w:r>
          </w:p>
        </w:tc>
        <w:tc>
          <w:tcPr>
            <w:tcW w:w="1282" w:type="dxa"/>
          </w:tcPr>
          <w:p w:rsidR="00000000" w:rsidRDefault="00284878">
            <w:pPr>
              <w:jc w:val="right"/>
            </w:pPr>
            <w:r>
              <w:t>3.7%</w:t>
            </w:r>
          </w:p>
        </w:tc>
        <w:tc>
          <w:tcPr>
            <w:tcW w:w="1282" w:type="dxa"/>
          </w:tcPr>
          <w:p w:rsidR="00000000" w:rsidRDefault="00284878">
            <w:pPr>
              <w:jc w:val="right"/>
            </w:pPr>
            <w:r>
              <w:t>3.6%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Property and Unallocated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(57.6)</w:t>
            </w:r>
          </w:p>
        </w:tc>
        <w:tc>
          <w:tcPr>
            <w:tcW w:w="1282" w:type="dxa"/>
            <w:tcBorders>
              <w:bottom w:val="single" w:sz="18" w:space="0" w:color="auto"/>
            </w:tcBorders>
          </w:tcPr>
          <w:p w:rsidR="00000000" w:rsidRDefault="00284878">
            <w:pPr>
              <w:jc w:val="right"/>
            </w:pPr>
            <w:r>
              <w:t>(12.9)</w:t>
            </w:r>
          </w:p>
        </w:tc>
        <w:tc>
          <w:tcPr>
            <w:tcW w:w="1282" w:type="dxa"/>
            <w:tcBorders>
              <w:bottom w:val="single" w:sz="18" w:space="0" w:color="auto"/>
            </w:tcBorders>
          </w:tcPr>
          <w:p w:rsidR="00000000" w:rsidRDefault="00284878">
            <w:pPr>
              <w:jc w:val="right"/>
            </w:pPr>
            <w:r>
              <w:t>(13.9</w:t>
            </w:r>
            <w:r>
              <w:t>)</w:t>
            </w:r>
          </w:p>
        </w:tc>
        <w:tc>
          <w:tcPr>
            <w:tcW w:w="1282" w:type="dxa"/>
            <w:tcBorders>
              <w:bottom w:val="single" w:sz="18" w:space="0" w:color="auto"/>
            </w:tcBorders>
          </w:tcPr>
          <w:p w:rsidR="00000000" w:rsidRDefault="00284878">
            <w:pPr>
              <w:jc w:val="right"/>
            </w:pPr>
            <w:r>
              <w:t>(24.6)</w:t>
            </w:r>
          </w:p>
        </w:tc>
        <w:tc>
          <w:tcPr>
            <w:tcW w:w="1282" w:type="dxa"/>
            <w:tcBorders>
              <w:bottom w:val="single" w:sz="18" w:space="0" w:color="auto"/>
            </w:tcBorders>
          </w:tcPr>
          <w:p w:rsidR="00000000" w:rsidRDefault="00284878">
            <w:pPr>
              <w:jc w:val="right"/>
            </w:pPr>
            <w:r>
              <w:t>(20.3)</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jc w:val="center"/>
              <w:rPr>
                <w:b/>
              </w:rP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EBIT </w:t>
            </w:r>
          </w:p>
        </w:tc>
        <w:tc>
          <w:tcPr>
            <w:tcW w:w="851" w:type="dxa"/>
          </w:tcPr>
          <w:p w:rsidR="00000000" w:rsidRDefault="00284878">
            <w:pPr>
              <w:jc w:val="center"/>
              <w:rPr>
                <w:b/>
              </w:rPr>
            </w:pPr>
          </w:p>
        </w:tc>
        <w:tc>
          <w:tcPr>
            <w:tcW w:w="1282" w:type="dxa"/>
          </w:tcPr>
          <w:p w:rsidR="00000000" w:rsidRDefault="00284878">
            <w:pPr>
              <w:jc w:val="right"/>
              <w:rPr>
                <w:b/>
              </w:rPr>
            </w:pPr>
            <w:r>
              <w:rPr>
                <w:b/>
              </w:rPr>
              <w:t>566.5</w:t>
            </w:r>
          </w:p>
        </w:tc>
        <w:tc>
          <w:tcPr>
            <w:tcW w:w="1282" w:type="dxa"/>
          </w:tcPr>
          <w:p w:rsidR="00000000" w:rsidRDefault="00284878">
            <w:pPr>
              <w:jc w:val="right"/>
            </w:pPr>
            <w:r>
              <w:t>573.4</w:t>
            </w:r>
          </w:p>
        </w:tc>
        <w:tc>
          <w:tcPr>
            <w:tcW w:w="1282" w:type="dxa"/>
          </w:tcPr>
          <w:p w:rsidR="00000000" w:rsidRDefault="00284878">
            <w:pPr>
              <w:jc w:val="right"/>
            </w:pPr>
            <w:r>
              <w:t>812.9</w:t>
            </w:r>
          </w:p>
        </w:tc>
        <w:tc>
          <w:tcPr>
            <w:tcW w:w="1282" w:type="dxa"/>
          </w:tcPr>
          <w:p w:rsidR="00000000" w:rsidRDefault="00284878">
            <w:pPr>
              <w:jc w:val="right"/>
            </w:pPr>
            <w:r>
              <w:t>751.3</w:t>
            </w:r>
          </w:p>
        </w:tc>
        <w:tc>
          <w:tcPr>
            <w:tcW w:w="1282" w:type="dxa"/>
          </w:tcPr>
          <w:p w:rsidR="00000000" w:rsidRDefault="00284878">
            <w:pPr>
              <w:jc w:val="right"/>
            </w:pPr>
            <w:r>
              <w:t>674.5</w:t>
            </w:r>
          </w:p>
        </w:tc>
      </w:tr>
      <w:tr w:rsidR="00000000">
        <w:tblPrEx>
          <w:tblCellMar>
            <w:top w:w="0" w:type="dxa"/>
            <w:bottom w:w="0" w:type="dxa"/>
          </w:tblCellMar>
        </w:tblPrEx>
        <w:trPr>
          <w:cantSplit/>
        </w:trPr>
        <w:tc>
          <w:tcPr>
            <w:tcW w:w="5236" w:type="dxa"/>
          </w:tcPr>
          <w:p w:rsidR="00000000" w:rsidRDefault="00284878">
            <w:pPr>
              <w:ind w:left="110"/>
            </w:pPr>
            <w:r>
              <w:t xml:space="preserve">EBIT Margin </w:t>
            </w:r>
          </w:p>
        </w:tc>
        <w:tc>
          <w:tcPr>
            <w:tcW w:w="851" w:type="dxa"/>
          </w:tcPr>
          <w:p w:rsidR="00000000" w:rsidRDefault="00284878">
            <w:pPr>
              <w:jc w:val="center"/>
              <w:rPr>
                <w:b/>
              </w:rPr>
            </w:pPr>
          </w:p>
        </w:tc>
        <w:tc>
          <w:tcPr>
            <w:tcW w:w="1282" w:type="dxa"/>
          </w:tcPr>
          <w:p w:rsidR="00000000" w:rsidRDefault="00284878">
            <w:pPr>
              <w:jc w:val="right"/>
              <w:rPr>
                <w:b/>
              </w:rPr>
            </w:pPr>
            <w:r>
              <w:rPr>
                <w:b/>
              </w:rPr>
              <w:t>2.2%</w:t>
            </w:r>
          </w:p>
        </w:tc>
        <w:tc>
          <w:tcPr>
            <w:tcW w:w="1282" w:type="dxa"/>
          </w:tcPr>
          <w:p w:rsidR="00000000" w:rsidRDefault="00284878">
            <w:pPr>
              <w:jc w:val="right"/>
            </w:pPr>
            <w:r>
              <w:t>2.4%</w:t>
            </w:r>
          </w:p>
        </w:tc>
        <w:tc>
          <w:tcPr>
            <w:tcW w:w="1282" w:type="dxa"/>
          </w:tcPr>
          <w:p w:rsidR="00000000" w:rsidRDefault="00284878">
            <w:pPr>
              <w:jc w:val="right"/>
            </w:pPr>
            <w:r>
              <w:t>3.5%</w:t>
            </w:r>
          </w:p>
        </w:tc>
        <w:tc>
          <w:tcPr>
            <w:tcW w:w="1282" w:type="dxa"/>
          </w:tcPr>
          <w:p w:rsidR="00000000" w:rsidRDefault="00284878">
            <w:pPr>
              <w:jc w:val="right"/>
            </w:pPr>
            <w:r>
              <w:t>3.5%</w:t>
            </w:r>
          </w:p>
        </w:tc>
        <w:tc>
          <w:tcPr>
            <w:tcW w:w="1282" w:type="dxa"/>
          </w:tcPr>
          <w:p w:rsidR="00000000" w:rsidRDefault="00284878">
            <w:pPr>
              <w:jc w:val="right"/>
            </w:pPr>
            <w:r>
              <w:t>3.5%</w:t>
            </w:r>
          </w:p>
        </w:tc>
      </w:tr>
      <w:tr w:rsidR="00000000">
        <w:tblPrEx>
          <w:tblCellMar>
            <w:top w:w="0" w:type="dxa"/>
            <w:bottom w:w="0" w:type="dxa"/>
          </w:tblCellMar>
        </w:tblPrEx>
        <w:trPr>
          <w:cantSplit/>
        </w:trPr>
        <w:tc>
          <w:tcPr>
            <w:tcW w:w="5236" w:type="dxa"/>
          </w:tcPr>
          <w:p w:rsidR="00000000" w:rsidRDefault="00284878">
            <w:pPr>
              <w:ind w:left="110"/>
            </w:pPr>
            <w:r>
              <w:t xml:space="preserve">Net borrowing costs </w:t>
            </w:r>
          </w:p>
        </w:tc>
        <w:tc>
          <w:tcPr>
            <w:tcW w:w="851" w:type="dxa"/>
          </w:tcPr>
          <w:p w:rsidR="00000000" w:rsidRDefault="00284878">
            <w:pPr>
              <w:jc w:val="center"/>
              <w:rPr>
                <w:b/>
              </w:rPr>
            </w:pPr>
          </w:p>
        </w:tc>
        <w:tc>
          <w:tcPr>
            <w:tcW w:w="1282" w:type="dxa"/>
          </w:tcPr>
          <w:p w:rsidR="00000000" w:rsidRDefault="00284878">
            <w:pPr>
              <w:jc w:val="right"/>
              <w:rPr>
                <w:b/>
              </w:rPr>
            </w:pPr>
            <w:r>
              <w:rPr>
                <w:b/>
              </w:rPr>
              <w:t>(75.5)</w:t>
            </w:r>
          </w:p>
        </w:tc>
        <w:tc>
          <w:tcPr>
            <w:tcW w:w="1282" w:type="dxa"/>
          </w:tcPr>
          <w:p w:rsidR="00000000" w:rsidRDefault="00284878">
            <w:pPr>
              <w:jc w:val="right"/>
            </w:pPr>
            <w:r>
              <w:t>(108.7)</w:t>
            </w:r>
          </w:p>
        </w:tc>
        <w:tc>
          <w:tcPr>
            <w:tcW w:w="1282" w:type="dxa"/>
          </w:tcPr>
          <w:p w:rsidR="00000000" w:rsidRDefault="00284878">
            <w:pPr>
              <w:jc w:val="right"/>
            </w:pPr>
            <w:r>
              <w:t>(115.8)</w:t>
            </w:r>
          </w:p>
        </w:tc>
        <w:tc>
          <w:tcPr>
            <w:tcW w:w="1282" w:type="dxa"/>
          </w:tcPr>
          <w:p w:rsidR="00000000" w:rsidRDefault="00284878">
            <w:pPr>
              <w:jc w:val="right"/>
            </w:pPr>
            <w:r>
              <w:t>(99.7)</w:t>
            </w:r>
          </w:p>
        </w:tc>
        <w:tc>
          <w:tcPr>
            <w:tcW w:w="1282" w:type="dxa"/>
          </w:tcPr>
          <w:p w:rsidR="00000000" w:rsidRDefault="00284878">
            <w:pPr>
              <w:jc w:val="right"/>
            </w:pPr>
            <w:r>
              <w:t>(94.6)</w:t>
            </w:r>
          </w:p>
        </w:tc>
      </w:tr>
      <w:tr w:rsidR="00000000">
        <w:tblPrEx>
          <w:tblCellMar>
            <w:top w:w="0" w:type="dxa"/>
            <w:bottom w:w="0" w:type="dxa"/>
          </w:tblCellMar>
        </w:tblPrEx>
        <w:trPr>
          <w:cantSplit/>
        </w:trPr>
        <w:tc>
          <w:tcPr>
            <w:tcW w:w="5236" w:type="dxa"/>
          </w:tcPr>
          <w:p w:rsidR="00000000" w:rsidRDefault="00284878">
            <w:pPr>
              <w:ind w:left="110"/>
              <w:rPr>
                <w:b/>
              </w:rPr>
            </w:pPr>
            <w:r>
              <w:rPr>
                <w:b/>
              </w:rPr>
              <w:t xml:space="preserve">Underlying Operating Profit Before Tax </w:t>
            </w:r>
          </w:p>
        </w:tc>
        <w:tc>
          <w:tcPr>
            <w:tcW w:w="851" w:type="dxa"/>
          </w:tcPr>
          <w:p w:rsidR="00000000" w:rsidRDefault="00284878">
            <w:pPr>
              <w:jc w:val="center"/>
              <w:rPr>
                <w:b/>
              </w:rPr>
            </w:pPr>
          </w:p>
        </w:tc>
        <w:tc>
          <w:tcPr>
            <w:tcW w:w="1282" w:type="dxa"/>
          </w:tcPr>
          <w:p w:rsidR="00000000" w:rsidRDefault="00284878">
            <w:pPr>
              <w:jc w:val="right"/>
              <w:rPr>
                <w:b/>
              </w:rPr>
            </w:pPr>
            <w:r>
              <w:rPr>
                <w:b/>
              </w:rPr>
              <w:t>491.0</w:t>
            </w:r>
          </w:p>
        </w:tc>
        <w:tc>
          <w:tcPr>
            <w:tcW w:w="1282" w:type="dxa"/>
          </w:tcPr>
          <w:p w:rsidR="00000000" w:rsidRDefault="00284878">
            <w:pPr>
              <w:jc w:val="right"/>
            </w:pPr>
            <w:r>
              <w:t>464.7</w:t>
            </w:r>
          </w:p>
        </w:tc>
        <w:tc>
          <w:tcPr>
            <w:tcW w:w="1282" w:type="dxa"/>
          </w:tcPr>
          <w:p w:rsidR="00000000" w:rsidRDefault="00284878">
            <w:pPr>
              <w:jc w:val="right"/>
            </w:pPr>
            <w:r>
              <w:t>697.1</w:t>
            </w:r>
          </w:p>
        </w:tc>
        <w:tc>
          <w:tcPr>
            <w:tcW w:w="1282" w:type="dxa"/>
          </w:tcPr>
          <w:p w:rsidR="00000000" w:rsidRDefault="00284878">
            <w:pPr>
              <w:jc w:val="right"/>
            </w:pPr>
            <w:r>
              <w:t>651.6</w:t>
            </w:r>
          </w:p>
        </w:tc>
        <w:tc>
          <w:tcPr>
            <w:tcW w:w="1282" w:type="dxa"/>
          </w:tcPr>
          <w:p w:rsidR="00000000" w:rsidRDefault="00284878">
            <w:pPr>
              <w:jc w:val="right"/>
            </w:pPr>
            <w:r>
              <w:t>579.9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Tax thereon </w:t>
            </w:r>
          </w:p>
        </w:tc>
        <w:tc>
          <w:tcPr>
            <w:tcW w:w="851"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(137.2)</w:t>
            </w:r>
          </w:p>
        </w:tc>
        <w:tc>
          <w:tcPr>
            <w:tcW w:w="1282" w:type="dxa"/>
            <w:tcBorders>
              <w:bottom w:val="single" w:sz="18" w:space="0" w:color="auto"/>
            </w:tcBorders>
          </w:tcPr>
          <w:p w:rsidR="00000000" w:rsidRDefault="00284878">
            <w:pPr>
              <w:jc w:val="right"/>
            </w:pPr>
            <w:r>
              <w:t>(131.7)</w:t>
            </w:r>
          </w:p>
        </w:tc>
        <w:tc>
          <w:tcPr>
            <w:tcW w:w="1282" w:type="dxa"/>
            <w:tcBorders>
              <w:bottom w:val="single" w:sz="18" w:space="0" w:color="auto"/>
            </w:tcBorders>
          </w:tcPr>
          <w:p w:rsidR="00000000" w:rsidRDefault="00284878">
            <w:pPr>
              <w:jc w:val="right"/>
            </w:pPr>
            <w:r>
              <w:t>(213.4)</w:t>
            </w:r>
          </w:p>
        </w:tc>
        <w:tc>
          <w:tcPr>
            <w:tcW w:w="1282" w:type="dxa"/>
            <w:tcBorders>
              <w:bottom w:val="single" w:sz="18" w:space="0" w:color="auto"/>
            </w:tcBorders>
          </w:tcPr>
          <w:p w:rsidR="00000000" w:rsidRDefault="00284878">
            <w:pPr>
              <w:jc w:val="right"/>
            </w:pPr>
            <w:r>
              <w:t>(209.2)</w:t>
            </w:r>
          </w:p>
        </w:tc>
        <w:tc>
          <w:tcPr>
            <w:tcW w:w="1282" w:type="dxa"/>
            <w:tcBorders>
              <w:bottom w:val="single" w:sz="18" w:space="0" w:color="auto"/>
            </w:tcBorders>
          </w:tcPr>
          <w:p w:rsidR="00000000" w:rsidRDefault="00284878">
            <w:pPr>
              <w:jc w:val="right"/>
            </w:pPr>
            <w:r>
              <w:t>(186.4)</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jc w:val="center"/>
              <w:rPr>
                <w:b/>
              </w:rP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Operating Profit After Tax </w:t>
            </w:r>
          </w:p>
        </w:tc>
        <w:tc>
          <w:tcPr>
            <w:tcW w:w="851" w:type="dxa"/>
          </w:tcPr>
          <w:p w:rsidR="00000000" w:rsidRDefault="00284878">
            <w:pPr>
              <w:jc w:val="center"/>
              <w:rPr>
                <w:b/>
              </w:rPr>
            </w:pPr>
          </w:p>
        </w:tc>
        <w:tc>
          <w:tcPr>
            <w:tcW w:w="1282" w:type="dxa"/>
          </w:tcPr>
          <w:p w:rsidR="00000000" w:rsidRDefault="00284878">
            <w:pPr>
              <w:jc w:val="right"/>
              <w:rPr>
                <w:b/>
              </w:rPr>
            </w:pPr>
            <w:r>
              <w:rPr>
                <w:b/>
              </w:rPr>
              <w:t>353.8</w:t>
            </w:r>
          </w:p>
        </w:tc>
        <w:tc>
          <w:tcPr>
            <w:tcW w:w="1282" w:type="dxa"/>
          </w:tcPr>
          <w:p w:rsidR="00000000" w:rsidRDefault="00284878">
            <w:pPr>
              <w:jc w:val="right"/>
            </w:pPr>
            <w:r>
              <w:t>333.0</w:t>
            </w:r>
          </w:p>
        </w:tc>
        <w:tc>
          <w:tcPr>
            <w:tcW w:w="1282" w:type="dxa"/>
          </w:tcPr>
          <w:p w:rsidR="00000000" w:rsidRDefault="00284878">
            <w:pPr>
              <w:jc w:val="right"/>
            </w:pPr>
            <w:r>
              <w:t>483.7</w:t>
            </w:r>
          </w:p>
        </w:tc>
        <w:tc>
          <w:tcPr>
            <w:tcW w:w="1282" w:type="dxa"/>
          </w:tcPr>
          <w:p w:rsidR="00000000" w:rsidRDefault="00284878">
            <w:pPr>
              <w:jc w:val="right"/>
            </w:pPr>
            <w:r>
              <w:t>442.4</w:t>
            </w:r>
          </w:p>
        </w:tc>
        <w:tc>
          <w:tcPr>
            <w:tcW w:w="1282" w:type="dxa"/>
          </w:tcPr>
          <w:p w:rsidR="00000000" w:rsidRDefault="00284878">
            <w:pPr>
              <w:jc w:val="right"/>
            </w:pPr>
            <w:r>
              <w:t>393.5</w:t>
            </w:r>
          </w:p>
        </w:tc>
      </w:tr>
      <w:tr w:rsidR="00000000">
        <w:tblPrEx>
          <w:tblCellMar>
            <w:top w:w="0" w:type="dxa"/>
            <w:bottom w:w="0" w:type="dxa"/>
          </w:tblCellMar>
        </w:tblPrEx>
        <w:trPr>
          <w:cantSplit/>
        </w:trPr>
        <w:tc>
          <w:tcPr>
            <w:tcW w:w="5236" w:type="dxa"/>
          </w:tcPr>
          <w:p w:rsidR="00000000" w:rsidRDefault="00284878">
            <w:pPr>
              <w:ind w:left="110"/>
            </w:pPr>
            <w:r>
              <w:t xml:space="preserve">% increase/(decrease) </w:t>
            </w:r>
          </w:p>
        </w:tc>
        <w:tc>
          <w:tcPr>
            <w:tcW w:w="851" w:type="dxa"/>
          </w:tcPr>
          <w:p w:rsidR="00000000" w:rsidRDefault="00284878">
            <w:pPr>
              <w:jc w:val="center"/>
              <w:rPr>
                <w:b/>
              </w:rPr>
            </w:pPr>
          </w:p>
        </w:tc>
        <w:tc>
          <w:tcPr>
            <w:tcW w:w="1282" w:type="dxa"/>
          </w:tcPr>
          <w:p w:rsidR="00000000" w:rsidRDefault="00284878">
            <w:pPr>
              <w:jc w:val="right"/>
              <w:rPr>
                <w:b/>
              </w:rPr>
            </w:pPr>
            <w:r>
              <w:rPr>
                <w:b/>
              </w:rPr>
              <w:t>6.2%</w:t>
            </w:r>
          </w:p>
        </w:tc>
        <w:tc>
          <w:tcPr>
            <w:tcW w:w="1282" w:type="dxa"/>
          </w:tcPr>
          <w:p w:rsidR="00000000" w:rsidRDefault="00284878">
            <w:pPr>
              <w:jc w:val="right"/>
            </w:pPr>
            <w:r>
              <w:t>(31.2)%</w:t>
            </w:r>
          </w:p>
        </w:tc>
        <w:tc>
          <w:tcPr>
            <w:tcW w:w="1282" w:type="dxa"/>
          </w:tcPr>
          <w:p w:rsidR="00000000" w:rsidRDefault="00284878">
            <w:pPr>
              <w:jc w:val="right"/>
            </w:pPr>
            <w:r>
              <w:t>9.3%</w:t>
            </w:r>
          </w:p>
        </w:tc>
        <w:tc>
          <w:tcPr>
            <w:tcW w:w="1282" w:type="dxa"/>
          </w:tcPr>
          <w:p w:rsidR="00000000" w:rsidRDefault="00284878">
            <w:pPr>
              <w:jc w:val="right"/>
            </w:pPr>
            <w:r>
              <w:t>12.4%</w:t>
            </w:r>
          </w:p>
        </w:tc>
        <w:tc>
          <w:tcPr>
            <w:tcW w:w="1282" w:type="dxa"/>
          </w:tcPr>
          <w:p w:rsidR="00000000" w:rsidRDefault="00284878">
            <w:pPr>
              <w:jc w:val="right"/>
            </w:pPr>
            <w:r>
              <w:t>17.</w:t>
            </w:r>
            <w:r>
              <w:t>3%</w:t>
            </w:r>
          </w:p>
        </w:tc>
      </w:tr>
      <w:tr w:rsidR="00000000">
        <w:tblPrEx>
          <w:tblCellMar>
            <w:top w:w="0" w:type="dxa"/>
            <w:bottom w:w="0" w:type="dxa"/>
          </w:tblCellMar>
        </w:tblPrEx>
        <w:trPr>
          <w:cantSplit/>
        </w:trPr>
        <w:tc>
          <w:tcPr>
            <w:tcW w:w="5236" w:type="dxa"/>
          </w:tcPr>
          <w:p w:rsidR="00000000" w:rsidRDefault="00284878">
            <w:pPr>
              <w:ind w:left="110"/>
            </w:pPr>
            <w:r>
              <w:t xml:space="preserve">Restructuring costs, asset write-offs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and provision for onerous contracts</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jc w:val="right"/>
            </w:pPr>
            <w:r>
              <w:t>(245.9)</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Abnormal items</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jc w:val="right"/>
            </w:pPr>
            <w:r>
              <w:t>(260.2)</w:t>
            </w:r>
          </w:p>
        </w:tc>
        <w:tc>
          <w:tcPr>
            <w:tcW w:w="1282" w:type="dxa"/>
          </w:tcPr>
          <w:p w:rsidR="00000000" w:rsidRDefault="00284878">
            <w:pPr>
              <w:jc w:val="right"/>
            </w:pPr>
            <w:r>
              <w:t>(58.0)</w:t>
            </w:r>
          </w:p>
        </w:tc>
        <w:tc>
          <w:tcPr>
            <w:tcW w:w="1282" w:type="dxa"/>
          </w:tcPr>
          <w:p w:rsidR="00000000" w:rsidRDefault="00284878">
            <w:pPr>
              <w:jc w:val="right"/>
            </w:pPr>
            <w:r>
              <w:t>(39.5)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Income tax benefit thereon</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rPr>
                <w:b/>
              </w:rPr>
            </w:pPr>
          </w:p>
        </w:tc>
        <w:tc>
          <w:tcPr>
            <w:tcW w:w="1282" w:type="dxa"/>
            <w:tcBorders>
              <w:bottom w:val="single" w:sz="18" w:space="0" w:color="auto"/>
            </w:tcBorders>
          </w:tcPr>
          <w:p w:rsidR="00000000" w:rsidRDefault="00284878">
            <w:pPr>
              <w:jc w:val="right"/>
            </w:pPr>
            <w:r>
              <w:t>63.7</w:t>
            </w:r>
          </w:p>
        </w:tc>
        <w:tc>
          <w:tcPr>
            <w:tcW w:w="1282" w:type="dxa"/>
            <w:tcBorders>
              <w:bottom w:val="single" w:sz="18" w:space="0" w:color="auto"/>
            </w:tcBorders>
          </w:tcPr>
          <w:p w:rsidR="00000000" w:rsidRDefault="00284878">
            <w:pPr>
              <w:jc w:val="right"/>
            </w:pPr>
            <w:r>
              <w:t>77.2</w:t>
            </w:r>
          </w:p>
        </w:tc>
        <w:tc>
          <w:tcPr>
            <w:tcW w:w="1282" w:type="dxa"/>
            <w:tcBorders>
              <w:bottom w:val="single" w:sz="18" w:space="0" w:color="auto"/>
            </w:tcBorders>
          </w:tcPr>
          <w:p w:rsidR="00000000" w:rsidRDefault="00284878">
            <w:pPr>
              <w:jc w:val="right"/>
            </w:pPr>
            <w:r>
              <w:t>20.9</w:t>
            </w:r>
          </w:p>
        </w:tc>
        <w:tc>
          <w:tcPr>
            <w:tcW w:w="1282" w:type="dxa"/>
            <w:tcBorders>
              <w:bottom w:val="single" w:sz="18" w:space="0" w:color="auto"/>
            </w:tcBorders>
          </w:tcPr>
          <w:p w:rsidR="00000000" w:rsidRDefault="00284878">
            <w:pPr>
              <w:jc w:val="right"/>
            </w:pPr>
            <w:r>
              <w:t>14.2</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Net Profit</w:t>
            </w:r>
          </w:p>
        </w:tc>
        <w:tc>
          <w:tcPr>
            <w:tcW w:w="851" w:type="dxa"/>
          </w:tcPr>
          <w:p w:rsidR="00000000" w:rsidRDefault="00284878">
            <w:pPr>
              <w:ind w:left="110"/>
              <w:jc w:val="center"/>
            </w:pPr>
          </w:p>
        </w:tc>
        <w:tc>
          <w:tcPr>
            <w:tcW w:w="1282" w:type="dxa"/>
          </w:tcPr>
          <w:p w:rsidR="00000000" w:rsidRDefault="00284878">
            <w:pPr>
              <w:jc w:val="right"/>
              <w:rPr>
                <w:b/>
              </w:rPr>
            </w:pPr>
            <w:r>
              <w:rPr>
                <w:b/>
              </w:rPr>
              <w:t>353.8</w:t>
            </w:r>
          </w:p>
        </w:tc>
        <w:tc>
          <w:tcPr>
            <w:tcW w:w="1282" w:type="dxa"/>
          </w:tcPr>
          <w:p w:rsidR="00000000" w:rsidRDefault="00284878">
            <w:pPr>
              <w:jc w:val="right"/>
            </w:pPr>
            <w:r>
              <w:t>150.8</w:t>
            </w:r>
          </w:p>
        </w:tc>
        <w:tc>
          <w:tcPr>
            <w:tcW w:w="1282" w:type="dxa"/>
          </w:tcPr>
          <w:p w:rsidR="00000000" w:rsidRDefault="00284878">
            <w:pPr>
              <w:jc w:val="right"/>
            </w:pPr>
            <w:r>
              <w:t>300.7</w:t>
            </w:r>
          </w:p>
        </w:tc>
        <w:tc>
          <w:tcPr>
            <w:tcW w:w="1282" w:type="dxa"/>
          </w:tcPr>
          <w:p w:rsidR="00000000" w:rsidRDefault="00284878">
            <w:pPr>
              <w:jc w:val="right"/>
            </w:pPr>
            <w:r>
              <w:t>405.3</w:t>
            </w:r>
          </w:p>
        </w:tc>
        <w:tc>
          <w:tcPr>
            <w:tcW w:w="1282" w:type="dxa"/>
          </w:tcPr>
          <w:p w:rsidR="00000000" w:rsidRDefault="00284878">
            <w:pPr>
              <w:jc w:val="right"/>
            </w:pPr>
            <w:r>
              <w:t>368.2</w:t>
            </w:r>
          </w:p>
        </w:tc>
      </w:tr>
      <w:tr w:rsidR="00000000">
        <w:tblPrEx>
          <w:tblCellMar>
            <w:top w:w="0" w:type="dxa"/>
            <w:bottom w:w="0" w:type="dxa"/>
          </w:tblCellMar>
        </w:tblPrEx>
        <w:trPr>
          <w:cantSplit/>
        </w:trPr>
        <w:tc>
          <w:tcPr>
            <w:tcW w:w="5236" w:type="dxa"/>
          </w:tcPr>
          <w:p w:rsidR="00000000" w:rsidRDefault="00284878">
            <w:pPr>
              <w:ind w:left="110"/>
            </w:pPr>
            <w:r>
              <w:t>% increase/(decrease)</w:t>
            </w:r>
          </w:p>
        </w:tc>
        <w:tc>
          <w:tcPr>
            <w:tcW w:w="851" w:type="dxa"/>
          </w:tcPr>
          <w:p w:rsidR="00000000" w:rsidRDefault="00284878">
            <w:pPr>
              <w:ind w:left="110"/>
              <w:jc w:val="center"/>
            </w:pPr>
          </w:p>
        </w:tc>
        <w:tc>
          <w:tcPr>
            <w:tcW w:w="1282" w:type="dxa"/>
          </w:tcPr>
          <w:p w:rsidR="00000000" w:rsidRDefault="00284878">
            <w:pPr>
              <w:jc w:val="right"/>
              <w:rPr>
                <w:b/>
              </w:rPr>
            </w:pPr>
            <w:r>
              <w:rPr>
                <w:b/>
              </w:rPr>
              <w:t>134.6%</w:t>
            </w:r>
          </w:p>
        </w:tc>
        <w:tc>
          <w:tcPr>
            <w:tcW w:w="1282" w:type="dxa"/>
          </w:tcPr>
          <w:p w:rsidR="00000000" w:rsidRDefault="00284878">
            <w:pPr>
              <w:jc w:val="right"/>
            </w:pPr>
            <w:r>
              <w:t>(49.9)%</w:t>
            </w:r>
          </w:p>
        </w:tc>
        <w:tc>
          <w:tcPr>
            <w:tcW w:w="1282" w:type="dxa"/>
          </w:tcPr>
          <w:p w:rsidR="00000000" w:rsidRDefault="00284878">
            <w:pPr>
              <w:jc w:val="right"/>
            </w:pPr>
            <w:r>
              <w:t>(25.8)%</w:t>
            </w:r>
          </w:p>
        </w:tc>
        <w:tc>
          <w:tcPr>
            <w:tcW w:w="1282" w:type="dxa"/>
          </w:tcPr>
          <w:p w:rsidR="00000000" w:rsidRDefault="00284878">
            <w:pPr>
              <w:jc w:val="right"/>
            </w:pPr>
            <w:r>
              <w:t>10.1%</w:t>
            </w:r>
          </w:p>
        </w:tc>
        <w:tc>
          <w:tcPr>
            <w:tcW w:w="1282" w:type="dxa"/>
          </w:tcPr>
          <w:p w:rsidR="00000000" w:rsidRDefault="00284878">
            <w:pPr>
              <w:jc w:val="right"/>
            </w:pPr>
            <w:r>
              <w:t>(5.4)%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Underlying NOPAT (taxed underlying EBIT)</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396.6</w:t>
            </w:r>
          </w:p>
        </w:tc>
        <w:tc>
          <w:tcPr>
            <w:tcW w:w="1282" w:type="dxa"/>
            <w:tcBorders>
              <w:bottom w:val="single" w:sz="18" w:space="0" w:color="auto"/>
            </w:tcBorders>
          </w:tcPr>
          <w:p w:rsidR="00000000" w:rsidRDefault="00284878">
            <w:pPr>
              <w:jc w:val="right"/>
            </w:pPr>
            <w:r>
              <w:t>378.4</w:t>
            </w:r>
          </w:p>
        </w:tc>
        <w:tc>
          <w:tcPr>
            <w:tcW w:w="1282" w:type="dxa"/>
            <w:tcBorders>
              <w:bottom w:val="single" w:sz="18" w:space="0" w:color="auto"/>
            </w:tcBorders>
          </w:tcPr>
          <w:p w:rsidR="00000000" w:rsidRDefault="00284878">
            <w:pPr>
              <w:jc w:val="right"/>
            </w:pPr>
            <w:r>
              <w:t>520.3</w:t>
            </w:r>
          </w:p>
        </w:tc>
        <w:tc>
          <w:tcPr>
            <w:tcW w:w="1282" w:type="dxa"/>
            <w:tcBorders>
              <w:bottom w:val="single" w:sz="18" w:space="0" w:color="auto"/>
            </w:tcBorders>
          </w:tcPr>
          <w:p w:rsidR="00000000" w:rsidRDefault="00284878">
            <w:pPr>
              <w:jc w:val="right"/>
            </w:pPr>
            <w:r>
              <w:t>480.8</w:t>
            </w:r>
          </w:p>
        </w:tc>
        <w:tc>
          <w:tcPr>
            <w:tcW w:w="1282" w:type="dxa"/>
            <w:tcBorders>
              <w:bottom w:val="single" w:sz="18" w:space="0" w:color="auto"/>
            </w:tcBorders>
          </w:tcPr>
          <w:p w:rsidR="00000000" w:rsidRDefault="00284878">
            <w:pPr>
              <w:jc w:val="right"/>
            </w:pPr>
            <w:r>
              <w:t>431.7</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Gross Profit </w:t>
            </w:r>
          </w:p>
        </w:tc>
        <w:tc>
          <w:tcPr>
            <w:tcW w:w="851" w:type="dxa"/>
          </w:tcPr>
          <w:p w:rsidR="00000000" w:rsidRDefault="00284878">
            <w:pPr>
              <w:ind w:left="110"/>
              <w:jc w:val="center"/>
            </w:pPr>
            <w:r>
              <w:t>f</w:t>
            </w:r>
          </w:p>
        </w:tc>
        <w:tc>
          <w:tcPr>
            <w:tcW w:w="1282" w:type="dxa"/>
          </w:tcPr>
          <w:p w:rsidR="00000000" w:rsidRDefault="00284878">
            <w:pPr>
              <w:jc w:val="right"/>
              <w:rPr>
                <w:b/>
              </w:rPr>
            </w:pPr>
            <w:r>
              <w:rPr>
                <w:b/>
              </w:rPr>
              <w:t>6,268.8</w:t>
            </w:r>
          </w:p>
        </w:tc>
        <w:tc>
          <w:tcPr>
            <w:tcW w:w="1282" w:type="dxa"/>
          </w:tcPr>
          <w:p w:rsidR="00000000" w:rsidRDefault="00284878">
            <w:pPr>
              <w:jc w:val="right"/>
            </w:pPr>
            <w:r>
              <w:t>6,0</w:t>
            </w:r>
            <w:r>
              <w:t>08.3</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Other operating revenue </w:t>
            </w:r>
          </w:p>
        </w:tc>
        <w:tc>
          <w:tcPr>
            <w:tcW w:w="851" w:type="dxa"/>
            <w:tcBorders>
              <w:bottom w:val="single" w:sz="18" w:space="0" w:color="auto"/>
            </w:tcBorders>
          </w:tcPr>
          <w:p w:rsidR="00000000" w:rsidRDefault="00284878">
            <w:pPr>
              <w:ind w:left="110"/>
              <w:jc w:val="center"/>
            </w:pPr>
            <w:r>
              <w:t>f,g</w:t>
            </w:r>
          </w:p>
        </w:tc>
        <w:tc>
          <w:tcPr>
            <w:tcW w:w="1282" w:type="dxa"/>
            <w:tcBorders>
              <w:bottom w:val="single" w:sz="18" w:space="0" w:color="auto"/>
            </w:tcBorders>
          </w:tcPr>
          <w:p w:rsidR="00000000" w:rsidRDefault="00284878">
            <w:pPr>
              <w:jc w:val="right"/>
              <w:rPr>
                <w:b/>
              </w:rPr>
            </w:pPr>
            <w:r>
              <w:rPr>
                <w:b/>
              </w:rPr>
              <w:t>650.6</w:t>
            </w:r>
          </w:p>
        </w:tc>
        <w:tc>
          <w:tcPr>
            <w:tcW w:w="1282" w:type="dxa"/>
            <w:tcBorders>
              <w:bottom w:val="single" w:sz="18" w:space="0" w:color="auto"/>
            </w:tcBorders>
          </w:tcPr>
          <w:p w:rsidR="00000000" w:rsidRDefault="00284878">
            <w:pPr>
              <w:jc w:val="right"/>
            </w:pPr>
            <w:r>
              <w:t>575.0</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Operating Gross Profit </w:t>
            </w:r>
          </w:p>
        </w:tc>
        <w:tc>
          <w:tcPr>
            <w:tcW w:w="851" w:type="dxa"/>
          </w:tcPr>
          <w:p w:rsidR="00000000" w:rsidRDefault="00284878">
            <w:pPr>
              <w:ind w:left="110"/>
              <w:jc w:val="center"/>
            </w:pPr>
          </w:p>
        </w:tc>
        <w:tc>
          <w:tcPr>
            <w:tcW w:w="1282" w:type="dxa"/>
          </w:tcPr>
          <w:p w:rsidR="00000000" w:rsidRDefault="00284878">
            <w:pPr>
              <w:jc w:val="right"/>
              <w:rPr>
                <w:b/>
              </w:rPr>
            </w:pPr>
            <w:r>
              <w:rPr>
                <w:b/>
              </w:rPr>
              <w:t>6,919.4</w:t>
            </w:r>
          </w:p>
        </w:tc>
        <w:tc>
          <w:tcPr>
            <w:tcW w:w="1282" w:type="dxa"/>
          </w:tcPr>
          <w:p w:rsidR="00000000" w:rsidRDefault="00284878">
            <w:pPr>
              <w:jc w:val="right"/>
            </w:pPr>
            <w:r>
              <w:t>6,583.3</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Cost of doing business (CODB)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(6,352.9)</w:t>
            </w:r>
          </w:p>
        </w:tc>
        <w:tc>
          <w:tcPr>
            <w:tcW w:w="1282" w:type="dxa"/>
            <w:tcBorders>
              <w:bottom w:val="single" w:sz="18" w:space="0" w:color="auto"/>
            </w:tcBorders>
          </w:tcPr>
          <w:p w:rsidR="00000000" w:rsidRDefault="00284878">
            <w:pPr>
              <w:jc w:val="right"/>
            </w:pPr>
            <w:r>
              <w:t>(6,009.9)</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Underlying EBIT </w:t>
            </w:r>
          </w:p>
        </w:tc>
        <w:tc>
          <w:tcPr>
            <w:tcW w:w="851" w:type="dxa"/>
          </w:tcPr>
          <w:p w:rsidR="00000000" w:rsidRDefault="00284878">
            <w:pPr>
              <w:ind w:left="110"/>
              <w:jc w:val="center"/>
            </w:pPr>
          </w:p>
        </w:tc>
        <w:tc>
          <w:tcPr>
            <w:tcW w:w="1282" w:type="dxa"/>
          </w:tcPr>
          <w:p w:rsidR="00000000" w:rsidRDefault="00284878">
            <w:pPr>
              <w:jc w:val="right"/>
              <w:rPr>
                <w:b/>
              </w:rPr>
            </w:pPr>
            <w:r>
              <w:rPr>
                <w:b/>
              </w:rPr>
              <w:t>566.5</w:t>
            </w:r>
          </w:p>
        </w:tc>
        <w:tc>
          <w:tcPr>
            <w:tcW w:w="1282" w:type="dxa"/>
          </w:tcPr>
          <w:p w:rsidR="00000000" w:rsidRDefault="00284878">
            <w:pPr>
              <w:jc w:val="right"/>
            </w:pPr>
            <w:r>
              <w:t>573.4</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Depreciation and amortisation </w:t>
            </w:r>
          </w:p>
        </w:tc>
        <w:tc>
          <w:tcPr>
            <w:tcW w:w="851" w:type="dxa"/>
          </w:tcPr>
          <w:p w:rsidR="00000000" w:rsidRDefault="00284878">
            <w:pPr>
              <w:ind w:left="110"/>
              <w:jc w:val="center"/>
            </w:pPr>
          </w:p>
        </w:tc>
        <w:tc>
          <w:tcPr>
            <w:tcW w:w="1282" w:type="dxa"/>
          </w:tcPr>
          <w:p w:rsidR="00000000" w:rsidRDefault="00284878">
            <w:pPr>
              <w:jc w:val="right"/>
              <w:rPr>
                <w:b/>
              </w:rPr>
            </w:pPr>
            <w:r>
              <w:rPr>
                <w:b/>
              </w:rPr>
              <w:t>484.6</w:t>
            </w:r>
          </w:p>
        </w:tc>
        <w:tc>
          <w:tcPr>
            <w:tcW w:w="1282" w:type="dxa"/>
          </w:tcPr>
          <w:p w:rsidR="00000000" w:rsidRDefault="00284878">
            <w:pPr>
              <w:jc w:val="right"/>
            </w:pPr>
            <w:r>
              <w:t>471.7</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Loss on disposal of plant and equipment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27.0</w:t>
            </w:r>
          </w:p>
        </w:tc>
        <w:tc>
          <w:tcPr>
            <w:tcW w:w="1282" w:type="dxa"/>
            <w:tcBorders>
              <w:bottom w:val="single" w:sz="18" w:space="0" w:color="auto"/>
            </w:tcBorders>
          </w:tcPr>
          <w:p w:rsidR="00000000" w:rsidRDefault="00284878">
            <w:pPr>
              <w:jc w:val="right"/>
            </w:pPr>
            <w:r>
              <w:t>20.8</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EBITDA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(EBIT before depreciation and amortisation)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1,078.1</w:t>
            </w:r>
          </w:p>
        </w:tc>
        <w:tc>
          <w:tcPr>
            <w:tcW w:w="1282" w:type="dxa"/>
            <w:tcBorders>
              <w:bottom w:val="single" w:sz="18" w:space="0" w:color="auto"/>
            </w:tcBorders>
          </w:tcPr>
          <w:p w:rsidR="00000000" w:rsidRDefault="00284878">
            <w:pPr>
              <w:jc w:val="right"/>
            </w:pPr>
            <w:r>
              <w:t>1,065.9</w:t>
            </w: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ind w:left="110"/>
              <w:jc w:val="right"/>
            </w:pPr>
          </w:p>
        </w:tc>
      </w:tr>
    </w:tbl>
    <w:p w:rsidR="00000000" w:rsidRDefault="00284878"/>
    <w:p w:rsidR="00000000" w:rsidRDefault="00284878"/>
    <w:p w:rsidR="00000000" w:rsidRDefault="00284878">
      <w:r>
        <w:rPr>
          <w:b/>
          <w:u w:val="single"/>
        </w:rPr>
        <w:t>Balance Sheet</w:t>
      </w:r>
    </w:p>
    <w:p w:rsidR="00000000" w:rsidRDefault="00284878"/>
    <w:tbl>
      <w:tblPr>
        <w:tblW w:w="0" w:type="auto"/>
        <w:tblLayout w:type="fixed"/>
        <w:tblLook w:val="0000"/>
      </w:tblPr>
      <w:tblGrid>
        <w:gridCol w:w="5236"/>
        <w:gridCol w:w="851"/>
        <w:gridCol w:w="1282"/>
        <w:gridCol w:w="1282"/>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 million </w:t>
            </w:r>
          </w:p>
        </w:tc>
        <w:tc>
          <w:tcPr>
            <w:tcW w:w="851"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c>
          <w:tcPr>
            <w:tcW w:w="1282" w:type="dxa"/>
            <w:tcBorders>
              <w:bottom w:val="single" w:sz="18" w:space="0" w:color="auto"/>
            </w:tcBorders>
          </w:tcPr>
          <w:p w:rsidR="00000000" w:rsidRDefault="00284878">
            <w:pPr>
              <w:jc w:val="right"/>
              <w:rPr>
                <w:b/>
              </w:rPr>
            </w:pPr>
            <w:r>
              <w:rPr>
                <w:b/>
              </w:rPr>
              <w:t>1998</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Inventories</w:t>
            </w:r>
          </w:p>
        </w:tc>
        <w:tc>
          <w:tcPr>
            <w:tcW w:w="851" w:type="dxa"/>
          </w:tcPr>
          <w:p w:rsidR="00000000" w:rsidRDefault="00284878">
            <w:pPr>
              <w:ind w:left="110"/>
              <w:jc w:val="center"/>
            </w:pPr>
          </w:p>
        </w:tc>
        <w:tc>
          <w:tcPr>
            <w:tcW w:w="1282" w:type="dxa"/>
          </w:tcPr>
          <w:p w:rsidR="00000000" w:rsidRDefault="00284878">
            <w:pPr>
              <w:jc w:val="right"/>
              <w:rPr>
                <w:b/>
              </w:rPr>
            </w:pPr>
            <w:r>
              <w:rPr>
                <w:b/>
              </w:rPr>
              <w:t>2,808.9</w:t>
            </w:r>
          </w:p>
        </w:tc>
        <w:tc>
          <w:tcPr>
            <w:tcW w:w="1282" w:type="dxa"/>
          </w:tcPr>
          <w:p w:rsidR="00000000" w:rsidRDefault="00284878">
            <w:pPr>
              <w:jc w:val="right"/>
            </w:pPr>
            <w:r>
              <w:t>2,904.2</w:t>
            </w:r>
          </w:p>
        </w:tc>
        <w:tc>
          <w:tcPr>
            <w:tcW w:w="1282" w:type="dxa"/>
          </w:tcPr>
          <w:p w:rsidR="00000000" w:rsidRDefault="00284878">
            <w:pPr>
              <w:jc w:val="right"/>
            </w:pPr>
            <w:r>
              <w:t>2,917.7</w:t>
            </w:r>
          </w:p>
        </w:tc>
        <w:tc>
          <w:tcPr>
            <w:tcW w:w="1282" w:type="dxa"/>
          </w:tcPr>
          <w:p w:rsidR="00000000" w:rsidRDefault="00284878">
            <w:pPr>
              <w:jc w:val="right"/>
            </w:pPr>
            <w:r>
              <w:t>2,865.3</w:t>
            </w:r>
          </w:p>
        </w:tc>
        <w:tc>
          <w:tcPr>
            <w:tcW w:w="1282" w:type="dxa"/>
          </w:tcPr>
          <w:p w:rsidR="00000000" w:rsidRDefault="00284878">
            <w:pPr>
              <w:jc w:val="right"/>
            </w:pPr>
            <w:r>
              <w:t>2,601.4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Trade creditors</w:t>
            </w:r>
          </w:p>
        </w:tc>
        <w:tc>
          <w:tcPr>
            <w:tcW w:w="851" w:type="dxa"/>
            <w:tcBorders>
              <w:bottom w:val="single" w:sz="18" w:space="0" w:color="auto"/>
            </w:tcBorders>
          </w:tcPr>
          <w:p w:rsidR="00000000" w:rsidRDefault="00284878">
            <w:pPr>
              <w:ind w:left="110"/>
              <w:jc w:val="center"/>
            </w:pPr>
            <w:r>
              <w:t>h</w:t>
            </w:r>
          </w:p>
        </w:tc>
        <w:tc>
          <w:tcPr>
            <w:tcW w:w="1282" w:type="dxa"/>
            <w:tcBorders>
              <w:bottom w:val="single" w:sz="18" w:space="0" w:color="auto"/>
            </w:tcBorders>
          </w:tcPr>
          <w:p w:rsidR="00000000" w:rsidRDefault="00284878">
            <w:pPr>
              <w:jc w:val="right"/>
              <w:rPr>
                <w:b/>
              </w:rPr>
            </w:pPr>
            <w:r>
              <w:rPr>
                <w:b/>
              </w:rPr>
              <w:t>(1,775.3)</w:t>
            </w:r>
          </w:p>
        </w:tc>
        <w:tc>
          <w:tcPr>
            <w:tcW w:w="1282" w:type="dxa"/>
            <w:tcBorders>
              <w:bottom w:val="single" w:sz="18" w:space="0" w:color="auto"/>
            </w:tcBorders>
          </w:tcPr>
          <w:p w:rsidR="00000000" w:rsidRDefault="00284878">
            <w:pPr>
              <w:jc w:val="right"/>
            </w:pPr>
            <w:r>
              <w:t>(1,576.3)</w:t>
            </w:r>
          </w:p>
        </w:tc>
        <w:tc>
          <w:tcPr>
            <w:tcW w:w="1282" w:type="dxa"/>
            <w:tcBorders>
              <w:bottom w:val="single" w:sz="18" w:space="0" w:color="auto"/>
            </w:tcBorders>
          </w:tcPr>
          <w:p w:rsidR="00000000" w:rsidRDefault="00284878">
            <w:pPr>
              <w:jc w:val="right"/>
            </w:pPr>
            <w:r>
              <w:t>(1,756.3)</w:t>
            </w:r>
          </w:p>
        </w:tc>
        <w:tc>
          <w:tcPr>
            <w:tcW w:w="1282" w:type="dxa"/>
            <w:tcBorders>
              <w:bottom w:val="single" w:sz="18" w:space="0" w:color="auto"/>
            </w:tcBorders>
          </w:tcPr>
          <w:p w:rsidR="00000000" w:rsidRDefault="00284878">
            <w:pPr>
              <w:jc w:val="right"/>
            </w:pPr>
            <w:r>
              <w:t>(1,681.1)</w:t>
            </w:r>
          </w:p>
        </w:tc>
        <w:tc>
          <w:tcPr>
            <w:tcW w:w="1282" w:type="dxa"/>
            <w:tcBorders>
              <w:bottom w:val="single" w:sz="18" w:space="0" w:color="auto"/>
            </w:tcBorders>
          </w:tcPr>
          <w:p w:rsidR="00000000" w:rsidRDefault="00284878">
            <w:pPr>
              <w:jc w:val="right"/>
            </w:pPr>
            <w:r>
              <w:t>(1,570.0)</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Net investment in inventory</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1,033.6</w:t>
            </w:r>
          </w:p>
        </w:tc>
        <w:tc>
          <w:tcPr>
            <w:tcW w:w="1282" w:type="dxa"/>
            <w:tcBorders>
              <w:bottom w:val="single" w:sz="18" w:space="0" w:color="auto"/>
            </w:tcBorders>
          </w:tcPr>
          <w:p w:rsidR="00000000" w:rsidRDefault="00284878">
            <w:pPr>
              <w:jc w:val="right"/>
            </w:pPr>
            <w:r>
              <w:t>1,327.9</w:t>
            </w:r>
          </w:p>
        </w:tc>
        <w:tc>
          <w:tcPr>
            <w:tcW w:w="1282" w:type="dxa"/>
            <w:tcBorders>
              <w:bottom w:val="single" w:sz="18" w:space="0" w:color="auto"/>
            </w:tcBorders>
          </w:tcPr>
          <w:p w:rsidR="00000000" w:rsidRDefault="00284878">
            <w:pPr>
              <w:jc w:val="right"/>
            </w:pPr>
            <w:r>
              <w:t>1,161.4</w:t>
            </w:r>
          </w:p>
        </w:tc>
        <w:tc>
          <w:tcPr>
            <w:tcW w:w="1282" w:type="dxa"/>
            <w:tcBorders>
              <w:bottom w:val="single" w:sz="18" w:space="0" w:color="auto"/>
            </w:tcBorders>
          </w:tcPr>
          <w:p w:rsidR="00000000" w:rsidRDefault="00284878">
            <w:pPr>
              <w:jc w:val="right"/>
            </w:pPr>
            <w:r>
              <w:t>1,184.2</w:t>
            </w:r>
          </w:p>
        </w:tc>
        <w:tc>
          <w:tcPr>
            <w:tcW w:w="1282" w:type="dxa"/>
            <w:tcBorders>
              <w:bottom w:val="single" w:sz="18" w:space="0" w:color="auto"/>
            </w:tcBorders>
          </w:tcPr>
          <w:p w:rsidR="00000000" w:rsidRDefault="00284878">
            <w:pPr>
              <w:jc w:val="right"/>
            </w:pPr>
            <w:r>
              <w:t>1,031.4</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Other working capital (net)</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(787.1)</w:t>
            </w:r>
          </w:p>
        </w:tc>
        <w:tc>
          <w:tcPr>
            <w:tcW w:w="1282" w:type="dxa"/>
            <w:tcBorders>
              <w:bottom w:val="single" w:sz="18" w:space="0" w:color="auto"/>
            </w:tcBorders>
          </w:tcPr>
          <w:p w:rsidR="00000000" w:rsidRDefault="00284878">
            <w:pPr>
              <w:jc w:val="right"/>
            </w:pPr>
            <w:r>
              <w:t>(1,007.5)</w:t>
            </w:r>
          </w:p>
        </w:tc>
        <w:tc>
          <w:tcPr>
            <w:tcW w:w="1282" w:type="dxa"/>
            <w:tcBorders>
              <w:bottom w:val="single" w:sz="18" w:space="0" w:color="auto"/>
            </w:tcBorders>
          </w:tcPr>
          <w:p w:rsidR="00000000" w:rsidRDefault="00284878">
            <w:pPr>
              <w:jc w:val="right"/>
            </w:pPr>
            <w:r>
              <w:t>(622.2)</w:t>
            </w:r>
          </w:p>
        </w:tc>
        <w:tc>
          <w:tcPr>
            <w:tcW w:w="1282" w:type="dxa"/>
            <w:tcBorders>
              <w:bottom w:val="single" w:sz="18" w:space="0" w:color="auto"/>
            </w:tcBorders>
          </w:tcPr>
          <w:p w:rsidR="00000000" w:rsidRDefault="00284878">
            <w:pPr>
              <w:jc w:val="right"/>
            </w:pPr>
            <w:r>
              <w:t>(607.3)</w:t>
            </w:r>
          </w:p>
        </w:tc>
        <w:tc>
          <w:tcPr>
            <w:tcW w:w="1282" w:type="dxa"/>
            <w:tcBorders>
              <w:bottom w:val="single" w:sz="18" w:space="0" w:color="auto"/>
            </w:tcBorders>
          </w:tcPr>
          <w:p w:rsidR="00000000" w:rsidRDefault="00284878">
            <w:pPr>
              <w:jc w:val="right"/>
            </w:pPr>
            <w:r>
              <w:t>(541.6)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Working capital (basic)</w:t>
            </w:r>
          </w:p>
        </w:tc>
        <w:tc>
          <w:tcPr>
            <w:tcW w:w="851" w:type="dxa"/>
          </w:tcPr>
          <w:p w:rsidR="00000000" w:rsidRDefault="00284878">
            <w:pPr>
              <w:ind w:left="110"/>
              <w:jc w:val="center"/>
            </w:pPr>
          </w:p>
        </w:tc>
        <w:tc>
          <w:tcPr>
            <w:tcW w:w="1282" w:type="dxa"/>
          </w:tcPr>
          <w:p w:rsidR="00000000" w:rsidRDefault="00284878">
            <w:pPr>
              <w:jc w:val="right"/>
              <w:rPr>
                <w:b/>
              </w:rPr>
            </w:pPr>
            <w:r>
              <w:rPr>
                <w:b/>
              </w:rPr>
              <w:t>246.5</w:t>
            </w:r>
          </w:p>
        </w:tc>
        <w:tc>
          <w:tcPr>
            <w:tcW w:w="1282" w:type="dxa"/>
          </w:tcPr>
          <w:p w:rsidR="00000000" w:rsidRDefault="00284878">
            <w:pPr>
              <w:jc w:val="right"/>
            </w:pPr>
            <w:r>
              <w:t>320.4</w:t>
            </w:r>
          </w:p>
        </w:tc>
        <w:tc>
          <w:tcPr>
            <w:tcW w:w="1282" w:type="dxa"/>
          </w:tcPr>
          <w:p w:rsidR="00000000" w:rsidRDefault="00284878">
            <w:pPr>
              <w:jc w:val="right"/>
            </w:pPr>
            <w:r>
              <w:t>539.2</w:t>
            </w:r>
          </w:p>
        </w:tc>
        <w:tc>
          <w:tcPr>
            <w:tcW w:w="1282" w:type="dxa"/>
          </w:tcPr>
          <w:p w:rsidR="00000000" w:rsidRDefault="00284878">
            <w:pPr>
              <w:jc w:val="right"/>
            </w:pPr>
            <w:r>
              <w:t>576.9</w:t>
            </w:r>
          </w:p>
        </w:tc>
        <w:tc>
          <w:tcPr>
            <w:tcW w:w="1282" w:type="dxa"/>
          </w:tcPr>
          <w:p w:rsidR="00000000" w:rsidRDefault="00284878">
            <w:pPr>
              <w:jc w:val="right"/>
            </w:pPr>
            <w:r>
              <w:t>489.8</w:t>
            </w:r>
          </w:p>
        </w:tc>
      </w:tr>
      <w:tr w:rsidR="00000000">
        <w:tblPrEx>
          <w:tblCellMar>
            <w:top w:w="0" w:type="dxa"/>
            <w:bottom w:w="0" w:type="dxa"/>
          </w:tblCellMar>
        </w:tblPrEx>
        <w:trPr>
          <w:cantSplit/>
        </w:trPr>
        <w:tc>
          <w:tcPr>
            <w:tcW w:w="5236" w:type="dxa"/>
          </w:tcPr>
          <w:p w:rsidR="00000000" w:rsidRDefault="00284878">
            <w:pPr>
              <w:ind w:left="110"/>
            </w:pPr>
            <w:r>
              <w:t>Property</w:t>
            </w:r>
          </w:p>
        </w:tc>
        <w:tc>
          <w:tcPr>
            <w:tcW w:w="851" w:type="dxa"/>
          </w:tcPr>
          <w:p w:rsidR="00000000" w:rsidRDefault="00284878">
            <w:pPr>
              <w:ind w:left="110"/>
              <w:jc w:val="center"/>
            </w:pPr>
          </w:p>
        </w:tc>
        <w:tc>
          <w:tcPr>
            <w:tcW w:w="1282" w:type="dxa"/>
          </w:tcPr>
          <w:p w:rsidR="00000000" w:rsidRDefault="00284878">
            <w:pPr>
              <w:jc w:val="right"/>
              <w:rPr>
                <w:b/>
              </w:rPr>
            </w:pPr>
            <w:r>
              <w:rPr>
                <w:b/>
              </w:rPr>
              <w:t>895.3</w:t>
            </w:r>
          </w:p>
        </w:tc>
        <w:tc>
          <w:tcPr>
            <w:tcW w:w="1282" w:type="dxa"/>
          </w:tcPr>
          <w:p w:rsidR="00000000" w:rsidRDefault="00284878">
            <w:pPr>
              <w:jc w:val="right"/>
            </w:pPr>
            <w:r>
              <w:t>813.6</w:t>
            </w:r>
          </w:p>
        </w:tc>
        <w:tc>
          <w:tcPr>
            <w:tcW w:w="1282" w:type="dxa"/>
          </w:tcPr>
          <w:p w:rsidR="00000000" w:rsidRDefault="00284878">
            <w:pPr>
              <w:jc w:val="right"/>
            </w:pPr>
            <w:r>
              <w:t>826.4</w:t>
            </w:r>
          </w:p>
        </w:tc>
        <w:tc>
          <w:tcPr>
            <w:tcW w:w="1282" w:type="dxa"/>
          </w:tcPr>
          <w:p w:rsidR="00000000" w:rsidRDefault="00284878">
            <w:pPr>
              <w:jc w:val="right"/>
            </w:pPr>
            <w:r>
              <w:t>812.2</w:t>
            </w:r>
          </w:p>
        </w:tc>
        <w:tc>
          <w:tcPr>
            <w:tcW w:w="1282" w:type="dxa"/>
          </w:tcPr>
          <w:p w:rsidR="00000000" w:rsidRDefault="00284878">
            <w:pPr>
              <w:jc w:val="right"/>
            </w:pPr>
            <w:r>
              <w:t>646.9</w:t>
            </w:r>
          </w:p>
        </w:tc>
      </w:tr>
      <w:tr w:rsidR="00000000">
        <w:tblPrEx>
          <w:tblCellMar>
            <w:top w:w="0" w:type="dxa"/>
            <w:bottom w:w="0" w:type="dxa"/>
          </w:tblCellMar>
        </w:tblPrEx>
        <w:trPr>
          <w:cantSplit/>
        </w:trPr>
        <w:tc>
          <w:tcPr>
            <w:tcW w:w="5236" w:type="dxa"/>
          </w:tcPr>
          <w:p w:rsidR="00000000" w:rsidRDefault="00284878">
            <w:pPr>
              <w:ind w:left="110"/>
            </w:pPr>
            <w:r>
              <w:t>Plant &amp; equipment</w:t>
            </w:r>
          </w:p>
        </w:tc>
        <w:tc>
          <w:tcPr>
            <w:tcW w:w="851" w:type="dxa"/>
          </w:tcPr>
          <w:p w:rsidR="00000000" w:rsidRDefault="00284878">
            <w:pPr>
              <w:ind w:left="110"/>
              <w:jc w:val="center"/>
            </w:pPr>
          </w:p>
        </w:tc>
        <w:tc>
          <w:tcPr>
            <w:tcW w:w="1282" w:type="dxa"/>
          </w:tcPr>
          <w:p w:rsidR="00000000" w:rsidRDefault="00284878">
            <w:pPr>
              <w:jc w:val="right"/>
              <w:rPr>
                <w:b/>
              </w:rPr>
            </w:pPr>
            <w:r>
              <w:rPr>
                <w:b/>
              </w:rPr>
              <w:t>2,375.8</w:t>
            </w:r>
          </w:p>
        </w:tc>
        <w:tc>
          <w:tcPr>
            <w:tcW w:w="1282" w:type="dxa"/>
          </w:tcPr>
          <w:p w:rsidR="00000000" w:rsidRDefault="00284878">
            <w:pPr>
              <w:jc w:val="right"/>
            </w:pPr>
            <w:r>
              <w:t>2,514.6</w:t>
            </w:r>
          </w:p>
        </w:tc>
        <w:tc>
          <w:tcPr>
            <w:tcW w:w="1282" w:type="dxa"/>
          </w:tcPr>
          <w:p w:rsidR="00000000" w:rsidRDefault="00284878">
            <w:pPr>
              <w:jc w:val="right"/>
            </w:pPr>
            <w:r>
              <w:t>2,504.8</w:t>
            </w:r>
          </w:p>
        </w:tc>
        <w:tc>
          <w:tcPr>
            <w:tcW w:w="1282" w:type="dxa"/>
          </w:tcPr>
          <w:p w:rsidR="00000000" w:rsidRDefault="00284878">
            <w:pPr>
              <w:jc w:val="right"/>
            </w:pPr>
            <w:r>
              <w:t>2,424.3</w:t>
            </w:r>
          </w:p>
        </w:tc>
        <w:tc>
          <w:tcPr>
            <w:tcW w:w="1282" w:type="dxa"/>
          </w:tcPr>
          <w:p w:rsidR="00000000" w:rsidRDefault="00284878">
            <w:pPr>
              <w:jc w:val="right"/>
            </w:pPr>
            <w:r>
              <w:t>2,174.4</w:t>
            </w:r>
          </w:p>
        </w:tc>
      </w:tr>
      <w:tr w:rsidR="00000000">
        <w:tblPrEx>
          <w:tblCellMar>
            <w:top w:w="0" w:type="dxa"/>
            <w:bottom w:w="0" w:type="dxa"/>
          </w:tblCellMar>
        </w:tblPrEx>
        <w:trPr>
          <w:cantSplit/>
        </w:trPr>
        <w:tc>
          <w:tcPr>
            <w:tcW w:w="5236" w:type="dxa"/>
          </w:tcPr>
          <w:p w:rsidR="00000000" w:rsidRDefault="00284878">
            <w:pPr>
              <w:ind w:left="110"/>
            </w:pPr>
            <w:r>
              <w:t>Capital works in progress</w:t>
            </w:r>
          </w:p>
        </w:tc>
        <w:tc>
          <w:tcPr>
            <w:tcW w:w="851" w:type="dxa"/>
          </w:tcPr>
          <w:p w:rsidR="00000000" w:rsidRDefault="00284878">
            <w:pPr>
              <w:ind w:left="110"/>
              <w:jc w:val="center"/>
            </w:pPr>
          </w:p>
        </w:tc>
        <w:tc>
          <w:tcPr>
            <w:tcW w:w="1282" w:type="dxa"/>
          </w:tcPr>
          <w:p w:rsidR="00000000" w:rsidRDefault="00284878">
            <w:pPr>
              <w:jc w:val="right"/>
              <w:rPr>
                <w:b/>
              </w:rPr>
            </w:pPr>
            <w:r>
              <w:rPr>
                <w:b/>
              </w:rPr>
              <w:t>150.9</w:t>
            </w:r>
          </w:p>
        </w:tc>
        <w:tc>
          <w:tcPr>
            <w:tcW w:w="1282" w:type="dxa"/>
          </w:tcPr>
          <w:p w:rsidR="00000000" w:rsidRDefault="00284878">
            <w:pPr>
              <w:jc w:val="right"/>
            </w:pPr>
            <w:r>
              <w:t>136.0</w:t>
            </w:r>
          </w:p>
        </w:tc>
        <w:tc>
          <w:tcPr>
            <w:tcW w:w="1282" w:type="dxa"/>
          </w:tcPr>
          <w:p w:rsidR="00000000" w:rsidRDefault="00284878">
            <w:pPr>
              <w:jc w:val="right"/>
            </w:pPr>
            <w:r>
              <w:t>219.7</w:t>
            </w:r>
          </w:p>
        </w:tc>
        <w:tc>
          <w:tcPr>
            <w:tcW w:w="1282" w:type="dxa"/>
          </w:tcPr>
          <w:p w:rsidR="00000000" w:rsidRDefault="00284878">
            <w:pPr>
              <w:jc w:val="right"/>
            </w:pPr>
            <w:r>
              <w:t>175.9</w:t>
            </w:r>
          </w:p>
        </w:tc>
        <w:tc>
          <w:tcPr>
            <w:tcW w:w="1282" w:type="dxa"/>
          </w:tcPr>
          <w:p w:rsidR="00000000" w:rsidRDefault="00284878">
            <w:pPr>
              <w:jc w:val="right"/>
            </w:pPr>
            <w:r>
              <w:t>273.1</w:t>
            </w:r>
          </w:p>
        </w:tc>
      </w:tr>
      <w:tr w:rsidR="00000000">
        <w:tblPrEx>
          <w:tblCellMar>
            <w:top w:w="0" w:type="dxa"/>
            <w:bottom w:w="0" w:type="dxa"/>
          </w:tblCellMar>
        </w:tblPrEx>
        <w:trPr>
          <w:cantSplit/>
        </w:trPr>
        <w:tc>
          <w:tcPr>
            <w:tcW w:w="5236" w:type="dxa"/>
          </w:tcPr>
          <w:p w:rsidR="00000000" w:rsidRDefault="00284878">
            <w:pPr>
              <w:ind w:left="110"/>
            </w:pPr>
            <w:r>
              <w:t>Intangibles</w:t>
            </w:r>
          </w:p>
        </w:tc>
        <w:tc>
          <w:tcPr>
            <w:tcW w:w="851" w:type="dxa"/>
          </w:tcPr>
          <w:p w:rsidR="00000000" w:rsidRDefault="00284878">
            <w:pPr>
              <w:ind w:left="110"/>
              <w:jc w:val="center"/>
            </w:pPr>
          </w:p>
        </w:tc>
        <w:tc>
          <w:tcPr>
            <w:tcW w:w="1282" w:type="dxa"/>
          </w:tcPr>
          <w:p w:rsidR="00000000" w:rsidRDefault="00284878">
            <w:pPr>
              <w:jc w:val="right"/>
              <w:rPr>
                <w:b/>
              </w:rPr>
            </w:pPr>
            <w:r>
              <w:rPr>
                <w:b/>
              </w:rPr>
              <w:t>323.6</w:t>
            </w:r>
          </w:p>
        </w:tc>
        <w:tc>
          <w:tcPr>
            <w:tcW w:w="1282" w:type="dxa"/>
          </w:tcPr>
          <w:p w:rsidR="00000000" w:rsidRDefault="00284878">
            <w:pPr>
              <w:jc w:val="right"/>
            </w:pPr>
            <w:r>
              <w:t>308.8</w:t>
            </w:r>
          </w:p>
        </w:tc>
        <w:tc>
          <w:tcPr>
            <w:tcW w:w="1282" w:type="dxa"/>
          </w:tcPr>
          <w:p w:rsidR="00000000" w:rsidRDefault="00284878">
            <w:pPr>
              <w:jc w:val="right"/>
            </w:pPr>
            <w:r>
              <w:t>150,9</w:t>
            </w:r>
          </w:p>
        </w:tc>
        <w:tc>
          <w:tcPr>
            <w:tcW w:w="1282" w:type="dxa"/>
          </w:tcPr>
          <w:p w:rsidR="00000000" w:rsidRDefault="00284878">
            <w:pPr>
              <w:jc w:val="right"/>
            </w:pPr>
            <w:r>
              <w:t>150.8</w:t>
            </w:r>
          </w:p>
        </w:tc>
        <w:tc>
          <w:tcPr>
            <w:tcW w:w="1282" w:type="dxa"/>
          </w:tcPr>
          <w:p w:rsidR="00000000" w:rsidRDefault="00284878">
            <w:pPr>
              <w:jc w:val="right"/>
            </w:pPr>
            <w:r>
              <w:t>122.8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Other net assets</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2.1</w:t>
            </w:r>
          </w:p>
        </w:tc>
        <w:tc>
          <w:tcPr>
            <w:tcW w:w="1282" w:type="dxa"/>
            <w:tcBorders>
              <w:bottom w:val="single" w:sz="18" w:space="0" w:color="auto"/>
            </w:tcBorders>
          </w:tcPr>
          <w:p w:rsidR="00000000" w:rsidRDefault="00284878">
            <w:pPr>
              <w:jc w:val="right"/>
            </w:pPr>
            <w:r>
              <w:t>326.8</w:t>
            </w:r>
          </w:p>
        </w:tc>
        <w:tc>
          <w:tcPr>
            <w:tcW w:w="1282" w:type="dxa"/>
            <w:tcBorders>
              <w:bottom w:val="single" w:sz="18" w:space="0" w:color="auto"/>
            </w:tcBorders>
          </w:tcPr>
          <w:p w:rsidR="00000000" w:rsidRDefault="00284878">
            <w:pPr>
              <w:jc w:val="right"/>
            </w:pPr>
            <w:r>
              <w:t>347.7</w:t>
            </w:r>
          </w:p>
        </w:tc>
        <w:tc>
          <w:tcPr>
            <w:tcW w:w="1282" w:type="dxa"/>
            <w:tcBorders>
              <w:bottom w:val="single" w:sz="18" w:space="0" w:color="auto"/>
            </w:tcBorders>
          </w:tcPr>
          <w:p w:rsidR="00000000" w:rsidRDefault="00284878">
            <w:pPr>
              <w:jc w:val="right"/>
            </w:pPr>
            <w:r>
              <w:t>365.5</w:t>
            </w:r>
          </w:p>
        </w:tc>
        <w:tc>
          <w:tcPr>
            <w:tcW w:w="1282" w:type="dxa"/>
            <w:tcBorders>
              <w:bottom w:val="single" w:sz="18" w:space="0" w:color="auto"/>
            </w:tcBorders>
          </w:tcPr>
          <w:p w:rsidR="00000000" w:rsidRDefault="00284878">
            <w:pPr>
              <w:jc w:val="right"/>
            </w:pPr>
            <w:r>
              <w:t>508.0</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Net assets employed (before tax balances)</w:t>
            </w:r>
          </w:p>
        </w:tc>
        <w:tc>
          <w:tcPr>
            <w:tcW w:w="851" w:type="dxa"/>
            <w:tcBorders>
              <w:bottom w:val="single" w:sz="18" w:space="0" w:color="auto"/>
            </w:tcBorders>
          </w:tcPr>
          <w:p w:rsidR="00000000" w:rsidRDefault="00284878">
            <w:pPr>
              <w:ind w:left="110"/>
              <w:jc w:val="center"/>
            </w:pPr>
            <w:r>
              <w:t>i</w:t>
            </w:r>
          </w:p>
        </w:tc>
        <w:tc>
          <w:tcPr>
            <w:tcW w:w="1282" w:type="dxa"/>
            <w:tcBorders>
              <w:bottom w:val="single" w:sz="18" w:space="0" w:color="auto"/>
            </w:tcBorders>
          </w:tcPr>
          <w:p w:rsidR="00000000" w:rsidRDefault="00284878">
            <w:pPr>
              <w:jc w:val="right"/>
              <w:rPr>
                <w:b/>
              </w:rPr>
            </w:pPr>
            <w:r>
              <w:rPr>
                <w:b/>
              </w:rPr>
              <w:t>3,994.2</w:t>
            </w:r>
          </w:p>
        </w:tc>
        <w:tc>
          <w:tcPr>
            <w:tcW w:w="1282" w:type="dxa"/>
            <w:tcBorders>
              <w:bottom w:val="single" w:sz="18" w:space="0" w:color="auto"/>
            </w:tcBorders>
          </w:tcPr>
          <w:p w:rsidR="00000000" w:rsidRDefault="00284878">
            <w:pPr>
              <w:jc w:val="right"/>
            </w:pPr>
            <w:r>
              <w:t>4,420.2</w:t>
            </w:r>
          </w:p>
        </w:tc>
        <w:tc>
          <w:tcPr>
            <w:tcW w:w="1282" w:type="dxa"/>
            <w:tcBorders>
              <w:bottom w:val="single" w:sz="18" w:space="0" w:color="auto"/>
            </w:tcBorders>
          </w:tcPr>
          <w:p w:rsidR="00000000" w:rsidRDefault="00284878">
            <w:pPr>
              <w:jc w:val="right"/>
            </w:pPr>
            <w:r>
              <w:t>4,588.7</w:t>
            </w:r>
          </w:p>
        </w:tc>
        <w:tc>
          <w:tcPr>
            <w:tcW w:w="1282" w:type="dxa"/>
            <w:tcBorders>
              <w:bottom w:val="single" w:sz="18" w:space="0" w:color="auto"/>
            </w:tcBorders>
          </w:tcPr>
          <w:p w:rsidR="00000000" w:rsidRDefault="00284878">
            <w:pPr>
              <w:jc w:val="right"/>
            </w:pPr>
            <w:r>
              <w:t>4,505.6</w:t>
            </w:r>
          </w:p>
        </w:tc>
        <w:tc>
          <w:tcPr>
            <w:tcW w:w="1282" w:type="dxa"/>
            <w:tcBorders>
              <w:bottom w:val="single" w:sz="18" w:space="0" w:color="auto"/>
            </w:tcBorders>
          </w:tcPr>
          <w:p w:rsidR="00000000" w:rsidRDefault="00284878">
            <w:pPr>
              <w:jc w:val="right"/>
            </w:pPr>
            <w:r>
              <w:t>4,215.0</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Net tax balances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15.5</w:t>
            </w:r>
          </w:p>
        </w:tc>
        <w:tc>
          <w:tcPr>
            <w:tcW w:w="1282" w:type="dxa"/>
            <w:tcBorders>
              <w:bottom w:val="single" w:sz="18" w:space="0" w:color="auto"/>
            </w:tcBorders>
          </w:tcPr>
          <w:p w:rsidR="00000000" w:rsidRDefault="00284878">
            <w:pPr>
              <w:jc w:val="right"/>
            </w:pPr>
            <w:r>
              <w:t>47.2</w:t>
            </w:r>
          </w:p>
        </w:tc>
        <w:tc>
          <w:tcPr>
            <w:tcW w:w="1282" w:type="dxa"/>
            <w:tcBorders>
              <w:bottom w:val="single" w:sz="18" w:space="0" w:color="auto"/>
            </w:tcBorders>
          </w:tcPr>
          <w:p w:rsidR="00000000" w:rsidRDefault="00284878">
            <w:pPr>
              <w:jc w:val="right"/>
            </w:pPr>
            <w:r>
              <w:t>(53.1)</w:t>
            </w:r>
          </w:p>
        </w:tc>
        <w:tc>
          <w:tcPr>
            <w:tcW w:w="1282" w:type="dxa"/>
            <w:tcBorders>
              <w:bottom w:val="single" w:sz="18" w:space="0" w:color="auto"/>
            </w:tcBorders>
          </w:tcPr>
          <w:p w:rsidR="00000000" w:rsidRDefault="00284878">
            <w:pPr>
              <w:jc w:val="right"/>
            </w:pPr>
            <w:r>
              <w:t>(150</w:t>
            </w:r>
            <w:r>
              <w:t>.8)</w:t>
            </w:r>
          </w:p>
        </w:tc>
        <w:tc>
          <w:tcPr>
            <w:tcW w:w="1282" w:type="dxa"/>
            <w:tcBorders>
              <w:bottom w:val="single" w:sz="18" w:space="0" w:color="auto"/>
            </w:tcBorders>
          </w:tcPr>
          <w:p w:rsidR="00000000" w:rsidRDefault="00284878">
            <w:pPr>
              <w:jc w:val="right"/>
            </w:pPr>
            <w:r>
              <w:t>(197.8)</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 xml:space="preserve">Net assets employed (NAE)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4,009.7</w:t>
            </w:r>
          </w:p>
        </w:tc>
        <w:tc>
          <w:tcPr>
            <w:tcW w:w="1282" w:type="dxa"/>
            <w:tcBorders>
              <w:bottom w:val="single" w:sz="18" w:space="0" w:color="auto"/>
            </w:tcBorders>
          </w:tcPr>
          <w:p w:rsidR="00000000" w:rsidRDefault="00284878">
            <w:pPr>
              <w:jc w:val="right"/>
            </w:pPr>
            <w:r>
              <w:t>4,467.4</w:t>
            </w:r>
          </w:p>
        </w:tc>
        <w:tc>
          <w:tcPr>
            <w:tcW w:w="1282" w:type="dxa"/>
            <w:tcBorders>
              <w:bottom w:val="single" w:sz="18" w:space="0" w:color="auto"/>
            </w:tcBorders>
          </w:tcPr>
          <w:p w:rsidR="00000000" w:rsidRDefault="00284878">
            <w:pPr>
              <w:jc w:val="right"/>
            </w:pPr>
            <w:r>
              <w:t>4,535.6</w:t>
            </w:r>
          </w:p>
        </w:tc>
        <w:tc>
          <w:tcPr>
            <w:tcW w:w="1282" w:type="dxa"/>
            <w:tcBorders>
              <w:bottom w:val="single" w:sz="18" w:space="0" w:color="auto"/>
            </w:tcBorders>
          </w:tcPr>
          <w:p w:rsidR="00000000" w:rsidRDefault="00284878">
            <w:pPr>
              <w:jc w:val="right"/>
            </w:pPr>
            <w:r>
              <w:t>4,354.8</w:t>
            </w:r>
          </w:p>
        </w:tc>
        <w:tc>
          <w:tcPr>
            <w:tcW w:w="1282" w:type="dxa"/>
            <w:tcBorders>
              <w:bottom w:val="single" w:sz="18" w:space="0" w:color="auto"/>
            </w:tcBorders>
          </w:tcPr>
          <w:p w:rsidR="00000000" w:rsidRDefault="00284878">
            <w:pPr>
              <w:jc w:val="right"/>
            </w:pPr>
            <w:r>
              <w:t>4,017.2</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Net debt </w:t>
            </w:r>
          </w:p>
        </w:tc>
        <w:tc>
          <w:tcPr>
            <w:tcW w:w="851" w:type="dxa"/>
          </w:tcPr>
          <w:p w:rsidR="00000000" w:rsidRDefault="00284878">
            <w:pPr>
              <w:ind w:left="110"/>
              <w:jc w:val="center"/>
            </w:pPr>
          </w:p>
        </w:tc>
        <w:tc>
          <w:tcPr>
            <w:tcW w:w="1282" w:type="dxa"/>
          </w:tcPr>
          <w:p w:rsidR="00000000" w:rsidRDefault="00284878">
            <w:pPr>
              <w:jc w:val="right"/>
              <w:rPr>
                <w:b/>
              </w:rPr>
            </w:pPr>
            <w:r>
              <w:rPr>
                <w:b/>
              </w:rPr>
              <w:t>702.1</w:t>
            </w:r>
          </w:p>
        </w:tc>
        <w:tc>
          <w:tcPr>
            <w:tcW w:w="1282" w:type="dxa"/>
          </w:tcPr>
          <w:p w:rsidR="00000000" w:rsidRDefault="00284878">
            <w:pPr>
              <w:jc w:val="right"/>
            </w:pPr>
            <w:r>
              <w:t>1,221.1</w:t>
            </w:r>
          </w:p>
        </w:tc>
        <w:tc>
          <w:tcPr>
            <w:tcW w:w="1282" w:type="dxa"/>
          </w:tcPr>
          <w:p w:rsidR="00000000" w:rsidRDefault="00284878">
            <w:pPr>
              <w:jc w:val="right"/>
            </w:pPr>
            <w:r>
              <w:t>1,757.3</w:t>
            </w:r>
          </w:p>
        </w:tc>
        <w:tc>
          <w:tcPr>
            <w:tcW w:w="1282" w:type="dxa"/>
          </w:tcPr>
          <w:p w:rsidR="00000000" w:rsidRDefault="00284878">
            <w:pPr>
              <w:jc w:val="right"/>
            </w:pPr>
            <w:r>
              <w:t>1,619.1</w:t>
            </w:r>
          </w:p>
        </w:tc>
        <w:tc>
          <w:tcPr>
            <w:tcW w:w="1282" w:type="dxa"/>
          </w:tcPr>
          <w:p w:rsidR="00000000" w:rsidRDefault="00284878">
            <w:pPr>
              <w:jc w:val="right"/>
            </w:pPr>
            <w:r>
              <w:t>1,380.6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Total equity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3,307.6</w:t>
            </w:r>
          </w:p>
        </w:tc>
        <w:tc>
          <w:tcPr>
            <w:tcW w:w="1282" w:type="dxa"/>
            <w:tcBorders>
              <w:bottom w:val="single" w:sz="18" w:space="0" w:color="auto"/>
            </w:tcBorders>
          </w:tcPr>
          <w:p w:rsidR="00000000" w:rsidRDefault="00284878">
            <w:pPr>
              <w:jc w:val="right"/>
            </w:pPr>
            <w:r>
              <w:t>3,246.3</w:t>
            </w:r>
          </w:p>
        </w:tc>
        <w:tc>
          <w:tcPr>
            <w:tcW w:w="1282" w:type="dxa"/>
            <w:tcBorders>
              <w:bottom w:val="single" w:sz="18" w:space="0" w:color="auto"/>
            </w:tcBorders>
          </w:tcPr>
          <w:p w:rsidR="00000000" w:rsidRDefault="00284878">
            <w:pPr>
              <w:jc w:val="right"/>
            </w:pPr>
            <w:r>
              <w:t>2,778,3</w:t>
            </w:r>
          </w:p>
        </w:tc>
        <w:tc>
          <w:tcPr>
            <w:tcW w:w="1282" w:type="dxa"/>
            <w:tcBorders>
              <w:bottom w:val="single" w:sz="18" w:space="0" w:color="auto"/>
            </w:tcBorders>
          </w:tcPr>
          <w:p w:rsidR="00000000" w:rsidRDefault="00284878">
            <w:pPr>
              <w:jc w:val="right"/>
            </w:pPr>
            <w:r>
              <w:t>2,735.7</w:t>
            </w:r>
          </w:p>
        </w:tc>
        <w:tc>
          <w:tcPr>
            <w:tcW w:w="1282" w:type="dxa"/>
            <w:tcBorders>
              <w:bottom w:val="single" w:sz="18" w:space="0" w:color="auto"/>
            </w:tcBorders>
          </w:tcPr>
          <w:p w:rsidR="00000000" w:rsidRDefault="00284878">
            <w:pPr>
              <w:jc w:val="right"/>
            </w:pPr>
            <w:r>
              <w:t>2,636.6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Capital employed </w:t>
            </w:r>
          </w:p>
        </w:tc>
        <w:tc>
          <w:tcPr>
            <w:tcW w:w="851" w:type="dxa"/>
            <w:tcBorders>
              <w:bottom w:val="single" w:sz="18" w:space="0" w:color="auto"/>
            </w:tcBorders>
          </w:tcPr>
          <w:p w:rsidR="00000000" w:rsidRDefault="00284878">
            <w:pPr>
              <w:ind w:left="110"/>
              <w:jc w:val="center"/>
            </w:pPr>
            <w:r>
              <w:t>j</w:t>
            </w:r>
          </w:p>
        </w:tc>
        <w:tc>
          <w:tcPr>
            <w:tcW w:w="1282" w:type="dxa"/>
            <w:tcBorders>
              <w:bottom w:val="single" w:sz="18" w:space="0" w:color="auto"/>
            </w:tcBorders>
          </w:tcPr>
          <w:p w:rsidR="00000000" w:rsidRDefault="00284878">
            <w:pPr>
              <w:jc w:val="right"/>
              <w:rPr>
                <w:b/>
              </w:rPr>
            </w:pPr>
            <w:r>
              <w:rPr>
                <w:b/>
              </w:rPr>
              <w:t>4,009.7</w:t>
            </w:r>
          </w:p>
        </w:tc>
        <w:tc>
          <w:tcPr>
            <w:tcW w:w="1282" w:type="dxa"/>
            <w:tcBorders>
              <w:bottom w:val="single" w:sz="18" w:space="0" w:color="auto"/>
            </w:tcBorders>
          </w:tcPr>
          <w:p w:rsidR="00000000" w:rsidRDefault="00284878">
            <w:pPr>
              <w:jc w:val="right"/>
            </w:pPr>
            <w:r>
              <w:t>4,467.4</w:t>
            </w:r>
          </w:p>
        </w:tc>
        <w:tc>
          <w:tcPr>
            <w:tcW w:w="1282" w:type="dxa"/>
            <w:tcBorders>
              <w:bottom w:val="single" w:sz="18" w:space="0" w:color="auto"/>
            </w:tcBorders>
          </w:tcPr>
          <w:p w:rsidR="00000000" w:rsidRDefault="00284878">
            <w:pPr>
              <w:jc w:val="right"/>
            </w:pPr>
            <w:r>
              <w:t>4,535.6</w:t>
            </w:r>
          </w:p>
        </w:tc>
        <w:tc>
          <w:tcPr>
            <w:tcW w:w="1282" w:type="dxa"/>
            <w:tcBorders>
              <w:bottom w:val="single" w:sz="18" w:space="0" w:color="auto"/>
            </w:tcBorders>
          </w:tcPr>
          <w:p w:rsidR="00000000" w:rsidRDefault="00284878">
            <w:pPr>
              <w:jc w:val="right"/>
            </w:pPr>
            <w:r>
              <w:t>4,354.8</w:t>
            </w:r>
          </w:p>
        </w:tc>
        <w:tc>
          <w:tcPr>
            <w:tcW w:w="1282" w:type="dxa"/>
            <w:tcBorders>
              <w:bottom w:val="single" w:sz="18" w:space="0" w:color="auto"/>
            </w:tcBorders>
          </w:tcPr>
          <w:p w:rsidR="00000000" w:rsidRDefault="00284878">
            <w:pPr>
              <w:jc w:val="right"/>
            </w:pPr>
            <w:r>
              <w:t>4,017.2</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Net Debt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Borrowings (current) </w:t>
            </w:r>
          </w:p>
        </w:tc>
        <w:tc>
          <w:tcPr>
            <w:tcW w:w="851" w:type="dxa"/>
          </w:tcPr>
          <w:p w:rsidR="00000000" w:rsidRDefault="00284878">
            <w:pPr>
              <w:ind w:left="110"/>
              <w:jc w:val="center"/>
            </w:pPr>
          </w:p>
        </w:tc>
        <w:tc>
          <w:tcPr>
            <w:tcW w:w="1282" w:type="dxa"/>
          </w:tcPr>
          <w:p w:rsidR="00000000" w:rsidRDefault="00284878">
            <w:pPr>
              <w:jc w:val="right"/>
              <w:rPr>
                <w:b/>
              </w:rPr>
            </w:pPr>
            <w:r>
              <w:rPr>
                <w:b/>
              </w:rPr>
              <w:t>15.3</w:t>
            </w:r>
          </w:p>
        </w:tc>
        <w:tc>
          <w:tcPr>
            <w:tcW w:w="1282" w:type="dxa"/>
          </w:tcPr>
          <w:p w:rsidR="00000000" w:rsidRDefault="00284878">
            <w:pPr>
              <w:jc w:val="right"/>
            </w:pPr>
            <w:r>
              <w:t>127.8</w:t>
            </w:r>
          </w:p>
        </w:tc>
        <w:tc>
          <w:tcPr>
            <w:tcW w:w="1282" w:type="dxa"/>
          </w:tcPr>
          <w:p w:rsidR="00000000" w:rsidRDefault="00284878">
            <w:pPr>
              <w:jc w:val="right"/>
            </w:pPr>
            <w:r>
              <w:t>44.1</w:t>
            </w:r>
          </w:p>
        </w:tc>
        <w:tc>
          <w:tcPr>
            <w:tcW w:w="1282" w:type="dxa"/>
          </w:tcPr>
          <w:p w:rsidR="00000000" w:rsidRDefault="00284878">
            <w:pPr>
              <w:jc w:val="right"/>
            </w:pPr>
            <w:r>
              <w:t>82.4</w:t>
            </w:r>
          </w:p>
        </w:tc>
        <w:tc>
          <w:tcPr>
            <w:tcW w:w="1282" w:type="dxa"/>
          </w:tcPr>
          <w:p w:rsidR="00000000" w:rsidRDefault="00284878">
            <w:pPr>
              <w:jc w:val="right"/>
            </w:pPr>
            <w:r>
              <w:t>124.1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Borrowings (non-current)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1,552.8</w:t>
            </w:r>
          </w:p>
        </w:tc>
        <w:tc>
          <w:tcPr>
            <w:tcW w:w="1282" w:type="dxa"/>
            <w:tcBorders>
              <w:bottom w:val="single" w:sz="18" w:space="0" w:color="auto"/>
            </w:tcBorders>
          </w:tcPr>
          <w:p w:rsidR="00000000" w:rsidRDefault="00284878">
            <w:pPr>
              <w:jc w:val="right"/>
            </w:pPr>
            <w:r>
              <w:t>1,671.4</w:t>
            </w:r>
          </w:p>
        </w:tc>
        <w:tc>
          <w:tcPr>
            <w:tcW w:w="1282" w:type="dxa"/>
            <w:tcBorders>
              <w:bottom w:val="single" w:sz="18" w:space="0" w:color="auto"/>
            </w:tcBorders>
          </w:tcPr>
          <w:p w:rsidR="00000000" w:rsidRDefault="00284878">
            <w:pPr>
              <w:jc w:val="right"/>
            </w:pPr>
            <w:r>
              <w:t>2,031</w:t>
            </w:r>
            <w:r>
              <w:t>.1</w:t>
            </w:r>
          </w:p>
        </w:tc>
        <w:tc>
          <w:tcPr>
            <w:tcW w:w="1282" w:type="dxa"/>
            <w:tcBorders>
              <w:bottom w:val="single" w:sz="18" w:space="0" w:color="auto"/>
            </w:tcBorders>
          </w:tcPr>
          <w:p w:rsidR="00000000" w:rsidRDefault="00284878">
            <w:pPr>
              <w:jc w:val="right"/>
            </w:pPr>
            <w:r>
              <w:t>1,866.2</w:t>
            </w:r>
          </w:p>
        </w:tc>
        <w:tc>
          <w:tcPr>
            <w:tcW w:w="1282" w:type="dxa"/>
            <w:tcBorders>
              <w:bottom w:val="single" w:sz="18" w:space="0" w:color="auto"/>
            </w:tcBorders>
          </w:tcPr>
          <w:p w:rsidR="00000000" w:rsidRDefault="00284878">
            <w:pPr>
              <w:jc w:val="right"/>
            </w:pPr>
            <w:r>
              <w:t>1,623.1</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1,568.1</w:t>
            </w:r>
          </w:p>
        </w:tc>
        <w:tc>
          <w:tcPr>
            <w:tcW w:w="1282" w:type="dxa"/>
            <w:tcBorders>
              <w:bottom w:val="single" w:sz="18" w:space="0" w:color="auto"/>
            </w:tcBorders>
          </w:tcPr>
          <w:p w:rsidR="00000000" w:rsidRDefault="00284878">
            <w:pPr>
              <w:jc w:val="right"/>
            </w:pPr>
            <w:r>
              <w:t>1,799.2</w:t>
            </w:r>
          </w:p>
        </w:tc>
        <w:tc>
          <w:tcPr>
            <w:tcW w:w="1282" w:type="dxa"/>
            <w:tcBorders>
              <w:bottom w:val="single" w:sz="18" w:space="0" w:color="auto"/>
            </w:tcBorders>
          </w:tcPr>
          <w:p w:rsidR="00000000" w:rsidRDefault="00284878">
            <w:pPr>
              <w:jc w:val="right"/>
            </w:pPr>
            <w:r>
              <w:t>2,075.2</w:t>
            </w:r>
          </w:p>
        </w:tc>
        <w:tc>
          <w:tcPr>
            <w:tcW w:w="1282" w:type="dxa"/>
            <w:tcBorders>
              <w:bottom w:val="single" w:sz="18" w:space="0" w:color="auto"/>
            </w:tcBorders>
          </w:tcPr>
          <w:p w:rsidR="00000000" w:rsidRDefault="00284878">
            <w:pPr>
              <w:jc w:val="right"/>
            </w:pPr>
            <w:r>
              <w:t>1,948.6</w:t>
            </w:r>
          </w:p>
        </w:tc>
        <w:tc>
          <w:tcPr>
            <w:tcW w:w="1282" w:type="dxa"/>
            <w:tcBorders>
              <w:bottom w:val="single" w:sz="18" w:space="0" w:color="auto"/>
            </w:tcBorders>
          </w:tcPr>
          <w:p w:rsidR="00000000" w:rsidRDefault="00284878">
            <w:pPr>
              <w:jc w:val="right"/>
            </w:pPr>
            <w:r>
              <w:t>1,747.2</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Cash assets </w:t>
            </w:r>
          </w:p>
        </w:tc>
        <w:tc>
          <w:tcPr>
            <w:tcW w:w="851" w:type="dxa"/>
          </w:tcPr>
          <w:p w:rsidR="00000000" w:rsidRDefault="00284878">
            <w:pPr>
              <w:ind w:left="110"/>
              <w:jc w:val="center"/>
            </w:pPr>
          </w:p>
        </w:tc>
        <w:tc>
          <w:tcPr>
            <w:tcW w:w="1282" w:type="dxa"/>
          </w:tcPr>
          <w:p w:rsidR="00000000" w:rsidRDefault="00284878">
            <w:pPr>
              <w:jc w:val="right"/>
              <w:rPr>
                <w:b/>
              </w:rPr>
            </w:pPr>
            <w:r>
              <w:rPr>
                <w:b/>
              </w:rPr>
              <w:t>(274.6)</w:t>
            </w:r>
          </w:p>
        </w:tc>
        <w:tc>
          <w:tcPr>
            <w:tcW w:w="1282" w:type="dxa"/>
          </w:tcPr>
          <w:p w:rsidR="00000000" w:rsidRDefault="00284878">
            <w:pPr>
              <w:jc w:val="right"/>
            </w:pPr>
            <w:r>
              <w:t>(270.5)</w:t>
            </w:r>
          </w:p>
        </w:tc>
        <w:tc>
          <w:tcPr>
            <w:tcW w:w="1282" w:type="dxa"/>
          </w:tcPr>
          <w:p w:rsidR="00000000" w:rsidRDefault="00284878">
            <w:pPr>
              <w:jc w:val="right"/>
            </w:pPr>
            <w:r>
              <w:t>(263.2)</w:t>
            </w:r>
          </w:p>
        </w:tc>
        <w:tc>
          <w:tcPr>
            <w:tcW w:w="1282" w:type="dxa"/>
          </w:tcPr>
          <w:p w:rsidR="00000000" w:rsidRDefault="00284878">
            <w:pPr>
              <w:jc w:val="right"/>
            </w:pPr>
            <w:r>
              <w:t>(280.9)</w:t>
            </w:r>
          </w:p>
        </w:tc>
        <w:tc>
          <w:tcPr>
            <w:tcW w:w="1282" w:type="dxa"/>
          </w:tcPr>
          <w:p w:rsidR="00000000" w:rsidRDefault="00284878">
            <w:pPr>
              <w:jc w:val="right"/>
            </w:pPr>
            <w:r>
              <w:t>(277.2)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Short-term deposits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(591.4)</w:t>
            </w:r>
          </w:p>
        </w:tc>
        <w:tc>
          <w:tcPr>
            <w:tcW w:w="1282" w:type="dxa"/>
            <w:tcBorders>
              <w:bottom w:val="single" w:sz="18" w:space="0" w:color="auto"/>
            </w:tcBorders>
          </w:tcPr>
          <w:p w:rsidR="00000000" w:rsidRDefault="00284878">
            <w:pPr>
              <w:jc w:val="right"/>
            </w:pPr>
            <w:r>
              <w:t>(307.6)</w:t>
            </w:r>
          </w:p>
        </w:tc>
        <w:tc>
          <w:tcPr>
            <w:tcW w:w="1282" w:type="dxa"/>
            <w:tcBorders>
              <w:bottom w:val="single" w:sz="18" w:space="0" w:color="auto"/>
            </w:tcBorders>
          </w:tcPr>
          <w:p w:rsidR="00000000" w:rsidRDefault="00284878">
            <w:pPr>
              <w:jc w:val="right"/>
            </w:pPr>
            <w:r>
              <w:t>(54.7)</w:t>
            </w:r>
          </w:p>
        </w:tc>
        <w:tc>
          <w:tcPr>
            <w:tcW w:w="1282" w:type="dxa"/>
            <w:tcBorders>
              <w:bottom w:val="single" w:sz="18" w:space="0" w:color="auto"/>
            </w:tcBorders>
          </w:tcPr>
          <w:p w:rsidR="00000000" w:rsidRDefault="00284878">
            <w:pPr>
              <w:jc w:val="right"/>
            </w:pPr>
            <w:r>
              <w:t>(48.6)</w:t>
            </w:r>
          </w:p>
        </w:tc>
        <w:tc>
          <w:tcPr>
            <w:tcW w:w="1282" w:type="dxa"/>
            <w:tcBorders>
              <w:bottom w:val="single" w:sz="18" w:space="0" w:color="auto"/>
            </w:tcBorders>
          </w:tcPr>
          <w:p w:rsidR="00000000" w:rsidRDefault="00284878">
            <w:pPr>
              <w:jc w:val="right"/>
            </w:pPr>
            <w:r>
              <w:t>(89.4)</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(866.0)</w:t>
            </w:r>
          </w:p>
        </w:tc>
        <w:tc>
          <w:tcPr>
            <w:tcW w:w="1282" w:type="dxa"/>
            <w:tcBorders>
              <w:bottom w:val="single" w:sz="18" w:space="0" w:color="auto"/>
            </w:tcBorders>
          </w:tcPr>
          <w:p w:rsidR="00000000" w:rsidRDefault="00284878">
            <w:pPr>
              <w:jc w:val="right"/>
            </w:pPr>
            <w:r>
              <w:t>(578.1)</w:t>
            </w:r>
          </w:p>
        </w:tc>
        <w:tc>
          <w:tcPr>
            <w:tcW w:w="1282" w:type="dxa"/>
            <w:tcBorders>
              <w:bottom w:val="single" w:sz="18" w:space="0" w:color="auto"/>
            </w:tcBorders>
          </w:tcPr>
          <w:p w:rsidR="00000000" w:rsidRDefault="00284878">
            <w:pPr>
              <w:jc w:val="right"/>
            </w:pPr>
            <w:r>
              <w:t>(317.9)</w:t>
            </w:r>
          </w:p>
        </w:tc>
        <w:tc>
          <w:tcPr>
            <w:tcW w:w="1282" w:type="dxa"/>
            <w:tcBorders>
              <w:bottom w:val="single" w:sz="18" w:space="0" w:color="auto"/>
            </w:tcBorders>
          </w:tcPr>
          <w:p w:rsidR="00000000" w:rsidRDefault="00284878">
            <w:pPr>
              <w:jc w:val="right"/>
            </w:pPr>
            <w:r>
              <w:t>(329.5)</w:t>
            </w:r>
          </w:p>
        </w:tc>
        <w:tc>
          <w:tcPr>
            <w:tcW w:w="1282" w:type="dxa"/>
            <w:tcBorders>
              <w:bottom w:val="single" w:sz="18" w:space="0" w:color="auto"/>
            </w:tcBorders>
          </w:tcPr>
          <w:p w:rsidR="00000000" w:rsidRDefault="00284878">
            <w:pPr>
              <w:jc w:val="right"/>
            </w:pPr>
            <w:r>
              <w:t>(366.6)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Total net debt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702.1</w:t>
            </w:r>
          </w:p>
        </w:tc>
        <w:tc>
          <w:tcPr>
            <w:tcW w:w="1282" w:type="dxa"/>
            <w:tcBorders>
              <w:bottom w:val="single" w:sz="18" w:space="0" w:color="auto"/>
            </w:tcBorders>
          </w:tcPr>
          <w:p w:rsidR="00000000" w:rsidRDefault="00284878">
            <w:pPr>
              <w:jc w:val="right"/>
            </w:pPr>
            <w:r>
              <w:t>1,221.1</w:t>
            </w:r>
          </w:p>
        </w:tc>
        <w:tc>
          <w:tcPr>
            <w:tcW w:w="1282" w:type="dxa"/>
            <w:tcBorders>
              <w:bottom w:val="single" w:sz="18" w:space="0" w:color="auto"/>
            </w:tcBorders>
          </w:tcPr>
          <w:p w:rsidR="00000000" w:rsidRDefault="00284878">
            <w:pPr>
              <w:jc w:val="right"/>
            </w:pPr>
            <w:r>
              <w:t>1,757.3</w:t>
            </w:r>
          </w:p>
        </w:tc>
        <w:tc>
          <w:tcPr>
            <w:tcW w:w="1282" w:type="dxa"/>
            <w:tcBorders>
              <w:bottom w:val="single" w:sz="18" w:space="0" w:color="auto"/>
            </w:tcBorders>
          </w:tcPr>
          <w:p w:rsidR="00000000" w:rsidRDefault="00284878">
            <w:pPr>
              <w:jc w:val="right"/>
            </w:pPr>
            <w:r>
              <w:t>1,619.1</w:t>
            </w:r>
          </w:p>
        </w:tc>
        <w:tc>
          <w:tcPr>
            <w:tcW w:w="1282" w:type="dxa"/>
            <w:tcBorders>
              <w:bottom w:val="single" w:sz="18" w:space="0" w:color="auto"/>
            </w:tcBorders>
          </w:tcPr>
          <w:p w:rsidR="00000000" w:rsidRDefault="00284878">
            <w:pPr>
              <w:jc w:val="right"/>
            </w:pPr>
            <w:r>
              <w:t>1,380.6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Gross Assets k</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ind w:left="110"/>
              <w:jc w:val="center"/>
            </w:pPr>
          </w:p>
        </w:tc>
        <w:tc>
          <w:tcPr>
            <w:tcW w:w="1282" w:type="dxa"/>
          </w:tcPr>
          <w:p w:rsidR="00000000" w:rsidRDefault="00284878">
            <w:pPr>
              <w:jc w:val="right"/>
              <w:rPr>
                <w:b/>
              </w:rPr>
            </w:pPr>
            <w:r>
              <w:rPr>
                <w:b/>
              </w:rPr>
              <w:t>3,195.9</w:t>
            </w:r>
          </w:p>
        </w:tc>
        <w:tc>
          <w:tcPr>
            <w:tcW w:w="1282" w:type="dxa"/>
          </w:tcPr>
          <w:p w:rsidR="00000000" w:rsidRDefault="00284878">
            <w:pPr>
              <w:jc w:val="right"/>
            </w:pPr>
            <w:r>
              <w:t>3,067.6</w:t>
            </w:r>
          </w:p>
        </w:tc>
        <w:tc>
          <w:tcPr>
            <w:tcW w:w="1282" w:type="dxa"/>
          </w:tcPr>
          <w:p w:rsidR="00000000" w:rsidRDefault="00284878">
            <w:pPr>
              <w:jc w:val="right"/>
            </w:pPr>
            <w:r>
              <w:t>2,918.4</w:t>
            </w:r>
          </w:p>
        </w:tc>
        <w:tc>
          <w:tcPr>
            <w:tcW w:w="1282" w:type="dxa"/>
          </w:tcPr>
          <w:p w:rsidR="00000000" w:rsidRDefault="00284878">
            <w:pPr>
              <w:jc w:val="right"/>
            </w:pPr>
            <w:r>
              <w:t>2,714.7</w:t>
            </w:r>
          </w:p>
        </w:tc>
        <w:tc>
          <w:tcPr>
            <w:tcW w:w="1282" w:type="dxa"/>
          </w:tcPr>
          <w:p w:rsidR="00000000" w:rsidRDefault="00284878">
            <w:pPr>
              <w:jc w:val="right"/>
            </w:pPr>
            <w:r>
              <w:t>2,465.0</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ind w:left="110"/>
              <w:jc w:val="center"/>
            </w:pPr>
          </w:p>
        </w:tc>
        <w:tc>
          <w:tcPr>
            <w:tcW w:w="1282" w:type="dxa"/>
          </w:tcPr>
          <w:p w:rsidR="00000000" w:rsidRDefault="00284878">
            <w:pPr>
              <w:jc w:val="right"/>
              <w:rPr>
                <w:b/>
              </w:rPr>
            </w:pPr>
            <w:r>
              <w:rPr>
                <w:b/>
              </w:rPr>
              <w:t>3,114.4</w:t>
            </w:r>
          </w:p>
        </w:tc>
        <w:tc>
          <w:tcPr>
            <w:tcW w:w="1282" w:type="dxa"/>
          </w:tcPr>
          <w:p w:rsidR="00000000" w:rsidRDefault="00284878">
            <w:pPr>
              <w:jc w:val="right"/>
            </w:pPr>
            <w:r>
              <w:t>3,345.0</w:t>
            </w:r>
          </w:p>
        </w:tc>
        <w:tc>
          <w:tcPr>
            <w:tcW w:w="1282" w:type="dxa"/>
          </w:tcPr>
          <w:p w:rsidR="00000000" w:rsidRDefault="00284878">
            <w:pPr>
              <w:jc w:val="right"/>
            </w:pPr>
            <w:r>
              <w:t>3,570.0</w:t>
            </w:r>
          </w:p>
        </w:tc>
        <w:tc>
          <w:tcPr>
            <w:tcW w:w="1282" w:type="dxa"/>
          </w:tcPr>
          <w:p w:rsidR="00000000" w:rsidRDefault="00284878">
            <w:pPr>
              <w:jc w:val="right"/>
            </w:pPr>
            <w:r>
              <w:t>3,350.8</w:t>
            </w:r>
          </w:p>
        </w:tc>
        <w:tc>
          <w:tcPr>
            <w:tcW w:w="1282" w:type="dxa"/>
          </w:tcPr>
          <w:p w:rsidR="00000000" w:rsidRDefault="00284878">
            <w:pPr>
              <w:jc w:val="right"/>
            </w:pPr>
            <w:r>
              <w:t>3,193.7</w:t>
            </w:r>
          </w:p>
        </w:tc>
      </w:tr>
      <w:tr w:rsidR="00000000">
        <w:tblPrEx>
          <w:tblCellMar>
            <w:top w:w="0" w:type="dxa"/>
            <w:bottom w:w="0" w:type="dxa"/>
          </w:tblCellMar>
        </w:tblPrEx>
        <w:trPr>
          <w:cantSplit/>
        </w:trPr>
        <w:tc>
          <w:tcPr>
            <w:tcW w:w="5236" w:type="dxa"/>
          </w:tcPr>
          <w:p w:rsidR="00000000" w:rsidRDefault="00284878">
            <w:pPr>
              <w:ind w:left="110"/>
            </w:pPr>
            <w:r>
              <w:t xml:space="preserve">e.colesmyer </w:t>
            </w:r>
          </w:p>
        </w:tc>
        <w:tc>
          <w:tcPr>
            <w:tcW w:w="851" w:type="dxa"/>
          </w:tcPr>
          <w:p w:rsidR="00000000" w:rsidRDefault="00284878">
            <w:pPr>
              <w:ind w:left="110"/>
              <w:jc w:val="center"/>
            </w:pPr>
          </w:p>
        </w:tc>
        <w:tc>
          <w:tcPr>
            <w:tcW w:w="1282" w:type="dxa"/>
          </w:tcPr>
          <w:p w:rsidR="00000000" w:rsidRDefault="00284878">
            <w:pPr>
              <w:jc w:val="right"/>
              <w:rPr>
                <w:b/>
              </w:rPr>
            </w:pPr>
            <w:r>
              <w:rPr>
                <w:b/>
              </w:rPr>
              <w:t>61.7</w:t>
            </w:r>
          </w:p>
        </w:tc>
        <w:tc>
          <w:tcPr>
            <w:tcW w:w="1282" w:type="dxa"/>
          </w:tcPr>
          <w:p w:rsidR="00000000" w:rsidRDefault="00284878">
            <w:pPr>
              <w:jc w:val="right"/>
            </w:pPr>
            <w:r>
              <w:t>94.9</w:t>
            </w:r>
          </w:p>
        </w:tc>
        <w:tc>
          <w:tcPr>
            <w:tcW w:w="1282" w:type="dxa"/>
          </w:tcPr>
          <w:p w:rsidR="00000000" w:rsidRDefault="00284878">
            <w:pPr>
              <w:jc w:val="right"/>
            </w:pPr>
            <w:r>
              <w:t>98.3</w:t>
            </w:r>
          </w:p>
        </w:tc>
        <w:tc>
          <w:tcPr>
            <w:tcW w:w="1282" w:type="dxa"/>
          </w:tcPr>
          <w:p w:rsidR="00000000" w:rsidRDefault="00284878">
            <w:pPr>
              <w:jc w:val="right"/>
            </w:pPr>
            <w:r>
              <w:t>87.2</w:t>
            </w:r>
          </w:p>
        </w:tc>
        <w:tc>
          <w:tcPr>
            <w:tcW w:w="1282" w:type="dxa"/>
          </w:tcPr>
          <w:p w:rsidR="00000000" w:rsidRDefault="00284878">
            <w:pPr>
              <w:jc w:val="right"/>
            </w:pPr>
            <w:r>
              <w:t>58.8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Property and Unallocated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1,652.4</w:t>
            </w:r>
          </w:p>
        </w:tc>
        <w:tc>
          <w:tcPr>
            <w:tcW w:w="1282" w:type="dxa"/>
            <w:tcBorders>
              <w:bottom w:val="single" w:sz="18" w:space="0" w:color="auto"/>
            </w:tcBorders>
          </w:tcPr>
          <w:p w:rsidR="00000000" w:rsidRDefault="00284878">
            <w:pPr>
              <w:jc w:val="right"/>
            </w:pPr>
            <w:r>
              <w:t>1,503.6</w:t>
            </w:r>
          </w:p>
        </w:tc>
        <w:tc>
          <w:tcPr>
            <w:tcW w:w="1282" w:type="dxa"/>
            <w:tcBorders>
              <w:bottom w:val="single" w:sz="18" w:space="0" w:color="auto"/>
            </w:tcBorders>
          </w:tcPr>
          <w:p w:rsidR="00000000" w:rsidRDefault="00284878">
            <w:pPr>
              <w:jc w:val="right"/>
            </w:pPr>
            <w:r>
              <w:t>1,289.3</w:t>
            </w:r>
          </w:p>
        </w:tc>
        <w:tc>
          <w:tcPr>
            <w:tcW w:w="1282" w:type="dxa"/>
            <w:tcBorders>
              <w:bottom w:val="single" w:sz="18" w:space="0" w:color="auto"/>
            </w:tcBorders>
          </w:tcPr>
          <w:p w:rsidR="00000000" w:rsidRDefault="00284878">
            <w:pPr>
              <w:jc w:val="right"/>
            </w:pPr>
            <w:r>
              <w:t>1,316.7</w:t>
            </w:r>
          </w:p>
        </w:tc>
        <w:tc>
          <w:tcPr>
            <w:tcW w:w="1282" w:type="dxa"/>
            <w:tcBorders>
              <w:bottom w:val="single" w:sz="18" w:space="0" w:color="auto"/>
            </w:tcBorders>
          </w:tcPr>
          <w:p w:rsidR="00000000" w:rsidRDefault="00284878">
            <w:pPr>
              <w:jc w:val="right"/>
            </w:pPr>
            <w:r>
              <w:t>1,350.3</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Total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8,024.4</w:t>
            </w:r>
          </w:p>
        </w:tc>
        <w:tc>
          <w:tcPr>
            <w:tcW w:w="1282" w:type="dxa"/>
            <w:tcBorders>
              <w:bottom w:val="single" w:sz="18" w:space="0" w:color="auto"/>
            </w:tcBorders>
          </w:tcPr>
          <w:p w:rsidR="00000000" w:rsidRDefault="00284878">
            <w:pPr>
              <w:jc w:val="right"/>
            </w:pPr>
            <w:r>
              <w:t>8,011.1</w:t>
            </w:r>
          </w:p>
        </w:tc>
        <w:tc>
          <w:tcPr>
            <w:tcW w:w="1282" w:type="dxa"/>
            <w:tcBorders>
              <w:bottom w:val="single" w:sz="18" w:space="0" w:color="auto"/>
            </w:tcBorders>
          </w:tcPr>
          <w:p w:rsidR="00000000" w:rsidRDefault="00284878">
            <w:pPr>
              <w:jc w:val="right"/>
            </w:pPr>
            <w:r>
              <w:t>7,876.0</w:t>
            </w:r>
          </w:p>
        </w:tc>
        <w:tc>
          <w:tcPr>
            <w:tcW w:w="1282" w:type="dxa"/>
            <w:tcBorders>
              <w:bottom w:val="single" w:sz="18" w:space="0" w:color="auto"/>
            </w:tcBorders>
          </w:tcPr>
          <w:p w:rsidR="00000000" w:rsidRDefault="00284878">
            <w:pPr>
              <w:jc w:val="right"/>
            </w:pPr>
            <w:r>
              <w:t>7,469.4</w:t>
            </w:r>
          </w:p>
        </w:tc>
        <w:tc>
          <w:tcPr>
            <w:tcW w:w="1282" w:type="dxa"/>
            <w:tcBorders>
              <w:bottom w:val="single" w:sz="18" w:space="0" w:color="auto"/>
            </w:tcBorders>
          </w:tcPr>
          <w:p w:rsidR="00000000" w:rsidRDefault="00284878">
            <w:pPr>
              <w:jc w:val="right"/>
            </w:pPr>
            <w:r>
              <w:t>7,067.8</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NAE (before tax balances) </w:t>
            </w:r>
          </w:p>
        </w:tc>
        <w:tc>
          <w:tcPr>
            <w:tcW w:w="851" w:type="dxa"/>
          </w:tcPr>
          <w:p w:rsidR="00000000" w:rsidRDefault="00284878">
            <w:pPr>
              <w:ind w:left="110"/>
              <w:jc w:val="center"/>
            </w:pPr>
            <w:r>
              <w:t>i</w:t>
            </w: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ind w:left="110"/>
              <w:jc w:val="center"/>
            </w:pPr>
          </w:p>
        </w:tc>
        <w:tc>
          <w:tcPr>
            <w:tcW w:w="1282" w:type="dxa"/>
          </w:tcPr>
          <w:p w:rsidR="00000000" w:rsidRDefault="00284878">
            <w:pPr>
              <w:jc w:val="right"/>
              <w:rPr>
                <w:b/>
              </w:rPr>
            </w:pPr>
            <w:r>
              <w:rPr>
                <w:b/>
              </w:rPr>
              <w:t>1,775.9</w:t>
            </w:r>
          </w:p>
        </w:tc>
        <w:tc>
          <w:tcPr>
            <w:tcW w:w="1282" w:type="dxa"/>
          </w:tcPr>
          <w:p w:rsidR="00000000" w:rsidRDefault="00284878">
            <w:pPr>
              <w:jc w:val="right"/>
            </w:pPr>
            <w:r>
              <w:t>1,751.8</w:t>
            </w:r>
          </w:p>
        </w:tc>
        <w:tc>
          <w:tcPr>
            <w:tcW w:w="1282" w:type="dxa"/>
          </w:tcPr>
          <w:p w:rsidR="00000000" w:rsidRDefault="00284878">
            <w:pPr>
              <w:jc w:val="right"/>
            </w:pPr>
            <w:r>
              <w:t>1,650.1</w:t>
            </w:r>
          </w:p>
        </w:tc>
        <w:tc>
          <w:tcPr>
            <w:tcW w:w="1282" w:type="dxa"/>
          </w:tcPr>
          <w:p w:rsidR="00000000" w:rsidRDefault="00284878">
            <w:pPr>
              <w:jc w:val="right"/>
            </w:pPr>
            <w:r>
              <w:t>1,546.0</w:t>
            </w:r>
          </w:p>
        </w:tc>
        <w:tc>
          <w:tcPr>
            <w:tcW w:w="1282" w:type="dxa"/>
          </w:tcPr>
          <w:p w:rsidR="00000000" w:rsidRDefault="00284878">
            <w:pPr>
              <w:jc w:val="right"/>
            </w:pPr>
            <w:r>
              <w:t>1,352.2</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ind w:left="110"/>
              <w:jc w:val="center"/>
            </w:pPr>
          </w:p>
        </w:tc>
        <w:tc>
          <w:tcPr>
            <w:tcW w:w="1282" w:type="dxa"/>
          </w:tcPr>
          <w:p w:rsidR="00000000" w:rsidRDefault="00284878">
            <w:pPr>
              <w:jc w:val="right"/>
              <w:rPr>
                <w:b/>
              </w:rPr>
            </w:pPr>
            <w:r>
              <w:rPr>
                <w:b/>
              </w:rPr>
              <w:t>2,057.6</w:t>
            </w:r>
          </w:p>
        </w:tc>
        <w:tc>
          <w:tcPr>
            <w:tcW w:w="1282" w:type="dxa"/>
          </w:tcPr>
          <w:p w:rsidR="00000000" w:rsidRDefault="00284878">
            <w:pPr>
              <w:jc w:val="right"/>
            </w:pPr>
            <w:r>
              <w:t>2,404.9</w:t>
            </w:r>
          </w:p>
        </w:tc>
        <w:tc>
          <w:tcPr>
            <w:tcW w:w="1282" w:type="dxa"/>
          </w:tcPr>
          <w:p w:rsidR="00000000" w:rsidRDefault="00284878">
            <w:pPr>
              <w:jc w:val="right"/>
            </w:pPr>
            <w:r>
              <w:t>2,545.8</w:t>
            </w:r>
          </w:p>
        </w:tc>
        <w:tc>
          <w:tcPr>
            <w:tcW w:w="1282" w:type="dxa"/>
          </w:tcPr>
          <w:p w:rsidR="00000000" w:rsidRDefault="00284878">
            <w:pPr>
              <w:jc w:val="right"/>
            </w:pPr>
            <w:r>
              <w:t>2,466.6</w:t>
            </w:r>
          </w:p>
        </w:tc>
        <w:tc>
          <w:tcPr>
            <w:tcW w:w="1282" w:type="dxa"/>
          </w:tcPr>
          <w:p w:rsidR="00000000" w:rsidRDefault="00284878">
            <w:pPr>
              <w:jc w:val="right"/>
            </w:pPr>
            <w:r>
              <w:t>2,342.6</w:t>
            </w:r>
          </w:p>
        </w:tc>
      </w:tr>
      <w:tr w:rsidR="00000000">
        <w:tblPrEx>
          <w:tblCellMar>
            <w:top w:w="0" w:type="dxa"/>
            <w:bottom w:w="0" w:type="dxa"/>
          </w:tblCellMar>
        </w:tblPrEx>
        <w:trPr>
          <w:cantSplit/>
        </w:trPr>
        <w:tc>
          <w:tcPr>
            <w:tcW w:w="5236" w:type="dxa"/>
          </w:tcPr>
          <w:p w:rsidR="00000000" w:rsidRDefault="00284878">
            <w:pPr>
              <w:ind w:left="110"/>
            </w:pPr>
            <w:r>
              <w:t>e.c</w:t>
            </w:r>
            <w:r>
              <w:t xml:space="preserve">olesmyer </w:t>
            </w:r>
          </w:p>
        </w:tc>
        <w:tc>
          <w:tcPr>
            <w:tcW w:w="851" w:type="dxa"/>
          </w:tcPr>
          <w:p w:rsidR="00000000" w:rsidRDefault="00284878">
            <w:pPr>
              <w:ind w:left="110"/>
              <w:jc w:val="center"/>
            </w:pPr>
          </w:p>
        </w:tc>
        <w:tc>
          <w:tcPr>
            <w:tcW w:w="1282" w:type="dxa"/>
          </w:tcPr>
          <w:p w:rsidR="00000000" w:rsidRDefault="00284878">
            <w:pPr>
              <w:jc w:val="right"/>
              <w:rPr>
                <w:b/>
              </w:rPr>
            </w:pPr>
            <w:r>
              <w:rPr>
                <w:b/>
              </w:rPr>
              <w:t>17.3</w:t>
            </w:r>
          </w:p>
        </w:tc>
        <w:tc>
          <w:tcPr>
            <w:tcW w:w="1282" w:type="dxa"/>
          </w:tcPr>
          <w:p w:rsidR="00000000" w:rsidRDefault="00284878">
            <w:pPr>
              <w:jc w:val="right"/>
            </w:pPr>
            <w:r>
              <w:t>49.7</w:t>
            </w:r>
          </w:p>
        </w:tc>
        <w:tc>
          <w:tcPr>
            <w:tcW w:w="1282" w:type="dxa"/>
          </w:tcPr>
          <w:p w:rsidR="00000000" w:rsidRDefault="00284878">
            <w:pPr>
              <w:jc w:val="right"/>
            </w:pPr>
            <w:r>
              <w:t>55.0</w:t>
            </w:r>
          </w:p>
        </w:tc>
        <w:tc>
          <w:tcPr>
            <w:tcW w:w="1282" w:type="dxa"/>
          </w:tcPr>
          <w:p w:rsidR="00000000" w:rsidRDefault="00284878">
            <w:pPr>
              <w:jc w:val="right"/>
            </w:pPr>
            <w:r>
              <w:t>54.2</w:t>
            </w:r>
          </w:p>
        </w:tc>
        <w:tc>
          <w:tcPr>
            <w:tcW w:w="1282" w:type="dxa"/>
          </w:tcPr>
          <w:p w:rsidR="00000000" w:rsidRDefault="00284878">
            <w:pPr>
              <w:jc w:val="right"/>
            </w:pPr>
            <w:r>
              <w:t>41.3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Property and Unallocated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143.4</w:t>
            </w:r>
          </w:p>
        </w:tc>
        <w:tc>
          <w:tcPr>
            <w:tcW w:w="1282" w:type="dxa"/>
            <w:tcBorders>
              <w:bottom w:val="single" w:sz="18" w:space="0" w:color="auto"/>
            </w:tcBorders>
          </w:tcPr>
          <w:p w:rsidR="00000000" w:rsidRDefault="00284878">
            <w:pPr>
              <w:jc w:val="right"/>
            </w:pPr>
            <w:r>
              <w:t>213.8</w:t>
            </w:r>
          </w:p>
        </w:tc>
        <w:tc>
          <w:tcPr>
            <w:tcW w:w="1282" w:type="dxa"/>
            <w:tcBorders>
              <w:bottom w:val="single" w:sz="18" w:space="0" w:color="auto"/>
            </w:tcBorders>
          </w:tcPr>
          <w:p w:rsidR="00000000" w:rsidRDefault="00284878">
            <w:pPr>
              <w:jc w:val="right"/>
            </w:pPr>
            <w:r>
              <w:t>337.8</w:t>
            </w:r>
          </w:p>
        </w:tc>
        <w:tc>
          <w:tcPr>
            <w:tcW w:w="1282" w:type="dxa"/>
            <w:tcBorders>
              <w:bottom w:val="single" w:sz="18" w:space="0" w:color="auto"/>
            </w:tcBorders>
          </w:tcPr>
          <w:p w:rsidR="00000000" w:rsidRDefault="00284878">
            <w:pPr>
              <w:jc w:val="right"/>
            </w:pPr>
            <w:r>
              <w:t>438.8</w:t>
            </w:r>
          </w:p>
        </w:tc>
        <w:tc>
          <w:tcPr>
            <w:tcW w:w="1282" w:type="dxa"/>
            <w:tcBorders>
              <w:bottom w:val="single" w:sz="18" w:space="0" w:color="auto"/>
            </w:tcBorders>
          </w:tcPr>
          <w:p w:rsidR="00000000" w:rsidRDefault="00284878">
            <w:pPr>
              <w:jc w:val="right"/>
            </w:pPr>
            <w:r>
              <w:t>478.9</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Total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3,994.2</w:t>
            </w:r>
          </w:p>
        </w:tc>
        <w:tc>
          <w:tcPr>
            <w:tcW w:w="1282" w:type="dxa"/>
            <w:tcBorders>
              <w:bottom w:val="single" w:sz="18" w:space="0" w:color="auto"/>
            </w:tcBorders>
          </w:tcPr>
          <w:p w:rsidR="00000000" w:rsidRDefault="00284878">
            <w:pPr>
              <w:jc w:val="right"/>
            </w:pPr>
            <w:r>
              <w:t>4,420.2</w:t>
            </w:r>
          </w:p>
        </w:tc>
        <w:tc>
          <w:tcPr>
            <w:tcW w:w="1282" w:type="dxa"/>
            <w:tcBorders>
              <w:bottom w:val="single" w:sz="18" w:space="0" w:color="auto"/>
            </w:tcBorders>
          </w:tcPr>
          <w:p w:rsidR="00000000" w:rsidRDefault="00284878">
            <w:pPr>
              <w:jc w:val="right"/>
            </w:pPr>
            <w:r>
              <w:t>4,588.7</w:t>
            </w:r>
          </w:p>
        </w:tc>
        <w:tc>
          <w:tcPr>
            <w:tcW w:w="1282" w:type="dxa"/>
            <w:tcBorders>
              <w:bottom w:val="single" w:sz="18" w:space="0" w:color="auto"/>
            </w:tcBorders>
          </w:tcPr>
          <w:p w:rsidR="00000000" w:rsidRDefault="00284878">
            <w:pPr>
              <w:jc w:val="right"/>
            </w:pPr>
            <w:r>
              <w:t>4,505.6</w:t>
            </w:r>
          </w:p>
        </w:tc>
        <w:tc>
          <w:tcPr>
            <w:tcW w:w="1282" w:type="dxa"/>
            <w:tcBorders>
              <w:bottom w:val="single" w:sz="18" w:space="0" w:color="auto"/>
            </w:tcBorders>
          </w:tcPr>
          <w:p w:rsidR="00000000" w:rsidRDefault="00284878">
            <w:pPr>
              <w:jc w:val="right"/>
            </w:pPr>
            <w:r>
              <w:t>4,215.0</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Underlying ROI </w:t>
            </w:r>
          </w:p>
        </w:tc>
        <w:tc>
          <w:tcPr>
            <w:tcW w:w="851" w:type="dxa"/>
          </w:tcPr>
          <w:p w:rsidR="00000000" w:rsidRDefault="00284878">
            <w:pPr>
              <w:ind w:left="110"/>
              <w:jc w:val="center"/>
            </w:pPr>
            <w:r>
              <w:t>c, l</w:t>
            </w: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ind w:left="110"/>
              <w:jc w:val="center"/>
            </w:pPr>
          </w:p>
        </w:tc>
        <w:tc>
          <w:tcPr>
            <w:tcW w:w="1282" w:type="dxa"/>
          </w:tcPr>
          <w:p w:rsidR="00000000" w:rsidRDefault="00284878">
            <w:pPr>
              <w:jc w:val="right"/>
              <w:rPr>
                <w:b/>
              </w:rPr>
            </w:pPr>
            <w:r>
              <w:rPr>
                <w:b/>
              </w:rPr>
              <w:t>30.80%</w:t>
            </w:r>
          </w:p>
        </w:tc>
        <w:tc>
          <w:tcPr>
            <w:tcW w:w="1282" w:type="dxa"/>
          </w:tcPr>
          <w:p w:rsidR="00000000" w:rsidRDefault="00284878">
            <w:pPr>
              <w:jc w:val="right"/>
            </w:pPr>
            <w:r>
              <w:t>29.4%</w:t>
            </w:r>
          </w:p>
        </w:tc>
        <w:tc>
          <w:tcPr>
            <w:tcW w:w="1282" w:type="dxa"/>
          </w:tcPr>
          <w:p w:rsidR="00000000" w:rsidRDefault="00284878">
            <w:pPr>
              <w:jc w:val="right"/>
            </w:pPr>
            <w:r>
              <w:t>28.6%</w:t>
            </w:r>
          </w:p>
        </w:tc>
        <w:tc>
          <w:tcPr>
            <w:tcW w:w="1282" w:type="dxa"/>
          </w:tcPr>
          <w:p w:rsidR="00000000" w:rsidRDefault="00284878">
            <w:pPr>
              <w:jc w:val="right"/>
            </w:pPr>
            <w:r>
              <w:t>27.6%</w:t>
            </w:r>
          </w:p>
        </w:tc>
        <w:tc>
          <w:tcPr>
            <w:tcW w:w="1282" w:type="dxa"/>
          </w:tcPr>
          <w:p w:rsidR="00000000" w:rsidRDefault="00284878">
            <w:pPr>
              <w:jc w:val="right"/>
            </w:pPr>
            <w:r>
              <w:t>28.6%</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ind w:left="110"/>
              <w:jc w:val="center"/>
            </w:pPr>
          </w:p>
        </w:tc>
        <w:tc>
          <w:tcPr>
            <w:tcW w:w="1282" w:type="dxa"/>
          </w:tcPr>
          <w:p w:rsidR="00000000" w:rsidRDefault="00284878">
            <w:pPr>
              <w:jc w:val="right"/>
              <w:rPr>
                <w:b/>
              </w:rPr>
            </w:pPr>
            <w:r>
              <w:rPr>
                <w:b/>
              </w:rPr>
              <w:t>4.5%</w:t>
            </w:r>
          </w:p>
        </w:tc>
        <w:tc>
          <w:tcPr>
            <w:tcW w:w="1282" w:type="dxa"/>
          </w:tcPr>
          <w:p w:rsidR="00000000" w:rsidRDefault="00284878">
            <w:pPr>
              <w:jc w:val="right"/>
            </w:pPr>
            <w:r>
              <w:t>4.1%</w:t>
            </w:r>
          </w:p>
        </w:tc>
        <w:tc>
          <w:tcPr>
            <w:tcW w:w="1282" w:type="dxa"/>
          </w:tcPr>
          <w:p w:rsidR="00000000" w:rsidRDefault="00284878">
            <w:pPr>
              <w:jc w:val="right"/>
            </w:pPr>
            <w:r>
              <w:t>14.3%</w:t>
            </w:r>
          </w:p>
        </w:tc>
        <w:tc>
          <w:tcPr>
            <w:tcW w:w="1282" w:type="dxa"/>
          </w:tcPr>
          <w:p w:rsidR="00000000" w:rsidRDefault="00284878">
            <w:pPr>
              <w:jc w:val="right"/>
            </w:pPr>
            <w:r>
              <w:t>13.9%</w:t>
            </w:r>
          </w:p>
        </w:tc>
        <w:tc>
          <w:tcPr>
            <w:tcW w:w="1282" w:type="dxa"/>
          </w:tcPr>
          <w:p w:rsidR="00000000" w:rsidRDefault="00284878">
            <w:pPr>
              <w:jc w:val="right"/>
            </w:pPr>
            <w:r>
              <w:t>12.6%</w:t>
            </w:r>
          </w:p>
        </w:tc>
      </w:tr>
      <w:tr w:rsidR="00000000">
        <w:tblPrEx>
          <w:tblCellMar>
            <w:top w:w="0" w:type="dxa"/>
            <w:bottom w:w="0" w:type="dxa"/>
          </w:tblCellMar>
        </w:tblPrEx>
        <w:trPr>
          <w:cantSplit/>
        </w:trPr>
        <w:tc>
          <w:tcPr>
            <w:tcW w:w="5236" w:type="dxa"/>
          </w:tcPr>
          <w:p w:rsidR="00000000" w:rsidRDefault="00284878">
            <w:pPr>
              <w:ind w:left="110"/>
            </w:pPr>
            <w:r>
              <w:t xml:space="preserve">e.colesmyer </w:t>
            </w:r>
          </w:p>
        </w:tc>
        <w:tc>
          <w:tcPr>
            <w:tcW w:w="851" w:type="dxa"/>
          </w:tcPr>
          <w:p w:rsidR="00000000" w:rsidRDefault="00284878">
            <w:pPr>
              <w:ind w:left="110"/>
              <w:jc w:val="center"/>
            </w:pPr>
          </w:p>
        </w:tc>
        <w:tc>
          <w:tcPr>
            <w:tcW w:w="1282" w:type="dxa"/>
          </w:tcPr>
          <w:p w:rsidR="00000000" w:rsidRDefault="00284878">
            <w:pPr>
              <w:jc w:val="right"/>
              <w:rPr>
                <w:b/>
              </w:rPr>
            </w:pPr>
            <w:r>
              <w:rPr>
                <w:b/>
              </w:rPr>
              <w:t>(85.7)%</w:t>
            </w:r>
          </w:p>
        </w:tc>
        <w:tc>
          <w:tcPr>
            <w:tcW w:w="1282" w:type="dxa"/>
          </w:tcPr>
          <w:p w:rsidR="00000000" w:rsidRDefault="00284878">
            <w:pPr>
              <w:jc w:val="right"/>
            </w:pPr>
            <w:r>
              <w:t>(54.3)%</w:t>
            </w:r>
          </w:p>
        </w:tc>
        <w:tc>
          <w:tcPr>
            <w:tcW w:w="1282" w:type="dxa"/>
          </w:tcPr>
          <w:p w:rsidR="00000000" w:rsidRDefault="00284878">
            <w:pPr>
              <w:jc w:val="right"/>
            </w:pPr>
            <w:r>
              <w:t>(23.9)%</w:t>
            </w:r>
          </w:p>
        </w:tc>
        <w:tc>
          <w:tcPr>
            <w:tcW w:w="1282" w:type="dxa"/>
          </w:tcPr>
          <w:p w:rsidR="00000000" w:rsidRDefault="00284878">
            <w:pPr>
              <w:jc w:val="right"/>
            </w:pPr>
            <w:r>
              <w:t>(1.7)%</w:t>
            </w:r>
          </w:p>
        </w:tc>
        <w:tc>
          <w:tcPr>
            <w:tcW w:w="1282" w:type="dxa"/>
          </w:tcPr>
          <w:p w:rsidR="00000000" w:rsidRDefault="00284878">
            <w:pPr>
              <w:jc w:val="right"/>
            </w:pPr>
            <w:r>
              <w:t>3.9%</w:t>
            </w:r>
          </w:p>
        </w:tc>
      </w:tr>
      <w:tr w:rsidR="00000000">
        <w:tblPrEx>
          <w:tblCellMar>
            <w:top w:w="0" w:type="dxa"/>
            <w:bottom w:w="0" w:type="dxa"/>
          </w:tblCellMar>
        </w:tblPrEx>
        <w:trPr>
          <w:cantSplit/>
        </w:trPr>
        <w:tc>
          <w:tcPr>
            <w:tcW w:w="5236" w:type="dxa"/>
          </w:tcPr>
          <w:p w:rsidR="00000000" w:rsidRDefault="00284878">
            <w:pPr>
              <w:ind w:left="110"/>
            </w:pPr>
            <w:r>
              <w:t xml:space="preserve">Retail ROI </w:t>
            </w:r>
          </w:p>
        </w:tc>
        <w:tc>
          <w:tcPr>
            <w:tcW w:w="851" w:type="dxa"/>
          </w:tcPr>
          <w:p w:rsidR="00000000" w:rsidRDefault="00284878">
            <w:pPr>
              <w:ind w:left="110"/>
              <w:jc w:val="center"/>
            </w:pPr>
          </w:p>
        </w:tc>
        <w:tc>
          <w:tcPr>
            <w:tcW w:w="1282" w:type="dxa"/>
          </w:tcPr>
          <w:p w:rsidR="00000000" w:rsidRDefault="00284878">
            <w:pPr>
              <w:jc w:val="right"/>
              <w:rPr>
                <w:b/>
              </w:rPr>
            </w:pPr>
            <w:r>
              <w:rPr>
                <w:b/>
              </w:rPr>
              <w:t>16.20/0</w:t>
            </w:r>
          </w:p>
        </w:tc>
        <w:tc>
          <w:tcPr>
            <w:tcW w:w="1282" w:type="dxa"/>
          </w:tcPr>
          <w:p w:rsidR="00000000" w:rsidRDefault="00284878">
            <w:pPr>
              <w:jc w:val="right"/>
            </w:pPr>
            <w:r>
              <w:t>13.9%</w:t>
            </w:r>
          </w:p>
        </w:tc>
        <w:tc>
          <w:tcPr>
            <w:tcW w:w="1282" w:type="dxa"/>
          </w:tcPr>
          <w:p w:rsidR="00000000" w:rsidRDefault="00284878">
            <w:pPr>
              <w:jc w:val="right"/>
            </w:pPr>
            <w:r>
              <w:t>19.4%</w:t>
            </w:r>
          </w:p>
        </w:tc>
        <w:tc>
          <w:tcPr>
            <w:tcW w:w="1282" w:type="dxa"/>
          </w:tcPr>
          <w:p w:rsidR="00000000" w:rsidRDefault="00284878">
            <w:pPr>
              <w:jc w:val="right"/>
            </w:pPr>
            <w:r>
              <w:t>19.1%</w:t>
            </w:r>
          </w:p>
        </w:tc>
        <w:tc>
          <w:tcPr>
            <w:tcW w:w="1282" w:type="dxa"/>
          </w:tcPr>
          <w:p w:rsidR="00000000" w:rsidRDefault="00284878">
            <w:pPr>
              <w:jc w:val="right"/>
            </w:pPr>
            <w:r>
              <w:t>18.6%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Group ROI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14.2</w:t>
            </w:r>
            <w:r>
              <w:rPr>
                <w:b/>
              </w:rPr>
              <w:t>%</w:t>
            </w:r>
          </w:p>
        </w:tc>
        <w:tc>
          <w:tcPr>
            <w:tcW w:w="1282" w:type="dxa"/>
            <w:tcBorders>
              <w:bottom w:val="single" w:sz="18" w:space="0" w:color="auto"/>
            </w:tcBorders>
          </w:tcPr>
          <w:p w:rsidR="00000000" w:rsidRDefault="00284878">
            <w:pPr>
              <w:jc w:val="right"/>
            </w:pPr>
            <w:r>
              <w:t>13.0%</w:t>
            </w:r>
          </w:p>
        </w:tc>
        <w:tc>
          <w:tcPr>
            <w:tcW w:w="1282" w:type="dxa"/>
            <w:tcBorders>
              <w:bottom w:val="single" w:sz="18" w:space="0" w:color="auto"/>
            </w:tcBorders>
          </w:tcPr>
          <w:p w:rsidR="00000000" w:rsidRDefault="00284878">
            <w:pPr>
              <w:jc w:val="right"/>
            </w:pPr>
            <w:r>
              <w:t>17.7%</w:t>
            </w:r>
          </w:p>
        </w:tc>
        <w:tc>
          <w:tcPr>
            <w:tcW w:w="1282" w:type="dxa"/>
            <w:tcBorders>
              <w:bottom w:val="single" w:sz="18" w:space="0" w:color="auto"/>
            </w:tcBorders>
          </w:tcPr>
          <w:p w:rsidR="00000000" w:rsidRDefault="00284878">
            <w:pPr>
              <w:jc w:val="right"/>
            </w:pPr>
            <w:r>
              <w:t>16.7%</w:t>
            </w:r>
          </w:p>
        </w:tc>
        <w:tc>
          <w:tcPr>
            <w:tcW w:w="1282" w:type="dxa"/>
            <w:tcBorders>
              <w:bottom w:val="single" w:sz="18" w:space="0" w:color="auto"/>
            </w:tcBorders>
          </w:tcPr>
          <w:p w:rsidR="00000000" w:rsidRDefault="00284878">
            <w:pPr>
              <w:jc w:val="right"/>
            </w:pPr>
            <w:r>
              <w:t>116.0%</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Capital Expenditure </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(including investments and acquisitions) </w:t>
            </w:r>
          </w:p>
        </w:tc>
        <w:tc>
          <w:tcPr>
            <w:tcW w:w="851" w:type="dxa"/>
          </w:tcPr>
          <w:p w:rsidR="00000000" w:rsidRDefault="00284878">
            <w:pPr>
              <w:ind w:left="110"/>
              <w:jc w:val="center"/>
            </w:pPr>
            <w:r>
              <w:t>m</w:t>
            </w: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Food &amp; Liquor </w:t>
            </w:r>
          </w:p>
        </w:tc>
        <w:tc>
          <w:tcPr>
            <w:tcW w:w="851" w:type="dxa"/>
          </w:tcPr>
          <w:p w:rsidR="00000000" w:rsidRDefault="00284878">
            <w:pPr>
              <w:ind w:left="110"/>
              <w:jc w:val="center"/>
            </w:pPr>
          </w:p>
        </w:tc>
        <w:tc>
          <w:tcPr>
            <w:tcW w:w="1282" w:type="dxa"/>
          </w:tcPr>
          <w:p w:rsidR="00000000" w:rsidRDefault="00284878">
            <w:pPr>
              <w:jc w:val="right"/>
              <w:rPr>
                <w:b/>
              </w:rPr>
            </w:pPr>
            <w:r>
              <w:rPr>
                <w:b/>
              </w:rPr>
              <w:t>402.0</w:t>
            </w:r>
          </w:p>
        </w:tc>
        <w:tc>
          <w:tcPr>
            <w:tcW w:w="1282" w:type="dxa"/>
          </w:tcPr>
          <w:p w:rsidR="00000000" w:rsidRDefault="00284878">
            <w:pPr>
              <w:jc w:val="right"/>
            </w:pPr>
            <w:r>
              <w:t>344.4</w:t>
            </w:r>
          </w:p>
        </w:tc>
        <w:tc>
          <w:tcPr>
            <w:tcW w:w="1282" w:type="dxa"/>
          </w:tcPr>
          <w:p w:rsidR="00000000" w:rsidRDefault="00284878">
            <w:pPr>
              <w:jc w:val="right"/>
            </w:pPr>
            <w:r>
              <w:t>334.8</w:t>
            </w:r>
          </w:p>
        </w:tc>
        <w:tc>
          <w:tcPr>
            <w:tcW w:w="1282" w:type="dxa"/>
          </w:tcPr>
          <w:p w:rsidR="00000000" w:rsidRDefault="00284878">
            <w:pPr>
              <w:jc w:val="right"/>
            </w:pPr>
            <w:r>
              <w:t>358.1</w:t>
            </w:r>
          </w:p>
        </w:tc>
        <w:tc>
          <w:tcPr>
            <w:tcW w:w="1282" w:type="dxa"/>
          </w:tcPr>
          <w:p w:rsidR="00000000" w:rsidRDefault="00284878">
            <w:pPr>
              <w:jc w:val="right"/>
            </w:pPr>
            <w:r>
              <w:t>413.9</w:t>
            </w:r>
          </w:p>
        </w:tc>
      </w:tr>
      <w:tr w:rsidR="00000000">
        <w:tblPrEx>
          <w:tblCellMar>
            <w:top w:w="0" w:type="dxa"/>
            <w:bottom w:w="0" w:type="dxa"/>
          </w:tblCellMar>
        </w:tblPrEx>
        <w:trPr>
          <w:cantSplit/>
        </w:trPr>
        <w:tc>
          <w:tcPr>
            <w:tcW w:w="5236" w:type="dxa"/>
          </w:tcPr>
          <w:p w:rsidR="00000000" w:rsidRDefault="00284878">
            <w:pPr>
              <w:ind w:left="110"/>
            </w:pPr>
            <w:r>
              <w:t xml:space="preserve">General Merchandise &amp; Apparel </w:t>
            </w:r>
          </w:p>
        </w:tc>
        <w:tc>
          <w:tcPr>
            <w:tcW w:w="851" w:type="dxa"/>
          </w:tcPr>
          <w:p w:rsidR="00000000" w:rsidRDefault="00284878">
            <w:pPr>
              <w:ind w:left="110"/>
              <w:jc w:val="center"/>
            </w:pPr>
          </w:p>
        </w:tc>
        <w:tc>
          <w:tcPr>
            <w:tcW w:w="1282" w:type="dxa"/>
          </w:tcPr>
          <w:p w:rsidR="00000000" w:rsidRDefault="00284878">
            <w:pPr>
              <w:jc w:val="right"/>
              <w:rPr>
                <w:b/>
              </w:rPr>
            </w:pPr>
            <w:r>
              <w:rPr>
                <w:b/>
              </w:rPr>
              <w:t>124.6</w:t>
            </w:r>
          </w:p>
        </w:tc>
        <w:tc>
          <w:tcPr>
            <w:tcW w:w="1282" w:type="dxa"/>
          </w:tcPr>
          <w:p w:rsidR="00000000" w:rsidRDefault="00284878">
            <w:pPr>
              <w:jc w:val="right"/>
            </w:pPr>
            <w:r>
              <w:t>195.0</w:t>
            </w:r>
          </w:p>
        </w:tc>
        <w:tc>
          <w:tcPr>
            <w:tcW w:w="1282" w:type="dxa"/>
          </w:tcPr>
          <w:p w:rsidR="00000000" w:rsidRDefault="00284878">
            <w:pPr>
              <w:jc w:val="right"/>
            </w:pPr>
            <w:r>
              <w:t>263.3</w:t>
            </w:r>
          </w:p>
        </w:tc>
        <w:tc>
          <w:tcPr>
            <w:tcW w:w="1282" w:type="dxa"/>
          </w:tcPr>
          <w:p w:rsidR="00000000" w:rsidRDefault="00284878">
            <w:pPr>
              <w:jc w:val="right"/>
            </w:pPr>
            <w:r>
              <w:t>246.4</w:t>
            </w:r>
          </w:p>
        </w:tc>
        <w:tc>
          <w:tcPr>
            <w:tcW w:w="1282" w:type="dxa"/>
          </w:tcPr>
          <w:p w:rsidR="00000000" w:rsidRDefault="00284878">
            <w:pPr>
              <w:jc w:val="right"/>
            </w:pPr>
            <w:r>
              <w:t>285.0</w:t>
            </w:r>
          </w:p>
        </w:tc>
      </w:tr>
      <w:tr w:rsidR="00000000">
        <w:tblPrEx>
          <w:tblCellMar>
            <w:top w:w="0" w:type="dxa"/>
            <w:bottom w:w="0" w:type="dxa"/>
          </w:tblCellMar>
        </w:tblPrEx>
        <w:trPr>
          <w:cantSplit/>
        </w:trPr>
        <w:tc>
          <w:tcPr>
            <w:tcW w:w="5236" w:type="dxa"/>
          </w:tcPr>
          <w:p w:rsidR="00000000" w:rsidRDefault="00284878">
            <w:pPr>
              <w:ind w:left="110"/>
            </w:pPr>
            <w:r>
              <w:t xml:space="preserve">e.colesmyer </w:t>
            </w:r>
          </w:p>
        </w:tc>
        <w:tc>
          <w:tcPr>
            <w:tcW w:w="851" w:type="dxa"/>
          </w:tcPr>
          <w:p w:rsidR="00000000" w:rsidRDefault="00284878">
            <w:pPr>
              <w:ind w:left="110"/>
              <w:jc w:val="center"/>
            </w:pPr>
          </w:p>
        </w:tc>
        <w:tc>
          <w:tcPr>
            <w:tcW w:w="1282" w:type="dxa"/>
          </w:tcPr>
          <w:p w:rsidR="00000000" w:rsidRDefault="00284878">
            <w:pPr>
              <w:jc w:val="right"/>
              <w:rPr>
                <w:b/>
              </w:rPr>
            </w:pPr>
            <w:r>
              <w:rPr>
                <w:b/>
              </w:rPr>
              <w:t>6.0</w:t>
            </w:r>
          </w:p>
        </w:tc>
        <w:tc>
          <w:tcPr>
            <w:tcW w:w="1282" w:type="dxa"/>
          </w:tcPr>
          <w:p w:rsidR="00000000" w:rsidRDefault="00284878">
            <w:pPr>
              <w:jc w:val="right"/>
            </w:pPr>
            <w:r>
              <w:t>13.2</w:t>
            </w:r>
          </w:p>
        </w:tc>
        <w:tc>
          <w:tcPr>
            <w:tcW w:w="1282" w:type="dxa"/>
          </w:tcPr>
          <w:p w:rsidR="00000000" w:rsidRDefault="00284878">
            <w:pPr>
              <w:jc w:val="right"/>
            </w:pPr>
            <w:r>
              <w:t>2.3</w:t>
            </w:r>
          </w:p>
        </w:tc>
        <w:tc>
          <w:tcPr>
            <w:tcW w:w="1282" w:type="dxa"/>
          </w:tcPr>
          <w:p w:rsidR="00000000" w:rsidRDefault="00284878">
            <w:pPr>
              <w:jc w:val="right"/>
            </w:pPr>
            <w:r>
              <w:t>15.2</w:t>
            </w:r>
          </w:p>
        </w:tc>
        <w:tc>
          <w:tcPr>
            <w:tcW w:w="1282" w:type="dxa"/>
          </w:tcPr>
          <w:p w:rsidR="00000000" w:rsidRDefault="00284878">
            <w:pPr>
              <w:jc w:val="right"/>
            </w:pPr>
            <w:r>
              <w:t>0.4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Property and Unallocated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84.5</w:t>
            </w:r>
          </w:p>
        </w:tc>
        <w:tc>
          <w:tcPr>
            <w:tcW w:w="1282" w:type="dxa"/>
            <w:tcBorders>
              <w:bottom w:val="single" w:sz="18" w:space="0" w:color="auto"/>
            </w:tcBorders>
          </w:tcPr>
          <w:p w:rsidR="00000000" w:rsidRDefault="00284878">
            <w:pPr>
              <w:jc w:val="right"/>
            </w:pPr>
            <w:r>
              <w:t>148.4</w:t>
            </w:r>
          </w:p>
        </w:tc>
        <w:tc>
          <w:tcPr>
            <w:tcW w:w="1282" w:type="dxa"/>
            <w:tcBorders>
              <w:bottom w:val="single" w:sz="18" w:space="0" w:color="auto"/>
            </w:tcBorders>
          </w:tcPr>
          <w:p w:rsidR="00000000" w:rsidRDefault="00284878">
            <w:pPr>
              <w:jc w:val="right"/>
            </w:pPr>
            <w:r>
              <w:t>107.2</w:t>
            </w:r>
          </w:p>
        </w:tc>
        <w:tc>
          <w:tcPr>
            <w:tcW w:w="1282" w:type="dxa"/>
            <w:tcBorders>
              <w:bottom w:val="single" w:sz="18" w:space="0" w:color="auto"/>
            </w:tcBorders>
          </w:tcPr>
          <w:p w:rsidR="00000000" w:rsidRDefault="00284878">
            <w:pPr>
              <w:jc w:val="right"/>
            </w:pPr>
            <w:r>
              <w:t>115.0</w:t>
            </w:r>
          </w:p>
        </w:tc>
        <w:tc>
          <w:tcPr>
            <w:tcW w:w="1282" w:type="dxa"/>
            <w:tcBorders>
              <w:bottom w:val="single" w:sz="18" w:space="0" w:color="auto"/>
            </w:tcBorders>
          </w:tcPr>
          <w:p w:rsidR="00000000" w:rsidRDefault="00284878">
            <w:pPr>
              <w:jc w:val="right"/>
            </w:pPr>
            <w:r>
              <w:t>223.6</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b/>
                <w:vanish/>
              </w:rPr>
              <w:t>[DULON]</w:t>
            </w:r>
            <w:r>
              <w:rPr>
                <w:b/>
              </w:rPr>
              <w:t xml:space="preserve">Total </w:t>
            </w:r>
          </w:p>
        </w:tc>
        <w:tc>
          <w:tcPr>
            <w:tcW w:w="851" w:type="dxa"/>
            <w:tcBorders>
              <w:bottom w:val="double" w:sz="18" w:space="0" w:color="auto"/>
            </w:tcBorders>
          </w:tcPr>
          <w:p w:rsidR="00000000" w:rsidRDefault="00284878">
            <w:pPr>
              <w:ind w:left="110"/>
              <w:jc w:val="center"/>
            </w:pPr>
          </w:p>
        </w:tc>
        <w:tc>
          <w:tcPr>
            <w:tcW w:w="1282" w:type="dxa"/>
            <w:tcBorders>
              <w:bottom w:val="double" w:sz="18" w:space="0" w:color="auto"/>
            </w:tcBorders>
          </w:tcPr>
          <w:p w:rsidR="00000000" w:rsidRDefault="00284878">
            <w:pPr>
              <w:jc w:val="right"/>
              <w:rPr>
                <w:b/>
              </w:rPr>
            </w:pPr>
            <w:r>
              <w:rPr>
                <w:b/>
              </w:rPr>
              <w:t>617.1</w:t>
            </w:r>
          </w:p>
        </w:tc>
        <w:tc>
          <w:tcPr>
            <w:tcW w:w="1282" w:type="dxa"/>
            <w:tcBorders>
              <w:bottom w:val="double" w:sz="18" w:space="0" w:color="auto"/>
            </w:tcBorders>
          </w:tcPr>
          <w:p w:rsidR="00000000" w:rsidRDefault="00284878">
            <w:pPr>
              <w:jc w:val="right"/>
            </w:pPr>
            <w:r>
              <w:t>701.0</w:t>
            </w:r>
          </w:p>
        </w:tc>
        <w:tc>
          <w:tcPr>
            <w:tcW w:w="1282" w:type="dxa"/>
            <w:tcBorders>
              <w:bottom w:val="double" w:sz="18" w:space="0" w:color="auto"/>
            </w:tcBorders>
          </w:tcPr>
          <w:p w:rsidR="00000000" w:rsidRDefault="00284878">
            <w:pPr>
              <w:jc w:val="right"/>
            </w:pPr>
            <w:r>
              <w:t>707.6</w:t>
            </w:r>
          </w:p>
        </w:tc>
        <w:tc>
          <w:tcPr>
            <w:tcW w:w="1282" w:type="dxa"/>
            <w:tcBorders>
              <w:bottom w:val="double" w:sz="18" w:space="0" w:color="auto"/>
            </w:tcBorders>
          </w:tcPr>
          <w:p w:rsidR="00000000" w:rsidRDefault="00284878">
            <w:pPr>
              <w:jc w:val="right"/>
            </w:pPr>
            <w:r>
              <w:t>734.7</w:t>
            </w:r>
          </w:p>
        </w:tc>
        <w:tc>
          <w:tcPr>
            <w:tcW w:w="1282" w:type="dxa"/>
            <w:tcBorders>
              <w:bottom w:val="double" w:sz="18" w:space="0" w:color="auto"/>
            </w:tcBorders>
          </w:tcPr>
          <w:p w:rsidR="00000000" w:rsidRDefault="00284878">
            <w:pPr>
              <w:jc w:val="right"/>
            </w:pPr>
            <w:r>
              <w:t>922.9</w:t>
            </w:r>
          </w:p>
        </w:tc>
      </w:tr>
    </w:tbl>
    <w:p w:rsidR="00000000" w:rsidRDefault="00284878"/>
    <w:p w:rsidR="00000000" w:rsidRDefault="00284878">
      <w:pPr>
        <w:rPr>
          <w:b/>
          <w:u w:val="single"/>
        </w:rPr>
      </w:pPr>
    </w:p>
    <w:p w:rsidR="00000000" w:rsidRDefault="00284878">
      <w:r>
        <w:rPr>
          <w:b/>
          <w:u w:val="single"/>
        </w:rPr>
        <w:t xml:space="preserve">Cash Flows </w:t>
      </w:r>
    </w:p>
    <w:p w:rsidR="00000000" w:rsidRDefault="00284878"/>
    <w:tbl>
      <w:tblPr>
        <w:tblW w:w="0" w:type="auto"/>
        <w:tblLayout w:type="fixed"/>
        <w:tblLook w:val="0000"/>
      </w:tblPr>
      <w:tblGrid>
        <w:gridCol w:w="5236"/>
        <w:gridCol w:w="851"/>
        <w:gridCol w:w="1282"/>
        <w:gridCol w:w="1282"/>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 xml:space="preserve">$ million </w:t>
            </w:r>
          </w:p>
        </w:tc>
        <w:tc>
          <w:tcPr>
            <w:tcW w:w="851"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c>
          <w:tcPr>
            <w:tcW w:w="1282" w:type="dxa"/>
            <w:tcBorders>
              <w:bottom w:val="single" w:sz="18" w:space="0" w:color="auto"/>
            </w:tcBorders>
          </w:tcPr>
          <w:p w:rsidR="00000000" w:rsidRDefault="00284878">
            <w:pPr>
              <w:jc w:val="right"/>
              <w:rPr>
                <w:b/>
              </w:rPr>
            </w:pPr>
            <w:r>
              <w:rPr>
                <w:b/>
              </w:rPr>
              <w:t>1998</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Operating cash flow before interest and tax </w:t>
            </w:r>
          </w:p>
        </w:tc>
        <w:tc>
          <w:tcPr>
            <w:tcW w:w="851" w:type="dxa"/>
          </w:tcPr>
          <w:p w:rsidR="00000000" w:rsidRDefault="00284878">
            <w:pPr>
              <w:ind w:left="110"/>
              <w:jc w:val="center"/>
            </w:pPr>
          </w:p>
        </w:tc>
        <w:tc>
          <w:tcPr>
            <w:tcW w:w="1282" w:type="dxa"/>
          </w:tcPr>
          <w:p w:rsidR="00000000" w:rsidRDefault="00284878">
            <w:pPr>
              <w:jc w:val="right"/>
              <w:rPr>
                <w:b/>
              </w:rPr>
            </w:pPr>
            <w:r>
              <w:rPr>
                <w:b/>
              </w:rPr>
              <w:t>1,280.4</w:t>
            </w:r>
          </w:p>
        </w:tc>
        <w:tc>
          <w:tcPr>
            <w:tcW w:w="1282" w:type="dxa"/>
          </w:tcPr>
          <w:p w:rsidR="00000000" w:rsidRDefault="00284878">
            <w:pPr>
              <w:jc w:val="right"/>
            </w:pPr>
            <w:r>
              <w:t>941.7</w:t>
            </w:r>
          </w:p>
        </w:tc>
        <w:tc>
          <w:tcPr>
            <w:tcW w:w="1282" w:type="dxa"/>
          </w:tcPr>
          <w:p w:rsidR="00000000" w:rsidRDefault="00284878">
            <w:pPr>
              <w:jc w:val="right"/>
            </w:pPr>
            <w:r>
              <w:t>1,082.5</w:t>
            </w:r>
          </w:p>
        </w:tc>
        <w:tc>
          <w:tcPr>
            <w:tcW w:w="1282" w:type="dxa"/>
          </w:tcPr>
          <w:p w:rsidR="00000000" w:rsidRDefault="00284878">
            <w:pPr>
              <w:jc w:val="right"/>
            </w:pPr>
            <w:r>
              <w:t>929.6</w:t>
            </w:r>
          </w:p>
        </w:tc>
        <w:tc>
          <w:tcPr>
            <w:tcW w:w="1282" w:type="dxa"/>
          </w:tcPr>
          <w:p w:rsidR="00000000" w:rsidRDefault="00284878">
            <w:pPr>
              <w:jc w:val="right"/>
            </w:pPr>
            <w:r>
              <w:t>1,263.2</w:t>
            </w:r>
          </w:p>
        </w:tc>
      </w:tr>
      <w:tr w:rsidR="00000000">
        <w:tblPrEx>
          <w:tblCellMar>
            <w:top w:w="0" w:type="dxa"/>
            <w:bottom w:w="0" w:type="dxa"/>
          </w:tblCellMar>
        </w:tblPrEx>
        <w:trPr>
          <w:cantSplit/>
        </w:trPr>
        <w:tc>
          <w:tcPr>
            <w:tcW w:w="5236" w:type="dxa"/>
          </w:tcPr>
          <w:p w:rsidR="00000000" w:rsidRDefault="00284878">
            <w:pPr>
              <w:ind w:left="110"/>
            </w:pPr>
            <w:r>
              <w:t xml:space="preserve">Distributions received </w:t>
            </w:r>
          </w:p>
        </w:tc>
        <w:tc>
          <w:tcPr>
            <w:tcW w:w="851" w:type="dxa"/>
          </w:tcPr>
          <w:p w:rsidR="00000000" w:rsidRDefault="00284878">
            <w:pPr>
              <w:ind w:left="110"/>
              <w:jc w:val="center"/>
            </w:pPr>
          </w:p>
        </w:tc>
        <w:tc>
          <w:tcPr>
            <w:tcW w:w="1282" w:type="dxa"/>
          </w:tcPr>
          <w:p w:rsidR="00000000" w:rsidRDefault="00284878">
            <w:pPr>
              <w:jc w:val="right"/>
              <w:rPr>
                <w:b/>
              </w:rPr>
            </w:pPr>
            <w:r>
              <w:rPr>
                <w:b/>
              </w:rPr>
              <w:t>5.6</w:t>
            </w:r>
          </w:p>
        </w:tc>
        <w:tc>
          <w:tcPr>
            <w:tcW w:w="1282" w:type="dxa"/>
          </w:tcPr>
          <w:p w:rsidR="00000000" w:rsidRDefault="00284878">
            <w:pPr>
              <w:jc w:val="right"/>
            </w:pPr>
            <w:r>
              <w:t>5.6</w:t>
            </w:r>
          </w:p>
        </w:tc>
        <w:tc>
          <w:tcPr>
            <w:tcW w:w="1282" w:type="dxa"/>
          </w:tcPr>
          <w:p w:rsidR="00000000" w:rsidRDefault="00284878">
            <w:pPr>
              <w:jc w:val="right"/>
            </w:pPr>
            <w:r>
              <w:t>5.0</w:t>
            </w:r>
          </w:p>
        </w:tc>
        <w:tc>
          <w:tcPr>
            <w:tcW w:w="1282" w:type="dxa"/>
          </w:tcPr>
          <w:p w:rsidR="00000000" w:rsidRDefault="00284878">
            <w:pPr>
              <w:jc w:val="right"/>
            </w:pPr>
            <w:r>
              <w:t>6.9</w:t>
            </w:r>
          </w:p>
        </w:tc>
        <w:tc>
          <w:tcPr>
            <w:tcW w:w="1282" w:type="dxa"/>
          </w:tcPr>
          <w:p w:rsidR="00000000" w:rsidRDefault="00284878">
            <w:pPr>
              <w:jc w:val="right"/>
            </w:pPr>
            <w:r>
              <w:t>1.8</w:t>
            </w:r>
          </w:p>
        </w:tc>
      </w:tr>
      <w:tr w:rsidR="00000000">
        <w:tblPrEx>
          <w:tblCellMar>
            <w:top w:w="0" w:type="dxa"/>
            <w:bottom w:w="0" w:type="dxa"/>
          </w:tblCellMar>
        </w:tblPrEx>
        <w:trPr>
          <w:cantSplit/>
        </w:trPr>
        <w:tc>
          <w:tcPr>
            <w:tcW w:w="5236" w:type="dxa"/>
          </w:tcPr>
          <w:p w:rsidR="00000000" w:rsidRDefault="00284878">
            <w:pPr>
              <w:ind w:left="110"/>
            </w:pPr>
            <w:r>
              <w:t xml:space="preserve">Interest </w:t>
            </w:r>
          </w:p>
        </w:tc>
        <w:tc>
          <w:tcPr>
            <w:tcW w:w="851" w:type="dxa"/>
          </w:tcPr>
          <w:p w:rsidR="00000000" w:rsidRDefault="00284878">
            <w:pPr>
              <w:ind w:left="110"/>
              <w:jc w:val="center"/>
            </w:pPr>
          </w:p>
        </w:tc>
        <w:tc>
          <w:tcPr>
            <w:tcW w:w="1282" w:type="dxa"/>
          </w:tcPr>
          <w:p w:rsidR="00000000" w:rsidRDefault="00284878">
            <w:pPr>
              <w:jc w:val="right"/>
              <w:rPr>
                <w:b/>
              </w:rPr>
            </w:pPr>
            <w:r>
              <w:rPr>
                <w:b/>
              </w:rPr>
              <w:t>(90.9)</w:t>
            </w:r>
          </w:p>
        </w:tc>
        <w:tc>
          <w:tcPr>
            <w:tcW w:w="1282" w:type="dxa"/>
          </w:tcPr>
          <w:p w:rsidR="00000000" w:rsidRDefault="00284878">
            <w:pPr>
              <w:jc w:val="right"/>
            </w:pPr>
            <w:r>
              <w:t>(116.3)</w:t>
            </w:r>
          </w:p>
        </w:tc>
        <w:tc>
          <w:tcPr>
            <w:tcW w:w="1282" w:type="dxa"/>
          </w:tcPr>
          <w:p w:rsidR="00000000" w:rsidRDefault="00284878">
            <w:pPr>
              <w:jc w:val="right"/>
            </w:pPr>
            <w:r>
              <w:t>(122.5)</w:t>
            </w:r>
          </w:p>
        </w:tc>
        <w:tc>
          <w:tcPr>
            <w:tcW w:w="1282" w:type="dxa"/>
          </w:tcPr>
          <w:p w:rsidR="00000000" w:rsidRDefault="00284878">
            <w:pPr>
              <w:jc w:val="right"/>
            </w:pPr>
            <w:r>
              <w:t>(99.8)</w:t>
            </w:r>
          </w:p>
        </w:tc>
        <w:tc>
          <w:tcPr>
            <w:tcW w:w="1282" w:type="dxa"/>
          </w:tcPr>
          <w:p w:rsidR="00000000" w:rsidRDefault="00284878">
            <w:pPr>
              <w:jc w:val="right"/>
            </w:pPr>
            <w:r>
              <w:t>(110.9)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Tax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(77.1)</w:t>
            </w:r>
          </w:p>
        </w:tc>
        <w:tc>
          <w:tcPr>
            <w:tcW w:w="1282" w:type="dxa"/>
            <w:tcBorders>
              <w:bottom w:val="single" w:sz="18" w:space="0" w:color="auto"/>
            </w:tcBorders>
          </w:tcPr>
          <w:p w:rsidR="00000000" w:rsidRDefault="00284878">
            <w:pPr>
              <w:jc w:val="right"/>
            </w:pPr>
            <w:r>
              <w:t>(158.8)</w:t>
            </w:r>
          </w:p>
        </w:tc>
        <w:tc>
          <w:tcPr>
            <w:tcW w:w="1282" w:type="dxa"/>
            <w:tcBorders>
              <w:bottom w:val="single" w:sz="18" w:space="0" w:color="auto"/>
            </w:tcBorders>
          </w:tcPr>
          <w:p w:rsidR="00000000" w:rsidRDefault="00284878">
            <w:pPr>
              <w:jc w:val="right"/>
            </w:pPr>
            <w:r>
              <w:t>(235.2)</w:t>
            </w:r>
          </w:p>
        </w:tc>
        <w:tc>
          <w:tcPr>
            <w:tcW w:w="1282" w:type="dxa"/>
            <w:tcBorders>
              <w:bottom w:val="single" w:sz="18" w:space="0" w:color="auto"/>
            </w:tcBorders>
          </w:tcPr>
          <w:p w:rsidR="00000000" w:rsidRDefault="00284878">
            <w:pPr>
              <w:jc w:val="right"/>
            </w:pPr>
            <w:r>
              <w:t>(234.2)</w:t>
            </w:r>
          </w:p>
        </w:tc>
        <w:tc>
          <w:tcPr>
            <w:tcW w:w="1282" w:type="dxa"/>
            <w:tcBorders>
              <w:bottom w:val="single" w:sz="18" w:space="0" w:color="auto"/>
            </w:tcBorders>
          </w:tcPr>
          <w:p w:rsidR="00000000" w:rsidRDefault="00284878">
            <w:pPr>
              <w:jc w:val="right"/>
            </w:pPr>
            <w:r>
              <w:t>(166.9)</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Borders>
              <w:bottom w:val="single" w:sz="18" w:space="0" w:color="auto"/>
            </w:tcBorders>
          </w:tcPr>
          <w:p w:rsidR="00000000" w:rsidRDefault="00284878">
            <w:pPr>
              <w:ind w:left="110"/>
            </w:pPr>
            <w:r>
              <w:rPr>
                <w:b/>
              </w:rPr>
              <w:t xml:space="preserve">Operating cash flow </w:t>
            </w:r>
            <w:r>
              <w:rPr>
                <w:vanish/>
              </w:rPr>
              <w:t>[SULON]</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1,118.0</w:t>
            </w:r>
          </w:p>
        </w:tc>
        <w:tc>
          <w:tcPr>
            <w:tcW w:w="1282" w:type="dxa"/>
            <w:tcBorders>
              <w:bottom w:val="single" w:sz="18" w:space="0" w:color="auto"/>
            </w:tcBorders>
          </w:tcPr>
          <w:p w:rsidR="00000000" w:rsidRDefault="00284878">
            <w:pPr>
              <w:jc w:val="right"/>
            </w:pPr>
            <w:r>
              <w:t>672.2</w:t>
            </w:r>
          </w:p>
        </w:tc>
        <w:tc>
          <w:tcPr>
            <w:tcW w:w="1282" w:type="dxa"/>
            <w:tcBorders>
              <w:bottom w:val="single" w:sz="18" w:space="0" w:color="auto"/>
            </w:tcBorders>
          </w:tcPr>
          <w:p w:rsidR="00000000" w:rsidRDefault="00284878">
            <w:pPr>
              <w:jc w:val="right"/>
            </w:pPr>
            <w:r>
              <w:t>729.8</w:t>
            </w:r>
          </w:p>
        </w:tc>
        <w:tc>
          <w:tcPr>
            <w:tcW w:w="1282" w:type="dxa"/>
            <w:tcBorders>
              <w:bottom w:val="single" w:sz="18" w:space="0" w:color="auto"/>
            </w:tcBorders>
          </w:tcPr>
          <w:p w:rsidR="00000000" w:rsidRDefault="00284878">
            <w:pPr>
              <w:jc w:val="right"/>
            </w:pPr>
            <w:r>
              <w:t>602.5</w:t>
            </w:r>
          </w:p>
        </w:tc>
        <w:tc>
          <w:tcPr>
            <w:tcW w:w="1282" w:type="dxa"/>
            <w:tcBorders>
              <w:bottom w:val="single" w:sz="18" w:space="0" w:color="auto"/>
            </w:tcBorders>
          </w:tcPr>
          <w:p w:rsidR="00000000" w:rsidRDefault="00284878">
            <w:pPr>
              <w:jc w:val="right"/>
            </w:pPr>
            <w:r>
              <w:t>987.2</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Capital expenditure, acquisitions and investments </w:t>
            </w:r>
          </w:p>
        </w:tc>
        <w:tc>
          <w:tcPr>
            <w:tcW w:w="851" w:type="dxa"/>
          </w:tcPr>
          <w:p w:rsidR="00000000" w:rsidRDefault="00284878">
            <w:pPr>
              <w:ind w:left="110"/>
              <w:jc w:val="center"/>
            </w:pPr>
          </w:p>
        </w:tc>
        <w:tc>
          <w:tcPr>
            <w:tcW w:w="1282" w:type="dxa"/>
          </w:tcPr>
          <w:p w:rsidR="00000000" w:rsidRDefault="00284878">
            <w:pPr>
              <w:jc w:val="right"/>
              <w:rPr>
                <w:b/>
              </w:rPr>
            </w:pPr>
            <w:r>
              <w:rPr>
                <w:b/>
              </w:rPr>
              <w:t>(578.2)</w:t>
            </w:r>
          </w:p>
        </w:tc>
        <w:tc>
          <w:tcPr>
            <w:tcW w:w="1282" w:type="dxa"/>
          </w:tcPr>
          <w:p w:rsidR="00000000" w:rsidRDefault="00284878">
            <w:pPr>
              <w:jc w:val="right"/>
            </w:pPr>
            <w:r>
              <w:t>(640.4)</w:t>
            </w:r>
          </w:p>
        </w:tc>
        <w:tc>
          <w:tcPr>
            <w:tcW w:w="1282" w:type="dxa"/>
          </w:tcPr>
          <w:p w:rsidR="00000000" w:rsidRDefault="00284878">
            <w:pPr>
              <w:jc w:val="right"/>
            </w:pPr>
            <w:r>
              <w:t>(707.6)</w:t>
            </w:r>
          </w:p>
        </w:tc>
        <w:tc>
          <w:tcPr>
            <w:tcW w:w="1282" w:type="dxa"/>
          </w:tcPr>
          <w:p w:rsidR="00000000" w:rsidRDefault="00284878">
            <w:pPr>
              <w:jc w:val="right"/>
            </w:pPr>
            <w:r>
              <w:t>(734.7)</w:t>
            </w:r>
          </w:p>
        </w:tc>
        <w:tc>
          <w:tcPr>
            <w:tcW w:w="1282" w:type="dxa"/>
          </w:tcPr>
          <w:p w:rsidR="00000000" w:rsidRDefault="00284878">
            <w:pPr>
              <w:jc w:val="right"/>
            </w:pPr>
            <w:r>
              <w:t>(922.9)</w:t>
            </w:r>
          </w:p>
        </w:tc>
      </w:tr>
      <w:tr w:rsidR="00000000">
        <w:tblPrEx>
          <w:tblCellMar>
            <w:top w:w="0" w:type="dxa"/>
            <w:bottom w:w="0" w:type="dxa"/>
          </w:tblCellMar>
        </w:tblPrEx>
        <w:trPr>
          <w:cantSplit/>
        </w:trPr>
        <w:tc>
          <w:tcPr>
            <w:tcW w:w="5236" w:type="dxa"/>
          </w:tcPr>
          <w:p w:rsidR="00000000" w:rsidRDefault="00284878">
            <w:pPr>
              <w:ind w:left="110"/>
            </w:pPr>
            <w:r>
              <w:t>Disposa</w:t>
            </w:r>
            <w:r>
              <w:t xml:space="preserve">l of assets </w:t>
            </w:r>
          </w:p>
        </w:tc>
        <w:tc>
          <w:tcPr>
            <w:tcW w:w="851" w:type="dxa"/>
          </w:tcPr>
          <w:p w:rsidR="00000000" w:rsidRDefault="00284878">
            <w:pPr>
              <w:ind w:left="110"/>
              <w:jc w:val="center"/>
            </w:pPr>
          </w:p>
        </w:tc>
        <w:tc>
          <w:tcPr>
            <w:tcW w:w="1282" w:type="dxa"/>
          </w:tcPr>
          <w:p w:rsidR="00000000" w:rsidRDefault="00284878">
            <w:pPr>
              <w:jc w:val="right"/>
              <w:rPr>
                <w:b/>
              </w:rPr>
            </w:pPr>
            <w:r>
              <w:rPr>
                <w:b/>
              </w:rPr>
              <w:t>91.2</w:t>
            </w:r>
          </w:p>
        </w:tc>
        <w:tc>
          <w:tcPr>
            <w:tcW w:w="1282" w:type="dxa"/>
          </w:tcPr>
          <w:p w:rsidR="00000000" w:rsidRDefault="00284878">
            <w:pPr>
              <w:jc w:val="right"/>
            </w:pPr>
            <w:r>
              <w:t>140.5</w:t>
            </w:r>
          </w:p>
        </w:tc>
        <w:tc>
          <w:tcPr>
            <w:tcW w:w="1282" w:type="dxa"/>
          </w:tcPr>
          <w:p w:rsidR="00000000" w:rsidRDefault="00284878">
            <w:pPr>
              <w:jc w:val="right"/>
            </w:pPr>
            <w:r>
              <w:t>51.0</w:t>
            </w:r>
          </w:p>
        </w:tc>
        <w:tc>
          <w:tcPr>
            <w:tcW w:w="1282" w:type="dxa"/>
          </w:tcPr>
          <w:p w:rsidR="00000000" w:rsidRDefault="00284878">
            <w:pPr>
              <w:jc w:val="right"/>
            </w:pPr>
            <w:r>
              <w:t>128.9</w:t>
            </w:r>
          </w:p>
        </w:tc>
        <w:tc>
          <w:tcPr>
            <w:tcW w:w="1282" w:type="dxa"/>
          </w:tcPr>
          <w:p w:rsidR="00000000" w:rsidRDefault="00284878">
            <w:pPr>
              <w:jc w:val="right"/>
            </w:pPr>
            <w:r>
              <w:t>129.1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Other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41.6</w:t>
            </w:r>
          </w:p>
        </w:tc>
        <w:tc>
          <w:tcPr>
            <w:tcW w:w="1282" w:type="dxa"/>
            <w:tcBorders>
              <w:bottom w:val="single" w:sz="18" w:space="0" w:color="auto"/>
            </w:tcBorders>
          </w:tcPr>
          <w:p w:rsidR="00000000" w:rsidRDefault="00284878">
            <w:pPr>
              <w:jc w:val="right"/>
            </w:pPr>
            <w:r>
              <w:t>18.1</w:t>
            </w:r>
          </w:p>
        </w:tc>
        <w:tc>
          <w:tcPr>
            <w:tcW w:w="1282" w:type="dxa"/>
            <w:tcBorders>
              <w:bottom w:val="single" w:sz="18" w:space="0" w:color="auto"/>
            </w:tcBorders>
          </w:tcPr>
          <w:p w:rsidR="00000000" w:rsidRDefault="00284878">
            <w:pPr>
              <w:jc w:val="right"/>
            </w:pPr>
            <w:r>
              <w:t>12.1</w:t>
            </w:r>
          </w:p>
        </w:tc>
        <w:tc>
          <w:tcPr>
            <w:tcW w:w="1282" w:type="dxa"/>
            <w:tcBorders>
              <w:bottom w:val="single" w:sz="18" w:space="0" w:color="auto"/>
            </w:tcBorders>
          </w:tcPr>
          <w:p w:rsidR="00000000" w:rsidRDefault="00284878">
            <w:pPr>
              <w:jc w:val="right"/>
            </w:pPr>
            <w:r>
              <w:t>7.0</w:t>
            </w:r>
          </w:p>
        </w:tc>
        <w:tc>
          <w:tcPr>
            <w:tcW w:w="1282" w:type="dxa"/>
            <w:tcBorders>
              <w:bottom w:val="single" w:sz="18" w:space="0" w:color="auto"/>
            </w:tcBorders>
          </w:tcPr>
          <w:p w:rsidR="00000000" w:rsidRDefault="00284878">
            <w:pPr>
              <w:jc w:val="right"/>
            </w:pPr>
            <w:r>
              <w:t>7.5</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 xml:space="preserve">Net investing cash flow </w:t>
            </w:r>
          </w:p>
        </w:tc>
        <w:tc>
          <w:tcPr>
            <w:tcW w:w="851" w:type="dxa"/>
            <w:tcBorders>
              <w:bottom w:val="single" w:sz="18" w:space="0" w:color="auto"/>
            </w:tcBorders>
          </w:tcPr>
          <w:p w:rsidR="00000000" w:rsidRDefault="00284878">
            <w:pPr>
              <w:ind w:left="110"/>
              <w:jc w:val="center"/>
            </w:pPr>
            <w:r>
              <w:t>n</w:t>
            </w:r>
          </w:p>
        </w:tc>
        <w:tc>
          <w:tcPr>
            <w:tcW w:w="1282" w:type="dxa"/>
            <w:tcBorders>
              <w:bottom w:val="single" w:sz="18" w:space="0" w:color="auto"/>
            </w:tcBorders>
          </w:tcPr>
          <w:p w:rsidR="00000000" w:rsidRDefault="00284878">
            <w:pPr>
              <w:jc w:val="right"/>
              <w:rPr>
                <w:b/>
              </w:rPr>
            </w:pPr>
            <w:r>
              <w:rPr>
                <w:b/>
              </w:rPr>
              <w:t>(445.4)</w:t>
            </w:r>
          </w:p>
        </w:tc>
        <w:tc>
          <w:tcPr>
            <w:tcW w:w="1282" w:type="dxa"/>
            <w:tcBorders>
              <w:bottom w:val="single" w:sz="18" w:space="0" w:color="auto"/>
            </w:tcBorders>
          </w:tcPr>
          <w:p w:rsidR="00000000" w:rsidRDefault="00284878">
            <w:pPr>
              <w:jc w:val="right"/>
            </w:pPr>
            <w:r>
              <w:t>(481.8)</w:t>
            </w:r>
          </w:p>
        </w:tc>
        <w:tc>
          <w:tcPr>
            <w:tcW w:w="1282" w:type="dxa"/>
            <w:tcBorders>
              <w:bottom w:val="single" w:sz="18" w:space="0" w:color="auto"/>
            </w:tcBorders>
          </w:tcPr>
          <w:p w:rsidR="00000000" w:rsidRDefault="00284878">
            <w:pPr>
              <w:jc w:val="right"/>
            </w:pPr>
            <w:r>
              <w:t>(644.5)</w:t>
            </w:r>
          </w:p>
        </w:tc>
        <w:tc>
          <w:tcPr>
            <w:tcW w:w="1282" w:type="dxa"/>
            <w:tcBorders>
              <w:bottom w:val="single" w:sz="18" w:space="0" w:color="auto"/>
            </w:tcBorders>
          </w:tcPr>
          <w:p w:rsidR="00000000" w:rsidRDefault="00284878">
            <w:pPr>
              <w:jc w:val="right"/>
            </w:pPr>
            <w:r>
              <w:t>(598.8)</w:t>
            </w:r>
          </w:p>
        </w:tc>
        <w:tc>
          <w:tcPr>
            <w:tcW w:w="1282" w:type="dxa"/>
            <w:tcBorders>
              <w:bottom w:val="single" w:sz="18" w:space="0" w:color="auto"/>
            </w:tcBorders>
          </w:tcPr>
          <w:p w:rsidR="00000000" w:rsidRDefault="00284878">
            <w:pPr>
              <w:jc w:val="right"/>
            </w:pPr>
            <w:r>
              <w:t>(786.3)</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 xml:space="preserve">Free cash flow </w:t>
            </w:r>
          </w:p>
        </w:tc>
        <w:tc>
          <w:tcPr>
            <w:tcW w:w="851" w:type="dxa"/>
            <w:tcBorders>
              <w:bottom w:val="single" w:sz="18" w:space="0" w:color="auto"/>
            </w:tcBorders>
          </w:tcPr>
          <w:p w:rsidR="00000000" w:rsidRDefault="00284878">
            <w:pPr>
              <w:ind w:left="110"/>
              <w:jc w:val="center"/>
            </w:pPr>
            <w:r>
              <w:t>o</w:t>
            </w:r>
          </w:p>
        </w:tc>
        <w:tc>
          <w:tcPr>
            <w:tcW w:w="1282" w:type="dxa"/>
            <w:tcBorders>
              <w:bottom w:val="single" w:sz="18" w:space="0" w:color="auto"/>
            </w:tcBorders>
          </w:tcPr>
          <w:p w:rsidR="00000000" w:rsidRDefault="00284878">
            <w:pPr>
              <w:jc w:val="right"/>
              <w:rPr>
                <w:b/>
              </w:rPr>
            </w:pPr>
            <w:r>
              <w:rPr>
                <w:b/>
              </w:rPr>
              <w:t>672.6</w:t>
            </w:r>
          </w:p>
        </w:tc>
        <w:tc>
          <w:tcPr>
            <w:tcW w:w="1282" w:type="dxa"/>
            <w:tcBorders>
              <w:bottom w:val="single" w:sz="18" w:space="0" w:color="auto"/>
            </w:tcBorders>
          </w:tcPr>
          <w:p w:rsidR="00000000" w:rsidRDefault="00284878">
            <w:pPr>
              <w:jc w:val="right"/>
            </w:pPr>
            <w:r>
              <w:t>190.4</w:t>
            </w:r>
          </w:p>
        </w:tc>
        <w:tc>
          <w:tcPr>
            <w:tcW w:w="1282" w:type="dxa"/>
            <w:tcBorders>
              <w:bottom w:val="single" w:sz="18" w:space="0" w:color="auto"/>
            </w:tcBorders>
          </w:tcPr>
          <w:p w:rsidR="00000000" w:rsidRDefault="00284878">
            <w:pPr>
              <w:jc w:val="right"/>
            </w:pPr>
            <w:r>
              <w:t>85.3</w:t>
            </w:r>
          </w:p>
        </w:tc>
        <w:tc>
          <w:tcPr>
            <w:tcW w:w="1282" w:type="dxa"/>
            <w:tcBorders>
              <w:bottom w:val="single" w:sz="18" w:space="0" w:color="auto"/>
            </w:tcBorders>
          </w:tcPr>
          <w:p w:rsidR="00000000" w:rsidRDefault="00284878">
            <w:pPr>
              <w:jc w:val="right"/>
            </w:pPr>
            <w:r>
              <w:t>3.7</w:t>
            </w:r>
          </w:p>
        </w:tc>
        <w:tc>
          <w:tcPr>
            <w:tcW w:w="1282" w:type="dxa"/>
            <w:tcBorders>
              <w:bottom w:val="single" w:sz="18" w:space="0" w:color="auto"/>
            </w:tcBorders>
          </w:tcPr>
          <w:p w:rsidR="00000000" w:rsidRDefault="00284878">
            <w:pPr>
              <w:jc w:val="right"/>
            </w:pPr>
            <w:r>
              <w:t>200.9</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Dividends </w:t>
            </w:r>
          </w:p>
        </w:tc>
        <w:tc>
          <w:tcPr>
            <w:tcW w:w="851" w:type="dxa"/>
          </w:tcPr>
          <w:p w:rsidR="00000000" w:rsidRDefault="00284878">
            <w:pPr>
              <w:ind w:left="110"/>
              <w:jc w:val="center"/>
            </w:pPr>
          </w:p>
        </w:tc>
        <w:tc>
          <w:tcPr>
            <w:tcW w:w="1282" w:type="dxa"/>
          </w:tcPr>
          <w:p w:rsidR="00000000" w:rsidRDefault="00284878">
            <w:pPr>
              <w:jc w:val="right"/>
              <w:rPr>
                <w:b/>
              </w:rPr>
            </w:pPr>
            <w:r>
              <w:rPr>
                <w:b/>
              </w:rPr>
              <w:t>(285.3)</w:t>
            </w:r>
          </w:p>
        </w:tc>
        <w:tc>
          <w:tcPr>
            <w:tcW w:w="1282" w:type="dxa"/>
          </w:tcPr>
          <w:p w:rsidR="00000000" w:rsidRDefault="00284878">
            <w:pPr>
              <w:jc w:val="right"/>
            </w:pPr>
            <w:r>
              <w:t>(365.1)</w:t>
            </w:r>
          </w:p>
        </w:tc>
        <w:tc>
          <w:tcPr>
            <w:tcW w:w="1282" w:type="dxa"/>
          </w:tcPr>
          <w:p w:rsidR="00000000" w:rsidRDefault="00284878">
            <w:pPr>
              <w:jc w:val="right"/>
            </w:pPr>
            <w:r>
              <w:t>(254.2)</w:t>
            </w:r>
          </w:p>
        </w:tc>
        <w:tc>
          <w:tcPr>
            <w:tcW w:w="1282" w:type="dxa"/>
          </w:tcPr>
          <w:p w:rsidR="00000000" w:rsidRDefault="00284878">
            <w:pPr>
              <w:jc w:val="right"/>
            </w:pPr>
            <w:r>
              <w:t>(247.5)</w:t>
            </w:r>
          </w:p>
        </w:tc>
        <w:tc>
          <w:tcPr>
            <w:tcW w:w="1282" w:type="dxa"/>
          </w:tcPr>
          <w:p w:rsidR="00000000" w:rsidRDefault="00284878">
            <w:pPr>
              <w:jc w:val="right"/>
            </w:pPr>
            <w:r>
              <w:t>(237.3)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(Buy Back)/Share issue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(1.4)</w:t>
            </w:r>
          </w:p>
        </w:tc>
        <w:tc>
          <w:tcPr>
            <w:tcW w:w="1282" w:type="dxa"/>
            <w:tcBorders>
              <w:bottom w:val="single" w:sz="18" w:space="0" w:color="auto"/>
            </w:tcBorders>
          </w:tcPr>
          <w:p w:rsidR="00000000" w:rsidRDefault="00284878">
            <w:pPr>
              <w:jc w:val="right"/>
            </w:pPr>
            <w:r>
              <w:t>672.0</w:t>
            </w:r>
          </w:p>
        </w:tc>
        <w:tc>
          <w:tcPr>
            <w:tcW w:w="1282" w:type="dxa"/>
            <w:tcBorders>
              <w:bottom w:val="single" w:sz="18" w:space="0" w:color="auto"/>
            </w:tcBorders>
          </w:tcPr>
          <w:p w:rsidR="00000000" w:rsidRDefault="00284878">
            <w:pPr>
              <w:jc w:val="right"/>
            </w:pPr>
            <w:r>
              <w:t>1.6</w:t>
            </w:r>
          </w:p>
        </w:tc>
        <w:tc>
          <w:tcPr>
            <w:tcW w:w="1282" w:type="dxa"/>
            <w:tcBorders>
              <w:bottom w:val="single" w:sz="18" w:space="0" w:color="auto"/>
            </w:tcBorders>
          </w:tcPr>
          <w:p w:rsidR="00000000" w:rsidRDefault="00284878">
            <w:pPr>
              <w:jc w:val="right"/>
            </w:pPr>
            <w:r>
              <w:t>10.9</w:t>
            </w:r>
          </w:p>
        </w:tc>
        <w:tc>
          <w:tcPr>
            <w:tcW w:w="1282" w:type="dxa"/>
            <w:tcBorders>
              <w:bottom w:val="single" w:sz="18" w:space="0" w:color="auto"/>
            </w:tcBorders>
          </w:tcPr>
          <w:p w:rsidR="00000000" w:rsidRDefault="00284878">
            <w:pPr>
              <w:jc w:val="right"/>
            </w:pPr>
            <w:r>
              <w:t>3.8</w:t>
            </w: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 xml:space="preserve">Net cash flow </w:t>
            </w:r>
          </w:p>
        </w:tc>
        <w:tc>
          <w:tcPr>
            <w:tcW w:w="851" w:type="dxa"/>
          </w:tcPr>
          <w:p w:rsidR="00000000" w:rsidRDefault="00284878">
            <w:pPr>
              <w:ind w:left="110"/>
              <w:jc w:val="center"/>
            </w:pPr>
          </w:p>
        </w:tc>
        <w:tc>
          <w:tcPr>
            <w:tcW w:w="1282" w:type="dxa"/>
          </w:tcPr>
          <w:p w:rsidR="00000000" w:rsidRDefault="00284878">
            <w:pPr>
              <w:jc w:val="right"/>
              <w:rPr>
                <w:b/>
              </w:rPr>
            </w:pPr>
            <w:r>
              <w:rPr>
                <w:b/>
              </w:rPr>
              <w:t>385.9</w:t>
            </w:r>
          </w:p>
        </w:tc>
        <w:tc>
          <w:tcPr>
            <w:tcW w:w="1282" w:type="dxa"/>
          </w:tcPr>
          <w:p w:rsidR="00000000" w:rsidRDefault="00284878">
            <w:pPr>
              <w:jc w:val="right"/>
            </w:pPr>
            <w:r>
              <w:t>497.3</w:t>
            </w:r>
          </w:p>
        </w:tc>
        <w:tc>
          <w:tcPr>
            <w:tcW w:w="1282" w:type="dxa"/>
          </w:tcPr>
          <w:p w:rsidR="00000000" w:rsidRDefault="00284878">
            <w:pPr>
              <w:jc w:val="right"/>
            </w:pPr>
            <w:r>
              <w:t>(167.3)</w:t>
            </w:r>
          </w:p>
        </w:tc>
        <w:tc>
          <w:tcPr>
            <w:tcW w:w="1282" w:type="dxa"/>
          </w:tcPr>
          <w:p w:rsidR="00000000" w:rsidRDefault="00284878">
            <w:pPr>
              <w:jc w:val="right"/>
            </w:pPr>
            <w:r>
              <w:t>(232.9)</w:t>
            </w:r>
          </w:p>
        </w:tc>
        <w:tc>
          <w:tcPr>
            <w:tcW w:w="1282" w:type="dxa"/>
          </w:tcPr>
          <w:p w:rsidR="00000000" w:rsidRDefault="00284878">
            <w:pPr>
              <w:jc w:val="right"/>
            </w:pPr>
            <w:r>
              <w:t>(32.6)</w:t>
            </w:r>
          </w:p>
        </w:tc>
      </w:tr>
      <w:tr w:rsidR="00000000">
        <w:tblPrEx>
          <w:tblCellMar>
            <w:top w:w="0" w:type="dxa"/>
            <w:bottom w:w="0" w:type="dxa"/>
          </w:tblCellMar>
        </w:tblPrEx>
        <w:trPr>
          <w:cantSplit/>
        </w:trPr>
        <w:tc>
          <w:tcPr>
            <w:tcW w:w="5236" w:type="dxa"/>
          </w:tcPr>
          <w:p w:rsidR="00000000" w:rsidRDefault="00284878">
            <w:pPr>
              <w:ind w:left="110"/>
            </w:pPr>
            <w:r>
              <w:t>Net debt at start o</w:t>
            </w:r>
            <w:r>
              <w:t xml:space="preserve">f period </w:t>
            </w:r>
          </w:p>
        </w:tc>
        <w:tc>
          <w:tcPr>
            <w:tcW w:w="851" w:type="dxa"/>
          </w:tcPr>
          <w:p w:rsidR="00000000" w:rsidRDefault="00284878">
            <w:pPr>
              <w:ind w:left="110"/>
              <w:jc w:val="center"/>
            </w:pPr>
          </w:p>
        </w:tc>
        <w:tc>
          <w:tcPr>
            <w:tcW w:w="1282" w:type="dxa"/>
          </w:tcPr>
          <w:p w:rsidR="00000000" w:rsidRDefault="00284878">
            <w:pPr>
              <w:jc w:val="right"/>
              <w:rPr>
                <w:b/>
              </w:rPr>
            </w:pPr>
            <w:r>
              <w:rPr>
                <w:b/>
              </w:rPr>
              <w:t>(1,221.1)</w:t>
            </w:r>
          </w:p>
        </w:tc>
        <w:tc>
          <w:tcPr>
            <w:tcW w:w="1282" w:type="dxa"/>
          </w:tcPr>
          <w:p w:rsidR="00000000" w:rsidRDefault="00284878">
            <w:pPr>
              <w:jc w:val="right"/>
            </w:pPr>
            <w:r>
              <w:t>(1,757.3)</w:t>
            </w:r>
          </w:p>
        </w:tc>
        <w:tc>
          <w:tcPr>
            <w:tcW w:w="1282" w:type="dxa"/>
          </w:tcPr>
          <w:p w:rsidR="00000000" w:rsidRDefault="00284878">
            <w:pPr>
              <w:jc w:val="right"/>
            </w:pPr>
            <w:r>
              <w:t>(1,619.1)</w:t>
            </w:r>
          </w:p>
        </w:tc>
        <w:tc>
          <w:tcPr>
            <w:tcW w:w="1282" w:type="dxa"/>
          </w:tcPr>
          <w:p w:rsidR="00000000" w:rsidRDefault="00284878">
            <w:pPr>
              <w:jc w:val="right"/>
            </w:pPr>
            <w:r>
              <w:t>(1,380.6)</w:t>
            </w:r>
          </w:p>
        </w:tc>
        <w:tc>
          <w:tcPr>
            <w:tcW w:w="1282" w:type="dxa"/>
          </w:tcPr>
          <w:p w:rsidR="00000000" w:rsidRDefault="00284878">
            <w:pPr>
              <w:jc w:val="right"/>
            </w:pPr>
            <w:r>
              <w:t>(1,325.9)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 xml:space="preserve">Non cash prepayments/(accruals)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133.1</w:t>
            </w:r>
          </w:p>
        </w:tc>
        <w:tc>
          <w:tcPr>
            <w:tcW w:w="1282" w:type="dxa"/>
            <w:tcBorders>
              <w:bottom w:val="single" w:sz="18" w:space="0" w:color="auto"/>
            </w:tcBorders>
          </w:tcPr>
          <w:p w:rsidR="00000000" w:rsidRDefault="00284878">
            <w:pPr>
              <w:jc w:val="right"/>
            </w:pPr>
            <w:r>
              <w:t>38.9</w:t>
            </w:r>
          </w:p>
        </w:tc>
        <w:tc>
          <w:tcPr>
            <w:tcW w:w="1282" w:type="dxa"/>
            <w:tcBorders>
              <w:bottom w:val="single" w:sz="18" w:space="0" w:color="auto"/>
            </w:tcBorders>
          </w:tcPr>
          <w:p w:rsidR="00000000" w:rsidRDefault="00284878">
            <w:pPr>
              <w:jc w:val="right"/>
            </w:pPr>
            <w:r>
              <w:t>29.1</w:t>
            </w:r>
          </w:p>
        </w:tc>
        <w:tc>
          <w:tcPr>
            <w:tcW w:w="1282" w:type="dxa"/>
            <w:tcBorders>
              <w:bottom w:val="single" w:sz="18" w:space="0" w:color="auto"/>
            </w:tcBorders>
          </w:tcPr>
          <w:p w:rsidR="00000000" w:rsidRDefault="00284878">
            <w:pPr>
              <w:jc w:val="right"/>
            </w:pPr>
            <w:r>
              <w:t>(5.6)</w:t>
            </w:r>
          </w:p>
        </w:tc>
        <w:tc>
          <w:tcPr>
            <w:tcW w:w="1282" w:type="dxa"/>
            <w:tcBorders>
              <w:bottom w:val="single" w:sz="18" w:space="0" w:color="auto"/>
            </w:tcBorders>
          </w:tcPr>
          <w:p w:rsidR="00000000" w:rsidRDefault="00284878">
            <w:pPr>
              <w:jc w:val="right"/>
            </w:pPr>
            <w:r>
              <w:t>(22.1)</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 xml:space="preserve">Net debt at end of period </w:t>
            </w:r>
          </w:p>
        </w:tc>
        <w:tc>
          <w:tcPr>
            <w:tcW w:w="851"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(702.1)</w:t>
            </w:r>
          </w:p>
        </w:tc>
        <w:tc>
          <w:tcPr>
            <w:tcW w:w="1282" w:type="dxa"/>
            <w:tcBorders>
              <w:bottom w:val="single" w:sz="18" w:space="0" w:color="auto"/>
            </w:tcBorders>
          </w:tcPr>
          <w:p w:rsidR="00000000" w:rsidRDefault="00284878">
            <w:pPr>
              <w:jc w:val="right"/>
            </w:pPr>
            <w:r>
              <w:t>(1,221.1)</w:t>
            </w:r>
          </w:p>
        </w:tc>
        <w:tc>
          <w:tcPr>
            <w:tcW w:w="1282" w:type="dxa"/>
            <w:tcBorders>
              <w:bottom w:val="single" w:sz="18" w:space="0" w:color="auto"/>
            </w:tcBorders>
          </w:tcPr>
          <w:p w:rsidR="00000000" w:rsidRDefault="00284878">
            <w:pPr>
              <w:jc w:val="right"/>
            </w:pPr>
            <w:r>
              <w:t>(1,757.3)</w:t>
            </w:r>
          </w:p>
        </w:tc>
        <w:tc>
          <w:tcPr>
            <w:tcW w:w="1282" w:type="dxa"/>
            <w:tcBorders>
              <w:bottom w:val="single" w:sz="18" w:space="0" w:color="auto"/>
            </w:tcBorders>
          </w:tcPr>
          <w:p w:rsidR="00000000" w:rsidRDefault="00284878">
            <w:pPr>
              <w:jc w:val="right"/>
            </w:pPr>
            <w:r>
              <w:t>(1,619.1)</w:t>
            </w:r>
          </w:p>
        </w:tc>
        <w:tc>
          <w:tcPr>
            <w:tcW w:w="1282" w:type="dxa"/>
            <w:tcBorders>
              <w:bottom w:val="single" w:sz="18" w:space="0" w:color="auto"/>
            </w:tcBorders>
          </w:tcPr>
          <w:p w:rsidR="00000000" w:rsidRDefault="00284878">
            <w:pPr>
              <w:jc w:val="right"/>
            </w:pPr>
            <w:r>
              <w:t>(1,380.6)</w:t>
            </w:r>
          </w:p>
        </w:tc>
      </w:tr>
    </w:tbl>
    <w:p w:rsidR="00000000" w:rsidRDefault="00284878"/>
    <w:p w:rsidR="00000000" w:rsidRDefault="00284878"/>
    <w:p w:rsidR="00000000" w:rsidRDefault="00284878">
      <w:r>
        <w:rPr>
          <w:b/>
          <w:u w:val="single"/>
        </w:rPr>
        <w:t xml:space="preserve">Shareholder Value </w:t>
      </w:r>
    </w:p>
    <w:p w:rsidR="00000000" w:rsidRDefault="00284878"/>
    <w:tbl>
      <w:tblPr>
        <w:tblW w:w="0" w:type="auto"/>
        <w:tblLayout w:type="fixed"/>
        <w:tblLook w:val="0000"/>
      </w:tblPr>
      <w:tblGrid>
        <w:gridCol w:w="5236"/>
        <w:gridCol w:w="851"/>
        <w:gridCol w:w="1282"/>
        <w:gridCol w:w="1282"/>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rPr>
                <w:b/>
              </w:rPr>
            </w:pPr>
            <w:r>
              <w:rPr>
                <w:b/>
                <w:vanish/>
              </w:rPr>
              <w:t>[SULON]</w:t>
            </w:r>
            <w:r>
              <w:rPr>
                <w:b/>
              </w:rPr>
              <w:t xml:space="preserve">$ million </w:t>
            </w:r>
          </w:p>
        </w:tc>
        <w:tc>
          <w:tcPr>
            <w:tcW w:w="851"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c>
          <w:tcPr>
            <w:tcW w:w="1282" w:type="dxa"/>
            <w:tcBorders>
              <w:bottom w:val="single" w:sz="18" w:space="0" w:color="auto"/>
            </w:tcBorders>
          </w:tcPr>
          <w:p w:rsidR="00000000" w:rsidRDefault="00284878">
            <w:pPr>
              <w:jc w:val="right"/>
              <w:rPr>
                <w:b/>
              </w:rPr>
            </w:pPr>
            <w:r>
              <w:rPr>
                <w:b/>
              </w:rPr>
              <w:t>1998</w:t>
            </w:r>
          </w:p>
        </w:tc>
      </w:tr>
      <w:tr w:rsidR="00000000">
        <w:tblPrEx>
          <w:tblCellMar>
            <w:top w:w="0" w:type="dxa"/>
            <w:bottom w:w="0" w:type="dxa"/>
          </w:tblCellMar>
        </w:tblPrEx>
        <w:trPr>
          <w:cantSplit/>
        </w:trPr>
        <w:tc>
          <w:tcPr>
            <w:tcW w:w="5236" w:type="dxa"/>
          </w:tcPr>
          <w:p w:rsidR="00000000" w:rsidRDefault="00284878">
            <w:pPr>
              <w:ind w:left="110"/>
            </w:pPr>
          </w:p>
        </w:tc>
        <w:tc>
          <w:tcPr>
            <w:tcW w:w="851"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Ordinary share price - closing </w:t>
            </w:r>
          </w:p>
        </w:tc>
        <w:tc>
          <w:tcPr>
            <w:tcW w:w="851" w:type="dxa"/>
          </w:tcPr>
          <w:p w:rsidR="00000000" w:rsidRDefault="00284878">
            <w:pPr>
              <w:ind w:left="110"/>
              <w:jc w:val="center"/>
            </w:pPr>
          </w:p>
        </w:tc>
        <w:tc>
          <w:tcPr>
            <w:tcW w:w="1282" w:type="dxa"/>
          </w:tcPr>
          <w:p w:rsidR="00000000" w:rsidRDefault="00284878">
            <w:pPr>
              <w:jc w:val="right"/>
              <w:rPr>
                <w:b/>
              </w:rPr>
            </w:pPr>
            <w:r>
              <w:rPr>
                <w:b/>
              </w:rPr>
              <w:t>$6.45</w:t>
            </w:r>
          </w:p>
        </w:tc>
        <w:tc>
          <w:tcPr>
            <w:tcW w:w="1282" w:type="dxa"/>
          </w:tcPr>
          <w:p w:rsidR="00000000" w:rsidRDefault="00284878">
            <w:pPr>
              <w:jc w:val="right"/>
            </w:pPr>
            <w:r>
              <w:t>$6.10</w:t>
            </w:r>
          </w:p>
        </w:tc>
        <w:tc>
          <w:tcPr>
            <w:tcW w:w="1282" w:type="dxa"/>
          </w:tcPr>
          <w:p w:rsidR="00000000" w:rsidRDefault="00284878">
            <w:pPr>
              <w:jc w:val="right"/>
            </w:pPr>
            <w:r>
              <w:t>$6.64</w:t>
            </w:r>
          </w:p>
        </w:tc>
        <w:tc>
          <w:tcPr>
            <w:tcW w:w="1282" w:type="dxa"/>
          </w:tcPr>
          <w:p w:rsidR="00000000" w:rsidRDefault="00284878">
            <w:pPr>
              <w:jc w:val="right"/>
            </w:pPr>
            <w:r>
              <w:t>$8.84</w:t>
            </w:r>
          </w:p>
        </w:tc>
        <w:tc>
          <w:tcPr>
            <w:tcW w:w="1282" w:type="dxa"/>
          </w:tcPr>
          <w:p w:rsidR="00000000" w:rsidRDefault="00284878">
            <w:pPr>
              <w:jc w:val="right"/>
            </w:pPr>
            <w:r>
              <w:t>$6.36</w:t>
            </w:r>
          </w:p>
        </w:tc>
      </w:tr>
      <w:tr w:rsidR="00000000">
        <w:tblPrEx>
          <w:tblCellMar>
            <w:top w:w="0" w:type="dxa"/>
            <w:bottom w:w="0" w:type="dxa"/>
          </w:tblCellMar>
        </w:tblPrEx>
        <w:trPr>
          <w:cantSplit/>
        </w:trPr>
        <w:tc>
          <w:tcPr>
            <w:tcW w:w="5236" w:type="dxa"/>
          </w:tcPr>
          <w:p w:rsidR="00000000" w:rsidRDefault="00284878">
            <w:pPr>
              <w:ind w:left="110"/>
            </w:pPr>
            <w:r>
              <w:t xml:space="preserve">Market capitalisation </w:t>
            </w:r>
          </w:p>
        </w:tc>
        <w:tc>
          <w:tcPr>
            <w:tcW w:w="851" w:type="dxa"/>
          </w:tcPr>
          <w:p w:rsidR="00000000" w:rsidRDefault="00284878">
            <w:pPr>
              <w:ind w:left="110"/>
              <w:jc w:val="center"/>
            </w:pPr>
            <w:r>
              <w:t>p</w:t>
            </w:r>
          </w:p>
        </w:tc>
        <w:tc>
          <w:tcPr>
            <w:tcW w:w="1282" w:type="dxa"/>
          </w:tcPr>
          <w:p w:rsidR="00000000" w:rsidRDefault="00284878">
            <w:pPr>
              <w:jc w:val="right"/>
              <w:rPr>
                <w:b/>
              </w:rPr>
            </w:pPr>
            <w:r>
              <w:rPr>
                <w:b/>
              </w:rPr>
              <w:t>8,403.2</w:t>
            </w:r>
          </w:p>
        </w:tc>
        <w:tc>
          <w:tcPr>
            <w:tcW w:w="1282" w:type="dxa"/>
          </w:tcPr>
          <w:p w:rsidR="00000000" w:rsidRDefault="00284878">
            <w:pPr>
              <w:jc w:val="right"/>
            </w:pPr>
            <w:r>
              <w:t>7,925.3</w:t>
            </w:r>
          </w:p>
        </w:tc>
        <w:tc>
          <w:tcPr>
            <w:tcW w:w="1282" w:type="dxa"/>
          </w:tcPr>
          <w:p w:rsidR="00000000" w:rsidRDefault="00284878">
            <w:pPr>
              <w:jc w:val="right"/>
            </w:pPr>
            <w:r>
              <w:t>7,731.1</w:t>
            </w:r>
          </w:p>
        </w:tc>
        <w:tc>
          <w:tcPr>
            <w:tcW w:w="1282" w:type="dxa"/>
          </w:tcPr>
          <w:p w:rsidR="00000000" w:rsidRDefault="00284878">
            <w:pPr>
              <w:jc w:val="right"/>
            </w:pPr>
            <w:r>
              <w:t>10,266.1</w:t>
            </w:r>
          </w:p>
        </w:tc>
        <w:tc>
          <w:tcPr>
            <w:tcW w:w="1282" w:type="dxa"/>
          </w:tcPr>
          <w:p w:rsidR="00000000" w:rsidRDefault="00284878">
            <w:pPr>
              <w:jc w:val="right"/>
            </w:pPr>
            <w:r>
              <w:t>7,310.6</w:t>
            </w:r>
          </w:p>
        </w:tc>
      </w:tr>
      <w:tr w:rsidR="00000000">
        <w:tblPrEx>
          <w:tblCellMar>
            <w:top w:w="0" w:type="dxa"/>
            <w:bottom w:w="0" w:type="dxa"/>
          </w:tblCellMar>
        </w:tblPrEx>
        <w:trPr>
          <w:cantSplit/>
        </w:trPr>
        <w:tc>
          <w:tcPr>
            <w:tcW w:w="5236" w:type="dxa"/>
          </w:tcPr>
          <w:p w:rsidR="00000000" w:rsidRDefault="00284878">
            <w:pPr>
              <w:ind w:left="110"/>
            </w:pPr>
            <w:r>
              <w:t>Basic ea</w:t>
            </w:r>
            <w:r>
              <w:t xml:space="preserve">rnings per share (cents) </w:t>
            </w:r>
          </w:p>
        </w:tc>
        <w:tc>
          <w:tcPr>
            <w:tcW w:w="851" w:type="dxa"/>
          </w:tcPr>
          <w:p w:rsidR="00000000" w:rsidRDefault="00284878">
            <w:pPr>
              <w:ind w:left="110"/>
              <w:jc w:val="center"/>
            </w:pPr>
            <w:r>
              <w:t>q</w:t>
            </w:r>
          </w:p>
        </w:tc>
        <w:tc>
          <w:tcPr>
            <w:tcW w:w="1282" w:type="dxa"/>
          </w:tcPr>
          <w:p w:rsidR="00000000" w:rsidRDefault="00284878">
            <w:pPr>
              <w:jc w:val="right"/>
              <w:rPr>
                <w:b/>
              </w:rPr>
            </w:pPr>
            <w:r>
              <w:rPr>
                <w:b/>
              </w:rPr>
              <w:t>26.1</w:t>
            </w:r>
          </w:p>
        </w:tc>
        <w:tc>
          <w:tcPr>
            <w:tcW w:w="1282" w:type="dxa"/>
          </w:tcPr>
          <w:p w:rsidR="00000000" w:rsidRDefault="00284878">
            <w:pPr>
              <w:jc w:val="right"/>
            </w:pPr>
            <w:r>
              <w:t>10.5</w:t>
            </w:r>
          </w:p>
        </w:tc>
        <w:tc>
          <w:tcPr>
            <w:tcW w:w="1282" w:type="dxa"/>
          </w:tcPr>
          <w:p w:rsidR="00000000" w:rsidRDefault="00284878">
            <w:pPr>
              <w:jc w:val="right"/>
            </w:pPr>
            <w:r>
              <w:t>25.9</w:t>
            </w:r>
          </w:p>
        </w:tc>
        <w:tc>
          <w:tcPr>
            <w:tcW w:w="1282" w:type="dxa"/>
          </w:tcPr>
          <w:p w:rsidR="00000000" w:rsidRDefault="00284878">
            <w:pPr>
              <w:jc w:val="right"/>
            </w:pPr>
            <w:r>
              <w:t>35.2</w:t>
            </w:r>
          </w:p>
        </w:tc>
        <w:tc>
          <w:tcPr>
            <w:tcW w:w="1282" w:type="dxa"/>
          </w:tcPr>
          <w:p w:rsidR="00000000" w:rsidRDefault="00284878">
            <w:pPr>
              <w:jc w:val="right"/>
            </w:pPr>
            <w:r>
              <w:t>32.1</w:t>
            </w:r>
          </w:p>
        </w:tc>
      </w:tr>
      <w:tr w:rsidR="00000000">
        <w:tblPrEx>
          <w:tblCellMar>
            <w:top w:w="0" w:type="dxa"/>
            <w:bottom w:w="0" w:type="dxa"/>
          </w:tblCellMar>
        </w:tblPrEx>
        <w:trPr>
          <w:cantSplit/>
        </w:trPr>
        <w:tc>
          <w:tcPr>
            <w:tcW w:w="5236" w:type="dxa"/>
          </w:tcPr>
          <w:p w:rsidR="00000000" w:rsidRDefault="00284878">
            <w:pPr>
              <w:ind w:left="110"/>
            </w:pPr>
            <w:r>
              <w:t xml:space="preserve">Underlying earnings per share (cents) </w:t>
            </w:r>
          </w:p>
        </w:tc>
        <w:tc>
          <w:tcPr>
            <w:tcW w:w="851" w:type="dxa"/>
          </w:tcPr>
          <w:p w:rsidR="00000000" w:rsidRDefault="00284878">
            <w:pPr>
              <w:ind w:left="110"/>
              <w:jc w:val="center"/>
            </w:pPr>
            <w:r>
              <w:t>q,r</w:t>
            </w:r>
          </w:p>
        </w:tc>
        <w:tc>
          <w:tcPr>
            <w:tcW w:w="1282" w:type="dxa"/>
          </w:tcPr>
          <w:p w:rsidR="00000000" w:rsidRDefault="00284878">
            <w:pPr>
              <w:jc w:val="right"/>
              <w:rPr>
                <w:b/>
              </w:rPr>
            </w:pPr>
            <w:r>
              <w:rPr>
                <w:b/>
              </w:rPr>
              <w:t>26.1</w:t>
            </w:r>
          </w:p>
        </w:tc>
        <w:tc>
          <w:tcPr>
            <w:tcW w:w="1282" w:type="dxa"/>
          </w:tcPr>
          <w:p w:rsidR="00000000" w:rsidRDefault="00284878">
            <w:pPr>
              <w:jc w:val="right"/>
            </w:pPr>
            <w:r>
              <w:t>26.1</w:t>
            </w:r>
          </w:p>
        </w:tc>
        <w:tc>
          <w:tcPr>
            <w:tcW w:w="1282" w:type="dxa"/>
          </w:tcPr>
          <w:p w:rsidR="00000000" w:rsidRDefault="00284878">
            <w:pPr>
              <w:jc w:val="right"/>
            </w:pPr>
            <w:r>
              <w:t>41.7</w:t>
            </w:r>
          </w:p>
        </w:tc>
        <w:tc>
          <w:tcPr>
            <w:tcW w:w="1282" w:type="dxa"/>
          </w:tcPr>
          <w:p w:rsidR="00000000" w:rsidRDefault="00284878">
            <w:pPr>
              <w:jc w:val="right"/>
            </w:pPr>
            <w:r>
              <w:t>38.4</w:t>
            </w:r>
          </w:p>
        </w:tc>
        <w:tc>
          <w:tcPr>
            <w:tcW w:w="1282" w:type="dxa"/>
          </w:tcPr>
          <w:p w:rsidR="00000000" w:rsidRDefault="00284878">
            <w:pPr>
              <w:jc w:val="right"/>
            </w:pPr>
            <w:r>
              <w:t>34.3</w:t>
            </w:r>
          </w:p>
        </w:tc>
      </w:tr>
      <w:tr w:rsidR="00000000">
        <w:tblPrEx>
          <w:tblCellMar>
            <w:top w:w="0" w:type="dxa"/>
            <w:bottom w:w="0" w:type="dxa"/>
          </w:tblCellMar>
        </w:tblPrEx>
        <w:trPr>
          <w:cantSplit/>
        </w:trPr>
        <w:tc>
          <w:tcPr>
            <w:tcW w:w="5236" w:type="dxa"/>
          </w:tcPr>
          <w:p w:rsidR="00000000" w:rsidRDefault="00284878">
            <w:pPr>
              <w:ind w:left="110"/>
            </w:pPr>
            <w:r>
              <w:t xml:space="preserve">Ordinary dividend per share (cents) </w:t>
            </w:r>
          </w:p>
        </w:tc>
        <w:tc>
          <w:tcPr>
            <w:tcW w:w="851"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(excluding special dividend) </w:t>
            </w:r>
          </w:p>
        </w:tc>
        <w:tc>
          <w:tcPr>
            <w:tcW w:w="851" w:type="dxa"/>
          </w:tcPr>
          <w:p w:rsidR="00000000" w:rsidRDefault="00284878">
            <w:pPr>
              <w:ind w:left="110"/>
              <w:jc w:val="center"/>
            </w:pPr>
          </w:p>
        </w:tc>
        <w:tc>
          <w:tcPr>
            <w:tcW w:w="1282" w:type="dxa"/>
          </w:tcPr>
          <w:p w:rsidR="00000000" w:rsidRDefault="00284878">
            <w:pPr>
              <w:jc w:val="right"/>
              <w:rPr>
                <w:b/>
              </w:rPr>
            </w:pPr>
            <w:r>
              <w:rPr>
                <w:b/>
              </w:rPr>
              <w:t>25.5</w:t>
            </w:r>
          </w:p>
        </w:tc>
        <w:tc>
          <w:tcPr>
            <w:tcW w:w="1282" w:type="dxa"/>
          </w:tcPr>
          <w:p w:rsidR="00000000" w:rsidRDefault="00284878">
            <w:pPr>
              <w:jc w:val="right"/>
            </w:pPr>
            <w:r>
              <w:t>25.5</w:t>
            </w:r>
          </w:p>
        </w:tc>
        <w:tc>
          <w:tcPr>
            <w:tcW w:w="1282" w:type="dxa"/>
          </w:tcPr>
          <w:p w:rsidR="00000000" w:rsidRDefault="00284878">
            <w:pPr>
              <w:jc w:val="right"/>
            </w:pPr>
            <w:r>
              <w:t>27.0</w:t>
            </w:r>
          </w:p>
        </w:tc>
        <w:tc>
          <w:tcPr>
            <w:tcW w:w="1282" w:type="dxa"/>
          </w:tcPr>
          <w:p w:rsidR="00000000" w:rsidRDefault="00284878">
            <w:pPr>
              <w:jc w:val="right"/>
            </w:pPr>
            <w:r>
              <w:t>25.5</w:t>
            </w:r>
          </w:p>
        </w:tc>
        <w:tc>
          <w:tcPr>
            <w:tcW w:w="1282" w:type="dxa"/>
          </w:tcPr>
          <w:p w:rsidR="00000000" w:rsidRDefault="00284878">
            <w:pPr>
              <w:jc w:val="right"/>
            </w:pPr>
            <w:r>
              <w:t>24.0</w:t>
            </w:r>
          </w:p>
        </w:tc>
      </w:tr>
      <w:tr w:rsidR="00000000">
        <w:tblPrEx>
          <w:tblCellMar>
            <w:top w:w="0" w:type="dxa"/>
            <w:bottom w:w="0" w:type="dxa"/>
          </w:tblCellMar>
        </w:tblPrEx>
        <w:trPr>
          <w:cantSplit/>
        </w:trPr>
        <w:tc>
          <w:tcPr>
            <w:tcW w:w="5236" w:type="dxa"/>
          </w:tcPr>
          <w:p w:rsidR="00000000" w:rsidRDefault="00284878">
            <w:pPr>
              <w:ind w:left="110"/>
            </w:pPr>
            <w:r>
              <w:t xml:space="preserve">Price/earnings ratio </w:t>
            </w:r>
          </w:p>
        </w:tc>
        <w:tc>
          <w:tcPr>
            <w:tcW w:w="851" w:type="dxa"/>
          </w:tcPr>
          <w:p w:rsidR="00000000" w:rsidRDefault="00284878">
            <w:pPr>
              <w:ind w:left="110"/>
              <w:jc w:val="center"/>
            </w:pPr>
            <w:r>
              <w:t>s</w:t>
            </w:r>
          </w:p>
        </w:tc>
        <w:tc>
          <w:tcPr>
            <w:tcW w:w="1282" w:type="dxa"/>
          </w:tcPr>
          <w:p w:rsidR="00000000" w:rsidRDefault="00284878">
            <w:pPr>
              <w:jc w:val="right"/>
              <w:rPr>
                <w:b/>
              </w:rPr>
            </w:pPr>
            <w:r>
              <w:rPr>
                <w:b/>
              </w:rPr>
              <w:t>24.7</w:t>
            </w:r>
          </w:p>
        </w:tc>
        <w:tc>
          <w:tcPr>
            <w:tcW w:w="1282" w:type="dxa"/>
          </w:tcPr>
          <w:p w:rsidR="00000000" w:rsidRDefault="00284878">
            <w:pPr>
              <w:jc w:val="right"/>
            </w:pPr>
            <w:r>
              <w:t>58.1</w:t>
            </w:r>
          </w:p>
        </w:tc>
        <w:tc>
          <w:tcPr>
            <w:tcW w:w="1282" w:type="dxa"/>
          </w:tcPr>
          <w:p w:rsidR="00000000" w:rsidRDefault="00284878">
            <w:pPr>
              <w:jc w:val="right"/>
            </w:pPr>
            <w:r>
              <w:t>25.6</w:t>
            </w:r>
          </w:p>
        </w:tc>
        <w:tc>
          <w:tcPr>
            <w:tcW w:w="1282" w:type="dxa"/>
          </w:tcPr>
          <w:p w:rsidR="00000000" w:rsidRDefault="00284878">
            <w:pPr>
              <w:jc w:val="right"/>
            </w:pPr>
            <w:r>
              <w:t>25.1</w:t>
            </w:r>
          </w:p>
        </w:tc>
        <w:tc>
          <w:tcPr>
            <w:tcW w:w="1282" w:type="dxa"/>
          </w:tcPr>
          <w:p w:rsidR="00000000" w:rsidRDefault="00284878">
            <w:pPr>
              <w:jc w:val="right"/>
            </w:pPr>
            <w:r>
              <w:t>19.8</w:t>
            </w:r>
          </w:p>
        </w:tc>
      </w:tr>
      <w:tr w:rsidR="00000000">
        <w:tblPrEx>
          <w:tblCellMar>
            <w:top w:w="0" w:type="dxa"/>
            <w:bottom w:w="0" w:type="dxa"/>
          </w:tblCellMar>
        </w:tblPrEx>
        <w:trPr>
          <w:cantSplit/>
        </w:trPr>
        <w:tc>
          <w:tcPr>
            <w:tcW w:w="5236" w:type="dxa"/>
          </w:tcPr>
          <w:p w:rsidR="00000000" w:rsidRDefault="00284878">
            <w:pPr>
              <w:ind w:left="110"/>
            </w:pPr>
            <w:r>
              <w:t xml:space="preserve">Underlying price/earnings ratio </w:t>
            </w:r>
          </w:p>
        </w:tc>
        <w:tc>
          <w:tcPr>
            <w:tcW w:w="851" w:type="dxa"/>
          </w:tcPr>
          <w:p w:rsidR="00000000" w:rsidRDefault="00284878">
            <w:pPr>
              <w:ind w:left="110"/>
              <w:jc w:val="center"/>
            </w:pPr>
            <w:r>
              <w:t>t</w:t>
            </w:r>
          </w:p>
        </w:tc>
        <w:tc>
          <w:tcPr>
            <w:tcW w:w="1282" w:type="dxa"/>
          </w:tcPr>
          <w:p w:rsidR="00000000" w:rsidRDefault="00284878">
            <w:pPr>
              <w:jc w:val="right"/>
              <w:rPr>
                <w:b/>
              </w:rPr>
            </w:pPr>
            <w:r>
              <w:rPr>
                <w:b/>
              </w:rPr>
              <w:t>24.7</w:t>
            </w:r>
          </w:p>
        </w:tc>
        <w:tc>
          <w:tcPr>
            <w:tcW w:w="1282" w:type="dxa"/>
          </w:tcPr>
          <w:p w:rsidR="00000000" w:rsidRDefault="00284878">
            <w:pPr>
              <w:jc w:val="right"/>
            </w:pPr>
            <w:r>
              <w:t>24.8</w:t>
            </w:r>
          </w:p>
        </w:tc>
        <w:tc>
          <w:tcPr>
            <w:tcW w:w="1282" w:type="dxa"/>
          </w:tcPr>
          <w:p w:rsidR="00000000" w:rsidRDefault="00284878">
            <w:pPr>
              <w:jc w:val="right"/>
            </w:pPr>
            <w:r>
              <w:t>15.9</w:t>
            </w:r>
          </w:p>
        </w:tc>
        <w:tc>
          <w:tcPr>
            <w:tcW w:w="1282" w:type="dxa"/>
          </w:tcPr>
          <w:p w:rsidR="00000000" w:rsidRDefault="00284878">
            <w:pPr>
              <w:jc w:val="right"/>
            </w:pPr>
            <w:r>
              <w:t>23.0</w:t>
            </w:r>
          </w:p>
        </w:tc>
        <w:tc>
          <w:tcPr>
            <w:tcW w:w="1282" w:type="dxa"/>
          </w:tcPr>
          <w:p w:rsidR="00000000" w:rsidRDefault="00284878">
            <w:pPr>
              <w:jc w:val="right"/>
            </w:pPr>
            <w:r>
              <w:t>18.5</w:t>
            </w:r>
          </w:p>
        </w:tc>
      </w:tr>
      <w:tr w:rsidR="00000000">
        <w:tblPrEx>
          <w:tblCellMar>
            <w:top w:w="0" w:type="dxa"/>
            <w:bottom w:w="0" w:type="dxa"/>
          </w:tblCellMar>
        </w:tblPrEx>
        <w:trPr>
          <w:cantSplit/>
        </w:trPr>
        <w:tc>
          <w:tcPr>
            <w:tcW w:w="5236" w:type="dxa"/>
          </w:tcPr>
          <w:p w:rsidR="00000000" w:rsidRDefault="00284878">
            <w:pPr>
              <w:ind w:left="110"/>
            </w:pPr>
            <w:r>
              <w:t xml:space="preserve">Price/cash flow ratio </w:t>
            </w:r>
          </w:p>
        </w:tc>
        <w:tc>
          <w:tcPr>
            <w:tcW w:w="851" w:type="dxa"/>
          </w:tcPr>
          <w:p w:rsidR="00000000" w:rsidRDefault="00284878">
            <w:pPr>
              <w:ind w:left="110"/>
              <w:jc w:val="center"/>
            </w:pPr>
            <w:r>
              <w:t>u</w:t>
            </w:r>
          </w:p>
        </w:tc>
        <w:tc>
          <w:tcPr>
            <w:tcW w:w="1282" w:type="dxa"/>
          </w:tcPr>
          <w:p w:rsidR="00000000" w:rsidRDefault="00284878">
            <w:pPr>
              <w:jc w:val="right"/>
              <w:rPr>
                <w:b/>
              </w:rPr>
            </w:pPr>
            <w:r>
              <w:rPr>
                <w:b/>
              </w:rPr>
              <w:t>6.8</w:t>
            </w:r>
          </w:p>
        </w:tc>
        <w:tc>
          <w:tcPr>
            <w:tcW w:w="1282" w:type="dxa"/>
          </w:tcPr>
          <w:p w:rsidR="00000000" w:rsidRDefault="00284878">
            <w:pPr>
              <w:jc w:val="right"/>
            </w:pPr>
            <w:r>
              <w:t>10.6</w:t>
            </w:r>
          </w:p>
        </w:tc>
        <w:tc>
          <w:tcPr>
            <w:tcW w:w="1282" w:type="dxa"/>
          </w:tcPr>
          <w:p w:rsidR="00000000" w:rsidRDefault="00284878">
            <w:pPr>
              <w:jc w:val="right"/>
            </w:pPr>
            <w:r>
              <w:t>10.6</w:t>
            </w:r>
          </w:p>
        </w:tc>
        <w:tc>
          <w:tcPr>
            <w:tcW w:w="1282" w:type="dxa"/>
          </w:tcPr>
          <w:p w:rsidR="00000000" w:rsidRDefault="00284878">
            <w:pPr>
              <w:jc w:val="right"/>
            </w:pPr>
            <w:r>
              <w:t>16.9</w:t>
            </w:r>
          </w:p>
        </w:tc>
        <w:tc>
          <w:tcPr>
            <w:tcW w:w="1282" w:type="dxa"/>
          </w:tcPr>
          <w:p w:rsidR="00000000" w:rsidRDefault="00284878">
            <w:pPr>
              <w:jc w:val="right"/>
            </w:pPr>
            <w:r>
              <w:t>7.4</w:t>
            </w:r>
          </w:p>
        </w:tc>
      </w:tr>
      <w:tr w:rsidR="00000000">
        <w:tblPrEx>
          <w:tblCellMar>
            <w:top w:w="0" w:type="dxa"/>
            <w:bottom w:w="0" w:type="dxa"/>
          </w:tblCellMar>
        </w:tblPrEx>
        <w:trPr>
          <w:cantSplit/>
        </w:trPr>
        <w:tc>
          <w:tcPr>
            <w:tcW w:w="5236" w:type="dxa"/>
          </w:tcPr>
          <w:p w:rsidR="00000000" w:rsidRDefault="00284878">
            <w:pPr>
              <w:ind w:left="110"/>
            </w:pPr>
            <w:r>
              <w:t xml:space="preserve">Dividend cover (times) </w:t>
            </w:r>
          </w:p>
        </w:tc>
        <w:tc>
          <w:tcPr>
            <w:tcW w:w="851" w:type="dxa"/>
          </w:tcPr>
          <w:p w:rsidR="00000000" w:rsidRDefault="00284878">
            <w:pPr>
              <w:ind w:left="110"/>
              <w:jc w:val="center"/>
            </w:pPr>
            <w:r>
              <w:t>v</w:t>
            </w:r>
          </w:p>
        </w:tc>
        <w:tc>
          <w:tcPr>
            <w:tcW w:w="1282" w:type="dxa"/>
          </w:tcPr>
          <w:p w:rsidR="00000000" w:rsidRDefault="00284878">
            <w:pPr>
              <w:jc w:val="right"/>
              <w:rPr>
                <w:b/>
              </w:rPr>
            </w:pPr>
            <w:r>
              <w:rPr>
                <w:b/>
              </w:rPr>
              <w:t>1.2</w:t>
            </w:r>
          </w:p>
        </w:tc>
        <w:tc>
          <w:tcPr>
            <w:tcW w:w="1282" w:type="dxa"/>
          </w:tcPr>
          <w:p w:rsidR="00000000" w:rsidRDefault="00284878">
            <w:pPr>
              <w:jc w:val="right"/>
            </w:pPr>
            <w:r>
              <w:t>0.5</w:t>
            </w:r>
          </w:p>
        </w:tc>
        <w:tc>
          <w:tcPr>
            <w:tcW w:w="1282" w:type="dxa"/>
          </w:tcPr>
          <w:p w:rsidR="00000000" w:rsidRDefault="00284878">
            <w:pPr>
              <w:jc w:val="right"/>
            </w:pPr>
            <w:r>
              <w:t>1.0</w:t>
            </w:r>
          </w:p>
        </w:tc>
        <w:tc>
          <w:tcPr>
            <w:tcW w:w="1282" w:type="dxa"/>
          </w:tcPr>
          <w:p w:rsidR="00000000" w:rsidRDefault="00284878">
            <w:pPr>
              <w:jc w:val="right"/>
            </w:pPr>
            <w:r>
              <w:t>1.4</w:t>
            </w:r>
          </w:p>
        </w:tc>
        <w:tc>
          <w:tcPr>
            <w:tcW w:w="1282" w:type="dxa"/>
          </w:tcPr>
          <w:p w:rsidR="00000000" w:rsidRDefault="00284878">
            <w:pPr>
              <w:jc w:val="right"/>
            </w:pPr>
            <w:r>
              <w:t>1.3</w:t>
            </w:r>
          </w:p>
        </w:tc>
      </w:tr>
      <w:tr w:rsidR="00000000">
        <w:tblPrEx>
          <w:tblCellMar>
            <w:top w:w="0" w:type="dxa"/>
            <w:bottom w:w="0" w:type="dxa"/>
          </w:tblCellMar>
        </w:tblPrEx>
        <w:trPr>
          <w:cantSplit/>
        </w:trPr>
        <w:tc>
          <w:tcPr>
            <w:tcW w:w="5236" w:type="dxa"/>
          </w:tcPr>
          <w:p w:rsidR="00000000" w:rsidRDefault="00284878">
            <w:pPr>
              <w:ind w:left="110"/>
            </w:pPr>
            <w:r>
              <w:t>Ordinary sharehol</w:t>
            </w:r>
            <w:r>
              <w:t xml:space="preserve">ders </w:t>
            </w:r>
          </w:p>
        </w:tc>
        <w:tc>
          <w:tcPr>
            <w:tcW w:w="851" w:type="dxa"/>
          </w:tcPr>
          <w:p w:rsidR="00000000" w:rsidRDefault="00284878">
            <w:pPr>
              <w:ind w:left="110"/>
              <w:jc w:val="center"/>
            </w:pPr>
          </w:p>
        </w:tc>
        <w:tc>
          <w:tcPr>
            <w:tcW w:w="1282" w:type="dxa"/>
          </w:tcPr>
          <w:p w:rsidR="00000000" w:rsidRDefault="00284878">
            <w:pPr>
              <w:jc w:val="right"/>
              <w:rPr>
                <w:b/>
              </w:rPr>
            </w:pPr>
            <w:r>
              <w:rPr>
                <w:b/>
              </w:rPr>
              <w:t>566,510</w:t>
            </w:r>
          </w:p>
        </w:tc>
        <w:tc>
          <w:tcPr>
            <w:tcW w:w="1282" w:type="dxa"/>
          </w:tcPr>
          <w:p w:rsidR="00000000" w:rsidRDefault="00284878">
            <w:pPr>
              <w:jc w:val="right"/>
            </w:pPr>
            <w:r>
              <w:t>581,770</w:t>
            </w:r>
          </w:p>
        </w:tc>
        <w:tc>
          <w:tcPr>
            <w:tcW w:w="1282" w:type="dxa"/>
          </w:tcPr>
          <w:p w:rsidR="00000000" w:rsidRDefault="00284878">
            <w:pPr>
              <w:jc w:val="right"/>
            </w:pPr>
            <w:r>
              <w:t>547,921</w:t>
            </w:r>
          </w:p>
        </w:tc>
        <w:tc>
          <w:tcPr>
            <w:tcW w:w="1282" w:type="dxa"/>
          </w:tcPr>
          <w:p w:rsidR="00000000" w:rsidRDefault="00284878">
            <w:pPr>
              <w:jc w:val="right"/>
            </w:pPr>
            <w:r>
              <w:t>347,335</w:t>
            </w:r>
          </w:p>
        </w:tc>
        <w:tc>
          <w:tcPr>
            <w:tcW w:w="1282" w:type="dxa"/>
          </w:tcPr>
          <w:p w:rsidR="00000000" w:rsidRDefault="00284878">
            <w:pPr>
              <w:jc w:val="right"/>
            </w:pPr>
            <w:r>
              <w:t>281,528</w:t>
            </w:r>
          </w:p>
        </w:tc>
      </w:tr>
      <w:tr w:rsidR="00000000">
        <w:tblPrEx>
          <w:tblCellMar>
            <w:top w:w="0" w:type="dxa"/>
            <w:bottom w:w="0" w:type="dxa"/>
          </w:tblCellMar>
        </w:tblPrEx>
        <w:trPr>
          <w:cantSplit/>
        </w:trPr>
        <w:tc>
          <w:tcPr>
            <w:tcW w:w="5236" w:type="dxa"/>
          </w:tcPr>
          <w:p w:rsidR="00000000" w:rsidRDefault="00284878">
            <w:pPr>
              <w:ind w:left="110"/>
            </w:pPr>
            <w:r>
              <w:t>ReCAPS shareholders</w:t>
            </w:r>
          </w:p>
        </w:tc>
        <w:tc>
          <w:tcPr>
            <w:tcW w:w="851" w:type="dxa"/>
          </w:tcPr>
          <w:p w:rsidR="00000000" w:rsidRDefault="00284878">
            <w:pPr>
              <w:ind w:left="110"/>
              <w:jc w:val="center"/>
            </w:pPr>
          </w:p>
        </w:tc>
        <w:tc>
          <w:tcPr>
            <w:tcW w:w="1282" w:type="dxa"/>
          </w:tcPr>
          <w:p w:rsidR="00000000" w:rsidRDefault="00284878">
            <w:pPr>
              <w:jc w:val="right"/>
            </w:pPr>
            <w:r>
              <w:rPr>
                <w:b/>
              </w:rPr>
              <w:t>36,922</w:t>
            </w:r>
          </w:p>
        </w:tc>
        <w:tc>
          <w:tcPr>
            <w:tcW w:w="1282" w:type="dxa"/>
          </w:tcPr>
          <w:p w:rsidR="00000000" w:rsidRDefault="00284878">
            <w:pPr>
              <w:jc w:val="right"/>
            </w:pPr>
            <w:r>
              <w:t>37,662</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rPr>
                <w:b/>
              </w:rPr>
            </w:pP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Financial Strength</w:t>
            </w:r>
          </w:p>
        </w:tc>
        <w:tc>
          <w:tcPr>
            <w:tcW w:w="851"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Net debt/net debt and equity (capital employed)</w:t>
            </w:r>
          </w:p>
        </w:tc>
        <w:tc>
          <w:tcPr>
            <w:tcW w:w="851" w:type="dxa"/>
          </w:tcPr>
          <w:p w:rsidR="00000000" w:rsidRDefault="00284878">
            <w:pPr>
              <w:ind w:left="110"/>
              <w:jc w:val="center"/>
            </w:pPr>
          </w:p>
        </w:tc>
        <w:tc>
          <w:tcPr>
            <w:tcW w:w="1282" w:type="dxa"/>
          </w:tcPr>
          <w:p w:rsidR="00000000" w:rsidRDefault="00284878">
            <w:pPr>
              <w:jc w:val="right"/>
              <w:rPr>
                <w:b/>
              </w:rPr>
            </w:pPr>
            <w:r>
              <w:rPr>
                <w:b/>
              </w:rPr>
              <w:t>17.5%</w:t>
            </w:r>
          </w:p>
        </w:tc>
        <w:tc>
          <w:tcPr>
            <w:tcW w:w="1282" w:type="dxa"/>
          </w:tcPr>
          <w:p w:rsidR="00000000" w:rsidRDefault="00284878">
            <w:pPr>
              <w:jc w:val="right"/>
            </w:pPr>
            <w:r>
              <w:t>27.3%</w:t>
            </w:r>
          </w:p>
        </w:tc>
        <w:tc>
          <w:tcPr>
            <w:tcW w:w="1282" w:type="dxa"/>
          </w:tcPr>
          <w:p w:rsidR="00000000" w:rsidRDefault="00284878">
            <w:pPr>
              <w:jc w:val="right"/>
            </w:pPr>
            <w:r>
              <w:t>38.7%</w:t>
            </w:r>
          </w:p>
        </w:tc>
        <w:tc>
          <w:tcPr>
            <w:tcW w:w="1282" w:type="dxa"/>
          </w:tcPr>
          <w:p w:rsidR="00000000" w:rsidRDefault="00284878">
            <w:pPr>
              <w:jc w:val="right"/>
            </w:pPr>
            <w:r>
              <w:t>37.2%</w:t>
            </w:r>
          </w:p>
        </w:tc>
        <w:tc>
          <w:tcPr>
            <w:tcW w:w="1282" w:type="dxa"/>
          </w:tcPr>
          <w:p w:rsidR="00000000" w:rsidRDefault="00284878">
            <w:pPr>
              <w:jc w:val="right"/>
            </w:pPr>
            <w:r>
              <w:t>34.4%</w:t>
            </w:r>
          </w:p>
        </w:tc>
      </w:tr>
      <w:tr w:rsidR="00000000">
        <w:tblPrEx>
          <w:tblCellMar>
            <w:top w:w="0" w:type="dxa"/>
            <w:bottom w:w="0" w:type="dxa"/>
          </w:tblCellMar>
        </w:tblPrEx>
        <w:trPr>
          <w:cantSplit/>
        </w:trPr>
        <w:tc>
          <w:tcPr>
            <w:tcW w:w="5236" w:type="dxa"/>
          </w:tcPr>
          <w:p w:rsidR="00000000" w:rsidRDefault="00284878">
            <w:pPr>
              <w:ind w:left="110"/>
            </w:pPr>
            <w:r>
              <w:t>Net gearing ratio</w:t>
            </w:r>
          </w:p>
        </w:tc>
        <w:tc>
          <w:tcPr>
            <w:tcW w:w="851" w:type="dxa"/>
          </w:tcPr>
          <w:p w:rsidR="00000000" w:rsidRDefault="00284878">
            <w:pPr>
              <w:jc w:val="center"/>
            </w:pPr>
            <w:r>
              <w:t>x</w:t>
            </w:r>
          </w:p>
        </w:tc>
        <w:tc>
          <w:tcPr>
            <w:tcW w:w="1282" w:type="dxa"/>
          </w:tcPr>
          <w:p w:rsidR="00000000" w:rsidRDefault="00284878">
            <w:pPr>
              <w:jc w:val="right"/>
              <w:rPr>
                <w:b/>
              </w:rPr>
            </w:pPr>
            <w:r>
              <w:rPr>
                <w:b/>
              </w:rPr>
              <w:t>55.4%</w:t>
            </w:r>
          </w:p>
        </w:tc>
        <w:tc>
          <w:tcPr>
            <w:tcW w:w="1282" w:type="dxa"/>
          </w:tcPr>
          <w:p w:rsidR="00000000" w:rsidRDefault="00284878">
            <w:pPr>
              <w:jc w:val="right"/>
            </w:pPr>
            <w:r>
              <w:t>57.8%</w:t>
            </w:r>
          </w:p>
        </w:tc>
        <w:tc>
          <w:tcPr>
            <w:tcW w:w="1282" w:type="dxa"/>
          </w:tcPr>
          <w:p w:rsidR="00000000" w:rsidRDefault="00284878">
            <w:pPr>
              <w:jc w:val="right"/>
            </w:pPr>
            <w:r>
              <w:t>64.5%</w:t>
            </w:r>
          </w:p>
        </w:tc>
        <w:tc>
          <w:tcPr>
            <w:tcW w:w="1282" w:type="dxa"/>
          </w:tcPr>
          <w:p w:rsidR="00000000" w:rsidRDefault="00284878">
            <w:pPr>
              <w:jc w:val="right"/>
            </w:pPr>
            <w:r>
              <w:t>62.9%</w:t>
            </w:r>
          </w:p>
        </w:tc>
        <w:tc>
          <w:tcPr>
            <w:tcW w:w="1282" w:type="dxa"/>
          </w:tcPr>
          <w:p w:rsidR="00000000" w:rsidRDefault="00284878">
            <w:pPr>
              <w:jc w:val="right"/>
            </w:pPr>
            <w:r>
              <w:t>61.3%</w:t>
            </w:r>
          </w:p>
        </w:tc>
      </w:tr>
      <w:tr w:rsidR="00000000">
        <w:tblPrEx>
          <w:tblCellMar>
            <w:top w:w="0" w:type="dxa"/>
            <w:bottom w:w="0" w:type="dxa"/>
          </w:tblCellMar>
        </w:tblPrEx>
        <w:trPr>
          <w:cantSplit/>
        </w:trPr>
        <w:tc>
          <w:tcPr>
            <w:tcW w:w="5236" w:type="dxa"/>
          </w:tcPr>
          <w:p w:rsidR="00000000" w:rsidRDefault="00284878">
            <w:pPr>
              <w:ind w:left="110"/>
            </w:pPr>
            <w:r>
              <w:t>Net borrowing costs cover (times)</w:t>
            </w:r>
          </w:p>
        </w:tc>
        <w:tc>
          <w:tcPr>
            <w:tcW w:w="851" w:type="dxa"/>
          </w:tcPr>
          <w:p w:rsidR="00000000" w:rsidRDefault="00284878">
            <w:pPr>
              <w:jc w:val="center"/>
            </w:pPr>
            <w:r>
              <w:t>y</w:t>
            </w:r>
          </w:p>
        </w:tc>
        <w:tc>
          <w:tcPr>
            <w:tcW w:w="1282" w:type="dxa"/>
          </w:tcPr>
          <w:p w:rsidR="00000000" w:rsidRDefault="00284878">
            <w:pPr>
              <w:jc w:val="right"/>
              <w:rPr>
                <w:b/>
              </w:rPr>
            </w:pPr>
            <w:r>
              <w:rPr>
                <w:b/>
              </w:rPr>
              <w:t>7.5</w:t>
            </w:r>
          </w:p>
        </w:tc>
        <w:tc>
          <w:tcPr>
            <w:tcW w:w="1282" w:type="dxa"/>
          </w:tcPr>
          <w:p w:rsidR="00000000" w:rsidRDefault="00284878">
            <w:pPr>
              <w:jc w:val="right"/>
            </w:pPr>
            <w:r>
              <w:t>5.3</w:t>
            </w:r>
          </w:p>
        </w:tc>
        <w:tc>
          <w:tcPr>
            <w:tcW w:w="1282" w:type="dxa"/>
          </w:tcPr>
          <w:p w:rsidR="00000000" w:rsidRDefault="00284878">
            <w:pPr>
              <w:jc w:val="right"/>
            </w:pPr>
            <w:r>
              <w:t>7.0</w:t>
            </w:r>
          </w:p>
        </w:tc>
        <w:tc>
          <w:tcPr>
            <w:tcW w:w="1282" w:type="dxa"/>
          </w:tcPr>
          <w:p w:rsidR="00000000" w:rsidRDefault="00284878">
            <w:pPr>
              <w:jc w:val="right"/>
            </w:pPr>
            <w:r>
              <w:t>7.5</w:t>
            </w:r>
          </w:p>
        </w:tc>
        <w:tc>
          <w:tcPr>
            <w:tcW w:w="1282" w:type="dxa"/>
          </w:tcPr>
          <w:p w:rsidR="00000000" w:rsidRDefault="00284878">
            <w:pPr>
              <w:jc w:val="right"/>
            </w:pPr>
            <w:r>
              <w:t>7.1</w:t>
            </w:r>
          </w:p>
        </w:tc>
      </w:tr>
      <w:tr w:rsidR="00000000">
        <w:tblPrEx>
          <w:tblCellMar>
            <w:top w:w="0" w:type="dxa"/>
            <w:bottom w:w="0" w:type="dxa"/>
          </w:tblCellMar>
        </w:tblPrEx>
        <w:trPr>
          <w:cantSplit/>
        </w:trPr>
        <w:tc>
          <w:tcPr>
            <w:tcW w:w="5236" w:type="dxa"/>
          </w:tcPr>
          <w:p w:rsidR="00000000" w:rsidRDefault="00284878">
            <w:pPr>
              <w:ind w:left="110"/>
            </w:pPr>
            <w:r>
              <w:t>Fixed charges cover (times)</w:t>
            </w:r>
          </w:p>
        </w:tc>
        <w:tc>
          <w:tcPr>
            <w:tcW w:w="851" w:type="dxa"/>
          </w:tcPr>
          <w:p w:rsidR="00000000" w:rsidRDefault="00284878">
            <w:pPr>
              <w:jc w:val="center"/>
            </w:pPr>
            <w:r>
              <w:t>z</w:t>
            </w:r>
          </w:p>
        </w:tc>
        <w:tc>
          <w:tcPr>
            <w:tcW w:w="1282" w:type="dxa"/>
          </w:tcPr>
          <w:p w:rsidR="00000000" w:rsidRDefault="00284878">
            <w:pPr>
              <w:jc w:val="right"/>
              <w:rPr>
                <w:b/>
              </w:rPr>
            </w:pPr>
            <w:r>
              <w:rPr>
                <w:b/>
              </w:rPr>
              <w:t>2.0</w:t>
            </w:r>
          </w:p>
        </w:tc>
        <w:tc>
          <w:tcPr>
            <w:tcW w:w="1282" w:type="dxa"/>
          </w:tcPr>
          <w:p w:rsidR="00000000" w:rsidRDefault="00284878">
            <w:pPr>
              <w:jc w:val="right"/>
            </w:pPr>
            <w:r>
              <w:t>2.0</w:t>
            </w:r>
          </w:p>
        </w:tc>
        <w:tc>
          <w:tcPr>
            <w:tcW w:w="1282" w:type="dxa"/>
          </w:tcPr>
          <w:p w:rsidR="00000000" w:rsidRDefault="00284878">
            <w:pPr>
              <w:jc w:val="right"/>
            </w:pPr>
            <w:r>
              <w:t>2.3</w:t>
            </w:r>
          </w:p>
        </w:tc>
        <w:tc>
          <w:tcPr>
            <w:tcW w:w="1282" w:type="dxa"/>
          </w:tcPr>
          <w:p w:rsidR="00000000" w:rsidRDefault="00284878">
            <w:pPr>
              <w:jc w:val="right"/>
            </w:pPr>
            <w:r>
              <w:t>2.3</w:t>
            </w:r>
          </w:p>
        </w:tc>
        <w:tc>
          <w:tcPr>
            <w:tcW w:w="1282" w:type="dxa"/>
          </w:tcPr>
          <w:p w:rsidR="00000000" w:rsidRDefault="00284878">
            <w:pPr>
              <w:jc w:val="right"/>
            </w:pPr>
            <w:r>
              <w:t>2.2</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r>
              <w:t>Cash flow/debt service ratio (times)</w:t>
            </w:r>
          </w:p>
        </w:tc>
        <w:tc>
          <w:tcPr>
            <w:tcW w:w="851" w:type="dxa"/>
            <w:tcBorders>
              <w:bottom w:val="double" w:sz="18" w:space="0" w:color="auto"/>
            </w:tcBorders>
          </w:tcPr>
          <w:p w:rsidR="00000000" w:rsidRDefault="00284878">
            <w:pPr>
              <w:jc w:val="center"/>
            </w:pPr>
            <w:r>
              <w:t>aa</w:t>
            </w:r>
          </w:p>
        </w:tc>
        <w:tc>
          <w:tcPr>
            <w:tcW w:w="1282" w:type="dxa"/>
            <w:tcBorders>
              <w:bottom w:val="double" w:sz="18" w:space="0" w:color="auto"/>
            </w:tcBorders>
          </w:tcPr>
          <w:p w:rsidR="00000000" w:rsidRDefault="00284878">
            <w:pPr>
              <w:jc w:val="right"/>
              <w:rPr>
                <w:b/>
              </w:rPr>
            </w:pPr>
            <w:r>
              <w:rPr>
                <w:b/>
              </w:rPr>
              <w:t>16.0</w:t>
            </w:r>
          </w:p>
        </w:tc>
        <w:tc>
          <w:tcPr>
            <w:tcW w:w="1282" w:type="dxa"/>
            <w:tcBorders>
              <w:bottom w:val="double" w:sz="18" w:space="0" w:color="auto"/>
            </w:tcBorders>
          </w:tcPr>
          <w:p w:rsidR="00000000" w:rsidRDefault="00284878">
            <w:pPr>
              <w:jc w:val="right"/>
            </w:pPr>
            <w:r>
              <w:t>7.3</w:t>
            </w:r>
          </w:p>
        </w:tc>
        <w:tc>
          <w:tcPr>
            <w:tcW w:w="1282" w:type="dxa"/>
            <w:tcBorders>
              <w:bottom w:val="double" w:sz="18" w:space="0" w:color="auto"/>
            </w:tcBorders>
          </w:tcPr>
          <w:p w:rsidR="00000000" w:rsidRDefault="00284878">
            <w:pPr>
              <w:jc w:val="right"/>
            </w:pPr>
            <w:r>
              <w:t>7.4</w:t>
            </w:r>
          </w:p>
        </w:tc>
        <w:tc>
          <w:tcPr>
            <w:tcW w:w="1282" w:type="dxa"/>
            <w:tcBorders>
              <w:bottom w:val="double" w:sz="18" w:space="0" w:color="auto"/>
            </w:tcBorders>
          </w:tcPr>
          <w:p w:rsidR="00000000" w:rsidRDefault="00284878">
            <w:pPr>
              <w:jc w:val="right"/>
            </w:pPr>
            <w:r>
              <w:t>7.0</w:t>
            </w:r>
          </w:p>
        </w:tc>
        <w:tc>
          <w:tcPr>
            <w:tcW w:w="1282" w:type="dxa"/>
            <w:tcBorders>
              <w:bottom w:val="double" w:sz="18" w:space="0" w:color="auto"/>
            </w:tcBorders>
          </w:tcPr>
          <w:p w:rsidR="00000000" w:rsidRDefault="00284878">
            <w:pPr>
              <w:jc w:val="right"/>
            </w:pPr>
            <w:r>
              <w:t>11.6</w:t>
            </w:r>
          </w:p>
        </w:tc>
      </w:tr>
    </w:tbl>
    <w:p w:rsidR="00000000" w:rsidRDefault="00284878"/>
    <w:p w:rsidR="00000000" w:rsidRDefault="00284878"/>
    <w:p w:rsidR="00000000" w:rsidRDefault="00284878">
      <w:r>
        <w:rPr>
          <w:b/>
          <w:u w:val="single"/>
        </w:rPr>
        <w:t>Food &amp;</w:t>
      </w:r>
      <w:r>
        <w:rPr>
          <w:b/>
          <w:u w:val="single"/>
        </w:rPr>
        <w:t xml:space="preserve"> Liquor</w:t>
      </w:r>
    </w:p>
    <w:p w:rsidR="00000000" w:rsidRDefault="00284878"/>
    <w:tbl>
      <w:tblPr>
        <w:tblW w:w="0" w:type="auto"/>
        <w:tblLayout w:type="fixed"/>
        <w:tblLook w:val="0000"/>
      </w:tblPr>
      <w:tblGrid>
        <w:gridCol w:w="5120"/>
        <w:gridCol w:w="964"/>
        <w:gridCol w:w="1282"/>
        <w:gridCol w:w="1282"/>
        <w:gridCol w:w="1282"/>
        <w:gridCol w:w="1282"/>
        <w:gridCol w:w="1282"/>
      </w:tblGrid>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rPr>
                <w:b/>
              </w:rPr>
            </w:pPr>
            <w:r>
              <w:rPr>
                <w:b/>
                <w:vanish/>
              </w:rPr>
              <w:t>[SULON]</w:t>
            </w:r>
            <w:r>
              <w:rPr>
                <w:b/>
              </w:rPr>
              <w:t xml:space="preserve">$ million </w:t>
            </w:r>
          </w:p>
        </w:tc>
        <w:tc>
          <w:tcPr>
            <w:tcW w:w="964"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c>
          <w:tcPr>
            <w:tcW w:w="1282" w:type="dxa"/>
            <w:tcBorders>
              <w:bottom w:val="single" w:sz="18" w:space="0" w:color="auto"/>
            </w:tcBorders>
          </w:tcPr>
          <w:p w:rsidR="00000000" w:rsidRDefault="00284878">
            <w:pPr>
              <w:jc w:val="right"/>
              <w:rPr>
                <w:b/>
              </w:rPr>
            </w:pPr>
            <w:r>
              <w:rPr>
                <w:b/>
              </w:rPr>
              <w:t>1998</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Sales </w:t>
            </w:r>
          </w:p>
        </w:tc>
        <w:tc>
          <w:tcPr>
            <w:tcW w:w="964" w:type="dxa"/>
          </w:tcPr>
          <w:p w:rsidR="00000000" w:rsidRDefault="00284878">
            <w:pPr>
              <w:ind w:left="110"/>
              <w:jc w:val="center"/>
            </w:pPr>
            <w:r>
              <w:t>a,ab</w:t>
            </w:r>
          </w:p>
        </w:tc>
        <w:tc>
          <w:tcPr>
            <w:tcW w:w="1282" w:type="dxa"/>
          </w:tcPr>
          <w:p w:rsidR="00000000" w:rsidRDefault="00284878">
            <w:pPr>
              <w:jc w:val="right"/>
              <w:rPr>
                <w:b/>
              </w:rPr>
            </w:pPr>
            <w:r>
              <w:rPr>
                <w:b/>
              </w:rPr>
              <w:t>15,711.1</w:t>
            </w:r>
          </w:p>
        </w:tc>
        <w:tc>
          <w:tcPr>
            <w:tcW w:w="1282" w:type="dxa"/>
          </w:tcPr>
          <w:p w:rsidR="00000000" w:rsidRDefault="00284878">
            <w:pPr>
              <w:jc w:val="right"/>
            </w:pPr>
            <w:r>
              <w:t>14,245.8</w:t>
            </w:r>
          </w:p>
        </w:tc>
        <w:tc>
          <w:tcPr>
            <w:tcW w:w="1282" w:type="dxa"/>
          </w:tcPr>
          <w:p w:rsidR="00000000" w:rsidRDefault="00284878">
            <w:pPr>
              <w:jc w:val="right"/>
            </w:pPr>
            <w:r>
              <w:t>13,357.6</w:t>
            </w:r>
          </w:p>
        </w:tc>
        <w:tc>
          <w:tcPr>
            <w:tcW w:w="1282" w:type="dxa"/>
          </w:tcPr>
          <w:p w:rsidR="00000000" w:rsidRDefault="00284878">
            <w:pPr>
              <w:jc w:val="right"/>
            </w:pPr>
            <w:r>
              <w:t>12,178.8</w:t>
            </w:r>
          </w:p>
        </w:tc>
        <w:tc>
          <w:tcPr>
            <w:tcW w:w="1282" w:type="dxa"/>
          </w:tcPr>
          <w:p w:rsidR="00000000" w:rsidRDefault="00284878">
            <w:pPr>
              <w:jc w:val="right"/>
            </w:pPr>
            <w:r>
              <w:t>10,829.1</w:t>
            </w:r>
          </w:p>
        </w:tc>
      </w:tr>
      <w:tr w:rsidR="00000000">
        <w:tblPrEx>
          <w:tblCellMar>
            <w:top w:w="0" w:type="dxa"/>
            <w:bottom w:w="0" w:type="dxa"/>
          </w:tblCellMar>
        </w:tblPrEx>
        <w:trPr>
          <w:cantSplit/>
        </w:trPr>
        <w:tc>
          <w:tcPr>
            <w:tcW w:w="5120" w:type="dxa"/>
          </w:tcPr>
          <w:p w:rsidR="00000000" w:rsidRDefault="00284878">
            <w:pPr>
              <w:ind w:left="110"/>
            </w:pPr>
            <w:r>
              <w:t xml:space="preserve">EBIT </w:t>
            </w:r>
          </w:p>
        </w:tc>
        <w:tc>
          <w:tcPr>
            <w:tcW w:w="964" w:type="dxa"/>
          </w:tcPr>
          <w:p w:rsidR="00000000" w:rsidRDefault="00284878">
            <w:pPr>
              <w:ind w:left="110"/>
              <w:jc w:val="center"/>
            </w:pPr>
            <w:r>
              <w:rPr>
                <w:lang w:val="en-AU"/>
              </w:rPr>
              <w:t>b,c,d,ab</w:t>
            </w:r>
          </w:p>
        </w:tc>
        <w:tc>
          <w:tcPr>
            <w:tcW w:w="1282" w:type="dxa"/>
          </w:tcPr>
          <w:p w:rsidR="00000000" w:rsidRDefault="00284878">
            <w:pPr>
              <w:jc w:val="right"/>
              <w:rPr>
                <w:b/>
              </w:rPr>
            </w:pPr>
            <w:r>
              <w:rPr>
                <w:b/>
              </w:rPr>
              <w:t>558.2</w:t>
            </w:r>
          </w:p>
        </w:tc>
        <w:tc>
          <w:tcPr>
            <w:tcW w:w="1282" w:type="dxa"/>
          </w:tcPr>
          <w:p w:rsidR="00000000" w:rsidRDefault="00284878">
            <w:pPr>
              <w:jc w:val="right"/>
            </w:pPr>
            <w:r>
              <w:t>516.6</w:t>
            </w:r>
          </w:p>
        </w:tc>
        <w:tc>
          <w:tcPr>
            <w:tcW w:w="1282" w:type="dxa"/>
          </w:tcPr>
          <w:p w:rsidR="00000000" w:rsidRDefault="00284878">
            <w:pPr>
              <w:jc w:val="right"/>
            </w:pPr>
            <w:r>
              <w:t>462.2</w:t>
            </w:r>
          </w:p>
        </w:tc>
        <w:tc>
          <w:tcPr>
            <w:tcW w:w="1282" w:type="dxa"/>
          </w:tcPr>
          <w:p w:rsidR="00000000" w:rsidRDefault="00284878">
            <w:pPr>
              <w:jc w:val="right"/>
            </w:pPr>
            <w:r>
              <w:t>419.9</w:t>
            </w:r>
          </w:p>
        </w:tc>
        <w:tc>
          <w:tcPr>
            <w:tcW w:w="1282" w:type="dxa"/>
          </w:tcPr>
          <w:p w:rsidR="00000000" w:rsidRDefault="00284878">
            <w:pPr>
              <w:jc w:val="right"/>
            </w:pPr>
            <w:r>
              <w:t>381.3</w:t>
            </w:r>
          </w:p>
        </w:tc>
      </w:tr>
      <w:tr w:rsidR="00000000">
        <w:tblPrEx>
          <w:tblCellMar>
            <w:top w:w="0" w:type="dxa"/>
            <w:bottom w:w="0" w:type="dxa"/>
          </w:tblCellMar>
        </w:tblPrEx>
        <w:trPr>
          <w:cantSplit/>
        </w:trPr>
        <w:tc>
          <w:tcPr>
            <w:tcW w:w="5120" w:type="dxa"/>
          </w:tcPr>
          <w:p w:rsidR="00000000" w:rsidRDefault="00284878">
            <w:pPr>
              <w:ind w:left="110"/>
            </w:pPr>
            <w:r>
              <w:t xml:space="preserve">EBIT Margin </w:t>
            </w:r>
          </w:p>
        </w:tc>
        <w:tc>
          <w:tcPr>
            <w:tcW w:w="964" w:type="dxa"/>
          </w:tcPr>
          <w:p w:rsidR="00000000" w:rsidRDefault="00284878">
            <w:pPr>
              <w:ind w:left="110"/>
              <w:jc w:val="center"/>
            </w:pPr>
            <w:r>
              <w:t>e,ab</w:t>
            </w:r>
          </w:p>
        </w:tc>
        <w:tc>
          <w:tcPr>
            <w:tcW w:w="1282" w:type="dxa"/>
          </w:tcPr>
          <w:p w:rsidR="00000000" w:rsidRDefault="00284878">
            <w:pPr>
              <w:jc w:val="right"/>
              <w:rPr>
                <w:b/>
              </w:rPr>
            </w:pPr>
            <w:r>
              <w:rPr>
                <w:b/>
              </w:rPr>
              <w:t>3.60/0</w:t>
            </w:r>
          </w:p>
        </w:tc>
        <w:tc>
          <w:tcPr>
            <w:tcW w:w="1282" w:type="dxa"/>
          </w:tcPr>
          <w:p w:rsidR="00000000" w:rsidRDefault="00284878">
            <w:pPr>
              <w:jc w:val="right"/>
            </w:pPr>
            <w:r>
              <w:t>3.6%</w:t>
            </w:r>
          </w:p>
        </w:tc>
        <w:tc>
          <w:tcPr>
            <w:tcW w:w="1282" w:type="dxa"/>
          </w:tcPr>
          <w:p w:rsidR="00000000" w:rsidRDefault="00284878">
            <w:pPr>
              <w:jc w:val="right"/>
            </w:pPr>
            <w:r>
              <w:t>3.5%</w:t>
            </w:r>
          </w:p>
        </w:tc>
        <w:tc>
          <w:tcPr>
            <w:tcW w:w="1282" w:type="dxa"/>
          </w:tcPr>
          <w:p w:rsidR="00000000" w:rsidRDefault="00284878">
            <w:pPr>
              <w:jc w:val="right"/>
            </w:pPr>
            <w:r>
              <w:t>3.4%</w:t>
            </w:r>
          </w:p>
        </w:tc>
        <w:tc>
          <w:tcPr>
            <w:tcW w:w="1282" w:type="dxa"/>
          </w:tcPr>
          <w:p w:rsidR="00000000" w:rsidRDefault="00284878">
            <w:pPr>
              <w:jc w:val="right"/>
            </w:pPr>
            <w:r>
              <w:t>3.5%</w:t>
            </w:r>
          </w:p>
        </w:tc>
      </w:tr>
      <w:tr w:rsidR="00000000">
        <w:tblPrEx>
          <w:tblCellMar>
            <w:top w:w="0" w:type="dxa"/>
            <w:bottom w:w="0" w:type="dxa"/>
          </w:tblCellMar>
        </w:tblPrEx>
        <w:trPr>
          <w:cantSplit/>
        </w:trPr>
        <w:tc>
          <w:tcPr>
            <w:tcW w:w="5120" w:type="dxa"/>
          </w:tcPr>
          <w:p w:rsidR="00000000" w:rsidRDefault="00284878">
            <w:pPr>
              <w:ind w:left="110"/>
            </w:pPr>
            <w:r>
              <w:t xml:space="preserve">NAE (before tax balances) </w:t>
            </w:r>
          </w:p>
        </w:tc>
        <w:tc>
          <w:tcPr>
            <w:tcW w:w="964" w:type="dxa"/>
          </w:tcPr>
          <w:p w:rsidR="00000000" w:rsidRDefault="00284878">
            <w:pPr>
              <w:ind w:left="110"/>
              <w:jc w:val="center"/>
            </w:pPr>
            <w:r>
              <w:t>i,ab</w:t>
            </w:r>
          </w:p>
        </w:tc>
        <w:tc>
          <w:tcPr>
            <w:tcW w:w="1282" w:type="dxa"/>
          </w:tcPr>
          <w:p w:rsidR="00000000" w:rsidRDefault="00284878">
            <w:pPr>
              <w:jc w:val="right"/>
              <w:rPr>
                <w:b/>
              </w:rPr>
            </w:pPr>
            <w:r>
              <w:rPr>
                <w:b/>
              </w:rPr>
              <w:t>1,775.9</w:t>
            </w:r>
          </w:p>
        </w:tc>
        <w:tc>
          <w:tcPr>
            <w:tcW w:w="1282" w:type="dxa"/>
          </w:tcPr>
          <w:p w:rsidR="00000000" w:rsidRDefault="00284878">
            <w:pPr>
              <w:jc w:val="right"/>
            </w:pPr>
            <w:r>
              <w:t>1,698.7</w:t>
            </w:r>
          </w:p>
        </w:tc>
        <w:tc>
          <w:tcPr>
            <w:tcW w:w="1282" w:type="dxa"/>
          </w:tcPr>
          <w:p w:rsidR="00000000" w:rsidRDefault="00284878">
            <w:pPr>
              <w:jc w:val="right"/>
            </w:pPr>
            <w:r>
              <w:t>1,599.5</w:t>
            </w:r>
          </w:p>
        </w:tc>
        <w:tc>
          <w:tcPr>
            <w:tcW w:w="1282" w:type="dxa"/>
          </w:tcPr>
          <w:p w:rsidR="00000000" w:rsidRDefault="00284878">
            <w:pPr>
              <w:jc w:val="right"/>
            </w:pPr>
            <w:r>
              <w:t>1,478.1</w:t>
            </w:r>
          </w:p>
        </w:tc>
        <w:tc>
          <w:tcPr>
            <w:tcW w:w="1282" w:type="dxa"/>
          </w:tcPr>
          <w:p w:rsidR="00000000" w:rsidRDefault="00284878">
            <w:pPr>
              <w:jc w:val="right"/>
            </w:pPr>
            <w:r>
              <w:t>1,287.3</w:t>
            </w:r>
          </w:p>
        </w:tc>
      </w:tr>
      <w:tr w:rsidR="00000000">
        <w:tblPrEx>
          <w:tblCellMar>
            <w:top w:w="0" w:type="dxa"/>
            <w:bottom w:w="0" w:type="dxa"/>
          </w:tblCellMar>
        </w:tblPrEx>
        <w:trPr>
          <w:cantSplit/>
        </w:trPr>
        <w:tc>
          <w:tcPr>
            <w:tcW w:w="5120" w:type="dxa"/>
          </w:tcPr>
          <w:p w:rsidR="00000000" w:rsidRDefault="00284878">
            <w:pPr>
              <w:ind w:left="110"/>
            </w:pPr>
            <w:r>
              <w:t xml:space="preserve">ROI </w:t>
            </w:r>
          </w:p>
        </w:tc>
        <w:tc>
          <w:tcPr>
            <w:tcW w:w="964" w:type="dxa"/>
          </w:tcPr>
          <w:p w:rsidR="00000000" w:rsidRDefault="00284878">
            <w:pPr>
              <w:ind w:left="110"/>
              <w:jc w:val="center"/>
            </w:pPr>
            <w:r>
              <w:t>c,l,ab</w:t>
            </w:r>
          </w:p>
        </w:tc>
        <w:tc>
          <w:tcPr>
            <w:tcW w:w="1282" w:type="dxa"/>
          </w:tcPr>
          <w:p w:rsidR="00000000" w:rsidRDefault="00284878">
            <w:pPr>
              <w:jc w:val="right"/>
              <w:rPr>
                <w:b/>
              </w:rPr>
            </w:pPr>
            <w:r>
              <w:rPr>
                <w:b/>
              </w:rPr>
              <w:t>30.80/0</w:t>
            </w:r>
          </w:p>
        </w:tc>
        <w:tc>
          <w:tcPr>
            <w:tcW w:w="1282" w:type="dxa"/>
          </w:tcPr>
          <w:p w:rsidR="00000000" w:rsidRDefault="00284878">
            <w:pPr>
              <w:jc w:val="right"/>
            </w:pPr>
            <w:r>
              <w:t>30.4%</w:t>
            </w:r>
          </w:p>
        </w:tc>
        <w:tc>
          <w:tcPr>
            <w:tcW w:w="1282" w:type="dxa"/>
          </w:tcPr>
          <w:p w:rsidR="00000000" w:rsidRDefault="00284878">
            <w:pPr>
              <w:jc w:val="right"/>
            </w:pPr>
            <w:r>
              <w:t>28.9%</w:t>
            </w:r>
          </w:p>
        </w:tc>
        <w:tc>
          <w:tcPr>
            <w:tcW w:w="1282" w:type="dxa"/>
          </w:tcPr>
          <w:p w:rsidR="00000000" w:rsidRDefault="00284878">
            <w:pPr>
              <w:jc w:val="right"/>
            </w:pPr>
            <w:r>
              <w:t>28.4%</w:t>
            </w:r>
          </w:p>
        </w:tc>
        <w:tc>
          <w:tcPr>
            <w:tcW w:w="1282" w:type="dxa"/>
          </w:tcPr>
          <w:p w:rsidR="00000000" w:rsidRDefault="00284878">
            <w:pPr>
              <w:jc w:val="right"/>
            </w:pPr>
            <w:r>
              <w:t>29.6%</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Capital Expenditure </w:t>
            </w:r>
          </w:p>
        </w:tc>
        <w:tc>
          <w:tcPr>
            <w:tcW w:w="964" w:type="dxa"/>
            <w:tcBorders>
              <w:bottom w:val="single" w:sz="18" w:space="0" w:color="auto"/>
            </w:tcBorders>
          </w:tcPr>
          <w:p w:rsidR="00000000" w:rsidRDefault="00284878">
            <w:pPr>
              <w:ind w:left="110"/>
              <w:jc w:val="center"/>
            </w:pPr>
            <w:r>
              <w:t>m,ab</w:t>
            </w:r>
          </w:p>
        </w:tc>
        <w:tc>
          <w:tcPr>
            <w:tcW w:w="1282" w:type="dxa"/>
            <w:tcBorders>
              <w:bottom w:val="single" w:sz="18" w:space="0" w:color="auto"/>
            </w:tcBorders>
          </w:tcPr>
          <w:p w:rsidR="00000000" w:rsidRDefault="00284878">
            <w:pPr>
              <w:jc w:val="right"/>
              <w:rPr>
                <w:b/>
              </w:rPr>
            </w:pPr>
            <w:r>
              <w:rPr>
                <w:b/>
              </w:rPr>
              <w:t>396.3</w:t>
            </w:r>
          </w:p>
        </w:tc>
        <w:tc>
          <w:tcPr>
            <w:tcW w:w="1282" w:type="dxa"/>
            <w:tcBorders>
              <w:bottom w:val="single" w:sz="18" w:space="0" w:color="auto"/>
            </w:tcBorders>
          </w:tcPr>
          <w:p w:rsidR="00000000" w:rsidRDefault="00284878">
            <w:pPr>
              <w:jc w:val="right"/>
            </w:pPr>
            <w:r>
              <w:t>337.8</w:t>
            </w:r>
          </w:p>
        </w:tc>
        <w:tc>
          <w:tcPr>
            <w:tcW w:w="1282" w:type="dxa"/>
            <w:tcBorders>
              <w:bottom w:val="single" w:sz="18" w:space="0" w:color="auto"/>
            </w:tcBorders>
          </w:tcPr>
          <w:p w:rsidR="00000000" w:rsidRDefault="00284878">
            <w:pPr>
              <w:jc w:val="right"/>
            </w:pPr>
            <w:r>
              <w:t>321.6</w:t>
            </w:r>
          </w:p>
        </w:tc>
        <w:tc>
          <w:tcPr>
            <w:tcW w:w="1282" w:type="dxa"/>
            <w:tcBorders>
              <w:bottom w:val="single" w:sz="18" w:space="0" w:color="auto"/>
            </w:tcBorders>
          </w:tcPr>
          <w:p w:rsidR="00000000" w:rsidRDefault="00284878">
            <w:pPr>
              <w:jc w:val="right"/>
            </w:pPr>
            <w:r>
              <w:t>345.0</w:t>
            </w:r>
          </w:p>
        </w:tc>
        <w:tc>
          <w:tcPr>
            <w:tcW w:w="1282" w:type="dxa"/>
            <w:tcBorders>
              <w:bottom w:val="single" w:sz="18" w:space="0" w:color="auto"/>
            </w:tcBorders>
          </w:tcPr>
          <w:p w:rsidR="00000000" w:rsidRDefault="00284878">
            <w:pPr>
              <w:jc w:val="right"/>
            </w:pPr>
            <w:r>
              <w:t>398.9</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Store Numbers </w:t>
            </w: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S</w:t>
            </w:r>
            <w:r>
              <w:t xml:space="preserve">upermarkets </w:t>
            </w:r>
          </w:p>
        </w:tc>
        <w:tc>
          <w:tcPr>
            <w:tcW w:w="964" w:type="dxa"/>
          </w:tcPr>
          <w:p w:rsidR="00000000" w:rsidRDefault="00284878">
            <w:pPr>
              <w:ind w:left="110"/>
              <w:jc w:val="center"/>
            </w:pPr>
          </w:p>
        </w:tc>
        <w:tc>
          <w:tcPr>
            <w:tcW w:w="1282" w:type="dxa"/>
          </w:tcPr>
          <w:p w:rsidR="00000000" w:rsidRDefault="00284878">
            <w:pPr>
              <w:jc w:val="right"/>
              <w:rPr>
                <w:b/>
              </w:rPr>
            </w:pPr>
            <w:r>
              <w:rPr>
                <w:b/>
              </w:rPr>
              <w:t>653</w:t>
            </w:r>
          </w:p>
        </w:tc>
        <w:tc>
          <w:tcPr>
            <w:tcW w:w="1282" w:type="dxa"/>
          </w:tcPr>
          <w:p w:rsidR="00000000" w:rsidRDefault="00284878">
            <w:pPr>
              <w:jc w:val="right"/>
            </w:pPr>
            <w:r>
              <w:t>608</w:t>
            </w:r>
          </w:p>
        </w:tc>
        <w:tc>
          <w:tcPr>
            <w:tcW w:w="1282" w:type="dxa"/>
          </w:tcPr>
          <w:p w:rsidR="00000000" w:rsidRDefault="00284878">
            <w:pPr>
              <w:jc w:val="right"/>
            </w:pPr>
            <w:r>
              <w:t>590</w:t>
            </w:r>
          </w:p>
        </w:tc>
        <w:tc>
          <w:tcPr>
            <w:tcW w:w="1282" w:type="dxa"/>
          </w:tcPr>
          <w:p w:rsidR="00000000" w:rsidRDefault="00284878">
            <w:pPr>
              <w:jc w:val="right"/>
            </w:pPr>
            <w:r>
              <w:t>573</w:t>
            </w:r>
          </w:p>
        </w:tc>
        <w:tc>
          <w:tcPr>
            <w:tcW w:w="1282" w:type="dxa"/>
          </w:tcPr>
          <w:p w:rsidR="00000000" w:rsidRDefault="00284878">
            <w:pPr>
              <w:jc w:val="right"/>
            </w:pPr>
            <w:r>
              <w:t>556</w:t>
            </w:r>
          </w:p>
        </w:tc>
      </w:tr>
      <w:tr w:rsidR="00000000">
        <w:tblPrEx>
          <w:tblCellMar>
            <w:top w:w="0" w:type="dxa"/>
            <w:bottom w:w="0" w:type="dxa"/>
          </w:tblCellMar>
        </w:tblPrEx>
        <w:trPr>
          <w:cantSplit/>
        </w:trPr>
        <w:tc>
          <w:tcPr>
            <w:tcW w:w="5120" w:type="dxa"/>
          </w:tcPr>
          <w:p w:rsidR="00000000" w:rsidRDefault="00284878">
            <w:pPr>
              <w:ind w:left="110"/>
            </w:pPr>
            <w:r>
              <w:t xml:space="preserve">Liquorland </w:t>
            </w:r>
          </w:p>
        </w:tc>
        <w:tc>
          <w:tcPr>
            <w:tcW w:w="964" w:type="dxa"/>
          </w:tcPr>
          <w:p w:rsidR="00000000" w:rsidRDefault="00284878">
            <w:pPr>
              <w:ind w:left="110"/>
              <w:jc w:val="center"/>
            </w:pPr>
          </w:p>
        </w:tc>
        <w:tc>
          <w:tcPr>
            <w:tcW w:w="1282" w:type="dxa"/>
          </w:tcPr>
          <w:p w:rsidR="00000000" w:rsidRDefault="00284878">
            <w:pPr>
              <w:jc w:val="right"/>
              <w:rPr>
                <w:b/>
              </w:rPr>
            </w:pPr>
            <w:r>
              <w:rPr>
                <w:b/>
              </w:rPr>
              <w:t>526</w:t>
            </w:r>
          </w:p>
        </w:tc>
        <w:tc>
          <w:tcPr>
            <w:tcW w:w="1282" w:type="dxa"/>
          </w:tcPr>
          <w:p w:rsidR="00000000" w:rsidRDefault="00284878">
            <w:pPr>
              <w:jc w:val="right"/>
            </w:pPr>
            <w:r>
              <w:t>509</w:t>
            </w:r>
          </w:p>
        </w:tc>
        <w:tc>
          <w:tcPr>
            <w:tcW w:w="1282" w:type="dxa"/>
          </w:tcPr>
          <w:p w:rsidR="00000000" w:rsidRDefault="00284878">
            <w:pPr>
              <w:jc w:val="right"/>
            </w:pPr>
            <w:r>
              <w:t>430</w:t>
            </w:r>
          </w:p>
        </w:tc>
        <w:tc>
          <w:tcPr>
            <w:tcW w:w="1282" w:type="dxa"/>
          </w:tcPr>
          <w:p w:rsidR="00000000" w:rsidRDefault="00284878">
            <w:pPr>
              <w:jc w:val="right"/>
            </w:pPr>
            <w:r>
              <w:t>421</w:t>
            </w:r>
          </w:p>
        </w:tc>
        <w:tc>
          <w:tcPr>
            <w:tcW w:w="1282" w:type="dxa"/>
          </w:tcPr>
          <w:p w:rsidR="00000000" w:rsidRDefault="00284878">
            <w:pPr>
              <w:jc w:val="right"/>
            </w:pPr>
            <w:r>
              <w:t>410</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Red Rooster ac</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rPr>
                <w:b/>
              </w:rPr>
            </w:pPr>
          </w:p>
        </w:tc>
        <w:tc>
          <w:tcPr>
            <w:tcW w:w="1282" w:type="dxa"/>
            <w:tcBorders>
              <w:bottom w:val="single" w:sz="18" w:space="0" w:color="auto"/>
            </w:tcBorders>
          </w:tcPr>
          <w:p w:rsidR="00000000" w:rsidRDefault="00284878">
            <w:pPr>
              <w:jc w:val="right"/>
            </w:pPr>
            <w:r>
              <w:t>243</w:t>
            </w:r>
          </w:p>
        </w:tc>
        <w:tc>
          <w:tcPr>
            <w:tcW w:w="1282" w:type="dxa"/>
            <w:tcBorders>
              <w:bottom w:val="single" w:sz="18" w:space="0" w:color="auto"/>
            </w:tcBorders>
          </w:tcPr>
          <w:p w:rsidR="00000000" w:rsidRDefault="00284878">
            <w:pPr>
              <w:jc w:val="right"/>
            </w:pPr>
            <w:r>
              <w:t>240</w:t>
            </w:r>
          </w:p>
        </w:tc>
        <w:tc>
          <w:tcPr>
            <w:tcW w:w="1282" w:type="dxa"/>
            <w:tcBorders>
              <w:bottom w:val="single" w:sz="18" w:space="0" w:color="auto"/>
            </w:tcBorders>
          </w:tcPr>
          <w:p w:rsidR="00000000" w:rsidRDefault="00284878">
            <w:pPr>
              <w:jc w:val="right"/>
            </w:pPr>
            <w:r>
              <w:t>231</w:t>
            </w:r>
          </w:p>
        </w:tc>
        <w:tc>
          <w:tcPr>
            <w:tcW w:w="1282" w:type="dxa"/>
            <w:tcBorders>
              <w:bottom w:val="single" w:sz="18" w:space="0" w:color="auto"/>
            </w:tcBorders>
          </w:tcPr>
          <w:p w:rsidR="00000000" w:rsidRDefault="00284878">
            <w:pPr>
              <w:jc w:val="right"/>
            </w:pPr>
            <w:r>
              <w:t>222</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1,179</w:t>
            </w:r>
          </w:p>
        </w:tc>
        <w:tc>
          <w:tcPr>
            <w:tcW w:w="1282" w:type="dxa"/>
            <w:tcBorders>
              <w:bottom w:val="single" w:sz="18" w:space="0" w:color="auto"/>
            </w:tcBorders>
          </w:tcPr>
          <w:p w:rsidR="00000000" w:rsidRDefault="00284878">
            <w:pPr>
              <w:jc w:val="right"/>
            </w:pPr>
            <w:r>
              <w:t>1,360</w:t>
            </w:r>
          </w:p>
        </w:tc>
        <w:tc>
          <w:tcPr>
            <w:tcW w:w="1282" w:type="dxa"/>
            <w:tcBorders>
              <w:bottom w:val="single" w:sz="18" w:space="0" w:color="auto"/>
            </w:tcBorders>
          </w:tcPr>
          <w:p w:rsidR="00000000" w:rsidRDefault="00284878">
            <w:pPr>
              <w:jc w:val="right"/>
            </w:pPr>
            <w:r>
              <w:t>1,260</w:t>
            </w:r>
          </w:p>
        </w:tc>
        <w:tc>
          <w:tcPr>
            <w:tcW w:w="1282" w:type="dxa"/>
            <w:tcBorders>
              <w:bottom w:val="single" w:sz="18" w:space="0" w:color="auto"/>
            </w:tcBorders>
          </w:tcPr>
          <w:p w:rsidR="00000000" w:rsidRDefault="00284878">
            <w:pPr>
              <w:jc w:val="right"/>
            </w:pPr>
            <w:r>
              <w:t>1,225</w:t>
            </w:r>
          </w:p>
        </w:tc>
        <w:tc>
          <w:tcPr>
            <w:tcW w:w="1282" w:type="dxa"/>
            <w:tcBorders>
              <w:bottom w:val="single" w:sz="18" w:space="0" w:color="auto"/>
            </w:tcBorders>
          </w:tcPr>
          <w:p w:rsidR="00000000" w:rsidRDefault="00284878">
            <w:pPr>
              <w:jc w:val="right"/>
            </w:pPr>
            <w:r>
              <w:t>88</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Selling Area sqm </w:t>
            </w: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Supermarkets </w:t>
            </w:r>
          </w:p>
        </w:tc>
        <w:tc>
          <w:tcPr>
            <w:tcW w:w="964" w:type="dxa"/>
          </w:tcPr>
          <w:p w:rsidR="00000000" w:rsidRDefault="00284878">
            <w:pPr>
              <w:ind w:left="110"/>
              <w:jc w:val="center"/>
            </w:pPr>
          </w:p>
        </w:tc>
        <w:tc>
          <w:tcPr>
            <w:tcW w:w="1282" w:type="dxa"/>
          </w:tcPr>
          <w:p w:rsidR="00000000" w:rsidRDefault="00284878">
            <w:pPr>
              <w:jc w:val="right"/>
              <w:rPr>
                <w:b/>
              </w:rPr>
            </w:pPr>
            <w:r>
              <w:rPr>
                <w:b/>
              </w:rPr>
              <w:t>1,321,250</w:t>
            </w:r>
          </w:p>
        </w:tc>
        <w:tc>
          <w:tcPr>
            <w:tcW w:w="1282" w:type="dxa"/>
          </w:tcPr>
          <w:p w:rsidR="00000000" w:rsidRDefault="00284878">
            <w:pPr>
              <w:jc w:val="right"/>
            </w:pPr>
            <w:r>
              <w:t>1,224,333</w:t>
            </w:r>
          </w:p>
        </w:tc>
        <w:tc>
          <w:tcPr>
            <w:tcW w:w="1282" w:type="dxa"/>
          </w:tcPr>
          <w:p w:rsidR="00000000" w:rsidRDefault="00284878">
            <w:pPr>
              <w:jc w:val="right"/>
            </w:pPr>
            <w:r>
              <w:t>1,168,519</w:t>
            </w:r>
          </w:p>
        </w:tc>
        <w:tc>
          <w:tcPr>
            <w:tcW w:w="1282" w:type="dxa"/>
          </w:tcPr>
          <w:p w:rsidR="00000000" w:rsidRDefault="00284878">
            <w:pPr>
              <w:jc w:val="right"/>
            </w:pPr>
            <w:r>
              <w:t>1,123,682</w:t>
            </w:r>
          </w:p>
        </w:tc>
        <w:tc>
          <w:tcPr>
            <w:tcW w:w="1282" w:type="dxa"/>
          </w:tcPr>
          <w:p w:rsidR="00000000" w:rsidRDefault="00284878">
            <w:pPr>
              <w:jc w:val="right"/>
            </w:pPr>
            <w:r>
              <w:t>1,077,533</w:t>
            </w:r>
          </w:p>
        </w:tc>
      </w:tr>
      <w:tr w:rsidR="00000000">
        <w:tblPrEx>
          <w:tblCellMar>
            <w:top w:w="0" w:type="dxa"/>
            <w:bottom w:w="0" w:type="dxa"/>
          </w:tblCellMar>
        </w:tblPrEx>
        <w:trPr>
          <w:cantSplit/>
        </w:trPr>
        <w:tc>
          <w:tcPr>
            <w:tcW w:w="5120" w:type="dxa"/>
          </w:tcPr>
          <w:p w:rsidR="00000000" w:rsidRDefault="00284878">
            <w:pPr>
              <w:ind w:left="110"/>
            </w:pPr>
            <w:r>
              <w:t>Liquorland ad</w:t>
            </w:r>
          </w:p>
        </w:tc>
        <w:tc>
          <w:tcPr>
            <w:tcW w:w="964" w:type="dxa"/>
          </w:tcPr>
          <w:p w:rsidR="00000000" w:rsidRDefault="00284878">
            <w:pPr>
              <w:ind w:left="110"/>
              <w:jc w:val="center"/>
            </w:pPr>
          </w:p>
        </w:tc>
        <w:tc>
          <w:tcPr>
            <w:tcW w:w="1282" w:type="dxa"/>
          </w:tcPr>
          <w:p w:rsidR="00000000" w:rsidRDefault="00284878">
            <w:pPr>
              <w:jc w:val="right"/>
              <w:rPr>
                <w:b/>
              </w:rPr>
            </w:pPr>
            <w:r>
              <w:rPr>
                <w:b/>
              </w:rPr>
              <w:t>94,892</w:t>
            </w:r>
          </w:p>
        </w:tc>
        <w:tc>
          <w:tcPr>
            <w:tcW w:w="1282" w:type="dxa"/>
          </w:tcPr>
          <w:p w:rsidR="00000000" w:rsidRDefault="00284878">
            <w:pPr>
              <w:jc w:val="right"/>
            </w:pPr>
            <w:r>
              <w:t>75,309</w:t>
            </w:r>
          </w:p>
        </w:tc>
        <w:tc>
          <w:tcPr>
            <w:tcW w:w="1282" w:type="dxa"/>
          </w:tcPr>
          <w:p w:rsidR="00000000" w:rsidRDefault="00284878">
            <w:pPr>
              <w:jc w:val="right"/>
            </w:pPr>
            <w:r>
              <w:t>72,643</w:t>
            </w:r>
          </w:p>
        </w:tc>
        <w:tc>
          <w:tcPr>
            <w:tcW w:w="1282" w:type="dxa"/>
          </w:tcPr>
          <w:p w:rsidR="00000000" w:rsidRDefault="00284878">
            <w:pPr>
              <w:jc w:val="right"/>
            </w:pPr>
            <w:r>
              <w:t>69,952</w:t>
            </w:r>
          </w:p>
        </w:tc>
        <w:tc>
          <w:tcPr>
            <w:tcW w:w="1282" w:type="dxa"/>
          </w:tcPr>
          <w:p w:rsidR="00000000" w:rsidRDefault="00284878">
            <w:pPr>
              <w:jc w:val="right"/>
            </w:pPr>
            <w:r>
              <w:t>66,138</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Red Rooster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rPr>
                <w:b/>
              </w:rPr>
            </w:pPr>
          </w:p>
        </w:tc>
        <w:tc>
          <w:tcPr>
            <w:tcW w:w="1282" w:type="dxa"/>
            <w:tcBorders>
              <w:bottom w:val="single" w:sz="18" w:space="0" w:color="auto"/>
            </w:tcBorders>
          </w:tcPr>
          <w:p w:rsidR="00000000" w:rsidRDefault="00284878">
            <w:pPr>
              <w:jc w:val="right"/>
            </w:pPr>
            <w:r>
              <w:t>47,414</w:t>
            </w:r>
          </w:p>
        </w:tc>
        <w:tc>
          <w:tcPr>
            <w:tcW w:w="1282" w:type="dxa"/>
            <w:tcBorders>
              <w:bottom w:val="single" w:sz="18" w:space="0" w:color="auto"/>
            </w:tcBorders>
          </w:tcPr>
          <w:p w:rsidR="00000000" w:rsidRDefault="00284878">
            <w:pPr>
              <w:jc w:val="right"/>
            </w:pPr>
            <w:r>
              <w:t>47,107</w:t>
            </w:r>
          </w:p>
        </w:tc>
        <w:tc>
          <w:tcPr>
            <w:tcW w:w="1282" w:type="dxa"/>
            <w:tcBorders>
              <w:bottom w:val="single" w:sz="18" w:space="0" w:color="auto"/>
            </w:tcBorders>
          </w:tcPr>
          <w:p w:rsidR="00000000" w:rsidRDefault="00284878">
            <w:pPr>
              <w:jc w:val="right"/>
            </w:pPr>
            <w:r>
              <w:t>45,975</w:t>
            </w:r>
          </w:p>
        </w:tc>
        <w:tc>
          <w:tcPr>
            <w:tcW w:w="1282" w:type="dxa"/>
            <w:tcBorders>
              <w:bottom w:val="single" w:sz="18" w:space="0" w:color="auto"/>
            </w:tcBorders>
          </w:tcPr>
          <w:p w:rsidR="00000000" w:rsidRDefault="00284878">
            <w:pPr>
              <w:jc w:val="right"/>
            </w:pPr>
            <w:r>
              <w:t>44,123</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rPr>
                <w:b/>
              </w:rPr>
            </w:pPr>
            <w:r>
              <w:rPr>
                <w:b/>
              </w:rPr>
              <w:t>1,416,142</w:t>
            </w:r>
          </w:p>
        </w:tc>
        <w:tc>
          <w:tcPr>
            <w:tcW w:w="1282" w:type="dxa"/>
            <w:tcBorders>
              <w:bottom w:val="single" w:sz="18" w:space="0" w:color="auto"/>
            </w:tcBorders>
          </w:tcPr>
          <w:p w:rsidR="00000000" w:rsidRDefault="00284878">
            <w:pPr>
              <w:jc w:val="right"/>
            </w:pPr>
            <w:r>
              <w:t>1,347,056</w:t>
            </w:r>
          </w:p>
        </w:tc>
        <w:tc>
          <w:tcPr>
            <w:tcW w:w="1282" w:type="dxa"/>
            <w:tcBorders>
              <w:bottom w:val="single" w:sz="18" w:space="0" w:color="auto"/>
            </w:tcBorders>
          </w:tcPr>
          <w:p w:rsidR="00000000" w:rsidRDefault="00284878">
            <w:pPr>
              <w:jc w:val="right"/>
            </w:pPr>
            <w:r>
              <w:t>1,288,269</w:t>
            </w:r>
          </w:p>
        </w:tc>
        <w:tc>
          <w:tcPr>
            <w:tcW w:w="1282" w:type="dxa"/>
            <w:tcBorders>
              <w:bottom w:val="single" w:sz="18" w:space="0" w:color="auto"/>
            </w:tcBorders>
          </w:tcPr>
          <w:p w:rsidR="00000000" w:rsidRDefault="00284878">
            <w:pPr>
              <w:jc w:val="right"/>
            </w:pPr>
            <w:r>
              <w:t>1,239,609</w:t>
            </w:r>
          </w:p>
        </w:tc>
        <w:tc>
          <w:tcPr>
            <w:tcW w:w="1282" w:type="dxa"/>
            <w:tcBorders>
              <w:bottom w:val="single" w:sz="18" w:space="0" w:color="auto"/>
            </w:tcBorders>
          </w:tcPr>
          <w:p w:rsidR="00000000" w:rsidRDefault="00284878">
            <w:pPr>
              <w:jc w:val="right"/>
            </w:pPr>
            <w:r>
              <w:t>1,187</w:t>
            </w:r>
            <w:r>
              <w:t>,794</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Sales per sqm ad,ae,af</w:t>
            </w:r>
          </w:p>
        </w:tc>
        <w:tc>
          <w:tcPr>
            <w:tcW w:w="964" w:type="dxa"/>
          </w:tcPr>
          <w:p w:rsidR="00000000" w:rsidRDefault="00284878">
            <w:pPr>
              <w:ind w:left="110"/>
              <w:jc w:val="center"/>
            </w:pPr>
          </w:p>
        </w:tc>
        <w:tc>
          <w:tcPr>
            <w:tcW w:w="1282" w:type="dxa"/>
          </w:tcPr>
          <w:p w:rsidR="00000000" w:rsidRDefault="00284878">
            <w:pPr>
              <w:jc w:val="right"/>
              <w:rPr>
                <w:b/>
              </w:rPr>
            </w:pPr>
            <w:r>
              <w:rPr>
                <w:b/>
              </w:rPr>
              <w:t>11,143</w:t>
            </w:r>
          </w:p>
        </w:tc>
        <w:tc>
          <w:tcPr>
            <w:tcW w:w="1282" w:type="dxa"/>
          </w:tcPr>
          <w:p w:rsidR="00000000" w:rsidRDefault="00284878">
            <w:pPr>
              <w:jc w:val="right"/>
            </w:pPr>
            <w:r>
              <w:t>10,956</w:t>
            </w:r>
          </w:p>
        </w:tc>
        <w:tc>
          <w:tcPr>
            <w:tcW w:w="1282" w:type="dxa"/>
          </w:tcPr>
          <w:p w:rsidR="00000000" w:rsidRDefault="00284878">
            <w:pPr>
              <w:jc w:val="right"/>
            </w:pPr>
            <w:r>
              <w:t>10,558</w:t>
            </w:r>
          </w:p>
        </w:tc>
        <w:tc>
          <w:tcPr>
            <w:tcW w:w="1282" w:type="dxa"/>
          </w:tcPr>
          <w:p w:rsidR="00000000" w:rsidRDefault="00284878">
            <w:pPr>
              <w:jc w:val="right"/>
            </w:pPr>
            <w:r>
              <w:t>10,203</w:t>
            </w:r>
          </w:p>
        </w:tc>
        <w:tc>
          <w:tcPr>
            <w:tcW w:w="1282" w:type="dxa"/>
          </w:tcPr>
          <w:p w:rsidR="00000000" w:rsidRDefault="00284878">
            <w:pPr>
              <w:jc w:val="right"/>
            </w:pPr>
            <w:r>
              <w:t>9,469</w:t>
            </w:r>
          </w:p>
        </w:tc>
      </w:tr>
      <w:tr w:rsidR="00000000">
        <w:tblPrEx>
          <w:tblCellMar>
            <w:top w:w="0" w:type="dxa"/>
            <w:bottom w:w="0" w:type="dxa"/>
          </w:tblCellMar>
        </w:tblPrEx>
        <w:trPr>
          <w:cantSplit/>
          <w:hidden/>
        </w:trPr>
        <w:tc>
          <w:tcPr>
            <w:tcW w:w="5120" w:type="dxa"/>
            <w:tcBorders>
              <w:bottom w:val="double" w:sz="18" w:space="0" w:color="auto"/>
            </w:tcBorders>
          </w:tcPr>
          <w:p w:rsidR="00000000" w:rsidRDefault="00284878">
            <w:pPr>
              <w:ind w:left="110"/>
            </w:pPr>
            <w:r>
              <w:rPr>
                <w:vanish/>
              </w:rPr>
              <w:t>[DULON]</w:t>
            </w:r>
            <w:r>
              <w:t>EBIT per sqm ad,ag</w:t>
            </w:r>
          </w:p>
        </w:tc>
        <w:tc>
          <w:tcPr>
            <w:tcW w:w="964" w:type="dxa"/>
            <w:tcBorders>
              <w:bottom w:val="double" w:sz="18" w:space="0" w:color="auto"/>
            </w:tcBorders>
          </w:tcPr>
          <w:p w:rsidR="00000000" w:rsidRDefault="00284878">
            <w:pPr>
              <w:ind w:left="110"/>
              <w:jc w:val="center"/>
            </w:pPr>
          </w:p>
        </w:tc>
        <w:tc>
          <w:tcPr>
            <w:tcW w:w="1282" w:type="dxa"/>
            <w:tcBorders>
              <w:bottom w:val="double" w:sz="18" w:space="0" w:color="auto"/>
            </w:tcBorders>
          </w:tcPr>
          <w:p w:rsidR="00000000" w:rsidRDefault="00284878">
            <w:pPr>
              <w:jc w:val="right"/>
              <w:rPr>
                <w:b/>
              </w:rPr>
            </w:pPr>
            <w:r>
              <w:rPr>
                <w:b/>
              </w:rPr>
              <w:t>394.2</w:t>
            </w:r>
          </w:p>
        </w:tc>
        <w:tc>
          <w:tcPr>
            <w:tcW w:w="1282" w:type="dxa"/>
            <w:tcBorders>
              <w:bottom w:val="double" w:sz="18" w:space="0" w:color="auto"/>
            </w:tcBorders>
          </w:tcPr>
          <w:p w:rsidR="00000000" w:rsidRDefault="00284878">
            <w:pPr>
              <w:jc w:val="right"/>
            </w:pPr>
            <w:r>
              <w:t>398.0</w:t>
            </w:r>
          </w:p>
        </w:tc>
        <w:tc>
          <w:tcPr>
            <w:tcW w:w="1282" w:type="dxa"/>
            <w:tcBorders>
              <w:bottom w:val="double" w:sz="18" w:space="0" w:color="auto"/>
            </w:tcBorders>
          </w:tcPr>
          <w:p w:rsidR="00000000" w:rsidRDefault="00284878">
            <w:pPr>
              <w:jc w:val="right"/>
            </w:pPr>
            <w:r>
              <w:t>372.4</w:t>
            </w:r>
          </w:p>
        </w:tc>
        <w:tc>
          <w:tcPr>
            <w:tcW w:w="1282" w:type="dxa"/>
            <w:tcBorders>
              <w:bottom w:val="double" w:sz="18" w:space="0" w:color="auto"/>
            </w:tcBorders>
          </w:tcPr>
          <w:p w:rsidR="00000000" w:rsidRDefault="00284878">
            <w:pPr>
              <w:jc w:val="right"/>
            </w:pPr>
            <w:r>
              <w:t>351.8</w:t>
            </w:r>
          </w:p>
        </w:tc>
        <w:tc>
          <w:tcPr>
            <w:tcW w:w="1282" w:type="dxa"/>
            <w:tcBorders>
              <w:bottom w:val="double" w:sz="18" w:space="0" w:color="auto"/>
            </w:tcBorders>
          </w:tcPr>
          <w:p w:rsidR="00000000" w:rsidRDefault="00284878">
            <w:pPr>
              <w:jc w:val="right"/>
            </w:pPr>
            <w:r>
              <w:t>333.4</w:t>
            </w:r>
          </w:p>
        </w:tc>
      </w:tr>
    </w:tbl>
    <w:p w:rsidR="00000000" w:rsidRDefault="00284878"/>
    <w:p w:rsidR="00000000" w:rsidRDefault="00284878"/>
    <w:p w:rsidR="00000000" w:rsidRDefault="00284878">
      <w:r>
        <w:rPr>
          <w:b/>
          <w:u w:val="single"/>
        </w:rPr>
        <w:t xml:space="preserve">General Merchandise &amp; Apparel </w:t>
      </w:r>
    </w:p>
    <w:p w:rsidR="00000000" w:rsidRDefault="00284878"/>
    <w:tbl>
      <w:tblPr>
        <w:tblW w:w="0" w:type="auto"/>
        <w:tblLayout w:type="fixed"/>
        <w:tblLook w:val="0000"/>
      </w:tblPr>
      <w:tblGrid>
        <w:gridCol w:w="5120"/>
        <w:gridCol w:w="964"/>
        <w:gridCol w:w="1282"/>
        <w:gridCol w:w="1282"/>
        <w:gridCol w:w="1282"/>
        <w:gridCol w:w="1282"/>
        <w:gridCol w:w="1282"/>
      </w:tblGrid>
      <w:tr w:rsidR="00000000">
        <w:tblPrEx>
          <w:tblCellMar>
            <w:top w:w="0" w:type="dxa"/>
            <w:bottom w:w="0" w:type="dxa"/>
          </w:tblCellMar>
        </w:tblPrEx>
        <w:trPr>
          <w:cantSplit/>
        </w:trPr>
        <w:tc>
          <w:tcPr>
            <w:tcW w:w="5120" w:type="dxa"/>
            <w:tcBorders>
              <w:bottom w:val="single" w:sz="18" w:space="0" w:color="auto"/>
            </w:tcBorders>
          </w:tcPr>
          <w:p w:rsidR="00000000" w:rsidRDefault="00284878">
            <w:pPr>
              <w:ind w:left="110"/>
              <w:rPr>
                <w:b/>
              </w:rPr>
            </w:pPr>
          </w:p>
        </w:tc>
        <w:tc>
          <w:tcPr>
            <w:tcW w:w="964"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c>
          <w:tcPr>
            <w:tcW w:w="1282" w:type="dxa"/>
            <w:tcBorders>
              <w:bottom w:val="single" w:sz="18" w:space="0" w:color="auto"/>
            </w:tcBorders>
          </w:tcPr>
          <w:p w:rsidR="00000000" w:rsidRDefault="00284878">
            <w:pPr>
              <w:jc w:val="right"/>
              <w:rPr>
                <w:b/>
              </w:rPr>
            </w:pPr>
            <w:r>
              <w:rPr>
                <w:b/>
              </w:rPr>
              <w:t>1998</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Sales </w:t>
            </w:r>
          </w:p>
        </w:tc>
        <w:tc>
          <w:tcPr>
            <w:tcW w:w="964" w:type="dxa"/>
          </w:tcPr>
          <w:p w:rsidR="00000000" w:rsidRDefault="00284878">
            <w:pPr>
              <w:ind w:left="110"/>
              <w:jc w:val="center"/>
            </w:pPr>
            <w:r>
              <w:t>a</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3,851.7</w:t>
            </w:r>
          </w:p>
        </w:tc>
        <w:tc>
          <w:tcPr>
            <w:tcW w:w="1282" w:type="dxa"/>
          </w:tcPr>
          <w:p w:rsidR="00000000" w:rsidRDefault="00284878">
            <w:pPr>
              <w:jc w:val="right"/>
            </w:pPr>
            <w:r>
              <w:t>3,552.1</w:t>
            </w:r>
          </w:p>
        </w:tc>
        <w:tc>
          <w:tcPr>
            <w:tcW w:w="1282" w:type="dxa"/>
          </w:tcPr>
          <w:p w:rsidR="00000000" w:rsidRDefault="00284878">
            <w:pPr>
              <w:jc w:val="right"/>
            </w:pPr>
            <w:r>
              <w:t>3,465.9</w:t>
            </w:r>
          </w:p>
        </w:tc>
        <w:tc>
          <w:tcPr>
            <w:tcW w:w="1282" w:type="dxa"/>
          </w:tcPr>
          <w:p w:rsidR="00000000" w:rsidRDefault="00284878">
            <w:pPr>
              <w:jc w:val="right"/>
            </w:pPr>
            <w:r>
              <w:t>3,282.8</w:t>
            </w:r>
          </w:p>
        </w:tc>
        <w:tc>
          <w:tcPr>
            <w:tcW w:w="1282" w:type="dxa"/>
          </w:tcPr>
          <w:p w:rsidR="00000000" w:rsidRDefault="00284878">
            <w:pPr>
              <w:jc w:val="right"/>
            </w:pPr>
            <w:r>
              <w:t>3,092.1</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2,422.4</w:t>
            </w:r>
          </w:p>
        </w:tc>
        <w:tc>
          <w:tcPr>
            <w:tcW w:w="1282" w:type="dxa"/>
          </w:tcPr>
          <w:p w:rsidR="00000000" w:rsidRDefault="00284878">
            <w:pPr>
              <w:jc w:val="right"/>
            </w:pPr>
            <w:r>
              <w:t>2,328.4</w:t>
            </w:r>
          </w:p>
        </w:tc>
        <w:tc>
          <w:tcPr>
            <w:tcW w:w="1282" w:type="dxa"/>
          </w:tcPr>
          <w:p w:rsidR="00000000" w:rsidRDefault="00284878">
            <w:pPr>
              <w:jc w:val="right"/>
            </w:pPr>
            <w:r>
              <w:t>2,173.0</w:t>
            </w:r>
          </w:p>
        </w:tc>
        <w:tc>
          <w:tcPr>
            <w:tcW w:w="1282" w:type="dxa"/>
          </w:tcPr>
          <w:p w:rsidR="00000000" w:rsidRDefault="00284878">
            <w:pPr>
              <w:jc w:val="right"/>
            </w:pPr>
            <w:r>
              <w:t>2,173.1</w:t>
            </w:r>
          </w:p>
        </w:tc>
        <w:tc>
          <w:tcPr>
            <w:tcW w:w="1282" w:type="dxa"/>
          </w:tcPr>
          <w:p w:rsidR="00000000" w:rsidRDefault="00284878">
            <w:pPr>
              <w:jc w:val="right"/>
            </w:pPr>
            <w:r>
              <w:t>2,059.0</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52.3</w:t>
            </w:r>
          </w:p>
        </w:tc>
        <w:tc>
          <w:tcPr>
            <w:tcW w:w="1282" w:type="dxa"/>
          </w:tcPr>
          <w:p w:rsidR="00000000" w:rsidRDefault="00284878">
            <w:pPr>
              <w:jc w:val="right"/>
            </w:pPr>
            <w:r>
              <w:t>175.0</w:t>
            </w:r>
          </w:p>
        </w:tc>
        <w:tc>
          <w:tcPr>
            <w:tcW w:w="1282" w:type="dxa"/>
          </w:tcPr>
          <w:p w:rsidR="00000000" w:rsidRDefault="00284878">
            <w:pPr>
              <w:jc w:val="right"/>
            </w:pPr>
            <w:r>
              <w:t>232.5</w:t>
            </w:r>
          </w:p>
        </w:tc>
        <w:tc>
          <w:tcPr>
            <w:tcW w:w="1282" w:type="dxa"/>
          </w:tcPr>
          <w:p w:rsidR="00000000" w:rsidRDefault="00284878">
            <w:pPr>
              <w:jc w:val="right"/>
            </w:pPr>
            <w:r>
              <w:t>257.1</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3,243.2</w:t>
            </w:r>
          </w:p>
        </w:tc>
        <w:tc>
          <w:tcPr>
            <w:tcW w:w="1282" w:type="dxa"/>
            <w:tcBorders>
              <w:bottom w:val="single" w:sz="18" w:space="0" w:color="auto"/>
            </w:tcBorders>
          </w:tcPr>
          <w:p w:rsidR="00000000" w:rsidRDefault="00284878">
            <w:pPr>
              <w:jc w:val="right"/>
            </w:pPr>
            <w:r>
              <w:t>3,106.5</w:t>
            </w:r>
          </w:p>
        </w:tc>
        <w:tc>
          <w:tcPr>
            <w:tcW w:w="1282" w:type="dxa"/>
            <w:tcBorders>
              <w:bottom w:val="single" w:sz="18" w:space="0" w:color="auto"/>
            </w:tcBorders>
          </w:tcPr>
          <w:p w:rsidR="00000000" w:rsidRDefault="00284878">
            <w:pPr>
              <w:jc w:val="right"/>
            </w:pPr>
            <w:r>
              <w:t>3,307.7</w:t>
            </w:r>
          </w:p>
        </w:tc>
        <w:tc>
          <w:tcPr>
            <w:tcW w:w="1282" w:type="dxa"/>
            <w:tcBorders>
              <w:bottom w:val="single" w:sz="18" w:space="0" w:color="auto"/>
            </w:tcBorders>
          </w:tcPr>
          <w:p w:rsidR="00000000" w:rsidRDefault="00284878">
            <w:pPr>
              <w:jc w:val="right"/>
            </w:pPr>
            <w:r>
              <w:t>3,048.2</w:t>
            </w:r>
          </w:p>
        </w:tc>
        <w:tc>
          <w:tcPr>
            <w:tcW w:w="1282" w:type="dxa"/>
            <w:tcBorders>
              <w:bottom w:val="single" w:sz="18" w:space="0" w:color="auto"/>
            </w:tcBorders>
          </w:tcPr>
          <w:p w:rsidR="00000000" w:rsidRDefault="00284878">
            <w:pPr>
              <w:jc w:val="right"/>
            </w:pPr>
            <w:r>
              <w:t>2,9</w:t>
            </w:r>
            <w:r>
              <w:t>66.6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9,517.3</w:t>
            </w:r>
          </w:p>
        </w:tc>
        <w:tc>
          <w:tcPr>
            <w:tcW w:w="1282" w:type="dxa"/>
            <w:tcBorders>
              <w:bottom w:val="single" w:sz="18" w:space="0" w:color="auto"/>
            </w:tcBorders>
          </w:tcPr>
          <w:p w:rsidR="00000000" w:rsidRDefault="00284878">
            <w:pPr>
              <w:jc w:val="right"/>
            </w:pPr>
            <w:r>
              <w:t>9,039.3</w:t>
            </w:r>
          </w:p>
        </w:tc>
        <w:tc>
          <w:tcPr>
            <w:tcW w:w="1282" w:type="dxa"/>
            <w:tcBorders>
              <w:bottom w:val="single" w:sz="18" w:space="0" w:color="auto"/>
            </w:tcBorders>
          </w:tcPr>
          <w:p w:rsidR="00000000" w:rsidRDefault="00284878">
            <w:pPr>
              <w:jc w:val="right"/>
            </w:pPr>
            <w:r>
              <w:t>9,121.6</w:t>
            </w:r>
          </w:p>
        </w:tc>
        <w:tc>
          <w:tcPr>
            <w:tcW w:w="1282" w:type="dxa"/>
            <w:tcBorders>
              <w:bottom w:val="single" w:sz="18" w:space="0" w:color="auto"/>
            </w:tcBorders>
          </w:tcPr>
          <w:p w:rsidR="00000000" w:rsidRDefault="00284878">
            <w:pPr>
              <w:jc w:val="right"/>
            </w:pPr>
            <w:r>
              <w:t>8,736.6</w:t>
            </w:r>
          </w:p>
        </w:tc>
        <w:tc>
          <w:tcPr>
            <w:tcW w:w="1282" w:type="dxa"/>
            <w:tcBorders>
              <w:bottom w:val="single" w:sz="18" w:space="0" w:color="auto"/>
            </w:tcBorders>
          </w:tcPr>
          <w:p w:rsidR="00000000" w:rsidRDefault="00284878">
            <w:pPr>
              <w:jc w:val="right"/>
            </w:pPr>
            <w:r>
              <w:t>8,374.8</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EBIT </w:t>
            </w:r>
          </w:p>
        </w:tc>
        <w:tc>
          <w:tcPr>
            <w:tcW w:w="964" w:type="dxa"/>
          </w:tcPr>
          <w:p w:rsidR="00000000" w:rsidRDefault="00284878">
            <w:pPr>
              <w:ind w:left="110"/>
              <w:jc w:val="center"/>
            </w:pPr>
            <w:r>
              <w:t>b,c,d</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61.9</w:t>
            </w:r>
          </w:p>
        </w:tc>
        <w:tc>
          <w:tcPr>
            <w:tcW w:w="1282" w:type="dxa"/>
          </w:tcPr>
          <w:p w:rsidR="00000000" w:rsidRDefault="00284878">
            <w:pPr>
              <w:jc w:val="right"/>
            </w:pPr>
            <w:r>
              <w:t>78.0</w:t>
            </w:r>
          </w:p>
        </w:tc>
        <w:tc>
          <w:tcPr>
            <w:tcW w:w="1282" w:type="dxa"/>
          </w:tcPr>
          <w:p w:rsidR="00000000" w:rsidRDefault="00284878">
            <w:pPr>
              <w:jc w:val="right"/>
            </w:pPr>
            <w:r>
              <w:t>132.9</w:t>
            </w:r>
          </w:p>
        </w:tc>
        <w:tc>
          <w:tcPr>
            <w:tcW w:w="1282" w:type="dxa"/>
          </w:tcPr>
          <w:p w:rsidR="00000000" w:rsidRDefault="00284878">
            <w:pPr>
              <w:jc w:val="right"/>
            </w:pPr>
            <w:r>
              <w:t>99.3</w:t>
            </w:r>
          </w:p>
        </w:tc>
        <w:tc>
          <w:tcPr>
            <w:tcW w:w="1282" w:type="dxa"/>
          </w:tcPr>
          <w:p w:rsidR="00000000" w:rsidRDefault="00284878">
            <w:pPr>
              <w:jc w:val="right"/>
            </w:pPr>
            <w:r>
              <w:t>72.3</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51.7</w:t>
            </w:r>
          </w:p>
        </w:tc>
        <w:tc>
          <w:tcPr>
            <w:tcW w:w="1282" w:type="dxa"/>
          </w:tcPr>
          <w:p w:rsidR="00000000" w:rsidRDefault="00284878">
            <w:pPr>
              <w:jc w:val="right"/>
            </w:pPr>
            <w:r>
              <w:t>(2.8)</w:t>
            </w:r>
          </w:p>
        </w:tc>
        <w:tc>
          <w:tcPr>
            <w:tcW w:w="1282" w:type="dxa"/>
          </w:tcPr>
          <w:p w:rsidR="00000000" w:rsidRDefault="00284878">
            <w:pPr>
              <w:jc w:val="right"/>
            </w:pPr>
            <w:r>
              <w:t>88.2</w:t>
            </w:r>
          </w:p>
        </w:tc>
        <w:tc>
          <w:tcPr>
            <w:tcW w:w="1282" w:type="dxa"/>
          </w:tcPr>
          <w:p w:rsidR="00000000" w:rsidRDefault="00284878">
            <w:pPr>
              <w:jc w:val="right"/>
            </w:pPr>
            <w:r>
              <w:t>134.3</w:t>
            </w:r>
          </w:p>
        </w:tc>
        <w:tc>
          <w:tcPr>
            <w:tcW w:w="1282" w:type="dxa"/>
          </w:tcPr>
          <w:p w:rsidR="00000000" w:rsidRDefault="00284878">
            <w:pPr>
              <w:jc w:val="right"/>
            </w:pPr>
            <w:r>
              <w:t>130.3</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(4.7)</w:t>
            </w:r>
          </w:p>
        </w:tc>
        <w:tc>
          <w:tcPr>
            <w:tcW w:w="1282" w:type="dxa"/>
          </w:tcPr>
          <w:p w:rsidR="00000000" w:rsidRDefault="00284878">
            <w:pPr>
              <w:jc w:val="right"/>
            </w:pPr>
            <w:r>
              <w:t>(14.0)</w:t>
            </w:r>
          </w:p>
        </w:tc>
        <w:tc>
          <w:tcPr>
            <w:tcW w:w="1282" w:type="dxa"/>
          </w:tcPr>
          <w:p w:rsidR="00000000" w:rsidRDefault="00284878">
            <w:pPr>
              <w:jc w:val="right"/>
            </w:pPr>
            <w:r>
              <w:t>(7.1)</w:t>
            </w:r>
          </w:p>
        </w:tc>
        <w:tc>
          <w:tcPr>
            <w:tcW w:w="1282" w:type="dxa"/>
          </w:tcPr>
          <w:p w:rsidR="00000000" w:rsidRDefault="00284878">
            <w:pPr>
              <w:jc w:val="right"/>
            </w:pPr>
            <w:r>
              <w:t>(1.6)</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(21.6)</w:t>
            </w:r>
          </w:p>
        </w:tc>
        <w:tc>
          <w:tcPr>
            <w:tcW w:w="1282" w:type="dxa"/>
            <w:tcBorders>
              <w:bottom w:val="single" w:sz="18" w:space="0" w:color="auto"/>
            </w:tcBorders>
          </w:tcPr>
          <w:p w:rsidR="00000000" w:rsidRDefault="00284878">
            <w:pPr>
              <w:jc w:val="right"/>
            </w:pPr>
            <w:r>
              <w:t>28.1</w:t>
            </w:r>
          </w:p>
        </w:tc>
        <w:tc>
          <w:tcPr>
            <w:tcW w:w="1282" w:type="dxa"/>
            <w:tcBorders>
              <w:bottom w:val="single" w:sz="18" w:space="0" w:color="auto"/>
            </w:tcBorders>
          </w:tcPr>
          <w:p w:rsidR="00000000" w:rsidRDefault="00284878">
            <w:pPr>
              <w:jc w:val="right"/>
            </w:pPr>
            <w:r>
              <w:t>162.0</w:t>
            </w:r>
          </w:p>
        </w:tc>
        <w:tc>
          <w:tcPr>
            <w:tcW w:w="1282" w:type="dxa"/>
            <w:tcBorders>
              <w:bottom w:val="single" w:sz="18" w:space="0" w:color="auto"/>
            </w:tcBorders>
          </w:tcPr>
          <w:p w:rsidR="00000000" w:rsidRDefault="00284878">
            <w:pPr>
              <w:jc w:val="right"/>
            </w:pPr>
            <w:r>
              <w:t>122.8</w:t>
            </w:r>
          </w:p>
        </w:tc>
        <w:tc>
          <w:tcPr>
            <w:tcW w:w="1282" w:type="dxa"/>
            <w:tcBorders>
              <w:bottom w:val="single" w:sz="18" w:space="0" w:color="auto"/>
            </w:tcBorders>
          </w:tcPr>
          <w:p w:rsidR="00000000" w:rsidRDefault="00284878">
            <w:pPr>
              <w:jc w:val="right"/>
            </w:pPr>
            <w:r>
              <w:t>105.6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92.0</w:t>
            </w:r>
          </w:p>
        </w:tc>
        <w:tc>
          <w:tcPr>
            <w:tcW w:w="1282" w:type="dxa"/>
            <w:tcBorders>
              <w:bottom w:val="single" w:sz="18" w:space="0" w:color="auto"/>
            </w:tcBorders>
          </w:tcPr>
          <w:p w:rsidR="00000000" w:rsidRDefault="00284878">
            <w:pPr>
              <w:jc w:val="right"/>
            </w:pPr>
            <w:r>
              <w:t>98.6</w:t>
            </w:r>
          </w:p>
        </w:tc>
        <w:tc>
          <w:tcPr>
            <w:tcW w:w="1282" w:type="dxa"/>
            <w:tcBorders>
              <w:bottom w:val="single" w:sz="18" w:space="0" w:color="auto"/>
            </w:tcBorders>
          </w:tcPr>
          <w:p w:rsidR="00000000" w:rsidRDefault="00284878">
            <w:pPr>
              <w:jc w:val="right"/>
            </w:pPr>
            <w:r>
              <w:t>369.1</w:t>
            </w:r>
          </w:p>
        </w:tc>
        <w:tc>
          <w:tcPr>
            <w:tcW w:w="1282" w:type="dxa"/>
            <w:tcBorders>
              <w:bottom w:val="single" w:sz="18" w:space="0" w:color="auto"/>
            </w:tcBorders>
          </w:tcPr>
          <w:p w:rsidR="00000000" w:rsidRDefault="00284878">
            <w:pPr>
              <w:jc w:val="right"/>
            </w:pPr>
            <w:r>
              <w:t>349.3</w:t>
            </w:r>
          </w:p>
        </w:tc>
        <w:tc>
          <w:tcPr>
            <w:tcW w:w="1282" w:type="dxa"/>
            <w:tcBorders>
              <w:bottom w:val="single" w:sz="18" w:space="0" w:color="auto"/>
            </w:tcBorders>
          </w:tcPr>
          <w:p w:rsidR="00000000" w:rsidRDefault="00284878">
            <w:pPr>
              <w:jc w:val="right"/>
            </w:pPr>
            <w:r>
              <w:t>306.6</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EBIT Margin </w:t>
            </w:r>
          </w:p>
        </w:tc>
        <w:tc>
          <w:tcPr>
            <w:tcW w:w="964" w:type="dxa"/>
          </w:tcPr>
          <w:p w:rsidR="00000000" w:rsidRDefault="00284878">
            <w:pPr>
              <w:ind w:left="110"/>
              <w:jc w:val="center"/>
            </w:pPr>
            <w:r>
              <w:t>e</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1.6%</w:t>
            </w:r>
          </w:p>
        </w:tc>
        <w:tc>
          <w:tcPr>
            <w:tcW w:w="1282" w:type="dxa"/>
          </w:tcPr>
          <w:p w:rsidR="00000000" w:rsidRDefault="00284878">
            <w:pPr>
              <w:jc w:val="right"/>
            </w:pPr>
            <w:r>
              <w:t>2.2%</w:t>
            </w:r>
          </w:p>
        </w:tc>
        <w:tc>
          <w:tcPr>
            <w:tcW w:w="1282" w:type="dxa"/>
          </w:tcPr>
          <w:p w:rsidR="00000000" w:rsidRDefault="00284878">
            <w:pPr>
              <w:jc w:val="right"/>
            </w:pPr>
            <w:r>
              <w:t>3,8%</w:t>
            </w:r>
          </w:p>
        </w:tc>
        <w:tc>
          <w:tcPr>
            <w:tcW w:w="1282" w:type="dxa"/>
          </w:tcPr>
          <w:p w:rsidR="00000000" w:rsidRDefault="00284878">
            <w:pPr>
              <w:jc w:val="right"/>
            </w:pPr>
            <w:r>
              <w:t>3.0%</w:t>
            </w:r>
          </w:p>
        </w:tc>
        <w:tc>
          <w:tcPr>
            <w:tcW w:w="1282" w:type="dxa"/>
          </w:tcPr>
          <w:p w:rsidR="00000000" w:rsidRDefault="00284878">
            <w:pPr>
              <w:jc w:val="right"/>
            </w:pPr>
            <w:r>
              <w:t>2.3%</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2.1</w:t>
            </w:r>
            <w:r>
              <w:rPr>
                <w:b/>
              </w:rPr>
              <w:t>%</w:t>
            </w:r>
          </w:p>
        </w:tc>
        <w:tc>
          <w:tcPr>
            <w:tcW w:w="1282" w:type="dxa"/>
          </w:tcPr>
          <w:p w:rsidR="00000000" w:rsidRDefault="00284878">
            <w:pPr>
              <w:jc w:val="right"/>
            </w:pPr>
            <w:r>
              <w:t>(0.])%</w:t>
            </w:r>
          </w:p>
        </w:tc>
        <w:tc>
          <w:tcPr>
            <w:tcW w:w="1282" w:type="dxa"/>
          </w:tcPr>
          <w:p w:rsidR="00000000" w:rsidRDefault="00284878">
            <w:pPr>
              <w:jc w:val="right"/>
            </w:pPr>
            <w:r>
              <w:t>4.1%</w:t>
            </w:r>
          </w:p>
        </w:tc>
        <w:tc>
          <w:tcPr>
            <w:tcW w:w="1282" w:type="dxa"/>
          </w:tcPr>
          <w:p w:rsidR="00000000" w:rsidRDefault="00284878">
            <w:pPr>
              <w:jc w:val="right"/>
            </w:pPr>
            <w:r>
              <w:t>6.2%</w:t>
            </w:r>
          </w:p>
        </w:tc>
        <w:tc>
          <w:tcPr>
            <w:tcW w:w="1282" w:type="dxa"/>
          </w:tcPr>
          <w:p w:rsidR="00000000" w:rsidRDefault="00284878">
            <w:pPr>
              <w:jc w:val="right"/>
            </w:pPr>
            <w:r>
              <w:t>6.3%</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(9.0)%</w:t>
            </w:r>
          </w:p>
        </w:tc>
        <w:tc>
          <w:tcPr>
            <w:tcW w:w="1282" w:type="dxa"/>
          </w:tcPr>
          <w:p w:rsidR="00000000" w:rsidRDefault="00284878">
            <w:pPr>
              <w:jc w:val="right"/>
            </w:pPr>
            <w:r>
              <w:t>(8.0)%</w:t>
            </w:r>
          </w:p>
        </w:tc>
        <w:tc>
          <w:tcPr>
            <w:tcW w:w="1282" w:type="dxa"/>
          </w:tcPr>
          <w:p w:rsidR="00000000" w:rsidRDefault="00284878">
            <w:pPr>
              <w:jc w:val="right"/>
            </w:pPr>
            <w:r>
              <w:t>(3.1)%</w:t>
            </w:r>
          </w:p>
        </w:tc>
        <w:tc>
          <w:tcPr>
            <w:tcW w:w="1282" w:type="dxa"/>
          </w:tcPr>
          <w:p w:rsidR="00000000" w:rsidRDefault="00284878">
            <w:pPr>
              <w:jc w:val="right"/>
            </w:pPr>
            <w:r>
              <w:t>(0.6)%</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(0.7)%</w:t>
            </w:r>
          </w:p>
        </w:tc>
        <w:tc>
          <w:tcPr>
            <w:tcW w:w="1282" w:type="dxa"/>
            <w:tcBorders>
              <w:bottom w:val="single" w:sz="18" w:space="0" w:color="auto"/>
            </w:tcBorders>
          </w:tcPr>
          <w:p w:rsidR="00000000" w:rsidRDefault="00284878">
            <w:pPr>
              <w:jc w:val="right"/>
            </w:pPr>
            <w:r>
              <w:t>0.9%</w:t>
            </w:r>
          </w:p>
        </w:tc>
        <w:tc>
          <w:tcPr>
            <w:tcW w:w="1282" w:type="dxa"/>
            <w:tcBorders>
              <w:bottom w:val="single" w:sz="18" w:space="0" w:color="auto"/>
            </w:tcBorders>
          </w:tcPr>
          <w:p w:rsidR="00000000" w:rsidRDefault="00284878">
            <w:pPr>
              <w:jc w:val="right"/>
            </w:pPr>
            <w:r>
              <w:t>4.9%</w:t>
            </w:r>
          </w:p>
        </w:tc>
        <w:tc>
          <w:tcPr>
            <w:tcW w:w="1282" w:type="dxa"/>
            <w:tcBorders>
              <w:bottom w:val="single" w:sz="18" w:space="0" w:color="auto"/>
            </w:tcBorders>
          </w:tcPr>
          <w:p w:rsidR="00000000" w:rsidRDefault="00284878">
            <w:pPr>
              <w:jc w:val="right"/>
            </w:pPr>
            <w:r>
              <w:t>4.0%</w:t>
            </w:r>
          </w:p>
        </w:tc>
        <w:tc>
          <w:tcPr>
            <w:tcW w:w="1282" w:type="dxa"/>
            <w:tcBorders>
              <w:bottom w:val="single" w:sz="18" w:space="0" w:color="auto"/>
            </w:tcBorders>
          </w:tcPr>
          <w:p w:rsidR="00000000" w:rsidRDefault="00284878">
            <w:pPr>
              <w:jc w:val="right"/>
            </w:pPr>
            <w:r>
              <w:t>3.6%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NAE (before tax balances) </w:t>
            </w:r>
          </w:p>
        </w:tc>
        <w:tc>
          <w:tcPr>
            <w:tcW w:w="964" w:type="dxa"/>
          </w:tcPr>
          <w:p w:rsidR="00000000" w:rsidRDefault="00284878">
            <w:pPr>
              <w:ind w:left="110"/>
              <w:jc w:val="center"/>
            </w:pPr>
            <w:r>
              <w:t>i</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814.7</w:t>
            </w:r>
          </w:p>
        </w:tc>
        <w:tc>
          <w:tcPr>
            <w:tcW w:w="1282" w:type="dxa"/>
          </w:tcPr>
          <w:p w:rsidR="00000000" w:rsidRDefault="00284878">
            <w:pPr>
              <w:jc w:val="right"/>
            </w:pPr>
            <w:r>
              <w:t>1,014.2</w:t>
            </w:r>
          </w:p>
        </w:tc>
        <w:tc>
          <w:tcPr>
            <w:tcW w:w="1282" w:type="dxa"/>
          </w:tcPr>
          <w:p w:rsidR="00000000" w:rsidRDefault="00284878">
            <w:pPr>
              <w:jc w:val="right"/>
            </w:pPr>
            <w:r>
              <w:t>980.5</w:t>
            </w:r>
          </w:p>
        </w:tc>
        <w:tc>
          <w:tcPr>
            <w:tcW w:w="1282" w:type="dxa"/>
          </w:tcPr>
          <w:p w:rsidR="00000000" w:rsidRDefault="00284878">
            <w:pPr>
              <w:jc w:val="right"/>
            </w:pPr>
            <w:r>
              <w:t>890.9</w:t>
            </w:r>
          </w:p>
        </w:tc>
        <w:tc>
          <w:tcPr>
            <w:tcW w:w="1282" w:type="dxa"/>
          </w:tcPr>
          <w:p w:rsidR="00000000" w:rsidRDefault="00284878">
            <w:pPr>
              <w:jc w:val="right"/>
            </w:pPr>
            <w:r>
              <w:t>907.9</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482.3</w:t>
            </w:r>
          </w:p>
        </w:tc>
        <w:tc>
          <w:tcPr>
            <w:tcW w:w="1282" w:type="dxa"/>
          </w:tcPr>
          <w:p w:rsidR="00000000" w:rsidRDefault="00284878">
            <w:pPr>
              <w:jc w:val="right"/>
            </w:pPr>
            <w:r>
              <w:t>576.8</w:t>
            </w:r>
          </w:p>
        </w:tc>
        <w:tc>
          <w:tcPr>
            <w:tcW w:w="1282" w:type="dxa"/>
          </w:tcPr>
          <w:p w:rsidR="00000000" w:rsidRDefault="00284878">
            <w:pPr>
              <w:jc w:val="right"/>
            </w:pPr>
            <w:r>
              <w:t>641.2</w:t>
            </w:r>
          </w:p>
        </w:tc>
        <w:tc>
          <w:tcPr>
            <w:tcW w:w="1282" w:type="dxa"/>
          </w:tcPr>
          <w:p w:rsidR="00000000" w:rsidRDefault="00284878">
            <w:pPr>
              <w:jc w:val="right"/>
            </w:pPr>
            <w:r>
              <w:t>691.3</w:t>
            </w:r>
          </w:p>
        </w:tc>
        <w:tc>
          <w:tcPr>
            <w:tcW w:w="1282" w:type="dxa"/>
          </w:tcPr>
          <w:p w:rsidR="00000000" w:rsidRDefault="00284878">
            <w:pPr>
              <w:jc w:val="right"/>
            </w:pPr>
            <w:r>
              <w:t>544.2</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(4.2)</w:t>
            </w:r>
          </w:p>
        </w:tc>
        <w:tc>
          <w:tcPr>
            <w:tcW w:w="1282" w:type="dxa"/>
          </w:tcPr>
          <w:p w:rsidR="00000000" w:rsidRDefault="00284878">
            <w:pPr>
              <w:jc w:val="right"/>
            </w:pPr>
            <w:r>
              <w:t>20.7</w:t>
            </w:r>
          </w:p>
        </w:tc>
        <w:tc>
          <w:tcPr>
            <w:tcW w:w="1282" w:type="dxa"/>
          </w:tcPr>
          <w:p w:rsidR="00000000" w:rsidRDefault="00284878">
            <w:pPr>
              <w:jc w:val="right"/>
            </w:pPr>
            <w:r>
              <w:t>26.8</w:t>
            </w:r>
          </w:p>
        </w:tc>
        <w:tc>
          <w:tcPr>
            <w:tcW w:w="1282" w:type="dxa"/>
          </w:tcPr>
          <w:p w:rsidR="00000000" w:rsidRDefault="00284878">
            <w:pPr>
              <w:jc w:val="right"/>
            </w:pPr>
            <w:r>
              <w:t>38.5</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760.6</w:t>
            </w:r>
          </w:p>
        </w:tc>
        <w:tc>
          <w:tcPr>
            <w:tcW w:w="1282" w:type="dxa"/>
            <w:tcBorders>
              <w:bottom w:val="single" w:sz="18" w:space="0" w:color="auto"/>
            </w:tcBorders>
          </w:tcPr>
          <w:p w:rsidR="00000000" w:rsidRDefault="00284878">
            <w:pPr>
              <w:jc w:val="right"/>
            </w:pPr>
            <w:r>
              <w:t>818.1</w:t>
            </w:r>
          </w:p>
        </w:tc>
        <w:tc>
          <w:tcPr>
            <w:tcW w:w="1282" w:type="dxa"/>
            <w:tcBorders>
              <w:bottom w:val="single" w:sz="18" w:space="0" w:color="auto"/>
            </w:tcBorders>
          </w:tcPr>
          <w:p w:rsidR="00000000" w:rsidRDefault="00284878">
            <w:pPr>
              <w:jc w:val="right"/>
            </w:pPr>
            <w:r>
              <w:t>903.4</w:t>
            </w:r>
          </w:p>
        </w:tc>
        <w:tc>
          <w:tcPr>
            <w:tcW w:w="1282" w:type="dxa"/>
            <w:tcBorders>
              <w:bottom w:val="single" w:sz="18" w:space="0" w:color="auto"/>
            </w:tcBorders>
          </w:tcPr>
          <w:p w:rsidR="00000000" w:rsidRDefault="00284878">
            <w:pPr>
              <w:jc w:val="right"/>
            </w:pPr>
            <w:r>
              <w:t>857.6</w:t>
            </w:r>
          </w:p>
        </w:tc>
        <w:tc>
          <w:tcPr>
            <w:tcW w:w="1282" w:type="dxa"/>
            <w:tcBorders>
              <w:bottom w:val="single" w:sz="18" w:space="0" w:color="auto"/>
            </w:tcBorders>
          </w:tcPr>
          <w:p w:rsidR="00000000" w:rsidRDefault="00284878">
            <w:pPr>
              <w:jc w:val="right"/>
            </w:pPr>
            <w:r>
              <w:t>852.0</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2,057.6</w:t>
            </w:r>
          </w:p>
        </w:tc>
        <w:tc>
          <w:tcPr>
            <w:tcW w:w="1282" w:type="dxa"/>
            <w:tcBorders>
              <w:bottom w:val="single" w:sz="18" w:space="0" w:color="auto"/>
            </w:tcBorders>
          </w:tcPr>
          <w:p w:rsidR="00000000" w:rsidRDefault="00284878">
            <w:pPr>
              <w:jc w:val="right"/>
            </w:pPr>
            <w:r>
              <w:t>2,404.9</w:t>
            </w:r>
          </w:p>
        </w:tc>
        <w:tc>
          <w:tcPr>
            <w:tcW w:w="1282" w:type="dxa"/>
            <w:tcBorders>
              <w:bottom w:val="single" w:sz="18" w:space="0" w:color="auto"/>
            </w:tcBorders>
          </w:tcPr>
          <w:p w:rsidR="00000000" w:rsidRDefault="00284878">
            <w:pPr>
              <w:jc w:val="right"/>
            </w:pPr>
            <w:r>
              <w:t>2,545.8</w:t>
            </w:r>
          </w:p>
        </w:tc>
        <w:tc>
          <w:tcPr>
            <w:tcW w:w="1282" w:type="dxa"/>
            <w:tcBorders>
              <w:bottom w:val="single" w:sz="18" w:space="0" w:color="auto"/>
            </w:tcBorders>
          </w:tcPr>
          <w:p w:rsidR="00000000" w:rsidRDefault="00284878">
            <w:pPr>
              <w:jc w:val="right"/>
            </w:pPr>
            <w:r>
              <w:t>2,466.6</w:t>
            </w:r>
          </w:p>
        </w:tc>
        <w:tc>
          <w:tcPr>
            <w:tcW w:w="1282" w:type="dxa"/>
            <w:tcBorders>
              <w:bottom w:val="single" w:sz="18" w:space="0" w:color="auto"/>
            </w:tcBorders>
          </w:tcPr>
          <w:p w:rsidR="00000000" w:rsidRDefault="00284878">
            <w:pPr>
              <w:jc w:val="right"/>
            </w:pPr>
            <w:r>
              <w:t>2,342.6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ROI </w:t>
            </w:r>
          </w:p>
        </w:tc>
        <w:tc>
          <w:tcPr>
            <w:tcW w:w="964" w:type="dxa"/>
          </w:tcPr>
          <w:p w:rsidR="00000000" w:rsidRDefault="00284878">
            <w:pPr>
              <w:ind w:left="110"/>
              <w:jc w:val="center"/>
            </w:pPr>
            <w:r>
              <w:t>c,l</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7.6%</w:t>
            </w:r>
          </w:p>
        </w:tc>
        <w:tc>
          <w:tcPr>
            <w:tcW w:w="1282" w:type="dxa"/>
          </w:tcPr>
          <w:p w:rsidR="00000000" w:rsidRDefault="00284878">
            <w:pPr>
              <w:jc w:val="right"/>
            </w:pPr>
            <w:r>
              <w:t>7.7%</w:t>
            </w:r>
          </w:p>
        </w:tc>
        <w:tc>
          <w:tcPr>
            <w:tcW w:w="1282" w:type="dxa"/>
          </w:tcPr>
          <w:p w:rsidR="00000000" w:rsidRDefault="00284878">
            <w:pPr>
              <w:jc w:val="right"/>
            </w:pPr>
            <w:r>
              <w:t>13.6%</w:t>
            </w:r>
          </w:p>
        </w:tc>
        <w:tc>
          <w:tcPr>
            <w:tcW w:w="1282" w:type="dxa"/>
          </w:tcPr>
          <w:p w:rsidR="00000000" w:rsidRDefault="00284878">
            <w:pPr>
              <w:jc w:val="right"/>
            </w:pPr>
            <w:r>
              <w:t>11.2%</w:t>
            </w:r>
          </w:p>
        </w:tc>
        <w:tc>
          <w:tcPr>
            <w:tcW w:w="1282" w:type="dxa"/>
          </w:tcPr>
          <w:p w:rsidR="00000000" w:rsidRDefault="00284878">
            <w:pPr>
              <w:jc w:val="right"/>
            </w:pPr>
            <w:r>
              <w:t>8.0%</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10.7%</w:t>
            </w:r>
          </w:p>
        </w:tc>
        <w:tc>
          <w:tcPr>
            <w:tcW w:w="1282" w:type="dxa"/>
          </w:tcPr>
          <w:p w:rsidR="00000000" w:rsidRDefault="00284878">
            <w:pPr>
              <w:jc w:val="right"/>
            </w:pPr>
            <w:r>
              <w:t>(0.5)%</w:t>
            </w:r>
          </w:p>
        </w:tc>
        <w:tc>
          <w:tcPr>
            <w:tcW w:w="1282" w:type="dxa"/>
          </w:tcPr>
          <w:p w:rsidR="00000000" w:rsidRDefault="00284878">
            <w:pPr>
              <w:jc w:val="right"/>
            </w:pPr>
            <w:r>
              <w:t>13.8%</w:t>
            </w:r>
          </w:p>
        </w:tc>
        <w:tc>
          <w:tcPr>
            <w:tcW w:w="1282" w:type="dxa"/>
          </w:tcPr>
          <w:p w:rsidR="00000000" w:rsidRDefault="00284878">
            <w:pPr>
              <w:jc w:val="right"/>
            </w:pPr>
            <w:r>
              <w:t>19.4%</w:t>
            </w:r>
          </w:p>
        </w:tc>
        <w:tc>
          <w:tcPr>
            <w:tcW w:w="1282" w:type="dxa"/>
          </w:tcPr>
          <w:p w:rsidR="00000000" w:rsidRDefault="00284878">
            <w:pPr>
              <w:jc w:val="right"/>
            </w:pPr>
            <w:r>
              <w:t>24.0%</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(112.5)%</w:t>
            </w:r>
          </w:p>
        </w:tc>
        <w:tc>
          <w:tcPr>
            <w:tcW w:w="1282" w:type="dxa"/>
          </w:tcPr>
          <w:p w:rsidR="00000000" w:rsidRDefault="00284878">
            <w:pPr>
              <w:jc w:val="right"/>
            </w:pPr>
            <w:r>
              <w:t>(67.4)%</w:t>
            </w:r>
          </w:p>
        </w:tc>
        <w:tc>
          <w:tcPr>
            <w:tcW w:w="1282" w:type="dxa"/>
          </w:tcPr>
          <w:p w:rsidR="00000000" w:rsidRDefault="00284878">
            <w:pPr>
              <w:jc w:val="right"/>
            </w:pPr>
            <w:r>
              <w:t>(26.3)%</w:t>
            </w:r>
          </w:p>
        </w:tc>
        <w:tc>
          <w:tcPr>
            <w:tcW w:w="1282" w:type="dxa"/>
          </w:tcPr>
          <w:p w:rsidR="00000000" w:rsidRDefault="00284878">
            <w:pPr>
              <w:jc w:val="right"/>
            </w:pPr>
            <w:r>
              <w:t>(4.3)%</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jc w:val="right"/>
            </w:pPr>
            <w:r>
              <w:t>3.4%</w:t>
            </w:r>
          </w:p>
        </w:tc>
        <w:tc>
          <w:tcPr>
            <w:tcW w:w="1282" w:type="dxa"/>
            <w:tcBorders>
              <w:bottom w:val="single" w:sz="18" w:space="0" w:color="auto"/>
            </w:tcBorders>
          </w:tcPr>
          <w:p w:rsidR="00000000" w:rsidRDefault="00284878">
            <w:pPr>
              <w:jc w:val="right"/>
            </w:pPr>
            <w:r>
              <w:t>17.9%</w:t>
            </w:r>
          </w:p>
        </w:tc>
        <w:tc>
          <w:tcPr>
            <w:tcW w:w="1282" w:type="dxa"/>
            <w:tcBorders>
              <w:bottom w:val="single" w:sz="18" w:space="0" w:color="auto"/>
            </w:tcBorders>
          </w:tcPr>
          <w:p w:rsidR="00000000" w:rsidRDefault="00284878">
            <w:pPr>
              <w:jc w:val="right"/>
            </w:pPr>
            <w:r>
              <w:t>14.3%</w:t>
            </w:r>
          </w:p>
        </w:tc>
        <w:tc>
          <w:tcPr>
            <w:tcW w:w="1282" w:type="dxa"/>
            <w:tcBorders>
              <w:bottom w:val="single" w:sz="18" w:space="0" w:color="auto"/>
            </w:tcBorders>
          </w:tcPr>
          <w:p w:rsidR="00000000" w:rsidRDefault="00284878">
            <w:pPr>
              <w:jc w:val="right"/>
            </w:pPr>
            <w:r>
              <w:t>12.4%</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 xml:space="preserve">Capital Expenditure </w:t>
            </w:r>
          </w:p>
        </w:tc>
        <w:tc>
          <w:tcPr>
            <w:tcW w:w="964" w:type="dxa"/>
          </w:tcPr>
          <w:p w:rsidR="00000000" w:rsidRDefault="00284878">
            <w:pPr>
              <w:ind w:left="110"/>
              <w:jc w:val="center"/>
            </w:pPr>
            <w:r>
              <w:t>m</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 xml:space="preserve">Kmart &amp; Officeworks </w:t>
            </w:r>
          </w:p>
        </w:tc>
        <w:tc>
          <w:tcPr>
            <w:tcW w:w="964" w:type="dxa"/>
          </w:tcPr>
          <w:p w:rsidR="00000000" w:rsidRDefault="00284878">
            <w:pPr>
              <w:ind w:left="110"/>
              <w:jc w:val="center"/>
            </w:pPr>
          </w:p>
        </w:tc>
        <w:tc>
          <w:tcPr>
            <w:tcW w:w="1282" w:type="dxa"/>
          </w:tcPr>
          <w:p w:rsidR="00000000" w:rsidRDefault="00284878">
            <w:pPr>
              <w:jc w:val="right"/>
            </w:pPr>
            <w:r>
              <w:rPr>
                <w:b/>
              </w:rPr>
              <w:t>45.5</w:t>
            </w:r>
          </w:p>
        </w:tc>
        <w:tc>
          <w:tcPr>
            <w:tcW w:w="1282" w:type="dxa"/>
          </w:tcPr>
          <w:p w:rsidR="00000000" w:rsidRDefault="00284878">
            <w:pPr>
              <w:jc w:val="right"/>
            </w:pPr>
            <w:r>
              <w:t>66.7</w:t>
            </w:r>
          </w:p>
        </w:tc>
        <w:tc>
          <w:tcPr>
            <w:tcW w:w="1282" w:type="dxa"/>
          </w:tcPr>
          <w:p w:rsidR="00000000" w:rsidRDefault="00284878">
            <w:pPr>
              <w:jc w:val="right"/>
            </w:pPr>
            <w:r>
              <w:t>112.2</w:t>
            </w:r>
          </w:p>
        </w:tc>
        <w:tc>
          <w:tcPr>
            <w:tcW w:w="1282" w:type="dxa"/>
          </w:tcPr>
          <w:p w:rsidR="00000000" w:rsidRDefault="00284878">
            <w:pPr>
              <w:jc w:val="right"/>
            </w:pPr>
            <w:r>
              <w:t>90.8</w:t>
            </w:r>
          </w:p>
        </w:tc>
        <w:tc>
          <w:tcPr>
            <w:tcW w:w="1282" w:type="dxa"/>
          </w:tcPr>
          <w:p w:rsidR="00000000" w:rsidRDefault="00284878">
            <w:pPr>
              <w:jc w:val="right"/>
            </w:pPr>
            <w:r>
              <w:t>98.6</w:t>
            </w:r>
          </w:p>
        </w:tc>
      </w:tr>
      <w:tr w:rsidR="00000000">
        <w:tblPrEx>
          <w:tblCellMar>
            <w:top w:w="0" w:type="dxa"/>
            <w:bottom w:w="0" w:type="dxa"/>
          </w:tblCellMar>
        </w:tblPrEx>
        <w:trPr>
          <w:cantSplit/>
        </w:trPr>
        <w:tc>
          <w:tcPr>
            <w:tcW w:w="5120" w:type="dxa"/>
          </w:tcPr>
          <w:p w:rsidR="00000000" w:rsidRDefault="00284878">
            <w:pPr>
              <w:ind w:left="110"/>
            </w:pPr>
            <w:r>
              <w:t xml:space="preserve">Target </w:t>
            </w:r>
          </w:p>
        </w:tc>
        <w:tc>
          <w:tcPr>
            <w:tcW w:w="964" w:type="dxa"/>
          </w:tcPr>
          <w:p w:rsidR="00000000" w:rsidRDefault="00284878">
            <w:pPr>
              <w:ind w:left="110"/>
              <w:jc w:val="center"/>
            </w:pPr>
          </w:p>
        </w:tc>
        <w:tc>
          <w:tcPr>
            <w:tcW w:w="1282" w:type="dxa"/>
          </w:tcPr>
          <w:p w:rsidR="00000000" w:rsidRDefault="00284878">
            <w:pPr>
              <w:jc w:val="right"/>
            </w:pPr>
            <w:r>
              <w:rPr>
                <w:b/>
              </w:rPr>
              <w:t>34.9</w:t>
            </w:r>
          </w:p>
        </w:tc>
        <w:tc>
          <w:tcPr>
            <w:tcW w:w="1282" w:type="dxa"/>
          </w:tcPr>
          <w:p w:rsidR="00000000" w:rsidRDefault="00284878">
            <w:pPr>
              <w:jc w:val="right"/>
            </w:pPr>
            <w:r>
              <w:t>57.5</w:t>
            </w:r>
          </w:p>
        </w:tc>
        <w:tc>
          <w:tcPr>
            <w:tcW w:w="1282" w:type="dxa"/>
          </w:tcPr>
          <w:p w:rsidR="00000000" w:rsidRDefault="00284878">
            <w:pPr>
              <w:jc w:val="right"/>
            </w:pPr>
            <w:r>
              <w:t>87.4</w:t>
            </w:r>
          </w:p>
        </w:tc>
        <w:tc>
          <w:tcPr>
            <w:tcW w:w="1282" w:type="dxa"/>
          </w:tcPr>
          <w:p w:rsidR="00000000" w:rsidRDefault="00284878">
            <w:pPr>
              <w:jc w:val="right"/>
            </w:pPr>
            <w:r>
              <w:t>54.0</w:t>
            </w:r>
          </w:p>
        </w:tc>
        <w:tc>
          <w:tcPr>
            <w:tcW w:w="1282" w:type="dxa"/>
          </w:tcPr>
          <w:p w:rsidR="00000000" w:rsidRDefault="00284878">
            <w:pPr>
              <w:jc w:val="right"/>
            </w:pPr>
            <w:r>
              <w:t>87.0</w:t>
            </w:r>
          </w:p>
        </w:tc>
      </w:tr>
      <w:tr w:rsidR="00000000">
        <w:tblPrEx>
          <w:tblCellMar>
            <w:top w:w="0" w:type="dxa"/>
            <w:bottom w:w="0" w:type="dxa"/>
          </w:tblCellMar>
        </w:tblPrEx>
        <w:trPr>
          <w:cantSplit/>
        </w:trPr>
        <w:tc>
          <w:tcPr>
            <w:tcW w:w="5120" w:type="dxa"/>
          </w:tcPr>
          <w:p w:rsidR="00000000" w:rsidRDefault="00284878">
            <w:pPr>
              <w:ind w:left="110"/>
            </w:pPr>
            <w:r>
              <w:t xml:space="preserve">Katies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r>
              <w:t>2.7</w:t>
            </w:r>
          </w:p>
        </w:tc>
        <w:tc>
          <w:tcPr>
            <w:tcW w:w="1282" w:type="dxa"/>
          </w:tcPr>
          <w:p w:rsidR="00000000" w:rsidRDefault="00284878">
            <w:pPr>
              <w:jc w:val="right"/>
            </w:pPr>
            <w:r>
              <w:t>10.5</w:t>
            </w:r>
          </w:p>
        </w:tc>
        <w:tc>
          <w:tcPr>
            <w:tcW w:w="1282" w:type="dxa"/>
          </w:tcPr>
          <w:p w:rsidR="00000000" w:rsidRDefault="00284878">
            <w:pPr>
              <w:jc w:val="right"/>
            </w:pPr>
            <w:r>
              <w:t>6.8</w:t>
            </w:r>
          </w:p>
        </w:tc>
        <w:tc>
          <w:tcPr>
            <w:tcW w:w="1282" w:type="dxa"/>
          </w:tcPr>
          <w:p w:rsidR="00000000" w:rsidRDefault="00284878">
            <w:pPr>
              <w:jc w:val="right"/>
            </w:pPr>
            <w:r>
              <w:t>5.4</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 xml:space="preserve">Myer Grace Bros </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rPr>
                <w:b/>
              </w:rPr>
              <w:t>44.2</w:t>
            </w:r>
          </w:p>
        </w:tc>
        <w:tc>
          <w:tcPr>
            <w:tcW w:w="1282" w:type="dxa"/>
            <w:tcBorders>
              <w:bottom w:val="single" w:sz="18" w:space="0" w:color="auto"/>
            </w:tcBorders>
          </w:tcPr>
          <w:p w:rsidR="00000000" w:rsidRDefault="00284878">
            <w:pPr>
              <w:jc w:val="right"/>
            </w:pPr>
            <w:r>
              <w:t>68.1</w:t>
            </w:r>
          </w:p>
        </w:tc>
        <w:tc>
          <w:tcPr>
            <w:tcW w:w="1282" w:type="dxa"/>
            <w:tcBorders>
              <w:bottom w:val="single" w:sz="18" w:space="0" w:color="auto"/>
            </w:tcBorders>
          </w:tcPr>
          <w:p w:rsidR="00000000" w:rsidRDefault="00284878">
            <w:pPr>
              <w:jc w:val="right"/>
            </w:pPr>
            <w:r>
              <w:t>53.2</w:t>
            </w:r>
          </w:p>
        </w:tc>
        <w:tc>
          <w:tcPr>
            <w:tcW w:w="1282" w:type="dxa"/>
            <w:tcBorders>
              <w:bottom w:val="single" w:sz="18" w:space="0" w:color="auto"/>
            </w:tcBorders>
          </w:tcPr>
          <w:p w:rsidR="00000000" w:rsidRDefault="00284878">
            <w:pPr>
              <w:jc w:val="right"/>
            </w:pPr>
            <w:r>
              <w:t>94.8</w:t>
            </w:r>
          </w:p>
        </w:tc>
        <w:tc>
          <w:tcPr>
            <w:tcW w:w="1282" w:type="dxa"/>
            <w:tcBorders>
              <w:bottom w:val="single" w:sz="18" w:space="0" w:color="auto"/>
            </w:tcBorders>
          </w:tcPr>
          <w:p w:rsidR="00000000" w:rsidRDefault="00284878">
            <w:pPr>
              <w:jc w:val="right"/>
            </w:pPr>
            <w:r>
              <w:t>94.0,</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pPr>
            <w:r>
              <w:rPr>
                <w:b/>
              </w:rPr>
              <w:t>124.6</w:t>
            </w:r>
          </w:p>
        </w:tc>
        <w:tc>
          <w:tcPr>
            <w:tcW w:w="1282" w:type="dxa"/>
          </w:tcPr>
          <w:p w:rsidR="00000000" w:rsidRDefault="00284878">
            <w:pPr>
              <w:jc w:val="right"/>
            </w:pPr>
            <w:r>
              <w:t>195.0</w:t>
            </w:r>
          </w:p>
        </w:tc>
        <w:tc>
          <w:tcPr>
            <w:tcW w:w="1282" w:type="dxa"/>
          </w:tcPr>
          <w:p w:rsidR="00000000" w:rsidRDefault="00284878">
            <w:pPr>
              <w:jc w:val="right"/>
            </w:pPr>
            <w:r>
              <w:t>263.3</w:t>
            </w:r>
          </w:p>
        </w:tc>
        <w:tc>
          <w:tcPr>
            <w:tcW w:w="1282" w:type="dxa"/>
          </w:tcPr>
          <w:p w:rsidR="00000000" w:rsidRDefault="00284878">
            <w:pPr>
              <w:jc w:val="right"/>
            </w:pPr>
            <w:r>
              <w:t>246.4</w:t>
            </w:r>
          </w:p>
        </w:tc>
        <w:tc>
          <w:tcPr>
            <w:tcW w:w="1282" w:type="dxa"/>
          </w:tcPr>
          <w:p w:rsidR="00000000" w:rsidRDefault="00284878">
            <w:pPr>
              <w:jc w:val="right"/>
            </w:pPr>
            <w:r>
              <w:t>285.0</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rPr>
                <w:b/>
              </w:rPr>
              <w:t>Store Numbers</w:t>
            </w:r>
          </w:p>
        </w:tc>
        <w:tc>
          <w:tcPr>
            <w:tcW w:w="964" w:type="dxa"/>
          </w:tcPr>
          <w:p w:rsidR="00000000" w:rsidRDefault="00284878">
            <w:pPr>
              <w:ind w:left="110"/>
              <w:jc w:val="center"/>
            </w:pPr>
            <w:r>
              <w:t>ai</w:t>
            </w: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Kmart</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164</w:t>
            </w:r>
          </w:p>
        </w:tc>
        <w:tc>
          <w:tcPr>
            <w:tcW w:w="1282" w:type="dxa"/>
          </w:tcPr>
          <w:p w:rsidR="00000000" w:rsidRDefault="00284878">
            <w:pPr>
              <w:jc w:val="right"/>
            </w:pPr>
            <w:r>
              <w:t>168</w:t>
            </w:r>
          </w:p>
        </w:tc>
        <w:tc>
          <w:tcPr>
            <w:tcW w:w="1282" w:type="dxa"/>
          </w:tcPr>
          <w:p w:rsidR="00000000" w:rsidRDefault="00284878">
            <w:pPr>
              <w:jc w:val="right"/>
            </w:pPr>
            <w:r>
              <w:t>164</w:t>
            </w:r>
          </w:p>
        </w:tc>
        <w:tc>
          <w:tcPr>
            <w:tcW w:w="1282" w:type="dxa"/>
          </w:tcPr>
          <w:p w:rsidR="00000000" w:rsidRDefault="00284878">
            <w:pPr>
              <w:jc w:val="right"/>
            </w:pPr>
            <w:r>
              <w:t>163</w:t>
            </w:r>
          </w:p>
        </w:tc>
        <w:tc>
          <w:tcPr>
            <w:tcW w:w="1282" w:type="dxa"/>
          </w:tcPr>
          <w:p w:rsidR="00000000" w:rsidRDefault="00284878">
            <w:pPr>
              <w:jc w:val="right"/>
            </w:pPr>
            <w:r>
              <w:t>163</w:t>
            </w:r>
          </w:p>
        </w:tc>
      </w:tr>
      <w:tr w:rsidR="00000000">
        <w:tblPrEx>
          <w:tblCellMar>
            <w:top w:w="0" w:type="dxa"/>
            <w:bottom w:w="0" w:type="dxa"/>
          </w:tblCellMar>
        </w:tblPrEx>
        <w:trPr>
          <w:cantSplit/>
        </w:trPr>
        <w:tc>
          <w:tcPr>
            <w:tcW w:w="5120" w:type="dxa"/>
          </w:tcPr>
          <w:p w:rsidR="00000000" w:rsidRDefault="00284878">
            <w:pPr>
              <w:ind w:left="110"/>
            </w:pPr>
            <w:r>
              <w:t>Kmart Tyre &amp; Auto</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49</w:t>
            </w:r>
          </w:p>
        </w:tc>
        <w:tc>
          <w:tcPr>
            <w:tcW w:w="1282" w:type="dxa"/>
          </w:tcPr>
          <w:p w:rsidR="00000000" w:rsidRDefault="00284878">
            <w:pPr>
              <w:jc w:val="right"/>
            </w:pPr>
            <w:r>
              <w:t>53</w:t>
            </w:r>
          </w:p>
        </w:tc>
        <w:tc>
          <w:tcPr>
            <w:tcW w:w="1282" w:type="dxa"/>
          </w:tcPr>
          <w:p w:rsidR="00000000" w:rsidRDefault="00284878">
            <w:pPr>
              <w:jc w:val="right"/>
            </w:pPr>
            <w:r>
              <w:t>50</w:t>
            </w:r>
          </w:p>
        </w:tc>
        <w:tc>
          <w:tcPr>
            <w:tcW w:w="1282" w:type="dxa"/>
          </w:tcPr>
          <w:p w:rsidR="00000000" w:rsidRDefault="00284878">
            <w:pPr>
              <w:jc w:val="right"/>
            </w:pPr>
            <w:r>
              <w:t>44</w:t>
            </w:r>
          </w:p>
        </w:tc>
        <w:tc>
          <w:tcPr>
            <w:tcW w:w="1282" w:type="dxa"/>
          </w:tcPr>
          <w:p w:rsidR="00000000" w:rsidRDefault="00284878">
            <w:pPr>
              <w:jc w:val="right"/>
            </w:pPr>
            <w:r>
              <w:t>38</w:t>
            </w:r>
          </w:p>
        </w:tc>
      </w:tr>
      <w:tr w:rsidR="00000000">
        <w:tblPrEx>
          <w:tblCellMar>
            <w:top w:w="0" w:type="dxa"/>
            <w:bottom w:w="0" w:type="dxa"/>
          </w:tblCellMar>
        </w:tblPrEx>
        <w:trPr>
          <w:cantSplit/>
        </w:trPr>
        <w:tc>
          <w:tcPr>
            <w:tcW w:w="5120" w:type="dxa"/>
          </w:tcPr>
          <w:p w:rsidR="00000000" w:rsidRDefault="00284878">
            <w:pPr>
              <w:ind w:left="110"/>
            </w:pPr>
            <w:r>
              <w:t>Officeworks</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59</w:t>
            </w:r>
          </w:p>
        </w:tc>
        <w:tc>
          <w:tcPr>
            <w:tcW w:w="1282" w:type="dxa"/>
          </w:tcPr>
          <w:p w:rsidR="00000000" w:rsidRDefault="00284878">
            <w:pPr>
              <w:jc w:val="right"/>
            </w:pPr>
            <w:r>
              <w:t>51</w:t>
            </w:r>
          </w:p>
        </w:tc>
        <w:tc>
          <w:tcPr>
            <w:tcW w:w="1282" w:type="dxa"/>
          </w:tcPr>
          <w:p w:rsidR="00000000" w:rsidRDefault="00284878">
            <w:pPr>
              <w:jc w:val="right"/>
            </w:pPr>
            <w:r>
              <w:t>47</w:t>
            </w:r>
          </w:p>
        </w:tc>
        <w:tc>
          <w:tcPr>
            <w:tcW w:w="1282" w:type="dxa"/>
          </w:tcPr>
          <w:p w:rsidR="00000000" w:rsidRDefault="00284878">
            <w:pPr>
              <w:jc w:val="right"/>
            </w:pPr>
            <w:r>
              <w:t>36</w:t>
            </w:r>
          </w:p>
        </w:tc>
        <w:tc>
          <w:tcPr>
            <w:tcW w:w="1282" w:type="dxa"/>
          </w:tcPr>
          <w:p w:rsidR="00000000" w:rsidRDefault="00284878">
            <w:pPr>
              <w:jc w:val="right"/>
            </w:pPr>
            <w:r>
              <w:t>28</w:t>
            </w:r>
          </w:p>
        </w:tc>
      </w:tr>
      <w:tr w:rsidR="00000000">
        <w:tblPrEx>
          <w:tblCellMar>
            <w:top w:w="0" w:type="dxa"/>
            <w:bottom w:w="0" w:type="dxa"/>
          </w:tblCellMar>
        </w:tblPrEx>
        <w:trPr>
          <w:cantSplit/>
        </w:trPr>
        <w:tc>
          <w:tcPr>
            <w:tcW w:w="5120" w:type="dxa"/>
          </w:tcPr>
          <w:p w:rsidR="00000000" w:rsidRDefault="00284878">
            <w:pPr>
              <w:ind w:left="110"/>
            </w:pPr>
            <w:r>
              <w:t>World 4 Kids</w:t>
            </w: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jc w:val="right"/>
            </w:pPr>
            <w:r>
              <w:t>3</w:t>
            </w:r>
          </w:p>
        </w:tc>
        <w:tc>
          <w:tcPr>
            <w:tcW w:w="1282" w:type="dxa"/>
          </w:tcPr>
          <w:p w:rsidR="00000000" w:rsidRDefault="00284878">
            <w:pPr>
              <w:jc w:val="right"/>
            </w:pPr>
            <w:r>
              <w:t>6</w:t>
            </w:r>
          </w:p>
        </w:tc>
        <w:tc>
          <w:tcPr>
            <w:tcW w:w="1282" w:type="dxa"/>
          </w:tcPr>
          <w:p w:rsidR="00000000" w:rsidRDefault="00284878">
            <w:pPr>
              <w:jc w:val="right"/>
            </w:pPr>
            <w:r>
              <w:t>7</w:t>
            </w:r>
          </w:p>
        </w:tc>
        <w:tc>
          <w:tcPr>
            <w:tcW w:w="1282" w:type="dxa"/>
          </w:tcPr>
          <w:p w:rsidR="00000000" w:rsidRDefault="00284878">
            <w:pPr>
              <w:jc w:val="right"/>
            </w:pPr>
            <w:r>
              <w:t>10</w:t>
            </w:r>
          </w:p>
        </w:tc>
      </w:tr>
      <w:tr w:rsidR="00000000">
        <w:tblPrEx>
          <w:tblCellMar>
            <w:top w:w="0" w:type="dxa"/>
            <w:bottom w:w="0" w:type="dxa"/>
          </w:tblCellMar>
        </w:tblPrEx>
        <w:trPr>
          <w:cantSplit/>
        </w:trPr>
        <w:tc>
          <w:tcPr>
            <w:tcW w:w="5120" w:type="dxa"/>
          </w:tcPr>
          <w:p w:rsidR="00000000" w:rsidRDefault="00284878">
            <w:pPr>
              <w:ind w:left="110"/>
            </w:pPr>
            <w:r>
              <w:t>Target</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137</w:t>
            </w:r>
          </w:p>
        </w:tc>
        <w:tc>
          <w:tcPr>
            <w:tcW w:w="1282" w:type="dxa"/>
          </w:tcPr>
          <w:p w:rsidR="00000000" w:rsidRDefault="00284878">
            <w:pPr>
              <w:jc w:val="right"/>
            </w:pPr>
            <w:r>
              <w:t>137</w:t>
            </w:r>
          </w:p>
        </w:tc>
        <w:tc>
          <w:tcPr>
            <w:tcW w:w="1282" w:type="dxa"/>
          </w:tcPr>
          <w:p w:rsidR="00000000" w:rsidRDefault="00284878">
            <w:pPr>
              <w:jc w:val="right"/>
            </w:pPr>
            <w:r>
              <w:t>133</w:t>
            </w:r>
          </w:p>
        </w:tc>
        <w:tc>
          <w:tcPr>
            <w:tcW w:w="1282" w:type="dxa"/>
          </w:tcPr>
          <w:p w:rsidR="00000000" w:rsidRDefault="00284878">
            <w:pPr>
              <w:jc w:val="right"/>
            </w:pPr>
            <w:r>
              <w:t>127</w:t>
            </w:r>
          </w:p>
        </w:tc>
        <w:tc>
          <w:tcPr>
            <w:tcW w:w="1282" w:type="dxa"/>
          </w:tcPr>
          <w:p w:rsidR="00000000" w:rsidRDefault="00284878">
            <w:pPr>
              <w:jc w:val="right"/>
            </w:pPr>
            <w:r>
              <w:t>126</w:t>
            </w:r>
          </w:p>
        </w:tc>
      </w:tr>
      <w:tr w:rsidR="00000000">
        <w:tblPrEx>
          <w:tblCellMar>
            <w:top w:w="0" w:type="dxa"/>
            <w:bottom w:w="0" w:type="dxa"/>
          </w:tblCellMar>
        </w:tblPrEx>
        <w:trPr>
          <w:cantSplit/>
        </w:trPr>
        <w:tc>
          <w:tcPr>
            <w:tcW w:w="5120" w:type="dxa"/>
          </w:tcPr>
          <w:p w:rsidR="00000000" w:rsidRDefault="00284878">
            <w:pPr>
              <w:ind w:left="110"/>
            </w:pPr>
            <w:r>
              <w:t>Target Country</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122</w:t>
            </w:r>
          </w:p>
        </w:tc>
        <w:tc>
          <w:tcPr>
            <w:tcW w:w="1282" w:type="dxa"/>
          </w:tcPr>
          <w:p w:rsidR="00000000" w:rsidRDefault="00284878">
            <w:pPr>
              <w:jc w:val="right"/>
            </w:pPr>
            <w:r>
              <w:t>125</w:t>
            </w:r>
          </w:p>
        </w:tc>
        <w:tc>
          <w:tcPr>
            <w:tcW w:w="1282" w:type="dxa"/>
          </w:tcPr>
          <w:p w:rsidR="00000000" w:rsidRDefault="00284878">
            <w:pPr>
              <w:jc w:val="right"/>
            </w:pPr>
            <w:r>
              <w:t>132</w:t>
            </w:r>
          </w:p>
        </w:tc>
        <w:tc>
          <w:tcPr>
            <w:tcW w:w="1282" w:type="dxa"/>
          </w:tcPr>
          <w:p w:rsidR="00000000" w:rsidRDefault="00284878">
            <w:pPr>
              <w:jc w:val="right"/>
            </w:pPr>
            <w:r>
              <w:t>136</w:t>
            </w:r>
          </w:p>
        </w:tc>
        <w:tc>
          <w:tcPr>
            <w:tcW w:w="1282" w:type="dxa"/>
          </w:tcPr>
          <w:p w:rsidR="00000000" w:rsidRDefault="00284878">
            <w:pPr>
              <w:jc w:val="right"/>
            </w:pPr>
            <w:r>
              <w:t>144</w:t>
            </w:r>
          </w:p>
        </w:tc>
      </w:tr>
      <w:tr w:rsidR="00000000">
        <w:tblPrEx>
          <w:tblCellMar>
            <w:top w:w="0" w:type="dxa"/>
            <w:bottom w:w="0" w:type="dxa"/>
          </w:tblCellMar>
        </w:tblPrEx>
        <w:trPr>
          <w:cantSplit/>
        </w:trPr>
        <w:tc>
          <w:tcPr>
            <w:tcW w:w="5120" w:type="dxa"/>
          </w:tcPr>
          <w:p w:rsidR="00000000" w:rsidRDefault="00284878">
            <w:pPr>
              <w:ind w:left="110"/>
            </w:pPr>
            <w:r>
              <w:t>Katies</w:t>
            </w: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jc w:val="right"/>
            </w:pPr>
            <w:r>
              <w:t>211</w:t>
            </w:r>
          </w:p>
        </w:tc>
        <w:tc>
          <w:tcPr>
            <w:tcW w:w="1282" w:type="dxa"/>
          </w:tcPr>
          <w:p w:rsidR="00000000" w:rsidRDefault="00284878">
            <w:pPr>
              <w:jc w:val="right"/>
            </w:pPr>
            <w:r>
              <w:t>210</w:t>
            </w:r>
          </w:p>
        </w:tc>
        <w:tc>
          <w:tcPr>
            <w:tcW w:w="1282" w:type="dxa"/>
          </w:tcPr>
          <w:p w:rsidR="00000000" w:rsidRDefault="00284878">
            <w:pPr>
              <w:jc w:val="right"/>
            </w:pPr>
            <w:r>
              <w:t>228</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Myer Grace Bros</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rPr>
                <w:b/>
              </w:rPr>
            </w:pPr>
            <w:r>
              <w:rPr>
                <w:b/>
              </w:rPr>
              <w:t>72</w:t>
            </w:r>
          </w:p>
        </w:tc>
        <w:tc>
          <w:tcPr>
            <w:tcW w:w="1282" w:type="dxa"/>
            <w:tcBorders>
              <w:bottom w:val="single" w:sz="18" w:space="0" w:color="auto"/>
            </w:tcBorders>
          </w:tcPr>
          <w:p w:rsidR="00000000" w:rsidRDefault="00284878">
            <w:pPr>
              <w:jc w:val="right"/>
            </w:pPr>
            <w:r>
              <w:t>73</w:t>
            </w:r>
          </w:p>
        </w:tc>
        <w:tc>
          <w:tcPr>
            <w:tcW w:w="1282" w:type="dxa"/>
            <w:tcBorders>
              <w:bottom w:val="single" w:sz="18" w:space="0" w:color="auto"/>
            </w:tcBorders>
          </w:tcPr>
          <w:p w:rsidR="00000000" w:rsidRDefault="00284878">
            <w:pPr>
              <w:jc w:val="right"/>
            </w:pPr>
            <w:r>
              <w:t>68</w:t>
            </w:r>
          </w:p>
        </w:tc>
        <w:tc>
          <w:tcPr>
            <w:tcW w:w="1282" w:type="dxa"/>
            <w:tcBorders>
              <w:bottom w:val="single" w:sz="18" w:space="0" w:color="auto"/>
            </w:tcBorders>
          </w:tcPr>
          <w:p w:rsidR="00000000" w:rsidRDefault="00284878">
            <w:pPr>
              <w:jc w:val="right"/>
            </w:pPr>
            <w:r>
              <w:t>69</w:t>
            </w:r>
          </w:p>
        </w:tc>
        <w:tc>
          <w:tcPr>
            <w:tcW w:w="1282" w:type="dxa"/>
            <w:tcBorders>
              <w:bottom w:val="single" w:sz="18" w:space="0" w:color="auto"/>
            </w:tcBorders>
          </w:tcPr>
          <w:p w:rsidR="00000000" w:rsidRDefault="00284878">
            <w:pPr>
              <w:jc w:val="right"/>
            </w:pPr>
            <w:r>
              <w:t>69</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General Merchandise Apparel</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rPr>
                <w:b/>
              </w:rPr>
            </w:pPr>
            <w:r>
              <w:rPr>
                <w:b/>
              </w:rPr>
              <w:t>603</w:t>
            </w:r>
          </w:p>
        </w:tc>
        <w:tc>
          <w:tcPr>
            <w:tcW w:w="1282" w:type="dxa"/>
            <w:tcBorders>
              <w:bottom w:val="single" w:sz="18" w:space="0" w:color="auto"/>
            </w:tcBorders>
          </w:tcPr>
          <w:p w:rsidR="00000000" w:rsidRDefault="00284878">
            <w:pPr>
              <w:jc w:val="right"/>
            </w:pPr>
            <w:r>
              <w:t>610</w:t>
            </w:r>
          </w:p>
        </w:tc>
        <w:tc>
          <w:tcPr>
            <w:tcW w:w="1282" w:type="dxa"/>
            <w:tcBorders>
              <w:bottom w:val="single" w:sz="18" w:space="0" w:color="auto"/>
            </w:tcBorders>
          </w:tcPr>
          <w:p w:rsidR="00000000" w:rsidRDefault="00284878">
            <w:pPr>
              <w:jc w:val="right"/>
            </w:pPr>
            <w:r>
              <w:t>811</w:t>
            </w:r>
          </w:p>
        </w:tc>
        <w:tc>
          <w:tcPr>
            <w:tcW w:w="1282" w:type="dxa"/>
            <w:tcBorders>
              <w:bottom w:val="single" w:sz="18" w:space="0" w:color="auto"/>
            </w:tcBorders>
          </w:tcPr>
          <w:p w:rsidR="00000000" w:rsidRDefault="00284878">
            <w:pPr>
              <w:jc w:val="right"/>
            </w:pPr>
            <w:r>
              <w:t>792</w:t>
            </w:r>
          </w:p>
        </w:tc>
        <w:tc>
          <w:tcPr>
            <w:tcW w:w="1282" w:type="dxa"/>
            <w:tcBorders>
              <w:bottom w:val="single" w:sz="18" w:space="0" w:color="auto"/>
            </w:tcBorders>
          </w:tcPr>
          <w:p w:rsidR="00000000" w:rsidRDefault="00284878">
            <w:pPr>
              <w:jc w:val="right"/>
            </w:pPr>
            <w:r>
              <w:t>806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rPr>
                <w:b/>
              </w:rPr>
            </w:pPr>
            <w:r>
              <w:rPr>
                <w:b/>
              </w:rPr>
              <w:t>Sales per sqm ($)</w:t>
            </w:r>
          </w:p>
        </w:tc>
        <w:tc>
          <w:tcPr>
            <w:tcW w:w="964" w:type="dxa"/>
          </w:tcPr>
          <w:p w:rsidR="00000000" w:rsidRDefault="00284878">
            <w:pPr>
              <w:ind w:left="110"/>
              <w:jc w:val="center"/>
            </w:pPr>
            <w:r>
              <w:t>ae</w:t>
            </w:r>
          </w:p>
        </w:tc>
        <w:tc>
          <w:tcPr>
            <w:tcW w:w="1282" w:type="dxa"/>
          </w:tcPr>
          <w:p w:rsidR="00000000" w:rsidRDefault="00284878">
            <w:pPr>
              <w:ind w:left="110"/>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Kmart &amp; Officeworks</w:t>
            </w:r>
          </w:p>
        </w:tc>
        <w:tc>
          <w:tcPr>
            <w:tcW w:w="964" w:type="dxa"/>
          </w:tcPr>
          <w:p w:rsidR="00000000" w:rsidRDefault="00284878">
            <w:pPr>
              <w:ind w:left="110"/>
              <w:jc w:val="center"/>
            </w:pPr>
          </w:p>
        </w:tc>
        <w:tc>
          <w:tcPr>
            <w:tcW w:w="1282" w:type="dxa"/>
          </w:tcPr>
          <w:p w:rsidR="00000000" w:rsidRDefault="00284878">
            <w:pPr>
              <w:ind w:left="110"/>
              <w:jc w:val="right"/>
              <w:rPr>
                <w:b/>
              </w:rPr>
            </w:pPr>
            <w:r>
              <w:rPr>
                <w:b/>
              </w:rPr>
              <w:t>3,880</w:t>
            </w:r>
          </w:p>
        </w:tc>
        <w:tc>
          <w:tcPr>
            <w:tcW w:w="1282" w:type="dxa"/>
          </w:tcPr>
          <w:p w:rsidR="00000000" w:rsidRDefault="00284878">
            <w:pPr>
              <w:jc w:val="right"/>
            </w:pPr>
            <w:r>
              <w:t>3,582</w:t>
            </w:r>
          </w:p>
        </w:tc>
        <w:tc>
          <w:tcPr>
            <w:tcW w:w="1282" w:type="dxa"/>
          </w:tcPr>
          <w:p w:rsidR="00000000" w:rsidRDefault="00284878">
            <w:pPr>
              <w:jc w:val="right"/>
            </w:pPr>
            <w:r>
              <w:t>3,479</w:t>
            </w:r>
          </w:p>
        </w:tc>
        <w:tc>
          <w:tcPr>
            <w:tcW w:w="1282" w:type="dxa"/>
          </w:tcPr>
          <w:p w:rsidR="00000000" w:rsidRDefault="00284878">
            <w:pPr>
              <w:jc w:val="right"/>
            </w:pPr>
            <w:r>
              <w:t>3,446</w:t>
            </w:r>
          </w:p>
        </w:tc>
        <w:tc>
          <w:tcPr>
            <w:tcW w:w="1282" w:type="dxa"/>
          </w:tcPr>
          <w:p w:rsidR="00000000" w:rsidRDefault="00284878">
            <w:pPr>
              <w:jc w:val="right"/>
            </w:pPr>
            <w:r>
              <w:t>3,277</w:t>
            </w:r>
          </w:p>
        </w:tc>
      </w:tr>
      <w:tr w:rsidR="00000000">
        <w:tblPrEx>
          <w:tblCellMar>
            <w:top w:w="0" w:type="dxa"/>
            <w:bottom w:w="0" w:type="dxa"/>
          </w:tblCellMar>
        </w:tblPrEx>
        <w:trPr>
          <w:cantSplit/>
        </w:trPr>
        <w:tc>
          <w:tcPr>
            <w:tcW w:w="5120" w:type="dxa"/>
          </w:tcPr>
          <w:p w:rsidR="00000000" w:rsidRDefault="00284878">
            <w:pPr>
              <w:ind w:left="110"/>
            </w:pPr>
            <w:r>
              <w:t>Target</w:t>
            </w:r>
          </w:p>
        </w:tc>
        <w:tc>
          <w:tcPr>
            <w:tcW w:w="964" w:type="dxa"/>
          </w:tcPr>
          <w:p w:rsidR="00000000" w:rsidRDefault="00284878">
            <w:pPr>
              <w:ind w:left="110"/>
              <w:jc w:val="center"/>
            </w:pPr>
          </w:p>
        </w:tc>
        <w:tc>
          <w:tcPr>
            <w:tcW w:w="1282" w:type="dxa"/>
          </w:tcPr>
          <w:p w:rsidR="00000000" w:rsidRDefault="00284878">
            <w:pPr>
              <w:ind w:left="110"/>
              <w:jc w:val="right"/>
            </w:pPr>
            <w:r>
              <w:rPr>
                <w:b/>
              </w:rPr>
              <w:t>3,046</w:t>
            </w:r>
          </w:p>
        </w:tc>
        <w:tc>
          <w:tcPr>
            <w:tcW w:w="1282" w:type="dxa"/>
          </w:tcPr>
          <w:p w:rsidR="00000000" w:rsidRDefault="00284878">
            <w:pPr>
              <w:jc w:val="right"/>
            </w:pPr>
            <w:r>
              <w:t>2,941</w:t>
            </w:r>
          </w:p>
        </w:tc>
        <w:tc>
          <w:tcPr>
            <w:tcW w:w="1282" w:type="dxa"/>
          </w:tcPr>
          <w:p w:rsidR="00000000" w:rsidRDefault="00284878">
            <w:pPr>
              <w:jc w:val="right"/>
            </w:pPr>
            <w:r>
              <w:t>2,737</w:t>
            </w:r>
          </w:p>
        </w:tc>
        <w:tc>
          <w:tcPr>
            <w:tcW w:w="1282" w:type="dxa"/>
          </w:tcPr>
          <w:p w:rsidR="00000000" w:rsidRDefault="00284878">
            <w:pPr>
              <w:jc w:val="right"/>
            </w:pPr>
            <w:r>
              <w:t>2,881</w:t>
            </w:r>
          </w:p>
        </w:tc>
        <w:tc>
          <w:tcPr>
            <w:tcW w:w="1282" w:type="dxa"/>
          </w:tcPr>
          <w:p w:rsidR="00000000" w:rsidRDefault="00284878">
            <w:pPr>
              <w:jc w:val="right"/>
            </w:pPr>
            <w:r>
              <w:t>2,741</w:t>
            </w:r>
          </w:p>
        </w:tc>
      </w:tr>
      <w:tr w:rsidR="00000000">
        <w:tblPrEx>
          <w:tblCellMar>
            <w:top w:w="0" w:type="dxa"/>
            <w:bottom w:w="0" w:type="dxa"/>
          </w:tblCellMar>
        </w:tblPrEx>
        <w:trPr>
          <w:cantSplit/>
        </w:trPr>
        <w:tc>
          <w:tcPr>
            <w:tcW w:w="5120" w:type="dxa"/>
          </w:tcPr>
          <w:p w:rsidR="00000000" w:rsidRDefault="00284878">
            <w:pPr>
              <w:ind w:left="110"/>
            </w:pPr>
            <w:r>
              <w:t>Katies</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r>
              <w:t>4,721</w:t>
            </w:r>
          </w:p>
        </w:tc>
        <w:tc>
          <w:tcPr>
            <w:tcW w:w="1282" w:type="dxa"/>
          </w:tcPr>
          <w:p w:rsidR="00000000" w:rsidRDefault="00284878">
            <w:pPr>
              <w:jc w:val="right"/>
            </w:pPr>
            <w:r>
              <w:t>5,596</w:t>
            </w:r>
          </w:p>
        </w:tc>
        <w:tc>
          <w:tcPr>
            <w:tcW w:w="1282" w:type="dxa"/>
          </w:tcPr>
          <w:p w:rsidR="00000000" w:rsidRDefault="00284878">
            <w:pPr>
              <w:jc w:val="right"/>
            </w:pPr>
            <w:r>
              <w:t>5,771</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Myer Grace Bros</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r>
              <w:rPr>
                <w:b/>
              </w:rPr>
              <w:t>4,120</w:t>
            </w:r>
          </w:p>
        </w:tc>
        <w:tc>
          <w:tcPr>
            <w:tcW w:w="1282" w:type="dxa"/>
            <w:tcBorders>
              <w:bottom w:val="single" w:sz="18" w:space="0" w:color="auto"/>
            </w:tcBorders>
          </w:tcPr>
          <w:p w:rsidR="00000000" w:rsidRDefault="00284878">
            <w:pPr>
              <w:jc w:val="right"/>
            </w:pPr>
            <w:r>
              <w:t>3,942</w:t>
            </w:r>
          </w:p>
        </w:tc>
        <w:tc>
          <w:tcPr>
            <w:tcW w:w="1282" w:type="dxa"/>
            <w:tcBorders>
              <w:bottom w:val="single" w:sz="18" w:space="0" w:color="auto"/>
            </w:tcBorders>
          </w:tcPr>
          <w:p w:rsidR="00000000" w:rsidRDefault="00284878">
            <w:pPr>
              <w:jc w:val="right"/>
            </w:pPr>
            <w:r>
              <w:t>4,210</w:t>
            </w:r>
          </w:p>
        </w:tc>
        <w:tc>
          <w:tcPr>
            <w:tcW w:w="1282" w:type="dxa"/>
            <w:tcBorders>
              <w:bottom w:val="single" w:sz="18" w:space="0" w:color="auto"/>
            </w:tcBorders>
          </w:tcPr>
          <w:p w:rsidR="00000000" w:rsidRDefault="00284878">
            <w:pPr>
              <w:jc w:val="right"/>
            </w:pPr>
            <w:r>
              <w:t>3,768</w:t>
            </w:r>
          </w:p>
        </w:tc>
        <w:tc>
          <w:tcPr>
            <w:tcW w:w="1282" w:type="dxa"/>
            <w:tcBorders>
              <w:bottom w:val="single" w:sz="18" w:space="0" w:color="auto"/>
            </w:tcBorders>
          </w:tcPr>
          <w:p w:rsidR="00000000" w:rsidRDefault="00284878">
            <w:pPr>
              <w:jc w:val="right"/>
            </w:pPr>
            <w:r>
              <w:t>3,977</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General Merchandise Apparel</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r>
              <w:rPr>
                <w:b/>
              </w:rPr>
              <w:t>3,696</w:t>
            </w:r>
          </w:p>
        </w:tc>
        <w:tc>
          <w:tcPr>
            <w:tcW w:w="1282" w:type="dxa"/>
            <w:tcBorders>
              <w:bottom w:val="single" w:sz="18" w:space="0" w:color="auto"/>
            </w:tcBorders>
          </w:tcPr>
          <w:p w:rsidR="00000000" w:rsidRDefault="00284878">
            <w:pPr>
              <w:jc w:val="right"/>
            </w:pPr>
            <w:r>
              <w:t>3,515</w:t>
            </w:r>
          </w:p>
        </w:tc>
        <w:tc>
          <w:tcPr>
            <w:tcW w:w="1282" w:type="dxa"/>
            <w:tcBorders>
              <w:bottom w:val="single" w:sz="18" w:space="0" w:color="auto"/>
            </w:tcBorders>
          </w:tcPr>
          <w:p w:rsidR="00000000" w:rsidRDefault="00284878">
            <w:pPr>
              <w:jc w:val="right"/>
            </w:pPr>
            <w:r>
              <w:t>3,540</w:t>
            </w:r>
          </w:p>
        </w:tc>
        <w:tc>
          <w:tcPr>
            <w:tcW w:w="1282" w:type="dxa"/>
            <w:tcBorders>
              <w:bottom w:val="single" w:sz="18" w:space="0" w:color="auto"/>
            </w:tcBorders>
          </w:tcPr>
          <w:p w:rsidR="00000000" w:rsidRDefault="00284878">
            <w:pPr>
              <w:jc w:val="right"/>
            </w:pPr>
            <w:r>
              <w:t>3,416</w:t>
            </w:r>
          </w:p>
        </w:tc>
        <w:tc>
          <w:tcPr>
            <w:tcW w:w="1282" w:type="dxa"/>
            <w:tcBorders>
              <w:bottom w:val="single" w:sz="18" w:space="0" w:color="auto"/>
            </w:tcBorders>
          </w:tcPr>
          <w:p w:rsidR="00000000" w:rsidRDefault="00284878">
            <w:pPr>
              <w:jc w:val="right"/>
            </w:pPr>
            <w:r>
              <w:t>3,370</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rPr>
                <w:b/>
              </w:rPr>
              <w:t>EBIT per sqm ($)</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Kmart &amp; Officeworks</w:t>
            </w:r>
          </w:p>
        </w:tc>
        <w:tc>
          <w:tcPr>
            <w:tcW w:w="964" w:type="dxa"/>
          </w:tcPr>
          <w:p w:rsidR="00000000" w:rsidRDefault="00284878">
            <w:pPr>
              <w:ind w:left="110"/>
              <w:jc w:val="center"/>
            </w:pPr>
          </w:p>
        </w:tc>
        <w:tc>
          <w:tcPr>
            <w:tcW w:w="1282" w:type="dxa"/>
          </w:tcPr>
          <w:p w:rsidR="00000000" w:rsidRDefault="00284878">
            <w:pPr>
              <w:ind w:left="110"/>
              <w:jc w:val="right"/>
            </w:pPr>
            <w:r>
              <w:rPr>
                <w:b/>
              </w:rPr>
              <w:t>62.4</w:t>
            </w:r>
          </w:p>
        </w:tc>
        <w:tc>
          <w:tcPr>
            <w:tcW w:w="1282" w:type="dxa"/>
          </w:tcPr>
          <w:p w:rsidR="00000000" w:rsidRDefault="00284878">
            <w:pPr>
              <w:ind w:left="110"/>
              <w:jc w:val="right"/>
            </w:pPr>
            <w:r>
              <w:t>78.7</w:t>
            </w:r>
          </w:p>
        </w:tc>
        <w:tc>
          <w:tcPr>
            <w:tcW w:w="1282" w:type="dxa"/>
          </w:tcPr>
          <w:p w:rsidR="00000000" w:rsidRDefault="00284878">
            <w:pPr>
              <w:jc w:val="right"/>
            </w:pPr>
            <w:r>
              <w:t>135.1</w:t>
            </w:r>
          </w:p>
        </w:tc>
        <w:tc>
          <w:tcPr>
            <w:tcW w:w="1282" w:type="dxa"/>
          </w:tcPr>
          <w:p w:rsidR="00000000" w:rsidRDefault="00284878">
            <w:pPr>
              <w:jc w:val="right"/>
            </w:pPr>
            <w:r>
              <w:t>104.2</w:t>
            </w:r>
          </w:p>
        </w:tc>
        <w:tc>
          <w:tcPr>
            <w:tcW w:w="1282" w:type="dxa"/>
          </w:tcPr>
          <w:p w:rsidR="00000000" w:rsidRDefault="00284878">
            <w:pPr>
              <w:jc w:val="right"/>
            </w:pPr>
            <w:r>
              <w:t>76.6</w:t>
            </w:r>
          </w:p>
        </w:tc>
      </w:tr>
      <w:tr w:rsidR="00000000">
        <w:tblPrEx>
          <w:tblCellMar>
            <w:top w:w="0" w:type="dxa"/>
            <w:bottom w:w="0" w:type="dxa"/>
          </w:tblCellMar>
        </w:tblPrEx>
        <w:trPr>
          <w:cantSplit/>
        </w:trPr>
        <w:tc>
          <w:tcPr>
            <w:tcW w:w="5120" w:type="dxa"/>
          </w:tcPr>
          <w:p w:rsidR="00000000" w:rsidRDefault="00284878">
            <w:pPr>
              <w:ind w:left="110"/>
            </w:pPr>
            <w:r>
              <w:t>Target</w:t>
            </w:r>
          </w:p>
        </w:tc>
        <w:tc>
          <w:tcPr>
            <w:tcW w:w="964" w:type="dxa"/>
          </w:tcPr>
          <w:p w:rsidR="00000000" w:rsidRDefault="00284878">
            <w:pPr>
              <w:ind w:left="110"/>
              <w:jc w:val="center"/>
            </w:pPr>
          </w:p>
        </w:tc>
        <w:tc>
          <w:tcPr>
            <w:tcW w:w="1282" w:type="dxa"/>
          </w:tcPr>
          <w:p w:rsidR="00000000" w:rsidRDefault="00284878">
            <w:pPr>
              <w:ind w:left="110"/>
              <w:jc w:val="right"/>
            </w:pPr>
            <w:r>
              <w:rPr>
                <w:b/>
              </w:rPr>
              <w:t>65.0</w:t>
            </w:r>
          </w:p>
        </w:tc>
        <w:tc>
          <w:tcPr>
            <w:tcW w:w="1282" w:type="dxa"/>
          </w:tcPr>
          <w:p w:rsidR="00000000" w:rsidRDefault="00284878">
            <w:pPr>
              <w:jc w:val="right"/>
            </w:pPr>
            <w:r>
              <w:t>(3.6)</w:t>
            </w:r>
          </w:p>
        </w:tc>
        <w:tc>
          <w:tcPr>
            <w:tcW w:w="1282" w:type="dxa"/>
          </w:tcPr>
          <w:p w:rsidR="00000000" w:rsidRDefault="00284878">
            <w:pPr>
              <w:jc w:val="right"/>
            </w:pPr>
            <w:r>
              <w:t>112.6</w:t>
            </w:r>
          </w:p>
        </w:tc>
        <w:tc>
          <w:tcPr>
            <w:tcW w:w="1282" w:type="dxa"/>
          </w:tcPr>
          <w:p w:rsidR="00000000" w:rsidRDefault="00284878">
            <w:pPr>
              <w:jc w:val="right"/>
            </w:pPr>
            <w:r>
              <w:t>178.0</w:t>
            </w:r>
          </w:p>
        </w:tc>
        <w:tc>
          <w:tcPr>
            <w:tcW w:w="1282" w:type="dxa"/>
          </w:tcPr>
          <w:p w:rsidR="00000000" w:rsidRDefault="00284878">
            <w:pPr>
              <w:jc w:val="right"/>
            </w:pPr>
            <w:r>
              <w:t>173.5</w:t>
            </w:r>
          </w:p>
        </w:tc>
      </w:tr>
      <w:tr w:rsidR="00000000">
        <w:tblPrEx>
          <w:tblCellMar>
            <w:top w:w="0" w:type="dxa"/>
            <w:bottom w:w="0" w:type="dxa"/>
          </w:tblCellMar>
        </w:tblPrEx>
        <w:trPr>
          <w:cantSplit/>
        </w:trPr>
        <w:tc>
          <w:tcPr>
            <w:tcW w:w="5120" w:type="dxa"/>
          </w:tcPr>
          <w:p w:rsidR="00000000" w:rsidRDefault="00284878">
            <w:pPr>
              <w:ind w:left="110"/>
            </w:pPr>
            <w:r>
              <w:t>Katies</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r>
              <w:t>(382.9)</w:t>
            </w:r>
          </w:p>
        </w:tc>
        <w:tc>
          <w:tcPr>
            <w:tcW w:w="1282" w:type="dxa"/>
          </w:tcPr>
          <w:p w:rsidR="00000000" w:rsidRDefault="00284878">
            <w:pPr>
              <w:jc w:val="right"/>
            </w:pPr>
            <w:r>
              <w:t>(170.9)</w:t>
            </w:r>
          </w:p>
        </w:tc>
        <w:tc>
          <w:tcPr>
            <w:tcW w:w="1282" w:type="dxa"/>
          </w:tcPr>
          <w:p w:rsidR="00000000" w:rsidRDefault="00284878">
            <w:pPr>
              <w:jc w:val="right"/>
            </w:pPr>
            <w:r>
              <w:t>(35.9)</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Myer Grace Br</w:t>
            </w:r>
            <w:r>
              <w:t>os</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r>
              <w:rPr>
                <w:b/>
              </w:rPr>
              <w:t>(27.4)</w:t>
            </w:r>
          </w:p>
        </w:tc>
        <w:tc>
          <w:tcPr>
            <w:tcW w:w="1282" w:type="dxa"/>
            <w:tcBorders>
              <w:bottom w:val="single" w:sz="18" w:space="0" w:color="auto"/>
            </w:tcBorders>
          </w:tcPr>
          <w:p w:rsidR="00000000" w:rsidRDefault="00284878">
            <w:pPr>
              <w:jc w:val="right"/>
            </w:pPr>
            <w:r>
              <w:t>35.7</w:t>
            </w:r>
          </w:p>
        </w:tc>
        <w:tc>
          <w:tcPr>
            <w:tcW w:w="1282" w:type="dxa"/>
            <w:tcBorders>
              <w:bottom w:val="single" w:sz="18" w:space="0" w:color="auto"/>
            </w:tcBorders>
          </w:tcPr>
          <w:p w:rsidR="00000000" w:rsidRDefault="00284878">
            <w:pPr>
              <w:jc w:val="right"/>
            </w:pPr>
            <w:r>
              <w:t>209.2</w:t>
            </w:r>
          </w:p>
        </w:tc>
        <w:tc>
          <w:tcPr>
            <w:tcW w:w="1282" w:type="dxa"/>
            <w:tcBorders>
              <w:bottom w:val="single" w:sz="18" w:space="0" w:color="auto"/>
            </w:tcBorders>
          </w:tcPr>
          <w:p w:rsidR="00000000" w:rsidRDefault="00284878">
            <w:pPr>
              <w:jc w:val="right"/>
            </w:pPr>
            <w:r>
              <w:t>151.8</w:t>
            </w:r>
          </w:p>
        </w:tc>
        <w:tc>
          <w:tcPr>
            <w:tcW w:w="1282" w:type="dxa"/>
            <w:tcBorders>
              <w:bottom w:val="single" w:sz="18" w:space="0" w:color="auto"/>
            </w:tcBorders>
          </w:tcPr>
          <w:p w:rsidR="00000000" w:rsidRDefault="00284878">
            <w:pPr>
              <w:jc w:val="right"/>
            </w:pPr>
            <w:r>
              <w:t>141.6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General Merchandise &amp; Apparel</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r>
              <w:rPr>
                <w:b/>
              </w:rPr>
              <w:t>35.7</w:t>
            </w:r>
          </w:p>
        </w:tc>
        <w:tc>
          <w:tcPr>
            <w:tcW w:w="1282" w:type="dxa"/>
            <w:tcBorders>
              <w:bottom w:val="single" w:sz="18" w:space="0" w:color="auto"/>
            </w:tcBorders>
          </w:tcPr>
          <w:p w:rsidR="00000000" w:rsidRDefault="00284878">
            <w:pPr>
              <w:jc w:val="right"/>
            </w:pPr>
            <w:r>
              <w:t>38.3</w:t>
            </w:r>
          </w:p>
        </w:tc>
        <w:tc>
          <w:tcPr>
            <w:tcW w:w="1282" w:type="dxa"/>
            <w:tcBorders>
              <w:bottom w:val="single" w:sz="18" w:space="0" w:color="auto"/>
            </w:tcBorders>
          </w:tcPr>
          <w:p w:rsidR="00000000" w:rsidRDefault="00284878">
            <w:pPr>
              <w:jc w:val="right"/>
            </w:pPr>
            <w:r>
              <w:t>143.2</w:t>
            </w:r>
          </w:p>
        </w:tc>
        <w:tc>
          <w:tcPr>
            <w:tcW w:w="1282" w:type="dxa"/>
            <w:tcBorders>
              <w:bottom w:val="single" w:sz="18" w:space="0" w:color="auto"/>
            </w:tcBorders>
          </w:tcPr>
          <w:p w:rsidR="00000000" w:rsidRDefault="00284878">
            <w:pPr>
              <w:jc w:val="right"/>
            </w:pPr>
            <w:r>
              <w:t>136.6</w:t>
            </w:r>
          </w:p>
        </w:tc>
        <w:tc>
          <w:tcPr>
            <w:tcW w:w="1282" w:type="dxa"/>
            <w:tcBorders>
              <w:bottom w:val="single" w:sz="18" w:space="0" w:color="auto"/>
            </w:tcBorders>
          </w:tcPr>
          <w:p w:rsidR="00000000" w:rsidRDefault="00284878">
            <w:pPr>
              <w:jc w:val="right"/>
            </w:pPr>
            <w:r>
              <w:t>123.4</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rPr>
                <w:b/>
              </w:rPr>
              <w:t>Selling Area sqm</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Kmart &amp; Officeworks</w:t>
            </w:r>
          </w:p>
        </w:tc>
        <w:tc>
          <w:tcPr>
            <w:tcW w:w="964" w:type="dxa"/>
          </w:tcPr>
          <w:p w:rsidR="00000000" w:rsidRDefault="00284878">
            <w:pPr>
              <w:ind w:left="110"/>
              <w:jc w:val="center"/>
            </w:pPr>
          </w:p>
        </w:tc>
        <w:tc>
          <w:tcPr>
            <w:tcW w:w="1282" w:type="dxa"/>
          </w:tcPr>
          <w:p w:rsidR="00000000" w:rsidRDefault="00284878">
            <w:pPr>
              <w:ind w:left="110"/>
              <w:jc w:val="right"/>
            </w:pPr>
            <w:r>
              <w:rPr>
                <w:b/>
              </w:rPr>
              <w:t>992,777</w:t>
            </w:r>
          </w:p>
        </w:tc>
        <w:tc>
          <w:tcPr>
            <w:tcW w:w="1282" w:type="dxa"/>
          </w:tcPr>
          <w:p w:rsidR="00000000" w:rsidRDefault="00284878">
            <w:pPr>
              <w:jc w:val="right"/>
            </w:pPr>
            <w:r>
              <w:t>991,681</w:t>
            </w:r>
          </w:p>
        </w:tc>
        <w:tc>
          <w:tcPr>
            <w:tcW w:w="1282" w:type="dxa"/>
          </w:tcPr>
          <w:p w:rsidR="00000000" w:rsidRDefault="00284878">
            <w:pPr>
              <w:jc w:val="right"/>
            </w:pPr>
            <w:r>
              <w:t>983,441</w:t>
            </w:r>
          </w:p>
        </w:tc>
        <w:tc>
          <w:tcPr>
            <w:tcW w:w="1282" w:type="dxa"/>
          </w:tcPr>
          <w:p w:rsidR="00000000" w:rsidRDefault="00284878">
            <w:pPr>
              <w:jc w:val="right"/>
            </w:pPr>
            <w:r>
              <w:t>952,712</w:t>
            </w:r>
          </w:p>
        </w:tc>
        <w:tc>
          <w:tcPr>
            <w:tcW w:w="1282" w:type="dxa"/>
          </w:tcPr>
          <w:p w:rsidR="00000000" w:rsidRDefault="00284878">
            <w:pPr>
              <w:jc w:val="right"/>
            </w:pPr>
            <w:r>
              <w:t>943,672</w:t>
            </w:r>
          </w:p>
        </w:tc>
      </w:tr>
      <w:tr w:rsidR="00000000">
        <w:tblPrEx>
          <w:tblCellMar>
            <w:top w:w="0" w:type="dxa"/>
            <w:bottom w:w="0" w:type="dxa"/>
          </w:tblCellMar>
        </w:tblPrEx>
        <w:trPr>
          <w:cantSplit/>
        </w:trPr>
        <w:tc>
          <w:tcPr>
            <w:tcW w:w="5120" w:type="dxa"/>
          </w:tcPr>
          <w:p w:rsidR="00000000" w:rsidRDefault="00284878">
            <w:pPr>
              <w:ind w:left="110"/>
            </w:pPr>
            <w:r>
              <w:t>Target</w:t>
            </w:r>
          </w:p>
        </w:tc>
        <w:tc>
          <w:tcPr>
            <w:tcW w:w="964" w:type="dxa"/>
          </w:tcPr>
          <w:p w:rsidR="00000000" w:rsidRDefault="00284878">
            <w:pPr>
              <w:ind w:left="110"/>
              <w:jc w:val="center"/>
            </w:pPr>
          </w:p>
        </w:tc>
        <w:tc>
          <w:tcPr>
            <w:tcW w:w="1282" w:type="dxa"/>
          </w:tcPr>
          <w:p w:rsidR="00000000" w:rsidRDefault="00284878">
            <w:pPr>
              <w:ind w:left="110"/>
              <w:jc w:val="right"/>
            </w:pPr>
            <w:r>
              <w:rPr>
                <w:b/>
              </w:rPr>
              <w:t>795,276</w:t>
            </w:r>
          </w:p>
        </w:tc>
        <w:tc>
          <w:tcPr>
            <w:tcW w:w="1282" w:type="dxa"/>
          </w:tcPr>
          <w:p w:rsidR="00000000" w:rsidRDefault="00284878">
            <w:pPr>
              <w:jc w:val="right"/>
            </w:pPr>
            <w:r>
              <w:t>791,688</w:t>
            </w:r>
          </w:p>
        </w:tc>
        <w:tc>
          <w:tcPr>
            <w:tcW w:w="1282" w:type="dxa"/>
          </w:tcPr>
          <w:p w:rsidR="00000000" w:rsidRDefault="00284878">
            <w:pPr>
              <w:jc w:val="right"/>
            </w:pPr>
            <w:r>
              <w:t>782,987</w:t>
            </w:r>
          </w:p>
        </w:tc>
        <w:tc>
          <w:tcPr>
            <w:tcW w:w="1282" w:type="dxa"/>
          </w:tcPr>
          <w:p w:rsidR="00000000" w:rsidRDefault="00284878">
            <w:pPr>
              <w:jc w:val="right"/>
            </w:pPr>
            <w:r>
              <w:t>754,350</w:t>
            </w:r>
          </w:p>
        </w:tc>
        <w:tc>
          <w:tcPr>
            <w:tcW w:w="1282" w:type="dxa"/>
          </w:tcPr>
          <w:p w:rsidR="00000000" w:rsidRDefault="00284878">
            <w:pPr>
              <w:jc w:val="right"/>
            </w:pPr>
            <w:r>
              <w:t>751,133</w:t>
            </w:r>
          </w:p>
        </w:tc>
      </w:tr>
      <w:tr w:rsidR="00000000">
        <w:tblPrEx>
          <w:tblCellMar>
            <w:top w:w="0" w:type="dxa"/>
            <w:bottom w:w="0" w:type="dxa"/>
          </w:tblCellMar>
        </w:tblPrEx>
        <w:trPr>
          <w:cantSplit/>
        </w:trPr>
        <w:tc>
          <w:tcPr>
            <w:tcW w:w="5120" w:type="dxa"/>
          </w:tcPr>
          <w:p w:rsidR="00000000" w:rsidRDefault="00284878">
            <w:pPr>
              <w:ind w:left="110"/>
            </w:pPr>
            <w:r>
              <w:t>Katies</w:t>
            </w: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r>
              <w:t>36,560</w:t>
            </w:r>
          </w:p>
        </w:tc>
        <w:tc>
          <w:tcPr>
            <w:tcW w:w="1282" w:type="dxa"/>
          </w:tcPr>
          <w:p w:rsidR="00000000" w:rsidRDefault="00284878">
            <w:pPr>
              <w:jc w:val="right"/>
            </w:pPr>
            <w:r>
              <w:t>41,545</w:t>
            </w:r>
          </w:p>
        </w:tc>
        <w:tc>
          <w:tcPr>
            <w:tcW w:w="1282" w:type="dxa"/>
          </w:tcPr>
          <w:p w:rsidR="00000000" w:rsidRDefault="00284878">
            <w:pPr>
              <w:jc w:val="right"/>
            </w:pPr>
            <w:r>
              <w:t>44,547</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Myer Grace Bros</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ind w:left="110"/>
              <w:jc w:val="right"/>
            </w:pPr>
            <w:r>
              <w:rPr>
                <w:b/>
              </w:rPr>
              <w:t>787,254</w:t>
            </w:r>
          </w:p>
        </w:tc>
        <w:tc>
          <w:tcPr>
            <w:tcW w:w="1282" w:type="dxa"/>
            <w:tcBorders>
              <w:bottom w:val="single" w:sz="18" w:space="0" w:color="auto"/>
            </w:tcBorders>
          </w:tcPr>
          <w:p w:rsidR="00000000" w:rsidRDefault="00284878">
            <w:pPr>
              <w:jc w:val="right"/>
            </w:pPr>
            <w:r>
              <w:t>788,120</w:t>
            </w:r>
          </w:p>
        </w:tc>
        <w:tc>
          <w:tcPr>
            <w:tcW w:w="1282" w:type="dxa"/>
            <w:tcBorders>
              <w:bottom w:val="single" w:sz="18" w:space="0" w:color="auto"/>
            </w:tcBorders>
          </w:tcPr>
          <w:p w:rsidR="00000000" w:rsidRDefault="00284878">
            <w:pPr>
              <w:jc w:val="right"/>
            </w:pPr>
            <w:r>
              <w:t>774,539</w:t>
            </w:r>
          </w:p>
        </w:tc>
        <w:tc>
          <w:tcPr>
            <w:tcW w:w="1282" w:type="dxa"/>
            <w:tcBorders>
              <w:bottom w:val="single" w:sz="18" w:space="0" w:color="auto"/>
            </w:tcBorders>
          </w:tcPr>
          <w:p w:rsidR="00000000" w:rsidRDefault="00284878">
            <w:pPr>
              <w:jc w:val="right"/>
            </w:pPr>
            <w:r>
              <w:t>809,057</w:t>
            </w:r>
          </w:p>
        </w:tc>
        <w:tc>
          <w:tcPr>
            <w:tcW w:w="1282" w:type="dxa"/>
            <w:tcBorders>
              <w:bottom w:val="single" w:sz="18" w:space="0" w:color="auto"/>
            </w:tcBorders>
          </w:tcPr>
          <w:p w:rsidR="00000000" w:rsidRDefault="00284878">
            <w:pPr>
              <w:jc w:val="right"/>
            </w:pPr>
            <w:r>
              <w:t>745,976</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double" w:sz="18" w:space="0" w:color="auto"/>
            </w:tcBorders>
          </w:tcPr>
          <w:p w:rsidR="00000000" w:rsidRDefault="00284878">
            <w:pPr>
              <w:ind w:left="110"/>
            </w:pPr>
            <w:r>
              <w:rPr>
                <w:vanish/>
              </w:rPr>
              <w:t>[DULON]</w:t>
            </w:r>
            <w:r>
              <w:t>General Merchandise &amp; Apparel</w:t>
            </w:r>
          </w:p>
        </w:tc>
        <w:tc>
          <w:tcPr>
            <w:tcW w:w="964" w:type="dxa"/>
            <w:tcBorders>
              <w:bottom w:val="double" w:sz="18" w:space="0" w:color="auto"/>
            </w:tcBorders>
          </w:tcPr>
          <w:p w:rsidR="00000000" w:rsidRDefault="00284878">
            <w:pPr>
              <w:ind w:left="110"/>
              <w:jc w:val="center"/>
            </w:pPr>
          </w:p>
        </w:tc>
        <w:tc>
          <w:tcPr>
            <w:tcW w:w="1282" w:type="dxa"/>
            <w:tcBorders>
              <w:bottom w:val="double" w:sz="18" w:space="0" w:color="auto"/>
            </w:tcBorders>
          </w:tcPr>
          <w:p w:rsidR="00000000" w:rsidRDefault="00284878">
            <w:pPr>
              <w:ind w:left="110"/>
              <w:jc w:val="right"/>
            </w:pPr>
            <w:r>
              <w:rPr>
                <w:b/>
              </w:rPr>
              <w:t>2,575,307</w:t>
            </w:r>
          </w:p>
        </w:tc>
        <w:tc>
          <w:tcPr>
            <w:tcW w:w="1282" w:type="dxa"/>
            <w:tcBorders>
              <w:bottom w:val="double" w:sz="18" w:space="0" w:color="auto"/>
            </w:tcBorders>
          </w:tcPr>
          <w:p w:rsidR="00000000" w:rsidRDefault="00284878">
            <w:pPr>
              <w:jc w:val="right"/>
            </w:pPr>
            <w:r>
              <w:t>2,571,489</w:t>
            </w:r>
          </w:p>
        </w:tc>
        <w:tc>
          <w:tcPr>
            <w:tcW w:w="1282" w:type="dxa"/>
            <w:tcBorders>
              <w:bottom w:val="double" w:sz="18" w:space="0" w:color="auto"/>
            </w:tcBorders>
          </w:tcPr>
          <w:p w:rsidR="00000000" w:rsidRDefault="00284878">
            <w:pPr>
              <w:jc w:val="right"/>
            </w:pPr>
            <w:r>
              <w:t>2,577,527</w:t>
            </w:r>
          </w:p>
        </w:tc>
        <w:tc>
          <w:tcPr>
            <w:tcW w:w="1282" w:type="dxa"/>
            <w:tcBorders>
              <w:bottom w:val="double" w:sz="18" w:space="0" w:color="auto"/>
            </w:tcBorders>
          </w:tcPr>
          <w:p w:rsidR="00000000" w:rsidRDefault="00284878">
            <w:pPr>
              <w:jc w:val="right"/>
            </w:pPr>
            <w:r>
              <w:t>2</w:t>
            </w:r>
            <w:r>
              <w:t>,557,664</w:t>
            </w:r>
          </w:p>
        </w:tc>
        <w:tc>
          <w:tcPr>
            <w:tcW w:w="1282" w:type="dxa"/>
            <w:tcBorders>
              <w:bottom w:val="double" w:sz="18" w:space="0" w:color="auto"/>
            </w:tcBorders>
          </w:tcPr>
          <w:p w:rsidR="00000000" w:rsidRDefault="00284878">
            <w:pPr>
              <w:jc w:val="right"/>
            </w:pPr>
            <w:r>
              <w:t>2,485,328</w:t>
            </w:r>
          </w:p>
        </w:tc>
      </w:tr>
    </w:tbl>
    <w:p w:rsidR="00000000" w:rsidRDefault="00284878"/>
    <w:p w:rsidR="00000000" w:rsidRDefault="00284878"/>
    <w:p w:rsidR="00000000" w:rsidRDefault="00284878">
      <w:pPr>
        <w:rPr>
          <w:b/>
          <w:u w:val="single"/>
        </w:rPr>
      </w:pPr>
      <w:r>
        <w:rPr>
          <w:b/>
          <w:u w:val="single"/>
        </w:rPr>
        <w:t>e.colesmyer</w:t>
      </w:r>
    </w:p>
    <w:p w:rsidR="00000000" w:rsidRDefault="00284878">
      <w:pPr>
        <w:rPr>
          <w:b/>
          <w:u w:val="single"/>
        </w:rPr>
      </w:pPr>
    </w:p>
    <w:tbl>
      <w:tblPr>
        <w:tblW w:w="0" w:type="auto"/>
        <w:tblLayout w:type="fixed"/>
        <w:tblLook w:val="0000"/>
      </w:tblPr>
      <w:tblGrid>
        <w:gridCol w:w="5120"/>
        <w:gridCol w:w="964"/>
        <w:gridCol w:w="1282"/>
        <w:gridCol w:w="1282"/>
        <w:gridCol w:w="1282"/>
        <w:gridCol w:w="1282"/>
      </w:tblGrid>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rPr>
                <w:b/>
              </w:rPr>
            </w:pPr>
            <w:r>
              <w:rPr>
                <w:b/>
                <w:vanish/>
              </w:rPr>
              <w:t>[SULON]</w:t>
            </w:r>
          </w:p>
        </w:tc>
        <w:tc>
          <w:tcPr>
            <w:tcW w:w="964" w:type="dxa"/>
            <w:tcBorders>
              <w:bottom w:val="single" w:sz="18" w:space="0" w:color="auto"/>
            </w:tcBorders>
          </w:tcPr>
          <w:p w:rsidR="00000000" w:rsidRDefault="00284878">
            <w:pPr>
              <w:jc w:val="center"/>
              <w:rPr>
                <w:b/>
              </w:rPr>
            </w:pPr>
            <w:r>
              <w:rPr>
                <w:b/>
              </w:rPr>
              <w:t>Notes</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2000</w:t>
            </w:r>
          </w:p>
        </w:tc>
        <w:tc>
          <w:tcPr>
            <w:tcW w:w="1282" w:type="dxa"/>
            <w:tcBorders>
              <w:bottom w:val="single" w:sz="18" w:space="0" w:color="auto"/>
            </w:tcBorders>
          </w:tcPr>
          <w:p w:rsidR="00000000" w:rsidRDefault="00284878">
            <w:pPr>
              <w:jc w:val="right"/>
              <w:rPr>
                <w:b/>
              </w:rPr>
            </w:pPr>
            <w:r>
              <w:rPr>
                <w:b/>
              </w:rPr>
              <w:t>1999</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Sales (S million)</w:t>
            </w:r>
          </w:p>
        </w:tc>
        <w:tc>
          <w:tcPr>
            <w:tcW w:w="964" w:type="dxa"/>
          </w:tcPr>
          <w:p w:rsidR="00000000" w:rsidRDefault="00284878">
            <w:pPr>
              <w:ind w:left="110"/>
              <w:jc w:val="center"/>
            </w:pPr>
            <w:r>
              <w:t>a,ah</w:t>
            </w:r>
          </w:p>
        </w:tc>
        <w:tc>
          <w:tcPr>
            <w:tcW w:w="1282" w:type="dxa"/>
          </w:tcPr>
          <w:p w:rsidR="00000000" w:rsidRDefault="00284878">
            <w:pPr>
              <w:ind w:left="110"/>
              <w:jc w:val="right"/>
              <w:rPr>
                <w:b/>
              </w:rPr>
            </w:pPr>
            <w:r>
              <w:rPr>
                <w:b/>
              </w:rPr>
              <w:t xml:space="preserve"> 239.4</w:t>
            </w:r>
          </w:p>
        </w:tc>
        <w:tc>
          <w:tcPr>
            <w:tcW w:w="1282" w:type="dxa"/>
          </w:tcPr>
          <w:p w:rsidR="00000000" w:rsidRDefault="00284878">
            <w:pPr>
              <w:jc w:val="right"/>
            </w:pPr>
            <w:r>
              <w:t>186.5</w:t>
            </w:r>
          </w:p>
        </w:tc>
        <w:tc>
          <w:tcPr>
            <w:tcW w:w="1282" w:type="dxa"/>
          </w:tcPr>
          <w:p w:rsidR="00000000" w:rsidRDefault="00284878">
            <w:pPr>
              <w:jc w:val="right"/>
            </w:pPr>
            <w:r>
              <w:t>150.9</w:t>
            </w:r>
          </w:p>
        </w:tc>
        <w:tc>
          <w:tcPr>
            <w:tcW w:w="1282" w:type="dxa"/>
          </w:tcPr>
          <w:p w:rsidR="00000000" w:rsidRDefault="00284878">
            <w:pPr>
              <w:jc w:val="right"/>
            </w:pPr>
            <w:r>
              <w:t>20.2</w:t>
            </w:r>
          </w:p>
        </w:tc>
      </w:tr>
      <w:tr w:rsidR="00000000">
        <w:tblPrEx>
          <w:tblCellMar>
            <w:top w:w="0" w:type="dxa"/>
            <w:bottom w:w="0" w:type="dxa"/>
          </w:tblCellMar>
        </w:tblPrEx>
        <w:trPr>
          <w:cantSplit/>
        </w:trPr>
        <w:tc>
          <w:tcPr>
            <w:tcW w:w="5120" w:type="dxa"/>
          </w:tcPr>
          <w:p w:rsidR="00000000" w:rsidRDefault="00284878">
            <w:pPr>
              <w:ind w:left="110"/>
            </w:pPr>
            <w:r>
              <w:t>EBIT (S million)</w:t>
            </w:r>
          </w:p>
        </w:tc>
        <w:tc>
          <w:tcPr>
            <w:tcW w:w="964" w:type="dxa"/>
          </w:tcPr>
          <w:p w:rsidR="00000000" w:rsidRDefault="00284878">
            <w:pPr>
              <w:ind w:left="110"/>
              <w:jc w:val="center"/>
            </w:pPr>
            <w:r>
              <w:t>b,c,d,ah</w:t>
            </w:r>
          </w:p>
        </w:tc>
        <w:tc>
          <w:tcPr>
            <w:tcW w:w="1282" w:type="dxa"/>
          </w:tcPr>
          <w:p w:rsidR="00000000" w:rsidRDefault="00284878">
            <w:pPr>
              <w:ind w:left="110"/>
              <w:jc w:val="right"/>
              <w:rPr>
                <w:b/>
              </w:rPr>
            </w:pPr>
            <w:r>
              <w:rPr>
                <w:b/>
              </w:rPr>
              <w:t>(13.7)</w:t>
            </w:r>
          </w:p>
        </w:tc>
        <w:tc>
          <w:tcPr>
            <w:tcW w:w="1282" w:type="dxa"/>
          </w:tcPr>
          <w:p w:rsidR="00000000" w:rsidRDefault="00284878">
            <w:pPr>
              <w:jc w:val="right"/>
            </w:pPr>
            <w:r>
              <w:t>(16.2)</w:t>
            </w:r>
          </w:p>
        </w:tc>
        <w:tc>
          <w:tcPr>
            <w:tcW w:w="1282" w:type="dxa"/>
          </w:tcPr>
          <w:p w:rsidR="00000000" w:rsidRDefault="00284878">
            <w:pPr>
              <w:jc w:val="right"/>
            </w:pPr>
            <w:r>
              <w:t>(9.7)</w:t>
            </w:r>
          </w:p>
        </w:tc>
        <w:tc>
          <w:tcPr>
            <w:tcW w:w="1282" w:type="dxa"/>
          </w:tcPr>
          <w:p w:rsidR="00000000" w:rsidRDefault="00284878">
            <w:pPr>
              <w:jc w:val="right"/>
            </w:pPr>
            <w:r>
              <w:t>(0.2)</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EBIT Margin</w:t>
            </w:r>
          </w:p>
        </w:tc>
        <w:tc>
          <w:tcPr>
            <w:tcW w:w="964" w:type="dxa"/>
          </w:tcPr>
          <w:p w:rsidR="00000000" w:rsidRDefault="00284878">
            <w:pPr>
              <w:ind w:left="110"/>
              <w:jc w:val="center"/>
            </w:pPr>
            <w:r>
              <w:t>e,ah</w:t>
            </w:r>
          </w:p>
        </w:tc>
        <w:tc>
          <w:tcPr>
            <w:tcW w:w="1282" w:type="dxa"/>
          </w:tcPr>
          <w:p w:rsidR="00000000" w:rsidRDefault="00284878">
            <w:pPr>
              <w:ind w:left="110"/>
              <w:jc w:val="right"/>
              <w:rPr>
                <w:b/>
              </w:rPr>
            </w:pPr>
            <w:r>
              <w:rPr>
                <w:b/>
              </w:rPr>
              <w:t xml:space="preserve">(5.7)% </w:t>
            </w:r>
          </w:p>
        </w:tc>
        <w:tc>
          <w:tcPr>
            <w:tcW w:w="1282" w:type="dxa"/>
          </w:tcPr>
          <w:p w:rsidR="00000000" w:rsidRDefault="00284878">
            <w:pPr>
              <w:jc w:val="right"/>
            </w:pPr>
            <w:r>
              <w:t>(8.7)%</w:t>
            </w:r>
          </w:p>
        </w:tc>
        <w:tc>
          <w:tcPr>
            <w:tcW w:w="1282" w:type="dxa"/>
          </w:tcPr>
          <w:p w:rsidR="00000000" w:rsidRDefault="00284878">
            <w:pPr>
              <w:jc w:val="right"/>
            </w:pPr>
            <w:r>
              <w:t>(6.4)%</w:t>
            </w:r>
          </w:p>
        </w:tc>
        <w:tc>
          <w:tcPr>
            <w:tcW w:w="1282" w:type="dxa"/>
          </w:tcPr>
          <w:p w:rsidR="00000000" w:rsidRDefault="00284878">
            <w:pPr>
              <w:jc w:val="right"/>
            </w:pPr>
            <w:r>
              <w:t>(1.0)%</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rPr>
                <w:b/>
              </w:rPr>
              <w:t>Average order size</w:t>
            </w: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t>Myer Direct</w:t>
            </w: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r>
              <w:t>105</w:t>
            </w: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Harris Technology</w:t>
            </w:r>
          </w:p>
        </w:tc>
        <w:tc>
          <w:tcPr>
            <w:tcW w:w="964" w:type="dxa"/>
          </w:tcPr>
          <w:p w:rsidR="00000000" w:rsidRDefault="00284878">
            <w:pPr>
              <w:ind w:left="110"/>
              <w:jc w:val="center"/>
            </w:pPr>
          </w:p>
        </w:tc>
        <w:tc>
          <w:tcPr>
            <w:tcW w:w="1282" w:type="dxa"/>
          </w:tcPr>
          <w:p w:rsidR="00000000" w:rsidRDefault="00284878">
            <w:pPr>
              <w:jc w:val="right"/>
              <w:rPr>
                <w:b/>
              </w:rPr>
            </w:pPr>
            <w:r>
              <w:rPr>
                <w:b/>
              </w:rPr>
              <w:t>887</w:t>
            </w:r>
          </w:p>
        </w:tc>
        <w:tc>
          <w:tcPr>
            <w:tcW w:w="1282" w:type="dxa"/>
          </w:tcPr>
          <w:p w:rsidR="00000000" w:rsidRDefault="00284878">
            <w:pPr>
              <w:jc w:val="right"/>
            </w:pPr>
            <w:r>
              <w:t>900</w:t>
            </w: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Coles Online</w:t>
            </w:r>
          </w:p>
        </w:tc>
        <w:tc>
          <w:tcPr>
            <w:tcW w:w="964" w:type="dxa"/>
          </w:tcPr>
          <w:p w:rsidR="00000000" w:rsidRDefault="00284878">
            <w:pPr>
              <w:ind w:left="110"/>
              <w:jc w:val="center"/>
            </w:pPr>
          </w:p>
        </w:tc>
        <w:tc>
          <w:tcPr>
            <w:tcW w:w="1282" w:type="dxa"/>
          </w:tcPr>
          <w:p w:rsidR="00000000" w:rsidRDefault="00284878">
            <w:pPr>
              <w:jc w:val="right"/>
              <w:rPr>
                <w:b/>
              </w:rPr>
            </w:pPr>
            <w:r>
              <w:rPr>
                <w:b/>
              </w:rPr>
              <w:t>161</w:t>
            </w:r>
          </w:p>
        </w:tc>
        <w:tc>
          <w:tcPr>
            <w:tcW w:w="1282" w:type="dxa"/>
          </w:tcPr>
          <w:p w:rsidR="00000000" w:rsidRDefault="00284878">
            <w:pPr>
              <w:jc w:val="right"/>
            </w:pPr>
            <w:r>
              <w:t>155</w:t>
            </w: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120" w:type="dxa"/>
          </w:tcPr>
          <w:p w:rsidR="00000000" w:rsidRDefault="00284878">
            <w:pPr>
              <w:ind w:left="110"/>
            </w:pPr>
            <w:r>
              <w:rPr>
                <w:b/>
              </w:rPr>
              <w:t>User sessions (month) ('000s)</w:t>
            </w:r>
          </w:p>
        </w:tc>
        <w:tc>
          <w:tcPr>
            <w:tcW w:w="964" w:type="dxa"/>
          </w:tcPr>
          <w:p w:rsidR="00000000" w:rsidRDefault="00284878">
            <w:pPr>
              <w:ind w:left="110"/>
              <w:jc w:val="center"/>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Liquorland Direct</w:t>
            </w:r>
          </w:p>
        </w:tc>
        <w:tc>
          <w:tcPr>
            <w:tcW w:w="964" w:type="dxa"/>
          </w:tcPr>
          <w:p w:rsidR="00000000" w:rsidRDefault="00284878">
            <w:pPr>
              <w:ind w:left="110"/>
              <w:jc w:val="center"/>
            </w:pPr>
          </w:p>
        </w:tc>
        <w:tc>
          <w:tcPr>
            <w:tcW w:w="1282" w:type="dxa"/>
          </w:tcPr>
          <w:p w:rsidR="00000000" w:rsidRDefault="00284878">
            <w:pPr>
              <w:jc w:val="right"/>
              <w:rPr>
                <w:b/>
              </w:rPr>
            </w:pPr>
            <w:r>
              <w:rPr>
                <w:b/>
              </w:rPr>
              <w:t>10</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120" w:type="dxa"/>
          </w:tcPr>
          <w:p w:rsidR="00000000" w:rsidRDefault="00284878">
            <w:pPr>
              <w:ind w:left="110"/>
            </w:pPr>
            <w:r>
              <w:t>Harris Technology</w:t>
            </w:r>
          </w:p>
        </w:tc>
        <w:tc>
          <w:tcPr>
            <w:tcW w:w="964" w:type="dxa"/>
          </w:tcPr>
          <w:p w:rsidR="00000000" w:rsidRDefault="00284878">
            <w:pPr>
              <w:ind w:left="110"/>
              <w:jc w:val="center"/>
            </w:pPr>
          </w:p>
        </w:tc>
        <w:tc>
          <w:tcPr>
            <w:tcW w:w="1282" w:type="dxa"/>
          </w:tcPr>
          <w:p w:rsidR="00000000" w:rsidRDefault="00284878">
            <w:pPr>
              <w:jc w:val="right"/>
              <w:rPr>
                <w:b/>
              </w:rPr>
            </w:pPr>
            <w:r>
              <w:rPr>
                <w:b/>
              </w:rPr>
              <w:t>318</w:t>
            </w:r>
          </w:p>
        </w:tc>
        <w:tc>
          <w:tcPr>
            <w:tcW w:w="1282" w:type="dxa"/>
          </w:tcPr>
          <w:p w:rsidR="00000000" w:rsidRDefault="00284878">
            <w:pPr>
              <w:jc w:val="right"/>
            </w:pPr>
            <w:r>
              <w:t>270</w:t>
            </w: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120" w:type="dxa"/>
            <w:tcBorders>
              <w:bottom w:val="double" w:sz="18" w:space="0" w:color="auto"/>
            </w:tcBorders>
          </w:tcPr>
          <w:p w:rsidR="00000000" w:rsidRDefault="00284878">
            <w:pPr>
              <w:ind w:left="110"/>
            </w:pPr>
            <w:r>
              <w:rPr>
                <w:vanish/>
              </w:rPr>
              <w:t>[DULON]</w:t>
            </w:r>
            <w:r>
              <w:t>Coles Online</w:t>
            </w:r>
          </w:p>
        </w:tc>
        <w:tc>
          <w:tcPr>
            <w:tcW w:w="964" w:type="dxa"/>
            <w:tcBorders>
              <w:bottom w:val="double" w:sz="18" w:space="0" w:color="auto"/>
            </w:tcBorders>
          </w:tcPr>
          <w:p w:rsidR="00000000" w:rsidRDefault="00284878">
            <w:pPr>
              <w:ind w:left="110"/>
              <w:jc w:val="center"/>
            </w:pPr>
          </w:p>
        </w:tc>
        <w:tc>
          <w:tcPr>
            <w:tcW w:w="1282" w:type="dxa"/>
            <w:tcBorders>
              <w:bottom w:val="double" w:sz="18" w:space="0" w:color="auto"/>
            </w:tcBorders>
          </w:tcPr>
          <w:p w:rsidR="00000000" w:rsidRDefault="00284878">
            <w:pPr>
              <w:jc w:val="right"/>
              <w:rPr>
                <w:b/>
              </w:rPr>
            </w:pPr>
            <w:r>
              <w:rPr>
                <w:b/>
              </w:rPr>
              <w:t>85</w:t>
            </w:r>
          </w:p>
        </w:tc>
        <w:tc>
          <w:tcPr>
            <w:tcW w:w="1282" w:type="dxa"/>
            <w:tcBorders>
              <w:bottom w:val="double" w:sz="18" w:space="0" w:color="auto"/>
            </w:tcBorders>
          </w:tcPr>
          <w:p w:rsidR="00000000" w:rsidRDefault="00284878">
            <w:pPr>
              <w:jc w:val="right"/>
            </w:pPr>
            <w:r>
              <w:t>50</w:t>
            </w: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pPr>
          </w:p>
        </w:tc>
      </w:tr>
    </w:tbl>
    <w:p w:rsidR="00000000" w:rsidRDefault="00284878"/>
    <w:p w:rsidR="00000000" w:rsidRDefault="00284878"/>
    <w:p w:rsidR="00000000" w:rsidRDefault="00284878">
      <w:pPr>
        <w:rPr>
          <w:b/>
          <w:u w:val="single"/>
        </w:rPr>
      </w:pPr>
      <w:r>
        <w:rPr>
          <w:b/>
          <w:u w:val="single"/>
        </w:rPr>
        <w:t>Movement in Store Units</w:t>
      </w:r>
    </w:p>
    <w:p w:rsidR="00000000" w:rsidRDefault="00284878"/>
    <w:tbl>
      <w:tblPr>
        <w:tblW w:w="0" w:type="auto"/>
        <w:tblLayout w:type="fixed"/>
        <w:tblLook w:val="0000"/>
      </w:tblPr>
      <w:tblGrid>
        <w:gridCol w:w="5120"/>
        <w:gridCol w:w="964"/>
        <w:gridCol w:w="1282"/>
        <w:gridCol w:w="1282"/>
        <w:gridCol w:w="1282"/>
        <w:gridCol w:w="1282"/>
      </w:tblGrid>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jc w:val="center"/>
              <w:rPr>
                <w:b/>
              </w:rPr>
            </w:pPr>
          </w:p>
        </w:tc>
        <w:tc>
          <w:tcPr>
            <w:tcW w:w="1282" w:type="dxa"/>
          </w:tcPr>
          <w:p w:rsidR="00000000" w:rsidRDefault="00284878">
            <w:pPr>
              <w:jc w:val="right"/>
              <w:rPr>
                <w:b/>
              </w:rPr>
            </w:pPr>
            <w:r>
              <w:rPr>
                <w:b/>
              </w:rPr>
              <w:t>July</w:t>
            </w:r>
          </w:p>
        </w:tc>
        <w:tc>
          <w:tcPr>
            <w:tcW w:w="1282" w:type="dxa"/>
          </w:tcPr>
          <w:p w:rsidR="00000000" w:rsidRDefault="00284878">
            <w:pPr>
              <w:jc w:val="right"/>
              <w:rPr>
                <w:b/>
              </w:rPr>
            </w:pPr>
            <w:r>
              <w:rPr>
                <w:b/>
              </w:rPr>
              <w:t>Openings</w:t>
            </w:r>
          </w:p>
        </w:tc>
        <w:tc>
          <w:tcPr>
            <w:tcW w:w="1282" w:type="dxa"/>
          </w:tcPr>
          <w:p w:rsidR="00000000" w:rsidRDefault="00284878">
            <w:pPr>
              <w:jc w:val="right"/>
              <w:rPr>
                <w:b/>
              </w:rPr>
            </w:pPr>
            <w:r>
              <w:rPr>
                <w:b/>
              </w:rPr>
              <w:t>Closures</w:t>
            </w:r>
          </w:p>
        </w:tc>
        <w:tc>
          <w:tcPr>
            <w:tcW w:w="1282" w:type="dxa"/>
          </w:tcPr>
          <w:p w:rsidR="00000000" w:rsidRDefault="00284878">
            <w:pPr>
              <w:jc w:val="right"/>
              <w:rPr>
                <w:b/>
              </w:rPr>
            </w:pPr>
            <w:r>
              <w:rPr>
                <w:b/>
              </w:rPr>
              <w:t>July</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rPr>
                <w:b/>
              </w:rPr>
            </w:pPr>
            <w:r>
              <w:rPr>
                <w:b/>
                <w:vanish/>
              </w:rPr>
              <w:t>[SULON]</w:t>
            </w:r>
            <w:r>
              <w:rPr>
                <w:b/>
              </w:rPr>
              <w:t xml:space="preserve"> </w:t>
            </w:r>
          </w:p>
        </w:tc>
        <w:tc>
          <w:tcPr>
            <w:tcW w:w="964" w:type="dxa"/>
            <w:tcBorders>
              <w:bottom w:val="single" w:sz="18" w:space="0" w:color="auto"/>
            </w:tcBorders>
          </w:tcPr>
          <w:p w:rsidR="00000000" w:rsidRDefault="00284878">
            <w:pPr>
              <w:jc w:val="center"/>
              <w:rPr>
                <w:b/>
              </w:rPr>
            </w:pP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2002</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r>
      <w:tr w:rsidR="00000000">
        <w:tblPrEx>
          <w:tblCellMar>
            <w:top w:w="0" w:type="dxa"/>
            <w:bottom w:w="0" w:type="dxa"/>
          </w:tblCellMar>
        </w:tblPrEx>
        <w:trPr>
          <w:cantSplit/>
        </w:trPr>
        <w:tc>
          <w:tcPr>
            <w:tcW w:w="5120" w:type="dxa"/>
          </w:tcPr>
          <w:p w:rsidR="00000000" w:rsidRDefault="00284878">
            <w:pPr>
              <w:ind w:left="110"/>
            </w:pPr>
            <w:r>
              <w:t>Supermarkets</w:t>
            </w:r>
          </w:p>
        </w:tc>
        <w:tc>
          <w:tcPr>
            <w:tcW w:w="964" w:type="dxa"/>
          </w:tcPr>
          <w:p w:rsidR="00000000" w:rsidRDefault="00284878">
            <w:pPr>
              <w:ind w:left="110"/>
              <w:jc w:val="center"/>
            </w:pPr>
          </w:p>
        </w:tc>
        <w:tc>
          <w:tcPr>
            <w:tcW w:w="1282" w:type="dxa"/>
          </w:tcPr>
          <w:p w:rsidR="00000000" w:rsidRDefault="00284878">
            <w:pPr>
              <w:jc w:val="right"/>
            </w:pPr>
            <w:r>
              <w:t>608</w:t>
            </w:r>
          </w:p>
        </w:tc>
        <w:tc>
          <w:tcPr>
            <w:tcW w:w="1282" w:type="dxa"/>
          </w:tcPr>
          <w:p w:rsidR="00000000" w:rsidRDefault="00284878">
            <w:pPr>
              <w:jc w:val="right"/>
            </w:pPr>
            <w:r>
              <w:t>51</w:t>
            </w:r>
          </w:p>
        </w:tc>
        <w:tc>
          <w:tcPr>
            <w:tcW w:w="1282" w:type="dxa"/>
          </w:tcPr>
          <w:p w:rsidR="00000000" w:rsidRDefault="00284878">
            <w:pPr>
              <w:jc w:val="right"/>
            </w:pPr>
            <w:r>
              <w:t>6</w:t>
            </w:r>
          </w:p>
        </w:tc>
        <w:tc>
          <w:tcPr>
            <w:tcW w:w="1282" w:type="dxa"/>
          </w:tcPr>
          <w:p w:rsidR="00000000" w:rsidRDefault="00284878">
            <w:pPr>
              <w:jc w:val="right"/>
              <w:rPr>
                <w:b/>
              </w:rPr>
            </w:pPr>
            <w:r>
              <w:rPr>
                <w:b/>
              </w:rPr>
              <w:t>653</w:t>
            </w:r>
          </w:p>
        </w:tc>
      </w:tr>
      <w:tr w:rsidR="00000000">
        <w:tblPrEx>
          <w:tblCellMar>
            <w:top w:w="0" w:type="dxa"/>
            <w:bottom w:w="0" w:type="dxa"/>
          </w:tblCellMar>
        </w:tblPrEx>
        <w:trPr>
          <w:cantSplit/>
        </w:trPr>
        <w:tc>
          <w:tcPr>
            <w:tcW w:w="5120" w:type="dxa"/>
          </w:tcPr>
          <w:p w:rsidR="00000000" w:rsidRDefault="00284878">
            <w:pPr>
              <w:ind w:left="110"/>
            </w:pPr>
            <w:r>
              <w:t>Liquorland</w:t>
            </w:r>
          </w:p>
        </w:tc>
        <w:tc>
          <w:tcPr>
            <w:tcW w:w="964" w:type="dxa"/>
          </w:tcPr>
          <w:p w:rsidR="00000000" w:rsidRDefault="00284878">
            <w:pPr>
              <w:ind w:left="110"/>
              <w:jc w:val="center"/>
            </w:pPr>
          </w:p>
        </w:tc>
        <w:tc>
          <w:tcPr>
            <w:tcW w:w="1282" w:type="dxa"/>
          </w:tcPr>
          <w:p w:rsidR="00000000" w:rsidRDefault="00284878">
            <w:pPr>
              <w:jc w:val="right"/>
            </w:pPr>
            <w:r>
              <w:t>509</w:t>
            </w:r>
          </w:p>
        </w:tc>
        <w:tc>
          <w:tcPr>
            <w:tcW w:w="1282" w:type="dxa"/>
          </w:tcPr>
          <w:p w:rsidR="00000000" w:rsidRDefault="00284878">
            <w:pPr>
              <w:jc w:val="right"/>
            </w:pPr>
            <w:r>
              <w:t>31</w:t>
            </w:r>
          </w:p>
        </w:tc>
        <w:tc>
          <w:tcPr>
            <w:tcW w:w="1282" w:type="dxa"/>
          </w:tcPr>
          <w:p w:rsidR="00000000" w:rsidRDefault="00284878">
            <w:pPr>
              <w:jc w:val="right"/>
            </w:pPr>
            <w:r>
              <w:t>14</w:t>
            </w:r>
          </w:p>
        </w:tc>
        <w:tc>
          <w:tcPr>
            <w:tcW w:w="1282" w:type="dxa"/>
          </w:tcPr>
          <w:p w:rsidR="00000000" w:rsidRDefault="00284878">
            <w:pPr>
              <w:jc w:val="right"/>
              <w:rPr>
                <w:b/>
              </w:rPr>
            </w:pPr>
            <w:r>
              <w:rPr>
                <w:b/>
              </w:rPr>
              <w:t>526</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Red Rooster</w:t>
            </w:r>
          </w:p>
        </w:tc>
        <w:tc>
          <w:tcPr>
            <w:tcW w:w="964" w:type="dxa"/>
            <w:tcBorders>
              <w:bottom w:val="single" w:sz="18" w:space="0" w:color="auto"/>
            </w:tcBorders>
          </w:tcPr>
          <w:p w:rsidR="00000000" w:rsidRDefault="00284878">
            <w:pPr>
              <w:ind w:left="110"/>
              <w:jc w:val="center"/>
            </w:pPr>
            <w:r>
              <w:t>ac</w:t>
            </w:r>
          </w:p>
        </w:tc>
        <w:tc>
          <w:tcPr>
            <w:tcW w:w="1282" w:type="dxa"/>
            <w:tcBorders>
              <w:bottom w:val="single" w:sz="18" w:space="0" w:color="auto"/>
            </w:tcBorders>
          </w:tcPr>
          <w:p w:rsidR="00000000" w:rsidRDefault="00284878">
            <w:pPr>
              <w:jc w:val="right"/>
            </w:pPr>
            <w:r>
              <w:t>243</w:t>
            </w:r>
          </w:p>
        </w:tc>
        <w:tc>
          <w:tcPr>
            <w:tcW w:w="1282" w:type="dxa"/>
            <w:tcBorders>
              <w:bottom w:val="single" w:sz="18" w:space="0" w:color="auto"/>
            </w:tcBorders>
          </w:tcPr>
          <w:p w:rsidR="00000000" w:rsidRDefault="00284878">
            <w:pPr>
              <w:jc w:val="right"/>
            </w:pPr>
            <w:r>
              <w:t>4</w:t>
            </w:r>
          </w:p>
        </w:tc>
        <w:tc>
          <w:tcPr>
            <w:tcW w:w="1282" w:type="dxa"/>
            <w:tcBorders>
              <w:bottom w:val="single" w:sz="18" w:space="0" w:color="auto"/>
            </w:tcBorders>
          </w:tcPr>
          <w:p w:rsidR="00000000" w:rsidRDefault="00284878">
            <w:pPr>
              <w:jc w:val="right"/>
            </w:pPr>
            <w:r>
              <w:t>247</w:t>
            </w:r>
          </w:p>
        </w:tc>
        <w:tc>
          <w:tcPr>
            <w:tcW w:w="1282"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b/>
                <w:vanish/>
              </w:rPr>
              <w:t>[SULON]</w:t>
            </w:r>
            <w:r>
              <w:rPr>
                <w:b/>
              </w:rPr>
              <w:t>Food &amp; Liquor</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t>1,306</w:t>
            </w:r>
          </w:p>
        </w:tc>
        <w:tc>
          <w:tcPr>
            <w:tcW w:w="1282" w:type="dxa"/>
            <w:tcBorders>
              <w:bottom w:val="single" w:sz="18" w:space="0" w:color="auto"/>
            </w:tcBorders>
          </w:tcPr>
          <w:p w:rsidR="00000000" w:rsidRDefault="00284878">
            <w:pPr>
              <w:jc w:val="right"/>
            </w:pPr>
            <w:r>
              <w:t>86</w:t>
            </w:r>
          </w:p>
        </w:tc>
        <w:tc>
          <w:tcPr>
            <w:tcW w:w="1282" w:type="dxa"/>
            <w:tcBorders>
              <w:bottom w:val="single" w:sz="18" w:space="0" w:color="auto"/>
            </w:tcBorders>
          </w:tcPr>
          <w:p w:rsidR="00000000" w:rsidRDefault="00284878">
            <w:pPr>
              <w:jc w:val="right"/>
            </w:pPr>
            <w:r>
              <w:t>267</w:t>
            </w:r>
          </w:p>
        </w:tc>
        <w:tc>
          <w:tcPr>
            <w:tcW w:w="1282" w:type="dxa"/>
            <w:tcBorders>
              <w:bottom w:val="single" w:sz="18" w:space="0" w:color="auto"/>
            </w:tcBorders>
          </w:tcPr>
          <w:p w:rsidR="00000000" w:rsidRDefault="00284878">
            <w:pPr>
              <w:jc w:val="right"/>
              <w:rPr>
                <w:b/>
              </w:rPr>
            </w:pPr>
            <w:r>
              <w:rPr>
                <w:b/>
              </w:rPr>
              <w:t>1,179</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r>
      <w:tr w:rsidR="00000000">
        <w:tblPrEx>
          <w:tblCellMar>
            <w:top w:w="0" w:type="dxa"/>
            <w:bottom w:w="0" w:type="dxa"/>
          </w:tblCellMar>
        </w:tblPrEx>
        <w:trPr>
          <w:cantSplit/>
        </w:trPr>
        <w:tc>
          <w:tcPr>
            <w:tcW w:w="5120" w:type="dxa"/>
          </w:tcPr>
          <w:p w:rsidR="00000000" w:rsidRDefault="00284878">
            <w:pPr>
              <w:ind w:left="110"/>
            </w:pPr>
            <w:r>
              <w:t>Kmart</w:t>
            </w:r>
          </w:p>
        </w:tc>
        <w:tc>
          <w:tcPr>
            <w:tcW w:w="964" w:type="dxa"/>
          </w:tcPr>
          <w:p w:rsidR="00000000" w:rsidRDefault="00284878">
            <w:pPr>
              <w:ind w:left="110"/>
              <w:jc w:val="center"/>
            </w:pPr>
            <w:r>
              <w:t>ai</w:t>
            </w:r>
          </w:p>
        </w:tc>
        <w:tc>
          <w:tcPr>
            <w:tcW w:w="1282" w:type="dxa"/>
          </w:tcPr>
          <w:p w:rsidR="00000000" w:rsidRDefault="00284878">
            <w:pPr>
              <w:jc w:val="right"/>
            </w:pPr>
            <w:r>
              <w:t>168</w:t>
            </w:r>
          </w:p>
        </w:tc>
        <w:tc>
          <w:tcPr>
            <w:tcW w:w="1282" w:type="dxa"/>
          </w:tcPr>
          <w:p w:rsidR="00000000" w:rsidRDefault="00284878">
            <w:pPr>
              <w:jc w:val="right"/>
            </w:pPr>
          </w:p>
        </w:tc>
        <w:tc>
          <w:tcPr>
            <w:tcW w:w="1282" w:type="dxa"/>
          </w:tcPr>
          <w:p w:rsidR="00000000" w:rsidRDefault="00284878">
            <w:pPr>
              <w:jc w:val="right"/>
            </w:pPr>
            <w:r>
              <w:t>4</w:t>
            </w:r>
          </w:p>
        </w:tc>
        <w:tc>
          <w:tcPr>
            <w:tcW w:w="1282" w:type="dxa"/>
          </w:tcPr>
          <w:p w:rsidR="00000000" w:rsidRDefault="00284878">
            <w:pPr>
              <w:jc w:val="right"/>
              <w:rPr>
                <w:b/>
              </w:rPr>
            </w:pPr>
            <w:r>
              <w:rPr>
                <w:b/>
              </w:rPr>
              <w:t>164</w:t>
            </w:r>
          </w:p>
        </w:tc>
      </w:tr>
      <w:tr w:rsidR="00000000">
        <w:tblPrEx>
          <w:tblCellMar>
            <w:top w:w="0" w:type="dxa"/>
            <w:bottom w:w="0" w:type="dxa"/>
          </w:tblCellMar>
        </w:tblPrEx>
        <w:trPr>
          <w:cantSplit/>
        </w:trPr>
        <w:tc>
          <w:tcPr>
            <w:tcW w:w="5120" w:type="dxa"/>
          </w:tcPr>
          <w:p w:rsidR="00000000" w:rsidRDefault="00284878">
            <w:pPr>
              <w:ind w:left="110"/>
            </w:pPr>
            <w:r>
              <w:t>Kmart Tyre &amp; Auto</w:t>
            </w:r>
          </w:p>
        </w:tc>
        <w:tc>
          <w:tcPr>
            <w:tcW w:w="964" w:type="dxa"/>
          </w:tcPr>
          <w:p w:rsidR="00000000" w:rsidRDefault="00284878">
            <w:pPr>
              <w:ind w:left="110"/>
              <w:jc w:val="center"/>
            </w:pPr>
          </w:p>
        </w:tc>
        <w:tc>
          <w:tcPr>
            <w:tcW w:w="1282" w:type="dxa"/>
          </w:tcPr>
          <w:p w:rsidR="00000000" w:rsidRDefault="00284878">
            <w:pPr>
              <w:jc w:val="right"/>
            </w:pPr>
            <w:r>
              <w:t>53</w:t>
            </w:r>
          </w:p>
        </w:tc>
        <w:tc>
          <w:tcPr>
            <w:tcW w:w="1282" w:type="dxa"/>
          </w:tcPr>
          <w:p w:rsidR="00000000" w:rsidRDefault="00284878">
            <w:pPr>
              <w:jc w:val="right"/>
            </w:pPr>
            <w:r>
              <w:t>3</w:t>
            </w:r>
          </w:p>
        </w:tc>
        <w:tc>
          <w:tcPr>
            <w:tcW w:w="1282" w:type="dxa"/>
          </w:tcPr>
          <w:p w:rsidR="00000000" w:rsidRDefault="00284878">
            <w:pPr>
              <w:jc w:val="right"/>
            </w:pPr>
            <w:r>
              <w:t>7</w:t>
            </w:r>
          </w:p>
        </w:tc>
        <w:tc>
          <w:tcPr>
            <w:tcW w:w="1282" w:type="dxa"/>
          </w:tcPr>
          <w:p w:rsidR="00000000" w:rsidRDefault="00284878">
            <w:pPr>
              <w:jc w:val="right"/>
              <w:rPr>
                <w:b/>
              </w:rPr>
            </w:pPr>
            <w:r>
              <w:rPr>
                <w:b/>
              </w:rPr>
              <w:t>49</w:t>
            </w:r>
          </w:p>
        </w:tc>
      </w:tr>
      <w:tr w:rsidR="00000000">
        <w:tblPrEx>
          <w:tblCellMar>
            <w:top w:w="0" w:type="dxa"/>
            <w:bottom w:w="0" w:type="dxa"/>
          </w:tblCellMar>
        </w:tblPrEx>
        <w:trPr>
          <w:cantSplit/>
        </w:trPr>
        <w:tc>
          <w:tcPr>
            <w:tcW w:w="5120" w:type="dxa"/>
          </w:tcPr>
          <w:p w:rsidR="00000000" w:rsidRDefault="00284878">
            <w:pPr>
              <w:ind w:left="110"/>
            </w:pPr>
            <w:r>
              <w:t>Officeworks</w:t>
            </w:r>
          </w:p>
        </w:tc>
        <w:tc>
          <w:tcPr>
            <w:tcW w:w="964" w:type="dxa"/>
          </w:tcPr>
          <w:p w:rsidR="00000000" w:rsidRDefault="00284878">
            <w:pPr>
              <w:ind w:left="110"/>
              <w:jc w:val="center"/>
            </w:pPr>
          </w:p>
        </w:tc>
        <w:tc>
          <w:tcPr>
            <w:tcW w:w="1282" w:type="dxa"/>
          </w:tcPr>
          <w:p w:rsidR="00000000" w:rsidRDefault="00284878">
            <w:pPr>
              <w:jc w:val="right"/>
            </w:pPr>
            <w:r>
              <w:t>51</w:t>
            </w:r>
          </w:p>
        </w:tc>
        <w:tc>
          <w:tcPr>
            <w:tcW w:w="1282" w:type="dxa"/>
          </w:tcPr>
          <w:p w:rsidR="00000000" w:rsidRDefault="00284878">
            <w:pPr>
              <w:jc w:val="right"/>
            </w:pPr>
            <w:r>
              <w:t>8</w:t>
            </w:r>
          </w:p>
        </w:tc>
        <w:tc>
          <w:tcPr>
            <w:tcW w:w="1282" w:type="dxa"/>
          </w:tcPr>
          <w:p w:rsidR="00000000" w:rsidRDefault="00284878">
            <w:pPr>
              <w:jc w:val="right"/>
            </w:pPr>
          </w:p>
        </w:tc>
        <w:tc>
          <w:tcPr>
            <w:tcW w:w="1282" w:type="dxa"/>
          </w:tcPr>
          <w:p w:rsidR="00000000" w:rsidRDefault="00284878">
            <w:pPr>
              <w:jc w:val="right"/>
              <w:rPr>
                <w:b/>
              </w:rPr>
            </w:pPr>
            <w:r>
              <w:rPr>
                <w:b/>
              </w:rPr>
              <w:t>59</w:t>
            </w:r>
          </w:p>
        </w:tc>
      </w:tr>
      <w:tr w:rsidR="00000000">
        <w:tblPrEx>
          <w:tblCellMar>
            <w:top w:w="0" w:type="dxa"/>
            <w:bottom w:w="0" w:type="dxa"/>
          </w:tblCellMar>
        </w:tblPrEx>
        <w:trPr>
          <w:cantSplit/>
        </w:trPr>
        <w:tc>
          <w:tcPr>
            <w:tcW w:w="5120" w:type="dxa"/>
          </w:tcPr>
          <w:p w:rsidR="00000000" w:rsidRDefault="00284878">
            <w:pPr>
              <w:ind w:left="110"/>
            </w:pPr>
            <w:r>
              <w:t>World 4 Kids</w:t>
            </w:r>
          </w:p>
        </w:tc>
        <w:tc>
          <w:tcPr>
            <w:tcW w:w="964" w:type="dxa"/>
          </w:tcPr>
          <w:p w:rsidR="00000000" w:rsidRDefault="00284878">
            <w:pPr>
              <w:ind w:left="110"/>
              <w:jc w:val="center"/>
            </w:pPr>
          </w:p>
        </w:tc>
        <w:tc>
          <w:tcPr>
            <w:tcW w:w="1282" w:type="dxa"/>
          </w:tcPr>
          <w:p w:rsidR="00000000" w:rsidRDefault="00284878">
            <w:pPr>
              <w:jc w:val="right"/>
            </w:pPr>
            <w:r>
              <w:t>3</w:t>
            </w:r>
          </w:p>
        </w:tc>
        <w:tc>
          <w:tcPr>
            <w:tcW w:w="1282" w:type="dxa"/>
          </w:tcPr>
          <w:p w:rsidR="00000000" w:rsidRDefault="00284878">
            <w:pPr>
              <w:jc w:val="right"/>
            </w:pPr>
          </w:p>
        </w:tc>
        <w:tc>
          <w:tcPr>
            <w:tcW w:w="1282" w:type="dxa"/>
          </w:tcPr>
          <w:p w:rsidR="00000000" w:rsidRDefault="00284878">
            <w:pPr>
              <w:jc w:val="right"/>
            </w:pPr>
            <w:r>
              <w:t>3</w:t>
            </w:r>
          </w:p>
        </w:tc>
        <w:tc>
          <w:tcPr>
            <w:tcW w:w="1282" w:type="dxa"/>
          </w:tcPr>
          <w:p w:rsidR="00000000" w:rsidRDefault="00284878">
            <w:pPr>
              <w:jc w:val="right"/>
              <w:rPr>
                <w:b/>
              </w:rPr>
            </w:pPr>
          </w:p>
        </w:tc>
      </w:tr>
      <w:tr w:rsidR="00000000">
        <w:tblPrEx>
          <w:tblCellMar>
            <w:top w:w="0" w:type="dxa"/>
            <w:bottom w:w="0" w:type="dxa"/>
          </w:tblCellMar>
        </w:tblPrEx>
        <w:trPr>
          <w:cantSplit/>
        </w:trPr>
        <w:tc>
          <w:tcPr>
            <w:tcW w:w="5120" w:type="dxa"/>
          </w:tcPr>
          <w:p w:rsidR="00000000" w:rsidRDefault="00284878">
            <w:pPr>
              <w:ind w:left="110"/>
            </w:pPr>
            <w:r>
              <w:t>Target</w:t>
            </w:r>
          </w:p>
        </w:tc>
        <w:tc>
          <w:tcPr>
            <w:tcW w:w="964" w:type="dxa"/>
          </w:tcPr>
          <w:p w:rsidR="00000000" w:rsidRDefault="00284878">
            <w:pPr>
              <w:ind w:left="110"/>
              <w:jc w:val="center"/>
            </w:pPr>
          </w:p>
        </w:tc>
        <w:tc>
          <w:tcPr>
            <w:tcW w:w="1282" w:type="dxa"/>
          </w:tcPr>
          <w:p w:rsidR="00000000" w:rsidRDefault="00284878">
            <w:pPr>
              <w:jc w:val="right"/>
            </w:pPr>
            <w:r>
              <w:t>137</w:t>
            </w:r>
          </w:p>
        </w:tc>
        <w:tc>
          <w:tcPr>
            <w:tcW w:w="1282" w:type="dxa"/>
          </w:tcPr>
          <w:p w:rsidR="00000000" w:rsidRDefault="00284878">
            <w:pPr>
              <w:jc w:val="right"/>
            </w:pPr>
            <w:r>
              <w:t>2</w:t>
            </w:r>
          </w:p>
        </w:tc>
        <w:tc>
          <w:tcPr>
            <w:tcW w:w="1282" w:type="dxa"/>
          </w:tcPr>
          <w:p w:rsidR="00000000" w:rsidRDefault="00284878">
            <w:pPr>
              <w:jc w:val="right"/>
            </w:pPr>
            <w:r>
              <w:t>2</w:t>
            </w:r>
          </w:p>
        </w:tc>
        <w:tc>
          <w:tcPr>
            <w:tcW w:w="1282" w:type="dxa"/>
          </w:tcPr>
          <w:p w:rsidR="00000000" w:rsidRDefault="00284878">
            <w:pPr>
              <w:jc w:val="right"/>
              <w:rPr>
                <w:b/>
              </w:rPr>
            </w:pPr>
            <w:r>
              <w:rPr>
                <w:b/>
              </w:rPr>
              <w:t>137</w:t>
            </w:r>
          </w:p>
        </w:tc>
      </w:tr>
      <w:tr w:rsidR="00000000">
        <w:tblPrEx>
          <w:tblCellMar>
            <w:top w:w="0" w:type="dxa"/>
            <w:bottom w:w="0" w:type="dxa"/>
          </w:tblCellMar>
        </w:tblPrEx>
        <w:trPr>
          <w:cantSplit/>
        </w:trPr>
        <w:tc>
          <w:tcPr>
            <w:tcW w:w="5120" w:type="dxa"/>
          </w:tcPr>
          <w:p w:rsidR="00000000" w:rsidRDefault="00284878">
            <w:pPr>
              <w:ind w:left="110"/>
            </w:pPr>
            <w:r>
              <w:t>Target Country</w:t>
            </w:r>
          </w:p>
        </w:tc>
        <w:tc>
          <w:tcPr>
            <w:tcW w:w="964" w:type="dxa"/>
          </w:tcPr>
          <w:p w:rsidR="00000000" w:rsidRDefault="00284878">
            <w:pPr>
              <w:ind w:left="110"/>
              <w:jc w:val="center"/>
            </w:pPr>
          </w:p>
        </w:tc>
        <w:tc>
          <w:tcPr>
            <w:tcW w:w="1282" w:type="dxa"/>
          </w:tcPr>
          <w:p w:rsidR="00000000" w:rsidRDefault="00284878">
            <w:pPr>
              <w:jc w:val="right"/>
            </w:pPr>
            <w:r>
              <w:t>125</w:t>
            </w:r>
          </w:p>
        </w:tc>
        <w:tc>
          <w:tcPr>
            <w:tcW w:w="1282" w:type="dxa"/>
          </w:tcPr>
          <w:p w:rsidR="00000000" w:rsidRDefault="00284878">
            <w:pPr>
              <w:jc w:val="right"/>
            </w:pPr>
            <w:r>
              <w:t>4</w:t>
            </w:r>
          </w:p>
        </w:tc>
        <w:tc>
          <w:tcPr>
            <w:tcW w:w="1282" w:type="dxa"/>
          </w:tcPr>
          <w:p w:rsidR="00000000" w:rsidRDefault="00284878">
            <w:pPr>
              <w:jc w:val="right"/>
            </w:pPr>
            <w:r>
              <w:t>7</w:t>
            </w:r>
          </w:p>
        </w:tc>
        <w:tc>
          <w:tcPr>
            <w:tcW w:w="1282" w:type="dxa"/>
          </w:tcPr>
          <w:p w:rsidR="00000000" w:rsidRDefault="00284878">
            <w:pPr>
              <w:jc w:val="right"/>
              <w:rPr>
                <w:b/>
              </w:rPr>
            </w:pPr>
            <w:r>
              <w:rPr>
                <w:b/>
              </w:rPr>
              <w:t>122</w:t>
            </w: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vanish/>
              </w:rPr>
              <w:t>[SULON]</w:t>
            </w:r>
            <w:r>
              <w:t>Myer Grace Bros</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t>73</w:t>
            </w:r>
          </w:p>
        </w:tc>
        <w:tc>
          <w:tcPr>
            <w:tcW w:w="1282" w:type="dxa"/>
            <w:tcBorders>
              <w:bottom w:val="single" w:sz="18" w:space="0" w:color="auto"/>
            </w:tcBorders>
          </w:tcPr>
          <w:p w:rsidR="00000000" w:rsidRDefault="00284878">
            <w:pPr>
              <w:jc w:val="right"/>
            </w:pPr>
            <w:r>
              <w:t>2</w:t>
            </w:r>
          </w:p>
        </w:tc>
        <w:tc>
          <w:tcPr>
            <w:tcW w:w="1282" w:type="dxa"/>
            <w:tcBorders>
              <w:bottom w:val="single" w:sz="18" w:space="0" w:color="auto"/>
            </w:tcBorders>
          </w:tcPr>
          <w:p w:rsidR="00000000" w:rsidRDefault="00284878">
            <w:pPr>
              <w:jc w:val="right"/>
            </w:pPr>
            <w:r>
              <w:t>3</w:t>
            </w:r>
          </w:p>
        </w:tc>
        <w:tc>
          <w:tcPr>
            <w:tcW w:w="1282" w:type="dxa"/>
            <w:tcBorders>
              <w:bottom w:val="single" w:sz="18" w:space="0" w:color="auto"/>
            </w:tcBorders>
          </w:tcPr>
          <w:p w:rsidR="00000000" w:rsidRDefault="00284878">
            <w:pPr>
              <w:jc w:val="right"/>
              <w:rPr>
                <w:b/>
              </w:rPr>
            </w:pPr>
            <w:r>
              <w:rPr>
                <w:b/>
              </w:rPr>
              <w:t>72</w:t>
            </w:r>
          </w:p>
        </w:tc>
      </w:tr>
      <w:tr w:rsidR="00000000">
        <w:tblPrEx>
          <w:tblCellMar>
            <w:top w:w="0" w:type="dxa"/>
            <w:bottom w:w="0" w:type="dxa"/>
          </w:tblCellMar>
        </w:tblPrEx>
        <w:trPr>
          <w:cantSplit/>
        </w:trPr>
        <w:tc>
          <w:tcPr>
            <w:tcW w:w="5120" w:type="dxa"/>
          </w:tcPr>
          <w:p w:rsidR="00000000" w:rsidRDefault="00284878">
            <w:pPr>
              <w:ind w:left="110"/>
            </w:pPr>
          </w:p>
        </w:tc>
        <w:tc>
          <w:tcPr>
            <w:tcW w:w="964" w:type="dxa"/>
          </w:tcPr>
          <w:p w:rsidR="00000000" w:rsidRDefault="00284878">
            <w:pPr>
              <w:ind w:left="110"/>
              <w:jc w:val="cente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rPr>
                <w:b/>
              </w:rPr>
            </w:pPr>
            <w:r>
              <w:rPr>
                <w:b/>
                <w:vanish/>
              </w:rPr>
              <w:t>[SULON]</w:t>
            </w:r>
            <w:r>
              <w:rPr>
                <w:b/>
              </w:rPr>
              <w:t>General Merchandise &amp; Apparel</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t>610</w:t>
            </w:r>
          </w:p>
        </w:tc>
        <w:tc>
          <w:tcPr>
            <w:tcW w:w="1282" w:type="dxa"/>
            <w:tcBorders>
              <w:bottom w:val="single" w:sz="18" w:space="0" w:color="auto"/>
            </w:tcBorders>
          </w:tcPr>
          <w:p w:rsidR="00000000" w:rsidRDefault="00284878">
            <w:pPr>
              <w:jc w:val="right"/>
            </w:pPr>
            <w:r>
              <w:t>19</w:t>
            </w:r>
          </w:p>
        </w:tc>
        <w:tc>
          <w:tcPr>
            <w:tcW w:w="1282" w:type="dxa"/>
            <w:tcBorders>
              <w:bottom w:val="single" w:sz="18" w:space="0" w:color="auto"/>
            </w:tcBorders>
          </w:tcPr>
          <w:p w:rsidR="00000000" w:rsidRDefault="00284878">
            <w:pPr>
              <w:jc w:val="right"/>
            </w:pPr>
            <w:r>
              <w:t>26</w:t>
            </w:r>
          </w:p>
        </w:tc>
        <w:tc>
          <w:tcPr>
            <w:tcW w:w="1282" w:type="dxa"/>
            <w:tcBorders>
              <w:bottom w:val="single" w:sz="18" w:space="0" w:color="auto"/>
            </w:tcBorders>
          </w:tcPr>
          <w:p w:rsidR="00000000" w:rsidRDefault="00284878">
            <w:pPr>
              <w:jc w:val="right"/>
              <w:rPr>
                <w:b/>
              </w:rPr>
            </w:pPr>
            <w:r>
              <w:rPr>
                <w:b/>
              </w:rPr>
              <w:t>603</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r>
      <w:tr w:rsidR="00000000">
        <w:tblPrEx>
          <w:tblCellMar>
            <w:top w:w="0" w:type="dxa"/>
            <w:bottom w:w="0" w:type="dxa"/>
          </w:tblCellMar>
        </w:tblPrEx>
        <w:trPr>
          <w:cantSplit/>
          <w:hidden/>
        </w:trPr>
        <w:tc>
          <w:tcPr>
            <w:tcW w:w="5120" w:type="dxa"/>
            <w:tcBorders>
              <w:bottom w:val="single" w:sz="18" w:space="0" w:color="auto"/>
            </w:tcBorders>
          </w:tcPr>
          <w:p w:rsidR="00000000" w:rsidRDefault="00284878">
            <w:pPr>
              <w:ind w:left="110"/>
            </w:pPr>
            <w:r>
              <w:rPr>
                <w:b/>
                <w:vanish/>
              </w:rPr>
              <w:t>[SULON]</w:t>
            </w:r>
            <w:r>
              <w:rPr>
                <w:b/>
              </w:rPr>
              <w:t>e.colesmyer</w:t>
            </w:r>
          </w:p>
        </w:tc>
        <w:tc>
          <w:tcPr>
            <w:tcW w:w="964" w:type="dxa"/>
            <w:tcBorders>
              <w:bottom w:val="single" w:sz="18" w:space="0" w:color="auto"/>
            </w:tcBorders>
          </w:tcPr>
          <w:p w:rsidR="00000000" w:rsidRDefault="00284878">
            <w:pPr>
              <w:ind w:left="110"/>
              <w:jc w:val="center"/>
            </w:pPr>
          </w:p>
        </w:tc>
        <w:tc>
          <w:tcPr>
            <w:tcW w:w="1282" w:type="dxa"/>
            <w:tcBorders>
              <w:bottom w:val="single" w:sz="18" w:space="0" w:color="auto"/>
            </w:tcBorders>
          </w:tcPr>
          <w:p w:rsidR="00000000" w:rsidRDefault="00284878">
            <w:pPr>
              <w:jc w:val="right"/>
            </w:pPr>
            <w:r>
              <w:t>10</w:t>
            </w:r>
          </w:p>
        </w:tc>
        <w:tc>
          <w:tcPr>
            <w:tcW w:w="1282" w:type="dxa"/>
            <w:tcBorders>
              <w:bottom w:val="single" w:sz="18" w:space="0" w:color="auto"/>
            </w:tcBorders>
          </w:tcPr>
          <w:p w:rsidR="00000000" w:rsidRDefault="00284878">
            <w:pPr>
              <w:jc w:val="right"/>
            </w:pPr>
            <w:r>
              <w:t>1</w:t>
            </w:r>
          </w:p>
        </w:tc>
        <w:tc>
          <w:tcPr>
            <w:tcW w:w="1282" w:type="dxa"/>
            <w:tcBorders>
              <w:bottom w:val="single" w:sz="18" w:space="0" w:color="auto"/>
            </w:tcBorders>
          </w:tcPr>
          <w:p w:rsidR="00000000" w:rsidRDefault="00284878">
            <w:pPr>
              <w:jc w:val="right"/>
            </w:pPr>
            <w:r>
              <w:t>6</w:t>
            </w:r>
          </w:p>
        </w:tc>
        <w:tc>
          <w:tcPr>
            <w:tcW w:w="1282" w:type="dxa"/>
            <w:tcBorders>
              <w:bottom w:val="single" w:sz="18" w:space="0" w:color="auto"/>
            </w:tcBorders>
          </w:tcPr>
          <w:p w:rsidR="00000000" w:rsidRDefault="00284878">
            <w:pPr>
              <w:jc w:val="right"/>
              <w:rPr>
                <w:b/>
              </w:rPr>
            </w:pPr>
            <w:r>
              <w:rPr>
                <w:b/>
              </w:rPr>
              <w:t>5</w:t>
            </w:r>
          </w:p>
        </w:tc>
      </w:tr>
      <w:tr w:rsidR="00000000">
        <w:tblPrEx>
          <w:tblCellMar>
            <w:top w:w="0" w:type="dxa"/>
            <w:bottom w:w="0" w:type="dxa"/>
          </w:tblCellMar>
        </w:tblPrEx>
        <w:trPr>
          <w:cantSplit/>
        </w:trPr>
        <w:tc>
          <w:tcPr>
            <w:tcW w:w="5120" w:type="dxa"/>
          </w:tcPr>
          <w:p w:rsidR="00000000" w:rsidRDefault="00284878">
            <w:pPr>
              <w:ind w:left="110"/>
              <w:rPr>
                <w:b/>
              </w:rPr>
            </w:pPr>
          </w:p>
        </w:tc>
        <w:tc>
          <w:tcPr>
            <w:tcW w:w="964" w:type="dxa"/>
          </w:tcPr>
          <w:p w:rsidR="00000000" w:rsidRDefault="00284878">
            <w:pPr>
              <w:ind w:left="110"/>
              <w:jc w:val="cente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r>
      <w:tr w:rsidR="00000000">
        <w:tblPrEx>
          <w:tblCellMar>
            <w:top w:w="0" w:type="dxa"/>
            <w:bottom w:w="0" w:type="dxa"/>
          </w:tblCellMar>
        </w:tblPrEx>
        <w:trPr>
          <w:cantSplit/>
          <w:hidden/>
        </w:trPr>
        <w:tc>
          <w:tcPr>
            <w:tcW w:w="5120" w:type="dxa"/>
            <w:tcBorders>
              <w:bottom w:val="double" w:sz="18" w:space="0" w:color="auto"/>
            </w:tcBorders>
          </w:tcPr>
          <w:p w:rsidR="00000000" w:rsidRDefault="00284878">
            <w:pPr>
              <w:ind w:left="110"/>
            </w:pPr>
            <w:r>
              <w:rPr>
                <w:b/>
                <w:vanish/>
              </w:rPr>
              <w:t>[DULON]</w:t>
            </w:r>
            <w:r>
              <w:rPr>
                <w:b/>
              </w:rPr>
              <w:t>Total</w:t>
            </w:r>
          </w:p>
        </w:tc>
        <w:tc>
          <w:tcPr>
            <w:tcW w:w="964" w:type="dxa"/>
            <w:tcBorders>
              <w:bottom w:val="double" w:sz="18" w:space="0" w:color="auto"/>
            </w:tcBorders>
          </w:tcPr>
          <w:p w:rsidR="00000000" w:rsidRDefault="00284878">
            <w:pPr>
              <w:ind w:left="110"/>
              <w:jc w:val="center"/>
            </w:pPr>
          </w:p>
        </w:tc>
        <w:tc>
          <w:tcPr>
            <w:tcW w:w="1282" w:type="dxa"/>
            <w:tcBorders>
              <w:bottom w:val="double" w:sz="18" w:space="0" w:color="auto"/>
            </w:tcBorders>
          </w:tcPr>
          <w:p w:rsidR="00000000" w:rsidRDefault="00284878">
            <w:pPr>
              <w:jc w:val="right"/>
            </w:pPr>
            <w:r>
              <w:t>1,980</w:t>
            </w:r>
          </w:p>
        </w:tc>
        <w:tc>
          <w:tcPr>
            <w:tcW w:w="1282" w:type="dxa"/>
            <w:tcBorders>
              <w:bottom w:val="double" w:sz="18" w:space="0" w:color="auto"/>
            </w:tcBorders>
          </w:tcPr>
          <w:p w:rsidR="00000000" w:rsidRDefault="00284878">
            <w:pPr>
              <w:jc w:val="right"/>
            </w:pPr>
            <w:r>
              <w:t>106</w:t>
            </w:r>
          </w:p>
        </w:tc>
        <w:tc>
          <w:tcPr>
            <w:tcW w:w="1282" w:type="dxa"/>
            <w:tcBorders>
              <w:bottom w:val="double" w:sz="18" w:space="0" w:color="auto"/>
            </w:tcBorders>
          </w:tcPr>
          <w:p w:rsidR="00000000" w:rsidRDefault="00284878">
            <w:pPr>
              <w:jc w:val="right"/>
            </w:pPr>
            <w:r>
              <w:t>299</w:t>
            </w:r>
          </w:p>
        </w:tc>
        <w:tc>
          <w:tcPr>
            <w:tcW w:w="1282" w:type="dxa"/>
            <w:tcBorders>
              <w:bottom w:val="double" w:sz="18" w:space="0" w:color="auto"/>
            </w:tcBorders>
          </w:tcPr>
          <w:p w:rsidR="00000000" w:rsidRDefault="00284878">
            <w:pPr>
              <w:jc w:val="right"/>
              <w:rPr>
                <w:b/>
              </w:rPr>
            </w:pPr>
            <w:r>
              <w:rPr>
                <w:b/>
              </w:rPr>
              <w:t>1,787</w:t>
            </w:r>
          </w:p>
        </w:tc>
      </w:tr>
    </w:tbl>
    <w:p w:rsidR="00000000" w:rsidRDefault="00284878">
      <w:pPr>
        <w:ind w:left="110"/>
      </w:pPr>
    </w:p>
    <w:p w:rsidR="00000000" w:rsidRDefault="00284878">
      <w:pPr>
        <w:ind w:left="110"/>
      </w:pPr>
    </w:p>
    <w:p w:rsidR="00000000" w:rsidRDefault="00284878">
      <w:pPr>
        <w:ind w:left="110"/>
      </w:pPr>
      <w:r>
        <w:rPr>
          <w:b/>
          <w:u w:val="single"/>
        </w:rPr>
        <w:t>Notes to Statistical Analysis</w:t>
      </w:r>
    </w:p>
    <w:p w:rsidR="00000000" w:rsidRDefault="00284878">
      <w:pPr>
        <w:ind w:left="110"/>
      </w:pPr>
    </w:p>
    <w:p w:rsidR="00000000" w:rsidRDefault="00284878">
      <w:pPr>
        <w:ind w:left="110"/>
      </w:pPr>
      <w:r>
        <w:t>a</w:t>
      </w:r>
      <w:r>
        <w:tab/>
        <w:t>Sales for 1998-2000 have been adjusted to exclude wholesale sales tax.</w:t>
      </w:r>
    </w:p>
    <w:p w:rsidR="00000000" w:rsidRDefault="00284878">
      <w:pPr>
        <w:ind w:left="110"/>
      </w:pPr>
    </w:p>
    <w:p w:rsidR="00000000" w:rsidRDefault="00284878">
      <w:pPr>
        <w:pStyle w:val="HangIndent0"/>
      </w:pPr>
      <w:r>
        <w:t>b</w:t>
      </w:r>
      <w:r>
        <w:tab/>
        <w:t>1998 earnings before interest and tax (EBIT) figures have been restated due to the introduction of Service Level Agreements</w:t>
      </w:r>
      <w:r>
        <w:t>, allowing the tracing of previously unallocated Shared Services costs to Brands.</w:t>
      </w:r>
    </w:p>
    <w:p w:rsidR="00000000" w:rsidRDefault="00284878">
      <w:pPr>
        <w:ind w:left="110"/>
      </w:pPr>
    </w:p>
    <w:p w:rsidR="00000000" w:rsidRDefault="00284878">
      <w:pPr>
        <w:pStyle w:val="HangIndent0"/>
      </w:pPr>
      <w:r>
        <w:t>c</w:t>
      </w:r>
      <w:r>
        <w:tab/>
        <w:t>2001 underlying EBIT is defined as EBIT before restructuring costs, asset write-offs and provision for onerous contracts.  For 1998-2000, EBIT is stated before abnormal items.</w:t>
      </w:r>
    </w:p>
    <w:p w:rsidR="00000000" w:rsidRDefault="00284878">
      <w:pPr>
        <w:ind w:left="110"/>
      </w:pPr>
    </w:p>
    <w:p w:rsidR="00000000" w:rsidRDefault="00284878">
      <w:pPr>
        <w:pStyle w:val="HangIndent0"/>
      </w:pPr>
      <w:r>
        <w:t>d</w:t>
      </w:r>
      <w:r>
        <w:tab/>
        <w:t>Included in the 2001 figures are the two changes in accounting policies.  These amount to $19.8m - F&amp;L; $36.1m - GM&amp;A; $(0.1)m - e.colesmyer; $(0.5)m Property and Unallocated.</w:t>
      </w:r>
    </w:p>
    <w:p w:rsidR="00000000" w:rsidRDefault="00284878">
      <w:pPr>
        <w:ind w:left="110"/>
      </w:pPr>
    </w:p>
    <w:p w:rsidR="00000000" w:rsidRDefault="00284878">
      <w:pPr>
        <w:ind w:left="110"/>
      </w:pPr>
      <w:r>
        <w:t>e</w:t>
      </w:r>
      <w:r>
        <w:tab/>
        <w:t>1998-2000 EBIT margins are based on sales adjusted for the excl</w:t>
      </w:r>
      <w:r>
        <w:t>usion of wholesale sales tax.</w:t>
      </w:r>
    </w:p>
    <w:p w:rsidR="00000000" w:rsidRDefault="00284878">
      <w:pPr>
        <w:ind w:left="110"/>
      </w:pPr>
    </w:p>
    <w:p w:rsidR="00000000" w:rsidRDefault="00284878">
      <w:pPr>
        <w:pStyle w:val="HangIndent0"/>
      </w:pPr>
      <w:r>
        <w:t>f</w:t>
      </w:r>
      <w:r>
        <w:tab/>
        <w:t>2001-2002 gross profit has been redefined as part of the "trilogy" accounting standards, including reclassification of allowances.  1998-2000 gross profit has not been restated and therefore not disclosed.</w:t>
      </w:r>
    </w:p>
    <w:p w:rsidR="00000000" w:rsidRDefault="00284878">
      <w:pPr>
        <w:ind w:left="110"/>
      </w:pPr>
    </w:p>
    <w:p w:rsidR="00000000" w:rsidRDefault="00284878">
      <w:pPr>
        <w:pStyle w:val="HangIndent0"/>
      </w:pPr>
      <w:r>
        <w:t>g</w:t>
      </w:r>
      <w:r>
        <w:tab/>
        <w:t>In 2001, there was a change in accounting policy with respect to the treatment of settlement discount (operating revenue). 2001-2002 operating revenue has been reclassified as a result of this policy change. 1998-2000 operating revenue has not been restated and ther</w:t>
      </w:r>
      <w:r>
        <w:t>efore not disclosed.</w:t>
      </w:r>
    </w:p>
    <w:p w:rsidR="00000000" w:rsidRDefault="00284878">
      <w:pPr>
        <w:ind w:left="110"/>
      </w:pPr>
    </w:p>
    <w:p w:rsidR="00000000" w:rsidRDefault="00284878">
      <w:pPr>
        <w:ind w:left="110"/>
      </w:pPr>
      <w:r>
        <w:t>h</w:t>
      </w:r>
      <w:r>
        <w:tab/>
        <w:t>2000-2002 trade creditors are inventory related creditors only. 1998-1999 includes other non-inventory related creditors.</w:t>
      </w:r>
    </w:p>
    <w:p w:rsidR="00000000" w:rsidRDefault="00284878">
      <w:pPr>
        <w:ind w:left="110"/>
      </w:pPr>
    </w:p>
    <w:p w:rsidR="00000000" w:rsidRDefault="00284878">
      <w:pPr>
        <w:ind w:left="110"/>
      </w:pPr>
      <w:r>
        <w:t>i</w:t>
      </w:r>
      <w:r>
        <w:tab/>
        <w:t>Net assets employed (NAE) excluding net tax balances and net debt.</w:t>
      </w:r>
    </w:p>
    <w:p w:rsidR="00000000" w:rsidRDefault="00284878">
      <w:pPr>
        <w:ind w:left="110"/>
      </w:pPr>
    </w:p>
    <w:p w:rsidR="00000000" w:rsidRDefault="00284878">
      <w:pPr>
        <w:ind w:left="110"/>
      </w:pPr>
      <w:r>
        <w:t>j</w:t>
      </w:r>
      <w:r>
        <w:tab/>
        <w:t>Capital employed represents net debt and shareholders' funds.</w:t>
      </w:r>
    </w:p>
    <w:p w:rsidR="00000000" w:rsidRDefault="00284878">
      <w:pPr>
        <w:ind w:left="110"/>
      </w:pPr>
    </w:p>
    <w:p w:rsidR="00000000" w:rsidRDefault="00284878">
      <w:pPr>
        <w:ind w:left="110"/>
      </w:pPr>
      <w:r>
        <w:t>k</w:t>
      </w:r>
      <w:r>
        <w:tab/>
        <w:t>Gross assets are calculated in accordance with AASB 1005 Segment Reporting and exclude tax assets.</w:t>
      </w:r>
    </w:p>
    <w:p w:rsidR="00000000" w:rsidRDefault="00284878">
      <w:pPr>
        <w:ind w:left="110"/>
      </w:pPr>
    </w:p>
    <w:p w:rsidR="00000000" w:rsidRDefault="00284878">
      <w:pPr>
        <w:ind w:left="110"/>
      </w:pPr>
      <w:r>
        <w:t>l</w:t>
      </w:r>
      <w:r>
        <w:tab/>
        <w:t>Underlying EBIT (refer note c and d above) divided by net assets employed before tax.</w:t>
      </w:r>
    </w:p>
    <w:p w:rsidR="00000000" w:rsidRDefault="00284878">
      <w:pPr>
        <w:ind w:left="110"/>
      </w:pPr>
    </w:p>
    <w:p w:rsidR="00000000" w:rsidRDefault="00284878">
      <w:pPr>
        <w:pStyle w:val="HangIndent0"/>
      </w:pPr>
      <w:r>
        <w:t>m</w:t>
      </w:r>
      <w:r>
        <w:tab/>
        <w:t>Capital expenditure repre</w:t>
      </w:r>
      <w:r>
        <w:t>sents the total additions to property, plant and equipment, purchases of investments, intangibles, businesses and controlled entities.</w:t>
      </w:r>
    </w:p>
    <w:p w:rsidR="00000000" w:rsidRDefault="00284878">
      <w:pPr>
        <w:ind w:left="110"/>
      </w:pPr>
    </w:p>
    <w:p w:rsidR="00000000" w:rsidRDefault="00284878">
      <w:pPr>
        <w:ind w:left="110"/>
      </w:pPr>
      <w:r>
        <w:t>n</w:t>
      </w:r>
      <w:r>
        <w:tab/>
        <w:t>Net investing cash flows represent net flows arising from the acquisition and disposal of assets.</w:t>
      </w:r>
    </w:p>
    <w:p w:rsidR="00000000" w:rsidRDefault="00284878">
      <w:pPr>
        <w:ind w:left="110"/>
      </w:pPr>
    </w:p>
    <w:p w:rsidR="00000000" w:rsidRDefault="00284878">
      <w:pPr>
        <w:ind w:left="110"/>
      </w:pPr>
      <w:r>
        <w:t>o</w:t>
      </w:r>
      <w:r>
        <w:tab/>
        <w:t>Free cash flow represents the net of operating and investing cash flows.</w:t>
      </w:r>
    </w:p>
    <w:p w:rsidR="00000000" w:rsidRDefault="00284878">
      <w:pPr>
        <w:ind w:left="110"/>
      </w:pPr>
    </w:p>
    <w:p w:rsidR="00000000" w:rsidRDefault="00284878">
      <w:pPr>
        <w:pStyle w:val="HangIndent0"/>
      </w:pPr>
      <w:r>
        <w:t>p</w:t>
      </w:r>
      <w:r>
        <w:tab/>
        <w:t>Market capitalisation is calculated as the number of fully paid ordinary shares, fully paid converting preference shares (subsequently converted) and ReCAPS multiplied by closing market price</w:t>
      </w:r>
      <w:r>
        <w:t>s.</w:t>
      </w:r>
    </w:p>
    <w:p w:rsidR="00000000" w:rsidRDefault="00284878">
      <w:pPr>
        <w:ind w:left="110"/>
      </w:pPr>
    </w:p>
    <w:p w:rsidR="00000000" w:rsidRDefault="00284878">
      <w:pPr>
        <w:pStyle w:val="HangIndent0"/>
      </w:pPr>
      <w:r>
        <w:t>q</w:t>
      </w:r>
      <w:r>
        <w:tab/>
        <w:t>2001-2002 earnings per share (EPS) has been calculated based on the revised accounting standard AASB 1027 Earnings Per Share. 1998-2000 EPS has not been restated and is calculated in accordance with the previous version of AASB 1027.</w:t>
      </w:r>
    </w:p>
    <w:p w:rsidR="00000000" w:rsidRDefault="00284878">
      <w:pPr>
        <w:ind w:left="110"/>
      </w:pPr>
    </w:p>
    <w:p w:rsidR="00000000" w:rsidRDefault="00284878">
      <w:pPr>
        <w:pStyle w:val="HangIndent0"/>
      </w:pPr>
      <w:r>
        <w:t>r</w:t>
      </w:r>
      <w:r>
        <w:tab/>
        <w:t>2001 underlying EPS is calculated before restructuring costs, asset write-downs and provision for onerous contracts.  1998-2000 is stated before abnormal items.</w:t>
      </w:r>
    </w:p>
    <w:p w:rsidR="00000000" w:rsidRDefault="00284878">
      <w:pPr>
        <w:ind w:left="110"/>
      </w:pPr>
    </w:p>
    <w:p w:rsidR="00000000" w:rsidRDefault="00284878">
      <w:pPr>
        <w:ind w:left="110"/>
      </w:pPr>
      <w:r>
        <w:t>s</w:t>
      </w:r>
      <w:r>
        <w:tab/>
        <w:t>Price/earnings ratio is the ratio of closing ordinary share price to basic earnings per ordinary sh</w:t>
      </w:r>
      <w:r>
        <w:t>are.</w:t>
      </w:r>
    </w:p>
    <w:p w:rsidR="00000000" w:rsidRDefault="00284878">
      <w:pPr>
        <w:ind w:left="110"/>
      </w:pPr>
    </w:p>
    <w:p w:rsidR="00000000" w:rsidRDefault="00284878">
      <w:pPr>
        <w:pStyle w:val="HangIndent0"/>
      </w:pPr>
      <w:r>
        <w:t>t</w:t>
      </w:r>
      <w:r>
        <w:tab/>
        <w:t>2001 underlying price/earnings ratio excludes restructuring costs, asset write-downs and provision for onerous contracts. 1998-2000 are stated before abnormal items.</w:t>
      </w:r>
    </w:p>
    <w:p w:rsidR="00000000" w:rsidRDefault="00284878">
      <w:pPr>
        <w:ind w:left="110"/>
      </w:pPr>
    </w:p>
    <w:p w:rsidR="00000000" w:rsidRDefault="00284878">
      <w:pPr>
        <w:pStyle w:val="HangIndent0"/>
      </w:pPr>
      <w:r>
        <w:t>u</w:t>
      </w:r>
      <w:r>
        <w:tab/>
        <w:t>Price/cash flow ratio is the ratio of closing ordinary share price to earnings per ordinary share calculated using cash flow from operating activities.</w:t>
      </w:r>
    </w:p>
    <w:p w:rsidR="00000000" w:rsidRDefault="00284878">
      <w:pPr>
        <w:ind w:left="110"/>
      </w:pPr>
    </w:p>
    <w:p w:rsidR="00000000" w:rsidRDefault="00284878">
      <w:pPr>
        <w:ind w:left="110"/>
      </w:pPr>
      <w:r>
        <w:t>v</w:t>
      </w:r>
      <w:r>
        <w:tab/>
        <w:t>Dividend cover is the ratio of operating profit after tax to the interim plus final ordinary dividend.</w:t>
      </w:r>
    </w:p>
    <w:p w:rsidR="00000000" w:rsidRDefault="00284878">
      <w:pPr>
        <w:ind w:left="110"/>
      </w:pPr>
    </w:p>
    <w:p w:rsidR="00000000" w:rsidRDefault="00284878">
      <w:pPr>
        <w:ind w:left="110"/>
      </w:pPr>
      <w:r>
        <w:t>x</w:t>
      </w:r>
      <w:r>
        <w:tab/>
        <w:t>Net liabilities and net assets are adjusted for cash and short-ter</w:t>
      </w:r>
      <w:r>
        <w:t>m deposits.</w:t>
      </w:r>
    </w:p>
    <w:p w:rsidR="00000000" w:rsidRDefault="00284878">
      <w:pPr>
        <w:ind w:left="110"/>
      </w:pPr>
    </w:p>
    <w:p w:rsidR="00000000" w:rsidRDefault="00284878">
      <w:pPr>
        <w:ind w:left="110"/>
      </w:pPr>
      <w:r>
        <w:t>y</w:t>
      </w:r>
      <w:r>
        <w:tab/>
        <w:t>Net borrowing costs cover is calculated as underlying EBIT (refer note c above) divided by net borrowing costs.</w:t>
      </w:r>
    </w:p>
    <w:p w:rsidR="00000000" w:rsidRDefault="00284878">
      <w:pPr>
        <w:ind w:left="110"/>
      </w:pPr>
    </w:p>
    <w:p w:rsidR="00000000" w:rsidRDefault="00284878">
      <w:pPr>
        <w:pStyle w:val="HangIndent0"/>
      </w:pPr>
      <w:r>
        <w:t>z</w:t>
      </w:r>
      <w:r>
        <w:tab/>
        <w:t>Fixed charges cover is the ratio of EBITDA before fixed charges divided by fixed charges (comprising lease rental costs and net borrowing costs).</w:t>
      </w:r>
    </w:p>
    <w:p w:rsidR="00000000" w:rsidRDefault="00284878">
      <w:pPr>
        <w:ind w:left="110"/>
      </w:pPr>
    </w:p>
    <w:p w:rsidR="00000000" w:rsidRDefault="00284878">
      <w:pPr>
        <w:pStyle w:val="HangIndent0"/>
      </w:pPr>
      <w:r>
        <w:t>aa</w:t>
      </w:r>
      <w:r>
        <w:tab/>
        <w:t>Cash flow/debt service ratio is the cash flow from operating activities less net borrowing costs paid divided by net borrowing costs.</w:t>
      </w:r>
    </w:p>
    <w:p w:rsidR="00000000" w:rsidRDefault="00284878">
      <w:pPr>
        <w:ind w:left="110"/>
      </w:pPr>
    </w:p>
    <w:p w:rsidR="00000000" w:rsidRDefault="00284878">
      <w:pPr>
        <w:ind w:left="110"/>
      </w:pPr>
      <w:r>
        <w:t>ab</w:t>
      </w:r>
      <w:r>
        <w:tab/>
        <w:t>All numbers stated for each year are excluding Red Rooster.</w:t>
      </w:r>
    </w:p>
    <w:p w:rsidR="00000000" w:rsidRDefault="00284878">
      <w:pPr>
        <w:ind w:left="110"/>
      </w:pPr>
    </w:p>
    <w:p w:rsidR="00000000" w:rsidRDefault="00284878">
      <w:pPr>
        <w:ind w:left="110"/>
      </w:pPr>
      <w:r>
        <w:t>ac</w:t>
      </w:r>
      <w:r>
        <w:tab/>
        <w:t>Store numbers exclud</w:t>
      </w:r>
      <w:r>
        <w:t>e Red Rooster franchise stores.</w:t>
      </w:r>
    </w:p>
    <w:p w:rsidR="00000000" w:rsidRDefault="00284878">
      <w:pPr>
        <w:ind w:left="110"/>
      </w:pPr>
    </w:p>
    <w:p w:rsidR="00000000" w:rsidRDefault="00284878">
      <w:pPr>
        <w:ind w:left="110"/>
      </w:pPr>
      <w:r>
        <w:t>ad</w:t>
      </w:r>
      <w:r>
        <w:tab/>
        <w:t>2001 excludes ALG and Leda acquisitions.</w:t>
      </w:r>
    </w:p>
    <w:p w:rsidR="00000000" w:rsidRDefault="00284878">
      <w:pPr>
        <w:ind w:left="110"/>
      </w:pPr>
    </w:p>
    <w:p w:rsidR="00000000" w:rsidRDefault="00284878">
      <w:pPr>
        <w:ind w:left="110"/>
      </w:pPr>
      <w:r>
        <w:t>ae</w:t>
      </w:r>
      <w:r>
        <w:tab/>
        <w:t>2000 sales restated to exclude 53rd week.</w:t>
      </w:r>
    </w:p>
    <w:p w:rsidR="00000000" w:rsidRDefault="00284878">
      <w:pPr>
        <w:ind w:left="110"/>
      </w:pPr>
    </w:p>
    <w:p w:rsidR="00000000" w:rsidRDefault="00284878">
      <w:pPr>
        <w:ind w:left="110"/>
      </w:pPr>
      <w:r>
        <w:t>af</w:t>
      </w:r>
      <w:r>
        <w:tab/>
        <w:t>Sales per square metre excludes hotels in Liquorland.</w:t>
      </w:r>
    </w:p>
    <w:p w:rsidR="00000000" w:rsidRDefault="00284878">
      <w:pPr>
        <w:ind w:left="110"/>
      </w:pPr>
    </w:p>
    <w:p w:rsidR="00000000" w:rsidRDefault="00284878">
      <w:pPr>
        <w:ind w:left="110"/>
      </w:pPr>
      <w:r>
        <w:t>ag</w:t>
      </w:r>
      <w:r>
        <w:tab/>
        <w:t>EBIT per square metre includes hotels in Liquorland.</w:t>
      </w:r>
    </w:p>
    <w:p w:rsidR="00000000" w:rsidRDefault="00284878">
      <w:pPr>
        <w:ind w:left="110"/>
      </w:pPr>
    </w:p>
    <w:p w:rsidR="00000000" w:rsidRDefault="00284878">
      <w:pPr>
        <w:ind w:left="110"/>
      </w:pPr>
      <w:r>
        <w:t>ah</w:t>
      </w:r>
      <w:r>
        <w:tab/>
        <w:t>All numbers stated for each year are excluding Myer Direct.</w:t>
      </w:r>
    </w:p>
    <w:p w:rsidR="00000000" w:rsidRDefault="00284878">
      <w:pPr>
        <w:ind w:left="110"/>
      </w:pPr>
    </w:p>
    <w:p w:rsidR="00000000" w:rsidRDefault="00284878">
      <w:pPr>
        <w:ind w:left="110"/>
      </w:pPr>
      <w:r>
        <w:t>ai</w:t>
      </w:r>
      <w:r>
        <w:tab/>
        <w:t>Store numbers include freestanding Kmart Tyre &amp; Auto stores.</w:t>
      </w:r>
    </w:p>
    <w:p w:rsidR="00000000" w:rsidRDefault="00284878">
      <w:pPr>
        <w:ind w:left="110"/>
      </w:pPr>
    </w:p>
    <w:p w:rsidR="00000000" w:rsidRDefault="00284878">
      <w:pPr>
        <w:ind w:left="110"/>
      </w:pPr>
    </w:p>
    <w:p w:rsidR="00000000" w:rsidRDefault="00284878">
      <w:pPr>
        <w:pStyle w:val="Heading3"/>
      </w:pPr>
      <w:r>
        <w:t>Statements of Financial Performance</w:t>
      </w:r>
    </w:p>
    <w:p w:rsidR="00000000" w:rsidRDefault="00284878">
      <w:pPr>
        <w:ind w:left="110"/>
      </w:pPr>
    </w:p>
    <w:p w:rsidR="00000000" w:rsidRDefault="00284878">
      <w:pPr>
        <w:ind w:left="110"/>
      </w:pPr>
      <w:r>
        <w:rPr>
          <w:b/>
        </w:rPr>
        <w:t>For the 52 weeks ended 28 July (2001 52 weeks ended 29 July)</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r>
              <w:rPr>
                <w:b/>
              </w:rPr>
              <w:t>Notes</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Sales</w:t>
            </w:r>
          </w:p>
        </w:tc>
        <w:tc>
          <w:tcPr>
            <w:tcW w:w="851" w:type="dxa"/>
          </w:tcPr>
          <w:p w:rsidR="00000000" w:rsidRDefault="00284878">
            <w:pPr>
              <w:jc w:val="center"/>
            </w:pPr>
            <w:r>
              <w:t>3</w:t>
            </w:r>
          </w:p>
        </w:tc>
        <w:tc>
          <w:tcPr>
            <w:tcW w:w="1418" w:type="dxa"/>
          </w:tcPr>
          <w:p w:rsidR="00000000" w:rsidRDefault="00284878">
            <w:pPr>
              <w:jc w:val="right"/>
            </w:pPr>
            <w:r>
              <w:rPr>
                <w:b/>
              </w:rPr>
              <w:t>25,688.7</w:t>
            </w:r>
          </w:p>
        </w:tc>
        <w:tc>
          <w:tcPr>
            <w:tcW w:w="1418" w:type="dxa"/>
          </w:tcPr>
          <w:p w:rsidR="00000000" w:rsidRDefault="00284878">
            <w:pPr>
              <w:jc w:val="right"/>
            </w:pPr>
            <w:r>
              <w:t>23,779.6</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Cost of goods sold</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(19,419.9)</w:t>
            </w:r>
          </w:p>
        </w:tc>
        <w:tc>
          <w:tcPr>
            <w:tcW w:w="1418" w:type="dxa"/>
            <w:tcBorders>
              <w:bottom w:val="single" w:sz="18" w:space="0" w:color="auto"/>
            </w:tcBorders>
          </w:tcPr>
          <w:p w:rsidR="00000000" w:rsidRDefault="00284878">
            <w:pPr>
              <w:jc w:val="right"/>
            </w:pPr>
            <w:r>
              <w:t>(17,771.3)</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Gross profit</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6,268.8</w:t>
            </w:r>
          </w:p>
        </w:tc>
        <w:tc>
          <w:tcPr>
            <w:tcW w:w="1418" w:type="dxa"/>
            <w:tcBorders>
              <w:bottom w:val="single" w:sz="18" w:space="0" w:color="auto"/>
            </w:tcBorders>
          </w:tcPr>
          <w:p w:rsidR="00000000" w:rsidRDefault="00284878">
            <w:pPr>
              <w:jc w:val="right"/>
            </w:pPr>
            <w:r>
              <w:t>6,008.3</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Other revenues from operating activities</w:t>
            </w:r>
          </w:p>
        </w:tc>
        <w:tc>
          <w:tcPr>
            <w:tcW w:w="851" w:type="dxa"/>
          </w:tcPr>
          <w:p w:rsidR="00000000" w:rsidRDefault="00284878">
            <w:pPr>
              <w:jc w:val="center"/>
            </w:pPr>
            <w:r>
              <w:t>3</w:t>
            </w:r>
          </w:p>
        </w:tc>
        <w:tc>
          <w:tcPr>
            <w:tcW w:w="1418" w:type="dxa"/>
          </w:tcPr>
          <w:p w:rsidR="00000000" w:rsidRDefault="00284878">
            <w:pPr>
              <w:jc w:val="right"/>
            </w:pPr>
            <w:r>
              <w:rPr>
                <w:b/>
              </w:rPr>
              <w:t>650.6</w:t>
            </w:r>
          </w:p>
        </w:tc>
        <w:tc>
          <w:tcPr>
            <w:tcW w:w="1418" w:type="dxa"/>
          </w:tcPr>
          <w:p w:rsidR="00000000" w:rsidRDefault="00284878">
            <w:pPr>
              <w:jc w:val="right"/>
            </w:pPr>
            <w:r>
              <w:t>575.0</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Revenue from non-operating activities</w:t>
            </w:r>
          </w:p>
        </w:tc>
        <w:tc>
          <w:tcPr>
            <w:tcW w:w="851" w:type="dxa"/>
          </w:tcPr>
          <w:p w:rsidR="00000000" w:rsidRDefault="00284878">
            <w:pPr>
              <w:jc w:val="center"/>
            </w:pPr>
            <w:r>
              <w:t>3</w:t>
            </w:r>
          </w:p>
        </w:tc>
        <w:tc>
          <w:tcPr>
            <w:tcW w:w="1418" w:type="dxa"/>
          </w:tcPr>
          <w:p w:rsidR="00000000" w:rsidRDefault="00284878">
            <w:pPr>
              <w:jc w:val="right"/>
            </w:pPr>
            <w:r>
              <w:rPr>
                <w:b/>
              </w:rPr>
              <w:t>398.1</w:t>
            </w:r>
          </w:p>
        </w:tc>
        <w:tc>
          <w:tcPr>
            <w:tcW w:w="1418" w:type="dxa"/>
          </w:tcPr>
          <w:p w:rsidR="00000000" w:rsidRDefault="00284878">
            <w:pPr>
              <w:jc w:val="right"/>
            </w:pPr>
            <w:r>
              <w:t>463.1</w:t>
            </w:r>
          </w:p>
        </w:tc>
        <w:tc>
          <w:tcPr>
            <w:tcW w:w="1418" w:type="dxa"/>
          </w:tcPr>
          <w:p w:rsidR="00000000" w:rsidRDefault="00284878">
            <w:pPr>
              <w:jc w:val="right"/>
            </w:pPr>
            <w:r>
              <w:rPr>
                <w:b/>
              </w:rPr>
              <w:t>3,114.3</w:t>
            </w:r>
          </w:p>
        </w:tc>
        <w:tc>
          <w:tcPr>
            <w:tcW w:w="1418" w:type="dxa"/>
          </w:tcPr>
          <w:p w:rsidR="00000000" w:rsidRDefault="00284878">
            <w:pPr>
              <w:jc w:val="right"/>
            </w:pPr>
            <w:r>
              <w:t>2,574.6</w:t>
            </w:r>
          </w:p>
        </w:tc>
      </w:tr>
      <w:tr w:rsidR="00000000">
        <w:tblPrEx>
          <w:tblCellMar>
            <w:top w:w="0" w:type="dxa"/>
            <w:bottom w:w="0" w:type="dxa"/>
          </w:tblCellMar>
        </w:tblPrEx>
        <w:trPr>
          <w:cantSplit/>
        </w:trPr>
        <w:tc>
          <w:tcPr>
            <w:tcW w:w="5103" w:type="dxa"/>
          </w:tcPr>
          <w:p w:rsidR="00000000" w:rsidRDefault="00284878">
            <w:pPr>
              <w:ind w:left="110"/>
            </w:pPr>
            <w:r>
              <w:t>Borrowing costs</w:t>
            </w:r>
          </w:p>
        </w:tc>
        <w:tc>
          <w:tcPr>
            <w:tcW w:w="851" w:type="dxa"/>
          </w:tcPr>
          <w:p w:rsidR="00000000" w:rsidRDefault="00284878">
            <w:pPr>
              <w:jc w:val="center"/>
            </w:pPr>
            <w:r>
              <w:t>4</w:t>
            </w:r>
          </w:p>
        </w:tc>
        <w:tc>
          <w:tcPr>
            <w:tcW w:w="1418" w:type="dxa"/>
          </w:tcPr>
          <w:p w:rsidR="00000000" w:rsidRDefault="00284878">
            <w:pPr>
              <w:jc w:val="right"/>
            </w:pPr>
            <w:r>
              <w:rPr>
                <w:b/>
              </w:rPr>
              <w:t>(102.9)</w:t>
            </w:r>
          </w:p>
        </w:tc>
        <w:tc>
          <w:tcPr>
            <w:tcW w:w="1418" w:type="dxa"/>
          </w:tcPr>
          <w:p w:rsidR="00000000" w:rsidRDefault="00284878">
            <w:pPr>
              <w:jc w:val="right"/>
            </w:pPr>
            <w:r>
              <w:t>(124.7)</w:t>
            </w:r>
          </w:p>
        </w:tc>
        <w:tc>
          <w:tcPr>
            <w:tcW w:w="1418" w:type="dxa"/>
          </w:tcPr>
          <w:p w:rsidR="00000000" w:rsidRDefault="00284878">
            <w:pPr>
              <w:jc w:val="right"/>
            </w:pPr>
            <w:r>
              <w:rPr>
                <w:b/>
              </w:rPr>
              <w:t>(2,158.9)</w:t>
            </w:r>
          </w:p>
        </w:tc>
        <w:tc>
          <w:tcPr>
            <w:tcW w:w="1418" w:type="dxa"/>
          </w:tcPr>
          <w:p w:rsidR="00000000" w:rsidRDefault="00284878">
            <w:pPr>
              <w:jc w:val="right"/>
            </w:pPr>
            <w:r>
              <w:t>(1,932.7)</w:t>
            </w:r>
          </w:p>
        </w:tc>
      </w:tr>
      <w:tr w:rsidR="00000000">
        <w:tblPrEx>
          <w:tblCellMar>
            <w:top w:w="0" w:type="dxa"/>
            <w:bottom w:w="0" w:type="dxa"/>
          </w:tblCellMar>
        </w:tblPrEx>
        <w:trPr>
          <w:cantSplit/>
        </w:trPr>
        <w:tc>
          <w:tcPr>
            <w:tcW w:w="5103" w:type="dxa"/>
          </w:tcPr>
          <w:p w:rsidR="00000000" w:rsidRDefault="00284878">
            <w:pPr>
              <w:ind w:left="110"/>
            </w:pPr>
            <w:r>
              <w:t>Advertising expenses</w:t>
            </w:r>
          </w:p>
        </w:tc>
        <w:tc>
          <w:tcPr>
            <w:tcW w:w="851" w:type="dxa"/>
          </w:tcPr>
          <w:p w:rsidR="00000000" w:rsidRDefault="00284878">
            <w:pPr>
              <w:ind w:left="110"/>
              <w:jc w:val="center"/>
            </w:pPr>
          </w:p>
        </w:tc>
        <w:tc>
          <w:tcPr>
            <w:tcW w:w="1418" w:type="dxa"/>
          </w:tcPr>
          <w:p w:rsidR="00000000" w:rsidRDefault="00284878">
            <w:pPr>
              <w:jc w:val="right"/>
            </w:pPr>
            <w:r>
              <w:rPr>
                <w:b/>
              </w:rPr>
              <w:t>(323.0)</w:t>
            </w:r>
          </w:p>
        </w:tc>
        <w:tc>
          <w:tcPr>
            <w:tcW w:w="1418" w:type="dxa"/>
          </w:tcPr>
          <w:p w:rsidR="00000000" w:rsidRDefault="00284878">
            <w:pPr>
              <w:jc w:val="right"/>
            </w:pPr>
            <w:r>
              <w:t>(314.5)</w:t>
            </w:r>
          </w:p>
        </w:tc>
        <w:tc>
          <w:tcPr>
            <w:tcW w:w="1418" w:type="dxa"/>
          </w:tcPr>
          <w:p w:rsidR="00000000" w:rsidRDefault="00284878">
            <w:pPr>
              <w:jc w:val="right"/>
              <w:rPr>
                <w:b/>
              </w:rPr>
            </w:pPr>
            <w:r>
              <w:rPr>
                <w:b/>
              </w:rPr>
              <w:t>(0.1)</w:t>
            </w:r>
          </w:p>
        </w:tc>
        <w:tc>
          <w:tcPr>
            <w:tcW w:w="1418" w:type="dxa"/>
          </w:tcPr>
          <w:p w:rsidR="00000000" w:rsidRDefault="00284878">
            <w:pPr>
              <w:jc w:val="right"/>
            </w:pPr>
            <w:r>
              <w:t>(0.3)</w:t>
            </w:r>
          </w:p>
        </w:tc>
      </w:tr>
      <w:tr w:rsidR="00000000">
        <w:tblPrEx>
          <w:tblCellMar>
            <w:top w:w="0" w:type="dxa"/>
            <w:bottom w:w="0" w:type="dxa"/>
          </w:tblCellMar>
        </w:tblPrEx>
        <w:trPr>
          <w:cantSplit/>
        </w:trPr>
        <w:tc>
          <w:tcPr>
            <w:tcW w:w="5103" w:type="dxa"/>
          </w:tcPr>
          <w:p w:rsidR="00000000" w:rsidRDefault="00284878">
            <w:pPr>
              <w:ind w:left="110"/>
            </w:pPr>
            <w:r>
              <w:t>Selling and oc</w:t>
            </w:r>
            <w:r>
              <w:t>cupancy expenses</w:t>
            </w:r>
          </w:p>
        </w:tc>
        <w:tc>
          <w:tcPr>
            <w:tcW w:w="851" w:type="dxa"/>
          </w:tcPr>
          <w:p w:rsidR="00000000" w:rsidRDefault="00284878">
            <w:pPr>
              <w:ind w:left="110"/>
              <w:jc w:val="center"/>
            </w:pPr>
          </w:p>
        </w:tc>
        <w:tc>
          <w:tcPr>
            <w:tcW w:w="1418" w:type="dxa"/>
          </w:tcPr>
          <w:p w:rsidR="00000000" w:rsidRDefault="00284878">
            <w:pPr>
              <w:jc w:val="right"/>
            </w:pPr>
            <w:r>
              <w:rPr>
                <w:b/>
              </w:rPr>
              <w:t>(5,223.5)</w:t>
            </w:r>
          </w:p>
        </w:tc>
        <w:tc>
          <w:tcPr>
            <w:tcW w:w="1418" w:type="dxa"/>
          </w:tcPr>
          <w:p w:rsidR="00000000" w:rsidRDefault="00284878">
            <w:pPr>
              <w:jc w:val="right"/>
            </w:pPr>
            <w:r>
              <w:t>(5,150.5)</w:t>
            </w:r>
          </w:p>
        </w:tc>
        <w:tc>
          <w:tcPr>
            <w:tcW w:w="1418" w:type="dxa"/>
          </w:tcPr>
          <w:p w:rsidR="00000000" w:rsidRDefault="00284878">
            <w:pPr>
              <w:jc w:val="right"/>
            </w:pPr>
            <w:r>
              <w:rPr>
                <w:b/>
              </w:rPr>
              <w:t>(31.5)</w:t>
            </w:r>
          </w:p>
        </w:tc>
        <w:tc>
          <w:tcPr>
            <w:tcW w:w="1418" w:type="dxa"/>
          </w:tcPr>
          <w:p w:rsidR="00000000" w:rsidRDefault="00284878">
            <w:pPr>
              <w:jc w:val="right"/>
            </w:pPr>
            <w:r>
              <w:t>(35.1)</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Administrative expenses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(1,177.1)</w:t>
            </w:r>
          </w:p>
        </w:tc>
        <w:tc>
          <w:tcPr>
            <w:tcW w:w="1418" w:type="dxa"/>
            <w:tcBorders>
              <w:bottom w:val="single" w:sz="18" w:space="0" w:color="auto"/>
            </w:tcBorders>
          </w:tcPr>
          <w:p w:rsidR="00000000" w:rsidRDefault="00284878">
            <w:pPr>
              <w:jc w:val="right"/>
            </w:pPr>
            <w:r>
              <w:t>(1,237.9)</w:t>
            </w:r>
          </w:p>
        </w:tc>
        <w:tc>
          <w:tcPr>
            <w:tcW w:w="1418" w:type="dxa"/>
            <w:tcBorders>
              <w:bottom w:val="single" w:sz="18" w:space="0" w:color="auto"/>
            </w:tcBorders>
          </w:tcPr>
          <w:p w:rsidR="00000000" w:rsidRDefault="00284878">
            <w:pPr>
              <w:jc w:val="right"/>
            </w:pPr>
            <w:r>
              <w:rPr>
                <w:b/>
              </w:rPr>
              <w:t>(487.8)</w:t>
            </w:r>
          </w:p>
        </w:tc>
        <w:tc>
          <w:tcPr>
            <w:tcW w:w="1418" w:type="dxa"/>
            <w:tcBorders>
              <w:bottom w:val="single" w:sz="18" w:space="0" w:color="auto"/>
            </w:tcBorders>
          </w:tcPr>
          <w:p w:rsidR="00000000" w:rsidRDefault="00284878">
            <w:pPr>
              <w:jc w:val="right"/>
            </w:pPr>
            <w:r>
              <w:t>(435.6)</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gridSpan w:val="2"/>
            <w:hMerge w:val="restart"/>
          </w:tcPr>
          <w:p w:rsidR="00000000" w:rsidRDefault="00284878">
            <w:pPr>
              <w:ind w:left="110"/>
            </w:pPr>
            <w:r>
              <w:rPr>
                <w:b/>
              </w:rPr>
              <w:t>Profit from ordinary activities before income tax expense</w:t>
            </w:r>
            <w:r>
              <w:t xml:space="preserve"> </w:t>
            </w:r>
          </w:p>
        </w:tc>
        <w:tc>
          <w:tcPr>
            <w:gridSpan w:val="0"/>
            <w:hMerge/>
          </w:tcPr>
          <w:p w:rsidR="00000000" w:rsidRDefault="00284878">
            <w:pPr>
              <w:ind w:left="110"/>
            </w:pPr>
          </w:p>
        </w:tc>
        <w:tc>
          <w:tcPr>
            <w:tcW w:w="1418" w:type="dxa"/>
          </w:tcPr>
          <w:p w:rsidR="00000000" w:rsidRDefault="00284878">
            <w:pPr>
              <w:jc w:val="right"/>
            </w:pPr>
            <w:r>
              <w:rPr>
                <w:b/>
              </w:rPr>
              <w:t>491.0</w:t>
            </w:r>
          </w:p>
        </w:tc>
        <w:tc>
          <w:tcPr>
            <w:tcW w:w="1418" w:type="dxa"/>
          </w:tcPr>
          <w:p w:rsidR="00000000" w:rsidRDefault="00284878">
            <w:pPr>
              <w:jc w:val="right"/>
            </w:pPr>
            <w:r>
              <w:t>218.8</w:t>
            </w:r>
          </w:p>
        </w:tc>
        <w:tc>
          <w:tcPr>
            <w:tcW w:w="1418" w:type="dxa"/>
          </w:tcPr>
          <w:p w:rsidR="00000000" w:rsidRDefault="00284878">
            <w:pPr>
              <w:jc w:val="right"/>
            </w:pPr>
            <w:r>
              <w:rPr>
                <w:b/>
              </w:rPr>
              <w:t>436.0</w:t>
            </w:r>
          </w:p>
        </w:tc>
        <w:tc>
          <w:tcPr>
            <w:tcW w:w="1418" w:type="dxa"/>
          </w:tcPr>
          <w:p w:rsidR="00000000" w:rsidRDefault="00284878">
            <w:pPr>
              <w:jc w:val="right"/>
            </w:pPr>
            <w:r>
              <w:t>170.9</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Income tax expense</w:t>
            </w:r>
          </w:p>
        </w:tc>
        <w:tc>
          <w:tcPr>
            <w:tcW w:w="851" w:type="dxa"/>
            <w:tcBorders>
              <w:bottom w:val="single" w:sz="18" w:space="0" w:color="auto"/>
            </w:tcBorders>
          </w:tcPr>
          <w:p w:rsidR="00000000" w:rsidRDefault="00284878">
            <w:pPr>
              <w:jc w:val="center"/>
            </w:pPr>
            <w:r>
              <w:t>6</w:t>
            </w:r>
          </w:p>
        </w:tc>
        <w:tc>
          <w:tcPr>
            <w:tcW w:w="1418" w:type="dxa"/>
            <w:tcBorders>
              <w:bottom w:val="single" w:sz="18" w:space="0" w:color="auto"/>
            </w:tcBorders>
          </w:tcPr>
          <w:p w:rsidR="00000000" w:rsidRDefault="00284878">
            <w:pPr>
              <w:jc w:val="right"/>
            </w:pPr>
            <w:r>
              <w:rPr>
                <w:b/>
              </w:rPr>
              <w:t>(137.2)</w:t>
            </w:r>
          </w:p>
        </w:tc>
        <w:tc>
          <w:tcPr>
            <w:tcW w:w="1418" w:type="dxa"/>
            <w:tcBorders>
              <w:bottom w:val="single" w:sz="18" w:space="0" w:color="auto"/>
            </w:tcBorders>
          </w:tcPr>
          <w:p w:rsidR="00000000" w:rsidRDefault="00284878">
            <w:pPr>
              <w:jc w:val="right"/>
            </w:pPr>
            <w:r>
              <w:t>(68.0)</w:t>
            </w:r>
          </w:p>
        </w:tc>
        <w:tc>
          <w:tcPr>
            <w:tcW w:w="1418" w:type="dxa"/>
            <w:tcBorders>
              <w:bottom w:val="single" w:sz="18" w:space="0" w:color="auto"/>
            </w:tcBorders>
          </w:tcPr>
          <w:p w:rsidR="00000000" w:rsidRDefault="00284878">
            <w:pPr>
              <w:jc w:val="right"/>
            </w:pPr>
            <w:r>
              <w:rPr>
                <w:b/>
              </w:rPr>
              <w:t>(13.1)</w:t>
            </w:r>
          </w:p>
        </w:tc>
        <w:tc>
          <w:tcPr>
            <w:tcW w:w="1418" w:type="dxa"/>
            <w:tcBorders>
              <w:bottom w:val="single" w:sz="18" w:space="0" w:color="auto"/>
            </w:tcBorders>
          </w:tcPr>
          <w:p w:rsidR="00000000" w:rsidRDefault="00284878">
            <w:pPr>
              <w:jc w:val="right"/>
            </w:pPr>
            <w:r>
              <w:t>(6.4)</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Net profit</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353.8</w:t>
            </w:r>
          </w:p>
        </w:tc>
        <w:tc>
          <w:tcPr>
            <w:tcW w:w="1418" w:type="dxa"/>
            <w:tcBorders>
              <w:bottom w:val="single" w:sz="18" w:space="0" w:color="auto"/>
            </w:tcBorders>
          </w:tcPr>
          <w:p w:rsidR="00000000" w:rsidRDefault="00284878">
            <w:pPr>
              <w:jc w:val="right"/>
            </w:pPr>
            <w:r>
              <w:t>150.8</w:t>
            </w:r>
          </w:p>
        </w:tc>
        <w:tc>
          <w:tcPr>
            <w:tcW w:w="1418" w:type="dxa"/>
            <w:tcBorders>
              <w:bottom w:val="single" w:sz="18" w:space="0" w:color="auto"/>
            </w:tcBorders>
          </w:tcPr>
          <w:p w:rsidR="00000000" w:rsidRDefault="00284878">
            <w:pPr>
              <w:jc w:val="right"/>
            </w:pPr>
            <w:r>
              <w:rPr>
                <w:b/>
              </w:rPr>
              <w:t>422.9</w:t>
            </w:r>
          </w:p>
        </w:tc>
        <w:tc>
          <w:tcPr>
            <w:tcW w:w="1418" w:type="dxa"/>
            <w:tcBorders>
              <w:bottom w:val="single" w:sz="18" w:space="0" w:color="auto"/>
            </w:tcBorders>
          </w:tcPr>
          <w:p w:rsidR="00000000" w:rsidRDefault="00284878">
            <w:pPr>
              <w:jc w:val="right"/>
            </w:pPr>
            <w:r>
              <w:t>164.5</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Net (decrease)/increase in asset revaluation reserve</w:t>
            </w:r>
          </w:p>
        </w:tc>
        <w:tc>
          <w:tcPr>
            <w:tcW w:w="851" w:type="dxa"/>
            <w:tcBorders>
              <w:bottom w:val="single" w:sz="18" w:space="0" w:color="auto"/>
            </w:tcBorders>
          </w:tcPr>
          <w:p w:rsidR="00000000" w:rsidRDefault="00284878">
            <w:pPr>
              <w:jc w:val="center"/>
            </w:pPr>
            <w:r>
              <w:t>24</w:t>
            </w:r>
          </w:p>
        </w:tc>
        <w:tc>
          <w:tcPr>
            <w:tcW w:w="1418" w:type="dxa"/>
            <w:tcBorders>
              <w:bottom w:val="single" w:sz="18" w:space="0" w:color="auto"/>
            </w:tcBorders>
          </w:tcPr>
          <w:p w:rsidR="00000000" w:rsidRDefault="00284878">
            <w:pPr>
              <w:jc w:val="right"/>
            </w:pPr>
            <w:r>
              <w:rPr>
                <w:b/>
              </w:rPr>
              <w:t>(4.2)</w:t>
            </w:r>
          </w:p>
        </w:tc>
        <w:tc>
          <w:tcPr>
            <w:tcW w:w="1418" w:type="dxa"/>
            <w:tcBorders>
              <w:bottom w:val="single" w:sz="18" w:space="0" w:color="auto"/>
            </w:tcBorders>
          </w:tcPr>
          <w:p w:rsidR="00000000" w:rsidRDefault="00284878">
            <w:pPr>
              <w:jc w:val="right"/>
            </w:pPr>
            <w:r>
              <w:t>1.8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0.3</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Total revenues, expenses an</w:t>
            </w:r>
            <w:r>
              <w:t>d valuation adjustments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attributable to members of Coles Myer Ltd. recognised</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directly in equity</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(4.2)</w:t>
            </w:r>
          </w:p>
        </w:tc>
        <w:tc>
          <w:tcPr>
            <w:tcW w:w="1418" w:type="dxa"/>
            <w:tcBorders>
              <w:bottom w:val="single" w:sz="18" w:space="0" w:color="auto"/>
            </w:tcBorders>
          </w:tcPr>
          <w:p w:rsidR="00000000" w:rsidRDefault="00284878">
            <w:pPr>
              <w:jc w:val="right"/>
            </w:pPr>
            <w:r>
              <w:t>1.8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0.3</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rPr>
                <w:b/>
              </w:rPr>
            </w:pPr>
            <w:r>
              <w:rPr>
                <w:b/>
              </w:rPr>
              <w:t>Total changes in equity other than those resulting from</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transactions with owners as owners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349.6</w:t>
            </w:r>
          </w:p>
        </w:tc>
        <w:tc>
          <w:tcPr>
            <w:tcW w:w="1418" w:type="dxa"/>
            <w:tcBorders>
              <w:bottom w:val="single" w:sz="18" w:space="0" w:color="auto"/>
            </w:tcBorders>
          </w:tcPr>
          <w:p w:rsidR="00000000" w:rsidRDefault="00284878">
            <w:pPr>
              <w:jc w:val="right"/>
            </w:pPr>
            <w:r>
              <w:t>152.6</w:t>
            </w:r>
          </w:p>
        </w:tc>
        <w:tc>
          <w:tcPr>
            <w:tcW w:w="1418" w:type="dxa"/>
            <w:tcBorders>
              <w:bottom w:val="single" w:sz="18" w:space="0" w:color="auto"/>
            </w:tcBorders>
          </w:tcPr>
          <w:p w:rsidR="00000000" w:rsidRDefault="00284878">
            <w:pPr>
              <w:jc w:val="right"/>
            </w:pPr>
            <w:r>
              <w:rPr>
                <w:b/>
              </w:rPr>
              <w:t>422.9</w:t>
            </w:r>
          </w:p>
        </w:tc>
        <w:tc>
          <w:tcPr>
            <w:tcW w:w="1418" w:type="dxa"/>
            <w:tcBorders>
              <w:bottom w:val="single" w:sz="18" w:space="0" w:color="auto"/>
            </w:tcBorders>
          </w:tcPr>
          <w:p w:rsidR="00000000" w:rsidRDefault="00284878">
            <w:pPr>
              <w:jc w:val="right"/>
            </w:pPr>
            <w:r>
              <w:t>164.8</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Earnings per share</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Basic earnings per share</w:t>
            </w:r>
          </w:p>
        </w:tc>
        <w:tc>
          <w:tcPr>
            <w:tcW w:w="851" w:type="dxa"/>
          </w:tcPr>
          <w:p w:rsidR="00000000" w:rsidRDefault="00284878">
            <w:pPr>
              <w:jc w:val="center"/>
            </w:pPr>
            <w:r>
              <w:t>27</w:t>
            </w:r>
          </w:p>
        </w:tc>
        <w:tc>
          <w:tcPr>
            <w:tcW w:w="1418" w:type="dxa"/>
          </w:tcPr>
          <w:p w:rsidR="00000000" w:rsidRDefault="00284878">
            <w:pPr>
              <w:jc w:val="right"/>
            </w:pPr>
            <w:r>
              <w:rPr>
                <w:b/>
              </w:rPr>
              <w:t>26.1 cents</w:t>
            </w:r>
          </w:p>
        </w:tc>
        <w:tc>
          <w:tcPr>
            <w:tcW w:w="1418" w:type="dxa"/>
          </w:tcPr>
          <w:p w:rsidR="00000000" w:rsidRDefault="00284878">
            <w:pPr>
              <w:jc w:val="right"/>
            </w:pPr>
            <w:r>
              <w:t>10.5 cents</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vanish/>
              </w:rPr>
              <w:t>[DULON]</w:t>
            </w:r>
            <w:r>
              <w:t>Diluted earnings per share</w:t>
            </w:r>
          </w:p>
        </w:tc>
        <w:tc>
          <w:tcPr>
            <w:tcW w:w="851" w:type="dxa"/>
            <w:tcBorders>
              <w:bottom w:val="double" w:sz="18" w:space="0" w:color="auto"/>
            </w:tcBorders>
          </w:tcPr>
          <w:p w:rsidR="00000000" w:rsidRDefault="00284878">
            <w:pPr>
              <w:jc w:val="center"/>
            </w:pPr>
            <w:r>
              <w:t>27</w:t>
            </w:r>
          </w:p>
        </w:tc>
        <w:tc>
          <w:tcPr>
            <w:tcW w:w="1418" w:type="dxa"/>
            <w:tcBorders>
              <w:bottom w:val="double" w:sz="18" w:space="0" w:color="auto"/>
            </w:tcBorders>
          </w:tcPr>
          <w:p w:rsidR="00000000" w:rsidRDefault="00284878">
            <w:pPr>
              <w:jc w:val="right"/>
            </w:pPr>
            <w:r>
              <w:rPr>
                <w:b/>
              </w:rPr>
              <w:t>27.4 cents</w:t>
            </w:r>
          </w:p>
        </w:tc>
        <w:tc>
          <w:tcPr>
            <w:tcW w:w="1418" w:type="dxa"/>
            <w:tcBorders>
              <w:bottom w:val="double" w:sz="18" w:space="0" w:color="auto"/>
            </w:tcBorders>
          </w:tcPr>
          <w:p w:rsidR="00000000" w:rsidRDefault="00284878">
            <w:pPr>
              <w:jc w:val="right"/>
            </w:pPr>
            <w:r>
              <w:t>12.2 cents</w:t>
            </w:r>
          </w:p>
        </w:tc>
        <w:tc>
          <w:tcPr>
            <w:tcW w:w="1418" w:type="dxa"/>
            <w:tcBorders>
              <w:bottom w:val="double" w:sz="18" w:space="0" w:color="auto"/>
            </w:tcBorders>
          </w:tcPr>
          <w:p w:rsidR="00000000" w:rsidRDefault="00284878">
            <w:pPr>
              <w:jc w:val="right"/>
            </w:pPr>
          </w:p>
        </w:tc>
        <w:tc>
          <w:tcPr>
            <w:tcW w:w="1418" w:type="dxa"/>
            <w:tcBorders>
              <w:bottom w:val="double" w:sz="18" w:space="0" w:color="auto"/>
            </w:tcBorders>
          </w:tcPr>
          <w:p w:rsidR="00000000" w:rsidRDefault="00284878">
            <w:pPr>
              <w:jc w:val="right"/>
            </w:pPr>
          </w:p>
        </w:tc>
      </w:tr>
    </w:tbl>
    <w:p w:rsidR="00000000" w:rsidRDefault="00284878"/>
    <w:p w:rsidR="00000000" w:rsidRDefault="00284878">
      <w:r>
        <w:t>The above Statements of</w:t>
      </w:r>
      <w:r>
        <w:t xml:space="preserve"> Financial Performance should be read in conjunction with the accompanying notes.</w:t>
      </w:r>
    </w:p>
    <w:p w:rsidR="00000000" w:rsidRDefault="00284878"/>
    <w:p w:rsidR="00000000" w:rsidRDefault="00284878"/>
    <w:p w:rsidR="00000000" w:rsidRDefault="00284878">
      <w:pPr>
        <w:pStyle w:val="Heading3"/>
      </w:pPr>
      <w:r>
        <w:t>Statements of Financial Position</w:t>
      </w:r>
    </w:p>
    <w:p w:rsidR="00000000" w:rsidRDefault="00284878"/>
    <w:p w:rsidR="00000000" w:rsidRDefault="00284878">
      <w:r>
        <w:rPr>
          <w:b/>
        </w:rPr>
        <w:t>At 28 July (2001 29 July)</w:t>
      </w:r>
    </w:p>
    <w:p w:rsidR="00000000" w:rsidRDefault="00284878"/>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r>
              <w:rPr>
                <w:b/>
              </w:rPr>
              <w:t>Notes</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 xml:space="preserve">Current Assets </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 xml:space="preserve">Cash assets </w:t>
            </w:r>
          </w:p>
        </w:tc>
        <w:tc>
          <w:tcPr>
            <w:tcW w:w="851" w:type="dxa"/>
          </w:tcPr>
          <w:p w:rsidR="00000000" w:rsidRDefault="00284878">
            <w:pPr>
              <w:jc w:val="center"/>
            </w:pPr>
          </w:p>
        </w:tc>
        <w:tc>
          <w:tcPr>
            <w:tcW w:w="1418" w:type="dxa"/>
          </w:tcPr>
          <w:p w:rsidR="00000000" w:rsidRDefault="00284878">
            <w:pPr>
              <w:jc w:val="right"/>
            </w:pPr>
            <w:r>
              <w:rPr>
                <w:b/>
              </w:rPr>
              <w:t>274.6</w:t>
            </w:r>
          </w:p>
        </w:tc>
        <w:tc>
          <w:tcPr>
            <w:tcW w:w="1418" w:type="dxa"/>
          </w:tcPr>
          <w:p w:rsidR="00000000" w:rsidRDefault="00284878">
            <w:pPr>
              <w:jc w:val="right"/>
            </w:pPr>
            <w:r>
              <w:t>270.5</w:t>
            </w:r>
          </w:p>
        </w:tc>
        <w:tc>
          <w:tcPr>
            <w:tcW w:w="1418" w:type="dxa"/>
          </w:tcPr>
          <w:p w:rsidR="00000000" w:rsidRDefault="00284878">
            <w:pPr>
              <w:jc w:val="right"/>
            </w:pPr>
            <w:r>
              <w:t>-</w:t>
            </w:r>
          </w:p>
        </w:tc>
        <w:tc>
          <w:tcPr>
            <w:tcW w:w="1418" w:type="dxa"/>
          </w:tcPr>
          <w:p w:rsidR="00000000" w:rsidRDefault="00284878">
            <w:pPr>
              <w:jc w:val="right"/>
            </w:pPr>
            <w:r>
              <w:t>0.2</w:t>
            </w:r>
          </w:p>
        </w:tc>
      </w:tr>
      <w:tr w:rsidR="00000000">
        <w:tblPrEx>
          <w:tblCellMar>
            <w:top w:w="0" w:type="dxa"/>
            <w:bottom w:w="0" w:type="dxa"/>
          </w:tblCellMar>
        </w:tblPrEx>
        <w:trPr>
          <w:cantSplit/>
        </w:trPr>
        <w:tc>
          <w:tcPr>
            <w:tcW w:w="5103" w:type="dxa"/>
          </w:tcPr>
          <w:p w:rsidR="00000000" w:rsidRDefault="00284878">
            <w:pPr>
              <w:ind w:left="110"/>
            </w:pPr>
            <w:r>
              <w:t>Receivables</w:t>
            </w:r>
          </w:p>
        </w:tc>
        <w:tc>
          <w:tcPr>
            <w:tcW w:w="851" w:type="dxa"/>
          </w:tcPr>
          <w:p w:rsidR="00000000" w:rsidRDefault="00284878">
            <w:pPr>
              <w:jc w:val="center"/>
            </w:pPr>
            <w:r>
              <w:t>8</w:t>
            </w:r>
          </w:p>
        </w:tc>
        <w:tc>
          <w:tcPr>
            <w:tcW w:w="1418" w:type="dxa"/>
          </w:tcPr>
          <w:p w:rsidR="00000000" w:rsidRDefault="00284878">
            <w:pPr>
              <w:jc w:val="right"/>
            </w:pPr>
            <w:r>
              <w:rPr>
                <w:b/>
              </w:rPr>
              <w:t>887.1</w:t>
            </w:r>
          </w:p>
        </w:tc>
        <w:tc>
          <w:tcPr>
            <w:tcW w:w="1418" w:type="dxa"/>
          </w:tcPr>
          <w:p w:rsidR="00000000" w:rsidRDefault="00284878">
            <w:pPr>
              <w:jc w:val="right"/>
            </w:pPr>
            <w:r>
              <w:t>705.1</w:t>
            </w:r>
          </w:p>
        </w:tc>
        <w:tc>
          <w:tcPr>
            <w:tcW w:w="1418" w:type="dxa"/>
          </w:tcPr>
          <w:p w:rsidR="00000000" w:rsidRDefault="00284878">
            <w:pPr>
              <w:jc w:val="right"/>
            </w:pPr>
            <w:r>
              <w:rPr>
                <w:b/>
              </w:rPr>
              <w:t>15.0</w:t>
            </w:r>
          </w:p>
        </w:tc>
        <w:tc>
          <w:tcPr>
            <w:tcW w:w="1418" w:type="dxa"/>
          </w:tcPr>
          <w:p w:rsidR="00000000" w:rsidRDefault="00284878">
            <w:pPr>
              <w:jc w:val="right"/>
            </w:pPr>
            <w:r>
              <w:t>6.3</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t>Inventories</w:t>
            </w:r>
          </w:p>
        </w:tc>
        <w:tc>
          <w:tcPr>
            <w:tcW w:w="851" w:type="dxa"/>
          </w:tcPr>
          <w:p w:rsidR="00000000" w:rsidRDefault="00284878">
            <w:pPr>
              <w:jc w:val="center"/>
            </w:pPr>
          </w:p>
        </w:tc>
        <w:tc>
          <w:tcPr>
            <w:tcW w:w="1418" w:type="dxa"/>
          </w:tcPr>
          <w:p w:rsidR="00000000" w:rsidRDefault="00284878">
            <w:pPr>
              <w:jc w:val="right"/>
            </w:pPr>
            <w:r>
              <w:rPr>
                <w:b/>
              </w:rPr>
              <w:t>2,808.9</w:t>
            </w:r>
          </w:p>
        </w:tc>
        <w:tc>
          <w:tcPr>
            <w:tcW w:w="1418" w:type="dxa"/>
          </w:tcPr>
          <w:p w:rsidR="00000000" w:rsidRDefault="00284878">
            <w:pPr>
              <w:jc w:val="right"/>
            </w:pPr>
            <w:r>
              <w:t>2,904.2</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Other</w:t>
            </w:r>
          </w:p>
        </w:tc>
        <w:tc>
          <w:tcPr>
            <w:tcW w:w="851" w:type="dxa"/>
            <w:tcBorders>
              <w:bottom w:val="single" w:sz="18" w:space="0" w:color="auto"/>
            </w:tcBorders>
          </w:tcPr>
          <w:p w:rsidR="00000000" w:rsidRDefault="00284878">
            <w:pPr>
              <w:jc w:val="center"/>
            </w:pPr>
            <w:r>
              <w:t>9</w:t>
            </w:r>
          </w:p>
        </w:tc>
        <w:tc>
          <w:tcPr>
            <w:tcW w:w="1418" w:type="dxa"/>
            <w:tcBorders>
              <w:bottom w:val="single" w:sz="18" w:space="0" w:color="auto"/>
            </w:tcBorders>
          </w:tcPr>
          <w:p w:rsidR="00000000" w:rsidRDefault="00284878">
            <w:pPr>
              <w:jc w:val="right"/>
            </w:pPr>
            <w:r>
              <w:rPr>
                <w:b/>
              </w:rPr>
              <w:t>53.2</w:t>
            </w:r>
          </w:p>
        </w:tc>
        <w:tc>
          <w:tcPr>
            <w:tcW w:w="1418" w:type="dxa"/>
            <w:tcBorders>
              <w:bottom w:val="single" w:sz="18" w:space="0" w:color="auto"/>
            </w:tcBorders>
          </w:tcPr>
          <w:p w:rsidR="00000000" w:rsidRDefault="00284878">
            <w:pPr>
              <w:jc w:val="right"/>
            </w:pPr>
            <w:r>
              <w:t>66.3</w:t>
            </w:r>
          </w:p>
        </w:tc>
        <w:tc>
          <w:tcPr>
            <w:tcW w:w="1418" w:type="dxa"/>
            <w:tcBorders>
              <w:bottom w:val="single" w:sz="18" w:space="0" w:color="auto"/>
            </w:tcBorders>
          </w:tcPr>
          <w:p w:rsidR="00000000" w:rsidRDefault="00284878">
            <w:pPr>
              <w:jc w:val="right"/>
            </w:pPr>
            <w:r>
              <w:rPr>
                <w:b/>
              </w:rPr>
              <w:t>2.3</w:t>
            </w:r>
          </w:p>
        </w:tc>
        <w:tc>
          <w:tcPr>
            <w:tcW w:w="1418" w:type="dxa"/>
            <w:tcBorders>
              <w:bottom w:val="single" w:sz="18" w:space="0" w:color="auto"/>
            </w:tcBorders>
          </w:tcPr>
          <w:p w:rsidR="00000000" w:rsidRDefault="00284878">
            <w:pPr>
              <w:jc w:val="right"/>
            </w:pPr>
            <w:r>
              <w:t>5.6</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xml:space="preserve">Total Current Assets </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4,023.8</w:t>
            </w:r>
          </w:p>
        </w:tc>
        <w:tc>
          <w:tcPr>
            <w:tcW w:w="1418" w:type="dxa"/>
            <w:tcBorders>
              <w:bottom w:val="single" w:sz="18" w:space="0" w:color="auto"/>
            </w:tcBorders>
          </w:tcPr>
          <w:p w:rsidR="00000000" w:rsidRDefault="00284878">
            <w:pPr>
              <w:jc w:val="right"/>
            </w:pPr>
            <w:r>
              <w:t>3,946.1</w:t>
            </w:r>
          </w:p>
        </w:tc>
        <w:tc>
          <w:tcPr>
            <w:tcW w:w="1418" w:type="dxa"/>
            <w:tcBorders>
              <w:bottom w:val="single" w:sz="18" w:space="0" w:color="auto"/>
            </w:tcBorders>
          </w:tcPr>
          <w:p w:rsidR="00000000" w:rsidRDefault="00284878">
            <w:pPr>
              <w:jc w:val="right"/>
            </w:pPr>
            <w:r>
              <w:rPr>
                <w:b/>
              </w:rPr>
              <w:t>17.3</w:t>
            </w:r>
          </w:p>
        </w:tc>
        <w:tc>
          <w:tcPr>
            <w:tcW w:w="1418" w:type="dxa"/>
            <w:tcBorders>
              <w:bottom w:val="single" w:sz="18" w:space="0" w:color="auto"/>
            </w:tcBorders>
          </w:tcPr>
          <w:p w:rsidR="00000000" w:rsidRDefault="00284878">
            <w:pPr>
              <w:jc w:val="right"/>
            </w:pPr>
            <w:r>
              <w:t>12.1</w:t>
            </w:r>
          </w:p>
        </w:tc>
      </w:tr>
      <w:tr w:rsidR="00000000">
        <w:tblPrEx>
          <w:tblCellMar>
            <w:top w:w="0" w:type="dxa"/>
            <w:bottom w:w="0" w:type="dxa"/>
          </w:tblCellMar>
        </w:tblPrEx>
        <w:trPr>
          <w:cantSplit/>
        </w:trPr>
        <w:tc>
          <w:tcPr>
            <w:tcW w:w="5103" w:type="dxa"/>
          </w:tcPr>
          <w:p w:rsidR="00000000" w:rsidRDefault="00284878">
            <w:pPr>
              <w:rPr>
                <w:b/>
              </w:rPr>
            </w:pPr>
          </w:p>
        </w:tc>
        <w:tc>
          <w:tcPr>
            <w:tcW w:w="851" w:type="dxa"/>
          </w:tcPr>
          <w:p w:rsidR="00000000" w:rsidRDefault="00284878">
            <w:pPr>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rPr>
                <w:b/>
              </w:rPr>
              <w:t>Non-Current Assets</w:t>
            </w:r>
          </w:p>
        </w:tc>
        <w:tc>
          <w:tcPr>
            <w:tcW w:w="851" w:type="dxa"/>
          </w:tcPr>
          <w:p w:rsidR="00000000" w:rsidRDefault="00284878">
            <w:pPr>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t>Receivables</w:t>
            </w:r>
          </w:p>
        </w:tc>
        <w:tc>
          <w:tcPr>
            <w:tcW w:w="851" w:type="dxa"/>
          </w:tcPr>
          <w:p w:rsidR="00000000" w:rsidRDefault="00284878">
            <w:pPr>
              <w:jc w:val="center"/>
            </w:pPr>
            <w:r>
              <w:t>10</w:t>
            </w:r>
          </w:p>
        </w:tc>
        <w:tc>
          <w:tcPr>
            <w:tcW w:w="1418" w:type="dxa"/>
          </w:tcPr>
          <w:p w:rsidR="00000000" w:rsidRDefault="00284878">
            <w:pPr>
              <w:jc w:val="right"/>
            </w:pPr>
            <w:r>
              <w:rPr>
                <w:b/>
              </w:rPr>
              <w:t>122.6</w:t>
            </w:r>
          </w:p>
        </w:tc>
        <w:tc>
          <w:tcPr>
            <w:tcW w:w="1418" w:type="dxa"/>
          </w:tcPr>
          <w:p w:rsidR="00000000" w:rsidRDefault="00284878">
            <w:pPr>
              <w:jc w:val="right"/>
            </w:pPr>
            <w:r>
              <w:t>176.5</w:t>
            </w:r>
          </w:p>
        </w:tc>
        <w:tc>
          <w:tcPr>
            <w:tcW w:w="1418" w:type="dxa"/>
          </w:tcPr>
          <w:p w:rsidR="00000000" w:rsidRDefault="00284878">
            <w:pPr>
              <w:jc w:val="right"/>
            </w:pPr>
            <w:r>
              <w:rPr>
                <w:b/>
              </w:rPr>
              <w:t>803.0</w:t>
            </w:r>
          </w:p>
        </w:tc>
        <w:tc>
          <w:tcPr>
            <w:tcW w:w="1418" w:type="dxa"/>
          </w:tcPr>
          <w:p w:rsidR="00000000" w:rsidRDefault="00284878">
            <w:pPr>
              <w:jc w:val="right"/>
            </w:pPr>
            <w:r>
              <w:t>852.0</w:t>
            </w:r>
          </w:p>
        </w:tc>
      </w:tr>
      <w:tr w:rsidR="00000000">
        <w:tblPrEx>
          <w:tblCellMar>
            <w:top w:w="0" w:type="dxa"/>
            <w:bottom w:w="0" w:type="dxa"/>
          </w:tblCellMar>
        </w:tblPrEx>
        <w:trPr>
          <w:cantSplit/>
        </w:trPr>
        <w:tc>
          <w:tcPr>
            <w:tcW w:w="5103" w:type="dxa"/>
          </w:tcPr>
          <w:p w:rsidR="00000000" w:rsidRDefault="00284878">
            <w:pPr>
              <w:ind w:left="110"/>
            </w:pPr>
            <w:r>
              <w:t>Investments</w:t>
            </w:r>
          </w:p>
        </w:tc>
        <w:tc>
          <w:tcPr>
            <w:tcW w:w="851" w:type="dxa"/>
          </w:tcPr>
          <w:p w:rsidR="00000000" w:rsidRDefault="00284878">
            <w:pPr>
              <w:jc w:val="center"/>
            </w:pPr>
            <w:r>
              <w:t>11</w:t>
            </w:r>
          </w:p>
        </w:tc>
        <w:tc>
          <w:tcPr>
            <w:tcW w:w="1418" w:type="dxa"/>
          </w:tcPr>
          <w:p w:rsidR="00000000" w:rsidRDefault="00284878">
            <w:pPr>
              <w:jc w:val="right"/>
            </w:pPr>
            <w:r>
              <w:rPr>
                <w:b/>
              </w:rPr>
              <w:t>109.2</w:t>
            </w:r>
          </w:p>
        </w:tc>
        <w:tc>
          <w:tcPr>
            <w:tcW w:w="1418" w:type="dxa"/>
          </w:tcPr>
          <w:p w:rsidR="00000000" w:rsidRDefault="00284878">
            <w:pPr>
              <w:jc w:val="right"/>
            </w:pPr>
            <w:r>
              <w:t>108.2</w:t>
            </w:r>
          </w:p>
        </w:tc>
        <w:tc>
          <w:tcPr>
            <w:tcW w:w="1418" w:type="dxa"/>
          </w:tcPr>
          <w:p w:rsidR="00000000" w:rsidRDefault="00284878">
            <w:pPr>
              <w:jc w:val="right"/>
            </w:pPr>
            <w:r>
              <w:rPr>
                <w:b/>
              </w:rPr>
              <w:t>4,594.3</w:t>
            </w:r>
          </w:p>
        </w:tc>
        <w:tc>
          <w:tcPr>
            <w:tcW w:w="1418" w:type="dxa"/>
          </w:tcPr>
          <w:p w:rsidR="00000000" w:rsidRDefault="00284878">
            <w:pPr>
              <w:jc w:val="right"/>
            </w:pPr>
            <w:r>
              <w:t>4,445.3</w:t>
            </w:r>
          </w:p>
        </w:tc>
      </w:tr>
      <w:tr w:rsidR="00000000">
        <w:tblPrEx>
          <w:tblCellMar>
            <w:top w:w="0" w:type="dxa"/>
            <w:bottom w:w="0" w:type="dxa"/>
          </w:tblCellMar>
        </w:tblPrEx>
        <w:trPr>
          <w:cantSplit/>
        </w:trPr>
        <w:tc>
          <w:tcPr>
            <w:tcW w:w="5103" w:type="dxa"/>
          </w:tcPr>
          <w:p w:rsidR="00000000" w:rsidRDefault="00284878">
            <w:pPr>
              <w:ind w:left="110"/>
            </w:pPr>
            <w:r>
              <w:t>Property, plant and equipment</w:t>
            </w:r>
          </w:p>
        </w:tc>
        <w:tc>
          <w:tcPr>
            <w:tcW w:w="851" w:type="dxa"/>
          </w:tcPr>
          <w:p w:rsidR="00000000" w:rsidRDefault="00284878">
            <w:pPr>
              <w:jc w:val="center"/>
            </w:pPr>
            <w:r>
              <w:t>12</w:t>
            </w:r>
          </w:p>
        </w:tc>
        <w:tc>
          <w:tcPr>
            <w:tcW w:w="1418" w:type="dxa"/>
          </w:tcPr>
          <w:p w:rsidR="00000000" w:rsidRDefault="00284878">
            <w:pPr>
              <w:jc w:val="right"/>
            </w:pPr>
            <w:r>
              <w:rPr>
                <w:b/>
              </w:rPr>
              <w:t>3,422.0</w:t>
            </w:r>
          </w:p>
        </w:tc>
        <w:tc>
          <w:tcPr>
            <w:tcW w:w="1418" w:type="dxa"/>
          </w:tcPr>
          <w:p w:rsidR="00000000" w:rsidRDefault="00284878">
            <w:pPr>
              <w:jc w:val="right"/>
            </w:pPr>
            <w:r>
              <w:t>3,464.2</w:t>
            </w:r>
          </w:p>
        </w:tc>
        <w:tc>
          <w:tcPr>
            <w:tcW w:w="1418" w:type="dxa"/>
          </w:tcPr>
          <w:p w:rsidR="00000000" w:rsidRDefault="00284878">
            <w:pPr>
              <w:jc w:val="right"/>
            </w:pPr>
            <w:r>
              <w:rPr>
                <w:b/>
              </w:rPr>
              <w:t>85.1</w:t>
            </w:r>
          </w:p>
        </w:tc>
        <w:tc>
          <w:tcPr>
            <w:tcW w:w="1418" w:type="dxa"/>
          </w:tcPr>
          <w:p w:rsidR="00000000" w:rsidRDefault="00284878">
            <w:pPr>
              <w:jc w:val="right"/>
            </w:pPr>
            <w:r>
              <w:t>91.9</w:t>
            </w:r>
          </w:p>
        </w:tc>
      </w:tr>
      <w:tr w:rsidR="00000000">
        <w:tblPrEx>
          <w:tblCellMar>
            <w:top w:w="0" w:type="dxa"/>
            <w:bottom w:w="0" w:type="dxa"/>
          </w:tblCellMar>
        </w:tblPrEx>
        <w:trPr>
          <w:cantSplit/>
        </w:trPr>
        <w:tc>
          <w:tcPr>
            <w:tcW w:w="5103" w:type="dxa"/>
          </w:tcPr>
          <w:p w:rsidR="00000000" w:rsidRDefault="00284878">
            <w:pPr>
              <w:ind w:left="110"/>
            </w:pPr>
            <w:r>
              <w:t>Deferred tax assets</w:t>
            </w:r>
          </w:p>
        </w:tc>
        <w:tc>
          <w:tcPr>
            <w:tcW w:w="851" w:type="dxa"/>
          </w:tcPr>
          <w:p w:rsidR="00000000" w:rsidRDefault="00284878">
            <w:pPr>
              <w:jc w:val="center"/>
            </w:pPr>
            <w:r>
              <w:t>13</w:t>
            </w:r>
          </w:p>
        </w:tc>
        <w:tc>
          <w:tcPr>
            <w:tcW w:w="1418" w:type="dxa"/>
          </w:tcPr>
          <w:p w:rsidR="00000000" w:rsidRDefault="00284878">
            <w:pPr>
              <w:jc w:val="right"/>
            </w:pPr>
            <w:r>
              <w:rPr>
                <w:b/>
              </w:rPr>
              <w:t>258.3</w:t>
            </w:r>
          </w:p>
        </w:tc>
        <w:tc>
          <w:tcPr>
            <w:tcW w:w="1418" w:type="dxa"/>
          </w:tcPr>
          <w:p w:rsidR="00000000" w:rsidRDefault="00284878">
            <w:pPr>
              <w:jc w:val="right"/>
            </w:pPr>
            <w:r>
              <w:t>231.9</w:t>
            </w:r>
          </w:p>
        </w:tc>
        <w:tc>
          <w:tcPr>
            <w:tcW w:w="1418" w:type="dxa"/>
          </w:tcPr>
          <w:p w:rsidR="00000000" w:rsidRDefault="00284878">
            <w:pPr>
              <w:jc w:val="right"/>
            </w:pPr>
            <w:r>
              <w:rPr>
                <w:b/>
              </w:rPr>
              <w:t>21.0</w:t>
            </w:r>
          </w:p>
        </w:tc>
        <w:tc>
          <w:tcPr>
            <w:tcW w:w="1418" w:type="dxa"/>
          </w:tcPr>
          <w:p w:rsidR="00000000" w:rsidRDefault="00284878">
            <w:pPr>
              <w:jc w:val="right"/>
            </w:pPr>
            <w:r>
              <w:t>34.9</w:t>
            </w:r>
          </w:p>
        </w:tc>
      </w:tr>
      <w:tr w:rsidR="00000000">
        <w:tblPrEx>
          <w:tblCellMar>
            <w:top w:w="0" w:type="dxa"/>
            <w:bottom w:w="0" w:type="dxa"/>
          </w:tblCellMar>
        </w:tblPrEx>
        <w:trPr>
          <w:cantSplit/>
        </w:trPr>
        <w:tc>
          <w:tcPr>
            <w:tcW w:w="5103" w:type="dxa"/>
          </w:tcPr>
          <w:p w:rsidR="00000000" w:rsidRDefault="00284878">
            <w:pPr>
              <w:ind w:left="110"/>
            </w:pPr>
            <w:r>
              <w:t>Intangibles</w:t>
            </w:r>
          </w:p>
        </w:tc>
        <w:tc>
          <w:tcPr>
            <w:tcW w:w="851" w:type="dxa"/>
          </w:tcPr>
          <w:p w:rsidR="00000000" w:rsidRDefault="00284878">
            <w:pPr>
              <w:jc w:val="center"/>
            </w:pPr>
            <w:r>
              <w:t>14</w:t>
            </w:r>
          </w:p>
        </w:tc>
        <w:tc>
          <w:tcPr>
            <w:tcW w:w="1418" w:type="dxa"/>
          </w:tcPr>
          <w:p w:rsidR="00000000" w:rsidRDefault="00284878">
            <w:pPr>
              <w:jc w:val="right"/>
            </w:pPr>
            <w:r>
              <w:rPr>
                <w:b/>
              </w:rPr>
              <w:t>323.6</w:t>
            </w:r>
          </w:p>
        </w:tc>
        <w:tc>
          <w:tcPr>
            <w:tcW w:w="1418" w:type="dxa"/>
          </w:tcPr>
          <w:p w:rsidR="00000000" w:rsidRDefault="00284878">
            <w:pPr>
              <w:jc w:val="right"/>
            </w:pPr>
            <w:r>
              <w:t>308.8</w:t>
            </w:r>
          </w:p>
        </w:tc>
        <w:tc>
          <w:tcPr>
            <w:tcW w:w="1418" w:type="dxa"/>
          </w:tcPr>
          <w:p w:rsidR="00000000" w:rsidRDefault="00284878">
            <w:pPr>
              <w:jc w:val="right"/>
            </w:pPr>
            <w:r>
              <w:rPr>
                <w:b/>
              </w:rPr>
              <w:t>4.3</w:t>
            </w:r>
          </w:p>
        </w:tc>
        <w:tc>
          <w:tcPr>
            <w:tcW w:w="1418" w:type="dxa"/>
          </w:tcPr>
          <w:p w:rsidR="00000000" w:rsidRDefault="00284878">
            <w:pPr>
              <w:jc w:val="right"/>
            </w:pPr>
            <w:r>
              <w:t>37.6</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Other</w:t>
            </w:r>
          </w:p>
        </w:tc>
        <w:tc>
          <w:tcPr>
            <w:tcW w:w="851" w:type="dxa"/>
            <w:tcBorders>
              <w:bottom w:val="single" w:sz="18" w:space="0" w:color="auto"/>
            </w:tcBorders>
          </w:tcPr>
          <w:p w:rsidR="00000000" w:rsidRDefault="00284878">
            <w:pPr>
              <w:jc w:val="center"/>
            </w:pPr>
            <w:r>
              <w:t>15</w:t>
            </w:r>
          </w:p>
        </w:tc>
        <w:tc>
          <w:tcPr>
            <w:tcW w:w="1418" w:type="dxa"/>
            <w:tcBorders>
              <w:bottom w:val="single" w:sz="18" w:space="0" w:color="auto"/>
            </w:tcBorders>
          </w:tcPr>
          <w:p w:rsidR="00000000" w:rsidRDefault="00284878">
            <w:pPr>
              <w:jc w:val="right"/>
            </w:pPr>
            <w:r>
              <w:rPr>
                <w:b/>
              </w:rPr>
              <w:t>29.9</w:t>
            </w:r>
          </w:p>
        </w:tc>
        <w:tc>
          <w:tcPr>
            <w:tcW w:w="1418" w:type="dxa"/>
            <w:tcBorders>
              <w:bottom w:val="single" w:sz="18" w:space="0" w:color="auto"/>
            </w:tcBorders>
          </w:tcPr>
          <w:p w:rsidR="00000000" w:rsidRDefault="00284878">
            <w:pPr>
              <w:jc w:val="right"/>
            </w:pPr>
            <w:r>
              <w:t>42.1</w:t>
            </w:r>
          </w:p>
        </w:tc>
        <w:tc>
          <w:tcPr>
            <w:tcW w:w="1418" w:type="dxa"/>
            <w:tcBorders>
              <w:bottom w:val="single" w:sz="18" w:space="0" w:color="auto"/>
            </w:tcBorders>
          </w:tcPr>
          <w:p w:rsidR="00000000" w:rsidRDefault="00284878">
            <w:pPr>
              <w:jc w:val="right"/>
            </w:pPr>
            <w:r>
              <w:rPr>
                <w:b/>
              </w:rPr>
              <w:t>1.3</w:t>
            </w:r>
          </w:p>
        </w:tc>
        <w:tc>
          <w:tcPr>
            <w:tcW w:w="1418" w:type="dxa"/>
            <w:tcBorders>
              <w:bottom w:val="single" w:sz="18" w:space="0" w:color="auto"/>
            </w:tcBorders>
          </w:tcPr>
          <w:p w:rsidR="00000000" w:rsidRDefault="00284878">
            <w:pPr>
              <w:jc w:val="right"/>
            </w:pPr>
            <w:r>
              <w:t>1.4</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Total Non-Current Assets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4,265.6</w:t>
            </w:r>
          </w:p>
        </w:tc>
        <w:tc>
          <w:tcPr>
            <w:tcW w:w="1418" w:type="dxa"/>
            <w:tcBorders>
              <w:bottom w:val="single" w:sz="18" w:space="0" w:color="auto"/>
            </w:tcBorders>
          </w:tcPr>
          <w:p w:rsidR="00000000" w:rsidRDefault="00284878">
            <w:pPr>
              <w:jc w:val="right"/>
            </w:pPr>
            <w:r>
              <w:t>4,331.7</w:t>
            </w:r>
          </w:p>
        </w:tc>
        <w:tc>
          <w:tcPr>
            <w:tcW w:w="1418" w:type="dxa"/>
            <w:tcBorders>
              <w:bottom w:val="single" w:sz="18" w:space="0" w:color="auto"/>
            </w:tcBorders>
          </w:tcPr>
          <w:p w:rsidR="00000000" w:rsidRDefault="00284878">
            <w:pPr>
              <w:jc w:val="right"/>
            </w:pPr>
            <w:r>
              <w:rPr>
                <w:b/>
              </w:rPr>
              <w:t>5,509.0</w:t>
            </w:r>
          </w:p>
        </w:tc>
        <w:tc>
          <w:tcPr>
            <w:tcW w:w="1418" w:type="dxa"/>
            <w:tcBorders>
              <w:bottom w:val="single" w:sz="18" w:space="0" w:color="auto"/>
            </w:tcBorders>
          </w:tcPr>
          <w:p w:rsidR="00000000" w:rsidRDefault="00284878">
            <w:pPr>
              <w:jc w:val="right"/>
            </w:pPr>
            <w:r>
              <w:t>5,463.1</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Total Assets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8,289.4</w:t>
            </w:r>
          </w:p>
        </w:tc>
        <w:tc>
          <w:tcPr>
            <w:tcW w:w="1418" w:type="dxa"/>
            <w:tcBorders>
              <w:bottom w:val="single" w:sz="18" w:space="0" w:color="auto"/>
            </w:tcBorders>
          </w:tcPr>
          <w:p w:rsidR="00000000" w:rsidRDefault="00284878">
            <w:pPr>
              <w:jc w:val="right"/>
            </w:pPr>
            <w:r>
              <w:t>8,277.8</w:t>
            </w:r>
          </w:p>
        </w:tc>
        <w:tc>
          <w:tcPr>
            <w:tcW w:w="1418" w:type="dxa"/>
            <w:tcBorders>
              <w:bottom w:val="single" w:sz="18" w:space="0" w:color="auto"/>
            </w:tcBorders>
          </w:tcPr>
          <w:p w:rsidR="00000000" w:rsidRDefault="00284878">
            <w:pPr>
              <w:jc w:val="right"/>
            </w:pPr>
            <w:r>
              <w:rPr>
                <w:b/>
              </w:rPr>
              <w:t>5,52</w:t>
            </w:r>
            <w:r>
              <w:rPr>
                <w:b/>
              </w:rPr>
              <w:t>6.3</w:t>
            </w:r>
          </w:p>
        </w:tc>
        <w:tc>
          <w:tcPr>
            <w:tcW w:w="1418" w:type="dxa"/>
            <w:tcBorders>
              <w:bottom w:val="single" w:sz="18" w:space="0" w:color="auto"/>
            </w:tcBorders>
          </w:tcPr>
          <w:p w:rsidR="00000000" w:rsidRDefault="00284878">
            <w:pPr>
              <w:jc w:val="right"/>
            </w:pPr>
            <w:r>
              <w:t>5,475.2</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Current Liabilities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Payables</w:t>
            </w:r>
          </w:p>
        </w:tc>
        <w:tc>
          <w:tcPr>
            <w:tcW w:w="851" w:type="dxa"/>
          </w:tcPr>
          <w:p w:rsidR="00000000" w:rsidRDefault="00284878">
            <w:pPr>
              <w:jc w:val="center"/>
            </w:pPr>
            <w:r>
              <w:t>16</w:t>
            </w:r>
          </w:p>
        </w:tc>
        <w:tc>
          <w:tcPr>
            <w:tcW w:w="1418" w:type="dxa"/>
          </w:tcPr>
          <w:p w:rsidR="00000000" w:rsidRDefault="00284878">
            <w:pPr>
              <w:jc w:val="right"/>
            </w:pPr>
            <w:r>
              <w:rPr>
                <w:b/>
              </w:rPr>
              <w:t>2,270.7</w:t>
            </w:r>
          </w:p>
        </w:tc>
        <w:tc>
          <w:tcPr>
            <w:tcW w:w="1418" w:type="dxa"/>
          </w:tcPr>
          <w:p w:rsidR="00000000" w:rsidRDefault="00284878">
            <w:pPr>
              <w:jc w:val="right"/>
            </w:pPr>
            <w:r>
              <w:t>2,164.0</w:t>
            </w:r>
          </w:p>
        </w:tc>
        <w:tc>
          <w:tcPr>
            <w:tcW w:w="1418" w:type="dxa"/>
          </w:tcPr>
          <w:p w:rsidR="00000000" w:rsidRDefault="00284878">
            <w:pPr>
              <w:jc w:val="right"/>
            </w:pPr>
            <w:r>
              <w:rPr>
                <w:b/>
              </w:rPr>
              <w:t>69.1</w:t>
            </w:r>
          </w:p>
        </w:tc>
        <w:tc>
          <w:tcPr>
            <w:tcW w:w="1418" w:type="dxa"/>
          </w:tcPr>
          <w:p w:rsidR="00000000" w:rsidRDefault="00284878">
            <w:pPr>
              <w:jc w:val="right"/>
            </w:pPr>
            <w:r>
              <w:t>99.1</w:t>
            </w:r>
          </w:p>
        </w:tc>
      </w:tr>
      <w:tr w:rsidR="00000000">
        <w:tblPrEx>
          <w:tblCellMar>
            <w:top w:w="0" w:type="dxa"/>
            <w:bottom w:w="0" w:type="dxa"/>
          </w:tblCellMar>
        </w:tblPrEx>
        <w:trPr>
          <w:cantSplit/>
        </w:trPr>
        <w:tc>
          <w:tcPr>
            <w:tcW w:w="5103" w:type="dxa"/>
          </w:tcPr>
          <w:p w:rsidR="00000000" w:rsidRDefault="00284878">
            <w:pPr>
              <w:ind w:left="110"/>
            </w:pPr>
            <w:r>
              <w:t>Interest bearing liabilities</w:t>
            </w:r>
          </w:p>
        </w:tc>
        <w:tc>
          <w:tcPr>
            <w:tcW w:w="851" w:type="dxa"/>
          </w:tcPr>
          <w:p w:rsidR="00000000" w:rsidRDefault="00284878">
            <w:pPr>
              <w:jc w:val="center"/>
            </w:pPr>
            <w:r>
              <w:t>17</w:t>
            </w:r>
          </w:p>
        </w:tc>
        <w:tc>
          <w:tcPr>
            <w:tcW w:w="1418" w:type="dxa"/>
          </w:tcPr>
          <w:p w:rsidR="00000000" w:rsidRDefault="00284878">
            <w:pPr>
              <w:jc w:val="right"/>
            </w:pPr>
            <w:r>
              <w:rPr>
                <w:b/>
              </w:rPr>
              <w:t>15.3</w:t>
            </w:r>
          </w:p>
        </w:tc>
        <w:tc>
          <w:tcPr>
            <w:tcW w:w="1418" w:type="dxa"/>
          </w:tcPr>
          <w:p w:rsidR="00000000" w:rsidRDefault="00284878">
            <w:pPr>
              <w:jc w:val="right"/>
            </w:pPr>
            <w:r>
              <w:t>12.5</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Loans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r>
              <w:t>115.3</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Tax liabilities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r>
              <w:t>2.5</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Provisions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rPr>
                <w:b/>
              </w:rPr>
            </w:pPr>
            <w:r>
              <w:rPr>
                <w:b/>
              </w:rPr>
              <w:t>640.6</w:t>
            </w:r>
          </w:p>
        </w:tc>
        <w:tc>
          <w:tcPr>
            <w:tcW w:w="1418" w:type="dxa"/>
            <w:tcBorders>
              <w:bottom w:val="single" w:sz="18" w:space="0" w:color="auto"/>
            </w:tcBorders>
          </w:tcPr>
          <w:p w:rsidR="00000000" w:rsidRDefault="00284878">
            <w:pPr>
              <w:jc w:val="right"/>
            </w:pPr>
            <w:r>
              <w:t>626.7</w:t>
            </w:r>
          </w:p>
        </w:tc>
        <w:tc>
          <w:tcPr>
            <w:tcW w:w="1418" w:type="dxa"/>
            <w:tcBorders>
              <w:bottom w:val="single" w:sz="18" w:space="0" w:color="auto"/>
            </w:tcBorders>
          </w:tcPr>
          <w:p w:rsidR="00000000" w:rsidRDefault="00284878">
            <w:pPr>
              <w:jc w:val="right"/>
            </w:pPr>
            <w:r>
              <w:rPr>
                <w:b/>
              </w:rPr>
              <w:t>212.4</w:t>
            </w:r>
          </w:p>
        </w:tc>
        <w:tc>
          <w:tcPr>
            <w:tcW w:w="1418" w:type="dxa"/>
            <w:tcBorders>
              <w:bottom w:val="single" w:sz="18" w:space="0" w:color="auto"/>
            </w:tcBorders>
          </w:tcPr>
          <w:p w:rsidR="00000000" w:rsidRDefault="00284878">
            <w:pPr>
              <w:jc w:val="right"/>
            </w:pPr>
            <w:r>
              <w:t>202.5</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r>
              <w:t>18</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Total Current Liabilities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2,926.6</w:t>
            </w:r>
          </w:p>
        </w:tc>
        <w:tc>
          <w:tcPr>
            <w:tcW w:w="1418" w:type="dxa"/>
            <w:tcBorders>
              <w:bottom w:val="single" w:sz="18" w:space="0" w:color="auto"/>
            </w:tcBorders>
          </w:tcPr>
          <w:p w:rsidR="00000000" w:rsidRDefault="00284878">
            <w:pPr>
              <w:jc w:val="right"/>
            </w:pPr>
            <w:r>
              <w:t>2,918.5</w:t>
            </w:r>
          </w:p>
        </w:tc>
        <w:tc>
          <w:tcPr>
            <w:tcW w:w="1418" w:type="dxa"/>
            <w:tcBorders>
              <w:bottom w:val="single" w:sz="18" w:space="0" w:color="auto"/>
            </w:tcBorders>
          </w:tcPr>
          <w:p w:rsidR="00000000" w:rsidRDefault="00284878">
            <w:pPr>
              <w:jc w:val="right"/>
            </w:pPr>
            <w:r>
              <w:rPr>
                <w:b/>
              </w:rPr>
              <w:t>281.5</w:t>
            </w:r>
          </w:p>
        </w:tc>
        <w:tc>
          <w:tcPr>
            <w:tcW w:w="1418" w:type="dxa"/>
            <w:tcBorders>
              <w:bottom w:val="single" w:sz="18" w:space="0" w:color="auto"/>
            </w:tcBorders>
          </w:tcPr>
          <w:p w:rsidR="00000000" w:rsidRDefault="00284878">
            <w:pPr>
              <w:jc w:val="right"/>
            </w:pPr>
            <w:r>
              <w:t>304.1</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Non-Current Liabilities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Interest bearing liabilities</w:t>
            </w:r>
          </w:p>
        </w:tc>
        <w:tc>
          <w:tcPr>
            <w:tcW w:w="851" w:type="dxa"/>
          </w:tcPr>
          <w:p w:rsidR="00000000" w:rsidRDefault="00284878">
            <w:pPr>
              <w:jc w:val="center"/>
            </w:pPr>
            <w:r>
              <w:t>19</w:t>
            </w:r>
          </w:p>
        </w:tc>
        <w:tc>
          <w:tcPr>
            <w:tcW w:w="1418" w:type="dxa"/>
          </w:tcPr>
          <w:p w:rsidR="00000000" w:rsidRDefault="00284878">
            <w:pPr>
              <w:jc w:val="right"/>
            </w:pPr>
            <w:r>
              <w:rPr>
                <w:b/>
              </w:rPr>
              <w:t>1,552.8</w:t>
            </w:r>
          </w:p>
        </w:tc>
        <w:tc>
          <w:tcPr>
            <w:tcW w:w="1418" w:type="dxa"/>
          </w:tcPr>
          <w:p w:rsidR="00000000" w:rsidRDefault="00284878">
            <w:pPr>
              <w:jc w:val="right"/>
            </w:pPr>
            <w:r>
              <w:t>1,651.6</w:t>
            </w:r>
          </w:p>
        </w:tc>
        <w:tc>
          <w:tcPr>
            <w:tcW w:w="1418" w:type="dxa"/>
          </w:tcPr>
          <w:p w:rsidR="00000000" w:rsidRDefault="00284878">
            <w:pPr>
              <w:jc w:val="right"/>
            </w:pPr>
            <w:r>
              <w:rPr>
                <w:b/>
              </w:rPr>
              <w:t>881.8</w:t>
            </w:r>
          </w:p>
        </w:tc>
        <w:tc>
          <w:tcPr>
            <w:tcW w:w="1418" w:type="dxa"/>
          </w:tcPr>
          <w:p w:rsidR="00000000" w:rsidRDefault="00284878">
            <w:pPr>
              <w:jc w:val="right"/>
            </w:pPr>
            <w:r>
              <w:t>672.8</w:t>
            </w:r>
          </w:p>
        </w:tc>
      </w:tr>
      <w:tr w:rsidR="00000000">
        <w:tblPrEx>
          <w:tblCellMar>
            <w:top w:w="0" w:type="dxa"/>
            <w:bottom w:w="0" w:type="dxa"/>
          </w:tblCellMar>
        </w:tblPrEx>
        <w:trPr>
          <w:cantSplit/>
        </w:trPr>
        <w:tc>
          <w:tcPr>
            <w:tcW w:w="5103" w:type="dxa"/>
          </w:tcPr>
          <w:p w:rsidR="00000000" w:rsidRDefault="00284878">
            <w:pPr>
              <w:ind w:left="110"/>
            </w:pPr>
            <w:r>
              <w:t>Loans</w:t>
            </w:r>
          </w:p>
        </w:tc>
        <w:tc>
          <w:tcPr>
            <w:tcW w:w="851" w:type="dxa"/>
          </w:tcPr>
          <w:p w:rsidR="00000000" w:rsidRDefault="00284878">
            <w:pPr>
              <w:jc w:val="center"/>
            </w:pPr>
            <w:r>
              <w:t>20</w:t>
            </w:r>
          </w:p>
        </w:tc>
        <w:tc>
          <w:tcPr>
            <w:tcW w:w="1418" w:type="dxa"/>
          </w:tcPr>
          <w:p w:rsidR="00000000" w:rsidRDefault="00284878">
            <w:pPr>
              <w:jc w:val="right"/>
            </w:pPr>
          </w:p>
        </w:tc>
        <w:tc>
          <w:tcPr>
            <w:tcW w:w="1418" w:type="dxa"/>
          </w:tcPr>
          <w:p w:rsidR="00000000" w:rsidRDefault="00284878">
            <w:pPr>
              <w:jc w:val="right"/>
            </w:pPr>
            <w:r>
              <w:t>19.8</w:t>
            </w:r>
          </w:p>
        </w:tc>
        <w:tc>
          <w:tcPr>
            <w:tcW w:w="1418" w:type="dxa"/>
          </w:tcPr>
          <w:p w:rsidR="00000000" w:rsidRDefault="00284878">
            <w:pPr>
              <w:jc w:val="right"/>
            </w:pPr>
            <w:r>
              <w:rPr>
                <w:b/>
              </w:rPr>
              <w:t>1,627.3</w:t>
            </w:r>
          </w:p>
        </w:tc>
        <w:tc>
          <w:tcPr>
            <w:tcW w:w="1418" w:type="dxa"/>
          </w:tcPr>
          <w:p w:rsidR="00000000" w:rsidRDefault="00284878">
            <w:pPr>
              <w:jc w:val="right"/>
            </w:pPr>
            <w:r>
              <w:t>1,930.9</w:t>
            </w:r>
          </w:p>
        </w:tc>
      </w:tr>
      <w:tr w:rsidR="00000000">
        <w:tblPrEx>
          <w:tblCellMar>
            <w:top w:w="0" w:type="dxa"/>
            <w:bottom w:w="0" w:type="dxa"/>
          </w:tblCellMar>
        </w:tblPrEx>
        <w:trPr>
          <w:cantSplit/>
        </w:trPr>
        <w:tc>
          <w:tcPr>
            <w:tcW w:w="5103" w:type="dxa"/>
          </w:tcPr>
          <w:p w:rsidR="00000000" w:rsidRDefault="00284878">
            <w:pPr>
              <w:ind w:left="110"/>
            </w:pPr>
            <w:r>
              <w:t>Tax liabilities</w:t>
            </w:r>
          </w:p>
        </w:tc>
        <w:tc>
          <w:tcPr>
            <w:tcW w:w="851" w:type="dxa"/>
          </w:tcPr>
          <w:p w:rsidR="00000000" w:rsidRDefault="00284878">
            <w:pPr>
              <w:jc w:val="center"/>
            </w:pPr>
            <w:r>
              <w:t>21</w:t>
            </w:r>
          </w:p>
        </w:tc>
        <w:tc>
          <w:tcPr>
            <w:tcW w:w="1418" w:type="dxa"/>
          </w:tcPr>
          <w:p w:rsidR="00000000" w:rsidRDefault="00284878">
            <w:pPr>
              <w:jc w:val="right"/>
            </w:pPr>
            <w:r>
              <w:rPr>
                <w:b/>
              </w:rPr>
              <w:t>249,5</w:t>
            </w:r>
          </w:p>
        </w:tc>
        <w:tc>
          <w:tcPr>
            <w:tcW w:w="1418" w:type="dxa"/>
          </w:tcPr>
          <w:p w:rsidR="00000000" w:rsidRDefault="00284878">
            <w:pPr>
              <w:jc w:val="right"/>
            </w:pPr>
            <w:r>
              <w:t>219.5</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Provisions</w:t>
            </w:r>
          </w:p>
        </w:tc>
        <w:tc>
          <w:tcPr>
            <w:tcW w:w="851" w:type="dxa"/>
          </w:tcPr>
          <w:p w:rsidR="00000000" w:rsidRDefault="00284878">
            <w:pPr>
              <w:jc w:val="center"/>
            </w:pPr>
            <w:r>
              <w:t>22</w:t>
            </w:r>
          </w:p>
        </w:tc>
        <w:tc>
          <w:tcPr>
            <w:tcW w:w="1418" w:type="dxa"/>
          </w:tcPr>
          <w:p w:rsidR="00000000" w:rsidRDefault="00284878">
            <w:pPr>
              <w:jc w:val="right"/>
            </w:pPr>
            <w:r>
              <w:rPr>
                <w:b/>
              </w:rPr>
              <w:t>204.3</w:t>
            </w:r>
          </w:p>
        </w:tc>
        <w:tc>
          <w:tcPr>
            <w:tcW w:w="1418" w:type="dxa"/>
          </w:tcPr>
          <w:p w:rsidR="00000000" w:rsidRDefault="00284878">
            <w:pPr>
              <w:jc w:val="right"/>
            </w:pPr>
            <w:r>
              <w:t>169.4</w:t>
            </w:r>
          </w:p>
        </w:tc>
        <w:tc>
          <w:tcPr>
            <w:tcW w:w="1418" w:type="dxa"/>
          </w:tcPr>
          <w:p w:rsidR="00000000" w:rsidRDefault="00284878">
            <w:pPr>
              <w:jc w:val="right"/>
            </w:pPr>
            <w:r>
              <w:rPr>
                <w:b/>
              </w:rPr>
              <w:t>97.2</w:t>
            </w:r>
          </w:p>
        </w:tc>
        <w:tc>
          <w:tcPr>
            <w:tcW w:w="1418" w:type="dxa"/>
          </w:tcPr>
          <w:p w:rsidR="00000000" w:rsidRDefault="00284878">
            <w:pPr>
              <w:jc w:val="right"/>
            </w:pPr>
            <w:r>
              <w:t>63.5</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Other</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48.6</w:t>
            </w:r>
          </w:p>
        </w:tc>
        <w:tc>
          <w:tcPr>
            <w:tcW w:w="1418" w:type="dxa"/>
            <w:tcBorders>
              <w:bottom w:val="single" w:sz="18" w:space="0" w:color="auto"/>
            </w:tcBorders>
          </w:tcPr>
          <w:p w:rsidR="00000000" w:rsidRDefault="00284878">
            <w:pPr>
              <w:jc w:val="right"/>
              <w:rPr>
                <w:i/>
              </w:rPr>
            </w:pPr>
            <w:r>
              <w:t>52.7</w:t>
            </w:r>
          </w:p>
        </w:tc>
        <w:tc>
          <w:tcPr>
            <w:tcW w:w="1418" w:type="dxa"/>
            <w:tcBorders>
              <w:bottom w:val="single" w:sz="18" w:space="0" w:color="auto"/>
            </w:tcBorders>
          </w:tcPr>
          <w:p w:rsidR="00000000" w:rsidRDefault="00284878">
            <w:pPr>
              <w:jc w:val="right"/>
              <w:rPr>
                <w:i/>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Total Non-Current Liabilities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2,055.2</w:t>
            </w:r>
          </w:p>
        </w:tc>
        <w:tc>
          <w:tcPr>
            <w:tcW w:w="1418" w:type="dxa"/>
            <w:tcBorders>
              <w:bottom w:val="single" w:sz="18" w:space="0" w:color="auto"/>
            </w:tcBorders>
          </w:tcPr>
          <w:p w:rsidR="00000000" w:rsidRDefault="00284878">
            <w:pPr>
              <w:jc w:val="right"/>
            </w:pPr>
            <w:r>
              <w:t>2,113.0</w:t>
            </w:r>
          </w:p>
        </w:tc>
        <w:tc>
          <w:tcPr>
            <w:tcW w:w="1418" w:type="dxa"/>
            <w:tcBorders>
              <w:bottom w:val="single" w:sz="18" w:space="0" w:color="auto"/>
            </w:tcBorders>
          </w:tcPr>
          <w:p w:rsidR="00000000" w:rsidRDefault="00284878">
            <w:pPr>
              <w:jc w:val="right"/>
            </w:pPr>
            <w:r>
              <w:rPr>
                <w:b/>
              </w:rPr>
              <w:t>2,606.3</w:t>
            </w:r>
          </w:p>
        </w:tc>
        <w:tc>
          <w:tcPr>
            <w:tcW w:w="1418" w:type="dxa"/>
            <w:tcBorders>
              <w:bottom w:val="single" w:sz="18" w:space="0" w:color="auto"/>
            </w:tcBorders>
          </w:tcPr>
          <w:p w:rsidR="00000000" w:rsidRDefault="00284878">
            <w:pPr>
              <w:jc w:val="right"/>
            </w:pPr>
            <w:r>
              <w:t>2,667.2</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Total Liabilities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4,981.8</w:t>
            </w:r>
          </w:p>
        </w:tc>
        <w:tc>
          <w:tcPr>
            <w:tcW w:w="1418" w:type="dxa"/>
            <w:tcBorders>
              <w:bottom w:val="single" w:sz="18" w:space="0" w:color="auto"/>
            </w:tcBorders>
          </w:tcPr>
          <w:p w:rsidR="00000000" w:rsidRDefault="00284878">
            <w:pPr>
              <w:jc w:val="right"/>
            </w:pPr>
            <w:r>
              <w:t>5,031.5</w:t>
            </w:r>
          </w:p>
        </w:tc>
        <w:tc>
          <w:tcPr>
            <w:tcW w:w="1418" w:type="dxa"/>
            <w:tcBorders>
              <w:bottom w:val="single" w:sz="18" w:space="0" w:color="auto"/>
            </w:tcBorders>
          </w:tcPr>
          <w:p w:rsidR="00000000" w:rsidRDefault="00284878">
            <w:pPr>
              <w:jc w:val="right"/>
            </w:pPr>
            <w:r>
              <w:rPr>
                <w:b/>
              </w:rPr>
              <w:t>2,887.8</w:t>
            </w:r>
          </w:p>
        </w:tc>
        <w:tc>
          <w:tcPr>
            <w:tcW w:w="1418" w:type="dxa"/>
            <w:tcBorders>
              <w:bottom w:val="single" w:sz="18" w:space="0" w:color="auto"/>
            </w:tcBorders>
          </w:tcPr>
          <w:p w:rsidR="00000000" w:rsidRDefault="00284878">
            <w:pPr>
              <w:jc w:val="right"/>
            </w:pPr>
            <w:r>
              <w:t>2,971.3</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b/>
                <w:vanish/>
              </w:rPr>
              <w:t>[DULON]</w:t>
            </w:r>
            <w:r>
              <w:rPr>
                <w:b/>
              </w:rPr>
              <w:t>Net Assets</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jc w:val="right"/>
            </w:pPr>
            <w:r>
              <w:rPr>
                <w:b/>
              </w:rPr>
              <w:t>3,307.6</w:t>
            </w:r>
          </w:p>
        </w:tc>
        <w:tc>
          <w:tcPr>
            <w:tcW w:w="1418" w:type="dxa"/>
            <w:tcBorders>
              <w:bottom w:val="double" w:sz="18" w:space="0" w:color="auto"/>
            </w:tcBorders>
          </w:tcPr>
          <w:p w:rsidR="00000000" w:rsidRDefault="00284878">
            <w:pPr>
              <w:jc w:val="right"/>
            </w:pPr>
            <w:r>
              <w:t>3,246.3</w:t>
            </w:r>
          </w:p>
        </w:tc>
        <w:tc>
          <w:tcPr>
            <w:tcW w:w="1418" w:type="dxa"/>
            <w:tcBorders>
              <w:bottom w:val="double" w:sz="18" w:space="0" w:color="auto"/>
            </w:tcBorders>
          </w:tcPr>
          <w:p w:rsidR="00000000" w:rsidRDefault="00284878">
            <w:pPr>
              <w:jc w:val="right"/>
            </w:pPr>
            <w:r>
              <w:rPr>
                <w:b/>
              </w:rPr>
              <w:t>2,638.5</w:t>
            </w:r>
          </w:p>
        </w:tc>
        <w:tc>
          <w:tcPr>
            <w:tcW w:w="1418" w:type="dxa"/>
            <w:tcBorders>
              <w:bottom w:val="double" w:sz="18" w:space="0" w:color="auto"/>
            </w:tcBorders>
          </w:tcPr>
          <w:p w:rsidR="00000000" w:rsidRDefault="00284878">
            <w:pPr>
              <w:jc w:val="right"/>
            </w:pPr>
            <w:r>
              <w:t>2,503.9</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Equity</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Contributed equity</w:t>
            </w:r>
          </w:p>
        </w:tc>
        <w:tc>
          <w:tcPr>
            <w:tcW w:w="851" w:type="dxa"/>
          </w:tcPr>
          <w:p w:rsidR="00000000" w:rsidRDefault="00284878">
            <w:pPr>
              <w:jc w:val="center"/>
            </w:pPr>
            <w:r>
              <w:t>23</w:t>
            </w:r>
          </w:p>
        </w:tc>
        <w:tc>
          <w:tcPr>
            <w:tcW w:w="1418" w:type="dxa"/>
          </w:tcPr>
          <w:p w:rsidR="00000000" w:rsidRDefault="00284878">
            <w:pPr>
              <w:jc w:val="right"/>
            </w:pPr>
            <w:r>
              <w:rPr>
                <w:b/>
              </w:rPr>
              <w:t>2,032.3</w:t>
            </w:r>
          </w:p>
        </w:tc>
        <w:tc>
          <w:tcPr>
            <w:tcW w:w="1418" w:type="dxa"/>
          </w:tcPr>
          <w:p w:rsidR="00000000" w:rsidRDefault="00284878">
            <w:pPr>
              <w:jc w:val="right"/>
            </w:pPr>
            <w:r>
              <w:t>1,973.7</w:t>
            </w:r>
          </w:p>
        </w:tc>
        <w:tc>
          <w:tcPr>
            <w:tcW w:w="1418" w:type="dxa"/>
          </w:tcPr>
          <w:p w:rsidR="00000000" w:rsidRDefault="00284878">
            <w:pPr>
              <w:jc w:val="right"/>
            </w:pPr>
            <w:r>
              <w:rPr>
                <w:b/>
              </w:rPr>
              <w:t>2,032.3</w:t>
            </w:r>
          </w:p>
        </w:tc>
        <w:tc>
          <w:tcPr>
            <w:tcW w:w="1418" w:type="dxa"/>
          </w:tcPr>
          <w:p w:rsidR="00000000" w:rsidRDefault="00284878">
            <w:pPr>
              <w:jc w:val="right"/>
            </w:pPr>
            <w:r>
              <w:t>1,973.7</w:t>
            </w:r>
          </w:p>
        </w:tc>
      </w:tr>
      <w:tr w:rsidR="00000000">
        <w:tblPrEx>
          <w:tblCellMar>
            <w:top w:w="0" w:type="dxa"/>
            <w:bottom w:w="0" w:type="dxa"/>
          </w:tblCellMar>
        </w:tblPrEx>
        <w:trPr>
          <w:cantSplit/>
        </w:trPr>
        <w:tc>
          <w:tcPr>
            <w:tcW w:w="5103" w:type="dxa"/>
          </w:tcPr>
          <w:p w:rsidR="00000000" w:rsidRDefault="00284878">
            <w:pPr>
              <w:ind w:left="110"/>
            </w:pPr>
            <w:r>
              <w:t>Reserves</w:t>
            </w:r>
          </w:p>
        </w:tc>
        <w:tc>
          <w:tcPr>
            <w:tcW w:w="851" w:type="dxa"/>
          </w:tcPr>
          <w:p w:rsidR="00000000" w:rsidRDefault="00284878">
            <w:pPr>
              <w:jc w:val="center"/>
            </w:pPr>
            <w:r>
              <w:t>24</w:t>
            </w:r>
          </w:p>
        </w:tc>
        <w:tc>
          <w:tcPr>
            <w:tcW w:w="1418" w:type="dxa"/>
          </w:tcPr>
          <w:p w:rsidR="00000000" w:rsidRDefault="00284878">
            <w:pPr>
              <w:jc w:val="right"/>
            </w:pPr>
            <w:r>
              <w:rPr>
                <w:b/>
              </w:rPr>
              <w:t>402.4</w:t>
            </w:r>
          </w:p>
        </w:tc>
        <w:tc>
          <w:tcPr>
            <w:tcW w:w="1418" w:type="dxa"/>
          </w:tcPr>
          <w:p w:rsidR="00000000" w:rsidRDefault="00284878">
            <w:pPr>
              <w:jc w:val="right"/>
            </w:pPr>
            <w:r>
              <w:t>406.6</w:t>
            </w:r>
          </w:p>
        </w:tc>
        <w:tc>
          <w:tcPr>
            <w:tcW w:w="1418" w:type="dxa"/>
          </w:tcPr>
          <w:p w:rsidR="00000000" w:rsidRDefault="00284878">
            <w:pPr>
              <w:jc w:val="right"/>
            </w:pPr>
            <w:r>
              <w:rPr>
                <w:b/>
              </w:rPr>
              <w:t>185.3</w:t>
            </w:r>
          </w:p>
        </w:tc>
        <w:tc>
          <w:tcPr>
            <w:tcW w:w="1418" w:type="dxa"/>
          </w:tcPr>
          <w:p w:rsidR="00000000" w:rsidRDefault="00284878">
            <w:pPr>
              <w:jc w:val="right"/>
            </w:pPr>
            <w:r>
              <w:t>185.3</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R</w:t>
            </w:r>
            <w:r>
              <w:t>etained profits</w:t>
            </w:r>
          </w:p>
        </w:tc>
        <w:tc>
          <w:tcPr>
            <w:tcW w:w="851" w:type="dxa"/>
            <w:tcBorders>
              <w:bottom w:val="single" w:sz="18" w:space="0" w:color="auto"/>
            </w:tcBorders>
          </w:tcPr>
          <w:p w:rsidR="00000000" w:rsidRDefault="00284878">
            <w:pPr>
              <w:jc w:val="center"/>
            </w:pPr>
            <w:r>
              <w:t>25</w:t>
            </w:r>
          </w:p>
        </w:tc>
        <w:tc>
          <w:tcPr>
            <w:tcW w:w="1418" w:type="dxa"/>
            <w:tcBorders>
              <w:bottom w:val="single" w:sz="18" w:space="0" w:color="auto"/>
            </w:tcBorders>
          </w:tcPr>
          <w:p w:rsidR="00000000" w:rsidRDefault="00284878">
            <w:pPr>
              <w:jc w:val="right"/>
            </w:pPr>
            <w:r>
              <w:rPr>
                <w:b/>
              </w:rPr>
              <w:t>872.9</w:t>
            </w:r>
          </w:p>
        </w:tc>
        <w:tc>
          <w:tcPr>
            <w:tcW w:w="1418" w:type="dxa"/>
            <w:tcBorders>
              <w:bottom w:val="single" w:sz="18" w:space="0" w:color="auto"/>
            </w:tcBorders>
          </w:tcPr>
          <w:p w:rsidR="00000000" w:rsidRDefault="00284878">
            <w:pPr>
              <w:jc w:val="right"/>
            </w:pPr>
            <w:r>
              <w:t>866.0</w:t>
            </w:r>
          </w:p>
        </w:tc>
        <w:tc>
          <w:tcPr>
            <w:tcW w:w="1418" w:type="dxa"/>
            <w:tcBorders>
              <w:bottom w:val="single" w:sz="18" w:space="0" w:color="auto"/>
            </w:tcBorders>
          </w:tcPr>
          <w:p w:rsidR="00000000" w:rsidRDefault="00284878">
            <w:pPr>
              <w:jc w:val="right"/>
            </w:pPr>
            <w:r>
              <w:rPr>
                <w:b/>
              </w:rPr>
              <w:t>420.9</w:t>
            </w:r>
          </w:p>
        </w:tc>
        <w:tc>
          <w:tcPr>
            <w:tcW w:w="1418" w:type="dxa"/>
            <w:tcBorders>
              <w:bottom w:val="single" w:sz="18" w:space="0" w:color="auto"/>
            </w:tcBorders>
          </w:tcPr>
          <w:p w:rsidR="00000000" w:rsidRDefault="00284878">
            <w:pPr>
              <w:jc w:val="right"/>
            </w:pPr>
            <w:r>
              <w:t>344.9</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b/>
                <w:vanish/>
              </w:rPr>
              <w:t>[DULON]</w:t>
            </w:r>
            <w:r>
              <w:rPr>
                <w:b/>
              </w:rPr>
              <w:t>Total Equity</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jc w:val="right"/>
            </w:pPr>
            <w:r>
              <w:rPr>
                <w:b/>
              </w:rPr>
              <w:t>3,307.6</w:t>
            </w:r>
          </w:p>
        </w:tc>
        <w:tc>
          <w:tcPr>
            <w:tcW w:w="1418" w:type="dxa"/>
            <w:tcBorders>
              <w:bottom w:val="double" w:sz="18" w:space="0" w:color="auto"/>
            </w:tcBorders>
          </w:tcPr>
          <w:p w:rsidR="00000000" w:rsidRDefault="00284878">
            <w:pPr>
              <w:jc w:val="right"/>
            </w:pPr>
            <w:r>
              <w:t>3,246.3</w:t>
            </w:r>
          </w:p>
        </w:tc>
        <w:tc>
          <w:tcPr>
            <w:tcW w:w="1418" w:type="dxa"/>
            <w:tcBorders>
              <w:bottom w:val="double" w:sz="18" w:space="0" w:color="auto"/>
            </w:tcBorders>
          </w:tcPr>
          <w:p w:rsidR="00000000" w:rsidRDefault="00284878">
            <w:pPr>
              <w:jc w:val="right"/>
            </w:pPr>
            <w:r>
              <w:rPr>
                <w:b/>
              </w:rPr>
              <w:t>2,638.5</w:t>
            </w:r>
          </w:p>
        </w:tc>
        <w:tc>
          <w:tcPr>
            <w:tcW w:w="1418" w:type="dxa"/>
            <w:tcBorders>
              <w:bottom w:val="double" w:sz="18" w:space="0" w:color="auto"/>
            </w:tcBorders>
          </w:tcPr>
          <w:p w:rsidR="00000000" w:rsidRDefault="00284878">
            <w:pPr>
              <w:jc w:val="right"/>
            </w:pPr>
            <w:r>
              <w:t>2,503.9</w:t>
            </w:r>
          </w:p>
        </w:tc>
      </w:tr>
    </w:tbl>
    <w:p w:rsidR="00000000" w:rsidRDefault="00284878">
      <w:pPr>
        <w:ind w:left="110"/>
      </w:pPr>
    </w:p>
    <w:p w:rsidR="00000000" w:rsidRDefault="00284878">
      <w:pPr>
        <w:ind w:left="110"/>
      </w:pPr>
      <w:r>
        <w:t>The above Statements of Financial Position should be read in conjunction with the accompanying notes.</w:t>
      </w:r>
    </w:p>
    <w:p w:rsidR="00000000" w:rsidRDefault="00284878">
      <w:pPr>
        <w:ind w:left="110"/>
      </w:pPr>
    </w:p>
    <w:p w:rsidR="00000000" w:rsidRDefault="00284878">
      <w:pPr>
        <w:ind w:left="110"/>
      </w:pPr>
    </w:p>
    <w:p w:rsidR="00000000" w:rsidRDefault="00284878">
      <w:pPr>
        <w:pStyle w:val="Heading3"/>
      </w:pPr>
      <w:r>
        <w:t>Statement of Cash Flows</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jc w:val="center"/>
              <w:rPr>
                <w:b/>
              </w:rPr>
            </w:pPr>
          </w:p>
        </w:tc>
        <w:tc>
          <w:tcPr>
            <w:tcW w:w="2836" w:type="dxa"/>
            <w:gridSpan w:val="2"/>
            <w:hMerge w:val="restart"/>
          </w:tcPr>
          <w:p w:rsidR="00000000" w:rsidRDefault="00284878">
            <w:pPr>
              <w:jc w:val="center"/>
              <w:rPr>
                <w:b/>
              </w:rPr>
            </w:pPr>
            <w:r>
              <w:rPr>
                <w:b/>
              </w:rPr>
              <w:t xml:space="preserve">Inflows/(Outflows) </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 xml:space="preserve">Inflows/(Outflows) </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r>
              <w:rPr>
                <w:b/>
              </w:rPr>
              <w:t>Notes</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Cash flows from operating activities</w:t>
            </w: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Receipts from customers </w:t>
            </w:r>
          </w:p>
        </w:tc>
        <w:tc>
          <w:tcPr>
            <w:tcW w:w="851" w:type="dxa"/>
          </w:tcPr>
          <w:p w:rsidR="00000000" w:rsidRDefault="00284878">
            <w:pPr>
              <w:ind w:left="110"/>
              <w:jc w:val="center"/>
            </w:pPr>
          </w:p>
        </w:tc>
        <w:tc>
          <w:tcPr>
            <w:tcW w:w="1418" w:type="dxa"/>
          </w:tcPr>
          <w:p w:rsidR="00000000" w:rsidRDefault="00284878">
            <w:pPr>
              <w:ind w:left="110"/>
              <w:jc w:val="right"/>
            </w:pPr>
            <w:r>
              <w:rPr>
                <w:b/>
              </w:rPr>
              <w:t>27,540.3</w:t>
            </w:r>
          </w:p>
        </w:tc>
        <w:tc>
          <w:tcPr>
            <w:tcW w:w="1418" w:type="dxa"/>
          </w:tcPr>
          <w:p w:rsidR="00000000" w:rsidRDefault="00284878">
            <w:pPr>
              <w:jc w:val="right"/>
            </w:pPr>
            <w:r>
              <w:t>25,529.3</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(i</w:t>
            </w:r>
            <w:r>
              <w:t>nclusive of goods and services tax)</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Payments to suppliers and employees </w:t>
            </w:r>
          </w:p>
        </w:tc>
        <w:tc>
          <w:tcPr>
            <w:tcW w:w="851" w:type="dxa"/>
          </w:tcPr>
          <w:p w:rsidR="00000000" w:rsidRDefault="00284878">
            <w:pPr>
              <w:ind w:left="110"/>
              <w:jc w:val="center"/>
            </w:pPr>
          </w:p>
        </w:tc>
        <w:tc>
          <w:tcPr>
            <w:tcW w:w="1418" w:type="dxa"/>
          </w:tcPr>
          <w:p w:rsidR="00000000" w:rsidRDefault="00284878">
            <w:pPr>
              <w:ind w:left="110"/>
              <w:jc w:val="right"/>
            </w:pPr>
            <w:r>
              <w:rPr>
                <w:b/>
              </w:rPr>
              <w:t>(26,259.9)</w:t>
            </w:r>
          </w:p>
        </w:tc>
        <w:tc>
          <w:tcPr>
            <w:tcW w:w="1418" w:type="dxa"/>
          </w:tcPr>
          <w:p w:rsidR="00000000" w:rsidRDefault="00284878">
            <w:pPr>
              <w:jc w:val="right"/>
            </w:pPr>
            <w:r>
              <w:t>(24,587.6)</w:t>
            </w:r>
          </w:p>
        </w:tc>
        <w:tc>
          <w:tcPr>
            <w:tcW w:w="1418" w:type="dxa"/>
          </w:tcPr>
          <w:p w:rsidR="00000000" w:rsidRDefault="00284878">
            <w:pPr>
              <w:jc w:val="right"/>
            </w:pPr>
            <w:r>
              <w:rPr>
                <w:b/>
              </w:rPr>
              <w:t>(329.0)</w:t>
            </w:r>
          </w:p>
        </w:tc>
        <w:tc>
          <w:tcPr>
            <w:tcW w:w="1418" w:type="dxa"/>
          </w:tcPr>
          <w:p w:rsidR="00000000" w:rsidRDefault="00284878">
            <w:pPr>
              <w:jc w:val="right"/>
            </w:pPr>
            <w:r>
              <w:t>(361.5)</w:t>
            </w:r>
          </w:p>
        </w:tc>
      </w:tr>
      <w:tr w:rsidR="00000000">
        <w:tblPrEx>
          <w:tblCellMar>
            <w:top w:w="0" w:type="dxa"/>
            <w:bottom w:w="0" w:type="dxa"/>
          </w:tblCellMar>
        </w:tblPrEx>
        <w:trPr>
          <w:cantSplit/>
        </w:trPr>
        <w:tc>
          <w:tcPr>
            <w:tcW w:w="5103" w:type="dxa"/>
          </w:tcPr>
          <w:p w:rsidR="00000000" w:rsidRDefault="00284878">
            <w:pPr>
              <w:ind w:left="110"/>
            </w:pPr>
            <w:r>
              <w:t>(inclusive of goods and services tax)</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Distributions received from associated entities</w:t>
            </w:r>
          </w:p>
        </w:tc>
        <w:tc>
          <w:tcPr>
            <w:tcW w:w="851" w:type="dxa"/>
          </w:tcPr>
          <w:p w:rsidR="00000000" w:rsidRDefault="00284878">
            <w:pPr>
              <w:ind w:left="110"/>
              <w:jc w:val="center"/>
            </w:pPr>
          </w:p>
        </w:tc>
        <w:tc>
          <w:tcPr>
            <w:tcW w:w="1418" w:type="dxa"/>
          </w:tcPr>
          <w:p w:rsidR="00000000" w:rsidRDefault="00284878">
            <w:pPr>
              <w:ind w:left="110"/>
              <w:jc w:val="right"/>
            </w:pPr>
            <w:r>
              <w:rPr>
                <w:b/>
              </w:rPr>
              <w:t>5.6</w:t>
            </w:r>
          </w:p>
        </w:tc>
        <w:tc>
          <w:tcPr>
            <w:tcW w:w="1418" w:type="dxa"/>
          </w:tcPr>
          <w:p w:rsidR="00000000" w:rsidRDefault="00284878">
            <w:pPr>
              <w:jc w:val="right"/>
            </w:pPr>
            <w:r>
              <w:t>5.6</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Interest received</w:t>
            </w:r>
          </w:p>
        </w:tc>
        <w:tc>
          <w:tcPr>
            <w:tcW w:w="851" w:type="dxa"/>
          </w:tcPr>
          <w:p w:rsidR="00000000" w:rsidRDefault="00284878">
            <w:pPr>
              <w:ind w:left="110"/>
              <w:jc w:val="center"/>
              <w:rPr>
                <w:b/>
              </w:rPr>
            </w:pPr>
          </w:p>
        </w:tc>
        <w:tc>
          <w:tcPr>
            <w:tcW w:w="1418" w:type="dxa"/>
          </w:tcPr>
          <w:p w:rsidR="00000000" w:rsidRDefault="00284878">
            <w:pPr>
              <w:ind w:left="110"/>
              <w:jc w:val="right"/>
              <w:rPr>
                <w:b/>
              </w:rPr>
            </w:pPr>
            <w:r>
              <w:rPr>
                <w:b/>
              </w:rPr>
              <w:t>15.0</w:t>
            </w:r>
          </w:p>
        </w:tc>
        <w:tc>
          <w:tcPr>
            <w:tcW w:w="1418" w:type="dxa"/>
          </w:tcPr>
          <w:p w:rsidR="00000000" w:rsidRDefault="00284878">
            <w:pPr>
              <w:jc w:val="right"/>
            </w:pPr>
            <w:r>
              <w:t>9.2</w:t>
            </w:r>
          </w:p>
        </w:tc>
        <w:tc>
          <w:tcPr>
            <w:tcW w:w="1418" w:type="dxa"/>
          </w:tcPr>
          <w:p w:rsidR="00000000" w:rsidRDefault="00284878">
            <w:pPr>
              <w:jc w:val="right"/>
            </w:pPr>
            <w:r>
              <w:rPr>
                <w:b/>
              </w:rPr>
              <w:t>0.1</w:t>
            </w:r>
          </w:p>
        </w:tc>
        <w:tc>
          <w:tcPr>
            <w:tcW w:w="1418" w:type="dxa"/>
          </w:tcPr>
          <w:p w:rsidR="00000000" w:rsidRDefault="00284878">
            <w:pPr>
              <w:jc w:val="right"/>
            </w:pPr>
            <w:r>
              <w:t>1.9</w:t>
            </w:r>
          </w:p>
        </w:tc>
      </w:tr>
      <w:tr w:rsidR="00000000">
        <w:tblPrEx>
          <w:tblCellMar>
            <w:top w:w="0" w:type="dxa"/>
            <w:bottom w:w="0" w:type="dxa"/>
          </w:tblCellMar>
        </w:tblPrEx>
        <w:trPr>
          <w:cantSplit/>
        </w:trPr>
        <w:tc>
          <w:tcPr>
            <w:tcW w:w="5103" w:type="dxa"/>
          </w:tcPr>
          <w:p w:rsidR="00000000" w:rsidRDefault="00284878">
            <w:pPr>
              <w:ind w:left="110"/>
            </w:pPr>
            <w:r>
              <w:t>Borrowing costs paid</w:t>
            </w:r>
          </w:p>
        </w:tc>
        <w:tc>
          <w:tcPr>
            <w:tcW w:w="851" w:type="dxa"/>
          </w:tcPr>
          <w:p w:rsidR="00000000" w:rsidRDefault="00284878">
            <w:pPr>
              <w:ind w:left="110"/>
              <w:jc w:val="center"/>
              <w:rPr>
                <w:b/>
              </w:rPr>
            </w:pPr>
          </w:p>
        </w:tc>
        <w:tc>
          <w:tcPr>
            <w:tcW w:w="1418" w:type="dxa"/>
          </w:tcPr>
          <w:p w:rsidR="00000000" w:rsidRDefault="00284878">
            <w:pPr>
              <w:ind w:left="110"/>
              <w:jc w:val="right"/>
              <w:rPr>
                <w:b/>
              </w:rPr>
            </w:pPr>
            <w:r>
              <w:rPr>
                <w:b/>
              </w:rPr>
              <w:t>(105.9)</w:t>
            </w:r>
          </w:p>
        </w:tc>
        <w:tc>
          <w:tcPr>
            <w:tcW w:w="1418" w:type="dxa"/>
          </w:tcPr>
          <w:p w:rsidR="00000000" w:rsidRDefault="00284878">
            <w:pPr>
              <w:jc w:val="right"/>
            </w:pPr>
            <w:r>
              <w:t>(125.5)</w:t>
            </w:r>
          </w:p>
        </w:tc>
        <w:tc>
          <w:tcPr>
            <w:tcW w:w="1418" w:type="dxa"/>
          </w:tcPr>
          <w:p w:rsidR="00000000" w:rsidRDefault="00284878">
            <w:pPr>
              <w:jc w:val="right"/>
            </w:pPr>
            <w:r>
              <w:rPr>
                <w:b/>
              </w:rPr>
              <w:t>(0.2)</w:t>
            </w:r>
          </w:p>
        </w:tc>
        <w:tc>
          <w:tcPr>
            <w:tcW w:w="1418" w:type="dxa"/>
          </w:tcPr>
          <w:p w:rsidR="00000000" w:rsidRDefault="00284878">
            <w:pPr>
              <w:jc w:val="right"/>
            </w:pPr>
            <w:r>
              <w:t>(0.3)</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Income tax paid</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r>
              <w:rPr>
                <w:b/>
              </w:rPr>
              <w:t>(77.1)</w:t>
            </w:r>
          </w:p>
        </w:tc>
        <w:tc>
          <w:tcPr>
            <w:tcW w:w="1418" w:type="dxa"/>
            <w:tcBorders>
              <w:bottom w:val="single" w:sz="18" w:space="0" w:color="auto"/>
            </w:tcBorders>
          </w:tcPr>
          <w:p w:rsidR="00000000" w:rsidRDefault="00284878">
            <w:pPr>
              <w:jc w:val="right"/>
            </w:pPr>
            <w:r>
              <w:t>(158.8)</w:t>
            </w:r>
          </w:p>
        </w:tc>
        <w:tc>
          <w:tcPr>
            <w:tcW w:w="1418" w:type="dxa"/>
            <w:tcBorders>
              <w:bottom w:val="single" w:sz="18" w:space="0" w:color="auto"/>
            </w:tcBorders>
          </w:tcPr>
          <w:p w:rsidR="00000000" w:rsidRDefault="00284878">
            <w:pPr>
              <w:jc w:val="right"/>
            </w:pPr>
            <w:r>
              <w:rPr>
                <w:b/>
              </w:rPr>
              <w:t>(2.7)</w:t>
            </w:r>
          </w:p>
        </w:tc>
        <w:tc>
          <w:tcPr>
            <w:tcW w:w="1418" w:type="dxa"/>
            <w:tcBorders>
              <w:bottom w:val="single" w:sz="18" w:space="0" w:color="auto"/>
            </w:tcBorders>
          </w:tcPr>
          <w:p w:rsidR="00000000" w:rsidRDefault="00284878">
            <w:pPr>
              <w:jc w:val="right"/>
            </w:pPr>
            <w:r>
              <w:t>(7.4)</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Borders>
              <w:bottom w:val="single" w:sz="18" w:space="0" w:color="auto"/>
            </w:tcBorders>
          </w:tcPr>
          <w:p w:rsidR="00000000" w:rsidRDefault="00284878">
            <w:pPr>
              <w:ind w:left="110"/>
            </w:pPr>
            <w:r>
              <w:rPr>
                <w:b/>
              </w:rPr>
              <w:t>Net cash inflow/(outflow) from operating activities</w:t>
            </w:r>
            <w:r>
              <w:rPr>
                <w:vanish/>
              </w:rPr>
              <w:t>[SULON]</w:t>
            </w:r>
          </w:p>
        </w:tc>
        <w:tc>
          <w:tcPr>
            <w:tcW w:w="851" w:type="dxa"/>
            <w:tcBorders>
              <w:bottom w:val="single" w:sz="18" w:space="0" w:color="auto"/>
            </w:tcBorders>
          </w:tcPr>
          <w:p w:rsidR="00000000" w:rsidRDefault="00284878">
            <w:pPr>
              <w:ind w:left="110"/>
              <w:jc w:val="center"/>
            </w:pPr>
            <w:r>
              <w:t>A</w:t>
            </w:r>
          </w:p>
        </w:tc>
        <w:tc>
          <w:tcPr>
            <w:tcW w:w="1418" w:type="dxa"/>
            <w:tcBorders>
              <w:bottom w:val="single" w:sz="18" w:space="0" w:color="auto"/>
            </w:tcBorders>
          </w:tcPr>
          <w:p w:rsidR="00000000" w:rsidRDefault="00284878">
            <w:pPr>
              <w:jc w:val="right"/>
            </w:pPr>
            <w:r>
              <w:rPr>
                <w:b/>
              </w:rPr>
              <w:t>1,118.0</w:t>
            </w:r>
          </w:p>
        </w:tc>
        <w:tc>
          <w:tcPr>
            <w:tcW w:w="1418" w:type="dxa"/>
            <w:tcBorders>
              <w:bottom w:val="single" w:sz="18" w:space="0" w:color="auto"/>
            </w:tcBorders>
          </w:tcPr>
          <w:p w:rsidR="00000000" w:rsidRDefault="00284878">
            <w:pPr>
              <w:jc w:val="right"/>
            </w:pPr>
            <w:r>
              <w:t>672.2</w:t>
            </w:r>
          </w:p>
        </w:tc>
        <w:tc>
          <w:tcPr>
            <w:tcW w:w="1418" w:type="dxa"/>
            <w:tcBorders>
              <w:bottom w:val="single" w:sz="18" w:space="0" w:color="auto"/>
            </w:tcBorders>
          </w:tcPr>
          <w:p w:rsidR="00000000" w:rsidRDefault="00284878">
            <w:pPr>
              <w:jc w:val="right"/>
            </w:pPr>
            <w:r>
              <w:rPr>
                <w:b/>
              </w:rPr>
              <w:t>(331.8)</w:t>
            </w:r>
          </w:p>
        </w:tc>
        <w:tc>
          <w:tcPr>
            <w:tcW w:w="1418" w:type="dxa"/>
            <w:tcBorders>
              <w:bottom w:val="single" w:sz="18" w:space="0" w:color="auto"/>
            </w:tcBorders>
          </w:tcPr>
          <w:p w:rsidR="00000000" w:rsidRDefault="00284878">
            <w:pPr>
              <w:jc w:val="right"/>
            </w:pPr>
            <w:r>
              <w:t>(376.3)</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rPr>
                <w:b/>
              </w:rPr>
              <w:t>Cash flows from investing activities</w:t>
            </w:r>
          </w:p>
        </w:tc>
        <w:tc>
          <w:tcPr>
            <w:tcW w:w="851" w:type="dxa"/>
          </w:tcPr>
          <w:p w:rsidR="00000000" w:rsidRDefault="00284878">
            <w:pPr>
              <w:ind w:left="110"/>
              <w:jc w:val="center"/>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Payments for property, plant and equipment</w:t>
            </w:r>
          </w:p>
        </w:tc>
        <w:tc>
          <w:tcPr>
            <w:tcW w:w="851" w:type="dxa"/>
          </w:tcPr>
          <w:p w:rsidR="00000000" w:rsidRDefault="00284878">
            <w:pPr>
              <w:ind w:left="110"/>
              <w:jc w:val="center"/>
            </w:pPr>
          </w:p>
        </w:tc>
        <w:tc>
          <w:tcPr>
            <w:tcW w:w="1418" w:type="dxa"/>
          </w:tcPr>
          <w:p w:rsidR="00000000" w:rsidRDefault="00284878">
            <w:pPr>
              <w:jc w:val="right"/>
            </w:pPr>
            <w:r>
              <w:rPr>
                <w:b/>
              </w:rPr>
              <w:t>(507.7)</w:t>
            </w:r>
          </w:p>
        </w:tc>
        <w:tc>
          <w:tcPr>
            <w:tcW w:w="1418" w:type="dxa"/>
          </w:tcPr>
          <w:p w:rsidR="00000000" w:rsidRDefault="00284878">
            <w:pPr>
              <w:jc w:val="right"/>
            </w:pPr>
            <w:r>
              <w:t>(492.7)</w:t>
            </w:r>
          </w:p>
        </w:tc>
        <w:tc>
          <w:tcPr>
            <w:tcW w:w="1418" w:type="dxa"/>
          </w:tcPr>
          <w:p w:rsidR="00000000" w:rsidRDefault="00284878">
            <w:pPr>
              <w:jc w:val="right"/>
            </w:pPr>
            <w:r>
              <w:rPr>
                <w:b/>
              </w:rPr>
              <w:t>(21.6)</w:t>
            </w:r>
          </w:p>
        </w:tc>
        <w:tc>
          <w:tcPr>
            <w:tcW w:w="1418" w:type="dxa"/>
          </w:tcPr>
          <w:p w:rsidR="00000000" w:rsidRDefault="00284878">
            <w:pPr>
              <w:jc w:val="right"/>
            </w:pPr>
            <w:r>
              <w:t>(29.2)</w:t>
            </w:r>
          </w:p>
        </w:tc>
      </w:tr>
      <w:tr w:rsidR="00000000">
        <w:tblPrEx>
          <w:tblCellMar>
            <w:top w:w="0" w:type="dxa"/>
            <w:bottom w:w="0" w:type="dxa"/>
          </w:tblCellMar>
        </w:tblPrEx>
        <w:trPr>
          <w:cantSplit/>
        </w:trPr>
        <w:tc>
          <w:tcPr>
            <w:tcW w:w="5103" w:type="dxa"/>
          </w:tcPr>
          <w:p w:rsidR="00000000" w:rsidRDefault="00284878">
            <w:pPr>
              <w:ind w:left="110"/>
            </w:pPr>
            <w:r>
              <w:t xml:space="preserve">Payments for purchase of businesses and controlled entities </w:t>
            </w:r>
          </w:p>
        </w:tc>
        <w:tc>
          <w:tcPr>
            <w:tcW w:w="851" w:type="dxa"/>
          </w:tcPr>
          <w:p w:rsidR="00000000" w:rsidRDefault="00284878">
            <w:pPr>
              <w:ind w:left="110"/>
              <w:jc w:val="center"/>
            </w:pPr>
            <w:r>
              <w:t>B</w:t>
            </w:r>
          </w:p>
        </w:tc>
        <w:tc>
          <w:tcPr>
            <w:tcW w:w="1418" w:type="dxa"/>
          </w:tcPr>
          <w:p w:rsidR="00000000" w:rsidRDefault="00284878">
            <w:pPr>
              <w:ind w:left="110"/>
              <w:jc w:val="right"/>
            </w:pPr>
            <w:r>
              <w:rPr>
                <w:b/>
              </w:rPr>
              <w:t>(70.4)</w:t>
            </w:r>
          </w:p>
        </w:tc>
        <w:tc>
          <w:tcPr>
            <w:tcW w:w="1418" w:type="dxa"/>
          </w:tcPr>
          <w:p w:rsidR="00000000" w:rsidRDefault="00284878">
            <w:pPr>
              <w:jc w:val="right"/>
            </w:pPr>
            <w:r>
              <w:t>(123.3)</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Payments for purchase of other investments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r>
              <w:t>(23.8)</w:t>
            </w:r>
          </w:p>
        </w:tc>
        <w:tc>
          <w:tcPr>
            <w:tcW w:w="1418" w:type="dxa"/>
          </w:tcPr>
          <w:p w:rsidR="00000000" w:rsidRDefault="00284878">
            <w:pPr>
              <w:jc w:val="right"/>
            </w:pPr>
          </w:p>
        </w:tc>
        <w:tc>
          <w:tcPr>
            <w:tcW w:w="1418" w:type="dxa"/>
          </w:tcPr>
          <w:p w:rsidR="00000000" w:rsidRDefault="00284878">
            <w:pPr>
              <w:jc w:val="right"/>
            </w:pPr>
            <w:r>
              <w:t>(3.6)</w:t>
            </w:r>
          </w:p>
        </w:tc>
      </w:tr>
      <w:tr w:rsidR="00000000">
        <w:tblPrEx>
          <w:tblCellMar>
            <w:top w:w="0" w:type="dxa"/>
            <w:bottom w:w="0" w:type="dxa"/>
          </w:tblCellMar>
        </w:tblPrEx>
        <w:trPr>
          <w:cantSplit/>
        </w:trPr>
        <w:tc>
          <w:tcPr>
            <w:tcW w:w="5103" w:type="dxa"/>
          </w:tcPr>
          <w:p w:rsidR="00000000" w:rsidRDefault="00284878">
            <w:pPr>
              <w:ind w:left="110"/>
            </w:pPr>
            <w:r>
              <w:t>Payment for purchase of associated entity</w:t>
            </w:r>
          </w:p>
        </w:tc>
        <w:tc>
          <w:tcPr>
            <w:tcW w:w="851" w:type="dxa"/>
          </w:tcPr>
          <w:p w:rsidR="00000000" w:rsidRDefault="00284878">
            <w:pPr>
              <w:ind w:left="110"/>
              <w:jc w:val="center"/>
            </w:pPr>
          </w:p>
        </w:tc>
        <w:tc>
          <w:tcPr>
            <w:tcW w:w="1418" w:type="dxa"/>
          </w:tcPr>
          <w:p w:rsidR="00000000" w:rsidRDefault="00284878">
            <w:pPr>
              <w:jc w:val="right"/>
            </w:pPr>
            <w:r>
              <w:rPr>
                <w:b/>
              </w:rPr>
              <w:t>(0.1)</w:t>
            </w:r>
          </w:p>
        </w:tc>
        <w:tc>
          <w:tcPr>
            <w:tcW w:w="1418" w:type="dxa"/>
          </w:tcPr>
          <w:p w:rsidR="00000000" w:rsidRDefault="00284878">
            <w:pPr>
              <w:jc w:val="right"/>
            </w:pPr>
            <w:r>
              <w:t>(0.6)</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Proceeds on sale of property, plant and equipment</w:t>
            </w:r>
          </w:p>
        </w:tc>
        <w:tc>
          <w:tcPr>
            <w:tcW w:w="851" w:type="dxa"/>
          </w:tcPr>
          <w:p w:rsidR="00000000" w:rsidRDefault="00284878">
            <w:pPr>
              <w:ind w:left="110"/>
              <w:jc w:val="center"/>
            </w:pPr>
          </w:p>
        </w:tc>
        <w:tc>
          <w:tcPr>
            <w:tcW w:w="1418" w:type="dxa"/>
          </w:tcPr>
          <w:p w:rsidR="00000000" w:rsidRDefault="00284878">
            <w:pPr>
              <w:jc w:val="right"/>
            </w:pPr>
            <w:r>
              <w:rPr>
                <w:b/>
              </w:rPr>
              <w:t>31.1</w:t>
            </w:r>
          </w:p>
        </w:tc>
        <w:tc>
          <w:tcPr>
            <w:tcW w:w="1418" w:type="dxa"/>
          </w:tcPr>
          <w:p w:rsidR="00000000" w:rsidRDefault="00284878">
            <w:pPr>
              <w:jc w:val="right"/>
            </w:pPr>
            <w:r>
              <w:t>115.1</w:t>
            </w:r>
          </w:p>
        </w:tc>
        <w:tc>
          <w:tcPr>
            <w:tcW w:w="1418" w:type="dxa"/>
          </w:tcPr>
          <w:p w:rsidR="00000000" w:rsidRDefault="00284878">
            <w:pPr>
              <w:jc w:val="right"/>
            </w:pPr>
            <w:r>
              <w:rPr>
                <w:b/>
              </w:rPr>
              <w:t>1.2</w:t>
            </w:r>
          </w:p>
        </w:tc>
        <w:tc>
          <w:tcPr>
            <w:tcW w:w="1418" w:type="dxa"/>
          </w:tcPr>
          <w:p w:rsidR="00000000" w:rsidRDefault="00284878">
            <w:pPr>
              <w:jc w:val="right"/>
            </w:pPr>
            <w:r>
              <w:t>-</w:t>
            </w:r>
          </w:p>
        </w:tc>
      </w:tr>
      <w:tr w:rsidR="00000000">
        <w:tblPrEx>
          <w:tblCellMar>
            <w:top w:w="0" w:type="dxa"/>
            <w:bottom w:w="0" w:type="dxa"/>
          </w:tblCellMar>
        </w:tblPrEx>
        <w:trPr>
          <w:cantSplit/>
        </w:trPr>
        <w:tc>
          <w:tcPr>
            <w:tcW w:w="5103" w:type="dxa"/>
          </w:tcPr>
          <w:p w:rsidR="00000000" w:rsidRDefault="00284878">
            <w:pPr>
              <w:ind w:left="110"/>
            </w:pPr>
            <w:r>
              <w:t>Proceeds on sale of businesses and controlled entities</w:t>
            </w:r>
          </w:p>
        </w:tc>
        <w:tc>
          <w:tcPr>
            <w:tcW w:w="851" w:type="dxa"/>
          </w:tcPr>
          <w:p w:rsidR="00000000" w:rsidRDefault="00284878">
            <w:pPr>
              <w:ind w:left="110"/>
              <w:jc w:val="center"/>
            </w:pPr>
            <w:r>
              <w:t>B</w:t>
            </w:r>
          </w:p>
        </w:tc>
        <w:tc>
          <w:tcPr>
            <w:tcW w:w="1418" w:type="dxa"/>
          </w:tcPr>
          <w:p w:rsidR="00000000" w:rsidRDefault="00284878">
            <w:pPr>
              <w:jc w:val="right"/>
            </w:pPr>
            <w:r>
              <w:rPr>
                <w:b/>
              </w:rPr>
              <w:t>57.8</w:t>
            </w:r>
          </w:p>
        </w:tc>
        <w:tc>
          <w:tcPr>
            <w:tcW w:w="1418" w:type="dxa"/>
          </w:tcPr>
          <w:p w:rsidR="00000000" w:rsidRDefault="00284878">
            <w:pPr>
              <w:jc w:val="right"/>
            </w:pPr>
          </w:p>
        </w:tc>
        <w:tc>
          <w:tcPr>
            <w:tcW w:w="1418" w:type="dxa"/>
          </w:tcPr>
          <w:p w:rsidR="00000000" w:rsidRDefault="00284878">
            <w:pPr>
              <w:jc w:val="right"/>
            </w:pPr>
            <w:r>
              <w:rPr>
                <w:b/>
              </w:rPr>
              <w:t>57.8</w:t>
            </w: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Proceeds on sale of investments</w:t>
            </w:r>
          </w:p>
        </w:tc>
        <w:tc>
          <w:tcPr>
            <w:tcW w:w="851" w:type="dxa"/>
          </w:tcPr>
          <w:p w:rsidR="00000000" w:rsidRDefault="00284878">
            <w:pPr>
              <w:ind w:left="110"/>
              <w:jc w:val="center"/>
            </w:pPr>
          </w:p>
        </w:tc>
        <w:tc>
          <w:tcPr>
            <w:tcW w:w="1418" w:type="dxa"/>
          </w:tcPr>
          <w:p w:rsidR="00000000" w:rsidRDefault="00284878">
            <w:pPr>
              <w:jc w:val="right"/>
            </w:pPr>
            <w:r>
              <w:rPr>
                <w:b/>
              </w:rPr>
              <w:t>2.3</w:t>
            </w:r>
          </w:p>
        </w:tc>
        <w:tc>
          <w:tcPr>
            <w:tcW w:w="1418" w:type="dxa"/>
          </w:tcPr>
          <w:p w:rsidR="00000000" w:rsidRDefault="00284878">
            <w:pPr>
              <w:jc w:val="right"/>
            </w:pPr>
            <w:r>
              <w:t>25.4</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Repayment of loan from other entities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41</w:t>
            </w:r>
          </w:p>
        </w:tc>
        <w:tc>
          <w:tcPr>
            <w:tcW w:w="1418" w:type="dxa"/>
            <w:tcBorders>
              <w:bottom w:val="single" w:sz="18" w:space="0" w:color="auto"/>
            </w:tcBorders>
          </w:tcPr>
          <w:p w:rsidR="00000000" w:rsidRDefault="00284878">
            <w:pPr>
              <w:jc w:val="right"/>
            </w:pPr>
            <w:r>
              <w:t>18.1</w:t>
            </w:r>
          </w:p>
        </w:tc>
        <w:tc>
          <w:tcPr>
            <w:tcW w:w="1418" w:type="dxa"/>
            <w:tcBorders>
              <w:bottom w:val="single" w:sz="18" w:space="0" w:color="auto"/>
            </w:tcBorders>
          </w:tcPr>
          <w:p w:rsidR="00000000" w:rsidRDefault="00284878">
            <w:pPr>
              <w:jc w:val="right"/>
            </w:pPr>
            <w:r>
              <w:rPr>
                <w:b/>
              </w:rPr>
              <w:t>41.6</w:t>
            </w:r>
          </w:p>
        </w:tc>
        <w:tc>
          <w:tcPr>
            <w:tcW w:w="1418" w:type="dxa"/>
            <w:tcBorders>
              <w:bottom w:val="single" w:sz="18" w:space="0" w:color="auto"/>
            </w:tcBorders>
          </w:tcPr>
          <w:p w:rsidR="00000000" w:rsidRDefault="00284878">
            <w:pPr>
              <w:jc w:val="right"/>
            </w:pPr>
            <w:r>
              <w:t>18.1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Net cash (outflow)/inflow from investing activities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r>
              <w:rPr>
                <w:b/>
              </w:rPr>
              <w:t>(445.4)</w:t>
            </w:r>
          </w:p>
        </w:tc>
        <w:tc>
          <w:tcPr>
            <w:tcW w:w="1418" w:type="dxa"/>
            <w:tcBorders>
              <w:bottom w:val="single" w:sz="18" w:space="0" w:color="auto"/>
            </w:tcBorders>
          </w:tcPr>
          <w:p w:rsidR="00000000" w:rsidRDefault="00284878">
            <w:pPr>
              <w:jc w:val="right"/>
            </w:pPr>
            <w:r>
              <w:t>(481.8)</w:t>
            </w:r>
          </w:p>
        </w:tc>
        <w:tc>
          <w:tcPr>
            <w:tcW w:w="1418" w:type="dxa"/>
            <w:tcBorders>
              <w:bottom w:val="single" w:sz="18" w:space="0" w:color="auto"/>
            </w:tcBorders>
          </w:tcPr>
          <w:p w:rsidR="00000000" w:rsidRDefault="00284878">
            <w:pPr>
              <w:jc w:val="right"/>
            </w:pPr>
            <w:r>
              <w:rPr>
                <w:b/>
              </w:rPr>
              <w:t>79.0</w:t>
            </w:r>
          </w:p>
        </w:tc>
        <w:tc>
          <w:tcPr>
            <w:tcW w:w="1418" w:type="dxa"/>
            <w:tcBorders>
              <w:bottom w:val="single" w:sz="18" w:space="0" w:color="auto"/>
            </w:tcBorders>
          </w:tcPr>
          <w:p w:rsidR="00000000" w:rsidRDefault="00284878">
            <w:pPr>
              <w:jc w:val="right"/>
            </w:pPr>
            <w:r>
              <w:t>(14.74)</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rPr>
                <w:b/>
              </w:rPr>
              <w:t>Cash flows from financing activities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Proceeds from issue of shares and options</w:t>
            </w:r>
          </w:p>
        </w:tc>
        <w:tc>
          <w:tcPr>
            <w:tcW w:w="851" w:type="dxa"/>
          </w:tcPr>
          <w:p w:rsidR="00000000" w:rsidRDefault="00284878">
            <w:pPr>
              <w:ind w:left="110"/>
              <w:jc w:val="center"/>
            </w:pPr>
          </w:p>
        </w:tc>
        <w:tc>
          <w:tcPr>
            <w:tcW w:w="1418" w:type="dxa"/>
          </w:tcPr>
          <w:p w:rsidR="00000000" w:rsidRDefault="00284878">
            <w:pPr>
              <w:ind w:left="110"/>
              <w:jc w:val="right"/>
            </w:pPr>
            <w:r>
              <w:t>-</w:t>
            </w:r>
          </w:p>
        </w:tc>
        <w:tc>
          <w:tcPr>
            <w:tcW w:w="1418" w:type="dxa"/>
          </w:tcPr>
          <w:p w:rsidR="00000000" w:rsidRDefault="00284878">
            <w:pPr>
              <w:jc w:val="right"/>
            </w:pPr>
            <w:r>
              <w:t>680.6</w:t>
            </w:r>
          </w:p>
        </w:tc>
        <w:tc>
          <w:tcPr>
            <w:tcW w:w="1418" w:type="dxa"/>
          </w:tcPr>
          <w:p w:rsidR="00000000" w:rsidRDefault="00284878">
            <w:pPr>
              <w:jc w:val="right"/>
            </w:pPr>
            <w:r>
              <w:t>-</w:t>
            </w:r>
          </w:p>
        </w:tc>
        <w:tc>
          <w:tcPr>
            <w:tcW w:w="1418" w:type="dxa"/>
          </w:tcPr>
          <w:p w:rsidR="00000000" w:rsidRDefault="00284878">
            <w:pPr>
              <w:jc w:val="right"/>
            </w:pPr>
            <w:r>
              <w:t>(8.6)</w:t>
            </w:r>
          </w:p>
        </w:tc>
      </w:tr>
      <w:tr w:rsidR="00000000">
        <w:tblPrEx>
          <w:tblCellMar>
            <w:top w:w="0" w:type="dxa"/>
            <w:bottom w:w="0" w:type="dxa"/>
          </w:tblCellMar>
        </w:tblPrEx>
        <w:trPr>
          <w:cantSplit/>
        </w:trPr>
        <w:tc>
          <w:tcPr>
            <w:tcW w:w="5103" w:type="dxa"/>
          </w:tcPr>
          <w:p w:rsidR="00000000" w:rsidRDefault="00284878">
            <w:pPr>
              <w:ind w:left="110"/>
            </w:pPr>
            <w:r>
              <w:t>Payments for shares bought back</w:t>
            </w:r>
          </w:p>
        </w:tc>
        <w:tc>
          <w:tcPr>
            <w:tcW w:w="851" w:type="dxa"/>
          </w:tcPr>
          <w:p w:rsidR="00000000" w:rsidRDefault="00284878">
            <w:pPr>
              <w:ind w:left="110"/>
              <w:jc w:val="center"/>
            </w:pPr>
          </w:p>
        </w:tc>
        <w:tc>
          <w:tcPr>
            <w:tcW w:w="1418" w:type="dxa"/>
          </w:tcPr>
          <w:p w:rsidR="00000000" w:rsidRDefault="00284878">
            <w:pPr>
              <w:jc w:val="right"/>
            </w:pPr>
            <w:r>
              <w:rPr>
                <w:b/>
              </w:rPr>
              <w:t>(1.4)</w:t>
            </w:r>
          </w:p>
        </w:tc>
        <w:tc>
          <w:tcPr>
            <w:tcW w:w="1418" w:type="dxa"/>
          </w:tcPr>
          <w:p w:rsidR="00000000" w:rsidRDefault="00284878">
            <w:pPr>
              <w:jc w:val="right"/>
            </w:pPr>
            <w:r>
              <w:t>(8.6)</w:t>
            </w:r>
          </w:p>
        </w:tc>
        <w:tc>
          <w:tcPr>
            <w:tcW w:w="1418" w:type="dxa"/>
          </w:tcPr>
          <w:p w:rsidR="00000000" w:rsidRDefault="00284878">
            <w:pPr>
              <w:jc w:val="right"/>
            </w:pPr>
            <w:r>
              <w:rPr>
                <w:b/>
              </w:rPr>
              <w:t>(1.4)</w:t>
            </w:r>
          </w:p>
        </w:tc>
        <w:tc>
          <w:tcPr>
            <w:tcW w:w="1418" w:type="dxa"/>
          </w:tcPr>
          <w:p w:rsidR="00000000" w:rsidRDefault="00284878">
            <w:pPr>
              <w:ind w:left="110"/>
              <w:jc w:val="right"/>
            </w:pPr>
            <w:r>
              <w:t>680.6</w:t>
            </w:r>
          </w:p>
        </w:tc>
      </w:tr>
      <w:tr w:rsidR="00000000">
        <w:tblPrEx>
          <w:tblCellMar>
            <w:top w:w="0" w:type="dxa"/>
            <w:bottom w:w="0" w:type="dxa"/>
          </w:tblCellMar>
        </w:tblPrEx>
        <w:trPr>
          <w:cantSplit/>
        </w:trPr>
        <w:tc>
          <w:tcPr>
            <w:tcW w:w="5103" w:type="dxa"/>
          </w:tcPr>
          <w:p w:rsidR="00000000" w:rsidRDefault="00284878">
            <w:pPr>
              <w:ind w:left="110"/>
            </w:pPr>
            <w:r>
              <w:t>Proceeds from borrowings</w:t>
            </w:r>
          </w:p>
        </w:tc>
        <w:tc>
          <w:tcPr>
            <w:tcW w:w="851" w:type="dxa"/>
          </w:tcPr>
          <w:p w:rsidR="00000000" w:rsidRDefault="00284878">
            <w:pPr>
              <w:ind w:left="110"/>
              <w:jc w:val="center"/>
            </w:pPr>
          </w:p>
        </w:tc>
        <w:tc>
          <w:tcPr>
            <w:tcW w:w="1418" w:type="dxa"/>
          </w:tcPr>
          <w:p w:rsidR="00000000" w:rsidRDefault="00284878">
            <w:pPr>
              <w:jc w:val="right"/>
            </w:pPr>
            <w:r>
              <w:rPr>
                <w:b/>
              </w:rPr>
              <w:t>924.4</w:t>
            </w:r>
          </w:p>
        </w:tc>
        <w:tc>
          <w:tcPr>
            <w:tcW w:w="1418" w:type="dxa"/>
          </w:tcPr>
          <w:p w:rsidR="00000000" w:rsidRDefault="00284878">
            <w:pPr>
              <w:jc w:val="right"/>
            </w:pPr>
            <w:r>
              <w:t>6,207.1</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Repayments </w:t>
            </w:r>
            <w:r>
              <w:t>of borrowings</w:t>
            </w:r>
          </w:p>
        </w:tc>
        <w:tc>
          <w:tcPr>
            <w:tcW w:w="851" w:type="dxa"/>
          </w:tcPr>
          <w:p w:rsidR="00000000" w:rsidRDefault="00284878">
            <w:pPr>
              <w:ind w:left="110"/>
              <w:jc w:val="center"/>
            </w:pPr>
          </w:p>
        </w:tc>
        <w:tc>
          <w:tcPr>
            <w:tcW w:w="1418" w:type="dxa"/>
          </w:tcPr>
          <w:p w:rsidR="00000000" w:rsidRDefault="00284878">
            <w:pPr>
              <w:jc w:val="right"/>
            </w:pPr>
            <w:r>
              <w:rPr>
                <w:b/>
              </w:rPr>
              <w:t>(1,022.4)</w:t>
            </w:r>
          </w:p>
        </w:tc>
        <w:tc>
          <w:tcPr>
            <w:tcW w:w="1418" w:type="dxa"/>
          </w:tcPr>
          <w:p w:rsidR="00000000" w:rsidRDefault="00284878">
            <w:pPr>
              <w:jc w:val="right"/>
            </w:pPr>
            <w:r>
              <w:t>(6,434.0)</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Dividends paid</w:t>
            </w:r>
          </w:p>
        </w:tc>
        <w:tc>
          <w:tcPr>
            <w:tcW w:w="851" w:type="dxa"/>
          </w:tcPr>
          <w:p w:rsidR="00000000" w:rsidRDefault="00284878">
            <w:pPr>
              <w:ind w:left="110"/>
              <w:jc w:val="center"/>
            </w:pPr>
          </w:p>
        </w:tc>
        <w:tc>
          <w:tcPr>
            <w:tcW w:w="1418" w:type="dxa"/>
          </w:tcPr>
          <w:p w:rsidR="00000000" w:rsidRDefault="00284878">
            <w:pPr>
              <w:jc w:val="right"/>
            </w:pPr>
            <w:r>
              <w:rPr>
                <w:b/>
              </w:rPr>
              <w:t>(285.3)</w:t>
            </w:r>
          </w:p>
        </w:tc>
        <w:tc>
          <w:tcPr>
            <w:tcW w:w="1418" w:type="dxa"/>
          </w:tcPr>
          <w:p w:rsidR="00000000" w:rsidRDefault="00284878">
            <w:pPr>
              <w:jc w:val="right"/>
            </w:pPr>
            <w:r>
              <w:t>(365.1)</w:t>
            </w:r>
          </w:p>
        </w:tc>
        <w:tc>
          <w:tcPr>
            <w:tcW w:w="1418" w:type="dxa"/>
          </w:tcPr>
          <w:p w:rsidR="00000000" w:rsidRDefault="00284878">
            <w:pPr>
              <w:jc w:val="right"/>
            </w:pPr>
            <w:r>
              <w:rPr>
                <w:b/>
              </w:rPr>
              <w:t>(285.3)</w:t>
            </w:r>
          </w:p>
        </w:tc>
        <w:tc>
          <w:tcPr>
            <w:tcW w:w="1418" w:type="dxa"/>
          </w:tcPr>
          <w:p w:rsidR="00000000" w:rsidRDefault="00284878">
            <w:pPr>
              <w:jc w:val="right"/>
            </w:pPr>
            <w:r>
              <w:t>(365.1)</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Net cash flows on behalf of controlled entities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rPr>
                <w:b/>
              </w:rPr>
              <w:t>539.3</w:t>
            </w:r>
          </w:p>
        </w:tc>
        <w:tc>
          <w:tcPr>
            <w:tcW w:w="1418" w:type="dxa"/>
            <w:tcBorders>
              <w:bottom w:val="single" w:sz="18" w:space="0" w:color="auto"/>
            </w:tcBorders>
          </w:tcPr>
          <w:p w:rsidR="00000000" w:rsidRDefault="00284878">
            <w:pPr>
              <w:jc w:val="right"/>
            </w:pPr>
            <w:r>
              <w:t>74.7</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Net cash (outflow)/inflow from financing activities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(384.7)</w:t>
            </w:r>
          </w:p>
        </w:tc>
        <w:tc>
          <w:tcPr>
            <w:tcW w:w="1418" w:type="dxa"/>
            <w:tcBorders>
              <w:bottom w:val="single" w:sz="18" w:space="0" w:color="auto"/>
            </w:tcBorders>
          </w:tcPr>
          <w:p w:rsidR="00000000" w:rsidRDefault="00284878">
            <w:pPr>
              <w:jc w:val="right"/>
            </w:pPr>
            <w:r>
              <w:t>80.0</w:t>
            </w:r>
          </w:p>
        </w:tc>
        <w:tc>
          <w:tcPr>
            <w:tcW w:w="1418" w:type="dxa"/>
            <w:tcBorders>
              <w:bottom w:val="single" w:sz="18" w:space="0" w:color="auto"/>
            </w:tcBorders>
          </w:tcPr>
          <w:p w:rsidR="00000000" w:rsidRDefault="00284878">
            <w:pPr>
              <w:jc w:val="right"/>
            </w:pPr>
            <w:r>
              <w:rPr>
                <w:b/>
              </w:rPr>
              <w:t>252.6</w:t>
            </w:r>
          </w:p>
        </w:tc>
        <w:tc>
          <w:tcPr>
            <w:tcW w:w="1418" w:type="dxa"/>
            <w:tcBorders>
              <w:bottom w:val="single" w:sz="18" w:space="0" w:color="auto"/>
            </w:tcBorders>
          </w:tcPr>
          <w:p w:rsidR="00000000" w:rsidRDefault="00284878">
            <w:pPr>
              <w:jc w:val="right"/>
            </w:pPr>
            <w:r>
              <w:t>381.6</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 xml:space="preserve">Net increase/(decrease) in cash held </w:t>
            </w:r>
          </w:p>
        </w:tc>
        <w:tc>
          <w:tcPr>
            <w:tcW w:w="851" w:type="dxa"/>
          </w:tcPr>
          <w:p w:rsidR="00000000" w:rsidRDefault="00284878">
            <w:pPr>
              <w:ind w:left="110"/>
              <w:jc w:val="center"/>
            </w:pPr>
          </w:p>
        </w:tc>
        <w:tc>
          <w:tcPr>
            <w:tcW w:w="1418" w:type="dxa"/>
          </w:tcPr>
          <w:p w:rsidR="00000000" w:rsidRDefault="00284878">
            <w:pPr>
              <w:ind w:left="110"/>
              <w:jc w:val="right"/>
            </w:pPr>
            <w:r>
              <w:rPr>
                <w:b/>
              </w:rPr>
              <w:t>287.9</w:t>
            </w:r>
          </w:p>
        </w:tc>
        <w:tc>
          <w:tcPr>
            <w:tcW w:w="1418" w:type="dxa"/>
          </w:tcPr>
          <w:p w:rsidR="00000000" w:rsidRDefault="00284878">
            <w:pPr>
              <w:jc w:val="right"/>
            </w:pPr>
            <w:r>
              <w:t>270.4</w:t>
            </w:r>
          </w:p>
        </w:tc>
        <w:tc>
          <w:tcPr>
            <w:tcW w:w="1418" w:type="dxa"/>
          </w:tcPr>
          <w:p w:rsidR="00000000" w:rsidRDefault="00284878">
            <w:pPr>
              <w:jc w:val="right"/>
            </w:pPr>
            <w:r>
              <w:rPr>
                <w:b/>
              </w:rPr>
              <w:t>(0.2)</w:t>
            </w:r>
          </w:p>
        </w:tc>
        <w:tc>
          <w:tcPr>
            <w:tcW w:w="1418" w:type="dxa"/>
          </w:tcPr>
          <w:p w:rsidR="00000000" w:rsidRDefault="00284878">
            <w:pPr>
              <w:ind w:left="110"/>
              <w:jc w:val="right"/>
            </w:pPr>
            <w:r>
              <w:t>(0.4)</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Cash at beginning of the year</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r>
              <w:rPr>
                <w:b/>
              </w:rPr>
              <w:t>578.1</w:t>
            </w:r>
          </w:p>
        </w:tc>
        <w:tc>
          <w:tcPr>
            <w:tcW w:w="1418" w:type="dxa"/>
            <w:tcBorders>
              <w:bottom w:val="single" w:sz="18" w:space="0" w:color="auto"/>
            </w:tcBorders>
          </w:tcPr>
          <w:p w:rsidR="00000000" w:rsidRDefault="00284878">
            <w:pPr>
              <w:jc w:val="right"/>
            </w:pPr>
            <w:r>
              <w:t>307.7</w:t>
            </w:r>
          </w:p>
        </w:tc>
        <w:tc>
          <w:tcPr>
            <w:tcW w:w="1418" w:type="dxa"/>
            <w:tcBorders>
              <w:bottom w:val="single" w:sz="18" w:space="0" w:color="auto"/>
            </w:tcBorders>
          </w:tcPr>
          <w:p w:rsidR="00000000" w:rsidRDefault="00284878">
            <w:pPr>
              <w:jc w:val="right"/>
            </w:pPr>
            <w:r>
              <w:rPr>
                <w:b/>
              </w:rPr>
              <w:t>0.2</w:t>
            </w:r>
          </w:p>
        </w:tc>
        <w:tc>
          <w:tcPr>
            <w:tcW w:w="1418" w:type="dxa"/>
            <w:tcBorders>
              <w:bottom w:val="single" w:sz="18" w:space="0" w:color="auto"/>
            </w:tcBorders>
          </w:tcPr>
          <w:p w:rsidR="00000000" w:rsidRDefault="00284878">
            <w:pPr>
              <w:jc w:val="right"/>
            </w:pPr>
            <w:r>
              <w:t>0.6</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rPr>
                <w:b/>
              </w:rPr>
            </w:pPr>
            <w:r>
              <w:rPr>
                <w:b/>
                <w:vanish/>
              </w:rPr>
              <w:t>[SULON]</w:t>
            </w:r>
            <w:r>
              <w:rPr>
                <w:b/>
              </w:rPr>
              <w:t xml:space="preserve">Cash at end of the year </w:t>
            </w:r>
          </w:p>
        </w:tc>
        <w:tc>
          <w:tcPr>
            <w:tcW w:w="851" w:type="dxa"/>
            <w:tcBorders>
              <w:bottom w:val="single" w:sz="18" w:space="0" w:color="auto"/>
            </w:tcBorders>
          </w:tcPr>
          <w:p w:rsidR="00000000" w:rsidRDefault="00284878">
            <w:pPr>
              <w:ind w:left="110"/>
              <w:jc w:val="center"/>
            </w:pPr>
            <w:r>
              <w:t>C</w:t>
            </w:r>
          </w:p>
        </w:tc>
        <w:tc>
          <w:tcPr>
            <w:tcW w:w="1418" w:type="dxa"/>
            <w:tcBorders>
              <w:bottom w:val="single" w:sz="18" w:space="0" w:color="auto"/>
            </w:tcBorders>
          </w:tcPr>
          <w:p w:rsidR="00000000" w:rsidRDefault="00284878">
            <w:pPr>
              <w:jc w:val="right"/>
            </w:pPr>
            <w:r>
              <w:rPr>
                <w:b/>
              </w:rPr>
              <w:t>866.0</w:t>
            </w:r>
          </w:p>
        </w:tc>
        <w:tc>
          <w:tcPr>
            <w:tcW w:w="1418" w:type="dxa"/>
            <w:tcBorders>
              <w:bottom w:val="single" w:sz="18" w:space="0" w:color="auto"/>
            </w:tcBorders>
          </w:tcPr>
          <w:p w:rsidR="00000000" w:rsidRDefault="00284878">
            <w:pPr>
              <w:jc w:val="right"/>
            </w:pPr>
            <w:r>
              <w:t>578.1</w:t>
            </w:r>
          </w:p>
        </w:tc>
        <w:tc>
          <w:tcPr>
            <w:tcW w:w="1418" w:type="dxa"/>
            <w:tcBorders>
              <w:bottom w:val="single" w:sz="18" w:space="0" w:color="auto"/>
            </w:tcBorders>
          </w:tcPr>
          <w:p w:rsidR="00000000" w:rsidRDefault="00284878">
            <w:pPr>
              <w:jc w:val="right"/>
            </w:pPr>
            <w:r>
              <w:t>-</w:t>
            </w:r>
          </w:p>
        </w:tc>
        <w:tc>
          <w:tcPr>
            <w:tcW w:w="1418" w:type="dxa"/>
            <w:tcBorders>
              <w:bottom w:val="single" w:sz="18" w:space="0" w:color="auto"/>
            </w:tcBorders>
          </w:tcPr>
          <w:p w:rsidR="00000000" w:rsidRDefault="00284878">
            <w:pPr>
              <w:jc w:val="right"/>
            </w:pPr>
            <w:r>
              <w:t>0.2</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rPr>
                <w:b/>
              </w:rPr>
              <w:t>Notes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rPr>
                <w:b/>
              </w:rPr>
              <w:t xml:space="preserve">A.  Reconciliation of net cash inflow/(outflow) from </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      </w:t>
            </w:r>
            <w:r>
              <w:rPr>
                <w:b/>
              </w:rPr>
              <w:t xml:space="preserve">operating activities to net profit is as follows: </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Net cash inflow/(outflow) from operating activities </w:t>
            </w:r>
          </w:p>
        </w:tc>
        <w:tc>
          <w:tcPr>
            <w:tcW w:w="851" w:type="dxa"/>
          </w:tcPr>
          <w:p w:rsidR="00000000" w:rsidRDefault="00284878">
            <w:pPr>
              <w:ind w:left="110"/>
              <w:jc w:val="center"/>
            </w:pPr>
          </w:p>
        </w:tc>
        <w:tc>
          <w:tcPr>
            <w:tcW w:w="1418" w:type="dxa"/>
          </w:tcPr>
          <w:p w:rsidR="00000000" w:rsidRDefault="00284878">
            <w:pPr>
              <w:jc w:val="right"/>
            </w:pPr>
            <w:r>
              <w:rPr>
                <w:b/>
              </w:rPr>
              <w:t>1,118.0</w:t>
            </w:r>
          </w:p>
        </w:tc>
        <w:tc>
          <w:tcPr>
            <w:tcW w:w="1418" w:type="dxa"/>
          </w:tcPr>
          <w:p w:rsidR="00000000" w:rsidRDefault="00284878">
            <w:pPr>
              <w:jc w:val="right"/>
            </w:pPr>
            <w:r>
              <w:t>672.2</w:t>
            </w:r>
          </w:p>
        </w:tc>
        <w:tc>
          <w:tcPr>
            <w:tcW w:w="1418" w:type="dxa"/>
          </w:tcPr>
          <w:p w:rsidR="00000000" w:rsidRDefault="00284878">
            <w:pPr>
              <w:jc w:val="right"/>
            </w:pPr>
            <w:r>
              <w:rPr>
                <w:b/>
              </w:rPr>
              <w:t>(331.8)</w:t>
            </w:r>
          </w:p>
        </w:tc>
        <w:tc>
          <w:tcPr>
            <w:tcW w:w="1418" w:type="dxa"/>
          </w:tcPr>
          <w:p w:rsidR="00000000" w:rsidRDefault="00284878">
            <w:pPr>
              <w:jc w:val="right"/>
            </w:pPr>
            <w:r>
              <w:t>(367.3)</w:t>
            </w:r>
          </w:p>
        </w:tc>
      </w:tr>
      <w:tr w:rsidR="00000000">
        <w:tblPrEx>
          <w:tblCellMar>
            <w:top w:w="0" w:type="dxa"/>
            <w:bottom w:w="0" w:type="dxa"/>
          </w:tblCellMar>
        </w:tblPrEx>
        <w:trPr>
          <w:cantSplit/>
        </w:trPr>
        <w:tc>
          <w:tcPr>
            <w:tcW w:w="5103" w:type="dxa"/>
          </w:tcPr>
          <w:p w:rsidR="00000000" w:rsidRDefault="00284878">
            <w:pPr>
              <w:ind w:left="110"/>
            </w:pPr>
            <w:r>
              <w:t>Depreciation and amortisation</w:t>
            </w:r>
          </w:p>
        </w:tc>
        <w:tc>
          <w:tcPr>
            <w:tcW w:w="851" w:type="dxa"/>
          </w:tcPr>
          <w:p w:rsidR="00000000" w:rsidRDefault="00284878">
            <w:pPr>
              <w:ind w:left="110"/>
              <w:jc w:val="center"/>
            </w:pPr>
          </w:p>
        </w:tc>
        <w:tc>
          <w:tcPr>
            <w:tcW w:w="1418" w:type="dxa"/>
          </w:tcPr>
          <w:p w:rsidR="00000000" w:rsidRDefault="00284878">
            <w:pPr>
              <w:jc w:val="right"/>
            </w:pPr>
            <w:r>
              <w:rPr>
                <w:b/>
              </w:rPr>
              <w:t>(484.6)</w:t>
            </w:r>
          </w:p>
        </w:tc>
        <w:tc>
          <w:tcPr>
            <w:tcW w:w="1418" w:type="dxa"/>
          </w:tcPr>
          <w:p w:rsidR="00000000" w:rsidRDefault="00284878">
            <w:pPr>
              <w:jc w:val="right"/>
            </w:pPr>
            <w:r>
              <w:t>(471.7)</w:t>
            </w:r>
          </w:p>
        </w:tc>
        <w:tc>
          <w:tcPr>
            <w:tcW w:w="1418" w:type="dxa"/>
          </w:tcPr>
          <w:p w:rsidR="00000000" w:rsidRDefault="00284878">
            <w:pPr>
              <w:jc w:val="right"/>
            </w:pPr>
            <w:r>
              <w:rPr>
                <w:b/>
              </w:rPr>
              <w:t>(26.6)</w:t>
            </w:r>
          </w:p>
        </w:tc>
        <w:tc>
          <w:tcPr>
            <w:tcW w:w="1418" w:type="dxa"/>
          </w:tcPr>
          <w:p w:rsidR="00000000" w:rsidRDefault="00284878">
            <w:pPr>
              <w:jc w:val="right"/>
            </w:pPr>
            <w:r>
              <w:t>(28.6)</w:t>
            </w:r>
          </w:p>
        </w:tc>
      </w:tr>
      <w:tr w:rsidR="00000000">
        <w:tblPrEx>
          <w:tblCellMar>
            <w:top w:w="0" w:type="dxa"/>
            <w:bottom w:w="0" w:type="dxa"/>
          </w:tblCellMar>
        </w:tblPrEx>
        <w:trPr>
          <w:cantSplit/>
        </w:trPr>
        <w:tc>
          <w:tcPr>
            <w:tcW w:w="5103" w:type="dxa"/>
          </w:tcPr>
          <w:p w:rsidR="00000000" w:rsidRDefault="00284878">
            <w:pPr>
              <w:ind w:left="110"/>
            </w:pPr>
            <w:r>
              <w:t>Changes in assets and liabilities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    Increase/(decrease) in current receivables </w:t>
            </w:r>
          </w:p>
        </w:tc>
        <w:tc>
          <w:tcPr>
            <w:tcW w:w="851" w:type="dxa"/>
          </w:tcPr>
          <w:p w:rsidR="00000000" w:rsidRDefault="00284878">
            <w:pPr>
              <w:ind w:left="110"/>
              <w:jc w:val="center"/>
            </w:pPr>
          </w:p>
        </w:tc>
        <w:tc>
          <w:tcPr>
            <w:tcW w:w="1418" w:type="dxa"/>
          </w:tcPr>
          <w:p w:rsidR="00000000" w:rsidRDefault="00284878">
            <w:pPr>
              <w:jc w:val="right"/>
            </w:pPr>
            <w:r>
              <w:rPr>
                <w:b/>
              </w:rPr>
              <w:t>27.0</w:t>
            </w:r>
          </w:p>
        </w:tc>
        <w:tc>
          <w:tcPr>
            <w:tcW w:w="1418" w:type="dxa"/>
          </w:tcPr>
          <w:p w:rsidR="00000000" w:rsidRDefault="00284878">
            <w:pPr>
              <w:jc w:val="right"/>
            </w:pPr>
            <w:r>
              <w:t>(194.5)</w:t>
            </w:r>
          </w:p>
        </w:tc>
        <w:tc>
          <w:tcPr>
            <w:tcW w:w="1418" w:type="dxa"/>
          </w:tcPr>
          <w:p w:rsidR="00000000" w:rsidRDefault="00284878">
            <w:pPr>
              <w:jc w:val="right"/>
            </w:pPr>
            <w:r>
              <w:rPr>
                <w:b/>
              </w:rPr>
              <w:t>(0.7)</w:t>
            </w:r>
          </w:p>
        </w:tc>
        <w:tc>
          <w:tcPr>
            <w:tcW w:w="1418" w:type="dxa"/>
          </w:tcPr>
          <w:p w:rsidR="00000000" w:rsidRDefault="00284878">
            <w:pPr>
              <w:jc w:val="right"/>
            </w:pPr>
            <w:r>
              <w:t>(5.7)</w:t>
            </w:r>
          </w:p>
        </w:tc>
      </w:tr>
      <w:tr w:rsidR="00000000">
        <w:tblPrEx>
          <w:tblCellMar>
            <w:top w:w="0" w:type="dxa"/>
            <w:bottom w:w="0" w:type="dxa"/>
          </w:tblCellMar>
        </w:tblPrEx>
        <w:trPr>
          <w:cantSplit/>
        </w:trPr>
        <w:tc>
          <w:tcPr>
            <w:tcW w:w="5103" w:type="dxa"/>
          </w:tcPr>
          <w:p w:rsidR="00000000" w:rsidRDefault="00284878">
            <w:pPr>
              <w:ind w:left="110"/>
            </w:pPr>
            <w:r>
              <w:t xml:space="preserve">    (Decrease)/increase in inventories</w:t>
            </w:r>
          </w:p>
        </w:tc>
        <w:tc>
          <w:tcPr>
            <w:tcW w:w="851" w:type="dxa"/>
          </w:tcPr>
          <w:p w:rsidR="00000000" w:rsidRDefault="00284878">
            <w:pPr>
              <w:ind w:left="110"/>
              <w:jc w:val="center"/>
            </w:pPr>
          </w:p>
        </w:tc>
        <w:tc>
          <w:tcPr>
            <w:tcW w:w="1418" w:type="dxa"/>
          </w:tcPr>
          <w:p w:rsidR="00000000" w:rsidRDefault="00284878">
            <w:pPr>
              <w:jc w:val="right"/>
            </w:pPr>
            <w:r>
              <w:rPr>
                <w:b/>
              </w:rPr>
              <w:t>(104.1)</w:t>
            </w:r>
          </w:p>
        </w:tc>
        <w:tc>
          <w:tcPr>
            <w:tcW w:w="1418" w:type="dxa"/>
          </w:tcPr>
          <w:p w:rsidR="00000000" w:rsidRDefault="00284878">
            <w:pPr>
              <w:jc w:val="right"/>
            </w:pPr>
            <w:r>
              <w:t>0.8</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    Increase/(decrease) in future income tax benefits </w:t>
            </w:r>
          </w:p>
        </w:tc>
        <w:tc>
          <w:tcPr>
            <w:tcW w:w="851" w:type="dxa"/>
          </w:tcPr>
          <w:p w:rsidR="00000000" w:rsidRDefault="00284878">
            <w:pPr>
              <w:ind w:left="110"/>
              <w:jc w:val="center"/>
            </w:pPr>
          </w:p>
        </w:tc>
        <w:tc>
          <w:tcPr>
            <w:tcW w:w="1418" w:type="dxa"/>
          </w:tcPr>
          <w:p w:rsidR="00000000" w:rsidRDefault="00284878">
            <w:pPr>
              <w:jc w:val="right"/>
            </w:pPr>
            <w:r>
              <w:rPr>
                <w:b/>
              </w:rPr>
              <w:t>28.4</w:t>
            </w:r>
          </w:p>
        </w:tc>
        <w:tc>
          <w:tcPr>
            <w:tcW w:w="1418" w:type="dxa"/>
          </w:tcPr>
          <w:p w:rsidR="00000000" w:rsidRDefault="00284878">
            <w:pPr>
              <w:jc w:val="right"/>
            </w:pPr>
            <w:r>
              <w:t>(28.3)</w:t>
            </w:r>
          </w:p>
        </w:tc>
        <w:tc>
          <w:tcPr>
            <w:tcW w:w="1418" w:type="dxa"/>
          </w:tcPr>
          <w:p w:rsidR="00000000" w:rsidRDefault="00284878">
            <w:pPr>
              <w:jc w:val="right"/>
            </w:pPr>
            <w:r>
              <w:rPr>
                <w:b/>
              </w:rPr>
              <w:t>(13.9)</w:t>
            </w:r>
          </w:p>
        </w:tc>
        <w:tc>
          <w:tcPr>
            <w:tcW w:w="1418" w:type="dxa"/>
          </w:tcPr>
          <w:p w:rsidR="00000000" w:rsidRDefault="00284878">
            <w:pPr>
              <w:jc w:val="right"/>
            </w:pPr>
            <w:r>
              <w:t>(8.3)</w:t>
            </w:r>
          </w:p>
        </w:tc>
      </w:tr>
      <w:tr w:rsidR="00000000">
        <w:tblPrEx>
          <w:tblCellMar>
            <w:top w:w="0" w:type="dxa"/>
            <w:bottom w:w="0" w:type="dxa"/>
          </w:tblCellMar>
        </w:tblPrEx>
        <w:trPr>
          <w:cantSplit/>
        </w:trPr>
        <w:tc>
          <w:tcPr>
            <w:tcW w:w="5103" w:type="dxa"/>
          </w:tcPr>
          <w:p w:rsidR="00000000" w:rsidRDefault="00284878">
            <w:pPr>
              <w:ind w:left="110"/>
            </w:pPr>
            <w:r>
              <w:t xml:space="preserve">    Increase in other assets </w:t>
            </w:r>
          </w:p>
        </w:tc>
        <w:tc>
          <w:tcPr>
            <w:tcW w:w="851" w:type="dxa"/>
          </w:tcPr>
          <w:p w:rsidR="00000000" w:rsidRDefault="00284878">
            <w:pPr>
              <w:ind w:left="110"/>
              <w:jc w:val="center"/>
            </w:pPr>
          </w:p>
        </w:tc>
        <w:tc>
          <w:tcPr>
            <w:tcW w:w="1418" w:type="dxa"/>
          </w:tcPr>
          <w:p w:rsidR="00000000" w:rsidRDefault="00284878">
            <w:pPr>
              <w:jc w:val="right"/>
            </w:pPr>
            <w:r>
              <w:rPr>
                <w:b/>
              </w:rPr>
              <w:t>17.9</w:t>
            </w:r>
          </w:p>
        </w:tc>
        <w:tc>
          <w:tcPr>
            <w:tcW w:w="1418" w:type="dxa"/>
          </w:tcPr>
          <w:p w:rsidR="00000000" w:rsidRDefault="00284878">
            <w:pPr>
              <w:jc w:val="right"/>
            </w:pPr>
            <w:r>
              <w:t>114.5</w:t>
            </w:r>
          </w:p>
        </w:tc>
        <w:tc>
          <w:tcPr>
            <w:tcW w:w="1418" w:type="dxa"/>
          </w:tcPr>
          <w:p w:rsidR="00000000" w:rsidRDefault="00284878">
            <w:pPr>
              <w:jc w:val="right"/>
            </w:pPr>
            <w:r>
              <w:rPr>
                <w:b/>
              </w:rPr>
              <w:t>10.5</w:t>
            </w:r>
          </w:p>
        </w:tc>
        <w:tc>
          <w:tcPr>
            <w:tcW w:w="1418" w:type="dxa"/>
          </w:tcPr>
          <w:p w:rsidR="00000000" w:rsidRDefault="00284878">
            <w:pPr>
              <w:jc w:val="right"/>
            </w:pPr>
            <w:r>
              <w:t>33.7</w:t>
            </w:r>
          </w:p>
        </w:tc>
      </w:tr>
      <w:tr w:rsidR="00000000">
        <w:tblPrEx>
          <w:tblCellMar>
            <w:top w:w="0" w:type="dxa"/>
            <w:bottom w:w="0" w:type="dxa"/>
          </w:tblCellMar>
        </w:tblPrEx>
        <w:trPr>
          <w:cantSplit/>
        </w:trPr>
        <w:tc>
          <w:tcPr>
            <w:tcW w:w="5103" w:type="dxa"/>
          </w:tcPr>
          <w:p w:rsidR="00000000" w:rsidRDefault="00284878">
            <w:pPr>
              <w:ind w:left="110"/>
            </w:pPr>
            <w:r>
              <w:t xml:space="preserve">    (Increase)/decrease in trade creditors </w:t>
            </w:r>
          </w:p>
        </w:tc>
        <w:tc>
          <w:tcPr>
            <w:tcW w:w="851" w:type="dxa"/>
          </w:tcPr>
          <w:p w:rsidR="00000000" w:rsidRDefault="00284878">
            <w:pPr>
              <w:ind w:left="110"/>
              <w:jc w:val="center"/>
            </w:pPr>
          </w:p>
        </w:tc>
        <w:tc>
          <w:tcPr>
            <w:tcW w:w="1418" w:type="dxa"/>
          </w:tcPr>
          <w:p w:rsidR="00000000" w:rsidRDefault="00284878">
            <w:pPr>
              <w:jc w:val="right"/>
            </w:pPr>
            <w:r>
              <w:rPr>
                <w:b/>
              </w:rPr>
              <w:t>(213.8)</w:t>
            </w:r>
          </w:p>
        </w:tc>
        <w:tc>
          <w:tcPr>
            <w:tcW w:w="1418" w:type="dxa"/>
          </w:tcPr>
          <w:p w:rsidR="00000000" w:rsidRDefault="00284878">
            <w:pPr>
              <w:jc w:val="right"/>
            </w:pPr>
            <w:r>
              <w:t>188.7</w:t>
            </w:r>
          </w:p>
        </w:tc>
        <w:tc>
          <w:tcPr>
            <w:tcW w:w="1418" w:type="dxa"/>
          </w:tcPr>
          <w:p w:rsidR="00000000" w:rsidRDefault="00284878">
            <w:pPr>
              <w:jc w:val="right"/>
            </w:pPr>
            <w:r>
              <w:rPr>
                <w:b/>
              </w:rPr>
              <w:t>(0.9)</w:t>
            </w:r>
          </w:p>
        </w:tc>
        <w:tc>
          <w:tcPr>
            <w:tcW w:w="1418" w:type="dxa"/>
          </w:tcPr>
          <w:p w:rsidR="00000000" w:rsidRDefault="00284878">
            <w:pPr>
              <w:jc w:val="right"/>
            </w:pPr>
            <w:r>
              <w:t>4.7</w:t>
            </w:r>
          </w:p>
        </w:tc>
      </w:tr>
      <w:tr w:rsidR="00000000">
        <w:tblPrEx>
          <w:tblCellMar>
            <w:top w:w="0" w:type="dxa"/>
            <w:bottom w:w="0" w:type="dxa"/>
          </w:tblCellMar>
        </w:tblPrEx>
        <w:trPr>
          <w:cantSplit/>
        </w:trPr>
        <w:tc>
          <w:tcPr>
            <w:tcW w:w="5103" w:type="dxa"/>
          </w:tcPr>
          <w:p w:rsidR="00000000" w:rsidRDefault="00284878">
            <w:pPr>
              <w:ind w:left="110"/>
            </w:pPr>
            <w:r>
              <w:t xml:space="preserve">    Decrease/(increase) in other liabilities </w:t>
            </w:r>
          </w:p>
        </w:tc>
        <w:tc>
          <w:tcPr>
            <w:tcW w:w="851" w:type="dxa"/>
          </w:tcPr>
          <w:p w:rsidR="00000000" w:rsidRDefault="00284878">
            <w:pPr>
              <w:ind w:left="110"/>
              <w:jc w:val="center"/>
            </w:pPr>
          </w:p>
        </w:tc>
        <w:tc>
          <w:tcPr>
            <w:tcW w:w="1418" w:type="dxa"/>
          </w:tcPr>
          <w:p w:rsidR="00000000" w:rsidRDefault="00284878">
            <w:pPr>
              <w:jc w:val="right"/>
            </w:pPr>
            <w:r>
              <w:rPr>
                <w:b/>
              </w:rPr>
              <w:t>90.4</w:t>
            </w:r>
          </w:p>
        </w:tc>
        <w:tc>
          <w:tcPr>
            <w:tcW w:w="1418" w:type="dxa"/>
          </w:tcPr>
          <w:p w:rsidR="00000000" w:rsidRDefault="00284878">
            <w:pPr>
              <w:jc w:val="right"/>
            </w:pPr>
            <w:r>
              <w:t>(158.3)</w:t>
            </w:r>
          </w:p>
        </w:tc>
        <w:tc>
          <w:tcPr>
            <w:tcW w:w="1418" w:type="dxa"/>
          </w:tcPr>
          <w:p w:rsidR="00000000" w:rsidRDefault="00284878">
            <w:pPr>
              <w:jc w:val="right"/>
            </w:pPr>
            <w:r>
              <w:rPr>
                <w:b/>
              </w:rPr>
              <w:t>798.1</w:t>
            </w:r>
          </w:p>
        </w:tc>
        <w:tc>
          <w:tcPr>
            <w:tcW w:w="1418" w:type="dxa"/>
          </w:tcPr>
          <w:p w:rsidR="00000000" w:rsidRDefault="00284878">
            <w:pPr>
              <w:jc w:val="right"/>
            </w:pPr>
            <w:r>
              <w:t>543.7</w:t>
            </w:r>
          </w:p>
        </w:tc>
      </w:tr>
      <w:tr w:rsidR="00000000">
        <w:tblPrEx>
          <w:tblCellMar>
            <w:top w:w="0" w:type="dxa"/>
            <w:bottom w:w="0" w:type="dxa"/>
          </w:tblCellMar>
        </w:tblPrEx>
        <w:trPr>
          <w:cantSplit/>
        </w:trPr>
        <w:tc>
          <w:tcPr>
            <w:tcW w:w="5103" w:type="dxa"/>
          </w:tcPr>
          <w:p w:rsidR="00000000" w:rsidRDefault="00284878">
            <w:pPr>
              <w:ind w:left="110"/>
            </w:pPr>
            <w:r>
              <w:t xml:space="preserve">    (Increase)/decrease in provision for taxation </w:t>
            </w:r>
          </w:p>
        </w:tc>
        <w:tc>
          <w:tcPr>
            <w:tcW w:w="851" w:type="dxa"/>
          </w:tcPr>
          <w:p w:rsidR="00000000" w:rsidRDefault="00284878">
            <w:pPr>
              <w:ind w:left="110"/>
              <w:jc w:val="center"/>
            </w:pPr>
          </w:p>
        </w:tc>
        <w:tc>
          <w:tcPr>
            <w:tcW w:w="1418" w:type="dxa"/>
          </w:tcPr>
          <w:p w:rsidR="00000000" w:rsidRDefault="00284878">
            <w:pPr>
              <w:jc w:val="right"/>
            </w:pPr>
            <w:r>
              <w:rPr>
                <w:b/>
              </w:rPr>
              <w:t>(28.1)</w:t>
            </w:r>
          </w:p>
        </w:tc>
        <w:tc>
          <w:tcPr>
            <w:tcW w:w="1418" w:type="dxa"/>
          </w:tcPr>
          <w:p w:rsidR="00000000" w:rsidRDefault="00284878">
            <w:pPr>
              <w:jc w:val="right"/>
            </w:pPr>
            <w:r>
              <w:t>143.6</w:t>
            </w:r>
          </w:p>
        </w:tc>
        <w:tc>
          <w:tcPr>
            <w:tcW w:w="1418" w:type="dxa"/>
          </w:tcPr>
          <w:p w:rsidR="00000000" w:rsidRDefault="00284878">
            <w:pPr>
              <w:jc w:val="right"/>
            </w:pPr>
            <w:r>
              <w:rPr>
                <w:b/>
              </w:rPr>
              <w:t>4.1</w:t>
            </w:r>
          </w:p>
        </w:tc>
        <w:tc>
          <w:tcPr>
            <w:tcW w:w="1418" w:type="dxa"/>
          </w:tcPr>
          <w:p w:rsidR="00000000" w:rsidRDefault="00284878">
            <w:pPr>
              <w:jc w:val="right"/>
            </w:pPr>
            <w:r>
              <w:t>9.3</w:t>
            </w:r>
          </w:p>
        </w:tc>
      </w:tr>
      <w:tr w:rsidR="00000000">
        <w:tblPrEx>
          <w:tblCellMar>
            <w:top w:w="0" w:type="dxa"/>
            <w:bottom w:w="0" w:type="dxa"/>
          </w:tblCellMar>
        </w:tblPrEx>
        <w:trPr>
          <w:cantSplit/>
        </w:trPr>
        <w:tc>
          <w:tcPr>
            <w:tcW w:w="5103" w:type="dxa"/>
          </w:tcPr>
          <w:p w:rsidR="00000000" w:rsidRDefault="00284878">
            <w:pPr>
              <w:ind w:left="110"/>
            </w:pPr>
            <w:r>
              <w:t xml:space="preserve">    Increase in provisions</w:t>
            </w:r>
          </w:p>
        </w:tc>
        <w:tc>
          <w:tcPr>
            <w:tcW w:w="851" w:type="dxa"/>
          </w:tcPr>
          <w:p w:rsidR="00000000" w:rsidRDefault="00284878">
            <w:pPr>
              <w:ind w:left="110"/>
              <w:jc w:val="center"/>
            </w:pPr>
          </w:p>
        </w:tc>
        <w:tc>
          <w:tcPr>
            <w:tcW w:w="1418" w:type="dxa"/>
          </w:tcPr>
          <w:p w:rsidR="00000000" w:rsidRDefault="00284878">
            <w:pPr>
              <w:jc w:val="right"/>
            </w:pPr>
            <w:r>
              <w:rPr>
                <w:b/>
              </w:rPr>
              <w:t>(44.9)</w:t>
            </w:r>
          </w:p>
        </w:tc>
        <w:tc>
          <w:tcPr>
            <w:tcW w:w="1418" w:type="dxa"/>
          </w:tcPr>
          <w:p w:rsidR="00000000" w:rsidRDefault="00284878">
            <w:pPr>
              <w:jc w:val="right"/>
            </w:pPr>
            <w:r>
              <w:t>(60.5)</w:t>
            </w:r>
          </w:p>
        </w:tc>
        <w:tc>
          <w:tcPr>
            <w:tcW w:w="1418" w:type="dxa"/>
          </w:tcPr>
          <w:p w:rsidR="00000000" w:rsidRDefault="00284878">
            <w:pPr>
              <w:jc w:val="right"/>
            </w:pPr>
            <w:r>
              <w:rPr>
                <w:b/>
              </w:rPr>
              <w:t>(42.7)</w:t>
            </w:r>
          </w:p>
        </w:tc>
        <w:tc>
          <w:tcPr>
            <w:tcW w:w="1418" w:type="dxa"/>
          </w:tcPr>
          <w:p w:rsidR="00000000" w:rsidRDefault="00284878">
            <w:pPr>
              <w:jc w:val="right"/>
            </w:pPr>
            <w:r>
              <w:t>(28.8)</w:t>
            </w:r>
          </w:p>
        </w:tc>
      </w:tr>
      <w:tr w:rsidR="00000000">
        <w:tblPrEx>
          <w:tblCellMar>
            <w:top w:w="0" w:type="dxa"/>
            <w:bottom w:w="0" w:type="dxa"/>
          </w:tblCellMar>
        </w:tblPrEx>
        <w:trPr>
          <w:cantSplit/>
        </w:trPr>
        <w:tc>
          <w:tcPr>
            <w:tcW w:w="5103" w:type="dxa"/>
          </w:tcPr>
          <w:p w:rsidR="00000000" w:rsidRDefault="00284878">
            <w:pPr>
              <w:ind w:left="110"/>
            </w:pPr>
            <w:r>
              <w:t xml:space="preserve">    Increase in deferred income tax</w:t>
            </w:r>
          </w:p>
        </w:tc>
        <w:tc>
          <w:tcPr>
            <w:tcW w:w="851" w:type="dxa"/>
          </w:tcPr>
          <w:p w:rsidR="00000000" w:rsidRDefault="00284878">
            <w:pPr>
              <w:ind w:left="110"/>
              <w:jc w:val="center"/>
            </w:pPr>
          </w:p>
        </w:tc>
        <w:tc>
          <w:tcPr>
            <w:tcW w:w="1418" w:type="dxa"/>
          </w:tcPr>
          <w:p w:rsidR="00000000" w:rsidRDefault="00284878">
            <w:pPr>
              <w:jc w:val="right"/>
            </w:pPr>
            <w:r>
              <w:rPr>
                <w:b/>
              </w:rPr>
              <w:t>(29.9)</w:t>
            </w:r>
          </w:p>
        </w:tc>
        <w:tc>
          <w:tcPr>
            <w:tcW w:w="1418" w:type="dxa"/>
          </w:tcPr>
          <w:p w:rsidR="00000000" w:rsidRDefault="00284878">
            <w:pPr>
              <w:jc w:val="right"/>
            </w:pPr>
            <w:r>
              <w:t>(14.9)</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Net loss on disposal of plant and equipment</w:t>
            </w:r>
          </w:p>
        </w:tc>
        <w:tc>
          <w:tcPr>
            <w:tcW w:w="851" w:type="dxa"/>
          </w:tcPr>
          <w:p w:rsidR="00000000" w:rsidRDefault="00284878">
            <w:pPr>
              <w:ind w:left="110"/>
              <w:jc w:val="center"/>
            </w:pPr>
          </w:p>
        </w:tc>
        <w:tc>
          <w:tcPr>
            <w:tcW w:w="1418" w:type="dxa"/>
          </w:tcPr>
          <w:p w:rsidR="00000000" w:rsidRDefault="00284878">
            <w:pPr>
              <w:jc w:val="right"/>
            </w:pPr>
            <w:r>
              <w:rPr>
                <w:b/>
              </w:rPr>
              <w:t>(27.0)</w:t>
            </w:r>
          </w:p>
        </w:tc>
        <w:tc>
          <w:tcPr>
            <w:tcW w:w="1418" w:type="dxa"/>
          </w:tcPr>
          <w:p w:rsidR="00000000" w:rsidRDefault="00284878">
            <w:pPr>
              <w:jc w:val="right"/>
            </w:pPr>
            <w:r>
              <w:t>(20.8)</w:t>
            </w:r>
          </w:p>
        </w:tc>
        <w:tc>
          <w:tcPr>
            <w:tcW w:w="1418" w:type="dxa"/>
          </w:tcPr>
          <w:p w:rsidR="00000000" w:rsidRDefault="00284878">
            <w:pPr>
              <w:jc w:val="right"/>
            </w:pPr>
            <w:r>
              <w:rPr>
                <w:b/>
              </w:rPr>
              <w:t>(0.9)</w:t>
            </w:r>
          </w:p>
        </w:tc>
        <w:tc>
          <w:tcPr>
            <w:tcW w:w="1418" w:type="dxa"/>
          </w:tcPr>
          <w:p w:rsidR="00000000" w:rsidRDefault="00284878">
            <w:pPr>
              <w:jc w:val="right"/>
            </w:pPr>
            <w:r>
              <w:t>(0.9)</w:t>
            </w:r>
          </w:p>
        </w:tc>
      </w:tr>
      <w:tr w:rsidR="00000000">
        <w:tblPrEx>
          <w:tblCellMar>
            <w:top w:w="0" w:type="dxa"/>
            <w:bottom w:w="0" w:type="dxa"/>
          </w:tblCellMar>
        </w:tblPrEx>
        <w:trPr>
          <w:cantSplit/>
        </w:trPr>
        <w:tc>
          <w:tcPr>
            <w:tcW w:w="5103" w:type="dxa"/>
          </w:tcPr>
          <w:p w:rsidR="00000000" w:rsidRDefault="00284878">
            <w:pPr>
              <w:ind w:left="110"/>
            </w:pPr>
            <w:r>
              <w:t>Net profit on sale of freehold properties</w:t>
            </w:r>
          </w:p>
        </w:tc>
        <w:tc>
          <w:tcPr>
            <w:tcW w:w="851" w:type="dxa"/>
          </w:tcPr>
          <w:p w:rsidR="00000000" w:rsidRDefault="00284878">
            <w:pPr>
              <w:ind w:left="110"/>
              <w:jc w:val="center"/>
            </w:pPr>
          </w:p>
        </w:tc>
        <w:tc>
          <w:tcPr>
            <w:tcW w:w="1418" w:type="dxa"/>
          </w:tcPr>
          <w:p w:rsidR="00000000" w:rsidRDefault="00284878">
            <w:pPr>
              <w:jc w:val="right"/>
            </w:pPr>
            <w:r>
              <w:rPr>
                <w:b/>
              </w:rPr>
              <w:t>15.0</w:t>
            </w:r>
          </w:p>
        </w:tc>
        <w:tc>
          <w:tcPr>
            <w:tcW w:w="1418" w:type="dxa"/>
          </w:tcPr>
          <w:p w:rsidR="00000000" w:rsidRDefault="00284878">
            <w:pPr>
              <w:jc w:val="right"/>
            </w:pPr>
            <w:r>
              <w:t>21.6</w:t>
            </w:r>
          </w:p>
        </w:tc>
        <w:tc>
          <w:tcPr>
            <w:tcW w:w="1418" w:type="dxa"/>
          </w:tcPr>
          <w:p w:rsidR="00000000" w:rsidRDefault="00284878">
            <w:pPr>
              <w:jc w:val="right"/>
            </w:pPr>
          </w:p>
        </w:tc>
        <w:tc>
          <w:tcPr>
            <w:tcW w:w="1418" w:type="dxa"/>
          </w:tcPr>
          <w:p w:rsidR="00000000" w:rsidRDefault="00284878">
            <w:pPr>
              <w:jc w:val="right"/>
            </w:pPr>
            <w:r>
              <w:t>0.1</w:t>
            </w:r>
          </w:p>
        </w:tc>
      </w:tr>
      <w:tr w:rsidR="00000000">
        <w:tblPrEx>
          <w:tblCellMar>
            <w:top w:w="0" w:type="dxa"/>
            <w:bottom w:w="0" w:type="dxa"/>
          </w:tblCellMar>
        </w:tblPrEx>
        <w:trPr>
          <w:cantSplit/>
        </w:trPr>
        <w:tc>
          <w:tcPr>
            <w:tcW w:w="5954" w:type="dxa"/>
            <w:gridSpan w:val="2"/>
            <w:hMerge w:val="restart"/>
          </w:tcPr>
          <w:p w:rsidR="00000000" w:rsidRDefault="00284878">
            <w:pPr>
              <w:ind w:left="110"/>
            </w:pPr>
            <w:r>
              <w:t xml:space="preserve">Net (loss)/profit on sale of businesses and controlled entities </w:t>
            </w:r>
          </w:p>
        </w:tc>
        <w:tc>
          <w:tcPr>
            <w:gridSpan w:val="0"/>
            <w:hMerge/>
          </w:tcPr>
          <w:p w:rsidR="00000000" w:rsidRDefault="00284878">
            <w:pPr>
              <w:ind w:left="110"/>
            </w:pPr>
          </w:p>
        </w:tc>
        <w:tc>
          <w:tcPr>
            <w:tcW w:w="1418" w:type="dxa"/>
          </w:tcPr>
          <w:p w:rsidR="00000000" w:rsidRDefault="00284878">
            <w:pPr>
              <w:jc w:val="right"/>
            </w:pPr>
            <w:r>
              <w:rPr>
                <w:b/>
              </w:rPr>
              <w:t>(0.1)</w:t>
            </w:r>
          </w:p>
        </w:tc>
        <w:tc>
          <w:tcPr>
            <w:tcW w:w="1418" w:type="dxa"/>
          </w:tcPr>
          <w:p w:rsidR="00000000" w:rsidRDefault="00284878">
            <w:pPr>
              <w:jc w:val="right"/>
            </w:pPr>
          </w:p>
        </w:tc>
        <w:tc>
          <w:tcPr>
            <w:tcW w:w="1418" w:type="dxa"/>
          </w:tcPr>
          <w:p w:rsidR="00000000" w:rsidRDefault="00284878">
            <w:pPr>
              <w:jc w:val="right"/>
            </w:pPr>
            <w:r>
              <w:rPr>
                <w:b/>
              </w:rPr>
              <w:t>28.1</w:t>
            </w: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Write-down of non-current assets to recoverable amounts</w:t>
            </w:r>
          </w:p>
        </w:tc>
        <w:tc>
          <w:tcPr>
            <w:tcW w:w="851" w:type="dxa"/>
          </w:tcPr>
          <w:p w:rsidR="00000000" w:rsidRDefault="00284878">
            <w:pPr>
              <w:ind w:left="110"/>
              <w:jc w:val="center"/>
            </w:pPr>
          </w:p>
        </w:tc>
        <w:tc>
          <w:tcPr>
            <w:tcW w:w="1418" w:type="dxa"/>
          </w:tcPr>
          <w:p w:rsidR="00000000" w:rsidRDefault="00284878">
            <w:pPr>
              <w:jc w:val="right"/>
            </w:pPr>
            <w:r>
              <w:rPr>
                <w:b/>
              </w:rPr>
              <w:t>(10.4)</w:t>
            </w:r>
          </w:p>
        </w:tc>
        <w:tc>
          <w:tcPr>
            <w:tcW w:w="1418" w:type="dxa"/>
          </w:tcPr>
          <w:p w:rsidR="00000000" w:rsidRDefault="00284878">
            <w:pPr>
              <w:jc w:val="right"/>
            </w:pPr>
            <w:r>
              <w:t>(41.60)</w:t>
            </w:r>
          </w:p>
        </w:tc>
        <w:tc>
          <w:tcPr>
            <w:tcW w:w="1418" w:type="dxa"/>
          </w:tcPr>
          <w:p w:rsidR="00000000" w:rsidRDefault="00284878">
            <w:pPr>
              <w:jc w:val="right"/>
            </w:pPr>
            <w:r>
              <w:rPr>
                <w:b/>
              </w:rPr>
              <w:t>(0.4)</w:t>
            </w:r>
          </w:p>
        </w:tc>
        <w:tc>
          <w:tcPr>
            <w:tcW w:w="1418" w:type="dxa"/>
          </w:tcPr>
          <w:p w:rsidR="00000000" w:rsidRDefault="00284878">
            <w:pPr>
              <w:jc w:val="right"/>
            </w:pPr>
            <w:r>
              <w:t>(3.6)</w:t>
            </w:r>
          </w:p>
        </w:tc>
      </w:tr>
      <w:tr w:rsidR="00000000">
        <w:tblPrEx>
          <w:tblCellMar>
            <w:top w:w="0" w:type="dxa"/>
            <w:bottom w:w="0" w:type="dxa"/>
          </w:tblCellMar>
        </w:tblPrEx>
        <w:trPr>
          <w:cantSplit/>
          <w:hidden/>
        </w:trPr>
        <w:tc>
          <w:tcPr>
            <w:tcW w:w="5954" w:type="dxa"/>
            <w:gridSpan w:val="2"/>
            <w:hMerge w:val="restart"/>
            <w:tcBorders>
              <w:bottom w:val="single" w:sz="18" w:space="0" w:color="auto"/>
            </w:tcBorders>
          </w:tcPr>
          <w:p w:rsidR="00000000" w:rsidRDefault="00284878">
            <w:pPr>
              <w:ind w:left="110"/>
            </w:pPr>
            <w:r>
              <w:rPr>
                <w:vanish/>
              </w:rPr>
              <w:t>[SULON]</w:t>
            </w:r>
            <w:r>
              <w:t xml:space="preserve">Gain arising on restructure of wholly owned controlled entities </w:t>
            </w:r>
          </w:p>
        </w:tc>
        <w:tc>
          <w:tcPr>
            <w:gridSpan w:val="0"/>
            <w:hMerge/>
            <w:tcBorders>
              <w:bottom w:val="single" w:sz="18" w:space="0" w:color="auto"/>
            </w:tcBorders>
          </w:tcPr>
          <w:p w:rsidR="00000000" w:rsidRDefault="00284878">
            <w:pPr>
              <w:ind w:left="110"/>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16.2</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rPr>
                <w:b/>
              </w:rPr>
            </w:pPr>
            <w:r>
              <w:rPr>
                <w:b/>
                <w:vanish/>
              </w:rPr>
              <w:t>[DULON]</w:t>
            </w:r>
            <w:r>
              <w:rPr>
                <w:b/>
              </w:rPr>
              <w:t>Net profit</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ind w:left="110"/>
              <w:jc w:val="right"/>
            </w:pPr>
            <w:r>
              <w:rPr>
                <w:b/>
              </w:rPr>
              <w:t>353.8</w:t>
            </w:r>
          </w:p>
        </w:tc>
        <w:tc>
          <w:tcPr>
            <w:tcW w:w="1418" w:type="dxa"/>
            <w:tcBorders>
              <w:bottom w:val="double" w:sz="18" w:space="0" w:color="auto"/>
            </w:tcBorders>
          </w:tcPr>
          <w:p w:rsidR="00000000" w:rsidRDefault="00284878">
            <w:pPr>
              <w:ind w:left="110"/>
              <w:jc w:val="right"/>
            </w:pPr>
            <w:r>
              <w:t>150.8</w:t>
            </w:r>
          </w:p>
        </w:tc>
        <w:tc>
          <w:tcPr>
            <w:tcW w:w="1418" w:type="dxa"/>
            <w:tcBorders>
              <w:bottom w:val="double" w:sz="18" w:space="0" w:color="auto"/>
            </w:tcBorders>
          </w:tcPr>
          <w:p w:rsidR="00000000" w:rsidRDefault="00284878">
            <w:pPr>
              <w:ind w:left="110"/>
              <w:jc w:val="right"/>
            </w:pPr>
            <w:r>
              <w:rPr>
                <w:b/>
              </w:rPr>
              <w:t>422.9</w:t>
            </w:r>
          </w:p>
        </w:tc>
        <w:tc>
          <w:tcPr>
            <w:tcW w:w="1418" w:type="dxa"/>
            <w:tcBorders>
              <w:bottom w:val="double" w:sz="18" w:space="0" w:color="auto"/>
            </w:tcBorders>
          </w:tcPr>
          <w:p w:rsidR="00000000" w:rsidRDefault="00284878">
            <w:pPr>
              <w:ind w:left="110"/>
              <w:jc w:val="right"/>
            </w:pPr>
            <w:r>
              <w:t>164.5</w:t>
            </w:r>
          </w:p>
        </w:tc>
      </w:tr>
    </w:tbl>
    <w:p w:rsidR="00000000" w:rsidRDefault="00284878">
      <w:pPr>
        <w:ind w:left="110"/>
      </w:pPr>
    </w:p>
    <w:p w:rsidR="00000000" w:rsidRDefault="00284878">
      <w:pPr>
        <w:ind w:left="110"/>
      </w:pPr>
      <w:r>
        <w:t xml:space="preserve">The above </w:t>
      </w:r>
      <w:r>
        <w:t>Statements of Cash Flows should be read in conjunction with the accompanying notes.</w:t>
      </w:r>
    </w:p>
    <w:p w:rsidR="00000000" w:rsidRDefault="00284878">
      <w:pPr>
        <w:ind w:left="110"/>
      </w:pPr>
    </w:p>
    <w:p w:rsidR="00000000" w:rsidRDefault="00284878">
      <w:pPr>
        <w:ind w:left="110"/>
      </w:pPr>
      <w:r>
        <w:rPr>
          <w:b/>
        </w:rPr>
        <w:t>B.</w:t>
      </w:r>
      <w:r>
        <w:rPr>
          <w:b/>
        </w:rPr>
        <w:tab/>
        <w:t>Acquisitions/disposals</w:t>
      </w:r>
    </w:p>
    <w:p w:rsidR="00000000" w:rsidRDefault="00284878">
      <w:pPr>
        <w:ind w:left="110"/>
      </w:pPr>
    </w:p>
    <w:p w:rsidR="00000000" w:rsidRDefault="00284878">
      <w:pPr>
        <w:ind w:left="110"/>
      </w:pPr>
      <w:r>
        <w:t>Details of the aggregate cash flows relating to the acquisition and disposal of businesses and controlled entities and the aggregate assets and liabilities at the date of acquisition and disposal are as follows:</w:t>
      </w:r>
    </w:p>
    <w:p w:rsidR="00000000" w:rsidRDefault="00284878">
      <w:pPr>
        <w:ind w:left="110"/>
      </w:pPr>
    </w:p>
    <w:tbl>
      <w:tblPr>
        <w:tblW w:w="0" w:type="auto"/>
        <w:tblLayout w:type="fixed"/>
        <w:tblLook w:val="0000"/>
      </w:tblPr>
      <w:tblGrid>
        <w:gridCol w:w="5954"/>
        <w:gridCol w:w="1418"/>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4254" w:type="dxa"/>
            <w:gridSpan w:val="3"/>
            <w:hMerge w:val="restart"/>
          </w:tcPr>
          <w:p w:rsidR="00000000" w:rsidRDefault="00284878">
            <w:pPr>
              <w:ind w:left="110"/>
              <w:jc w:val="center"/>
            </w:pPr>
            <w:r>
              <w:t xml:space="preserve"> </w:t>
            </w:r>
            <w:r>
              <w:rPr>
                <w:b/>
              </w:rPr>
              <w:t>CML Group</w:t>
            </w:r>
            <w:r>
              <w:t xml:space="preserve"> </w:t>
            </w:r>
          </w:p>
        </w:tc>
        <w:tc>
          <w:tcPr>
            <w:gridSpan w:val="0"/>
            <w:hMerge/>
          </w:tcPr>
          <w:p w:rsidR="00000000" w:rsidRDefault="00284878">
            <w:pPr>
              <w:ind w:left="110"/>
              <w:jc w:val="center"/>
            </w:pPr>
          </w:p>
        </w:tc>
        <w:tc>
          <w:tcPr>
            <w:gridSpan w:val="0"/>
            <w:hMerge/>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r>
              <w:rPr>
                <w:b/>
              </w:rPr>
              <w:t>Acquisitions</w:t>
            </w:r>
          </w:p>
        </w:tc>
        <w:tc>
          <w:tcPr>
            <w:tcW w:w="1418" w:type="dxa"/>
          </w:tcPr>
          <w:p w:rsidR="00000000" w:rsidRDefault="00284878">
            <w:pPr>
              <w:ind w:left="110"/>
              <w:jc w:val="right"/>
              <w:rPr>
                <w:b/>
              </w:rPr>
            </w:pPr>
            <w:r>
              <w:rPr>
                <w:b/>
              </w:rPr>
              <w:t>Acquisitions</w:t>
            </w:r>
          </w:p>
        </w:tc>
        <w:tc>
          <w:tcPr>
            <w:tcW w:w="1418" w:type="dxa"/>
          </w:tcPr>
          <w:p w:rsidR="00000000" w:rsidRDefault="00284878">
            <w:pPr>
              <w:ind w:left="110"/>
              <w:jc w:val="right"/>
              <w:rPr>
                <w:b/>
              </w:rPr>
            </w:pPr>
            <w:r>
              <w:rPr>
                <w:b/>
              </w:rPr>
              <w:t>Disposals</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rPr>
                <w:b/>
              </w:rPr>
              <w:t>$ million</w:t>
            </w:r>
          </w:p>
        </w:tc>
        <w:tc>
          <w:tcPr>
            <w:tcW w:w="1418" w:type="dxa"/>
            <w:tcBorders>
              <w:bottom w:val="single" w:sz="18" w:space="0" w:color="auto"/>
            </w:tcBorders>
          </w:tcPr>
          <w:p w:rsidR="00000000" w:rsidRDefault="00284878">
            <w:pPr>
              <w:ind w:left="110"/>
              <w:jc w:val="right"/>
              <w:rPr>
                <w:b/>
              </w:rPr>
            </w:pPr>
            <w:r>
              <w:rPr>
                <w:b/>
              </w:rPr>
              <w:t>2002</w:t>
            </w:r>
          </w:p>
        </w:tc>
        <w:tc>
          <w:tcPr>
            <w:tcW w:w="1418" w:type="dxa"/>
            <w:tcBorders>
              <w:bottom w:val="single" w:sz="18" w:space="0" w:color="auto"/>
            </w:tcBorders>
          </w:tcPr>
          <w:p w:rsidR="00000000" w:rsidRDefault="00284878">
            <w:pPr>
              <w:ind w:left="110"/>
              <w:jc w:val="right"/>
              <w:rPr>
                <w:b/>
              </w:rPr>
            </w:pPr>
            <w:r>
              <w:rPr>
                <w:b/>
              </w:rPr>
              <w:t>2001</w:t>
            </w:r>
          </w:p>
        </w:tc>
        <w:tc>
          <w:tcPr>
            <w:tcW w:w="1418" w:type="dxa"/>
            <w:tcBorders>
              <w:bottom w:val="single" w:sz="18" w:space="0" w:color="auto"/>
            </w:tcBorders>
          </w:tcPr>
          <w:p w:rsidR="00000000" w:rsidRDefault="00284878">
            <w:pPr>
              <w:ind w:left="110"/>
              <w:jc w:val="right"/>
              <w:rPr>
                <w:b/>
              </w:rPr>
            </w:pPr>
            <w:r>
              <w:rPr>
                <w:b/>
              </w:rPr>
              <w:t>2002</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Consideration</w:t>
            </w:r>
          </w:p>
        </w:tc>
        <w:tc>
          <w:tcPr>
            <w:tcW w:w="1418" w:type="dxa"/>
          </w:tcPr>
          <w:p w:rsidR="00000000" w:rsidRDefault="00284878">
            <w:pPr>
              <w:jc w:val="right"/>
            </w:pPr>
            <w:r>
              <w:rPr>
                <w:b/>
              </w:rPr>
              <w:t>(70.4)</w:t>
            </w:r>
          </w:p>
        </w:tc>
        <w:tc>
          <w:tcPr>
            <w:tcW w:w="1418" w:type="dxa"/>
          </w:tcPr>
          <w:p w:rsidR="00000000" w:rsidRDefault="00284878">
            <w:pPr>
              <w:jc w:val="right"/>
            </w:pPr>
            <w:r>
              <w:t>(125.3)</w:t>
            </w:r>
          </w:p>
        </w:tc>
        <w:tc>
          <w:tcPr>
            <w:tcW w:w="1418" w:type="dxa"/>
          </w:tcPr>
          <w:p w:rsidR="00000000" w:rsidRDefault="00284878">
            <w:pPr>
              <w:jc w:val="right"/>
            </w:pPr>
            <w:r>
              <w:rPr>
                <w:b/>
              </w:rPr>
              <w:t>66.5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Cash acquired/(dispose</w:t>
            </w:r>
            <w:r>
              <w:t>d)</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2.0</w:t>
            </w:r>
          </w:p>
        </w:tc>
        <w:tc>
          <w:tcPr>
            <w:tcW w:w="1418" w:type="dxa"/>
            <w:tcBorders>
              <w:bottom w:val="single" w:sz="18" w:space="0" w:color="auto"/>
            </w:tcBorders>
          </w:tcPr>
          <w:p w:rsidR="00000000" w:rsidRDefault="00284878">
            <w:pPr>
              <w:jc w:val="right"/>
            </w:pPr>
            <w:r>
              <w:rPr>
                <w:b/>
              </w:rPr>
              <w:t>(8.7)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Cash (outflow)/inflow</w:t>
            </w:r>
          </w:p>
        </w:tc>
        <w:tc>
          <w:tcPr>
            <w:tcW w:w="1418" w:type="dxa"/>
            <w:tcBorders>
              <w:bottom w:val="single" w:sz="18" w:space="0" w:color="auto"/>
            </w:tcBorders>
          </w:tcPr>
          <w:p w:rsidR="00000000" w:rsidRDefault="00284878">
            <w:pPr>
              <w:jc w:val="right"/>
            </w:pPr>
            <w:r>
              <w:rPr>
                <w:b/>
              </w:rPr>
              <w:t>(70.4)</w:t>
            </w:r>
          </w:p>
        </w:tc>
        <w:tc>
          <w:tcPr>
            <w:tcW w:w="1418" w:type="dxa"/>
            <w:tcBorders>
              <w:bottom w:val="single" w:sz="18" w:space="0" w:color="auto"/>
            </w:tcBorders>
          </w:tcPr>
          <w:p w:rsidR="00000000" w:rsidRDefault="00284878">
            <w:pPr>
              <w:jc w:val="right"/>
            </w:pPr>
            <w:r>
              <w:t>(123.3)</w:t>
            </w:r>
          </w:p>
        </w:tc>
        <w:tc>
          <w:tcPr>
            <w:tcW w:w="1418" w:type="dxa"/>
            <w:tcBorders>
              <w:bottom w:val="single" w:sz="18" w:space="0" w:color="auto"/>
            </w:tcBorders>
          </w:tcPr>
          <w:p w:rsidR="00000000" w:rsidRDefault="00284878">
            <w:pPr>
              <w:jc w:val="right"/>
            </w:pPr>
            <w:r>
              <w:rPr>
                <w:b/>
              </w:rPr>
              <w:t>57.8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Cash</w:t>
            </w:r>
          </w:p>
        </w:tc>
        <w:tc>
          <w:tcPr>
            <w:tcW w:w="1418" w:type="dxa"/>
          </w:tcPr>
          <w:p w:rsidR="00000000" w:rsidRDefault="00284878">
            <w:pPr>
              <w:ind w:left="110"/>
              <w:jc w:val="right"/>
            </w:pPr>
          </w:p>
        </w:tc>
        <w:tc>
          <w:tcPr>
            <w:tcW w:w="1418" w:type="dxa"/>
          </w:tcPr>
          <w:p w:rsidR="00000000" w:rsidRDefault="00284878">
            <w:pPr>
              <w:jc w:val="right"/>
            </w:pPr>
            <w:r>
              <w:t>2.0</w:t>
            </w:r>
          </w:p>
        </w:tc>
        <w:tc>
          <w:tcPr>
            <w:tcW w:w="1418" w:type="dxa"/>
          </w:tcPr>
          <w:p w:rsidR="00000000" w:rsidRDefault="00284878">
            <w:pPr>
              <w:jc w:val="right"/>
            </w:pPr>
            <w:r>
              <w:rPr>
                <w:b/>
              </w:rPr>
              <w:t>(8.7)</w:t>
            </w:r>
          </w:p>
        </w:tc>
      </w:tr>
      <w:tr w:rsidR="00000000">
        <w:tblPrEx>
          <w:tblCellMar>
            <w:top w:w="0" w:type="dxa"/>
            <w:bottom w:w="0" w:type="dxa"/>
          </w:tblCellMar>
        </w:tblPrEx>
        <w:trPr>
          <w:cantSplit/>
        </w:trPr>
        <w:tc>
          <w:tcPr>
            <w:tcW w:w="5954" w:type="dxa"/>
          </w:tcPr>
          <w:p w:rsidR="00000000" w:rsidRDefault="00284878">
            <w:pPr>
              <w:ind w:left="110"/>
            </w:pPr>
            <w:r>
              <w:t>Receivables - current</w:t>
            </w:r>
          </w:p>
        </w:tc>
        <w:tc>
          <w:tcPr>
            <w:tcW w:w="1418" w:type="dxa"/>
          </w:tcPr>
          <w:p w:rsidR="00000000" w:rsidRDefault="00284878">
            <w:pPr>
              <w:ind w:left="110"/>
              <w:jc w:val="right"/>
            </w:pPr>
          </w:p>
        </w:tc>
        <w:tc>
          <w:tcPr>
            <w:tcW w:w="1418" w:type="dxa"/>
          </w:tcPr>
          <w:p w:rsidR="00000000" w:rsidRDefault="00284878">
            <w:pPr>
              <w:jc w:val="right"/>
            </w:pPr>
            <w:r>
              <w:t>2.5</w:t>
            </w:r>
          </w:p>
        </w:tc>
        <w:tc>
          <w:tcPr>
            <w:tcW w:w="1418" w:type="dxa"/>
          </w:tcPr>
          <w:p w:rsidR="00000000" w:rsidRDefault="00284878">
            <w:pPr>
              <w:jc w:val="right"/>
            </w:pPr>
            <w:r>
              <w:rPr>
                <w:b/>
              </w:rPr>
              <w:t>(1.9)</w:t>
            </w:r>
          </w:p>
        </w:tc>
      </w:tr>
      <w:tr w:rsidR="00000000">
        <w:tblPrEx>
          <w:tblCellMar>
            <w:top w:w="0" w:type="dxa"/>
            <w:bottom w:w="0" w:type="dxa"/>
          </w:tblCellMar>
        </w:tblPrEx>
        <w:trPr>
          <w:cantSplit/>
        </w:trPr>
        <w:tc>
          <w:tcPr>
            <w:tcW w:w="5954" w:type="dxa"/>
          </w:tcPr>
          <w:p w:rsidR="00000000" w:rsidRDefault="00284878">
            <w:pPr>
              <w:ind w:left="110"/>
            </w:pPr>
            <w:r>
              <w:t>Inventories</w:t>
            </w:r>
          </w:p>
        </w:tc>
        <w:tc>
          <w:tcPr>
            <w:tcW w:w="1418" w:type="dxa"/>
          </w:tcPr>
          <w:p w:rsidR="00000000" w:rsidRDefault="00284878">
            <w:pPr>
              <w:jc w:val="right"/>
            </w:pPr>
            <w:r>
              <w:rPr>
                <w:b/>
              </w:rPr>
              <w:t>12.9</w:t>
            </w:r>
          </w:p>
        </w:tc>
        <w:tc>
          <w:tcPr>
            <w:tcW w:w="1418" w:type="dxa"/>
          </w:tcPr>
          <w:p w:rsidR="00000000" w:rsidRDefault="00284878">
            <w:pPr>
              <w:jc w:val="right"/>
            </w:pPr>
            <w:r>
              <w:t>15.0</w:t>
            </w:r>
          </w:p>
        </w:tc>
        <w:tc>
          <w:tcPr>
            <w:tcW w:w="1418" w:type="dxa"/>
          </w:tcPr>
          <w:p w:rsidR="00000000" w:rsidRDefault="00284878">
            <w:pPr>
              <w:jc w:val="right"/>
            </w:pPr>
            <w:r>
              <w:rPr>
                <w:b/>
              </w:rPr>
              <w:t>(4.1)</w:t>
            </w:r>
          </w:p>
        </w:tc>
      </w:tr>
      <w:tr w:rsidR="00000000">
        <w:tblPrEx>
          <w:tblCellMar>
            <w:top w:w="0" w:type="dxa"/>
            <w:bottom w:w="0" w:type="dxa"/>
          </w:tblCellMar>
        </w:tblPrEx>
        <w:trPr>
          <w:cantSplit/>
        </w:trPr>
        <w:tc>
          <w:tcPr>
            <w:tcW w:w="5954" w:type="dxa"/>
          </w:tcPr>
          <w:p w:rsidR="00000000" w:rsidRDefault="00284878">
            <w:pPr>
              <w:ind w:left="110"/>
            </w:pPr>
            <w:r>
              <w:t>Other assets - current</w:t>
            </w:r>
          </w:p>
        </w:tc>
        <w:tc>
          <w:tcPr>
            <w:tcW w:w="1418" w:type="dxa"/>
          </w:tcPr>
          <w:p w:rsidR="00000000" w:rsidRDefault="00284878">
            <w:pPr>
              <w:ind w:left="110"/>
              <w:jc w:val="right"/>
            </w:pPr>
          </w:p>
        </w:tc>
        <w:tc>
          <w:tcPr>
            <w:tcW w:w="1418" w:type="dxa"/>
          </w:tcPr>
          <w:p w:rsidR="00000000" w:rsidRDefault="00284878">
            <w:pPr>
              <w:jc w:val="right"/>
            </w:pPr>
            <w:r>
              <w:t>0.1</w:t>
            </w:r>
          </w:p>
        </w:tc>
        <w:tc>
          <w:tcPr>
            <w:tcW w:w="1418" w:type="dxa"/>
          </w:tcPr>
          <w:p w:rsidR="00000000" w:rsidRDefault="00284878">
            <w:pPr>
              <w:jc w:val="right"/>
            </w:pPr>
            <w:r>
              <w:rPr>
                <w:b/>
              </w:rPr>
              <w:t>(0.2)</w:t>
            </w:r>
          </w:p>
        </w:tc>
      </w:tr>
      <w:tr w:rsidR="00000000">
        <w:tblPrEx>
          <w:tblCellMar>
            <w:top w:w="0" w:type="dxa"/>
            <w:bottom w:w="0" w:type="dxa"/>
          </w:tblCellMar>
        </w:tblPrEx>
        <w:trPr>
          <w:cantSplit/>
        </w:trPr>
        <w:tc>
          <w:tcPr>
            <w:tcW w:w="5954" w:type="dxa"/>
          </w:tcPr>
          <w:p w:rsidR="00000000" w:rsidRDefault="00284878">
            <w:pPr>
              <w:ind w:left="110"/>
            </w:pPr>
            <w:r>
              <w:t>Property, plant and equipment</w:t>
            </w:r>
          </w:p>
        </w:tc>
        <w:tc>
          <w:tcPr>
            <w:tcW w:w="1418" w:type="dxa"/>
          </w:tcPr>
          <w:p w:rsidR="00000000" w:rsidRDefault="00284878">
            <w:pPr>
              <w:jc w:val="right"/>
            </w:pPr>
            <w:r>
              <w:rPr>
                <w:b/>
              </w:rPr>
              <w:t>25.4</w:t>
            </w:r>
          </w:p>
        </w:tc>
        <w:tc>
          <w:tcPr>
            <w:tcW w:w="1418" w:type="dxa"/>
          </w:tcPr>
          <w:p w:rsidR="00000000" w:rsidRDefault="00284878">
            <w:pPr>
              <w:jc w:val="right"/>
            </w:pPr>
            <w:r>
              <w:t>8.9</w:t>
            </w:r>
          </w:p>
        </w:tc>
        <w:tc>
          <w:tcPr>
            <w:tcW w:w="1418" w:type="dxa"/>
          </w:tcPr>
          <w:p w:rsidR="00000000" w:rsidRDefault="00284878">
            <w:pPr>
              <w:jc w:val="right"/>
            </w:pPr>
            <w:r>
              <w:rPr>
                <w:b/>
              </w:rPr>
              <w:t>(64.6)</w:t>
            </w:r>
          </w:p>
        </w:tc>
      </w:tr>
      <w:tr w:rsidR="00000000">
        <w:tblPrEx>
          <w:tblCellMar>
            <w:top w:w="0" w:type="dxa"/>
            <w:bottom w:w="0" w:type="dxa"/>
          </w:tblCellMar>
        </w:tblPrEx>
        <w:trPr>
          <w:cantSplit/>
        </w:trPr>
        <w:tc>
          <w:tcPr>
            <w:tcW w:w="5954" w:type="dxa"/>
          </w:tcPr>
          <w:p w:rsidR="00000000" w:rsidRDefault="00284878">
            <w:pPr>
              <w:ind w:left="110"/>
            </w:pPr>
            <w:r>
              <w:t>Deferred tax assets</w:t>
            </w:r>
          </w:p>
        </w:tc>
        <w:tc>
          <w:tcPr>
            <w:tcW w:w="1418" w:type="dxa"/>
          </w:tcPr>
          <w:p w:rsidR="00000000" w:rsidRDefault="00284878">
            <w:pPr>
              <w:jc w:val="right"/>
            </w:pPr>
            <w:r>
              <w:rPr>
                <w:b/>
              </w:rPr>
              <w:t>1.4</w:t>
            </w:r>
          </w:p>
        </w:tc>
        <w:tc>
          <w:tcPr>
            <w:tcW w:w="1418" w:type="dxa"/>
          </w:tcPr>
          <w:p w:rsidR="00000000" w:rsidRDefault="00284878">
            <w:pPr>
              <w:jc w:val="right"/>
            </w:pPr>
          </w:p>
        </w:tc>
        <w:tc>
          <w:tcPr>
            <w:tcW w:w="1418" w:type="dxa"/>
          </w:tcPr>
          <w:p w:rsidR="00000000" w:rsidRDefault="00284878">
            <w:pPr>
              <w:jc w:val="right"/>
            </w:pPr>
            <w:r>
              <w:rPr>
                <w:b/>
              </w:rPr>
              <w:t>(3.4)</w:t>
            </w:r>
          </w:p>
        </w:tc>
      </w:tr>
      <w:tr w:rsidR="00000000">
        <w:tblPrEx>
          <w:tblCellMar>
            <w:top w:w="0" w:type="dxa"/>
            <w:bottom w:w="0" w:type="dxa"/>
          </w:tblCellMar>
        </w:tblPrEx>
        <w:trPr>
          <w:cantSplit/>
        </w:trPr>
        <w:tc>
          <w:tcPr>
            <w:tcW w:w="5954" w:type="dxa"/>
          </w:tcPr>
          <w:p w:rsidR="00000000" w:rsidRDefault="00284878">
            <w:pPr>
              <w:ind w:left="110"/>
            </w:pPr>
            <w:r>
              <w:t>Intangibles</w:t>
            </w:r>
          </w:p>
        </w:tc>
        <w:tc>
          <w:tcPr>
            <w:tcW w:w="1418" w:type="dxa"/>
          </w:tcPr>
          <w:p w:rsidR="00000000" w:rsidRDefault="00284878">
            <w:pPr>
              <w:jc w:val="right"/>
            </w:pPr>
            <w:r>
              <w:rPr>
                <w:b/>
              </w:rPr>
              <w:t>37.0</w:t>
            </w:r>
          </w:p>
        </w:tc>
        <w:tc>
          <w:tcPr>
            <w:tcW w:w="1418" w:type="dxa"/>
          </w:tcPr>
          <w:p w:rsidR="00000000" w:rsidRDefault="00284878">
            <w:pPr>
              <w:jc w:val="right"/>
            </w:pPr>
            <w:r>
              <w:t>133.7</w:t>
            </w:r>
          </w:p>
        </w:tc>
        <w:tc>
          <w:tcPr>
            <w:tcW w:w="1418" w:type="dxa"/>
          </w:tcPr>
          <w:p w:rsidR="00000000" w:rsidRDefault="00284878">
            <w:pPr>
              <w:jc w:val="right"/>
            </w:pPr>
            <w:r>
              <w:rPr>
                <w:b/>
              </w:rPr>
              <w:t>(13.4)</w:t>
            </w:r>
          </w:p>
        </w:tc>
      </w:tr>
      <w:tr w:rsidR="00000000">
        <w:tblPrEx>
          <w:tblCellMar>
            <w:top w:w="0" w:type="dxa"/>
            <w:bottom w:w="0" w:type="dxa"/>
          </w:tblCellMar>
        </w:tblPrEx>
        <w:trPr>
          <w:cantSplit/>
        </w:trPr>
        <w:tc>
          <w:tcPr>
            <w:tcW w:w="5954" w:type="dxa"/>
          </w:tcPr>
          <w:p w:rsidR="00000000" w:rsidRDefault="00284878">
            <w:pPr>
              <w:ind w:left="110"/>
            </w:pPr>
            <w:r>
              <w:t>Other assets - non-current</w:t>
            </w:r>
          </w:p>
        </w:tc>
        <w:tc>
          <w:tcPr>
            <w:tcW w:w="1418" w:type="dxa"/>
          </w:tcPr>
          <w:p w:rsidR="00000000" w:rsidRDefault="00284878">
            <w:pPr>
              <w:ind w:left="110"/>
              <w:jc w:val="right"/>
            </w:pPr>
          </w:p>
        </w:tc>
        <w:tc>
          <w:tcPr>
            <w:tcW w:w="1418" w:type="dxa"/>
          </w:tcPr>
          <w:p w:rsidR="00000000" w:rsidRDefault="00284878">
            <w:pPr>
              <w:jc w:val="right"/>
            </w:pPr>
            <w:r>
              <w:t>1.4</w:t>
            </w:r>
          </w:p>
        </w:tc>
        <w:tc>
          <w:tcPr>
            <w:tcW w:w="1418" w:type="dxa"/>
          </w:tcPr>
          <w:p w:rsidR="00000000" w:rsidRDefault="00284878">
            <w:pPr>
              <w:jc w:val="right"/>
            </w:pPr>
            <w:r>
              <w:rPr>
                <w:b/>
              </w:rPr>
              <w:t>(0.3)</w:t>
            </w:r>
          </w:p>
        </w:tc>
      </w:tr>
      <w:tr w:rsidR="00000000">
        <w:tblPrEx>
          <w:tblCellMar>
            <w:top w:w="0" w:type="dxa"/>
            <w:bottom w:w="0" w:type="dxa"/>
          </w:tblCellMar>
        </w:tblPrEx>
        <w:trPr>
          <w:cantSplit/>
        </w:trPr>
        <w:tc>
          <w:tcPr>
            <w:tcW w:w="5954" w:type="dxa"/>
          </w:tcPr>
          <w:p w:rsidR="00000000" w:rsidRDefault="00284878">
            <w:pPr>
              <w:ind w:left="110"/>
            </w:pPr>
            <w:r>
              <w:t>Payables - current</w:t>
            </w:r>
          </w:p>
        </w:tc>
        <w:tc>
          <w:tcPr>
            <w:tcW w:w="1418" w:type="dxa"/>
          </w:tcPr>
          <w:p w:rsidR="00000000" w:rsidRDefault="00284878">
            <w:pPr>
              <w:jc w:val="right"/>
            </w:pPr>
            <w:r>
              <w:rPr>
                <w:b/>
              </w:rPr>
              <w:t>(1.3)</w:t>
            </w:r>
          </w:p>
        </w:tc>
        <w:tc>
          <w:tcPr>
            <w:tcW w:w="1418" w:type="dxa"/>
          </w:tcPr>
          <w:p w:rsidR="00000000" w:rsidRDefault="00284878">
            <w:pPr>
              <w:jc w:val="right"/>
            </w:pPr>
            <w:r>
              <w:t>(22.6)</w:t>
            </w:r>
          </w:p>
        </w:tc>
        <w:tc>
          <w:tcPr>
            <w:tcW w:w="1418" w:type="dxa"/>
          </w:tcPr>
          <w:p w:rsidR="00000000" w:rsidRDefault="00284878">
            <w:pPr>
              <w:jc w:val="right"/>
            </w:pPr>
            <w:r>
              <w:rPr>
                <w:b/>
              </w:rPr>
              <w:t>18.9</w:t>
            </w:r>
          </w:p>
        </w:tc>
      </w:tr>
      <w:tr w:rsidR="00000000">
        <w:tblPrEx>
          <w:tblCellMar>
            <w:top w:w="0" w:type="dxa"/>
            <w:bottom w:w="0" w:type="dxa"/>
          </w:tblCellMar>
        </w:tblPrEx>
        <w:trPr>
          <w:cantSplit/>
        </w:trPr>
        <w:tc>
          <w:tcPr>
            <w:tcW w:w="5954" w:type="dxa"/>
          </w:tcPr>
          <w:p w:rsidR="00000000" w:rsidRDefault="00284878">
            <w:pPr>
              <w:ind w:left="110"/>
            </w:pPr>
            <w:r>
              <w:t>Interest bearing liabilities -  current</w:t>
            </w:r>
          </w:p>
        </w:tc>
        <w:tc>
          <w:tcPr>
            <w:tcW w:w="1418" w:type="dxa"/>
          </w:tcPr>
          <w:p w:rsidR="00000000" w:rsidRDefault="00284878">
            <w:pPr>
              <w:jc w:val="right"/>
            </w:pPr>
          </w:p>
        </w:tc>
        <w:tc>
          <w:tcPr>
            <w:tcW w:w="1418" w:type="dxa"/>
          </w:tcPr>
          <w:p w:rsidR="00000000" w:rsidRDefault="00284878">
            <w:pPr>
              <w:jc w:val="right"/>
            </w:pPr>
            <w:r>
              <w:t>(3.4)</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Provisions - cur</w:t>
            </w:r>
            <w:r>
              <w:t>rent</w:t>
            </w:r>
          </w:p>
        </w:tc>
        <w:tc>
          <w:tcPr>
            <w:tcW w:w="1418" w:type="dxa"/>
          </w:tcPr>
          <w:p w:rsidR="00000000" w:rsidRDefault="00284878">
            <w:pPr>
              <w:jc w:val="right"/>
            </w:pPr>
            <w:r>
              <w:rPr>
                <w:b/>
              </w:rPr>
              <w:t>(4.5)</w:t>
            </w:r>
          </w:p>
        </w:tc>
        <w:tc>
          <w:tcPr>
            <w:tcW w:w="1418" w:type="dxa"/>
          </w:tcPr>
          <w:p w:rsidR="00000000" w:rsidRDefault="00284878">
            <w:pPr>
              <w:jc w:val="right"/>
            </w:pPr>
            <w:r>
              <w:t>(0.9)</w:t>
            </w:r>
          </w:p>
        </w:tc>
        <w:tc>
          <w:tcPr>
            <w:tcW w:w="1418" w:type="dxa"/>
          </w:tcPr>
          <w:p w:rsidR="00000000" w:rsidRDefault="00284878">
            <w:pPr>
              <w:jc w:val="right"/>
            </w:pPr>
            <w:r>
              <w:rPr>
                <w:b/>
              </w:rPr>
              <w:t>6.2</w:t>
            </w:r>
          </w:p>
        </w:tc>
      </w:tr>
      <w:tr w:rsidR="00000000">
        <w:tblPrEx>
          <w:tblCellMar>
            <w:top w:w="0" w:type="dxa"/>
            <w:bottom w:w="0" w:type="dxa"/>
          </w:tblCellMar>
        </w:tblPrEx>
        <w:trPr>
          <w:cantSplit/>
        </w:trPr>
        <w:tc>
          <w:tcPr>
            <w:tcW w:w="5954" w:type="dxa"/>
          </w:tcPr>
          <w:p w:rsidR="00000000" w:rsidRDefault="00284878">
            <w:pPr>
              <w:ind w:left="110"/>
            </w:pPr>
            <w:r>
              <w:t>Interest bearing liabilities -  non-current</w:t>
            </w:r>
          </w:p>
        </w:tc>
        <w:tc>
          <w:tcPr>
            <w:tcW w:w="1418" w:type="dxa"/>
          </w:tcPr>
          <w:p w:rsidR="00000000" w:rsidRDefault="00284878">
            <w:pPr>
              <w:jc w:val="right"/>
            </w:pPr>
            <w:r>
              <w:rPr>
                <w:b/>
              </w:rPr>
              <w:t>(0.5)</w:t>
            </w:r>
          </w:p>
        </w:tc>
        <w:tc>
          <w:tcPr>
            <w:tcW w:w="1418" w:type="dxa"/>
          </w:tcPr>
          <w:p w:rsidR="00000000" w:rsidRDefault="00284878">
            <w:pPr>
              <w:jc w:val="right"/>
            </w:pPr>
            <w:r>
              <w:t>(11.3)</w:t>
            </w: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Provisions - non-current</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(0.1)</w:t>
            </w:r>
          </w:p>
        </w:tc>
        <w:tc>
          <w:tcPr>
            <w:tcW w:w="1418" w:type="dxa"/>
            <w:tcBorders>
              <w:bottom w:val="single" w:sz="18" w:space="0" w:color="auto"/>
            </w:tcBorders>
          </w:tcPr>
          <w:p w:rsidR="00000000" w:rsidRDefault="00284878">
            <w:pPr>
              <w:jc w:val="right"/>
            </w:pPr>
            <w:r>
              <w:rPr>
                <w:b/>
              </w:rPr>
              <w:t>1.1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Net assets acquired/(disposed)</w:t>
            </w:r>
          </w:p>
        </w:tc>
        <w:tc>
          <w:tcPr>
            <w:tcW w:w="1418" w:type="dxa"/>
            <w:tcBorders>
              <w:bottom w:val="double" w:sz="18" w:space="0" w:color="auto"/>
            </w:tcBorders>
          </w:tcPr>
          <w:p w:rsidR="00000000" w:rsidRDefault="00284878">
            <w:pPr>
              <w:jc w:val="right"/>
            </w:pPr>
            <w:r>
              <w:rPr>
                <w:b/>
              </w:rPr>
              <w:t>4</w:t>
            </w:r>
          </w:p>
        </w:tc>
        <w:tc>
          <w:tcPr>
            <w:tcW w:w="1418" w:type="dxa"/>
            <w:tcBorders>
              <w:bottom w:val="double" w:sz="18" w:space="0" w:color="auto"/>
            </w:tcBorders>
          </w:tcPr>
          <w:p w:rsidR="00000000" w:rsidRDefault="00284878">
            <w:pPr>
              <w:jc w:val="right"/>
            </w:pPr>
            <w:r>
              <w:t>125.3</w:t>
            </w:r>
          </w:p>
        </w:tc>
        <w:tc>
          <w:tcPr>
            <w:tcW w:w="1418" w:type="dxa"/>
            <w:tcBorders>
              <w:bottom w:val="double" w:sz="18" w:space="0" w:color="auto"/>
            </w:tcBorders>
          </w:tcPr>
          <w:p w:rsidR="00000000" w:rsidRDefault="00284878">
            <w:pPr>
              <w:jc w:val="right"/>
            </w:pPr>
            <w:r>
              <w:rPr>
                <w:b/>
              </w:rPr>
              <w:t>(70.4)</w:t>
            </w:r>
          </w:p>
        </w:tc>
      </w:tr>
    </w:tbl>
    <w:p w:rsidR="00000000" w:rsidRDefault="00284878">
      <w:pPr>
        <w:ind w:left="110"/>
      </w:pPr>
    </w:p>
    <w:p w:rsidR="00000000" w:rsidRDefault="00284878">
      <w:pPr>
        <w:ind w:left="110"/>
      </w:pPr>
      <w:r>
        <w:rPr>
          <w:b/>
        </w:rPr>
        <w:t>Significant transactions included in the above table</w:t>
      </w:r>
    </w:p>
    <w:p w:rsidR="00000000" w:rsidRDefault="00284878">
      <w:pPr>
        <w:ind w:left="110"/>
      </w:pPr>
    </w:p>
    <w:p w:rsidR="00000000" w:rsidRDefault="00284878">
      <w:pPr>
        <w:ind w:left="110"/>
      </w:pPr>
      <w:r>
        <w:t>During 2002 Coles Supermarkets (Australia) Pty. Ltd. and Bi-Lo Pty. Ltd., both wholly owned controlled entities of Coles Myer Ltd., acquired 35 ex-Franklins stores for $59.3 million.</w:t>
      </w:r>
    </w:p>
    <w:p w:rsidR="00000000" w:rsidRDefault="00284878">
      <w:pPr>
        <w:ind w:left="110"/>
      </w:pPr>
    </w:p>
    <w:p w:rsidR="00000000" w:rsidRDefault="00284878">
      <w:pPr>
        <w:ind w:left="110"/>
      </w:pPr>
      <w:r>
        <w:t>On May 27, 2002 Coles Myer Ltd. sold 100% of its investment</w:t>
      </w:r>
      <w:r>
        <w:t xml:space="preserve"> in the issued capital of Amalgamated Food &amp; Poultry Pty. Ltd. for $65.0 million.</w:t>
      </w:r>
    </w:p>
    <w:p w:rsidR="00000000" w:rsidRDefault="00284878">
      <w:pPr>
        <w:ind w:left="110"/>
      </w:pPr>
    </w:p>
    <w:p w:rsidR="00000000" w:rsidRDefault="00284878">
      <w:pPr>
        <w:ind w:left="110"/>
      </w:pPr>
      <w:r>
        <w:t>On June 19, 2001 Liquorland (Australia) Pty. Ltd. (Liquorland), a wholly owned controlled entity of Coles Myer Ltd., acquired 100% of the issued share capital of Australian Liquor Group Ltd. (ALG) for $55.1 million. 17% of the issued share capital of ALG and a commensurate proportion of the consideration is held in trust pending the outcome of a claim by ALG and Liquorland against the former Directors of ALG.</w:t>
      </w:r>
    </w:p>
    <w:p w:rsidR="00000000" w:rsidRDefault="00284878">
      <w:pPr>
        <w:ind w:left="110"/>
      </w:pPr>
    </w:p>
    <w:p w:rsidR="00000000" w:rsidRDefault="00284878">
      <w:pPr>
        <w:ind w:left="110"/>
      </w:pPr>
      <w:r>
        <w:t>On July 24,</w:t>
      </w:r>
      <w:r>
        <w:t xml:space="preserve"> 2001 Liquorland (Qld.) Pty. Ltd., a wholly owned controlled entity of Coles Myer Ltd., acquired the Leda Hotel Chain in Queensland for $63.6 million.</w:t>
      </w:r>
    </w:p>
    <w:p w:rsidR="00000000" w:rsidRDefault="00284878">
      <w:pPr>
        <w:ind w:left="110"/>
      </w:pPr>
    </w:p>
    <w:p w:rsidR="00000000" w:rsidRDefault="00284878">
      <w:pPr>
        <w:ind w:left="110"/>
      </w:pPr>
      <w:r>
        <w:rPr>
          <w:b/>
        </w:rPr>
        <w:t>C.</w:t>
      </w:r>
      <w:r>
        <w:rPr>
          <w:b/>
        </w:rPr>
        <w:tab/>
        <w:t>Reconciliation of cash</w:t>
      </w:r>
    </w:p>
    <w:p w:rsidR="00000000" w:rsidRDefault="00284878">
      <w:pPr>
        <w:ind w:left="110"/>
      </w:pPr>
    </w:p>
    <w:p w:rsidR="00000000" w:rsidRDefault="00284878">
      <w:pPr>
        <w:ind w:left="110"/>
      </w:pPr>
      <w:r>
        <w:t>For the purposes of the Statements of Cash Flows, cash includes cash on hand, at bank and on short-term deposit, net of bank overdraft.  Cash at the end of the year as shown in the Statements of Cash Flows is reconciled to the relevant Statements of Financial Position items as follows:</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rPr>
                <w:b/>
              </w:rPr>
            </w:pPr>
            <w:r>
              <w:rPr>
                <w:b/>
              </w:rPr>
              <w:t xml:space="preserve"> 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w:t>
            </w:r>
            <w:r>
              <w:rPr>
                <w:b/>
              </w:rPr>
              <w:t>lion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rPr>
                <w:i/>
              </w:rPr>
            </w:pPr>
          </w:p>
        </w:tc>
        <w:tc>
          <w:tcPr>
            <w:tcW w:w="851" w:type="dxa"/>
          </w:tcPr>
          <w:p w:rsidR="00000000" w:rsidRDefault="00284878">
            <w:pPr>
              <w:ind w:left="110"/>
              <w:jc w:val="center"/>
              <w:rPr>
                <w:i/>
              </w:rPr>
            </w:pPr>
          </w:p>
        </w:tc>
        <w:tc>
          <w:tcPr>
            <w:tcW w:w="1418" w:type="dxa"/>
          </w:tcPr>
          <w:p w:rsidR="00000000" w:rsidRDefault="00284878">
            <w:pPr>
              <w:ind w:left="110"/>
              <w:jc w:val="right"/>
              <w:rPr>
                <w:i/>
              </w:rPr>
            </w:pPr>
          </w:p>
        </w:tc>
        <w:tc>
          <w:tcPr>
            <w:tcW w:w="1418" w:type="dxa"/>
          </w:tcPr>
          <w:p w:rsidR="00000000" w:rsidRDefault="00284878">
            <w:pPr>
              <w:ind w:left="110"/>
              <w:jc w:val="right"/>
              <w:rPr>
                <w:i/>
              </w:rPr>
            </w:pPr>
          </w:p>
        </w:tc>
        <w:tc>
          <w:tcPr>
            <w:tcW w:w="1418" w:type="dxa"/>
          </w:tcPr>
          <w:p w:rsidR="00000000" w:rsidRDefault="00284878">
            <w:pPr>
              <w:ind w:left="110"/>
              <w:jc w:val="right"/>
              <w:rPr>
                <w:b/>
                <w:i/>
              </w:rPr>
            </w:pPr>
          </w:p>
        </w:tc>
        <w:tc>
          <w:tcPr>
            <w:tcW w:w="1418" w:type="dxa"/>
          </w:tcPr>
          <w:p w:rsidR="00000000" w:rsidRDefault="00284878">
            <w:pPr>
              <w:ind w:left="110"/>
              <w:jc w:val="right"/>
              <w:rPr>
                <w:i/>
              </w:rPr>
            </w:pPr>
          </w:p>
        </w:tc>
      </w:tr>
      <w:tr w:rsidR="00000000">
        <w:tblPrEx>
          <w:tblCellMar>
            <w:top w:w="0" w:type="dxa"/>
            <w:bottom w:w="0" w:type="dxa"/>
          </w:tblCellMar>
        </w:tblPrEx>
        <w:trPr>
          <w:cantSplit/>
        </w:trPr>
        <w:tc>
          <w:tcPr>
            <w:tcW w:w="5103" w:type="dxa"/>
          </w:tcPr>
          <w:p w:rsidR="00000000" w:rsidRDefault="00284878">
            <w:pPr>
              <w:ind w:left="110"/>
            </w:pPr>
            <w:r>
              <w:t>Cash assets</w:t>
            </w:r>
          </w:p>
        </w:tc>
        <w:tc>
          <w:tcPr>
            <w:tcW w:w="851" w:type="dxa"/>
          </w:tcPr>
          <w:p w:rsidR="00000000" w:rsidRDefault="00284878">
            <w:pPr>
              <w:ind w:left="110"/>
              <w:jc w:val="center"/>
              <w:rPr>
                <w:i/>
              </w:rPr>
            </w:pPr>
          </w:p>
        </w:tc>
        <w:tc>
          <w:tcPr>
            <w:tcW w:w="1418" w:type="dxa"/>
          </w:tcPr>
          <w:p w:rsidR="00000000" w:rsidRDefault="00284878">
            <w:pPr>
              <w:jc w:val="right"/>
            </w:pPr>
            <w:r>
              <w:rPr>
                <w:b/>
              </w:rPr>
              <w:t>274.6</w:t>
            </w:r>
          </w:p>
        </w:tc>
        <w:tc>
          <w:tcPr>
            <w:tcW w:w="1418" w:type="dxa"/>
          </w:tcPr>
          <w:p w:rsidR="00000000" w:rsidRDefault="00284878">
            <w:pPr>
              <w:jc w:val="right"/>
            </w:pPr>
            <w:r>
              <w:t>270.5</w:t>
            </w:r>
          </w:p>
        </w:tc>
        <w:tc>
          <w:tcPr>
            <w:tcW w:w="1418" w:type="dxa"/>
          </w:tcPr>
          <w:p w:rsidR="00000000" w:rsidRDefault="00284878">
            <w:pPr>
              <w:jc w:val="right"/>
              <w:rPr>
                <w:b/>
              </w:rPr>
            </w:pPr>
            <w:r>
              <w:rPr>
                <w:b/>
              </w:rPr>
              <w:t>-</w:t>
            </w:r>
          </w:p>
        </w:tc>
        <w:tc>
          <w:tcPr>
            <w:tcW w:w="1418" w:type="dxa"/>
          </w:tcPr>
          <w:p w:rsidR="00000000" w:rsidRDefault="00284878">
            <w:pPr>
              <w:jc w:val="right"/>
            </w:pPr>
            <w:r>
              <w:t>0.2</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Short-term deposits</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591.4</w:t>
            </w:r>
          </w:p>
        </w:tc>
        <w:tc>
          <w:tcPr>
            <w:tcW w:w="1418" w:type="dxa"/>
            <w:tcBorders>
              <w:bottom w:val="single" w:sz="18" w:space="0" w:color="auto"/>
            </w:tcBorders>
          </w:tcPr>
          <w:p w:rsidR="00000000" w:rsidRDefault="00284878">
            <w:pPr>
              <w:jc w:val="right"/>
            </w:pPr>
            <w:r>
              <w:t>307.6</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vanish/>
              </w:rPr>
              <w:t>[DULON]</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jc w:val="right"/>
            </w:pPr>
            <w:r>
              <w:rPr>
                <w:b/>
              </w:rPr>
              <w:t>866.0</w:t>
            </w:r>
          </w:p>
        </w:tc>
        <w:tc>
          <w:tcPr>
            <w:tcW w:w="1418" w:type="dxa"/>
            <w:tcBorders>
              <w:bottom w:val="double" w:sz="18" w:space="0" w:color="auto"/>
            </w:tcBorders>
          </w:tcPr>
          <w:p w:rsidR="00000000" w:rsidRDefault="00284878">
            <w:pPr>
              <w:jc w:val="right"/>
            </w:pPr>
            <w:r>
              <w:t>578.1</w:t>
            </w:r>
          </w:p>
        </w:tc>
        <w:tc>
          <w:tcPr>
            <w:tcW w:w="1418" w:type="dxa"/>
            <w:tcBorders>
              <w:bottom w:val="double" w:sz="18" w:space="0" w:color="auto"/>
            </w:tcBorders>
          </w:tcPr>
          <w:p w:rsidR="00000000" w:rsidRDefault="00284878">
            <w:pPr>
              <w:jc w:val="right"/>
              <w:rPr>
                <w:b/>
              </w:rPr>
            </w:pPr>
            <w:r>
              <w:rPr>
                <w:b/>
              </w:rPr>
              <w:t>-</w:t>
            </w:r>
          </w:p>
        </w:tc>
        <w:tc>
          <w:tcPr>
            <w:tcW w:w="1418" w:type="dxa"/>
            <w:tcBorders>
              <w:bottom w:val="double" w:sz="18" w:space="0" w:color="auto"/>
            </w:tcBorders>
          </w:tcPr>
          <w:p w:rsidR="00000000" w:rsidRDefault="00284878">
            <w:pPr>
              <w:jc w:val="right"/>
            </w:pPr>
            <w:r>
              <w:t>0.2</w:t>
            </w:r>
          </w:p>
        </w:tc>
      </w:tr>
    </w:tbl>
    <w:p w:rsidR="00000000" w:rsidRDefault="00284878">
      <w:pPr>
        <w:ind w:left="110"/>
      </w:pPr>
    </w:p>
    <w:p w:rsidR="00000000" w:rsidRDefault="00284878">
      <w:pPr>
        <w:ind w:left="110"/>
      </w:pPr>
      <w:r>
        <w:rPr>
          <w:b/>
        </w:rPr>
        <w:t>D.</w:t>
      </w:r>
      <w:r>
        <w:rPr>
          <w:b/>
        </w:rPr>
        <w:tab/>
        <w:t>Non-cash financing and investing activities</w:t>
      </w:r>
    </w:p>
    <w:p w:rsidR="00000000" w:rsidRDefault="00284878">
      <w:pPr>
        <w:ind w:left="110"/>
      </w:pPr>
    </w:p>
    <w:p w:rsidR="00000000" w:rsidRDefault="00284878">
      <w:pPr>
        <w:ind w:left="110"/>
      </w:pPr>
      <w:r>
        <w:rPr>
          <w:b/>
        </w:rPr>
        <w:t xml:space="preserve">Financing - </w:t>
      </w:r>
      <w:r>
        <w:t>CML issued ordinary shares under the Dividend Reinvestment Plan for $60.0 million (2001 $87.8 million).</w:t>
      </w:r>
    </w:p>
    <w:p w:rsidR="00000000" w:rsidRDefault="00284878">
      <w:pPr>
        <w:ind w:left="110"/>
      </w:pPr>
    </w:p>
    <w:p w:rsidR="00000000" w:rsidRDefault="00284878">
      <w:pPr>
        <w:ind w:left="110"/>
      </w:pPr>
      <w:r>
        <w:rPr>
          <w:b/>
        </w:rPr>
        <w:t xml:space="preserve">Investments - </w:t>
      </w:r>
      <w:r>
        <w:t>The CML Group disposed of its investment in Power Investment Funding Pty. Ltd. for $NIL consideration.  Current receivables decreased $36.2 m</w:t>
      </w:r>
      <w:r>
        <w:t>illion (CML $NIL), current loans decreased $36.2 million (CML $NIL) and investments decreased $NIL (CML $NIL) on disposal.</w:t>
      </w:r>
    </w:p>
    <w:p w:rsidR="00000000" w:rsidRDefault="00284878">
      <w:pPr>
        <w:ind w:left="110"/>
      </w:pPr>
    </w:p>
    <w:p w:rsidR="00000000" w:rsidRDefault="00284878">
      <w:pPr>
        <w:ind w:left="110"/>
      </w:pPr>
      <w:r>
        <w:t>The CML Group disposed of its investment in Investment Funding Pty. Ltd. for $NIL consideration.  Current receivables decreased $79.1 million (CML $NIL), current loans decreased $79.1 million (CML $NIL) and investments decreased $NIL (CML $NIL) on disposal.</w:t>
      </w:r>
    </w:p>
    <w:p w:rsidR="00000000" w:rsidRDefault="00284878">
      <w:pPr>
        <w:ind w:left="110"/>
      </w:pPr>
    </w:p>
    <w:p w:rsidR="00000000" w:rsidRDefault="00284878">
      <w:pPr>
        <w:ind w:left="110"/>
      </w:pPr>
      <w:r>
        <w:t>The CML Group disposed of its investment in Label Developments Pty. Ltd. for $NIL consideration.  Non-current receivables dec</w:t>
      </w:r>
      <w:r>
        <w:t>reased $17.2 million (CML $NIL), non-current loans decreased $17.2 million (CML $NIL) and investments decreased $NIL (CML $NIL) on disposal.</w:t>
      </w:r>
    </w:p>
    <w:p w:rsidR="00000000" w:rsidRDefault="00284878">
      <w:pPr>
        <w:ind w:left="110"/>
      </w:pPr>
    </w:p>
    <w:p w:rsidR="00000000" w:rsidRDefault="00284878">
      <w:pPr>
        <w:ind w:left="110"/>
      </w:pPr>
      <w:r>
        <w:t>During 2001, the CML Group disposed of its investment in Investment Development Funding Pty. Ltd. for $NIL consideration.  Non-current receivables decreased $60.3 million (CML $NIL), non-current loans decreased $60.3 million (CML $7.2 million), and investments decreased $NIL (CML $18.7 million) on disposal.</w:t>
      </w:r>
    </w:p>
    <w:p w:rsidR="00000000" w:rsidRDefault="00284878">
      <w:pPr>
        <w:ind w:left="110"/>
      </w:pPr>
    </w:p>
    <w:p w:rsidR="00000000" w:rsidRDefault="00284878">
      <w:pPr>
        <w:ind w:left="110"/>
      </w:pPr>
      <w:r>
        <w:rPr>
          <w:b/>
        </w:rPr>
        <w:t>E. Details of major financing facilities</w:t>
      </w:r>
    </w:p>
    <w:p w:rsidR="00000000" w:rsidRDefault="00284878">
      <w:pPr>
        <w:ind w:left="110"/>
      </w:pPr>
    </w:p>
    <w:p w:rsidR="00000000" w:rsidRDefault="00284878">
      <w:pPr>
        <w:ind w:left="110"/>
      </w:pPr>
      <w:r>
        <w:rPr>
          <w:b/>
        </w:rPr>
        <w:t>Credit stand</w:t>
      </w:r>
      <w:r>
        <w:rPr>
          <w:b/>
        </w:rPr>
        <w:t xml:space="preserve">by facilities - </w:t>
      </w:r>
      <w:r>
        <w:t>The CML Group has $730.0 million (2001 $1,030.0 million) of committed facilities of which $730.0 million (2001 $1,030.0 million) were undrawn at balance date.  The facilities have maturity dates ranging between May 2003 and August 2007 (2001 maturity dates ranged between August 2001 and August 2007).</w:t>
      </w:r>
    </w:p>
    <w:p w:rsidR="00000000" w:rsidRDefault="00284878">
      <w:pPr>
        <w:ind w:left="110"/>
      </w:pPr>
    </w:p>
    <w:p w:rsidR="00000000" w:rsidRDefault="00284878">
      <w:pPr>
        <w:ind w:left="110"/>
      </w:pPr>
      <w:r>
        <w:rPr>
          <w:b/>
        </w:rPr>
        <w:t xml:space="preserve">Commercial paper - </w:t>
      </w:r>
      <w:r>
        <w:t>The CML Group has commercial paper programmes based in Australia and Europe.  The programmes are guaranteed by Coles Myer Ltd. and are supported by the credit standby facil</w:t>
      </w:r>
      <w:r>
        <w:t>ities referred to above.  At balance date no commercial paper was on issue (2001 $10.0 million).</w:t>
      </w:r>
    </w:p>
    <w:p w:rsidR="00000000" w:rsidRDefault="00284878">
      <w:pPr>
        <w:ind w:left="110"/>
      </w:pPr>
    </w:p>
    <w:p w:rsidR="00000000" w:rsidRDefault="00284878">
      <w:pPr>
        <w:ind w:left="110"/>
      </w:pPr>
      <w:r>
        <w:rPr>
          <w:b/>
        </w:rPr>
        <w:t xml:space="preserve">Medium term notes - </w:t>
      </w:r>
      <w:r>
        <w:t>The CML Group has issued medium term notes under a debt issuance programme and previously under medium term note programmes in both Europe and Australia.  It also operated a medium term note programme in the United States on behalf of Coles Myer Finance (USA) Ltd.  Medium term notes issued by Coles Myer Finance Ltd. and Coles Myer Finance (USA) Ltd. are guaranteed by Coles Myer Ltd.  At ba</w:t>
      </w:r>
      <w:r>
        <w:t>lance date, $1,244.3 million (2001 $1,318.7 million) equivalent of medium term notes were on issue.</w:t>
      </w:r>
    </w:p>
    <w:p w:rsidR="00000000" w:rsidRDefault="00284878">
      <w:pPr>
        <w:ind w:left="110"/>
      </w:pPr>
    </w:p>
    <w:p w:rsidR="00000000" w:rsidRDefault="00284878">
      <w:pPr>
        <w:ind w:left="110"/>
      </w:pPr>
      <w:r>
        <w:rPr>
          <w:b/>
        </w:rPr>
        <w:t xml:space="preserve">Other loans - </w:t>
      </w:r>
      <w:r>
        <w:t>$18.1 million (2001 $26.7 million) equivalent of loans, denominated 16 Japanese yen, were outstanding at balance date with a maturity date of July 2004 (2001 July 2004).</w:t>
      </w:r>
    </w:p>
    <w:p w:rsidR="00000000" w:rsidRDefault="00284878">
      <w:pPr>
        <w:ind w:left="110"/>
      </w:pPr>
    </w:p>
    <w:p w:rsidR="00000000" w:rsidRDefault="00284878">
      <w:pPr>
        <w:ind w:left="110"/>
      </w:pPr>
      <w:r>
        <w:t>$327.2 million (2001 $342.3 million) of domestic bank loans of various maturities were outstanding at balance date.</w:t>
      </w:r>
    </w:p>
    <w:p w:rsidR="00000000" w:rsidRDefault="00284878">
      <w:pPr>
        <w:ind w:left="110"/>
      </w:pPr>
    </w:p>
    <w:p w:rsidR="00000000" w:rsidRDefault="00284878">
      <w:pPr>
        <w:ind w:left="110"/>
      </w:pPr>
    </w:p>
    <w:p w:rsidR="00000000" w:rsidRDefault="00284878">
      <w:pPr>
        <w:pStyle w:val="Heading3"/>
      </w:pPr>
      <w:r>
        <w:t xml:space="preserve">Notes to and Forming Part of the Financial Statements </w:t>
      </w:r>
    </w:p>
    <w:p w:rsidR="00000000" w:rsidRDefault="00284878">
      <w:pPr>
        <w:ind w:left="110"/>
      </w:pPr>
    </w:p>
    <w:p w:rsidR="00000000" w:rsidRDefault="00284878">
      <w:pPr>
        <w:ind w:left="110"/>
      </w:pPr>
      <w:r>
        <w:rPr>
          <w:b/>
        </w:rPr>
        <w:t>1.</w:t>
      </w:r>
      <w:r>
        <w:rPr>
          <w:b/>
        </w:rPr>
        <w:tab/>
        <w:t>Summary of Significant Accounting Polici</w:t>
      </w:r>
      <w:r>
        <w:rPr>
          <w:b/>
        </w:rPr>
        <w:t>es</w:t>
      </w:r>
    </w:p>
    <w:p w:rsidR="00000000" w:rsidRDefault="00284878">
      <w:pPr>
        <w:ind w:left="110"/>
      </w:pPr>
    </w:p>
    <w:p w:rsidR="00000000" w:rsidRDefault="00284878">
      <w:pPr>
        <w:ind w:left="110"/>
      </w:pPr>
      <w:r>
        <w:rPr>
          <w:b/>
        </w:rPr>
        <w:t>a</w:t>
      </w:r>
      <w:r>
        <w:rPr>
          <w:b/>
        </w:rPr>
        <w:tab/>
        <w:t>Basis of preparation</w:t>
      </w:r>
    </w:p>
    <w:p w:rsidR="00000000" w:rsidRDefault="00284878">
      <w:pPr>
        <w:ind w:left="110"/>
      </w:pPr>
    </w:p>
    <w:p w:rsidR="00000000" w:rsidRDefault="00284878">
      <w:pPr>
        <w:ind w:left="110"/>
      </w:pPr>
      <w:r>
        <w:t>The financial statements have been prepared as a general purpose financial report which complies with Accounting Standards, other authoritative pronouncements of the Australian Accounting Standards Board, Urgent Issues Group Consensus Views and the Corporations Act 2001.  It is prepared in accordance with the historical cost convention, except for certain assets which, as noted, are at valuation.  The accounting policies adopted are consistent with those of the prior year.  C</w:t>
      </w:r>
      <w:r>
        <w:t>omparative information has been restated where necessary, to present the information on a consistent basis with the current year disclosures.</w:t>
      </w:r>
    </w:p>
    <w:p w:rsidR="00000000" w:rsidRDefault="00284878">
      <w:pPr>
        <w:ind w:left="110"/>
      </w:pPr>
    </w:p>
    <w:p w:rsidR="00000000" w:rsidRDefault="00284878">
      <w:pPr>
        <w:ind w:left="110"/>
      </w:pPr>
      <w:r>
        <w:rPr>
          <w:b/>
        </w:rPr>
        <w:t>b</w:t>
      </w:r>
      <w:r>
        <w:rPr>
          <w:b/>
        </w:rPr>
        <w:tab/>
        <w:t>Principles of consolidation</w:t>
      </w:r>
    </w:p>
    <w:p w:rsidR="00000000" w:rsidRDefault="00284878">
      <w:pPr>
        <w:ind w:left="110"/>
      </w:pPr>
    </w:p>
    <w:p w:rsidR="00000000" w:rsidRDefault="00284878">
      <w:pPr>
        <w:ind w:left="110"/>
      </w:pPr>
      <w:r>
        <w:t>The consolidated financial statements have been prepared on an economic entity basis for Coles Myer Ltd. (CML) and the entities it controlled during the year and at year end (CML Group).  The effects of all transactions within the CML Group have been eliminated in full.  A list of controlled entities at year end is contained in note</w:t>
      </w:r>
      <w:r>
        <w:t xml:space="preserve"> 32.  Where control of an entity is obtained during the year, its results are included in the statement of financial performance from the date on which control commences.  Where control of an entity ceases during the financial year, its results are included for that part of the year where control existed.</w:t>
      </w:r>
    </w:p>
    <w:p w:rsidR="00000000" w:rsidRDefault="00284878">
      <w:pPr>
        <w:ind w:left="110"/>
      </w:pPr>
    </w:p>
    <w:p w:rsidR="00000000" w:rsidRDefault="00284878">
      <w:pPr>
        <w:ind w:left="110"/>
        <w:rPr>
          <w:b/>
        </w:rPr>
      </w:pPr>
      <w:r>
        <w:rPr>
          <w:b/>
        </w:rPr>
        <w:t>c</w:t>
      </w:r>
      <w:r>
        <w:rPr>
          <w:b/>
        </w:rPr>
        <w:tab/>
        <w:t>Equity accounting of associated entities</w:t>
      </w:r>
    </w:p>
    <w:p w:rsidR="00000000" w:rsidRDefault="00284878">
      <w:pPr>
        <w:ind w:left="110"/>
        <w:rPr>
          <w:b/>
        </w:rPr>
      </w:pPr>
    </w:p>
    <w:p w:rsidR="00000000" w:rsidRDefault="00284878">
      <w:pPr>
        <w:ind w:left="110"/>
      </w:pPr>
      <w:r>
        <w:t>The principles of equity accounting have been applied to entities that are not controlled, but over which the CML Group has significant influence.  Equity a</w:t>
      </w:r>
      <w:r>
        <w:t>ccounting disclosures are not provided as the investments are not deemed to be material.</w:t>
      </w:r>
    </w:p>
    <w:p w:rsidR="00000000" w:rsidRDefault="00284878">
      <w:pPr>
        <w:ind w:left="110"/>
      </w:pPr>
    </w:p>
    <w:p w:rsidR="00000000" w:rsidRDefault="00284878">
      <w:pPr>
        <w:ind w:left="110"/>
      </w:pPr>
      <w:r>
        <w:rPr>
          <w:b/>
        </w:rPr>
        <w:t>d</w:t>
      </w:r>
      <w:r>
        <w:rPr>
          <w:b/>
        </w:rPr>
        <w:tab/>
        <w:t>Revenue</w:t>
      </w:r>
    </w:p>
    <w:p w:rsidR="00000000" w:rsidRDefault="00284878">
      <w:pPr>
        <w:ind w:left="110"/>
      </w:pPr>
    </w:p>
    <w:p w:rsidR="00000000" w:rsidRDefault="00284878">
      <w:pPr>
        <w:ind w:left="110"/>
      </w:pPr>
      <w:r>
        <w:t>Revenue from sale of goods includes concession sales and is after deducting returns.  Promotional allowances received from suppliers are credited to income as they are earned.  Refer note 2 for commentary on a change in accounting policy in 2001 for purchase settlement discounts.</w:t>
      </w:r>
    </w:p>
    <w:p w:rsidR="00000000" w:rsidRDefault="00284878">
      <w:pPr>
        <w:ind w:left="110"/>
      </w:pPr>
    </w:p>
    <w:p w:rsidR="00000000" w:rsidRDefault="00284878">
      <w:pPr>
        <w:ind w:left="110"/>
      </w:pPr>
      <w:r>
        <w:rPr>
          <w:b/>
        </w:rPr>
        <w:t>e</w:t>
      </w:r>
      <w:r>
        <w:rPr>
          <w:b/>
        </w:rPr>
        <w:tab/>
        <w:t>Receivables</w:t>
      </w:r>
    </w:p>
    <w:p w:rsidR="00000000" w:rsidRDefault="00284878">
      <w:pPr>
        <w:ind w:left="110"/>
      </w:pPr>
    </w:p>
    <w:p w:rsidR="00000000" w:rsidRDefault="00284878">
      <w:pPr>
        <w:ind w:left="110"/>
      </w:pPr>
      <w:r>
        <w:t>Trade, other debtors and term deposits are recognised at the amounts receivable as they are due for settle</w:t>
      </w:r>
      <w:r>
        <w:t>ment no more than 30 days from the date of recognition.  Provision for doubtful debts is made when collection of the full amount is no longer probable.</w:t>
      </w:r>
    </w:p>
    <w:p w:rsidR="00000000" w:rsidRDefault="00284878">
      <w:pPr>
        <w:ind w:left="110"/>
      </w:pPr>
    </w:p>
    <w:p w:rsidR="00000000" w:rsidRDefault="00284878">
      <w:pPr>
        <w:ind w:left="110"/>
      </w:pPr>
      <w:r>
        <w:rPr>
          <w:b/>
        </w:rPr>
        <w:t>f</w:t>
      </w:r>
      <w:r>
        <w:rPr>
          <w:b/>
        </w:rPr>
        <w:tab/>
        <w:t>Inventories</w:t>
      </w:r>
    </w:p>
    <w:p w:rsidR="00000000" w:rsidRDefault="00284878">
      <w:pPr>
        <w:ind w:left="110"/>
      </w:pPr>
    </w:p>
    <w:p w:rsidR="00000000" w:rsidRDefault="00284878">
      <w:pPr>
        <w:ind w:left="110"/>
      </w:pPr>
      <w:r>
        <w:t>At balance date all stock of finished goods on hand or in transit is valued at the lower of cost and net realisable value.  Cost is determined using the weighted average cost method, after deducting any purchase settlement discount and including certain direct logistics expenses incurred in bringing the inventories to their present locati</w:t>
      </w:r>
      <w:r>
        <w:t>on and condition.</w:t>
      </w:r>
    </w:p>
    <w:p w:rsidR="00000000" w:rsidRDefault="00284878">
      <w:pPr>
        <w:ind w:left="110"/>
      </w:pPr>
    </w:p>
    <w:p w:rsidR="00000000" w:rsidRDefault="00284878">
      <w:pPr>
        <w:ind w:left="110"/>
      </w:pPr>
      <w:r>
        <w:t>Volume related supplier rebates are recognised as a reduction in the cost of inventory and are released to income as the inventory is sold.  The portion of supplier volume rebates which support promotional activities is taken to income as and when the promotional activity takes place.</w:t>
      </w:r>
    </w:p>
    <w:p w:rsidR="00000000" w:rsidRDefault="00284878">
      <w:pPr>
        <w:ind w:left="110"/>
      </w:pPr>
    </w:p>
    <w:p w:rsidR="00000000" w:rsidRDefault="00284878">
      <w:pPr>
        <w:ind w:left="110"/>
      </w:pPr>
      <w:r>
        <w:t>There is inconsistent treatment by retailers in the accounting for supplier promotional rebates.  Recent trends have been for all forms of supplier volume rebates, including those which support promotio</w:t>
      </w:r>
      <w:r>
        <w:t>nal activity to be treated as a reduction of inventory cost, deferring the recognition of the income to as and when the inventory is sold.  By the end of the 2002 calendar year further authoritative guidance is expected as U.S. GAAP is refined in this area.  CML will amend its inventory accounting basis in accordance with this guidance as appropriate.</w:t>
      </w:r>
    </w:p>
    <w:p w:rsidR="00000000" w:rsidRDefault="00284878">
      <w:pPr>
        <w:ind w:left="110"/>
      </w:pPr>
    </w:p>
    <w:p w:rsidR="00000000" w:rsidRDefault="00284878">
      <w:pPr>
        <w:ind w:left="110"/>
      </w:pPr>
      <w:r>
        <w:t>As any adjustment will reflect a changed accounting basis it will be disclosed separately, if material.  If such a change in accounting basis had been appl</w:t>
      </w:r>
      <w:r>
        <w:t>ied this financial year to opening and closing inventory, the impact on underlying net profit would have been a decrease of approximately $3.0 million.</w:t>
      </w:r>
    </w:p>
    <w:p w:rsidR="00000000" w:rsidRDefault="00284878">
      <w:pPr>
        <w:ind w:left="110"/>
      </w:pPr>
    </w:p>
    <w:p w:rsidR="00000000" w:rsidRDefault="00284878">
      <w:pPr>
        <w:ind w:left="110"/>
      </w:pPr>
      <w:r>
        <w:rPr>
          <w:b/>
        </w:rPr>
        <w:t>g</w:t>
      </w:r>
      <w:r>
        <w:rPr>
          <w:b/>
        </w:rPr>
        <w:tab/>
        <w:t>Investments</w:t>
      </w:r>
    </w:p>
    <w:p w:rsidR="00000000" w:rsidRDefault="00284878">
      <w:pPr>
        <w:ind w:left="110"/>
      </w:pPr>
    </w:p>
    <w:p w:rsidR="00000000" w:rsidRDefault="00284878">
      <w:pPr>
        <w:ind w:left="110"/>
      </w:pPr>
      <w:r>
        <w:t>The carrying amounts of all listed investments are stated at the lower of cost and recoverable amount.  Investments in shopping centre unit trusts are stated at fair value.  Dividends from all investments are brought to account when receivable.</w:t>
      </w:r>
    </w:p>
    <w:p w:rsidR="00000000" w:rsidRDefault="00284878">
      <w:pPr>
        <w:ind w:left="110"/>
      </w:pPr>
    </w:p>
    <w:p w:rsidR="00000000" w:rsidRDefault="00284878">
      <w:pPr>
        <w:ind w:left="110"/>
        <w:rPr>
          <w:b/>
        </w:rPr>
      </w:pPr>
      <w:r>
        <w:rPr>
          <w:b/>
        </w:rPr>
        <w:t>h</w:t>
      </w:r>
      <w:r>
        <w:rPr>
          <w:b/>
        </w:rPr>
        <w:tab/>
        <w:t>Recoverable amount of non-current assets</w:t>
      </w:r>
    </w:p>
    <w:p w:rsidR="00000000" w:rsidRDefault="00284878">
      <w:pPr>
        <w:ind w:left="110"/>
        <w:rPr>
          <w:b/>
        </w:rPr>
      </w:pPr>
    </w:p>
    <w:p w:rsidR="00000000" w:rsidRDefault="00284878">
      <w:pPr>
        <w:ind w:left="110"/>
      </w:pPr>
      <w:r>
        <w:t xml:space="preserve">The recoverable amount of a non-current asset </w:t>
      </w:r>
      <w:r>
        <w:t>is the net amount expected to be recovered through the cash inflows and outflows arising from its continued use and subsequent disposal.  The carrying amounts of non-current assets valued on the cost basis are reviewed to determine whether they are in excess of their recoverable amount at balance date.  If the carrying amount of a non-current asset exceeds its recoverable amount the asset is written-down to its recoverable amount.  The decrement in the carrying amount is recognised as an expense in the stat</w:t>
      </w:r>
      <w:r>
        <w:t>ement of financial performance in the reporting period in which the recoverable amount write-down occurs.  In determining the recoverable amount, expected future cash flows have been discounted to their present value.</w:t>
      </w:r>
    </w:p>
    <w:p w:rsidR="00000000" w:rsidRDefault="00284878">
      <w:pPr>
        <w:ind w:left="110"/>
      </w:pPr>
    </w:p>
    <w:p w:rsidR="00000000" w:rsidRDefault="00284878">
      <w:pPr>
        <w:ind w:left="110"/>
        <w:rPr>
          <w:b/>
        </w:rPr>
      </w:pPr>
      <w:r>
        <w:rPr>
          <w:b/>
        </w:rPr>
        <w:t>i</w:t>
      </w:r>
      <w:r>
        <w:rPr>
          <w:b/>
        </w:rPr>
        <w:tab/>
        <w:t xml:space="preserve">Property, plant and equipment </w:t>
      </w:r>
    </w:p>
    <w:p w:rsidR="00000000" w:rsidRDefault="00284878">
      <w:pPr>
        <w:ind w:left="110"/>
        <w:rPr>
          <w:b/>
        </w:rPr>
      </w:pPr>
    </w:p>
    <w:p w:rsidR="00000000" w:rsidRDefault="00284878">
      <w:pPr>
        <w:ind w:left="110"/>
      </w:pPr>
      <w:r>
        <w:t>(i)</w:t>
      </w:r>
      <w:r>
        <w:tab/>
        <w:t>Cost and valuation</w:t>
      </w:r>
    </w:p>
    <w:p w:rsidR="00000000" w:rsidRDefault="00284878">
      <w:pPr>
        <w:ind w:left="110"/>
      </w:pPr>
    </w:p>
    <w:p w:rsidR="00000000" w:rsidRDefault="00284878">
      <w:pPr>
        <w:ind w:left="110"/>
      </w:pPr>
      <w:r>
        <w:t>Freehold land and buildings and investment properties are measured at their fair value.  Valuations are made with sufficient regularity to ensure the carrying amount of property does not differ materially from its fair value at b</w:t>
      </w:r>
      <w:r>
        <w:t>alance date.</w:t>
      </w:r>
    </w:p>
    <w:p w:rsidR="00000000" w:rsidRDefault="00284878">
      <w:pPr>
        <w:ind w:left="110"/>
      </w:pPr>
    </w:p>
    <w:p w:rsidR="00000000" w:rsidRDefault="00284878">
      <w:pPr>
        <w:ind w:left="110"/>
      </w:pPr>
      <w:r>
        <w:t>Annual internal assessments are made, supplemented by independent assessments at least every three years.</w:t>
      </w:r>
    </w:p>
    <w:p w:rsidR="00000000" w:rsidRDefault="00284878">
      <w:pPr>
        <w:ind w:left="110"/>
      </w:pPr>
    </w:p>
    <w:p w:rsidR="00000000" w:rsidRDefault="00284878">
      <w:pPr>
        <w:ind w:left="110"/>
      </w:pPr>
      <w:r>
        <w:t>Potential capital gains tax is not taken into account in determining revaluation amounts unless it is expected that a liability for such a tax will crystallise.  Borrowing and other holding and development costs on property under development, are capitalised until completion of the development.  Plant and equipment is measured at the lower of cost less accumulated depreciation, and re</w:t>
      </w:r>
      <w:r>
        <w:t>coverable amount.</w:t>
      </w:r>
    </w:p>
    <w:p w:rsidR="00000000" w:rsidRDefault="00284878">
      <w:pPr>
        <w:ind w:left="110"/>
      </w:pPr>
    </w:p>
    <w:p w:rsidR="00000000" w:rsidRDefault="00284878">
      <w:pPr>
        <w:ind w:left="110"/>
      </w:pPr>
      <w:r>
        <w:t>(ii)</w:t>
      </w:r>
      <w:r>
        <w:tab/>
        <w:t>Leasehold improvements</w:t>
      </w:r>
    </w:p>
    <w:p w:rsidR="00000000" w:rsidRDefault="00284878">
      <w:pPr>
        <w:ind w:left="110"/>
      </w:pPr>
    </w:p>
    <w:p w:rsidR="00000000" w:rsidRDefault="00284878">
      <w:pPr>
        <w:ind w:left="110"/>
      </w:pPr>
      <w:r>
        <w:t>The cost of improvements to or on leasehold properties is amortised on a straight-line basis, over the unexpired period of the lease or the estimated useful life of the improvement to the CML Group, whichever is the shorter.</w:t>
      </w:r>
    </w:p>
    <w:p w:rsidR="00000000" w:rsidRDefault="00284878">
      <w:pPr>
        <w:ind w:left="110"/>
      </w:pPr>
    </w:p>
    <w:p w:rsidR="00000000" w:rsidRDefault="00284878">
      <w:pPr>
        <w:ind w:left="110"/>
      </w:pPr>
      <w:r>
        <w:t>(iii)</w:t>
      </w:r>
      <w:r>
        <w:tab/>
        <w:t>Depreciation</w:t>
      </w:r>
    </w:p>
    <w:p w:rsidR="00000000" w:rsidRDefault="00284878">
      <w:pPr>
        <w:ind w:left="110"/>
      </w:pPr>
    </w:p>
    <w:p w:rsidR="00000000" w:rsidRDefault="00284878">
      <w:pPr>
        <w:ind w:left="110"/>
      </w:pPr>
      <w:r>
        <w:t>Depreciation is provided on a straight-line basis on all property, plant and equipment, other than freehold land and investment properties, at rates calculated to write-off their net cost or valuation, over the</w:t>
      </w:r>
      <w:r>
        <w:t>ir estimated useful lives to the CML Group.  The depreciation rates Used for each class of assets are as follows:</w:t>
      </w:r>
    </w:p>
    <w:p w:rsidR="00000000" w:rsidRDefault="00284878">
      <w:pPr>
        <w:ind w:left="110"/>
      </w:pPr>
    </w:p>
    <w:tbl>
      <w:tblPr>
        <w:tblW w:w="0" w:type="auto"/>
        <w:tblLayout w:type="fixed"/>
        <w:tblLook w:val="0000"/>
      </w:tblPr>
      <w:tblGrid>
        <w:gridCol w:w="2835"/>
        <w:gridCol w:w="1418"/>
      </w:tblGrid>
      <w:tr w:rsidR="00000000">
        <w:tblPrEx>
          <w:tblCellMar>
            <w:top w:w="0" w:type="dxa"/>
            <w:bottom w:w="0" w:type="dxa"/>
          </w:tblCellMar>
        </w:tblPrEx>
        <w:trPr>
          <w:cantSplit/>
        </w:trPr>
        <w:tc>
          <w:tcPr>
            <w:tcW w:w="2835" w:type="dxa"/>
          </w:tcPr>
          <w:p w:rsidR="00000000" w:rsidRDefault="00284878">
            <w:pPr>
              <w:ind w:left="110"/>
            </w:pPr>
            <w:r>
              <w:t xml:space="preserve">Buildings </w:t>
            </w:r>
          </w:p>
        </w:tc>
        <w:tc>
          <w:tcPr>
            <w:tcW w:w="1418" w:type="dxa"/>
          </w:tcPr>
          <w:p w:rsidR="00000000" w:rsidRDefault="00284878">
            <w:pPr>
              <w:ind w:left="110"/>
              <w:jc w:val="right"/>
            </w:pPr>
            <w:r>
              <w:t>1.5%</w:t>
            </w:r>
          </w:p>
        </w:tc>
      </w:tr>
      <w:tr w:rsidR="00000000">
        <w:tblPrEx>
          <w:tblCellMar>
            <w:top w:w="0" w:type="dxa"/>
            <w:bottom w:w="0" w:type="dxa"/>
          </w:tblCellMar>
        </w:tblPrEx>
        <w:trPr>
          <w:cantSplit/>
        </w:trPr>
        <w:tc>
          <w:tcPr>
            <w:tcW w:w="2835" w:type="dxa"/>
          </w:tcPr>
          <w:p w:rsidR="00000000" w:rsidRDefault="00284878">
            <w:pPr>
              <w:ind w:left="110"/>
            </w:pPr>
            <w:r>
              <w:t xml:space="preserve">Plant and equipment </w:t>
            </w:r>
          </w:p>
        </w:tc>
        <w:tc>
          <w:tcPr>
            <w:tcW w:w="1418" w:type="dxa"/>
          </w:tcPr>
          <w:p w:rsidR="00000000" w:rsidRDefault="00284878">
            <w:pPr>
              <w:ind w:left="110"/>
              <w:jc w:val="right"/>
            </w:pPr>
            <w:r>
              <w:t>5% - 33%</w:t>
            </w:r>
          </w:p>
        </w:tc>
      </w:tr>
    </w:tbl>
    <w:p w:rsidR="00000000" w:rsidRDefault="00284878">
      <w:pPr>
        <w:ind w:left="110"/>
      </w:pPr>
    </w:p>
    <w:p w:rsidR="00000000" w:rsidRDefault="00284878">
      <w:pPr>
        <w:ind w:left="110"/>
      </w:pPr>
      <w:r>
        <w:rPr>
          <w:b/>
        </w:rPr>
        <w:t>j</w:t>
      </w:r>
      <w:r>
        <w:rPr>
          <w:b/>
        </w:rPr>
        <w:tab/>
        <w:t>Intangibles</w:t>
      </w:r>
    </w:p>
    <w:p w:rsidR="00000000" w:rsidRDefault="00284878">
      <w:pPr>
        <w:ind w:left="110"/>
      </w:pPr>
    </w:p>
    <w:p w:rsidR="00000000" w:rsidRDefault="00284878">
      <w:pPr>
        <w:ind w:left="110"/>
      </w:pPr>
      <w:r>
        <w:t>(i)</w:t>
      </w:r>
      <w:r>
        <w:tab/>
        <w:t>Goodwill</w:t>
      </w:r>
    </w:p>
    <w:p w:rsidR="00000000" w:rsidRDefault="00284878">
      <w:pPr>
        <w:ind w:left="110"/>
      </w:pPr>
    </w:p>
    <w:p w:rsidR="00000000" w:rsidRDefault="00284878">
      <w:pPr>
        <w:ind w:left="110"/>
      </w:pPr>
      <w:r>
        <w:t>Goodwill purchased by the CML Group is brought to account as a non-current asset and amortised, using the straight-line method, over the period in which the benefits are expected to arise, but not exceeding twenty years.</w:t>
      </w:r>
    </w:p>
    <w:p w:rsidR="00000000" w:rsidRDefault="00284878">
      <w:pPr>
        <w:ind w:left="110"/>
      </w:pPr>
    </w:p>
    <w:p w:rsidR="00000000" w:rsidRDefault="00284878">
      <w:pPr>
        <w:ind w:left="110"/>
      </w:pPr>
      <w:r>
        <w:t>(ii)</w:t>
      </w:r>
      <w:r>
        <w:tab/>
        <w:t>Liquor licenses</w:t>
      </w:r>
    </w:p>
    <w:p w:rsidR="00000000" w:rsidRDefault="00284878">
      <w:pPr>
        <w:ind w:left="110"/>
      </w:pPr>
    </w:p>
    <w:p w:rsidR="00000000" w:rsidRDefault="00284878">
      <w:pPr>
        <w:ind w:left="110"/>
      </w:pPr>
      <w:r>
        <w:t>The costs of acquiring liquor licenses are amortised, usin</w:t>
      </w:r>
      <w:r>
        <w:t>g the straight-line method, over the period in which the benefits are expected to arise, but not exceeding twenty years.</w:t>
      </w:r>
    </w:p>
    <w:p w:rsidR="00000000" w:rsidRDefault="00284878">
      <w:pPr>
        <w:ind w:left="110"/>
      </w:pPr>
    </w:p>
    <w:p w:rsidR="00000000" w:rsidRDefault="00284878">
      <w:pPr>
        <w:ind w:left="110"/>
      </w:pPr>
      <w:r>
        <w:t>(iii) Computer software</w:t>
      </w:r>
    </w:p>
    <w:p w:rsidR="00000000" w:rsidRDefault="00284878">
      <w:pPr>
        <w:ind w:left="110"/>
      </w:pPr>
    </w:p>
    <w:p w:rsidR="00000000" w:rsidRDefault="00284878">
      <w:pPr>
        <w:ind w:left="110"/>
      </w:pPr>
      <w:r>
        <w:t>All costs directly incurred in the purchase or development of major computer software, including subsequent upgrades and material enhancements, are capitalised.  Capitalised software is amortised using the straight-line method over the period in which the benefits are expected to arise, but not exceeding three years.  Costs incurred on computer software maint</w:t>
      </w:r>
      <w:r>
        <w:t>enance are expensed as incurred.</w:t>
      </w:r>
    </w:p>
    <w:p w:rsidR="00000000" w:rsidRDefault="00284878">
      <w:pPr>
        <w:ind w:left="110"/>
      </w:pPr>
    </w:p>
    <w:p w:rsidR="00000000" w:rsidRDefault="00284878">
      <w:pPr>
        <w:ind w:left="110"/>
      </w:pPr>
      <w:r>
        <w:t>The carrying value of all intangibles is reviewed at each reporting period.</w:t>
      </w:r>
    </w:p>
    <w:p w:rsidR="00000000" w:rsidRDefault="00284878">
      <w:pPr>
        <w:ind w:left="110"/>
      </w:pPr>
    </w:p>
    <w:p w:rsidR="00000000" w:rsidRDefault="00284878">
      <w:pPr>
        <w:ind w:left="110"/>
      </w:pPr>
      <w:r>
        <w:rPr>
          <w:b/>
        </w:rPr>
        <w:t>k</w:t>
      </w:r>
      <w:r>
        <w:rPr>
          <w:b/>
        </w:rPr>
        <w:tab/>
        <w:t>Accounts payable</w:t>
      </w:r>
    </w:p>
    <w:p w:rsidR="00000000" w:rsidRDefault="00284878">
      <w:pPr>
        <w:ind w:left="110"/>
      </w:pPr>
    </w:p>
    <w:p w:rsidR="00000000" w:rsidRDefault="00284878">
      <w:pPr>
        <w:ind w:left="110"/>
      </w:pPr>
      <w:r>
        <w:t>These amounts represent liabilities for goods and services provided to the CML .Group prior to balance date and which were unpaid.  The amounts are unsecured and are usually paid between 7 and 60 days after recognition.</w:t>
      </w:r>
    </w:p>
    <w:p w:rsidR="00000000" w:rsidRDefault="00284878">
      <w:pPr>
        <w:ind w:left="110"/>
      </w:pPr>
    </w:p>
    <w:p w:rsidR="00000000" w:rsidRDefault="00284878">
      <w:pPr>
        <w:ind w:left="110"/>
      </w:pPr>
      <w:r>
        <w:rPr>
          <w:b/>
        </w:rPr>
        <w:t>l</w:t>
      </w:r>
      <w:r>
        <w:rPr>
          <w:b/>
        </w:rPr>
        <w:tab/>
        <w:t>Income tax</w:t>
      </w:r>
    </w:p>
    <w:p w:rsidR="00000000" w:rsidRDefault="00284878">
      <w:pPr>
        <w:ind w:left="110"/>
      </w:pPr>
    </w:p>
    <w:p w:rsidR="00000000" w:rsidRDefault="00284878">
      <w:pPr>
        <w:ind w:left="110"/>
      </w:pPr>
      <w:r>
        <w:t>Income tax is provided using the liability method of tax effect accounting.  Income tax expense is calculated on profit from ordinary ac</w:t>
      </w:r>
      <w:r>
        <w:t>tivities adjusted for permanent differences between taxable and accounting income.  The tax effect of cumulative timing differences, which occur where items are included for income tax purposes in a period different from that in the financial statements, is shown in the provision for deferred income tax or future tax benefit, as applicable.  The timing differences have been measured using the tax rates expected to apply when the differences reverse.  The future income tax benefits arising from tax losses ha</w:t>
      </w:r>
      <w:r>
        <w:t>ve been recognised only where the realisation of such benefits in future years is considered virtually certain.</w:t>
      </w:r>
    </w:p>
    <w:p w:rsidR="00000000" w:rsidRDefault="00284878">
      <w:pPr>
        <w:ind w:left="110"/>
      </w:pPr>
    </w:p>
    <w:p w:rsidR="00000000" w:rsidRDefault="00284878">
      <w:pPr>
        <w:ind w:left="110"/>
      </w:pPr>
      <w:r>
        <w:rPr>
          <w:b/>
        </w:rPr>
        <w:t>m</w:t>
      </w:r>
      <w:r>
        <w:rPr>
          <w:b/>
        </w:rPr>
        <w:tab/>
        <w:t>Foreign exchange</w:t>
      </w:r>
    </w:p>
    <w:p w:rsidR="00000000" w:rsidRDefault="00284878">
      <w:pPr>
        <w:ind w:left="110"/>
      </w:pPr>
    </w:p>
    <w:p w:rsidR="00000000" w:rsidRDefault="00284878">
      <w:pPr>
        <w:ind w:left="110"/>
      </w:pPr>
      <w:r>
        <w:t xml:space="preserve">Foreign currency transactions including forward contracts are translated to Australian currency at the rates of exchange prevailing at the dates of the transactions.  Amounts receivable and payable in foreign currencies at balance date are translated at the rates of exchange prevailing on that date or, where applicable, the contractual exchange rate.  Exchange differences </w:t>
      </w:r>
      <w:r>
        <w:t>relating to amounts payable and receivable in foreign currencies are brought to account as exchange gains or losses in the statement of financial performance in the financial year in which the exchange rates change.</w:t>
      </w:r>
    </w:p>
    <w:p w:rsidR="00000000" w:rsidRDefault="00284878">
      <w:pPr>
        <w:ind w:left="110"/>
      </w:pPr>
    </w:p>
    <w:p w:rsidR="00000000" w:rsidRDefault="00284878">
      <w:pPr>
        <w:ind w:left="110"/>
      </w:pPr>
      <w:r>
        <w:t>At balance date, currency swaps in respect of particular borrowings have been revalued at prevailing exchange rates and the resultant difference netted off against the balance of those loans.  Where other borrowings are hedged, the hedges have been valued at market rates at balance date.  The</w:t>
      </w:r>
      <w:r>
        <w:t xml:space="preserve"> resulting costs and benefits have been applied to the statement of financial performance, together with the foreign exchange gain or loss on related loans.</w:t>
      </w:r>
    </w:p>
    <w:p w:rsidR="00000000" w:rsidRDefault="00284878">
      <w:pPr>
        <w:ind w:left="110"/>
      </w:pPr>
    </w:p>
    <w:p w:rsidR="00000000" w:rsidRDefault="00284878">
      <w:pPr>
        <w:ind w:left="110"/>
      </w:pPr>
      <w:r>
        <w:t>The assets and liabilities of foreign operations that are self-sustaining are translated at the rates of exchange prevailing at balance date.  Equity items are translated at historical rates.  The statements of financial performance are translated at a weighted average rate for the year.  Exchange differences arising on translation are taken directly</w:t>
      </w:r>
      <w:r>
        <w:t xml:space="preserve"> to the foreign currency translation reserve.</w:t>
      </w:r>
    </w:p>
    <w:p w:rsidR="00000000" w:rsidRDefault="00284878">
      <w:pPr>
        <w:ind w:left="110"/>
      </w:pPr>
    </w:p>
    <w:p w:rsidR="00000000" w:rsidRDefault="00284878">
      <w:pPr>
        <w:ind w:left="110"/>
      </w:pPr>
      <w:r>
        <w:t>The assets and liabilities of foreign operations that are integrated are translated using the temporal method.  Monetary assets and liabilities are translated into Australian currency at rates of exchange current at balance date, while non-monetary items and .revenue and expense items are translated at exchange rates current when the transactions occurred.  Exchange differences arising on translation are brought to account in the statement of financial perfor</w:t>
      </w:r>
      <w:r>
        <w:t>mance.</w:t>
      </w:r>
    </w:p>
    <w:p w:rsidR="00000000" w:rsidRDefault="00284878">
      <w:pPr>
        <w:ind w:left="110"/>
      </w:pPr>
    </w:p>
    <w:p w:rsidR="00000000" w:rsidRDefault="00284878">
      <w:pPr>
        <w:ind w:left="110"/>
      </w:pPr>
      <w:r>
        <w:rPr>
          <w:b/>
        </w:rPr>
        <w:t>n</w:t>
      </w:r>
      <w:r>
        <w:rPr>
          <w:b/>
        </w:rPr>
        <w:tab/>
        <w:t>Interest bearing liabilities</w:t>
      </w:r>
    </w:p>
    <w:p w:rsidR="00000000" w:rsidRDefault="00284878">
      <w:pPr>
        <w:ind w:left="110"/>
      </w:pPr>
    </w:p>
    <w:p w:rsidR="00000000" w:rsidRDefault="00284878">
      <w:pPr>
        <w:ind w:left="110"/>
      </w:pPr>
      <w:r>
        <w:t>Borrowings are carried at their principal amounts.  Interest is recognised as an expense as it accrues, except where it is included in the cost of qualifying assets.  Qualifying assets are assets that necessarily take a substantial period of time to prepare for intended use.  Long and medium term borrowing expenses are amortised over the lesser of five years or the term of the relevant borrowing.</w:t>
      </w:r>
    </w:p>
    <w:p w:rsidR="00000000" w:rsidRDefault="00284878">
      <w:pPr>
        <w:ind w:left="110"/>
      </w:pPr>
    </w:p>
    <w:p w:rsidR="00000000" w:rsidRDefault="00284878">
      <w:pPr>
        <w:ind w:left="110"/>
      </w:pPr>
      <w:r>
        <w:rPr>
          <w:b/>
        </w:rPr>
        <w:t>o</w:t>
      </w:r>
      <w:r>
        <w:rPr>
          <w:b/>
        </w:rPr>
        <w:tab/>
        <w:t>Derivatives</w:t>
      </w:r>
    </w:p>
    <w:p w:rsidR="00000000" w:rsidRDefault="00284878">
      <w:pPr>
        <w:ind w:left="110"/>
      </w:pPr>
    </w:p>
    <w:p w:rsidR="00000000" w:rsidRDefault="00284878">
      <w:pPr>
        <w:ind w:left="110"/>
      </w:pPr>
      <w:r>
        <w:t xml:space="preserve">The CML Group is exposed to changes in interest </w:t>
      </w:r>
      <w:r>
        <w:t>rates and foreign exchange rates from its activities.  These risks are hedged by the CML Group primarily through the use of derivatives which mainly take the form of swaps, futures, forward contracts and options.  Interest rate derivatives that are designated and are effective as hedges, are deferred and amortised over the remaining life of the hedged items.</w:t>
      </w:r>
    </w:p>
    <w:p w:rsidR="00000000" w:rsidRDefault="00284878">
      <w:pPr>
        <w:ind w:left="110"/>
      </w:pPr>
    </w:p>
    <w:p w:rsidR="00000000" w:rsidRDefault="00284878">
      <w:pPr>
        <w:ind w:left="110"/>
      </w:pPr>
      <w:r>
        <w:rPr>
          <w:b/>
        </w:rPr>
        <w:t>p</w:t>
      </w:r>
      <w:r>
        <w:rPr>
          <w:b/>
        </w:rPr>
        <w:tab/>
        <w:t>Leases</w:t>
      </w:r>
    </w:p>
    <w:p w:rsidR="00000000" w:rsidRDefault="00284878">
      <w:pPr>
        <w:ind w:left="110"/>
      </w:pPr>
    </w:p>
    <w:p w:rsidR="00000000" w:rsidRDefault="00284878">
      <w:pPr>
        <w:ind w:left="110"/>
      </w:pPr>
      <w:r>
        <w:t xml:space="preserve">The CML Group leases real estate, stores, office facilities and warehouses.  The provisions of these leases are such that substantially </w:t>
      </w:r>
      <w:r>
        <w:t>all the risks and benefits of ownership of the property are retained by the lessors and accordingly in the financial statements, they are classified as operating leases.  Payments made under operating leases are expensed on a straight-line basis over the term of the lease.  Refer note 28(b) for details of non-cancellable operating lease commitments.  Lease incentives received are taken as income over the initial lease term using the straight-line method.</w:t>
      </w:r>
    </w:p>
    <w:p w:rsidR="00000000" w:rsidRDefault="00284878">
      <w:pPr>
        <w:ind w:left="110"/>
      </w:pPr>
    </w:p>
    <w:p w:rsidR="00000000" w:rsidRDefault="00284878">
      <w:pPr>
        <w:ind w:left="110"/>
      </w:pPr>
      <w:r>
        <w:rPr>
          <w:b/>
        </w:rPr>
        <w:t>q</w:t>
      </w:r>
      <w:r>
        <w:rPr>
          <w:b/>
        </w:rPr>
        <w:tab/>
        <w:t>Employee benefits</w:t>
      </w:r>
    </w:p>
    <w:p w:rsidR="00000000" w:rsidRDefault="00284878">
      <w:pPr>
        <w:ind w:left="110"/>
      </w:pPr>
    </w:p>
    <w:p w:rsidR="00000000" w:rsidRDefault="00284878">
      <w:pPr>
        <w:ind w:left="110"/>
      </w:pPr>
      <w:r>
        <w:t xml:space="preserve">Employee benefits expected </w:t>
      </w:r>
      <w:r>
        <w:t>to be settled within twelve months are accrued at nominal amounts on the basis of statutory and contractual requirements.  They are calculated using current wage and salary rates, including related on-costs.  Liabilities for other employed entitlements which are not expected to be paid or settled within twelve months, are accrued at the present value of expected future payments to be made resulting from services provided by employees up to balance date.  Consideration is given to future increases in wage an</w:t>
      </w:r>
      <w:r>
        <w:t>d salary rates, experience of employee departures and periods of service.  Expected future payments are discounted using the rates attaching to national government guaranteed securities with similar maturity terms.  Contributions to superannuation funds are expensed as incurred.</w:t>
      </w:r>
    </w:p>
    <w:p w:rsidR="00000000" w:rsidRDefault="00284878">
      <w:pPr>
        <w:ind w:left="110"/>
      </w:pPr>
    </w:p>
    <w:p w:rsidR="00000000" w:rsidRDefault="00284878">
      <w:pPr>
        <w:ind w:left="110"/>
      </w:pPr>
      <w:r>
        <w:rPr>
          <w:b/>
        </w:rPr>
        <w:t>r</w:t>
      </w:r>
      <w:r>
        <w:rPr>
          <w:b/>
        </w:rPr>
        <w:tab/>
        <w:t>Earnings per share</w:t>
      </w:r>
    </w:p>
    <w:p w:rsidR="00000000" w:rsidRDefault="00284878">
      <w:pPr>
        <w:ind w:left="110"/>
      </w:pPr>
    </w:p>
    <w:p w:rsidR="00000000" w:rsidRDefault="00284878">
      <w:pPr>
        <w:ind w:left="110"/>
      </w:pPr>
      <w:r>
        <w:t>The CML Group has applied the revised AASB 1027 Earnings Per Share (issued June 2001) for the first time from 30 July 2001.  Basic and diluted earnings per share for the comparative period ended 29 July 20</w:t>
      </w:r>
      <w:r>
        <w:t>01 have been adjusted so that the basis of calculation used is consistent with that of the current period.</w:t>
      </w:r>
    </w:p>
    <w:p w:rsidR="00000000" w:rsidRDefault="00284878">
      <w:pPr>
        <w:ind w:left="110"/>
      </w:pPr>
    </w:p>
    <w:p w:rsidR="00000000" w:rsidRDefault="00284878">
      <w:pPr>
        <w:ind w:left="110"/>
      </w:pPr>
      <w:r>
        <w:t>(i)</w:t>
      </w:r>
      <w:r>
        <w:tab/>
        <w:t>Basic earnings per share</w:t>
      </w:r>
    </w:p>
    <w:p w:rsidR="00000000" w:rsidRDefault="00284878">
      <w:pPr>
        <w:ind w:left="110"/>
      </w:pPr>
    </w:p>
    <w:p w:rsidR="00000000" w:rsidRDefault="00284878">
      <w:pPr>
        <w:ind w:left="110"/>
      </w:pPr>
      <w:r>
        <w:t>Basic earnings per share is determined by dividing net profit less reset convertible preference shares (ReCAPS) dividends, by the weighted average number of ordinary shares outstanding during the financial year.</w:t>
      </w:r>
    </w:p>
    <w:p w:rsidR="00000000" w:rsidRDefault="00284878">
      <w:pPr>
        <w:ind w:left="110"/>
      </w:pPr>
    </w:p>
    <w:p w:rsidR="00000000" w:rsidRDefault="00284878">
      <w:pPr>
        <w:ind w:left="110"/>
      </w:pPr>
      <w:r>
        <w:t>(ii)</w:t>
      </w:r>
      <w:r>
        <w:tab/>
        <w:t>Diluted earnings per share</w:t>
      </w:r>
    </w:p>
    <w:p w:rsidR="00000000" w:rsidRDefault="00284878">
      <w:pPr>
        <w:ind w:left="110"/>
      </w:pPr>
    </w:p>
    <w:p w:rsidR="00000000" w:rsidRDefault="00284878">
      <w:pPr>
        <w:ind w:left="110"/>
      </w:pPr>
      <w:r>
        <w:t>Diluted earnings per share adjusts the figures used in the determination of basic earnings per share to take into accoun</w:t>
      </w:r>
      <w:r>
        <w:t>t the after income tax effect of interest and other financing costs associated with dilutive potential ordinary shares and the weighted average number of shares assumed to have been issued for no consideration in relation to dilutive potential ordinary shares.</w:t>
      </w:r>
    </w:p>
    <w:p w:rsidR="00000000" w:rsidRDefault="00284878">
      <w:pPr>
        <w:ind w:left="110"/>
      </w:pPr>
    </w:p>
    <w:p w:rsidR="00000000" w:rsidRDefault="00284878">
      <w:pPr>
        <w:ind w:left="110"/>
      </w:pPr>
      <w:r>
        <w:t>Diluted earnings per share calculations in previous years incorporated adjustments to the figures used in the determination of basic earnings per share by taking into account amounts unpaid on ordinary shares and earnings that would have arisen had</w:t>
      </w:r>
      <w:r>
        <w:t xml:space="preserve"> the dilutive options been exercised during the financial year.</w:t>
      </w:r>
    </w:p>
    <w:p w:rsidR="00000000" w:rsidRDefault="00284878">
      <w:pPr>
        <w:ind w:left="110"/>
      </w:pPr>
    </w:p>
    <w:p w:rsidR="00000000" w:rsidRDefault="00284878">
      <w:pPr>
        <w:ind w:left="110"/>
      </w:pPr>
      <w:r>
        <w:rPr>
          <w:b/>
        </w:rPr>
        <w:t>s</w:t>
      </w:r>
      <w:r>
        <w:rPr>
          <w:b/>
        </w:rPr>
        <w:tab/>
        <w:t>Segment reporting</w:t>
      </w:r>
    </w:p>
    <w:p w:rsidR="00000000" w:rsidRDefault="00284878">
      <w:pPr>
        <w:ind w:left="110"/>
      </w:pPr>
    </w:p>
    <w:p w:rsidR="00000000" w:rsidRDefault="00284878">
      <w:pPr>
        <w:ind w:left="110"/>
      </w:pPr>
      <w:r>
        <w:t>The CML Group has applied the revised AASB 1005 Segment Reporting (issued August 2000) for the first time from 30 July 2001.  Individual business segments have been identified on the basis of grouping individual products or services subject to similar risks and returns.  The new business segments reported are: Food &amp; Liquor, General Merchandise &amp; Apparel, e.colesmyer and Property and Unallocated.</w:t>
      </w:r>
    </w:p>
    <w:p w:rsidR="00000000" w:rsidRDefault="00284878">
      <w:pPr>
        <w:ind w:left="110"/>
      </w:pPr>
    </w:p>
    <w:p w:rsidR="00000000" w:rsidRDefault="00284878">
      <w:pPr>
        <w:ind w:left="110"/>
        <w:rPr>
          <w:b/>
        </w:rPr>
      </w:pPr>
      <w:r>
        <w:rPr>
          <w:b/>
        </w:rPr>
        <w:t>t</w:t>
      </w:r>
      <w:r>
        <w:rPr>
          <w:b/>
        </w:rPr>
        <w:tab/>
        <w:t>Goods and Service</w:t>
      </w:r>
      <w:r>
        <w:rPr>
          <w:b/>
        </w:rPr>
        <w:t>s Tax (GST)</w:t>
      </w:r>
    </w:p>
    <w:p w:rsidR="00000000" w:rsidRDefault="00284878">
      <w:pPr>
        <w:ind w:left="110"/>
        <w:rPr>
          <w:b/>
        </w:rPr>
      </w:pPr>
    </w:p>
    <w:p w:rsidR="00000000" w:rsidRDefault="00284878">
      <w:pPr>
        <w:ind w:left="110"/>
      </w:pPr>
      <w:r>
        <w:t>Revenues, expenses and assets are recognised net of the amount of GST, other than receivables and payables that are stated with the amount of CST included.  GST incurred on purchases that is not recoverable from the Australian Taxation Office (ATO) is included as part of the cost of acquisition of an asset or part of an item of expense.  Cash flows are included in the statement of cash flows on a gross basis.  The GST components of cash flows arising from investing and financing activities wh</w:t>
      </w:r>
      <w:r>
        <w:t>ich are recoverable from, or payable to the ATO are classified as operating cash flows.</w:t>
      </w:r>
    </w:p>
    <w:p w:rsidR="00000000" w:rsidRDefault="00284878">
      <w:pPr>
        <w:ind w:left="110"/>
      </w:pPr>
    </w:p>
    <w:p w:rsidR="00000000" w:rsidRDefault="00284878">
      <w:pPr>
        <w:ind w:left="110"/>
      </w:pPr>
      <w:r>
        <w:rPr>
          <w:b/>
        </w:rPr>
        <w:t>u</w:t>
      </w:r>
      <w:r>
        <w:rPr>
          <w:b/>
        </w:rPr>
        <w:tab/>
        <w:t>Rounding of amounts</w:t>
      </w:r>
    </w:p>
    <w:p w:rsidR="00000000" w:rsidRDefault="00284878">
      <w:pPr>
        <w:ind w:left="110"/>
      </w:pPr>
    </w:p>
    <w:p w:rsidR="00000000" w:rsidRDefault="00284878">
      <w:pPr>
        <w:ind w:left="110"/>
      </w:pPr>
      <w:r>
        <w:t>Dollar amounts have been rounded to the nearest tenth of a million dollars.  Where the amount is $50,000 or less, this is indicated by a dash ("-") unless specifically stated otherwise.</w:t>
      </w:r>
    </w:p>
    <w:p w:rsidR="00000000" w:rsidRDefault="00284878">
      <w:pPr>
        <w:ind w:left="110"/>
      </w:pPr>
    </w:p>
    <w:p w:rsidR="00000000" w:rsidRDefault="00284878">
      <w:pPr>
        <w:ind w:left="110"/>
      </w:pPr>
    </w:p>
    <w:p w:rsidR="00000000" w:rsidRDefault="00284878">
      <w:pPr>
        <w:ind w:left="110"/>
      </w:pPr>
      <w:r>
        <w:rPr>
          <w:b/>
        </w:rPr>
        <w:t>2.</w:t>
      </w:r>
      <w:r>
        <w:rPr>
          <w:b/>
        </w:rPr>
        <w:tab/>
        <w:t>Change in Accounting Policy 2001</w:t>
      </w:r>
    </w:p>
    <w:p w:rsidR="00000000" w:rsidRDefault="00284878">
      <w:pPr>
        <w:ind w:left="110"/>
      </w:pPr>
    </w:p>
    <w:p w:rsidR="00000000" w:rsidRDefault="00284878">
      <w:pPr>
        <w:ind w:left="110"/>
        <w:rPr>
          <w:b/>
        </w:rPr>
      </w:pPr>
      <w:r>
        <w:rPr>
          <w:b/>
        </w:rPr>
        <w:t>Change in inventory costing policy</w:t>
      </w:r>
    </w:p>
    <w:p w:rsidR="00000000" w:rsidRDefault="00284878">
      <w:pPr>
        <w:ind w:left="110"/>
      </w:pPr>
      <w:r>
        <w:t>During 2001, the CML Group made a modification to the method of inventory costing.  The change was to recognise purchase settlemen</w:t>
      </w:r>
      <w:r>
        <w:t>t discounts as a reduction in the cost of inventories, and to recognise certain direct costs of operating distribution centres as a component of the cost of bringing inventories to their present location and condition.  Previously, purchase settlement discounts were credited to income when received, and the costs of operating distribution centres were expensed as incurred.  The change was made to improve the relevance and reliability of the information presented in the financial report and to further comply</w:t>
      </w:r>
      <w:r>
        <w:t xml:space="preserve"> with AASB 1019 Inventories.  For the year ended 29 July 2001, the impact of the change in accounting policy was an increase to the CML Group's profit from ordinary activities before tax of $25.4 million.</w:t>
      </w:r>
    </w:p>
    <w:p w:rsidR="00000000" w:rsidRDefault="00284878">
      <w:pPr>
        <w:ind w:left="110"/>
      </w:pPr>
    </w:p>
    <w:p w:rsidR="00000000" w:rsidRDefault="00284878">
      <w:pPr>
        <w:ind w:left="110"/>
        <w:rPr>
          <w:b/>
        </w:rPr>
      </w:pPr>
      <w:r>
        <w:rPr>
          <w:b/>
        </w:rPr>
        <w:t>Change in stamp duty capitalisation policy</w:t>
      </w:r>
    </w:p>
    <w:p w:rsidR="00000000" w:rsidRDefault="00284878">
      <w:pPr>
        <w:ind w:left="110"/>
      </w:pPr>
      <w:r>
        <w:t>During 2001, the CML Group changed its accounting policy with respect to payments of stamp duty on leased property.  The previous policy expensed all stamp duty payments as and when they were paid.  The revised accounting policy recognises that the initial sta</w:t>
      </w:r>
      <w:r>
        <w:t>mp duty paid on each property gives rise to benefits across the duration of the lease and should be amortised accordingly over the life of the lease.  As a result, all prior stamp duty payments on currently leased property have been capitalised.  For the year ended 29 July 2001, the impact of the change in accounting policy was an increase to the CML Group's profit from ordinary activities before tax of $29.9 million.</w:t>
      </w:r>
    </w:p>
    <w:p w:rsidR="00000000" w:rsidRDefault="00284878">
      <w:pPr>
        <w:ind w:left="110"/>
      </w:pPr>
    </w:p>
    <w:p w:rsidR="00000000" w:rsidRDefault="00284878">
      <w:pPr>
        <w:ind w:left="110"/>
      </w:pPr>
      <w:r>
        <w:rPr>
          <w:b/>
        </w:rPr>
        <w:t>3.</w:t>
      </w:r>
      <w:r>
        <w:rPr>
          <w:b/>
        </w:rPr>
        <w:tab/>
        <w:t>Revenue</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Revenue from operating activities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Sales</w:t>
            </w:r>
          </w:p>
        </w:tc>
        <w:tc>
          <w:tcPr>
            <w:tcW w:w="851" w:type="dxa"/>
          </w:tcPr>
          <w:p w:rsidR="00000000" w:rsidRDefault="00284878">
            <w:pPr>
              <w:ind w:left="110"/>
              <w:jc w:val="center"/>
            </w:pPr>
          </w:p>
        </w:tc>
        <w:tc>
          <w:tcPr>
            <w:tcW w:w="1418" w:type="dxa"/>
          </w:tcPr>
          <w:p w:rsidR="00000000" w:rsidRDefault="00284878">
            <w:pPr>
              <w:jc w:val="right"/>
            </w:pPr>
            <w:r>
              <w:rPr>
                <w:b/>
              </w:rPr>
              <w:t>25,688.7</w:t>
            </w:r>
          </w:p>
        </w:tc>
        <w:tc>
          <w:tcPr>
            <w:tcW w:w="1418" w:type="dxa"/>
          </w:tcPr>
          <w:p w:rsidR="00000000" w:rsidRDefault="00284878">
            <w:pPr>
              <w:jc w:val="right"/>
            </w:pPr>
            <w:r>
              <w:t>23,779.6</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Rebates and other allowances</w:t>
            </w:r>
          </w:p>
        </w:tc>
        <w:tc>
          <w:tcPr>
            <w:tcW w:w="851" w:type="dxa"/>
          </w:tcPr>
          <w:p w:rsidR="00000000" w:rsidRDefault="00284878">
            <w:pPr>
              <w:ind w:left="110"/>
              <w:jc w:val="center"/>
            </w:pPr>
          </w:p>
        </w:tc>
        <w:tc>
          <w:tcPr>
            <w:tcW w:w="1418" w:type="dxa"/>
          </w:tcPr>
          <w:p w:rsidR="00000000" w:rsidRDefault="00284878">
            <w:pPr>
              <w:jc w:val="right"/>
            </w:pPr>
            <w:r>
              <w:rPr>
                <w:b/>
              </w:rPr>
              <w:t>650.6</w:t>
            </w:r>
          </w:p>
        </w:tc>
        <w:tc>
          <w:tcPr>
            <w:tcW w:w="1418" w:type="dxa"/>
          </w:tcPr>
          <w:p w:rsidR="00000000" w:rsidRDefault="00284878">
            <w:pPr>
              <w:jc w:val="right"/>
            </w:pPr>
            <w:r>
              <w:t>575.0</w:t>
            </w:r>
          </w:p>
        </w:tc>
        <w:tc>
          <w:tcPr>
            <w:tcW w:w="1418" w:type="dxa"/>
          </w:tcPr>
          <w:p w:rsidR="00000000" w:rsidRDefault="00284878">
            <w:pPr>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rPr>
                <w:b/>
              </w:rPr>
              <w:t>Revenue from non-operating activities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Interest income</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    Controlled entities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r>
              <w:rPr>
                <w:b/>
              </w:rPr>
              <w:t>2,043.3</w:t>
            </w:r>
          </w:p>
        </w:tc>
        <w:tc>
          <w:tcPr>
            <w:tcW w:w="1418" w:type="dxa"/>
          </w:tcPr>
          <w:p w:rsidR="00000000" w:rsidRDefault="00284878">
            <w:pPr>
              <w:jc w:val="right"/>
            </w:pPr>
            <w:r>
              <w:t>1,894.4</w:t>
            </w:r>
          </w:p>
        </w:tc>
      </w:tr>
      <w:tr w:rsidR="00000000">
        <w:tblPrEx>
          <w:tblCellMar>
            <w:top w:w="0" w:type="dxa"/>
            <w:bottom w:w="0" w:type="dxa"/>
          </w:tblCellMar>
        </w:tblPrEx>
        <w:trPr>
          <w:cantSplit/>
        </w:trPr>
        <w:tc>
          <w:tcPr>
            <w:tcW w:w="5103" w:type="dxa"/>
          </w:tcPr>
          <w:p w:rsidR="00000000" w:rsidRDefault="00284878">
            <w:pPr>
              <w:ind w:left="110"/>
            </w:pPr>
            <w:r>
              <w:t xml:space="preserve">    Other persons*</w:t>
            </w:r>
          </w:p>
        </w:tc>
        <w:tc>
          <w:tcPr>
            <w:tcW w:w="851" w:type="dxa"/>
          </w:tcPr>
          <w:p w:rsidR="00000000" w:rsidRDefault="00284878">
            <w:pPr>
              <w:ind w:left="110"/>
              <w:jc w:val="center"/>
            </w:pPr>
          </w:p>
        </w:tc>
        <w:tc>
          <w:tcPr>
            <w:tcW w:w="1418" w:type="dxa"/>
          </w:tcPr>
          <w:p w:rsidR="00000000" w:rsidRDefault="00284878">
            <w:pPr>
              <w:jc w:val="right"/>
            </w:pPr>
            <w:r>
              <w:rPr>
                <w:b/>
              </w:rPr>
              <w:t>27.4</w:t>
            </w:r>
          </w:p>
        </w:tc>
        <w:tc>
          <w:tcPr>
            <w:tcW w:w="1418" w:type="dxa"/>
          </w:tcPr>
          <w:p w:rsidR="00000000" w:rsidRDefault="00284878">
            <w:pPr>
              <w:jc w:val="right"/>
            </w:pPr>
            <w:r>
              <w:t>16.0</w:t>
            </w:r>
          </w:p>
        </w:tc>
        <w:tc>
          <w:tcPr>
            <w:tcW w:w="1418" w:type="dxa"/>
          </w:tcPr>
          <w:p w:rsidR="00000000" w:rsidRDefault="00284878">
            <w:pPr>
              <w:jc w:val="right"/>
            </w:pPr>
            <w:r>
              <w:rPr>
                <w:b/>
              </w:rPr>
              <w:t>12.5</w:t>
            </w:r>
          </w:p>
        </w:tc>
        <w:tc>
          <w:tcPr>
            <w:tcW w:w="1418" w:type="dxa"/>
          </w:tcPr>
          <w:p w:rsidR="00000000" w:rsidRDefault="00284878">
            <w:pPr>
              <w:jc w:val="right"/>
            </w:pPr>
            <w:r>
              <w:t>8.6</w:t>
            </w:r>
          </w:p>
        </w:tc>
      </w:tr>
      <w:tr w:rsidR="00000000">
        <w:tblPrEx>
          <w:tblCellMar>
            <w:top w:w="0" w:type="dxa"/>
            <w:bottom w:w="0" w:type="dxa"/>
          </w:tblCellMar>
        </w:tblPrEx>
        <w:trPr>
          <w:cantSplit/>
        </w:trPr>
        <w:tc>
          <w:tcPr>
            <w:tcW w:w="5103" w:type="dxa"/>
          </w:tcPr>
          <w:p w:rsidR="00000000" w:rsidRDefault="00284878">
            <w:pPr>
              <w:ind w:left="110"/>
            </w:pPr>
            <w:r>
              <w:t>Rental income</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 xml:space="preserve">    Controlled entities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r>
              <w:rPr>
                <w:b/>
              </w:rPr>
              <w:t>1.6</w:t>
            </w:r>
          </w:p>
        </w:tc>
        <w:tc>
          <w:tcPr>
            <w:tcW w:w="1418" w:type="dxa"/>
          </w:tcPr>
          <w:p w:rsidR="00000000" w:rsidRDefault="00284878">
            <w:pPr>
              <w:jc w:val="right"/>
            </w:pPr>
            <w:r>
              <w:t>2.7</w:t>
            </w:r>
          </w:p>
        </w:tc>
      </w:tr>
      <w:tr w:rsidR="00000000">
        <w:tblPrEx>
          <w:tblCellMar>
            <w:top w:w="0" w:type="dxa"/>
            <w:bottom w:w="0" w:type="dxa"/>
          </w:tblCellMar>
        </w:tblPrEx>
        <w:trPr>
          <w:cantSplit/>
        </w:trPr>
        <w:tc>
          <w:tcPr>
            <w:tcW w:w="5103" w:type="dxa"/>
          </w:tcPr>
          <w:p w:rsidR="00000000" w:rsidRDefault="00284878">
            <w:pPr>
              <w:ind w:left="110"/>
            </w:pPr>
            <w:r>
              <w:t xml:space="preserve">    Other persons</w:t>
            </w:r>
          </w:p>
        </w:tc>
        <w:tc>
          <w:tcPr>
            <w:tcW w:w="851" w:type="dxa"/>
          </w:tcPr>
          <w:p w:rsidR="00000000" w:rsidRDefault="00284878">
            <w:pPr>
              <w:ind w:left="110"/>
              <w:jc w:val="center"/>
            </w:pPr>
          </w:p>
        </w:tc>
        <w:tc>
          <w:tcPr>
            <w:tcW w:w="1418" w:type="dxa"/>
          </w:tcPr>
          <w:p w:rsidR="00000000" w:rsidRDefault="00284878">
            <w:pPr>
              <w:jc w:val="right"/>
            </w:pPr>
            <w:r>
              <w:rPr>
                <w:b/>
              </w:rPr>
              <w:t>37.8</w:t>
            </w:r>
          </w:p>
        </w:tc>
        <w:tc>
          <w:tcPr>
            <w:tcW w:w="1418" w:type="dxa"/>
          </w:tcPr>
          <w:p w:rsidR="00000000" w:rsidRDefault="00284878">
            <w:pPr>
              <w:jc w:val="right"/>
            </w:pPr>
            <w:r>
              <w:t>31.7</w:t>
            </w:r>
          </w:p>
        </w:tc>
        <w:tc>
          <w:tcPr>
            <w:tcW w:w="1418" w:type="dxa"/>
          </w:tcPr>
          <w:p w:rsidR="00000000" w:rsidRDefault="00284878">
            <w:pPr>
              <w:jc w:val="right"/>
            </w:pPr>
            <w:r>
              <w:rPr>
                <w:b/>
              </w:rPr>
              <w:t>1.8</w:t>
            </w:r>
          </w:p>
        </w:tc>
        <w:tc>
          <w:tcPr>
            <w:tcW w:w="1418" w:type="dxa"/>
          </w:tcPr>
          <w:p w:rsidR="00000000" w:rsidRDefault="00284878">
            <w:pPr>
              <w:jc w:val="right"/>
            </w:pPr>
            <w:r>
              <w:t>2.0</w:t>
            </w:r>
          </w:p>
        </w:tc>
      </w:tr>
      <w:tr w:rsidR="00000000">
        <w:tblPrEx>
          <w:tblCellMar>
            <w:top w:w="0" w:type="dxa"/>
            <w:bottom w:w="0" w:type="dxa"/>
          </w:tblCellMar>
        </w:tblPrEx>
        <w:trPr>
          <w:cantSplit/>
        </w:trPr>
        <w:tc>
          <w:tcPr>
            <w:tcW w:w="5103" w:type="dxa"/>
          </w:tcPr>
          <w:p w:rsidR="00000000" w:rsidRDefault="00284878">
            <w:pPr>
              <w:ind w:left="110"/>
            </w:pPr>
            <w:r>
              <w:t>Dividends from controlled entities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r>
              <w:rPr>
                <w:b/>
              </w:rPr>
              <w:t>372.7</w:t>
            </w:r>
          </w:p>
        </w:tc>
        <w:tc>
          <w:tcPr>
            <w:tcW w:w="1418" w:type="dxa"/>
          </w:tcPr>
          <w:p w:rsidR="00000000" w:rsidRDefault="00284878">
            <w:pPr>
              <w:jc w:val="right"/>
            </w:pPr>
            <w:r>
              <w:t>134.6</w:t>
            </w:r>
          </w:p>
        </w:tc>
      </w:tr>
      <w:tr w:rsidR="00000000">
        <w:tblPrEx>
          <w:tblCellMar>
            <w:top w:w="0" w:type="dxa"/>
            <w:bottom w:w="0" w:type="dxa"/>
          </w:tblCellMar>
        </w:tblPrEx>
        <w:trPr>
          <w:cantSplit/>
        </w:trPr>
        <w:tc>
          <w:tcPr>
            <w:tcW w:w="5103" w:type="dxa"/>
          </w:tcPr>
          <w:p w:rsidR="00000000" w:rsidRDefault="00284878">
            <w:pPr>
              <w:ind w:left="110"/>
            </w:pPr>
            <w:r>
              <w:t>Proceeds from sale of</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 xml:space="preserve">    Property, plant &amp; equipment</w:t>
            </w:r>
          </w:p>
        </w:tc>
        <w:tc>
          <w:tcPr>
            <w:tcW w:w="851" w:type="dxa"/>
          </w:tcPr>
          <w:p w:rsidR="00000000" w:rsidRDefault="00284878">
            <w:pPr>
              <w:ind w:left="110"/>
              <w:jc w:val="center"/>
            </w:pPr>
          </w:p>
        </w:tc>
        <w:tc>
          <w:tcPr>
            <w:tcW w:w="1418" w:type="dxa"/>
          </w:tcPr>
          <w:p w:rsidR="00000000" w:rsidRDefault="00284878">
            <w:pPr>
              <w:jc w:val="right"/>
            </w:pPr>
            <w:r>
              <w:rPr>
                <w:b/>
              </w:rPr>
              <w:t>38.8</w:t>
            </w:r>
          </w:p>
        </w:tc>
        <w:tc>
          <w:tcPr>
            <w:tcW w:w="1418" w:type="dxa"/>
          </w:tcPr>
          <w:p w:rsidR="00000000" w:rsidRDefault="00284878">
            <w:pPr>
              <w:jc w:val="right"/>
            </w:pPr>
            <w:r>
              <w:t>124.5</w:t>
            </w:r>
          </w:p>
        </w:tc>
        <w:tc>
          <w:tcPr>
            <w:tcW w:w="1418" w:type="dxa"/>
          </w:tcPr>
          <w:p w:rsidR="00000000" w:rsidRDefault="00284878">
            <w:pPr>
              <w:jc w:val="right"/>
            </w:pPr>
            <w:r>
              <w:rPr>
                <w:b/>
              </w:rPr>
              <w:t>1.2</w:t>
            </w:r>
          </w:p>
        </w:tc>
        <w:tc>
          <w:tcPr>
            <w:tcW w:w="1418" w:type="dxa"/>
          </w:tcPr>
          <w:p w:rsidR="00000000" w:rsidRDefault="00284878">
            <w:pPr>
              <w:jc w:val="right"/>
            </w:pPr>
            <w:r>
              <w:t>0.1</w:t>
            </w:r>
          </w:p>
        </w:tc>
      </w:tr>
      <w:tr w:rsidR="00000000">
        <w:tblPrEx>
          <w:tblCellMar>
            <w:top w:w="0" w:type="dxa"/>
            <w:bottom w:w="0" w:type="dxa"/>
          </w:tblCellMar>
        </w:tblPrEx>
        <w:trPr>
          <w:cantSplit/>
        </w:trPr>
        <w:tc>
          <w:tcPr>
            <w:tcW w:w="5103" w:type="dxa"/>
          </w:tcPr>
          <w:p w:rsidR="00000000" w:rsidRDefault="00284878">
            <w:pPr>
              <w:ind w:left="110"/>
            </w:pPr>
            <w:r>
              <w:t xml:space="preserve">    Investments</w:t>
            </w:r>
          </w:p>
        </w:tc>
        <w:tc>
          <w:tcPr>
            <w:tcW w:w="851" w:type="dxa"/>
          </w:tcPr>
          <w:p w:rsidR="00000000" w:rsidRDefault="00284878">
            <w:pPr>
              <w:ind w:left="110"/>
              <w:jc w:val="center"/>
            </w:pPr>
          </w:p>
        </w:tc>
        <w:tc>
          <w:tcPr>
            <w:tcW w:w="1418" w:type="dxa"/>
          </w:tcPr>
          <w:p w:rsidR="00000000" w:rsidRDefault="00284878">
            <w:pPr>
              <w:jc w:val="right"/>
            </w:pPr>
          </w:p>
        </w:tc>
        <w:tc>
          <w:tcPr>
            <w:tcW w:w="1418" w:type="dxa"/>
          </w:tcPr>
          <w:p w:rsidR="00000000" w:rsidRDefault="00284878">
            <w:pPr>
              <w:jc w:val="right"/>
            </w:pPr>
            <w:r>
              <w:t>25.4</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 xml:space="preserve">    Business and controlled entities</w:t>
            </w:r>
          </w:p>
        </w:tc>
        <w:tc>
          <w:tcPr>
            <w:tcW w:w="851" w:type="dxa"/>
          </w:tcPr>
          <w:p w:rsidR="00000000" w:rsidRDefault="00284878">
            <w:pPr>
              <w:ind w:left="110"/>
              <w:jc w:val="center"/>
            </w:pPr>
          </w:p>
        </w:tc>
        <w:tc>
          <w:tcPr>
            <w:tcW w:w="1418" w:type="dxa"/>
          </w:tcPr>
          <w:p w:rsidR="00000000" w:rsidRDefault="00284878">
            <w:pPr>
              <w:jc w:val="right"/>
            </w:pPr>
            <w:r>
              <w:rPr>
                <w:b/>
              </w:rPr>
              <w:t>73.0</w:t>
            </w:r>
          </w:p>
        </w:tc>
        <w:tc>
          <w:tcPr>
            <w:tcW w:w="1418" w:type="dxa"/>
          </w:tcPr>
          <w:p w:rsidR="00000000" w:rsidRDefault="00284878">
            <w:pPr>
              <w:jc w:val="right"/>
            </w:pPr>
          </w:p>
        </w:tc>
        <w:tc>
          <w:tcPr>
            <w:tcW w:w="1418" w:type="dxa"/>
          </w:tcPr>
          <w:p w:rsidR="00000000" w:rsidRDefault="00284878">
            <w:pPr>
              <w:jc w:val="right"/>
            </w:pPr>
            <w:r>
              <w:rPr>
                <w:b/>
              </w:rPr>
              <w:t>65.0</w:t>
            </w: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Other income</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221.1</w:t>
            </w:r>
          </w:p>
        </w:tc>
        <w:tc>
          <w:tcPr>
            <w:tcW w:w="1418" w:type="dxa"/>
            <w:tcBorders>
              <w:bottom w:val="single" w:sz="18" w:space="0" w:color="auto"/>
            </w:tcBorders>
          </w:tcPr>
          <w:p w:rsidR="00000000" w:rsidRDefault="00284878">
            <w:pPr>
              <w:jc w:val="right"/>
            </w:pPr>
            <w:r>
              <w:t>265.5</w:t>
            </w:r>
          </w:p>
        </w:tc>
        <w:tc>
          <w:tcPr>
            <w:tcW w:w="1418" w:type="dxa"/>
            <w:tcBorders>
              <w:bottom w:val="single" w:sz="18" w:space="0" w:color="auto"/>
            </w:tcBorders>
          </w:tcPr>
          <w:p w:rsidR="00000000" w:rsidRDefault="00284878">
            <w:pPr>
              <w:jc w:val="right"/>
            </w:pPr>
            <w:r>
              <w:rPr>
                <w:b/>
              </w:rPr>
              <w:t>616.2</w:t>
            </w:r>
          </w:p>
        </w:tc>
        <w:tc>
          <w:tcPr>
            <w:tcW w:w="1418" w:type="dxa"/>
            <w:tcBorders>
              <w:bottom w:val="single" w:sz="18" w:space="0" w:color="auto"/>
            </w:tcBorders>
          </w:tcPr>
          <w:p w:rsidR="00000000" w:rsidRDefault="00284878">
            <w:pPr>
              <w:jc w:val="right"/>
            </w:pPr>
            <w:r>
              <w:t>532.2</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pPr>
            <w:r>
              <w:rPr>
                <w:b/>
              </w:rPr>
              <w:t>398.1</w:t>
            </w:r>
          </w:p>
        </w:tc>
        <w:tc>
          <w:tcPr>
            <w:tcW w:w="1418" w:type="dxa"/>
            <w:tcBorders>
              <w:bottom w:val="single" w:sz="18" w:space="0" w:color="auto"/>
            </w:tcBorders>
          </w:tcPr>
          <w:p w:rsidR="00000000" w:rsidRDefault="00284878">
            <w:pPr>
              <w:jc w:val="right"/>
            </w:pPr>
            <w:r>
              <w:t>463.1</w:t>
            </w:r>
          </w:p>
        </w:tc>
        <w:tc>
          <w:tcPr>
            <w:tcW w:w="1418" w:type="dxa"/>
            <w:tcBorders>
              <w:bottom w:val="single" w:sz="18" w:space="0" w:color="auto"/>
            </w:tcBorders>
          </w:tcPr>
          <w:p w:rsidR="00000000" w:rsidRDefault="00284878">
            <w:pPr>
              <w:jc w:val="right"/>
            </w:pPr>
            <w:r>
              <w:rPr>
                <w:b/>
              </w:rPr>
              <w:t>3,114.3</w:t>
            </w:r>
          </w:p>
        </w:tc>
        <w:tc>
          <w:tcPr>
            <w:tcW w:w="1418" w:type="dxa"/>
            <w:tcBorders>
              <w:bottom w:val="single" w:sz="18" w:space="0" w:color="auto"/>
            </w:tcBorders>
          </w:tcPr>
          <w:p w:rsidR="00000000" w:rsidRDefault="00284878">
            <w:pPr>
              <w:jc w:val="right"/>
            </w:pPr>
            <w:r>
              <w:t>2,574.6</w:t>
            </w:r>
          </w:p>
        </w:tc>
      </w:tr>
      <w:tr w:rsidR="00000000">
        <w:tblPrEx>
          <w:tblCellMar>
            <w:top w:w="0" w:type="dxa"/>
            <w:bottom w:w="0" w:type="dxa"/>
          </w:tblCellMar>
        </w:tblPrEx>
        <w:trPr>
          <w:cantSplit/>
        </w:trPr>
        <w:tc>
          <w:tcPr>
            <w:tcW w:w="5103"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b/>
                <w:vanish/>
              </w:rPr>
              <w:t>[DULON]</w:t>
            </w:r>
            <w:r>
              <w:rPr>
                <w:b/>
              </w:rPr>
              <w:t>Total revenue</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jc w:val="right"/>
            </w:pPr>
            <w:r>
              <w:rPr>
                <w:b/>
              </w:rPr>
              <w:t>7.4</w:t>
            </w:r>
          </w:p>
        </w:tc>
        <w:tc>
          <w:tcPr>
            <w:tcW w:w="1418" w:type="dxa"/>
            <w:tcBorders>
              <w:bottom w:val="double" w:sz="18" w:space="0" w:color="auto"/>
            </w:tcBorders>
          </w:tcPr>
          <w:p w:rsidR="00000000" w:rsidRDefault="00284878">
            <w:pPr>
              <w:jc w:val="right"/>
            </w:pPr>
            <w:r>
              <w:t>24,817.7</w:t>
            </w:r>
          </w:p>
        </w:tc>
        <w:tc>
          <w:tcPr>
            <w:tcW w:w="1418" w:type="dxa"/>
            <w:tcBorders>
              <w:bottom w:val="double" w:sz="18" w:space="0" w:color="auto"/>
            </w:tcBorders>
          </w:tcPr>
          <w:p w:rsidR="00000000" w:rsidRDefault="00284878">
            <w:pPr>
              <w:jc w:val="right"/>
            </w:pPr>
            <w:r>
              <w:rPr>
                <w:b/>
              </w:rPr>
              <w:t>3,114.3</w:t>
            </w:r>
          </w:p>
        </w:tc>
        <w:tc>
          <w:tcPr>
            <w:tcW w:w="1418" w:type="dxa"/>
            <w:tcBorders>
              <w:bottom w:val="double" w:sz="18" w:space="0" w:color="auto"/>
            </w:tcBorders>
          </w:tcPr>
          <w:p w:rsidR="00000000" w:rsidRDefault="00284878">
            <w:pPr>
              <w:jc w:val="right"/>
            </w:pPr>
            <w:r>
              <w:t>2,574.6</w:t>
            </w:r>
          </w:p>
        </w:tc>
      </w:tr>
    </w:tbl>
    <w:p w:rsidR="00000000" w:rsidRDefault="00284878">
      <w:pPr>
        <w:ind w:left="110"/>
      </w:pPr>
    </w:p>
    <w:p w:rsidR="00000000" w:rsidRDefault="00284878">
      <w:pPr>
        <w:pStyle w:val="HangIndent0"/>
      </w:pPr>
      <w:r>
        <w:t>*</w:t>
      </w:r>
      <w:r>
        <w:tab/>
        <w:t>Includes interest from the Coles Myer Employee Share Plan of $12.4 million (2001 $6.7 million) in both the CML Group and CML.</w:t>
      </w:r>
    </w:p>
    <w:p w:rsidR="00000000" w:rsidRDefault="00284878">
      <w:pPr>
        <w:pStyle w:val="HangIndent0"/>
      </w:pPr>
    </w:p>
    <w:p w:rsidR="00000000" w:rsidRDefault="00284878">
      <w:pPr>
        <w:pStyle w:val="HangIndent0"/>
      </w:pPr>
      <w:r>
        <w:rPr>
          <w:b/>
        </w:rPr>
        <w:t>4.</w:t>
      </w:r>
      <w:r>
        <w:rPr>
          <w:b/>
        </w:rPr>
        <w:tab/>
        <w:t>Oper</w:t>
      </w:r>
      <w:r>
        <w:rPr>
          <w:b/>
        </w:rPr>
        <w:t>ating Profit</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pPr>
          </w:p>
        </w:tc>
        <w:tc>
          <w:tcPr>
            <w:tcW w:w="2836" w:type="dxa"/>
            <w:gridSpan w:val="2"/>
            <w:hMerge w:val="restart"/>
          </w:tcPr>
          <w:p w:rsidR="00000000" w:rsidRDefault="00284878">
            <w:pPr>
              <w:jc w:val="center"/>
              <w:rPr>
                <w:b/>
              </w:rPr>
            </w:pPr>
            <w:r>
              <w:rPr>
                <w:b/>
              </w:rPr>
              <w:t xml:space="preserve"> 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rPr>
                <w:b/>
              </w:rPr>
              <w:t xml:space="preserve">Profit from ordinary activities before income tax </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rPr>
                <w:b/>
              </w:rPr>
              <w:t>expense includes the following net gains and expenses: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rPr>
                <w:b/>
              </w:rPr>
              <w:t>Gains: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t>Net gain/(loss) on sale of</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r>
              <w:t>Freehold property</w:t>
            </w:r>
          </w:p>
        </w:tc>
        <w:tc>
          <w:tcPr>
            <w:tcW w:w="851" w:type="dxa"/>
          </w:tcPr>
          <w:p w:rsidR="00000000" w:rsidRDefault="00284878">
            <w:pPr>
              <w:jc w:val="center"/>
            </w:pPr>
          </w:p>
        </w:tc>
        <w:tc>
          <w:tcPr>
            <w:tcW w:w="1418" w:type="dxa"/>
          </w:tcPr>
          <w:p w:rsidR="00000000" w:rsidRDefault="00284878">
            <w:pPr>
              <w:jc w:val="right"/>
              <w:rPr>
                <w:b/>
              </w:rPr>
            </w:pPr>
            <w:r>
              <w:rPr>
                <w:b/>
              </w:rPr>
              <w:t>15.0</w:t>
            </w:r>
          </w:p>
        </w:tc>
        <w:tc>
          <w:tcPr>
            <w:tcW w:w="1418" w:type="dxa"/>
          </w:tcPr>
          <w:p w:rsidR="00000000" w:rsidRDefault="00284878">
            <w:pPr>
              <w:jc w:val="right"/>
            </w:pPr>
            <w:r>
              <w:t>21.6</w:t>
            </w:r>
          </w:p>
        </w:tc>
        <w:tc>
          <w:tcPr>
            <w:tcW w:w="1418" w:type="dxa"/>
          </w:tcPr>
          <w:p w:rsidR="00000000" w:rsidRDefault="00284878">
            <w:pPr>
              <w:jc w:val="right"/>
              <w:rPr>
                <w:b/>
              </w:rPr>
            </w:pPr>
          </w:p>
        </w:tc>
        <w:tc>
          <w:tcPr>
            <w:tcW w:w="1418" w:type="dxa"/>
          </w:tcPr>
          <w:p w:rsidR="00000000" w:rsidRDefault="00284878">
            <w:pPr>
              <w:jc w:val="right"/>
            </w:pPr>
            <w:r>
              <w:t>0.1</w:t>
            </w:r>
          </w:p>
        </w:tc>
      </w:tr>
      <w:tr w:rsidR="00000000">
        <w:tblPrEx>
          <w:tblCellMar>
            <w:top w:w="0" w:type="dxa"/>
            <w:bottom w:w="0" w:type="dxa"/>
          </w:tblCellMar>
        </w:tblPrEx>
        <w:trPr>
          <w:cantSplit/>
        </w:trPr>
        <w:tc>
          <w:tcPr>
            <w:tcW w:w="5103" w:type="dxa"/>
          </w:tcPr>
          <w:p w:rsidR="00000000" w:rsidRDefault="00284878">
            <w:r>
              <w:t>Plant and equipment</w:t>
            </w:r>
          </w:p>
        </w:tc>
        <w:tc>
          <w:tcPr>
            <w:tcW w:w="851" w:type="dxa"/>
          </w:tcPr>
          <w:p w:rsidR="00000000" w:rsidRDefault="00284878">
            <w:pPr>
              <w:jc w:val="center"/>
            </w:pPr>
          </w:p>
        </w:tc>
        <w:tc>
          <w:tcPr>
            <w:tcW w:w="1418" w:type="dxa"/>
          </w:tcPr>
          <w:p w:rsidR="00000000" w:rsidRDefault="00284878">
            <w:pPr>
              <w:jc w:val="right"/>
              <w:rPr>
                <w:b/>
              </w:rPr>
            </w:pPr>
            <w:r>
              <w:rPr>
                <w:b/>
              </w:rPr>
              <w:t>(27.0)</w:t>
            </w:r>
          </w:p>
        </w:tc>
        <w:tc>
          <w:tcPr>
            <w:tcW w:w="1418" w:type="dxa"/>
          </w:tcPr>
          <w:p w:rsidR="00000000" w:rsidRDefault="00284878">
            <w:pPr>
              <w:jc w:val="right"/>
            </w:pPr>
            <w:r>
              <w:t>(20.8</w:t>
            </w:r>
          </w:p>
        </w:tc>
        <w:tc>
          <w:tcPr>
            <w:tcW w:w="1418" w:type="dxa"/>
          </w:tcPr>
          <w:p w:rsidR="00000000" w:rsidRDefault="00284878">
            <w:pPr>
              <w:jc w:val="right"/>
              <w:rPr>
                <w:b/>
              </w:rPr>
            </w:pPr>
            <w:r>
              <w:rPr>
                <w:b/>
              </w:rPr>
              <w:t>(0.9)</w:t>
            </w:r>
          </w:p>
        </w:tc>
        <w:tc>
          <w:tcPr>
            <w:tcW w:w="1418" w:type="dxa"/>
          </w:tcPr>
          <w:p w:rsidR="00000000" w:rsidRDefault="00284878">
            <w:pPr>
              <w:jc w:val="right"/>
            </w:pPr>
            <w:r>
              <w:t>(0.9)</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Businesses and controlled entities</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(0.1)</w:t>
            </w:r>
          </w:p>
        </w:tc>
        <w:tc>
          <w:tcPr>
            <w:tcW w:w="1418" w:type="dxa"/>
            <w:tcBorders>
              <w:bottom w:val="single" w:sz="18" w:space="0" w:color="auto"/>
            </w:tcBorders>
          </w:tcPr>
          <w:p w:rsidR="00000000" w:rsidRDefault="00284878">
            <w:pPr>
              <w:jc w:val="right"/>
            </w:pPr>
            <w:r>
              <w:t>0.8</w:t>
            </w:r>
          </w:p>
        </w:tc>
        <w:tc>
          <w:tcPr>
            <w:tcW w:w="1418" w:type="dxa"/>
            <w:tcBorders>
              <w:bottom w:val="single" w:sz="18" w:space="0" w:color="auto"/>
            </w:tcBorders>
          </w:tcPr>
          <w:p w:rsidR="00000000" w:rsidRDefault="00284878">
            <w:pPr>
              <w:jc w:val="right"/>
              <w:rPr>
                <w:b/>
              </w:rPr>
            </w:pPr>
            <w:r>
              <w:rPr>
                <w:b/>
              </w:rPr>
              <w:t>28.1</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(12.1)</w:t>
            </w:r>
          </w:p>
        </w:tc>
        <w:tc>
          <w:tcPr>
            <w:tcW w:w="1418" w:type="dxa"/>
            <w:tcBorders>
              <w:bottom w:val="single" w:sz="18" w:space="0" w:color="auto"/>
            </w:tcBorders>
          </w:tcPr>
          <w:p w:rsidR="00000000" w:rsidRDefault="00284878">
            <w:pPr>
              <w:jc w:val="right"/>
            </w:pPr>
            <w:r>
              <w:t>1.6</w:t>
            </w:r>
          </w:p>
        </w:tc>
        <w:tc>
          <w:tcPr>
            <w:tcW w:w="1418" w:type="dxa"/>
            <w:tcBorders>
              <w:bottom w:val="single" w:sz="18" w:space="0" w:color="auto"/>
            </w:tcBorders>
          </w:tcPr>
          <w:p w:rsidR="00000000" w:rsidRDefault="00284878">
            <w:pPr>
              <w:jc w:val="right"/>
              <w:rPr>
                <w:b/>
              </w:rPr>
            </w:pPr>
            <w:r>
              <w:rPr>
                <w:b/>
              </w:rPr>
              <w:t>27.2</w:t>
            </w:r>
          </w:p>
        </w:tc>
        <w:tc>
          <w:tcPr>
            <w:tcW w:w="1418" w:type="dxa"/>
            <w:tcBorders>
              <w:bottom w:val="single" w:sz="18" w:space="0" w:color="auto"/>
            </w:tcBorders>
          </w:tcPr>
          <w:p w:rsidR="00000000" w:rsidRDefault="00284878">
            <w:pPr>
              <w:jc w:val="right"/>
            </w:pPr>
            <w:r>
              <w:t>(0.8)</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rPr>
                <w:b/>
              </w:rPr>
              <w:t>Expenses: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t>Interest</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t>Controlled entities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r>
              <w:rPr>
                <w:b/>
              </w:rPr>
              <w:t>2,158.7</w:t>
            </w:r>
          </w:p>
        </w:tc>
        <w:tc>
          <w:tcPr>
            <w:tcW w:w="1418" w:type="dxa"/>
          </w:tcPr>
          <w:p w:rsidR="00000000" w:rsidRDefault="00284878">
            <w:pPr>
              <w:jc w:val="right"/>
            </w:pPr>
            <w:r>
              <w:t>1,932.5</w:t>
            </w:r>
          </w:p>
        </w:tc>
      </w:tr>
      <w:tr w:rsidR="00000000">
        <w:tblPrEx>
          <w:tblCellMar>
            <w:top w:w="0" w:type="dxa"/>
            <w:bottom w:w="0" w:type="dxa"/>
          </w:tblCellMar>
        </w:tblPrEx>
        <w:trPr>
          <w:cantSplit/>
        </w:trPr>
        <w:tc>
          <w:tcPr>
            <w:tcW w:w="5103" w:type="dxa"/>
          </w:tcPr>
          <w:p w:rsidR="00000000" w:rsidRDefault="00284878">
            <w:r>
              <w:t>Other persons</w:t>
            </w:r>
          </w:p>
        </w:tc>
        <w:tc>
          <w:tcPr>
            <w:tcW w:w="851" w:type="dxa"/>
          </w:tcPr>
          <w:p w:rsidR="00000000" w:rsidRDefault="00284878">
            <w:pPr>
              <w:jc w:val="center"/>
            </w:pPr>
          </w:p>
        </w:tc>
        <w:tc>
          <w:tcPr>
            <w:tcW w:w="1418" w:type="dxa"/>
          </w:tcPr>
          <w:p w:rsidR="00000000" w:rsidRDefault="00284878">
            <w:pPr>
              <w:jc w:val="right"/>
              <w:rPr>
                <w:b/>
              </w:rPr>
            </w:pPr>
            <w:r>
              <w:rPr>
                <w:b/>
              </w:rPr>
              <w:t>77.0</w:t>
            </w:r>
          </w:p>
        </w:tc>
        <w:tc>
          <w:tcPr>
            <w:tcW w:w="1418" w:type="dxa"/>
          </w:tcPr>
          <w:p w:rsidR="00000000" w:rsidRDefault="00284878">
            <w:pPr>
              <w:jc w:val="right"/>
            </w:pPr>
            <w:r>
              <w:t>120.8</w:t>
            </w:r>
          </w:p>
        </w:tc>
        <w:tc>
          <w:tcPr>
            <w:tcW w:w="1418" w:type="dxa"/>
          </w:tcPr>
          <w:p w:rsidR="00000000" w:rsidRDefault="00284878">
            <w:pPr>
              <w:jc w:val="right"/>
              <w:rPr>
                <w:b/>
              </w:rPr>
            </w:pPr>
            <w:r>
              <w:rPr>
                <w:b/>
              </w:rPr>
              <w:t>0.2</w:t>
            </w:r>
          </w:p>
        </w:tc>
        <w:tc>
          <w:tcPr>
            <w:tcW w:w="1418" w:type="dxa"/>
          </w:tcPr>
          <w:p w:rsidR="00000000" w:rsidRDefault="00284878">
            <w:pPr>
              <w:jc w:val="right"/>
            </w:pPr>
            <w:r>
              <w:t>0.2</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Other costs of finance</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25.9</w:t>
            </w:r>
          </w:p>
        </w:tc>
        <w:tc>
          <w:tcPr>
            <w:tcW w:w="1418" w:type="dxa"/>
            <w:tcBorders>
              <w:bottom w:val="single" w:sz="18" w:space="0" w:color="auto"/>
            </w:tcBorders>
          </w:tcPr>
          <w:p w:rsidR="00000000" w:rsidRDefault="00284878">
            <w:pPr>
              <w:jc w:val="right"/>
            </w:pPr>
            <w:r>
              <w:t>3.9</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i/>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Total borrowing costs</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102.9</w:t>
            </w:r>
          </w:p>
        </w:tc>
        <w:tc>
          <w:tcPr>
            <w:tcW w:w="1418" w:type="dxa"/>
            <w:tcBorders>
              <w:bottom w:val="single" w:sz="18" w:space="0" w:color="auto"/>
            </w:tcBorders>
          </w:tcPr>
          <w:p w:rsidR="00000000" w:rsidRDefault="00284878">
            <w:pPr>
              <w:jc w:val="right"/>
            </w:pPr>
            <w:r>
              <w:t>124.7</w:t>
            </w:r>
          </w:p>
        </w:tc>
        <w:tc>
          <w:tcPr>
            <w:tcW w:w="1418" w:type="dxa"/>
            <w:tcBorders>
              <w:bottom w:val="single" w:sz="18" w:space="0" w:color="auto"/>
            </w:tcBorders>
          </w:tcPr>
          <w:p w:rsidR="00000000" w:rsidRDefault="00284878">
            <w:pPr>
              <w:jc w:val="right"/>
              <w:rPr>
                <w:b/>
              </w:rPr>
            </w:pPr>
            <w:r>
              <w:rPr>
                <w:b/>
              </w:rPr>
              <w:t>2,158.9</w:t>
            </w:r>
          </w:p>
        </w:tc>
        <w:tc>
          <w:tcPr>
            <w:tcW w:w="1418" w:type="dxa"/>
            <w:tcBorders>
              <w:bottom w:val="single" w:sz="18" w:space="0" w:color="auto"/>
            </w:tcBorders>
          </w:tcPr>
          <w:p w:rsidR="00000000" w:rsidRDefault="00284878">
            <w:pPr>
              <w:jc w:val="right"/>
              <w:rPr>
                <w:i/>
              </w:rPr>
            </w:pPr>
            <w:r>
              <w:t>1,932.7</w:t>
            </w:r>
          </w:p>
        </w:tc>
      </w:tr>
      <w:tr w:rsidR="00000000">
        <w:tblPrEx>
          <w:tblCellMar>
            <w:top w:w="0" w:type="dxa"/>
            <w:bottom w:w="0" w:type="dxa"/>
          </w:tblCellMar>
        </w:tblPrEx>
        <w:trPr>
          <w:cantSplit/>
          <w:hidden/>
        </w:trPr>
        <w:tc>
          <w:tcPr>
            <w:tcW w:w="5103" w:type="dxa"/>
          </w:tcPr>
          <w:p w:rsidR="00000000" w:rsidRDefault="00284878">
            <w:pPr>
              <w:ind w:left="110"/>
              <w:rPr>
                <w:vanish/>
              </w:rPr>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i/>
              </w:rPr>
            </w:pPr>
          </w:p>
        </w:tc>
      </w:tr>
      <w:tr w:rsidR="00000000">
        <w:tblPrEx>
          <w:tblCellMar>
            <w:top w:w="0" w:type="dxa"/>
            <w:bottom w:w="0" w:type="dxa"/>
          </w:tblCellMar>
        </w:tblPrEx>
        <w:trPr>
          <w:cantSplit/>
        </w:trPr>
        <w:tc>
          <w:tcPr>
            <w:tcW w:w="5103" w:type="dxa"/>
          </w:tcPr>
          <w:p w:rsidR="00000000" w:rsidRDefault="00284878">
            <w:pPr>
              <w:ind w:left="110"/>
            </w:pPr>
            <w:r>
              <w:t>Depreciation</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i/>
              </w:rPr>
            </w:pPr>
          </w:p>
        </w:tc>
      </w:tr>
      <w:tr w:rsidR="00000000">
        <w:tblPrEx>
          <w:tblCellMar>
            <w:top w:w="0" w:type="dxa"/>
            <w:bottom w:w="0" w:type="dxa"/>
          </w:tblCellMar>
        </w:tblPrEx>
        <w:trPr>
          <w:cantSplit/>
        </w:trPr>
        <w:tc>
          <w:tcPr>
            <w:tcW w:w="5103" w:type="dxa"/>
          </w:tcPr>
          <w:p w:rsidR="00000000" w:rsidRDefault="00284878">
            <w:r>
              <w:t xml:space="preserve">    Freehold buildings</w:t>
            </w:r>
          </w:p>
        </w:tc>
        <w:tc>
          <w:tcPr>
            <w:tcW w:w="851" w:type="dxa"/>
          </w:tcPr>
          <w:p w:rsidR="00000000" w:rsidRDefault="00284878">
            <w:pPr>
              <w:jc w:val="center"/>
            </w:pPr>
          </w:p>
        </w:tc>
        <w:tc>
          <w:tcPr>
            <w:tcW w:w="1418" w:type="dxa"/>
          </w:tcPr>
          <w:p w:rsidR="00000000" w:rsidRDefault="00284878">
            <w:pPr>
              <w:jc w:val="right"/>
              <w:rPr>
                <w:b/>
              </w:rPr>
            </w:pPr>
            <w:r>
              <w:rPr>
                <w:b/>
              </w:rPr>
              <w:t>0.6</w:t>
            </w:r>
          </w:p>
        </w:tc>
        <w:tc>
          <w:tcPr>
            <w:tcW w:w="1418" w:type="dxa"/>
          </w:tcPr>
          <w:p w:rsidR="00000000" w:rsidRDefault="00284878">
            <w:pPr>
              <w:jc w:val="right"/>
            </w:pPr>
            <w:r>
              <w:t>1.1</w:t>
            </w:r>
          </w:p>
        </w:tc>
        <w:tc>
          <w:tcPr>
            <w:tcW w:w="1418" w:type="dxa"/>
          </w:tcPr>
          <w:p w:rsidR="00000000" w:rsidRDefault="00284878">
            <w:pPr>
              <w:jc w:val="right"/>
              <w:rPr>
                <w:b/>
              </w:rPr>
            </w:pPr>
            <w:r>
              <w:rPr>
                <w:b/>
              </w:rPr>
              <w:t>-</w:t>
            </w:r>
          </w:p>
        </w:tc>
        <w:tc>
          <w:tcPr>
            <w:tcW w:w="1418" w:type="dxa"/>
          </w:tcPr>
          <w:p w:rsidR="00000000" w:rsidRDefault="00284878">
            <w:pPr>
              <w:jc w:val="right"/>
              <w:rPr>
                <w:b/>
              </w:rPr>
            </w:pPr>
            <w:r>
              <w:rPr>
                <w:b/>
              </w:rPr>
              <w:t>-</w:t>
            </w:r>
          </w:p>
        </w:tc>
      </w:tr>
      <w:tr w:rsidR="00000000">
        <w:tblPrEx>
          <w:tblCellMar>
            <w:top w:w="0" w:type="dxa"/>
            <w:bottom w:w="0" w:type="dxa"/>
          </w:tblCellMar>
        </w:tblPrEx>
        <w:trPr>
          <w:cantSplit/>
        </w:trPr>
        <w:tc>
          <w:tcPr>
            <w:tcW w:w="5103" w:type="dxa"/>
          </w:tcPr>
          <w:p w:rsidR="00000000" w:rsidRDefault="00284878">
            <w:r>
              <w:t xml:space="preserve">    Leasehold improvements</w:t>
            </w:r>
          </w:p>
        </w:tc>
        <w:tc>
          <w:tcPr>
            <w:tcW w:w="851" w:type="dxa"/>
          </w:tcPr>
          <w:p w:rsidR="00000000" w:rsidRDefault="00284878">
            <w:pPr>
              <w:jc w:val="center"/>
            </w:pPr>
          </w:p>
        </w:tc>
        <w:tc>
          <w:tcPr>
            <w:tcW w:w="1418" w:type="dxa"/>
          </w:tcPr>
          <w:p w:rsidR="00000000" w:rsidRDefault="00284878">
            <w:pPr>
              <w:jc w:val="right"/>
              <w:rPr>
                <w:b/>
              </w:rPr>
            </w:pPr>
            <w:r>
              <w:rPr>
                <w:b/>
              </w:rPr>
              <w:t>45,4</w:t>
            </w:r>
          </w:p>
        </w:tc>
        <w:tc>
          <w:tcPr>
            <w:tcW w:w="1418" w:type="dxa"/>
          </w:tcPr>
          <w:p w:rsidR="00000000" w:rsidRDefault="00284878">
            <w:pPr>
              <w:jc w:val="right"/>
            </w:pPr>
            <w:r>
              <w:t>41.3</w:t>
            </w:r>
          </w:p>
        </w:tc>
        <w:tc>
          <w:tcPr>
            <w:tcW w:w="1418" w:type="dxa"/>
          </w:tcPr>
          <w:p w:rsidR="00000000" w:rsidRDefault="00284878">
            <w:pPr>
              <w:jc w:val="right"/>
              <w:rPr>
                <w:b/>
              </w:rPr>
            </w:pPr>
            <w:r>
              <w:rPr>
                <w:b/>
              </w:rPr>
              <w:t>0.9</w:t>
            </w:r>
          </w:p>
        </w:tc>
        <w:tc>
          <w:tcPr>
            <w:tcW w:w="1418" w:type="dxa"/>
          </w:tcPr>
          <w:p w:rsidR="00000000" w:rsidRDefault="00284878">
            <w:pPr>
              <w:jc w:val="right"/>
              <w:rPr>
                <w:b/>
              </w:rPr>
            </w:pPr>
            <w:r>
              <w:rPr>
                <w:b/>
              </w:rPr>
              <w:t>0.5</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 xml:space="preserve">    Plant and equipment</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408.9</w:t>
            </w:r>
          </w:p>
        </w:tc>
        <w:tc>
          <w:tcPr>
            <w:tcW w:w="1418" w:type="dxa"/>
            <w:tcBorders>
              <w:bottom w:val="single" w:sz="18" w:space="0" w:color="auto"/>
            </w:tcBorders>
          </w:tcPr>
          <w:p w:rsidR="00000000" w:rsidRDefault="00284878">
            <w:pPr>
              <w:jc w:val="right"/>
            </w:pPr>
            <w:r>
              <w:t>407.1</w:t>
            </w:r>
          </w:p>
        </w:tc>
        <w:tc>
          <w:tcPr>
            <w:tcW w:w="1418" w:type="dxa"/>
            <w:tcBorders>
              <w:bottom w:val="single" w:sz="18" w:space="0" w:color="auto"/>
            </w:tcBorders>
          </w:tcPr>
          <w:p w:rsidR="00000000" w:rsidRDefault="00284878">
            <w:pPr>
              <w:jc w:val="right"/>
              <w:rPr>
                <w:b/>
              </w:rPr>
            </w:pPr>
            <w:r>
              <w:rPr>
                <w:b/>
              </w:rPr>
              <w:t>24.9</w:t>
            </w:r>
          </w:p>
        </w:tc>
        <w:tc>
          <w:tcPr>
            <w:tcW w:w="1418" w:type="dxa"/>
            <w:tcBorders>
              <w:bottom w:val="single" w:sz="18" w:space="0" w:color="auto"/>
            </w:tcBorders>
          </w:tcPr>
          <w:p w:rsidR="00000000" w:rsidRDefault="00284878">
            <w:pPr>
              <w:jc w:val="right"/>
              <w:rPr>
                <w:b/>
              </w:rPr>
            </w:pPr>
            <w:r>
              <w:rPr>
                <w:b/>
              </w:rPr>
              <w:t>25.2</w:t>
            </w:r>
          </w:p>
        </w:tc>
      </w:tr>
      <w:tr w:rsidR="00000000">
        <w:tblPrEx>
          <w:tblCellMar>
            <w:top w:w="0" w:type="dxa"/>
            <w:bottom w:w="0" w:type="dxa"/>
          </w:tblCellMar>
        </w:tblPrEx>
        <w:trPr>
          <w:cantSplit/>
        </w:trPr>
        <w:tc>
          <w:tcPr>
            <w:tcW w:w="5103" w:type="dxa"/>
          </w:tcPr>
          <w:p w:rsidR="00000000" w:rsidRDefault="00284878"/>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454.9</w:t>
            </w:r>
          </w:p>
        </w:tc>
        <w:tc>
          <w:tcPr>
            <w:tcW w:w="1418" w:type="dxa"/>
            <w:tcBorders>
              <w:bottom w:val="single" w:sz="18" w:space="0" w:color="auto"/>
            </w:tcBorders>
          </w:tcPr>
          <w:p w:rsidR="00000000" w:rsidRDefault="00284878">
            <w:pPr>
              <w:jc w:val="right"/>
            </w:pPr>
            <w:r>
              <w:t>449</w:t>
            </w:r>
            <w:r>
              <w:t>.5</w:t>
            </w:r>
          </w:p>
        </w:tc>
        <w:tc>
          <w:tcPr>
            <w:tcW w:w="1418" w:type="dxa"/>
            <w:tcBorders>
              <w:bottom w:val="single" w:sz="18" w:space="0" w:color="auto"/>
            </w:tcBorders>
          </w:tcPr>
          <w:p w:rsidR="00000000" w:rsidRDefault="00284878">
            <w:pPr>
              <w:jc w:val="right"/>
              <w:rPr>
                <w:b/>
              </w:rPr>
            </w:pPr>
            <w:r>
              <w:rPr>
                <w:b/>
              </w:rPr>
              <w:t>25.8</w:t>
            </w:r>
          </w:p>
        </w:tc>
        <w:tc>
          <w:tcPr>
            <w:tcW w:w="1418" w:type="dxa"/>
            <w:tcBorders>
              <w:bottom w:val="single" w:sz="18" w:space="0" w:color="auto"/>
            </w:tcBorders>
          </w:tcPr>
          <w:p w:rsidR="00000000" w:rsidRDefault="00284878">
            <w:pPr>
              <w:jc w:val="right"/>
              <w:rPr>
                <w:b/>
              </w:rPr>
            </w:pPr>
            <w:r>
              <w:rPr>
                <w:b/>
              </w:rPr>
              <w:t>25.7</w:t>
            </w:r>
          </w:p>
        </w:tc>
      </w:tr>
      <w:tr w:rsidR="00000000">
        <w:tblPrEx>
          <w:tblCellMar>
            <w:top w:w="0" w:type="dxa"/>
            <w:bottom w:w="0" w:type="dxa"/>
          </w:tblCellMar>
        </w:tblPrEx>
        <w:trPr>
          <w:cantSplit/>
        </w:trPr>
        <w:tc>
          <w:tcPr>
            <w:tcW w:w="5103" w:type="dxa"/>
          </w:tcPr>
          <w:p w:rsidR="00000000" w:rsidRDefault="00284878"/>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pPr>
              <w:ind w:left="110"/>
            </w:pPr>
            <w:r>
              <w:t>Amortisation</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r>
              <w:t xml:space="preserve">    Liquor licenses</w:t>
            </w:r>
          </w:p>
        </w:tc>
        <w:tc>
          <w:tcPr>
            <w:tcW w:w="851" w:type="dxa"/>
          </w:tcPr>
          <w:p w:rsidR="00000000" w:rsidRDefault="00284878">
            <w:pPr>
              <w:jc w:val="center"/>
            </w:pPr>
          </w:p>
        </w:tc>
        <w:tc>
          <w:tcPr>
            <w:tcW w:w="1418" w:type="dxa"/>
          </w:tcPr>
          <w:p w:rsidR="00000000" w:rsidRDefault="00284878">
            <w:pPr>
              <w:jc w:val="right"/>
              <w:rPr>
                <w:b/>
              </w:rPr>
            </w:pPr>
            <w:r>
              <w:rPr>
                <w:b/>
              </w:rPr>
              <w:t>10.3</w:t>
            </w:r>
          </w:p>
        </w:tc>
        <w:tc>
          <w:tcPr>
            <w:tcW w:w="1418" w:type="dxa"/>
          </w:tcPr>
          <w:p w:rsidR="00000000" w:rsidRDefault="00284878">
            <w:pPr>
              <w:jc w:val="right"/>
            </w:pPr>
            <w:r>
              <w:t>3.2</w:t>
            </w:r>
          </w:p>
        </w:tc>
        <w:tc>
          <w:tcPr>
            <w:tcW w:w="1418" w:type="dxa"/>
          </w:tcPr>
          <w:p w:rsidR="00000000" w:rsidRDefault="00284878">
            <w:pPr>
              <w:ind w:left="110"/>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r>
              <w:t xml:space="preserve">    Goodwill</w:t>
            </w:r>
          </w:p>
        </w:tc>
        <w:tc>
          <w:tcPr>
            <w:tcW w:w="851" w:type="dxa"/>
          </w:tcPr>
          <w:p w:rsidR="00000000" w:rsidRDefault="00284878">
            <w:pPr>
              <w:jc w:val="center"/>
            </w:pPr>
          </w:p>
        </w:tc>
        <w:tc>
          <w:tcPr>
            <w:tcW w:w="1418" w:type="dxa"/>
          </w:tcPr>
          <w:p w:rsidR="00000000" w:rsidRDefault="00284878">
            <w:pPr>
              <w:jc w:val="right"/>
              <w:rPr>
                <w:b/>
              </w:rPr>
            </w:pPr>
            <w:r>
              <w:rPr>
                <w:b/>
              </w:rPr>
              <w:t>6.9</w:t>
            </w:r>
          </w:p>
        </w:tc>
        <w:tc>
          <w:tcPr>
            <w:tcW w:w="1418" w:type="dxa"/>
          </w:tcPr>
          <w:p w:rsidR="00000000" w:rsidRDefault="00284878">
            <w:pPr>
              <w:jc w:val="right"/>
            </w:pPr>
            <w:r>
              <w:t>6.7</w:t>
            </w:r>
          </w:p>
        </w:tc>
        <w:tc>
          <w:tcPr>
            <w:tcW w:w="1418" w:type="dxa"/>
          </w:tcPr>
          <w:p w:rsidR="00000000" w:rsidRDefault="00284878">
            <w:pPr>
              <w:ind w:left="110"/>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r>
              <w:t xml:space="preserve">    Computer software</w:t>
            </w:r>
          </w:p>
        </w:tc>
        <w:tc>
          <w:tcPr>
            <w:tcW w:w="851" w:type="dxa"/>
          </w:tcPr>
          <w:p w:rsidR="00000000" w:rsidRDefault="00284878">
            <w:pPr>
              <w:jc w:val="center"/>
            </w:pPr>
          </w:p>
        </w:tc>
        <w:tc>
          <w:tcPr>
            <w:tcW w:w="1418" w:type="dxa"/>
          </w:tcPr>
          <w:p w:rsidR="00000000" w:rsidRDefault="00284878">
            <w:pPr>
              <w:jc w:val="right"/>
              <w:rPr>
                <w:b/>
              </w:rPr>
            </w:pPr>
            <w:r>
              <w:rPr>
                <w:b/>
              </w:rPr>
              <w:t>9.7</w:t>
            </w:r>
          </w:p>
        </w:tc>
        <w:tc>
          <w:tcPr>
            <w:tcW w:w="1418" w:type="dxa"/>
          </w:tcPr>
          <w:p w:rsidR="00000000" w:rsidRDefault="00284878">
            <w:pPr>
              <w:jc w:val="right"/>
            </w:pPr>
            <w:r>
              <w:t>9.7</w:t>
            </w:r>
          </w:p>
        </w:tc>
        <w:tc>
          <w:tcPr>
            <w:tcW w:w="1418" w:type="dxa"/>
          </w:tcPr>
          <w:p w:rsidR="00000000" w:rsidRDefault="00284878">
            <w:pPr>
              <w:jc w:val="right"/>
              <w:rPr>
                <w:b/>
              </w:rPr>
            </w:pPr>
            <w:r>
              <w:rPr>
                <w:b/>
              </w:rPr>
              <w:t>0.7</w:t>
            </w:r>
          </w:p>
        </w:tc>
        <w:tc>
          <w:tcPr>
            <w:tcW w:w="1418" w:type="dxa"/>
          </w:tcPr>
          <w:p w:rsidR="00000000" w:rsidRDefault="00284878">
            <w:pPr>
              <w:jc w:val="right"/>
              <w:rPr>
                <w:b/>
              </w:rPr>
            </w:pPr>
            <w:r>
              <w:rPr>
                <w:b/>
              </w:rPr>
              <w:t>2.8</w:t>
            </w: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 xml:space="preserve">    Stamp duty</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2.8</w:t>
            </w:r>
          </w:p>
        </w:tc>
        <w:tc>
          <w:tcPr>
            <w:tcW w:w="1418" w:type="dxa"/>
            <w:tcBorders>
              <w:bottom w:val="single" w:sz="18" w:space="0" w:color="auto"/>
            </w:tcBorders>
          </w:tcPr>
          <w:p w:rsidR="00000000" w:rsidRDefault="00284878">
            <w:pPr>
              <w:jc w:val="right"/>
            </w:pPr>
            <w:r>
              <w:t>2.6</w:t>
            </w:r>
          </w:p>
        </w:tc>
        <w:tc>
          <w:tcPr>
            <w:tcW w:w="1418" w:type="dxa"/>
            <w:tcBorders>
              <w:bottom w:val="single" w:sz="18" w:space="0" w:color="auto"/>
            </w:tcBorders>
          </w:tcPr>
          <w:p w:rsidR="00000000" w:rsidRDefault="00284878">
            <w:pPr>
              <w:jc w:val="right"/>
              <w:rPr>
                <w:b/>
              </w:rPr>
            </w:pPr>
            <w:r>
              <w:rPr>
                <w:b/>
              </w:rPr>
              <w:t>0.1</w:t>
            </w:r>
          </w:p>
        </w:tc>
        <w:tc>
          <w:tcPr>
            <w:tcW w:w="1418" w:type="dxa"/>
            <w:tcBorders>
              <w:bottom w:val="single" w:sz="18" w:space="0" w:color="auto"/>
            </w:tcBorders>
          </w:tcPr>
          <w:p w:rsidR="00000000" w:rsidRDefault="00284878">
            <w:pPr>
              <w:jc w:val="right"/>
              <w:rPr>
                <w:b/>
              </w:rPr>
            </w:pPr>
            <w:r>
              <w:rPr>
                <w:b/>
              </w:rPr>
              <w:t>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29.7</w:t>
            </w:r>
          </w:p>
        </w:tc>
        <w:tc>
          <w:tcPr>
            <w:tcW w:w="1418" w:type="dxa"/>
            <w:tcBorders>
              <w:bottom w:val="single" w:sz="18" w:space="0" w:color="auto"/>
            </w:tcBorders>
          </w:tcPr>
          <w:p w:rsidR="00000000" w:rsidRDefault="00284878">
            <w:pPr>
              <w:jc w:val="right"/>
            </w:pPr>
            <w:r>
              <w:t>22.2</w:t>
            </w:r>
          </w:p>
        </w:tc>
        <w:tc>
          <w:tcPr>
            <w:tcW w:w="1418" w:type="dxa"/>
            <w:tcBorders>
              <w:bottom w:val="single" w:sz="18" w:space="0" w:color="auto"/>
            </w:tcBorders>
          </w:tcPr>
          <w:p w:rsidR="00000000" w:rsidRDefault="00284878">
            <w:pPr>
              <w:jc w:val="right"/>
              <w:rPr>
                <w:b/>
              </w:rPr>
            </w:pPr>
            <w:r>
              <w:rPr>
                <w:b/>
              </w:rPr>
              <w:t>0.8</w:t>
            </w:r>
          </w:p>
        </w:tc>
        <w:tc>
          <w:tcPr>
            <w:tcW w:w="1418" w:type="dxa"/>
            <w:tcBorders>
              <w:bottom w:val="single" w:sz="18" w:space="0" w:color="auto"/>
            </w:tcBorders>
          </w:tcPr>
          <w:p w:rsidR="00000000" w:rsidRDefault="00284878">
            <w:pPr>
              <w:jc w:val="right"/>
              <w:rPr>
                <w:b/>
              </w:rPr>
            </w:pPr>
            <w:r>
              <w:rPr>
                <w:b/>
              </w:rPr>
              <w:t>2.9</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pPr>
              <w:ind w:left="110"/>
            </w:pPr>
            <w:r>
              <w:t>Provisions</w:t>
            </w:r>
          </w:p>
        </w:tc>
        <w:tc>
          <w:tcPr>
            <w:tcW w:w="851" w:type="dxa"/>
          </w:tcPr>
          <w:p w:rsidR="00000000" w:rsidRDefault="00284878">
            <w:pPr>
              <w:jc w:val="center"/>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r>
              <w:t xml:space="preserve">    Employee entitlements</w:t>
            </w:r>
          </w:p>
        </w:tc>
        <w:tc>
          <w:tcPr>
            <w:tcW w:w="851" w:type="dxa"/>
          </w:tcPr>
          <w:p w:rsidR="00000000" w:rsidRDefault="00284878">
            <w:pPr>
              <w:jc w:val="center"/>
            </w:pPr>
          </w:p>
        </w:tc>
        <w:tc>
          <w:tcPr>
            <w:tcW w:w="1418" w:type="dxa"/>
          </w:tcPr>
          <w:p w:rsidR="00000000" w:rsidRDefault="00284878">
            <w:pPr>
              <w:jc w:val="right"/>
              <w:rPr>
                <w:b/>
              </w:rPr>
            </w:pPr>
            <w:r>
              <w:rPr>
                <w:b/>
              </w:rPr>
              <w:t>16.2</w:t>
            </w:r>
          </w:p>
        </w:tc>
        <w:tc>
          <w:tcPr>
            <w:tcW w:w="1418" w:type="dxa"/>
          </w:tcPr>
          <w:p w:rsidR="00000000" w:rsidRDefault="00284878">
            <w:pPr>
              <w:jc w:val="right"/>
            </w:pPr>
            <w:r>
              <w:t>38.1</w:t>
            </w:r>
          </w:p>
        </w:tc>
        <w:tc>
          <w:tcPr>
            <w:tcW w:w="1418" w:type="dxa"/>
          </w:tcPr>
          <w:p w:rsidR="00000000" w:rsidRDefault="00284878">
            <w:pPr>
              <w:jc w:val="right"/>
              <w:rPr>
                <w:b/>
              </w:rPr>
            </w:pPr>
            <w:r>
              <w:rPr>
                <w:b/>
              </w:rPr>
              <w:t>2.9</w:t>
            </w:r>
          </w:p>
        </w:tc>
        <w:tc>
          <w:tcPr>
            <w:tcW w:w="1418" w:type="dxa"/>
          </w:tcPr>
          <w:p w:rsidR="00000000" w:rsidRDefault="00284878">
            <w:pPr>
              <w:jc w:val="right"/>
            </w:pPr>
            <w:r>
              <w:t>4.1</w:t>
            </w:r>
          </w:p>
        </w:tc>
      </w:tr>
      <w:tr w:rsidR="00000000">
        <w:tblPrEx>
          <w:tblCellMar>
            <w:top w:w="0" w:type="dxa"/>
            <w:bottom w:w="0" w:type="dxa"/>
          </w:tblCellMar>
        </w:tblPrEx>
        <w:trPr>
          <w:cantSplit/>
        </w:trPr>
        <w:tc>
          <w:tcPr>
            <w:tcW w:w="5103" w:type="dxa"/>
          </w:tcPr>
          <w:p w:rsidR="00000000" w:rsidRDefault="00284878">
            <w:r>
              <w:t xml:space="preserve">    Workers' compensation</w:t>
            </w:r>
          </w:p>
        </w:tc>
        <w:tc>
          <w:tcPr>
            <w:tcW w:w="851" w:type="dxa"/>
          </w:tcPr>
          <w:p w:rsidR="00000000" w:rsidRDefault="00284878">
            <w:pPr>
              <w:jc w:val="center"/>
            </w:pPr>
          </w:p>
        </w:tc>
        <w:tc>
          <w:tcPr>
            <w:tcW w:w="1418" w:type="dxa"/>
          </w:tcPr>
          <w:p w:rsidR="00000000" w:rsidRDefault="00284878">
            <w:pPr>
              <w:jc w:val="right"/>
              <w:rPr>
                <w:b/>
              </w:rPr>
            </w:pPr>
            <w:r>
              <w:rPr>
                <w:b/>
              </w:rPr>
              <w:t>39.8</w:t>
            </w:r>
          </w:p>
        </w:tc>
        <w:tc>
          <w:tcPr>
            <w:tcW w:w="1418" w:type="dxa"/>
          </w:tcPr>
          <w:p w:rsidR="00000000" w:rsidRDefault="00284878">
            <w:pPr>
              <w:jc w:val="right"/>
            </w:pPr>
            <w:r>
              <w:t>24.6</w:t>
            </w:r>
          </w:p>
        </w:tc>
        <w:tc>
          <w:tcPr>
            <w:tcW w:w="1418" w:type="dxa"/>
          </w:tcPr>
          <w:p w:rsidR="00000000" w:rsidRDefault="00284878">
            <w:pPr>
              <w:jc w:val="right"/>
              <w:rPr>
                <w:b/>
              </w:rPr>
            </w:pPr>
            <w:r>
              <w:rPr>
                <w:b/>
              </w:rPr>
              <w:t>39.8</w:t>
            </w:r>
          </w:p>
        </w:tc>
        <w:tc>
          <w:tcPr>
            <w:tcW w:w="1418" w:type="dxa"/>
          </w:tcPr>
          <w:p w:rsidR="00000000" w:rsidRDefault="00284878">
            <w:pPr>
              <w:jc w:val="right"/>
            </w:pPr>
            <w:r>
              <w:t>24.6</w:t>
            </w:r>
          </w:p>
        </w:tc>
      </w:tr>
      <w:tr w:rsidR="00000000">
        <w:tblPrEx>
          <w:tblCellMar>
            <w:top w:w="0" w:type="dxa"/>
            <w:bottom w:w="0" w:type="dxa"/>
          </w:tblCellMar>
        </w:tblPrEx>
        <w:trPr>
          <w:cantSplit/>
        </w:trPr>
        <w:tc>
          <w:tcPr>
            <w:tcW w:w="5103" w:type="dxa"/>
          </w:tcPr>
          <w:p w:rsidR="00000000" w:rsidRDefault="00284878">
            <w:r>
              <w:t xml:space="preserve">    Self-insured risks</w:t>
            </w:r>
          </w:p>
        </w:tc>
        <w:tc>
          <w:tcPr>
            <w:tcW w:w="851" w:type="dxa"/>
          </w:tcPr>
          <w:p w:rsidR="00000000" w:rsidRDefault="00284878">
            <w:pPr>
              <w:jc w:val="center"/>
            </w:pPr>
          </w:p>
        </w:tc>
        <w:tc>
          <w:tcPr>
            <w:tcW w:w="1418" w:type="dxa"/>
          </w:tcPr>
          <w:p w:rsidR="00000000" w:rsidRDefault="00284878">
            <w:pPr>
              <w:jc w:val="right"/>
              <w:rPr>
                <w:b/>
              </w:rPr>
            </w:pPr>
            <w:r>
              <w:rPr>
                <w:b/>
              </w:rPr>
              <w:t>1.4</w:t>
            </w:r>
          </w:p>
        </w:tc>
        <w:tc>
          <w:tcPr>
            <w:tcW w:w="1418" w:type="dxa"/>
          </w:tcPr>
          <w:p w:rsidR="00000000" w:rsidRDefault="00284878">
            <w:pPr>
              <w:jc w:val="right"/>
            </w:pPr>
            <w:r>
              <w:t>(1.6)</w:t>
            </w: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 xml:space="preserve">    Onerous New Zealand contracts</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(9.5)</w:t>
            </w:r>
          </w:p>
        </w:tc>
        <w:tc>
          <w:tcPr>
            <w:tcW w:w="1418" w:type="dxa"/>
            <w:tcBorders>
              <w:bottom w:val="single" w:sz="18" w:space="0" w:color="auto"/>
            </w:tcBorders>
          </w:tcPr>
          <w:p w:rsidR="00000000" w:rsidRDefault="00284878">
            <w:pPr>
              <w:jc w:val="right"/>
            </w:pPr>
            <w:r>
              <w:t>49.7</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ind w:left="110"/>
              <w:jc w:val="right"/>
              <w:rPr>
                <w:b/>
              </w:rPr>
            </w:pPr>
            <w:r>
              <w:rPr>
                <w:b/>
              </w:rPr>
              <w:t>47.9</w:t>
            </w:r>
          </w:p>
        </w:tc>
        <w:tc>
          <w:tcPr>
            <w:tcW w:w="1418" w:type="dxa"/>
            <w:tcBorders>
              <w:bottom w:val="single" w:sz="18" w:space="0" w:color="auto"/>
            </w:tcBorders>
          </w:tcPr>
          <w:p w:rsidR="00000000" w:rsidRDefault="00284878">
            <w:pPr>
              <w:jc w:val="right"/>
            </w:pPr>
            <w:r>
              <w:t>110.8</w:t>
            </w:r>
          </w:p>
        </w:tc>
        <w:tc>
          <w:tcPr>
            <w:tcW w:w="1418" w:type="dxa"/>
            <w:tcBorders>
              <w:bottom w:val="single" w:sz="18" w:space="0" w:color="auto"/>
            </w:tcBorders>
          </w:tcPr>
          <w:p w:rsidR="00000000" w:rsidRDefault="00284878">
            <w:pPr>
              <w:jc w:val="right"/>
              <w:rPr>
                <w:b/>
              </w:rPr>
            </w:pPr>
            <w:r>
              <w:rPr>
                <w:b/>
              </w:rPr>
              <w:t>42.7</w:t>
            </w:r>
          </w:p>
        </w:tc>
        <w:tc>
          <w:tcPr>
            <w:tcW w:w="1418" w:type="dxa"/>
            <w:tcBorders>
              <w:bottom w:val="single" w:sz="18" w:space="0" w:color="auto"/>
            </w:tcBorders>
          </w:tcPr>
          <w:p w:rsidR="00000000" w:rsidRDefault="00284878">
            <w:pPr>
              <w:jc w:val="right"/>
              <w:rPr>
                <w:b/>
              </w:rPr>
            </w:pPr>
            <w:r>
              <w:t>28.7</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pPr>
              <w:ind w:left="110"/>
            </w:pPr>
            <w:r>
              <w:t>Write down of non-current assets to recoverable amounts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r>
              <w:t xml:space="preserve">    Investments</w:t>
            </w: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r>
              <w:t>8.6</w:t>
            </w:r>
          </w:p>
        </w:tc>
        <w:tc>
          <w:tcPr>
            <w:tcW w:w="1418" w:type="dxa"/>
          </w:tcPr>
          <w:p w:rsidR="00000000" w:rsidRDefault="00284878">
            <w:pPr>
              <w:jc w:val="right"/>
              <w:rPr>
                <w:b/>
              </w:rPr>
            </w:pPr>
          </w:p>
        </w:tc>
        <w:tc>
          <w:tcPr>
            <w:tcW w:w="1418" w:type="dxa"/>
          </w:tcPr>
          <w:p w:rsidR="00000000" w:rsidRDefault="00284878">
            <w:pPr>
              <w:jc w:val="right"/>
              <w:rPr>
                <w:b/>
              </w:rPr>
            </w:pPr>
            <w:r>
              <w:t>3.6</w:t>
            </w:r>
          </w:p>
        </w:tc>
      </w:tr>
      <w:tr w:rsidR="00000000">
        <w:tblPrEx>
          <w:tblCellMar>
            <w:top w:w="0" w:type="dxa"/>
            <w:bottom w:w="0" w:type="dxa"/>
          </w:tblCellMar>
        </w:tblPrEx>
        <w:trPr>
          <w:cantSplit/>
        </w:trPr>
        <w:tc>
          <w:tcPr>
            <w:tcW w:w="5103" w:type="dxa"/>
          </w:tcPr>
          <w:p w:rsidR="00000000" w:rsidRDefault="00284878">
            <w:r>
              <w:t xml:space="preserve">    Property, plant and equipment</w:t>
            </w:r>
          </w:p>
        </w:tc>
        <w:tc>
          <w:tcPr>
            <w:tcW w:w="851" w:type="dxa"/>
          </w:tcPr>
          <w:p w:rsidR="00000000" w:rsidRDefault="00284878">
            <w:pPr>
              <w:jc w:val="center"/>
            </w:pPr>
          </w:p>
        </w:tc>
        <w:tc>
          <w:tcPr>
            <w:tcW w:w="1418" w:type="dxa"/>
          </w:tcPr>
          <w:p w:rsidR="00000000" w:rsidRDefault="00284878">
            <w:pPr>
              <w:jc w:val="right"/>
              <w:rPr>
                <w:b/>
              </w:rPr>
            </w:pPr>
            <w:r>
              <w:rPr>
                <w:b/>
              </w:rPr>
              <w:t>1.4</w:t>
            </w:r>
          </w:p>
        </w:tc>
        <w:tc>
          <w:tcPr>
            <w:tcW w:w="1418" w:type="dxa"/>
          </w:tcPr>
          <w:p w:rsidR="00000000" w:rsidRDefault="00284878">
            <w:pPr>
              <w:jc w:val="right"/>
            </w:pPr>
            <w:r>
              <w:t>21.9</w:t>
            </w:r>
          </w:p>
        </w:tc>
        <w:tc>
          <w:tcPr>
            <w:tcW w:w="1418" w:type="dxa"/>
          </w:tcPr>
          <w:p w:rsidR="00000000" w:rsidRDefault="00284878">
            <w:pPr>
              <w:jc w:val="right"/>
              <w:rPr>
                <w:b/>
              </w:rPr>
            </w:pPr>
            <w:r>
              <w:rPr>
                <w:b/>
              </w:rPr>
              <w:t>0.4</w:t>
            </w: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r>
              <w:rPr>
                <w:vanish/>
              </w:rPr>
              <w:t>[SULON]</w:t>
            </w:r>
            <w:r>
              <w:t xml:space="preserve">    Intangibles</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9.0</w:t>
            </w:r>
          </w:p>
        </w:tc>
        <w:tc>
          <w:tcPr>
            <w:tcW w:w="1418" w:type="dxa"/>
            <w:tcBorders>
              <w:bottom w:val="single" w:sz="18" w:space="0" w:color="auto"/>
            </w:tcBorders>
          </w:tcPr>
          <w:p w:rsidR="00000000" w:rsidRDefault="00284878">
            <w:pPr>
              <w:jc w:val="right"/>
            </w:pPr>
            <w:r>
              <w:t>11.1</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rPr>
                <w:b/>
              </w:rPr>
            </w:pPr>
            <w:r>
              <w:rPr>
                <w:b/>
              </w:rPr>
              <w:t>10.4</w:t>
            </w:r>
          </w:p>
        </w:tc>
        <w:tc>
          <w:tcPr>
            <w:tcW w:w="1418" w:type="dxa"/>
            <w:tcBorders>
              <w:bottom w:val="single" w:sz="18" w:space="0" w:color="auto"/>
            </w:tcBorders>
          </w:tcPr>
          <w:p w:rsidR="00000000" w:rsidRDefault="00284878">
            <w:pPr>
              <w:jc w:val="right"/>
            </w:pPr>
            <w:r>
              <w:t>41.6</w:t>
            </w:r>
          </w:p>
        </w:tc>
        <w:tc>
          <w:tcPr>
            <w:tcW w:w="1418" w:type="dxa"/>
            <w:tcBorders>
              <w:bottom w:val="single" w:sz="18" w:space="0" w:color="auto"/>
            </w:tcBorders>
          </w:tcPr>
          <w:p w:rsidR="00000000" w:rsidRDefault="00284878">
            <w:pPr>
              <w:jc w:val="right"/>
              <w:rPr>
                <w:b/>
              </w:rPr>
            </w:pPr>
            <w:r>
              <w:rPr>
                <w:b/>
              </w:rPr>
              <w:t>0.4</w:t>
            </w:r>
          </w:p>
        </w:tc>
        <w:tc>
          <w:tcPr>
            <w:tcW w:w="1418" w:type="dxa"/>
            <w:tcBorders>
              <w:bottom w:val="single" w:sz="18" w:space="0" w:color="auto"/>
            </w:tcBorders>
          </w:tcPr>
          <w:p w:rsidR="00000000" w:rsidRDefault="00284878">
            <w:pPr>
              <w:jc w:val="right"/>
              <w:rPr>
                <w:b/>
              </w:rPr>
            </w:pPr>
            <w:r>
              <w:t>3.6</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jc w:val="cente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b/>
              </w:rPr>
            </w:pPr>
          </w:p>
        </w:tc>
      </w:tr>
      <w:tr w:rsidR="00000000">
        <w:tblPrEx>
          <w:tblCellMar>
            <w:top w:w="0" w:type="dxa"/>
            <w:bottom w:w="0" w:type="dxa"/>
          </w:tblCellMar>
        </w:tblPrEx>
        <w:trPr>
          <w:cantSplit/>
        </w:trPr>
        <w:tc>
          <w:tcPr>
            <w:tcW w:w="5103" w:type="dxa"/>
          </w:tcPr>
          <w:p w:rsidR="00000000" w:rsidRDefault="00284878">
            <w:pPr>
              <w:ind w:left="110"/>
            </w:pPr>
            <w:r>
              <w:t>Bad and doubtful debts</w:t>
            </w:r>
          </w:p>
        </w:tc>
        <w:tc>
          <w:tcPr>
            <w:tcW w:w="851" w:type="dxa"/>
          </w:tcPr>
          <w:p w:rsidR="00000000" w:rsidRDefault="00284878">
            <w:pPr>
              <w:jc w:val="center"/>
            </w:pPr>
          </w:p>
        </w:tc>
        <w:tc>
          <w:tcPr>
            <w:tcW w:w="1418" w:type="dxa"/>
          </w:tcPr>
          <w:p w:rsidR="00000000" w:rsidRDefault="00284878">
            <w:pPr>
              <w:jc w:val="right"/>
              <w:rPr>
                <w:b/>
              </w:rPr>
            </w:pPr>
            <w:r>
              <w:rPr>
                <w:b/>
              </w:rPr>
              <w:t>9.6</w:t>
            </w:r>
          </w:p>
        </w:tc>
        <w:tc>
          <w:tcPr>
            <w:tcW w:w="1418" w:type="dxa"/>
          </w:tcPr>
          <w:p w:rsidR="00000000" w:rsidRDefault="00284878">
            <w:pPr>
              <w:jc w:val="right"/>
            </w:pPr>
            <w:r>
              <w:t>9.5</w:t>
            </w:r>
          </w:p>
        </w:tc>
        <w:tc>
          <w:tcPr>
            <w:tcW w:w="1418" w:type="dxa"/>
          </w:tcPr>
          <w:p w:rsidR="00000000" w:rsidRDefault="00284878">
            <w:pPr>
              <w:jc w:val="right"/>
              <w:rPr>
                <w:b/>
              </w:rPr>
            </w:pPr>
            <w:r>
              <w:rPr>
                <w:b/>
              </w:rPr>
              <w:t>-</w:t>
            </w:r>
          </w:p>
        </w:tc>
        <w:tc>
          <w:tcPr>
            <w:tcW w:w="1418" w:type="dxa"/>
          </w:tcPr>
          <w:p w:rsidR="00000000" w:rsidRDefault="00284878">
            <w:pPr>
              <w:jc w:val="right"/>
            </w:pPr>
            <w:r>
              <w:t>-</w:t>
            </w: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vanish/>
              </w:rPr>
              <w:t>[DULON]</w:t>
            </w:r>
            <w:r>
              <w:t>Operating lease rentals</w:t>
            </w:r>
          </w:p>
        </w:tc>
        <w:tc>
          <w:tcPr>
            <w:tcW w:w="851" w:type="dxa"/>
            <w:tcBorders>
              <w:bottom w:val="double" w:sz="18" w:space="0" w:color="auto"/>
            </w:tcBorders>
          </w:tcPr>
          <w:p w:rsidR="00000000" w:rsidRDefault="00284878">
            <w:pPr>
              <w:jc w:val="center"/>
            </w:pPr>
          </w:p>
        </w:tc>
        <w:tc>
          <w:tcPr>
            <w:tcW w:w="1418" w:type="dxa"/>
            <w:tcBorders>
              <w:bottom w:val="double" w:sz="18" w:space="0" w:color="auto"/>
            </w:tcBorders>
          </w:tcPr>
          <w:p w:rsidR="00000000" w:rsidRDefault="00284878">
            <w:pPr>
              <w:jc w:val="right"/>
              <w:rPr>
                <w:b/>
              </w:rPr>
            </w:pPr>
            <w:r>
              <w:rPr>
                <w:b/>
              </w:rPr>
              <w:t>885.5</w:t>
            </w:r>
          </w:p>
        </w:tc>
        <w:tc>
          <w:tcPr>
            <w:tcW w:w="1418" w:type="dxa"/>
            <w:tcBorders>
              <w:bottom w:val="double" w:sz="18" w:space="0" w:color="auto"/>
            </w:tcBorders>
          </w:tcPr>
          <w:p w:rsidR="00000000" w:rsidRDefault="00284878">
            <w:pPr>
              <w:jc w:val="right"/>
            </w:pPr>
            <w:r>
              <w:t>827.7</w:t>
            </w:r>
          </w:p>
        </w:tc>
        <w:tc>
          <w:tcPr>
            <w:tcW w:w="1418" w:type="dxa"/>
            <w:tcBorders>
              <w:bottom w:val="double" w:sz="18" w:space="0" w:color="auto"/>
            </w:tcBorders>
          </w:tcPr>
          <w:p w:rsidR="00000000" w:rsidRDefault="00284878">
            <w:pPr>
              <w:jc w:val="right"/>
              <w:rPr>
                <w:b/>
              </w:rPr>
            </w:pPr>
            <w:r>
              <w:rPr>
                <w:b/>
              </w:rPr>
              <w:t>19.1</w:t>
            </w:r>
          </w:p>
        </w:tc>
        <w:tc>
          <w:tcPr>
            <w:tcW w:w="1418" w:type="dxa"/>
            <w:tcBorders>
              <w:bottom w:val="double" w:sz="18" w:space="0" w:color="auto"/>
            </w:tcBorders>
          </w:tcPr>
          <w:p w:rsidR="00000000" w:rsidRDefault="00284878">
            <w:pPr>
              <w:jc w:val="right"/>
            </w:pPr>
            <w:r>
              <w:t>17.7</w:t>
            </w:r>
          </w:p>
        </w:tc>
      </w:tr>
    </w:tbl>
    <w:p w:rsidR="00000000" w:rsidRDefault="00284878">
      <w:pPr>
        <w:ind w:left="110"/>
      </w:pPr>
    </w:p>
    <w:p w:rsidR="00000000" w:rsidRDefault="00284878">
      <w:pPr>
        <w:ind w:left="110"/>
      </w:pPr>
    </w:p>
    <w:p w:rsidR="00000000" w:rsidRDefault="00284878">
      <w:r>
        <w:rPr>
          <w:b/>
        </w:rPr>
        <w:t>5.</w:t>
      </w:r>
      <w:r>
        <w:rPr>
          <w:b/>
        </w:rPr>
        <w:tab/>
        <w:t>Significant Items</w:t>
      </w:r>
    </w:p>
    <w:p w:rsidR="00000000" w:rsidRDefault="00284878">
      <w:pPr>
        <w:ind w:left="110"/>
      </w:pPr>
    </w:p>
    <w:p w:rsidR="00000000" w:rsidRDefault="00284878">
      <w:pPr>
        <w:ind w:left="110"/>
      </w:pPr>
      <w:r>
        <w:t>Profit from ordinary activities</w:t>
      </w:r>
      <w:r>
        <w:t xml:space="preserve"> includes the following items, whose disclosure in relevant in explaining the financial performance of the CML Group.</w:t>
      </w:r>
    </w:p>
    <w:p w:rsidR="00000000" w:rsidRDefault="00284878">
      <w:pPr>
        <w:ind w:left="110"/>
      </w:pPr>
    </w:p>
    <w:p w:rsidR="00000000" w:rsidRDefault="00284878">
      <w:pPr>
        <w:ind w:left="110"/>
      </w:pPr>
      <w:r>
        <w:t>All amounts stated are before income tax.</w:t>
      </w:r>
    </w:p>
    <w:p w:rsidR="00000000" w:rsidRDefault="00284878">
      <w:pPr>
        <w:ind w:left="110"/>
      </w:pPr>
    </w:p>
    <w:tbl>
      <w:tblPr>
        <w:tblW w:w="0" w:type="auto"/>
        <w:tblLayout w:type="fixed"/>
        <w:tblLook w:val="0000"/>
      </w:tblPr>
      <w:tblGrid>
        <w:gridCol w:w="5103"/>
        <w:gridCol w:w="851"/>
        <w:gridCol w:w="1418"/>
        <w:gridCol w:w="1418"/>
        <w:gridCol w:w="1418"/>
        <w:gridCol w:w="1418"/>
      </w:tblGrid>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Restructuring and asset write-downs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t xml:space="preserve">General Merchandise &amp; Apparel restructuring costs </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including stock write-downs and staff termination benefits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r>
              <w:t>(148.2)</w:t>
            </w:r>
          </w:p>
        </w:tc>
        <w:tc>
          <w:tcPr>
            <w:tcW w:w="1418" w:type="dxa"/>
          </w:tcPr>
          <w:p w:rsidR="00000000" w:rsidRDefault="00284878">
            <w:pPr>
              <w:ind w:left="110"/>
              <w:jc w:val="right"/>
            </w:pPr>
          </w:p>
        </w:tc>
        <w:tc>
          <w:tcPr>
            <w:tcW w:w="1418" w:type="dxa"/>
          </w:tcPr>
          <w:p w:rsidR="00000000" w:rsidRDefault="00284878">
            <w:pPr>
              <w:jc w:val="right"/>
            </w:pPr>
            <w:r>
              <w:t>(1.8)</w:t>
            </w:r>
          </w:p>
        </w:tc>
      </w:tr>
      <w:tr w:rsidR="00000000">
        <w:tblPrEx>
          <w:tblCellMar>
            <w:top w:w="0" w:type="dxa"/>
            <w:bottom w:w="0" w:type="dxa"/>
          </w:tblCellMar>
        </w:tblPrEx>
        <w:trPr>
          <w:cantSplit/>
        </w:trPr>
        <w:tc>
          <w:tcPr>
            <w:tcW w:w="5103" w:type="dxa"/>
          </w:tcPr>
          <w:p w:rsidR="00000000" w:rsidRDefault="00284878">
            <w:pPr>
              <w:ind w:left="110"/>
            </w:pPr>
            <w:r>
              <w:t>Write-down of assets to recoverable amount</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r>
              <w:t>(48.0)</w:t>
            </w:r>
          </w:p>
        </w:tc>
        <w:tc>
          <w:tcPr>
            <w:tcW w:w="1418" w:type="dxa"/>
          </w:tcPr>
          <w:p w:rsidR="00000000" w:rsidRDefault="00284878">
            <w:pPr>
              <w:ind w:left="110"/>
              <w:jc w:val="right"/>
            </w:pPr>
          </w:p>
        </w:tc>
        <w:tc>
          <w:tcPr>
            <w:tcW w:w="1418" w:type="dxa"/>
          </w:tcPr>
          <w:p w:rsidR="00000000" w:rsidRDefault="00284878">
            <w:pPr>
              <w:jc w:val="right"/>
            </w:pPr>
            <w:r>
              <w:t>(3.6</w:t>
            </w:r>
            <w:r>
              <w:t>)</w:t>
            </w:r>
          </w:p>
        </w:tc>
      </w:tr>
      <w:tr w:rsidR="00000000">
        <w:tblPrEx>
          <w:tblCellMar>
            <w:top w:w="0" w:type="dxa"/>
            <w:bottom w:w="0" w:type="dxa"/>
          </w:tblCellMar>
        </w:tblPrEx>
        <w:trPr>
          <w:cantSplit/>
        </w:trPr>
        <w:tc>
          <w:tcPr>
            <w:tcW w:w="5103" w:type="dxa"/>
          </w:tcPr>
          <w:p w:rsidR="00000000" w:rsidRDefault="00284878">
            <w:pPr>
              <w:ind w:left="110"/>
            </w:pPr>
            <w:r>
              <w:t>Provision recognised for onerous New Zealand contracts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r>
              <w:t>(49.7)</w:t>
            </w: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gridSpan w:val="2"/>
            <w:hMerge w:val="restart"/>
            <w:tcBorders>
              <w:bottom w:val="single" w:sz="18" w:space="0" w:color="auto"/>
            </w:tcBorders>
          </w:tcPr>
          <w:p w:rsidR="00000000" w:rsidRDefault="00284878">
            <w:pPr>
              <w:ind w:left="110"/>
            </w:pPr>
            <w:r>
              <w:rPr>
                <w:vanish/>
              </w:rPr>
              <w:t>[SULON]</w:t>
            </w:r>
            <w:r>
              <w:t xml:space="preserve">Gain arising on restructure of wholly owned controlled entities </w:t>
            </w:r>
          </w:p>
        </w:tc>
        <w:tc>
          <w:tcPr>
            <w:gridSpan w:val="0"/>
            <w:hMerge/>
            <w:tcBorders>
              <w:bottom w:val="single" w:sz="18" w:space="0" w:color="auto"/>
            </w:tcBorders>
          </w:tcPr>
          <w:p w:rsidR="00000000" w:rsidRDefault="00284878">
            <w:pPr>
              <w:ind w:left="110"/>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16.2</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r>
              <w:t>(245.9)</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r>
              <w:t>10.8</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103" w:type="dxa"/>
          </w:tcPr>
          <w:p w:rsidR="00000000" w:rsidRDefault="00284878">
            <w:pPr>
              <w:ind w:left="110"/>
            </w:pPr>
            <w:r>
              <w:rPr>
                <w:b/>
              </w:rPr>
              <w:t>Changes in accounting policies</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103" w:type="dxa"/>
          </w:tcPr>
          <w:p w:rsidR="00000000" w:rsidRDefault="00284878">
            <w:pPr>
              <w:ind w:left="110"/>
            </w:pPr>
            <w:r>
              <w:t>Inventory costing (refer note 2)</w:t>
            </w: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r>
              <w:t>25.4</w:t>
            </w: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r>
              <w:t>Stamp duty capitalisation (refer note 2)</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29.9</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1.4</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284878">
            <w:pPr>
              <w:ind w:left="110"/>
            </w:pPr>
            <w:r>
              <w:rPr>
                <w:vanish/>
              </w:rPr>
              <w:t>[SULON]</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55.3</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t>1.4</w:t>
            </w:r>
          </w:p>
        </w:tc>
      </w:tr>
      <w:tr w:rsidR="00000000">
        <w:tblPrEx>
          <w:tblCellMar>
            <w:top w:w="0" w:type="dxa"/>
            <w:bottom w:w="0" w:type="dxa"/>
          </w:tblCellMar>
        </w:tblPrEx>
        <w:trPr>
          <w:cantSplit/>
        </w:trPr>
        <w:tc>
          <w:tcPr>
            <w:tcW w:w="5103"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103" w:type="dxa"/>
            <w:tcBorders>
              <w:bottom w:val="double" w:sz="18" w:space="0" w:color="auto"/>
            </w:tcBorders>
          </w:tcPr>
          <w:p w:rsidR="00000000" w:rsidRDefault="00284878">
            <w:pPr>
              <w:ind w:left="110"/>
            </w:pPr>
            <w:r>
              <w:rPr>
                <w:vanish/>
              </w:rPr>
              <w:t>[DULON]</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ind w:left="110"/>
              <w:jc w:val="right"/>
            </w:pPr>
          </w:p>
        </w:tc>
        <w:tc>
          <w:tcPr>
            <w:tcW w:w="1418" w:type="dxa"/>
            <w:tcBorders>
              <w:bottom w:val="double" w:sz="18" w:space="0" w:color="auto"/>
            </w:tcBorders>
          </w:tcPr>
          <w:p w:rsidR="00000000" w:rsidRDefault="00284878">
            <w:pPr>
              <w:jc w:val="right"/>
            </w:pPr>
            <w:r>
              <w:t>(190.6)</w:t>
            </w:r>
          </w:p>
        </w:tc>
        <w:tc>
          <w:tcPr>
            <w:tcW w:w="1418" w:type="dxa"/>
            <w:tcBorders>
              <w:bottom w:val="double" w:sz="18" w:space="0" w:color="auto"/>
            </w:tcBorders>
          </w:tcPr>
          <w:p w:rsidR="00000000" w:rsidRDefault="00284878">
            <w:pPr>
              <w:ind w:left="110"/>
              <w:jc w:val="right"/>
            </w:pPr>
          </w:p>
        </w:tc>
        <w:tc>
          <w:tcPr>
            <w:tcW w:w="1418" w:type="dxa"/>
            <w:tcBorders>
              <w:bottom w:val="double" w:sz="18" w:space="0" w:color="auto"/>
            </w:tcBorders>
          </w:tcPr>
          <w:p w:rsidR="00000000" w:rsidRDefault="00284878">
            <w:pPr>
              <w:jc w:val="right"/>
            </w:pPr>
            <w:r>
              <w:t>12.2</w:t>
            </w:r>
          </w:p>
        </w:tc>
      </w:tr>
    </w:tbl>
    <w:p w:rsidR="00000000" w:rsidRDefault="00284878">
      <w:pPr>
        <w:ind w:left="110"/>
      </w:pPr>
    </w:p>
    <w:p w:rsidR="00000000" w:rsidRDefault="00284878">
      <w:pPr>
        <w:ind w:left="110"/>
      </w:pPr>
    </w:p>
    <w:p w:rsidR="00000000" w:rsidRDefault="00284878">
      <w:pPr>
        <w:ind w:left="110"/>
        <w:rPr>
          <w:b/>
        </w:rPr>
      </w:pPr>
      <w:r>
        <w:rPr>
          <w:b/>
        </w:rPr>
        <w:t>6.</w:t>
      </w:r>
      <w:r>
        <w:rPr>
          <w:b/>
        </w:rPr>
        <w:tab/>
        <w:t>Income Tax</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jc w:val="center"/>
            </w:pPr>
            <w:r>
              <w:rPr>
                <w:b/>
              </w:rPr>
              <w:t>CML</w:t>
            </w:r>
            <w:r>
              <w:t xml:space="preserve"> </w:t>
            </w:r>
            <w:r>
              <w:rPr>
                <w:b/>
              </w:rPr>
              <w:t>Group</w:t>
            </w:r>
          </w:p>
        </w:tc>
        <w:tc>
          <w:tcPr>
            <w:gridSpan w:val="0"/>
            <w:hMerge/>
          </w:tcPr>
          <w:p w:rsidR="00000000" w:rsidRDefault="00284878">
            <w:pPr>
              <w:jc w:val="center"/>
            </w:pPr>
          </w:p>
        </w:tc>
        <w:tc>
          <w:tcPr>
            <w:tcW w:w="2836" w:type="dxa"/>
            <w:gridSpan w:val="2"/>
            <w:hMerge w:val="restart"/>
          </w:tcPr>
          <w:p w:rsidR="00000000" w:rsidRDefault="00284878">
            <w:pPr>
              <w:jc w:val="center"/>
            </w:pPr>
            <w:r>
              <w:t xml:space="preserve"> </w:t>
            </w:r>
            <w:r>
              <w:rPr>
                <w:b/>
              </w:rPr>
              <w:t>CML</w:t>
            </w:r>
          </w:p>
        </w:tc>
        <w:tc>
          <w:tcPr>
            <w:gridSpan w:val="0"/>
            <w:hMerge/>
          </w:tcPr>
          <w:p w:rsidR="00000000" w:rsidRDefault="00284878">
            <w:pPr>
              <w:jc w:val="cente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million</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pPr>
            <w:r>
              <w:rPr>
                <w:b/>
              </w:rPr>
              <w:t>2002</w:t>
            </w:r>
          </w:p>
        </w:tc>
        <w:tc>
          <w:tcPr>
            <w:tcW w:w="1418" w:type="dxa"/>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Prima facie income tax expense on profit from ordinary activities</w:t>
            </w:r>
          </w:p>
        </w:tc>
        <w:tc>
          <w:tcPr>
            <w:tcW w:w="1418" w:type="dxa"/>
          </w:tcPr>
          <w:p w:rsidR="00000000" w:rsidRDefault="00284878">
            <w:pPr>
              <w:jc w:val="right"/>
            </w:pPr>
            <w:r>
              <w:rPr>
                <w:b/>
              </w:rPr>
              <w:t>(147.3)</w:t>
            </w:r>
          </w:p>
        </w:tc>
        <w:tc>
          <w:tcPr>
            <w:tcW w:w="1418" w:type="dxa"/>
          </w:tcPr>
          <w:p w:rsidR="00000000" w:rsidRDefault="00284878">
            <w:pPr>
              <w:jc w:val="right"/>
            </w:pPr>
            <w:r>
              <w:t>(74.4)</w:t>
            </w:r>
          </w:p>
        </w:tc>
        <w:tc>
          <w:tcPr>
            <w:tcW w:w="1418" w:type="dxa"/>
          </w:tcPr>
          <w:p w:rsidR="00000000" w:rsidRDefault="00284878">
            <w:pPr>
              <w:jc w:val="right"/>
            </w:pPr>
            <w:r>
              <w:rPr>
                <w:b/>
              </w:rPr>
              <w:t>(130.8)</w:t>
            </w:r>
          </w:p>
        </w:tc>
        <w:tc>
          <w:tcPr>
            <w:tcW w:w="1418" w:type="dxa"/>
          </w:tcPr>
          <w:p w:rsidR="00000000" w:rsidRDefault="00284878">
            <w:pPr>
              <w:jc w:val="right"/>
            </w:pPr>
            <w:r>
              <w:t>(58.1)</w:t>
            </w:r>
          </w:p>
        </w:tc>
      </w:tr>
      <w:tr w:rsidR="00000000">
        <w:tblPrEx>
          <w:tblCellMar>
            <w:top w:w="0" w:type="dxa"/>
            <w:bottom w:w="0" w:type="dxa"/>
          </w:tblCellMar>
        </w:tblPrEx>
        <w:trPr>
          <w:cantSplit/>
        </w:trPr>
        <w:tc>
          <w:tcPr>
            <w:tcW w:w="5954" w:type="dxa"/>
          </w:tcPr>
          <w:p w:rsidR="00000000" w:rsidRDefault="00284878">
            <w:pPr>
              <w:ind w:left="110"/>
            </w:pPr>
            <w:r>
              <w:t>(Add)/less tax effect of permanent differences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 xml:space="preserve">    Non-deductible depreciation and amortisation</w:t>
            </w:r>
          </w:p>
        </w:tc>
        <w:tc>
          <w:tcPr>
            <w:tcW w:w="1418" w:type="dxa"/>
          </w:tcPr>
          <w:p w:rsidR="00000000" w:rsidRDefault="00284878">
            <w:pPr>
              <w:jc w:val="right"/>
            </w:pPr>
            <w:r>
              <w:rPr>
                <w:b/>
              </w:rPr>
              <w:t>(1.3)</w:t>
            </w:r>
          </w:p>
        </w:tc>
        <w:tc>
          <w:tcPr>
            <w:tcW w:w="1418" w:type="dxa"/>
          </w:tcPr>
          <w:p w:rsidR="00000000" w:rsidRDefault="00284878">
            <w:pPr>
              <w:jc w:val="right"/>
            </w:pPr>
            <w:r>
              <w:t>(0.8)</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Investment property tax depreciation</w:t>
            </w:r>
          </w:p>
        </w:tc>
        <w:tc>
          <w:tcPr>
            <w:tcW w:w="1418" w:type="dxa"/>
          </w:tcPr>
          <w:p w:rsidR="00000000" w:rsidRDefault="00284878">
            <w:pPr>
              <w:jc w:val="right"/>
            </w:pPr>
            <w:r>
              <w:rPr>
                <w:b/>
              </w:rPr>
              <w:t>3.5</w:t>
            </w:r>
          </w:p>
        </w:tc>
        <w:tc>
          <w:tcPr>
            <w:tcW w:w="1418" w:type="dxa"/>
          </w:tcPr>
          <w:p w:rsidR="00000000" w:rsidRDefault="00284878">
            <w:pPr>
              <w:jc w:val="right"/>
            </w:pPr>
            <w:r>
              <w:t>4.6</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 xml:space="preserve">    Other non-deductible expenses</w:t>
            </w:r>
          </w:p>
        </w:tc>
        <w:tc>
          <w:tcPr>
            <w:tcW w:w="1418" w:type="dxa"/>
          </w:tcPr>
          <w:p w:rsidR="00000000" w:rsidRDefault="00284878">
            <w:pPr>
              <w:jc w:val="right"/>
            </w:pPr>
            <w:r>
              <w:rPr>
                <w:b/>
              </w:rPr>
              <w:t>(2.1)</w:t>
            </w:r>
          </w:p>
        </w:tc>
        <w:tc>
          <w:tcPr>
            <w:tcW w:w="1418" w:type="dxa"/>
          </w:tcPr>
          <w:p w:rsidR="00000000" w:rsidRDefault="00284878">
            <w:pPr>
              <w:jc w:val="right"/>
            </w:pPr>
            <w:r>
              <w:t>(25.8)</w:t>
            </w:r>
          </w:p>
        </w:tc>
        <w:tc>
          <w:tcPr>
            <w:tcW w:w="1418" w:type="dxa"/>
          </w:tcPr>
          <w:p w:rsidR="00000000" w:rsidRDefault="00284878">
            <w:pPr>
              <w:jc w:val="right"/>
            </w:pPr>
            <w:r>
              <w:rPr>
                <w:b/>
              </w:rPr>
              <w:t>(0.9)</w:t>
            </w:r>
          </w:p>
        </w:tc>
        <w:tc>
          <w:tcPr>
            <w:tcW w:w="1418" w:type="dxa"/>
          </w:tcPr>
          <w:p w:rsidR="00000000" w:rsidRDefault="00284878">
            <w:pPr>
              <w:jc w:val="right"/>
            </w:pPr>
            <w:r>
              <w:t>0.2</w:t>
            </w:r>
          </w:p>
        </w:tc>
      </w:tr>
      <w:tr w:rsidR="00000000">
        <w:tblPrEx>
          <w:tblCellMar>
            <w:top w:w="0" w:type="dxa"/>
            <w:bottom w:w="0" w:type="dxa"/>
          </w:tblCellMar>
        </w:tblPrEx>
        <w:trPr>
          <w:cantSplit/>
        </w:trPr>
        <w:tc>
          <w:tcPr>
            <w:tcW w:w="5954" w:type="dxa"/>
          </w:tcPr>
          <w:p w:rsidR="00000000" w:rsidRDefault="00284878">
            <w:r>
              <w:t xml:space="preserve">    Profit on disposal of shares in controlled entity</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r>
              <w:rPr>
                <w:b/>
              </w:rPr>
              <w:t>8.4</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Profit on redemptio</w:t>
            </w:r>
            <w:r>
              <w:t>n of shares in controlled entity</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r>
              <w:t>5.5</w:t>
            </w:r>
          </w:p>
        </w:tc>
      </w:tr>
      <w:tr w:rsidR="00000000">
        <w:tblPrEx>
          <w:tblCellMar>
            <w:top w:w="0" w:type="dxa"/>
            <w:bottom w:w="0" w:type="dxa"/>
          </w:tblCellMar>
        </w:tblPrEx>
        <w:trPr>
          <w:cantSplit/>
        </w:trPr>
        <w:tc>
          <w:tcPr>
            <w:tcW w:w="5954" w:type="dxa"/>
          </w:tcPr>
          <w:p w:rsidR="00000000" w:rsidRDefault="00284878">
            <w:r>
              <w:t xml:space="preserve">    Income losses recouped</w:t>
            </w:r>
          </w:p>
        </w:tc>
        <w:tc>
          <w:tcPr>
            <w:tcW w:w="1418" w:type="dxa"/>
          </w:tcPr>
          <w:p w:rsidR="00000000" w:rsidRDefault="00284878">
            <w:pPr>
              <w:jc w:val="right"/>
            </w:pPr>
            <w:r>
              <w:rPr>
                <w:b/>
              </w:rPr>
              <w:t>11.8</w:t>
            </w:r>
          </w:p>
        </w:tc>
        <w:tc>
          <w:tcPr>
            <w:tcW w:w="1418" w:type="dxa"/>
          </w:tcPr>
          <w:p w:rsidR="00000000" w:rsidRDefault="00284878">
            <w:pPr>
              <w:jc w:val="right"/>
            </w:pPr>
            <w:r>
              <w:t>8.1</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Profit on property sales not subject to tax</w:t>
            </w:r>
          </w:p>
        </w:tc>
        <w:tc>
          <w:tcPr>
            <w:tcW w:w="1418" w:type="dxa"/>
          </w:tcPr>
          <w:p w:rsidR="00000000" w:rsidRDefault="00284878">
            <w:pPr>
              <w:jc w:val="right"/>
            </w:pPr>
            <w:r>
              <w:rPr>
                <w:b/>
              </w:rPr>
              <w:t>3.8</w:t>
            </w:r>
          </w:p>
        </w:tc>
        <w:tc>
          <w:tcPr>
            <w:tcW w:w="1418" w:type="dxa"/>
          </w:tcPr>
          <w:p w:rsidR="00000000" w:rsidRDefault="00284878">
            <w:pPr>
              <w:jc w:val="right"/>
            </w:pPr>
            <w:r>
              <w:t>1.3</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Other non-assessable income</w:t>
            </w:r>
          </w:p>
        </w:tc>
        <w:tc>
          <w:tcPr>
            <w:tcW w:w="1418" w:type="dxa"/>
          </w:tcPr>
          <w:p w:rsidR="00000000" w:rsidRDefault="00284878">
            <w:pPr>
              <w:jc w:val="right"/>
            </w:pPr>
            <w:r>
              <w:rPr>
                <w:b/>
              </w:rPr>
              <w:t>3.8</w:t>
            </w:r>
          </w:p>
        </w:tc>
        <w:tc>
          <w:tcPr>
            <w:tcW w:w="1418" w:type="dxa"/>
          </w:tcPr>
          <w:p w:rsidR="00000000" w:rsidRDefault="00284878">
            <w:pPr>
              <w:jc w:val="right"/>
            </w:pPr>
            <w:r>
              <w:t>0.2</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Difference between accounting and tax profits from partnerships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and trusts</w:t>
            </w:r>
          </w:p>
        </w:tc>
        <w:tc>
          <w:tcPr>
            <w:tcW w:w="1418" w:type="dxa"/>
          </w:tcPr>
          <w:p w:rsidR="00000000" w:rsidRDefault="00284878">
            <w:pPr>
              <w:jc w:val="right"/>
            </w:pPr>
            <w:r>
              <w:rPr>
                <w:b/>
              </w:rPr>
              <w:t>1.0</w:t>
            </w:r>
          </w:p>
        </w:tc>
        <w:tc>
          <w:tcPr>
            <w:tcW w:w="1418" w:type="dxa"/>
          </w:tcPr>
          <w:p w:rsidR="00000000" w:rsidRDefault="00284878">
            <w:pPr>
              <w:jc w:val="right"/>
            </w:pPr>
            <w:r>
              <w:t>1.5</w:t>
            </w:r>
          </w:p>
        </w:tc>
        <w:tc>
          <w:tcPr>
            <w:tcW w:w="1418" w:type="dxa"/>
          </w:tcPr>
          <w:p w:rsidR="00000000" w:rsidRDefault="00284878">
            <w:pPr>
              <w:jc w:val="right"/>
            </w:pPr>
            <w:r>
              <w:rPr>
                <w:b/>
              </w:rPr>
              <w:t>0.1</w:t>
            </w:r>
          </w:p>
        </w:tc>
        <w:tc>
          <w:tcPr>
            <w:tcW w:w="1418" w:type="dxa"/>
          </w:tcPr>
          <w:p w:rsidR="00000000" w:rsidRDefault="00284878">
            <w:pPr>
              <w:jc w:val="right"/>
            </w:pPr>
            <w:r>
              <w:t>(1.7)</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Dividends subject to rebate</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rPr>
                <w:b/>
              </w:rPr>
              <w:t>111.8</w:t>
            </w:r>
          </w:p>
        </w:tc>
        <w:tc>
          <w:tcPr>
            <w:tcW w:w="1418" w:type="dxa"/>
            <w:tcBorders>
              <w:bottom w:val="single" w:sz="18" w:space="0" w:color="auto"/>
            </w:tcBorders>
          </w:tcPr>
          <w:p w:rsidR="00000000" w:rsidRDefault="00284878">
            <w:pPr>
              <w:jc w:val="right"/>
            </w:pPr>
            <w:r>
              <w:t>45.8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Income tax expense on current year's profit from ordinary activities</w:t>
            </w:r>
          </w:p>
        </w:tc>
        <w:tc>
          <w:tcPr>
            <w:tcW w:w="1418" w:type="dxa"/>
            <w:tcBorders>
              <w:bottom w:val="single" w:sz="18" w:space="0" w:color="auto"/>
            </w:tcBorders>
          </w:tcPr>
          <w:p w:rsidR="00000000" w:rsidRDefault="00284878">
            <w:pPr>
              <w:jc w:val="right"/>
            </w:pPr>
            <w:r>
              <w:rPr>
                <w:b/>
              </w:rPr>
              <w:t>(126.8)</w:t>
            </w:r>
          </w:p>
        </w:tc>
        <w:tc>
          <w:tcPr>
            <w:tcW w:w="1418" w:type="dxa"/>
            <w:tcBorders>
              <w:bottom w:val="single" w:sz="18" w:space="0" w:color="auto"/>
            </w:tcBorders>
          </w:tcPr>
          <w:p w:rsidR="00000000" w:rsidRDefault="00284878">
            <w:pPr>
              <w:jc w:val="right"/>
            </w:pPr>
            <w:r>
              <w:t>(85.3)</w:t>
            </w:r>
          </w:p>
        </w:tc>
        <w:tc>
          <w:tcPr>
            <w:tcW w:w="1418" w:type="dxa"/>
            <w:tcBorders>
              <w:bottom w:val="single" w:sz="18" w:space="0" w:color="auto"/>
            </w:tcBorders>
          </w:tcPr>
          <w:p w:rsidR="00000000" w:rsidRDefault="00284878">
            <w:pPr>
              <w:jc w:val="right"/>
            </w:pPr>
            <w:r>
              <w:rPr>
                <w:b/>
              </w:rPr>
              <w:t>(11.4)</w:t>
            </w:r>
          </w:p>
        </w:tc>
        <w:tc>
          <w:tcPr>
            <w:tcW w:w="1418" w:type="dxa"/>
            <w:tcBorders>
              <w:bottom w:val="single" w:sz="18" w:space="0" w:color="auto"/>
            </w:tcBorders>
          </w:tcPr>
          <w:p w:rsidR="00000000" w:rsidRDefault="00284878">
            <w:pPr>
              <w:jc w:val="right"/>
            </w:pPr>
            <w:r>
              <w:t>(8.3)</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(Under)/over provision from prior year</w:t>
            </w:r>
          </w:p>
        </w:tc>
        <w:tc>
          <w:tcPr>
            <w:tcW w:w="1418" w:type="dxa"/>
          </w:tcPr>
          <w:p w:rsidR="00000000" w:rsidRDefault="00284878">
            <w:pPr>
              <w:jc w:val="right"/>
            </w:pPr>
            <w:r>
              <w:rPr>
                <w:b/>
              </w:rPr>
              <w:t>(10.4)</w:t>
            </w:r>
          </w:p>
        </w:tc>
        <w:tc>
          <w:tcPr>
            <w:tcW w:w="1418" w:type="dxa"/>
          </w:tcPr>
          <w:p w:rsidR="00000000" w:rsidRDefault="00284878">
            <w:pPr>
              <w:jc w:val="right"/>
            </w:pPr>
            <w:r>
              <w:t>20.5</w:t>
            </w:r>
          </w:p>
        </w:tc>
        <w:tc>
          <w:tcPr>
            <w:tcW w:w="1418" w:type="dxa"/>
          </w:tcPr>
          <w:p w:rsidR="00000000" w:rsidRDefault="00284878">
            <w:pPr>
              <w:jc w:val="right"/>
            </w:pPr>
            <w:r>
              <w:rPr>
                <w:b/>
              </w:rPr>
              <w:t>(1.7)</w:t>
            </w:r>
          </w:p>
        </w:tc>
        <w:tc>
          <w:tcPr>
            <w:tcW w:w="1418" w:type="dxa"/>
          </w:tcPr>
          <w:p w:rsidR="00000000" w:rsidRDefault="00284878">
            <w:pPr>
              <w:jc w:val="right"/>
            </w:pPr>
            <w:r>
              <w:t>3.9</w:t>
            </w:r>
          </w:p>
        </w:tc>
      </w:tr>
      <w:tr w:rsidR="00000000">
        <w:tblPrEx>
          <w:tblCellMar>
            <w:top w:w="0" w:type="dxa"/>
            <w:bottom w:w="0" w:type="dxa"/>
          </w:tblCellMar>
        </w:tblPrEx>
        <w:trPr>
          <w:cantSplit/>
        </w:trPr>
        <w:tc>
          <w:tcPr>
            <w:tcW w:w="5954" w:type="dxa"/>
          </w:tcPr>
          <w:p w:rsidR="00000000" w:rsidRDefault="00284878">
            <w:r>
              <w:t xml:space="preserve">    Effect on deferred tax balances of change in income tax rate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from 34% to 30%</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(3.2)</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(2.0)</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Income tax expense</w:t>
            </w:r>
          </w:p>
        </w:tc>
        <w:tc>
          <w:tcPr>
            <w:tcW w:w="1418" w:type="dxa"/>
            <w:tcBorders>
              <w:bottom w:val="double" w:sz="18" w:space="0" w:color="auto"/>
            </w:tcBorders>
          </w:tcPr>
          <w:p w:rsidR="00000000" w:rsidRDefault="00284878">
            <w:pPr>
              <w:ind w:left="110"/>
              <w:jc w:val="right"/>
            </w:pPr>
          </w:p>
        </w:tc>
        <w:tc>
          <w:tcPr>
            <w:tcW w:w="1418" w:type="dxa"/>
            <w:tcBorders>
              <w:bottom w:val="double" w:sz="18" w:space="0" w:color="auto"/>
            </w:tcBorders>
          </w:tcPr>
          <w:p w:rsidR="00000000" w:rsidRDefault="00284878">
            <w:pPr>
              <w:jc w:val="right"/>
            </w:pPr>
            <w:r>
              <w:t>(68.0)</w:t>
            </w:r>
          </w:p>
        </w:tc>
        <w:tc>
          <w:tcPr>
            <w:tcW w:w="1418" w:type="dxa"/>
            <w:tcBorders>
              <w:bottom w:val="double" w:sz="18" w:space="0" w:color="auto"/>
            </w:tcBorders>
          </w:tcPr>
          <w:p w:rsidR="00000000" w:rsidRDefault="00284878">
            <w:pPr>
              <w:jc w:val="right"/>
            </w:pPr>
            <w:r>
              <w:rPr>
                <w:b/>
              </w:rPr>
              <w:t>(13.1)</w:t>
            </w:r>
          </w:p>
        </w:tc>
        <w:tc>
          <w:tcPr>
            <w:tcW w:w="1418" w:type="dxa"/>
            <w:tcBorders>
              <w:bottom w:val="double" w:sz="18" w:space="0" w:color="auto"/>
            </w:tcBorders>
          </w:tcPr>
          <w:p w:rsidR="00000000" w:rsidRDefault="00284878">
            <w:pPr>
              <w:jc w:val="right"/>
            </w:pPr>
            <w:r>
              <w:t>(6.4)</w:t>
            </w:r>
          </w:p>
        </w:tc>
      </w:tr>
    </w:tbl>
    <w:p w:rsidR="00000000" w:rsidRDefault="00284878"/>
    <w:p w:rsidR="00000000" w:rsidRDefault="00284878"/>
    <w:p w:rsidR="00000000" w:rsidRDefault="00284878">
      <w:pPr>
        <w:rPr>
          <w:b/>
        </w:rPr>
      </w:pPr>
      <w:r>
        <w:rPr>
          <w:b/>
        </w:rPr>
        <w:t>7.</w:t>
      </w:r>
      <w:r>
        <w:rPr>
          <w:b/>
        </w:rPr>
        <w:tab/>
        <w:t>Dividends</w:t>
      </w:r>
    </w:p>
    <w:p w:rsidR="00000000" w:rsidRDefault="00284878">
      <w:pPr>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 xml:space="preserve"> 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rPr>
                <w:b/>
              </w:rPr>
              <w:t>Ordinary shares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 xml:space="preserve">Interim dividend of 13.5 cents (2001 13.5 cents) per fully paid </w:t>
            </w: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i/>
              </w:rPr>
            </w:pPr>
          </w:p>
        </w:tc>
      </w:tr>
      <w:tr w:rsidR="00000000">
        <w:tblPrEx>
          <w:tblCellMar>
            <w:top w:w="0" w:type="dxa"/>
            <w:bottom w:w="0" w:type="dxa"/>
          </w:tblCellMar>
        </w:tblPrEx>
        <w:trPr>
          <w:cantSplit/>
        </w:trPr>
        <w:tc>
          <w:tcPr>
            <w:tcW w:w="5954" w:type="dxa"/>
          </w:tcPr>
          <w:p w:rsidR="00000000" w:rsidRDefault="00284878">
            <w:r>
              <w:t xml:space="preserve">ordinary share paid 132 May 2002 </w:t>
            </w:r>
            <w:r>
              <w:t xml:space="preserve">(2001 14 May 2001).  Fully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franked at 30% tax rate (2001 34%)</w:t>
            </w:r>
          </w:p>
        </w:tc>
        <w:tc>
          <w:tcPr>
            <w:tcW w:w="1418" w:type="dxa"/>
          </w:tcPr>
          <w:p w:rsidR="00000000" w:rsidRDefault="00284878">
            <w:pPr>
              <w:jc w:val="right"/>
            </w:pPr>
            <w:r>
              <w:rPr>
                <w:b/>
              </w:rPr>
              <w:t>(159.3)</w:t>
            </w:r>
          </w:p>
        </w:tc>
        <w:tc>
          <w:tcPr>
            <w:tcW w:w="1418" w:type="dxa"/>
          </w:tcPr>
          <w:p w:rsidR="00000000" w:rsidRDefault="00284878">
            <w:pPr>
              <w:jc w:val="right"/>
            </w:pPr>
            <w:r>
              <w:t>(157.9)</w:t>
            </w:r>
          </w:p>
        </w:tc>
        <w:tc>
          <w:tcPr>
            <w:tcW w:w="1418" w:type="dxa"/>
          </w:tcPr>
          <w:p w:rsidR="00000000" w:rsidRDefault="00284878">
            <w:pPr>
              <w:jc w:val="right"/>
            </w:pPr>
            <w:r>
              <w:rPr>
                <w:b/>
              </w:rPr>
              <w:t>(159.3)</w:t>
            </w:r>
          </w:p>
        </w:tc>
        <w:tc>
          <w:tcPr>
            <w:tcW w:w="1418" w:type="dxa"/>
          </w:tcPr>
          <w:p w:rsidR="00000000" w:rsidRDefault="00284878">
            <w:pPr>
              <w:jc w:val="right"/>
            </w:pPr>
            <w:r>
              <w:t>(157.9)</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Special dividend of NIL cents (2001 10.0 cents per fully paid </w:t>
            </w: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ordinary share paid 18 June 2001. Fully franked at 34% tax rate).</w:t>
            </w:r>
          </w:p>
        </w:tc>
        <w:tc>
          <w:tcPr>
            <w:tcW w:w="1418" w:type="dxa"/>
          </w:tcPr>
          <w:p w:rsidR="00000000" w:rsidRDefault="00284878">
            <w:pPr>
              <w:ind w:left="110"/>
              <w:jc w:val="right"/>
            </w:pPr>
          </w:p>
        </w:tc>
        <w:tc>
          <w:tcPr>
            <w:tcW w:w="1418" w:type="dxa"/>
          </w:tcPr>
          <w:p w:rsidR="00000000" w:rsidRDefault="00284878">
            <w:pPr>
              <w:jc w:val="right"/>
            </w:pPr>
            <w:r>
              <w:t>(117.4)</w:t>
            </w:r>
          </w:p>
        </w:tc>
        <w:tc>
          <w:tcPr>
            <w:tcW w:w="1418" w:type="dxa"/>
          </w:tcPr>
          <w:p w:rsidR="00000000" w:rsidRDefault="00284878">
            <w:pPr>
              <w:jc w:val="right"/>
            </w:pPr>
          </w:p>
        </w:tc>
        <w:tc>
          <w:tcPr>
            <w:tcW w:w="1418" w:type="dxa"/>
          </w:tcPr>
          <w:p w:rsidR="00000000" w:rsidRDefault="00284878">
            <w:pPr>
              <w:ind w:left="110"/>
              <w:jc w:val="right"/>
            </w:pPr>
            <w:r>
              <w:t>(117.4)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Final dividend of 12.0 cents (2001 12.0 cents) per fully paid ordinary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share payable on 11 November 2002 (2001 12 November 2001).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Fully franked at 30% tax rate (2001 30%).</w:t>
            </w:r>
          </w:p>
        </w:tc>
        <w:tc>
          <w:tcPr>
            <w:tcW w:w="1418" w:type="dxa"/>
          </w:tcPr>
          <w:p w:rsidR="00000000" w:rsidRDefault="00284878">
            <w:pPr>
              <w:jc w:val="right"/>
            </w:pPr>
            <w:r>
              <w:rPr>
                <w:b/>
              </w:rPr>
              <w:t>(142.1)</w:t>
            </w:r>
          </w:p>
        </w:tc>
        <w:tc>
          <w:tcPr>
            <w:tcW w:w="1418" w:type="dxa"/>
          </w:tcPr>
          <w:p w:rsidR="00000000" w:rsidRDefault="00284878">
            <w:pPr>
              <w:jc w:val="right"/>
            </w:pPr>
            <w:r>
              <w:t>(141</w:t>
            </w:r>
            <w:r>
              <w:t>.2)</w:t>
            </w:r>
          </w:p>
        </w:tc>
        <w:tc>
          <w:tcPr>
            <w:tcW w:w="1418" w:type="dxa"/>
          </w:tcPr>
          <w:p w:rsidR="00000000" w:rsidRDefault="00284878">
            <w:pPr>
              <w:jc w:val="right"/>
            </w:pPr>
            <w:r>
              <w:rPr>
                <w:b/>
              </w:rPr>
              <w:t>(142.1)</w:t>
            </w:r>
          </w:p>
        </w:tc>
        <w:tc>
          <w:tcPr>
            <w:tcW w:w="1418" w:type="dxa"/>
          </w:tcPr>
          <w:p w:rsidR="00000000" w:rsidRDefault="00284878">
            <w:pPr>
              <w:jc w:val="right"/>
            </w:pPr>
            <w:r>
              <w:t>(141.2)</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Reset convertible preference shares (ReCAPS)</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Dividend of $3.2589 per share paid 30 November 2001. Fully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franked at 30% tax rate.</w:t>
            </w:r>
          </w:p>
        </w:tc>
        <w:tc>
          <w:tcPr>
            <w:tcW w:w="1418" w:type="dxa"/>
          </w:tcPr>
          <w:p w:rsidR="00000000" w:rsidRDefault="00284878">
            <w:pPr>
              <w:jc w:val="right"/>
            </w:pPr>
            <w:r>
              <w:rPr>
                <w:b/>
              </w:rPr>
              <w:t>(22.8)</w:t>
            </w:r>
          </w:p>
        </w:tc>
        <w:tc>
          <w:tcPr>
            <w:tcW w:w="1418" w:type="dxa"/>
          </w:tcPr>
          <w:p w:rsidR="00000000" w:rsidRDefault="00284878">
            <w:pPr>
              <w:jc w:val="right"/>
            </w:pPr>
          </w:p>
        </w:tc>
        <w:tc>
          <w:tcPr>
            <w:tcW w:w="1418" w:type="dxa"/>
          </w:tcPr>
          <w:p w:rsidR="00000000" w:rsidRDefault="00284878">
            <w:pPr>
              <w:jc w:val="right"/>
            </w:pPr>
            <w:r>
              <w:rPr>
                <w:b/>
              </w:rPr>
              <w:t>(22.8)</w:t>
            </w: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Less: provided at 29 July 2001</w:t>
            </w: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r>
              <w:rPr>
                <w:b/>
              </w:rPr>
              <w:t>(15.2)</w:t>
            </w:r>
          </w:p>
        </w:tc>
        <w:tc>
          <w:tcPr>
            <w:tcW w:w="1418" w:type="dxa"/>
          </w:tcPr>
          <w:p w:rsidR="00000000" w:rsidRDefault="00284878">
            <w:pPr>
              <w:ind w:left="110"/>
              <w:jc w:val="right"/>
            </w:pPr>
          </w:p>
        </w:tc>
        <w:tc>
          <w:tcPr>
            <w:tcW w:w="1418" w:type="dxa"/>
          </w:tcPr>
          <w:p w:rsidR="00000000" w:rsidRDefault="00284878">
            <w:pPr>
              <w:ind w:left="110"/>
              <w:jc w:val="right"/>
            </w:pPr>
            <w:r>
              <w:rPr>
                <w:b/>
              </w:rPr>
              <w:t>(15.2)</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Dividend of $3.2411 (2001 $2.9205) per share paid 31 May 2002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(2001 31 May 2001). Fully franked at 30% tax rate (2001 34%).</w:t>
            </w:r>
          </w:p>
        </w:tc>
        <w:tc>
          <w:tcPr>
            <w:tcW w:w="1418" w:type="dxa"/>
          </w:tcPr>
          <w:p w:rsidR="00000000" w:rsidRDefault="00284878">
            <w:pPr>
              <w:jc w:val="right"/>
            </w:pPr>
            <w:r>
              <w:rPr>
                <w:b/>
              </w:rPr>
              <w:t>7.6</w:t>
            </w:r>
          </w:p>
        </w:tc>
        <w:tc>
          <w:tcPr>
            <w:tcW w:w="1418" w:type="dxa"/>
          </w:tcPr>
          <w:p w:rsidR="00000000" w:rsidRDefault="00284878">
            <w:pPr>
              <w:jc w:val="right"/>
            </w:pPr>
            <w:r>
              <w:t>(20.4)</w:t>
            </w:r>
          </w:p>
        </w:tc>
        <w:tc>
          <w:tcPr>
            <w:tcW w:w="1418" w:type="dxa"/>
          </w:tcPr>
          <w:p w:rsidR="00000000" w:rsidRDefault="00284878">
            <w:pPr>
              <w:jc w:val="right"/>
            </w:pPr>
            <w:r>
              <w:rPr>
                <w:b/>
              </w:rPr>
              <w:t>(22.7)</w:t>
            </w:r>
          </w:p>
        </w:tc>
        <w:tc>
          <w:tcPr>
            <w:tcW w:w="1418" w:type="dxa"/>
          </w:tcPr>
          <w:p w:rsidR="00000000" w:rsidRDefault="00284878">
            <w:pPr>
              <w:jc w:val="right"/>
            </w:pPr>
            <w:r>
              <w:t>(20.4)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Dividend of $3.25</w:t>
            </w:r>
            <w:r>
              <w:t xml:space="preserve">89 (2001 $3.2589) per share payable on 2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December 2002 pro rata to 28 July 2002 (2001 30 November 2001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 rata to 29 July 2001). Fully franked at 30% tax rate (2001 30%).</w:t>
            </w: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r>
              <w:t>(7.6)</w:t>
            </w:r>
          </w:p>
        </w:tc>
        <w:tc>
          <w:tcPr>
            <w:tcW w:w="1418" w:type="dxa"/>
            <w:tcBorders>
              <w:bottom w:val="single" w:sz="18" w:space="0" w:color="auto"/>
            </w:tcBorders>
          </w:tcPr>
          <w:p w:rsidR="00000000" w:rsidRDefault="00284878">
            <w:pPr>
              <w:jc w:val="right"/>
            </w:pPr>
            <w:r>
              <w:rPr>
                <w:b/>
              </w:rPr>
              <w:t>(7.6)</w:t>
            </w:r>
          </w:p>
        </w:tc>
        <w:tc>
          <w:tcPr>
            <w:tcW w:w="1418" w:type="dxa"/>
            <w:tcBorders>
              <w:bottom w:val="single" w:sz="18" w:space="0" w:color="auto"/>
            </w:tcBorders>
          </w:tcPr>
          <w:p w:rsidR="00000000" w:rsidRDefault="00284878">
            <w:pPr>
              <w:jc w:val="right"/>
            </w:pPr>
            <w:r>
              <w:t>(7.6)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ReCAPS dividends</w:t>
            </w:r>
          </w:p>
        </w:tc>
        <w:tc>
          <w:tcPr>
            <w:tcW w:w="1418" w:type="dxa"/>
            <w:tcBorders>
              <w:bottom w:val="single" w:sz="18" w:space="0" w:color="auto"/>
            </w:tcBorders>
          </w:tcPr>
          <w:p w:rsidR="00000000" w:rsidRDefault="00284878">
            <w:pPr>
              <w:jc w:val="right"/>
            </w:pPr>
            <w:r>
              <w:rPr>
                <w:b/>
              </w:rPr>
              <w:t>(45.5)</w:t>
            </w:r>
          </w:p>
        </w:tc>
        <w:tc>
          <w:tcPr>
            <w:tcW w:w="1418" w:type="dxa"/>
            <w:tcBorders>
              <w:bottom w:val="single" w:sz="18" w:space="0" w:color="auto"/>
            </w:tcBorders>
          </w:tcPr>
          <w:p w:rsidR="00000000" w:rsidRDefault="00284878">
            <w:pPr>
              <w:jc w:val="right"/>
            </w:pPr>
            <w:r>
              <w:t>(28.0)</w:t>
            </w:r>
          </w:p>
        </w:tc>
        <w:tc>
          <w:tcPr>
            <w:tcW w:w="1418" w:type="dxa"/>
            <w:tcBorders>
              <w:bottom w:val="single" w:sz="18" w:space="0" w:color="auto"/>
            </w:tcBorders>
          </w:tcPr>
          <w:p w:rsidR="00000000" w:rsidRDefault="00284878">
            <w:pPr>
              <w:jc w:val="right"/>
            </w:pPr>
            <w:r>
              <w:rPr>
                <w:b/>
              </w:rPr>
              <w:t>(45.5)</w:t>
            </w:r>
          </w:p>
        </w:tc>
        <w:tc>
          <w:tcPr>
            <w:tcW w:w="1418" w:type="dxa"/>
            <w:tcBorders>
              <w:bottom w:val="single" w:sz="18" w:space="0" w:color="auto"/>
            </w:tcBorders>
          </w:tcPr>
          <w:p w:rsidR="00000000" w:rsidRDefault="00284878">
            <w:pPr>
              <w:jc w:val="right"/>
            </w:pPr>
            <w:r>
              <w:t>(28.0)</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b/>
                <w:vanish/>
              </w:rPr>
              <w:t>[DULON]</w:t>
            </w:r>
            <w:r>
              <w:rPr>
                <w:b/>
              </w:rPr>
              <w:t>Total dividends provided for or paid</w:t>
            </w:r>
          </w:p>
        </w:tc>
        <w:tc>
          <w:tcPr>
            <w:tcW w:w="1418" w:type="dxa"/>
            <w:tcBorders>
              <w:bottom w:val="double" w:sz="18" w:space="0" w:color="auto"/>
            </w:tcBorders>
          </w:tcPr>
          <w:p w:rsidR="00000000" w:rsidRDefault="00284878">
            <w:pPr>
              <w:jc w:val="right"/>
            </w:pPr>
            <w:r>
              <w:rPr>
                <w:b/>
              </w:rPr>
              <w:t>(346.9)</w:t>
            </w:r>
          </w:p>
        </w:tc>
        <w:tc>
          <w:tcPr>
            <w:tcW w:w="1418" w:type="dxa"/>
            <w:tcBorders>
              <w:bottom w:val="double" w:sz="18" w:space="0" w:color="auto"/>
            </w:tcBorders>
          </w:tcPr>
          <w:p w:rsidR="00000000" w:rsidRDefault="00284878">
            <w:pPr>
              <w:jc w:val="right"/>
            </w:pPr>
            <w:r>
              <w:t>(444.5)</w:t>
            </w:r>
          </w:p>
        </w:tc>
        <w:tc>
          <w:tcPr>
            <w:tcW w:w="1418" w:type="dxa"/>
            <w:tcBorders>
              <w:bottom w:val="double" w:sz="18" w:space="0" w:color="auto"/>
            </w:tcBorders>
          </w:tcPr>
          <w:p w:rsidR="00000000" w:rsidRDefault="00284878">
            <w:pPr>
              <w:jc w:val="right"/>
            </w:pPr>
            <w:r>
              <w:rPr>
                <w:b/>
              </w:rPr>
              <w:t>(346.9)</w:t>
            </w:r>
          </w:p>
        </w:tc>
        <w:tc>
          <w:tcPr>
            <w:tcW w:w="1418" w:type="dxa"/>
            <w:tcBorders>
              <w:bottom w:val="double" w:sz="18" w:space="0" w:color="auto"/>
            </w:tcBorders>
          </w:tcPr>
          <w:p w:rsidR="00000000" w:rsidRDefault="00284878">
            <w:pPr>
              <w:jc w:val="right"/>
            </w:pPr>
            <w:r>
              <w:t>(444.5)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Dividend franking account</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This amount represents the balance of the dividend franki</w:t>
            </w:r>
            <w:r>
              <w:t xml:space="preserve">ng account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after allowing for current tax, dividend provisions and payments and </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franking credits the CML group is prevented from distributing, based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on a tax rate of 30% (2001 30%).</w:t>
            </w:r>
          </w:p>
        </w:tc>
        <w:tc>
          <w:tcPr>
            <w:tcW w:w="1418" w:type="dxa"/>
            <w:tcBorders>
              <w:bottom w:val="double" w:sz="18" w:space="0" w:color="auto"/>
            </w:tcBorders>
          </w:tcPr>
          <w:p w:rsidR="00000000" w:rsidRDefault="00284878">
            <w:pPr>
              <w:jc w:val="right"/>
            </w:pPr>
            <w:r>
              <w:rPr>
                <w:b/>
              </w:rPr>
              <w:t>39.7</w:t>
            </w:r>
          </w:p>
        </w:tc>
        <w:tc>
          <w:tcPr>
            <w:tcW w:w="1418" w:type="dxa"/>
            <w:tcBorders>
              <w:bottom w:val="double" w:sz="18" w:space="0" w:color="auto"/>
            </w:tcBorders>
          </w:tcPr>
          <w:p w:rsidR="00000000" w:rsidRDefault="00284878">
            <w:pPr>
              <w:jc w:val="right"/>
            </w:pPr>
            <w:r>
              <w:t>94.6</w:t>
            </w:r>
          </w:p>
        </w:tc>
        <w:tc>
          <w:tcPr>
            <w:tcW w:w="1418" w:type="dxa"/>
            <w:tcBorders>
              <w:bottom w:val="double" w:sz="18" w:space="0" w:color="auto"/>
            </w:tcBorders>
          </w:tcPr>
          <w:p w:rsidR="00000000" w:rsidRDefault="00284878">
            <w:pPr>
              <w:jc w:val="right"/>
            </w:pPr>
            <w:r>
              <w:rPr>
                <w:b/>
              </w:rPr>
              <w:t>(62.2)</w:t>
            </w:r>
          </w:p>
        </w:tc>
        <w:tc>
          <w:tcPr>
            <w:tcW w:w="1418" w:type="dxa"/>
            <w:tcBorders>
              <w:bottom w:val="double" w:sz="18" w:space="0" w:color="auto"/>
            </w:tcBorders>
          </w:tcPr>
          <w:p w:rsidR="00000000" w:rsidRDefault="00284878">
            <w:pPr>
              <w:jc w:val="right"/>
            </w:pPr>
            <w:r>
              <w:t>(61.4)</w:t>
            </w:r>
          </w:p>
        </w:tc>
      </w:tr>
    </w:tbl>
    <w:p w:rsidR="00000000" w:rsidRDefault="00284878">
      <w:pPr>
        <w:rPr>
          <w:b/>
        </w:rPr>
      </w:pPr>
    </w:p>
    <w:p w:rsidR="00000000" w:rsidRDefault="00284878">
      <w:pPr>
        <w:ind w:left="110"/>
      </w:pPr>
      <w:r>
        <w:t>As a result of changes to the income tax law, franking account entries must now be recorded on a tax-paid basis. In order to restate the comparative franking account balance for the year ended 29 July 2001 on a tax-paid basis, the balance has been reduce</w:t>
      </w:r>
      <w:r>
        <w:t>d by a fraction of 30170 from $220.7 million to $94.6 million.</w:t>
      </w:r>
    </w:p>
    <w:p w:rsidR="00000000" w:rsidRDefault="00284878">
      <w:pPr>
        <w:ind w:left="110"/>
      </w:pPr>
    </w:p>
    <w:p w:rsidR="00000000" w:rsidRDefault="00284878">
      <w:pPr>
        <w:ind w:left="110"/>
      </w:pPr>
      <w:r>
        <w:t>CML can access sufficient franking credits from its controlled entities to enable the payment of fully franked dividends for at least the subsequent year.</w:t>
      </w:r>
    </w:p>
    <w:p w:rsidR="00000000" w:rsidRDefault="00284878">
      <w:pPr>
        <w:ind w:left="110"/>
      </w:pPr>
    </w:p>
    <w:p w:rsidR="00000000" w:rsidRDefault="00284878">
      <w:pPr>
        <w:ind w:left="110"/>
      </w:pPr>
      <w:r>
        <w:rPr>
          <w:b/>
        </w:rPr>
        <w:t>8.</w:t>
      </w:r>
      <w:r>
        <w:rPr>
          <w:b/>
        </w:rPr>
        <w:tab/>
        <w:t>Receivables (Current)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 xml:space="preserve"> 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Trade debtors</w:t>
            </w:r>
          </w:p>
        </w:tc>
        <w:tc>
          <w:tcPr>
            <w:tcW w:w="1418" w:type="dxa"/>
          </w:tcPr>
          <w:p w:rsidR="00000000" w:rsidRDefault="00284878">
            <w:pPr>
              <w:jc w:val="right"/>
            </w:pPr>
            <w:r>
              <w:rPr>
                <w:b/>
              </w:rPr>
              <w:t>202.0</w:t>
            </w:r>
          </w:p>
        </w:tc>
        <w:tc>
          <w:tcPr>
            <w:tcW w:w="1418" w:type="dxa"/>
          </w:tcPr>
          <w:p w:rsidR="00000000" w:rsidRDefault="00284878">
            <w:pPr>
              <w:jc w:val="right"/>
            </w:pPr>
            <w:r>
              <w:t>194.4</w:t>
            </w:r>
          </w:p>
        </w:tc>
        <w:tc>
          <w:tcPr>
            <w:tcW w:w="1418" w:type="dxa"/>
          </w:tcPr>
          <w:p w:rsidR="00000000" w:rsidRDefault="00284878">
            <w:pPr>
              <w:jc w:val="right"/>
            </w:pPr>
            <w:r>
              <w:rPr>
                <w:b/>
              </w:rPr>
              <w:t>0.3</w:t>
            </w:r>
          </w:p>
        </w:tc>
        <w:tc>
          <w:tcPr>
            <w:tcW w:w="1418" w:type="dxa"/>
          </w:tcPr>
          <w:p w:rsidR="00000000" w:rsidRDefault="00284878">
            <w:pPr>
              <w:ind w:left="110"/>
              <w:jc w:val="right"/>
              <w:rPr>
                <w:b/>
              </w:rPr>
            </w:pPr>
            <w:r>
              <w:t>0.3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Less: Provision for doubtful debts</w:t>
            </w:r>
          </w:p>
        </w:tc>
        <w:tc>
          <w:tcPr>
            <w:tcW w:w="1418" w:type="dxa"/>
            <w:tcBorders>
              <w:bottom w:val="single" w:sz="18" w:space="0" w:color="auto"/>
            </w:tcBorders>
          </w:tcPr>
          <w:p w:rsidR="00000000" w:rsidRDefault="00284878">
            <w:pPr>
              <w:jc w:val="right"/>
            </w:pPr>
            <w:r>
              <w:rPr>
                <w:b/>
              </w:rPr>
              <w:t>(4.7)</w:t>
            </w:r>
          </w:p>
        </w:tc>
        <w:tc>
          <w:tcPr>
            <w:tcW w:w="1418" w:type="dxa"/>
            <w:tcBorders>
              <w:bottom w:val="single" w:sz="18" w:space="0" w:color="auto"/>
            </w:tcBorders>
          </w:tcPr>
          <w:p w:rsidR="00000000" w:rsidRDefault="00284878">
            <w:pPr>
              <w:jc w:val="right"/>
            </w:pPr>
            <w:r>
              <w:t>(9.2)</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197.3</w:t>
            </w:r>
          </w:p>
        </w:tc>
        <w:tc>
          <w:tcPr>
            <w:tcW w:w="1418" w:type="dxa"/>
            <w:tcBorders>
              <w:bottom w:val="single" w:sz="18" w:space="0" w:color="auto"/>
            </w:tcBorders>
          </w:tcPr>
          <w:p w:rsidR="00000000" w:rsidRDefault="00284878">
            <w:pPr>
              <w:jc w:val="right"/>
            </w:pPr>
            <w:r>
              <w:t>1.85.2</w:t>
            </w:r>
          </w:p>
        </w:tc>
        <w:tc>
          <w:tcPr>
            <w:tcW w:w="1418" w:type="dxa"/>
            <w:tcBorders>
              <w:bottom w:val="single" w:sz="18" w:space="0" w:color="auto"/>
            </w:tcBorders>
          </w:tcPr>
          <w:p w:rsidR="00000000" w:rsidRDefault="00284878">
            <w:pPr>
              <w:jc w:val="right"/>
            </w:pPr>
            <w:r>
              <w:rPr>
                <w:b/>
              </w:rPr>
              <w:t>0.3</w:t>
            </w:r>
          </w:p>
        </w:tc>
        <w:tc>
          <w:tcPr>
            <w:tcW w:w="1418" w:type="dxa"/>
            <w:tcBorders>
              <w:bottom w:val="single" w:sz="18" w:space="0" w:color="auto"/>
            </w:tcBorders>
          </w:tcPr>
          <w:p w:rsidR="00000000" w:rsidRDefault="00284878">
            <w:pPr>
              <w:ind w:left="110"/>
              <w:jc w:val="right"/>
              <w:rPr>
                <w:b/>
              </w:rPr>
            </w:pPr>
            <w:r>
              <w:t>0.3</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Other debtors</w:t>
            </w:r>
          </w:p>
        </w:tc>
        <w:tc>
          <w:tcPr>
            <w:tcW w:w="1418" w:type="dxa"/>
          </w:tcPr>
          <w:p w:rsidR="00000000" w:rsidRDefault="00284878">
            <w:pPr>
              <w:jc w:val="right"/>
            </w:pPr>
            <w:r>
              <w:rPr>
                <w:b/>
              </w:rPr>
              <w:t>92.2</w:t>
            </w:r>
          </w:p>
        </w:tc>
        <w:tc>
          <w:tcPr>
            <w:tcW w:w="1418" w:type="dxa"/>
          </w:tcPr>
          <w:p w:rsidR="00000000" w:rsidRDefault="00284878">
            <w:pPr>
              <w:jc w:val="right"/>
            </w:pPr>
            <w:r>
              <w:t>177.7</w:t>
            </w:r>
          </w:p>
        </w:tc>
        <w:tc>
          <w:tcPr>
            <w:tcW w:w="1418" w:type="dxa"/>
          </w:tcPr>
          <w:p w:rsidR="00000000" w:rsidRDefault="00284878">
            <w:pPr>
              <w:jc w:val="right"/>
            </w:pPr>
            <w:r>
              <w:rPr>
                <w:b/>
              </w:rPr>
              <w:t>13.1</w:t>
            </w:r>
          </w:p>
        </w:tc>
        <w:tc>
          <w:tcPr>
            <w:tcW w:w="1418" w:type="dxa"/>
          </w:tcPr>
          <w:p w:rsidR="00000000" w:rsidRDefault="00284878">
            <w:pPr>
              <w:ind w:left="110"/>
              <w:jc w:val="right"/>
              <w:rPr>
                <w:b/>
              </w:rPr>
            </w:pPr>
            <w:r>
              <w:t>6.0</w:t>
            </w:r>
          </w:p>
        </w:tc>
      </w:tr>
      <w:tr w:rsidR="00000000">
        <w:tblPrEx>
          <w:tblCellMar>
            <w:top w:w="0" w:type="dxa"/>
            <w:bottom w:w="0" w:type="dxa"/>
          </w:tblCellMar>
        </w:tblPrEx>
        <w:trPr>
          <w:cantSplit/>
        </w:trPr>
        <w:tc>
          <w:tcPr>
            <w:tcW w:w="5954" w:type="dxa"/>
          </w:tcPr>
          <w:p w:rsidR="00000000" w:rsidRDefault="00284878">
            <w:pPr>
              <w:ind w:left="110"/>
            </w:pPr>
            <w:r>
              <w:t>Less: Provision for doubtful debts</w:t>
            </w:r>
          </w:p>
        </w:tc>
        <w:tc>
          <w:tcPr>
            <w:tcW w:w="1418" w:type="dxa"/>
          </w:tcPr>
          <w:p w:rsidR="00000000" w:rsidRDefault="00284878">
            <w:pPr>
              <w:jc w:val="right"/>
            </w:pPr>
            <w:r>
              <w:rPr>
                <w:b/>
              </w:rPr>
              <w:t>(0.5)</w:t>
            </w:r>
          </w:p>
        </w:tc>
        <w:tc>
          <w:tcPr>
            <w:tcW w:w="1418" w:type="dxa"/>
          </w:tcPr>
          <w:p w:rsidR="00000000" w:rsidRDefault="00284878">
            <w:pPr>
              <w:jc w:val="right"/>
            </w:pPr>
            <w:r>
              <w:t>(0.2)</w:t>
            </w: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Receivable from Australian Taxation Office</w:t>
            </w:r>
          </w:p>
        </w:tc>
        <w:tc>
          <w:tcPr>
            <w:tcW w:w="1418" w:type="dxa"/>
            <w:tcBorders>
              <w:bottom w:val="single" w:sz="18" w:space="0" w:color="auto"/>
            </w:tcBorders>
          </w:tcPr>
          <w:p w:rsidR="00000000" w:rsidRDefault="00284878">
            <w:pPr>
              <w:jc w:val="right"/>
            </w:pPr>
            <w:r>
              <w:rPr>
                <w:b/>
              </w:rPr>
              <w:t>6.7</w:t>
            </w:r>
          </w:p>
        </w:tc>
        <w:tc>
          <w:tcPr>
            <w:tcW w:w="1418" w:type="dxa"/>
            <w:tcBorders>
              <w:bottom w:val="single" w:sz="18" w:space="0" w:color="auto"/>
            </w:tcBorders>
          </w:tcPr>
          <w:p w:rsidR="00000000" w:rsidRDefault="00284878">
            <w:pPr>
              <w:jc w:val="right"/>
            </w:pPr>
            <w:r>
              <w:t>34.8</w:t>
            </w:r>
          </w:p>
        </w:tc>
        <w:tc>
          <w:tcPr>
            <w:tcW w:w="1418" w:type="dxa"/>
            <w:tcBorders>
              <w:bottom w:val="single" w:sz="18" w:space="0" w:color="auto"/>
            </w:tcBorders>
          </w:tcPr>
          <w:p w:rsidR="00000000" w:rsidRDefault="00284878">
            <w:pPr>
              <w:jc w:val="right"/>
            </w:pPr>
            <w:r>
              <w:rPr>
                <w:b/>
              </w:rPr>
              <w:t>1.6</w:t>
            </w: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98.4</w:t>
            </w:r>
          </w:p>
        </w:tc>
        <w:tc>
          <w:tcPr>
            <w:tcW w:w="1418" w:type="dxa"/>
            <w:tcBorders>
              <w:bottom w:val="single" w:sz="18" w:space="0" w:color="auto"/>
            </w:tcBorders>
          </w:tcPr>
          <w:p w:rsidR="00000000" w:rsidRDefault="00284878">
            <w:pPr>
              <w:jc w:val="right"/>
            </w:pPr>
            <w:r>
              <w:t>212.3</w:t>
            </w:r>
          </w:p>
        </w:tc>
        <w:tc>
          <w:tcPr>
            <w:tcW w:w="1418" w:type="dxa"/>
            <w:tcBorders>
              <w:bottom w:val="single" w:sz="18" w:space="0" w:color="auto"/>
            </w:tcBorders>
          </w:tcPr>
          <w:p w:rsidR="00000000" w:rsidRDefault="00284878">
            <w:pPr>
              <w:jc w:val="right"/>
            </w:pPr>
            <w:r>
              <w:rPr>
                <w:b/>
              </w:rPr>
              <w:t>14.7</w:t>
            </w:r>
          </w:p>
        </w:tc>
        <w:tc>
          <w:tcPr>
            <w:tcW w:w="1418" w:type="dxa"/>
            <w:tcBorders>
              <w:bottom w:val="single" w:sz="18" w:space="0" w:color="auto"/>
            </w:tcBorders>
          </w:tcPr>
          <w:p w:rsidR="00000000" w:rsidRDefault="00284878">
            <w:pPr>
              <w:ind w:left="110"/>
              <w:jc w:val="right"/>
              <w:rPr>
                <w:b/>
              </w:rPr>
            </w:pPr>
            <w:r>
              <w:t>6.0</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Short-term deposits</w:t>
            </w:r>
          </w:p>
        </w:tc>
        <w:tc>
          <w:tcPr>
            <w:tcW w:w="1418" w:type="dxa"/>
            <w:tcBorders>
              <w:bottom w:val="single" w:sz="18" w:space="0" w:color="auto"/>
            </w:tcBorders>
          </w:tcPr>
          <w:p w:rsidR="00000000" w:rsidRDefault="00284878">
            <w:pPr>
              <w:jc w:val="right"/>
            </w:pPr>
            <w:r>
              <w:rPr>
                <w:b/>
              </w:rPr>
              <w:t>591.4</w:t>
            </w:r>
          </w:p>
        </w:tc>
        <w:tc>
          <w:tcPr>
            <w:tcW w:w="1418" w:type="dxa"/>
            <w:tcBorders>
              <w:bottom w:val="single" w:sz="18" w:space="0" w:color="auto"/>
            </w:tcBorders>
          </w:tcPr>
          <w:p w:rsidR="00000000" w:rsidRDefault="00284878">
            <w:pPr>
              <w:jc w:val="right"/>
            </w:pPr>
            <w:r>
              <w:t>307.6</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ind w:left="110"/>
              <w:jc w:val="right"/>
            </w:pPr>
            <w:r>
              <w:rPr>
                <w:b/>
              </w:rPr>
              <w:t>887.1</w:t>
            </w:r>
          </w:p>
        </w:tc>
        <w:tc>
          <w:tcPr>
            <w:tcW w:w="1418" w:type="dxa"/>
            <w:tcBorders>
              <w:bottom w:val="double" w:sz="18" w:space="0" w:color="auto"/>
            </w:tcBorders>
          </w:tcPr>
          <w:p w:rsidR="00000000" w:rsidRDefault="00284878">
            <w:pPr>
              <w:ind w:left="110"/>
              <w:jc w:val="right"/>
            </w:pPr>
            <w:r>
              <w:t>705.1</w:t>
            </w:r>
          </w:p>
        </w:tc>
        <w:tc>
          <w:tcPr>
            <w:tcW w:w="1418" w:type="dxa"/>
            <w:tcBorders>
              <w:bottom w:val="double" w:sz="18" w:space="0" w:color="auto"/>
            </w:tcBorders>
          </w:tcPr>
          <w:p w:rsidR="00000000" w:rsidRDefault="00284878">
            <w:pPr>
              <w:ind w:left="110"/>
              <w:jc w:val="right"/>
              <w:rPr>
                <w:b/>
              </w:rPr>
            </w:pPr>
            <w:r>
              <w:rPr>
                <w:b/>
              </w:rPr>
              <w:t>15.0</w:t>
            </w:r>
          </w:p>
        </w:tc>
        <w:tc>
          <w:tcPr>
            <w:tcW w:w="1418" w:type="dxa"/>
            <w:tcBorders>
              <w:bottom w:val="double" w:sz="18" w:space="0" w:color="auto"/>
            </w:tcBorders>
          </w:tcPr>
          <w:p w:rsidR="00000000" w:rsidRDefault="00284878">
            <w:pPr>
              <w:ind w:left="110"/>
              <w:jc w:val="right"/>
              <w:rPr>
                <w:b/>
              </w:rPr>
            </w:pPr>
            <w:r>
              <w:t>6.3</w:t>
            </w:r>
          </w:p>
        </w:tc>
      </w:tr>
    </w:tbl>
    <w:p w:rsidR="00000000" w:rsidRDefault="00284878"/>
    <w:p w:rsidR="00000000" w:rsidRDefault="00284878">
      <w:r>
        <w:t>The short-term deposits are due for maturity within 30 days and pay interest at a weighted average interest rate of 4.81% (2001 5.02%).</w:t>
      </w:r>
    </w:p>
    <w:p w:rsidR="00000000" w:rsidRDefault="00284878"/>
    <w:p w:rsidR="00000000" w:rsidRDefault="00284878">
      <w:r>
        <w:rPr>
          <w:b/>
        </w:rPr>
        <w:t>9.</w:t>
      </w:r>
      <w:r>
        <w:rPr>
          <w:b/>
        </w:rPr>
        <w:tab/>
        <w:t>Other Assets (Current)</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 xml:space="preserve"> 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xml:space="preserve">$ </w:t>
            </w:r>
            <w:r>
              <w:rPr>
                <w:b/>
              </w:rPr>
              <w:t>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p>
        </w:tc>
        <w:tc>
          <w:tcPr>
            <w:tcW w:w="1418" w:type="dxa"/>
            <w:tcBorders>
              <w:bottom w:val="single" w:sz="18" w:space="0" w:color="auto"/>
            </w:tcBorders>
          </w:tcPr>
          <w:p w:rsidR="00000000" w:rsidRDefault="00284878">
            <w:pPr>
              <w:ind w:left="110"/>
              <w:jc w:val="right"/>
              <w:rPr>
                <w:b/>
              </w:rPr>
            </w:pPr>
            <w:r>
              <w:rPr>
                <w:b/>
              </w:rPr>
              <w:t>53.2</w:t>
            </w:r>
          </w:p>
        </w:tc>
        <w:tc>
          <w:tcPr>
            <w:tcW w:w="1418" w:type="dxa"/>
            <w:tcBorders>
              <w:bottom w:val="single" w:sz="18" w:space="0" w:color="auto"/>
            </w:tcBorders>
          </w:tcPr>
          <w:p w:rsidR="00000000" w:rsidRDefault="00284878">
            <w:pPr>
              <w:ind w:left="110"/>
              <w:jc w:val="right"/>
              <w:rPr>
                <w:b/>
              </w:rPr>
            </w:pPr>
            <w:r>
              <w:t>66.3</w:t>
            </w:r>
          </w:p>
        </w:tc>
        <w:tc>
          <w:tcPr>
            <w:tcW w:w="1418" w:type="dxa"/>
            <w:tcBorders>
              <w:bottom w:val="single" w:sz="18" w:space="0" w:color="auto"/>
            </w:tcBorders>
          </w:tcPr>
          <w:p w:rsidR="00000000" w:rsidRDefault="00284878">
            <w:pPr>
              <w:ind w:left="110"/>
              <w:jc w:val="right"/>
              <w:rPr>
                <w:b/>
              </w:rPr>
            </w:pPr>
            <w:r>
              <w:rPr>
                <w:b/>
              </w:rPr>
              <w:t>2.3</w:t>
            </w:r>
          </w:p>
        </w:tc>
        <w:tc>
          <w:tcPr>
            <w:tcW w:w="1418" w:type="dxa"/>
            <w:tcBorders>
              <w:bottom w:val="single" w:sz="18" w:space="0" w:color="auto"/>
            </w:tcBorders>
          </w:tcPr>
          <w:p w:rsidR="00000000" w:rsidRDefault="00284878">
            <w:pPr>
              <w:ind w:left="110"/>
              <w:jc w:val="right"/>
              <w:rPr>
                <w:b/>
              </w:rPr>
            </w:pPr>
            <w:r>
              <w:t>5.6</w:t>
            </w:r>
          </w:p>
        </w:tc>
      </w:tr>
    </w:tbl>
    <w:p w:rsidR="00000000" w:rsidRDefault="00284878"/>
    <w:p w:rsidR="00000000" w:rsidRDefault="00284878"/>
    <w:p w:rsidR="00000000" w:rsidRDefault="00284878">
      <w:r>
        <w:rPr>
          <w:b/>
        </w:rPr>
        <w:t>10.</w:t>
      </w:r>
      <w:r>
        <w:rPr>
          <w:b/>
        </w:rPr>
        <w:tab/>
        <w:t>Receivables (Non-Current)</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Term deposits and advances</w:t>
            </w:r>
          </w:p>
        </w:tc>
        <w:tc>
          <w:tcPr>
            <w:tcW w:w="1418" w:type="dxa"/>
          </w:tcPr>
          <w:p w:rsidR="00000000" w:rsidRDefault="00284878">
            <w:pPr>
              <w:jc w:val="right"/>
            </w:pPr>
            <w:r>
              <w:rPr>
                <w:b/>
              </w:rPr>
              <w:t>14.6</w:t>
            </w:r>
          </w:p>
        </w:tc>
        <w:tc>
          <w:tcPr>
            <w:tcW w:w="1418" w:type="dxa"/>
          </w:tcPr>
          <w:p w:rsidR="00000000" w:rsidRDefault="00284878">
            <w:pPr>
              <w:jc w:val="right"/>
            </w:pPr>
            <w:r>
              <w:t>32.9</w:t>
            </w: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Loan to Employee Share Plan - note 34</w:t>
            </w:r>
          </w:p>
        </w:tc>
        <w:tc>
          <w:tcPr>
            <w:tcW w:w="1418" w:type="dxa"/>
          </w:tcPr>
          <w:p w:rsidR="00000000" w:rsidRDefault="00284878">
            <w:pPr>
              <w:jc w:val="right"/>
            </w:pPr>
            <w:r>
              <w:rPr>
                <w:b/>
              </w:rPr>
              <w:t>105.8</w:t>
            </w:r>
          </w:p>
        </w:tc>
        <w:tc>
          <w:tcPr>
            <w:tcW w:w="1418" w:type="dxa"/>
          </w:tcPr>
          <w:p w:rsidR="00000000" w:rsidRDefault="00284878">
            <w:pPr>
              <w:jc w:val="right"/>
            </w:pPr>
            <w:r>
              <w:t>136.4</w:t>
            </w:r>
          </w:p>
        </w:tc>
        <w:tc>
          <w:tcPr>
            <w:tcW w:w="1418" w:type="dxa"/>
          </w:tcPr>
          <w:p w:rsidR="00000000" w:rsidRDefault="00284878">
            <w:pPr>
              <w:jc w:val="right"/>
            </w:pPr>
            <w:r>
              <w:rPr>
                <w:b/>
              </w:rPr>
              <w:t>105.8</w:t>
            </w:r>
          </w:p>
        </w:tc>
        <w:tc>
          <w:tcPr>
            <w:tcW w:w="1418" w:type="dxa"/>
          </w:tcPr>
          <w:p w:rsidR="00000000" w:rsidRDefault="00284878">
            <w:pPr>
              <w:ind w:left="110"/>
              <w:jc w:val="right"/>
            </w:pPr>
            <w:r>
              <w:t>136.4</w:t>
            </w:r>
          </w:p>
        </w:tc>
      </w:tr>
      <w:tr w:rsidR="00000000">
        <w:tblPrEx>
          <w:tblCellMar>
            <w:top w:w="0" w:type="dxa"/>
            <w:bottom w:w="0" w:type="dxa"/>
          </w:tblCellMar>
        </w:tblPrEx>
        <w:trPr>
          <w:cantSplit/>
        </w:trPr>
        <w:tc>
          <w:tcPr>
            <w:tcW w:w="5954" w:type="dxa"/>
          </w:tcPr>
          <w:p w:rsidR="00000000" w:rsidRDefault="00284878">
            <w:pPr>
              <w:ind w:left="110"/>
            </w:pPr>
            <w:r>
              <w:t>Loans to associated unit trust and partnership</w:t>
            </w:r>
          </w:p>
        </w:tc>
        <w:tc>
          <w:tcPr>
            <w:tcW w:w="1418" w:type="dxa"/>
          </w:tcPr>
          <w:p w:rsidR="00000000" w:rsidRDefault="00284878">
            <w:pPr>
              <w:jc w:val="right"/>
            </w:pPr>
            <w:r>
              <w:rPr>
                <w:b/>
              </w:rPr>
              <w:t>2.2</w:t>
            </w:r>
          </w:p>
        </w:tc>
        <w:tc>
          <w:tcPr>
            <w:tcW w:w="1418" w:type="dxa"/>
          </w:tcPr>
          <w:p w:rsidR="00000000" w:rsidRDefault="00284878">
            <w:pPr>
              <w:jc w:val="right"/>
            </w:pPr>
            <w:r>
              <w:t>7.2</w:t>
            </w:r>
          </w:p>
        </w:tc>
        <w:tc>
          <w:tcPr>
            <w:tcW w:w="1418" w:type="dxa"/>
          </w:tcPr>
          <w:p w:rsidR="00000000" w:rsidRDefault="00284878">
            <w:pPr>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Amounts owing by controlled entities</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pPr>
            <w:r>
              <w:rPr>
                <w:b/>
              </w:rPr>
              <w:t>697.2</w:t>
            </w:r>
          </w:p>
        </w:tc>
        <w:tc>
          <w:tcPr>
            <w:tcW w:w="1418" w:type="dxa"/>
            <w:tcBorders>
              <w:bottom w:val="single" w:sz="18" w:space="0" w:color="auto"/>
            </w:tcBorders>
          </w:tcPr>
          <w:p w:rsidR="00000000" w:rsidRDefault="00284878">
            <w:pPr>
              <w:ind w:left="110"/>
              <w:jc w:val="right"/>
            </w:pPr>
            <w:r>
              <w:t>715.6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ind w:left="110"/>
              <w:jc w:val="right"/>
            </w:pPr>
            <w:r>
              <w:t>122.6</w:t>
            </w:r>
          </w:p>
        </w:tc>
        <w:tc>
          <w:tcPr>
            <w:tcW w:w="1418" w:type="dxa"/>
            <w:tcBorders>
              <w:bottom w:val="double" w:sz="18" w:space="0" w:color="auto"/>
            </w:tcBorders>
          </w:tcPr>
          <w:p w:rsidR="00000000" w:rsidRDefault="00284878">
            <w:pPr>
              <w:jc w:val="right"/>
            </w:pPr>
            <w:r>
              <w:t>176.5</w:t>
            </w:r>
          </w:p>
        </w:tc>
        <w:tc>
          <w:tcPr>
            <w:tcW w:w="1418" w:type="dxa"/>
            <w:tcBorders>
              <w:bottom w:val="double" w:sz="18" w:space="0" w:color="auto"/>
            </w:tcBorders>
          </w:tcPr>
          <w:p w:rsidR="00000000" w:rsidRDefault="00284878">
            <w:pPr>
              <w:jc w:val="right"/>
            </w:pPr>
            <w:r>
              <w:rPr>
                <w:b/>
              </w:rPr>
              <w:t>803.0</w:t>
            </w:r>
          </w:p>
        </w:tc>
        <w:tc>
          <w:tcPr>
            <w:tcW w:w="1418" w:type="dxa"/>
            <w:tcBorders>
              <w:bottom w:val="double" w:sz="18" w:space="0" w:color="auto"/>
            </w:tcBorders>
          </w:tcPr>
          <w:p w:rsidR="00000000" w:rsidRDefault="00284878">
            <w:pPr>
              <w:ind w:left="110"/>
              <w:jc w:val="right"/>
            </w:pPr>
            <w:r>
              <w:t>852.0</w:t>
            </w:r>
          </w:p>
        </w:tc>
      </w:tr>
    </w:tbl>
    <w:p w:rsidR="00000000" w:rsidRDefault="00284878"/>
    <w:p w:rsidR="00000000" w:rsidRDefault="00284878"/>
    <w:p w:rsidR="00000000" w:rsidRDefault="00284878">
      <w:r>
        <w:rPr>
          <w:b/>
        </w:rPr>
        <w:t>11.</w:t>
      </w:r>
      <w:r>
        <w:rPr>
          <w:b/>
        </w:rPr>
        <w:tab/>
        <w:t xml:space="preserve">Investments </w:t>
      </w:r>
      <w:r>
        <w:rPr>
          <w:b/>
        </w:rPr>
        <w:t>(Non-Current)</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r>
      <w:tr w:rsidR="00000000">
        <w:tblPrEx>
          <w:tblCellMar>
            <w:top w:w="0" w:type="dxa"/>
            <w:bottom w:w="0" w:type="dxa"/>
          </w:tblCellMar>
        </w:tblPrEx>
        <w:trPr>
          <w:cantSplit/>
        </w:trPr>
        <w:tc>
          <w:tcPr>
            <w:tcW w:w="5954" w:type="dxa"/>
          </w:tcPr>
          <w:p w:rsidR="00000000" w:rsidRDefault="00284878">
            <w:pPr>
              <w:ind w:left="110"/>
            </w:pPr>
            <w:r>
              <w:rPr>
                <w:b/>
              </w:rPr>
              <w:t>Investments in associates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Interest in shopping centre unit trust, at fair value - note 33</w:t>
            </w:r>
          </w:p>
        </w:tc>
        <w:tc>
          <w:tcPr>
            <w:tcW w:w="1418" w:type="dxa"/>
          </w:tcPr>
          <w:p w:rsidR="00000000" w:rsidRDefault="00284878">
            <w:pPr>
              <w:jc w:val="right"/>
            </w:pPr>
            <w:r>
              <w:rPr>
                <w:b/>
              </w:rPr>
              <w:t>72.5</w:t>
            </w:r>
          </w:p>
        </w:tc>
        <w:tc>
          <w:tcPr>
            <w:tcW w:w="1418" w:type="dxa"/>
          </w:tcPr>
          <w:p w:rsidR="00000000" w:rsidRDefault="00284878">
            <w:pPr>
              <w:jc w:val="right"/>
            </w:pPr>
            <w:r>
              <w:t>68.1</w:t>
            </w: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Interest in partnership - note 33</w:t>
            </w:r>
          </w:p>
        </w:tc>
        <w:tc>
          <w:tcPr>
            <w:tcW w:w="1418" w:type="dxa"/>
          </w:tcPr>
          <w:p w:rsidR="00000000" w:rsidRDefault="00284878">
            <w:pPr>
              <w:jc w:val="right"/>
            </w:pPr>
            <w:r>
              <w:rPr>
                <w:b/>
              </w:rPr>
              <w:t>2.0</w:t>
            </w:r>
          </w:p>
        </w:tc>
        <w:tc>
          <w:tcPr>
            <w:tcW w:w="1418" w:type="dxa"/>
          </w:tcPr>
          <w:p w:rsidR="00000000" w:rsidRDefault="00284878">
            <w:pPr>
              <w:jc w:val="right"/>
            </w:pPr>
            <w:r>
              <w:t>2.0</w:t>
            </w: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rPr>
                <w:b/>
              </w:rPr>
              <w:t>Investments in controlled entities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Shares in controlled entities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r>
              <w:rPr>
                <w:b/>
              </w:rPr>
              <w:t>4,594.3</w:t>
            </w:r>
          </w:p>
        </w:tc>
        <w:tc>
          <w:tcPr>
            <w:tcW w:w="1418" w:type="dxa"/>
          </w:tcPr>
          <w:p w:rsidR="00000000" w:rsidRDefault="00284878">
            <w:pPr>
              <w:ind w:left="110"/>
              <w:jc w:val="right"/>
              <w:rPr>
                <w:b/>
              </w:rPr>
            </w:pPr>
            <w:r>
              <w:t>4,444.3</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rPr>
                <w:b/>
              </w:rPr>
              <w:t>Investments in other entities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Shares in unlisted corporations</w:t>
            </w:r>
          </w:p>
        </w:tc>
        <w:tc>
          <w:tcPr>
            <w:tcW w:w="1418" w:type="dxa"/>
          </w:tcPr>
          <w:p w:rsidR="00000000" w:rsidRDefault="00284878">
            <w:pPr>
              <w:jc w:val="right"/>
            </w:pPr>
            <w:r>
              <w:rPr>
                <w:b/>
              </w:rPr>
              <w:t>19.3</w:t>
            </w:r>
          </w:p>
        </w:tc>
        <w:tc>
          <w:tcPr>
            <w:tcW w:w="1418" w:type="dxa"/>
          </w:tcPr>
          <w:p w:rsidR="00000000" w:rsidRDefault="00284878">
            <w:pPr>
              <w:jc w:val="right"/>
            </w:pPr>
            <w:r>
              <w:t>24.9</w:t>
            </w:r>
          </w:p>
        </w:tc>
        <w:tc>
          <w:tcPr>
            <w:tcW w:w="1418" w:type="dxa"/>
          </w:tcPr>
          <w:p w:rsidR="00000000" w:rsidRDefault="00284878">
            <w:pPr>
              <w:jc w:val="right"/>
            </w:pPr>
          </w:p>
        </w:tc>
        <w:tc>
          <w:tcPr>
            <w:tcW w:w="1418" w:type="dxa"/>
          </w:tcPr>
          <w:p w:rsidR="00000000" w:rsidRDefault="00284878">
            <w:pPr>
              <w:ind w:left="110"/>
              <w:jc w:val="right"/>
            </w:pPr>
            <w:r>
              <w:t>5.6</w:t>
            </w:r>
          </w:p>
        </w:tc>
      </w:tr>
      <w:tr w:rsidR="00000000">
        <w:tblPrEx>
          <w:tblCellMar>
            <w:top w:w="0" w:type="dxa"/>
            <w:bottom w:w="0" w:type="dxa"/>
          </w:tblCellMar>
        </w:tblPrEx>
        <w:trPr>
          <w:cantSplit/>
        </w:trPr>
        <w:tc>
          <w:tcPr>
            <w:tcW w:w="5954" w:type="dxa"/>
          </w:tcPr>
          <w:p w:rsidR="00000000" w:rsidRDefault="00284878">
            <w:pPr>
              <w:ind w:left="110"/>
            </w:pPr>
            <w:r>
              <w:t>Less: Provision for writ</w:t>
            </w:r>
            <w:r>
              <w:t>e-down to recoverable amount</w:t>
            </w:r>
          </w:p>
        </w:tc>
        <w:tc>
          <w:tcPr>
            <w:tcW w:w="1418" w:type="dxa"/>
          </w:tcPr>
          <w:p w:rsidR="00000000" w:rsidRDefault="00284878">
            <w:pPr>
              <w:ind w:left="110"/>
              <w:jc w:val="right"/>
            </w:pPr>
          </w:p>
        </w:tc>
        <w:tc>
          <w:tcPr>
            <w:tcW w:w="1418" w:type="dxa"/>
          </w:tcPr>
          <w:p w:rsidR="00000000" w:rsidRDefault="00284878">
            <w:pPr>
              <w:jc w:val="right"/>
            </w:pPr>
            <w:r>
              <w:t>(4.6)</w:t>
            </w:r>
          </w:p>
        </w:tc>
        <w:tc>
          <w:tcPr>
            <w:tcW w:w="1418" w:type="dxa"/>
          </w:tcPr>
          <w:p w:rsidR="00000000" w:rsidRDefault="00284878">
            <w:pPr>
              <w:jc w:val="right"/>
            </w:pPr>
          </w:p>
        </w:tc>
        <w:tc>
          <w:tcPr>
            <w:tcW w:w="1418" w:type="dxa"/>
          </w:tcPr>
          <w:p w:rsidR="00000000" w:rsidRDefault="00284878">
            <w:pPr>
              <w:ind w:left="110"/>
              <w:jc w:val="right"/>
            </w:pPr>
            <w:r>
              <w:t>(4.6)</w:t>
            </w:r>
          </w:p>
        </w:tc>
      </w:tr>
      <w:tr w:rsidR="00000000">
        <w:tblPrEx>
          <w:tblCellMar>
            <w:top w:w="0" w:type="dxa"/>
            <w:bottom w:w="0" w:type="dxa"/>
          </w:tblCellMar>
        </w:tblPrEx>
        <w:trPr>
          <w:cantSplit/>
        </w:trPr>
        <w:tc>
          <w:tcPr>
            <w:tcW w:w="5954" w:type="dxa"/>
          </w:tcPr>
          <w:p w:rsidR="00000000" w:rsidRDefault="00284878">
            <w:pPr>
              <w:ind w:left="110"/>
            </w:pPr>
            <w:r>
              <w:t>Debentures in unlisted corporations</w:t>
            </w:r>
          </w:p>
        </w:tc>
        <w:tc>
          <w:tcPr>
            <w:tcW w:w="1418" w:type="dxa"/>
          </w:tcPr>
          <w:p w:rsidR="00000000" w:rsidRDefault="00284878">
            <w:pPr>
              <w:jc w:val="right"/>
            </w:pPr>
            <w:r>
              <w:t>0.1</w:t>
            </w:r>
          </w:p>
        </w:tc>
        <w:tc>
          <w:tcPr>
            <w:tcW w:w="1418" w:type="dxa"/>
          </w:tcPr>
          <w:p w:rsidR="00000000" w:rsidRDefault="00284878">
            <w:pPr>
              <w:jc w:val="right"/>
            </w:pPr>
            <w:r>
              <w:t>0.1</w:t>
            </w: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Interests in listed shares, stocks and bonds</w:t>
            </w:r>
          </w:p>
        </w:tc>
        <w:tc>
          <w:tcPr>
            <w:tcW w:w="1418" w:type="dxa"/>
          </w:tcPr>
          <w:p w:rsidR="00000000" w:rsidRDefault="00284878">
            <w:pPr>
              <w:jc w:val="right"/>
            </w:pPr>
            <w:r>
              <w:rPr>
                <w:b/>
              </w:rPr>
              <w:t>15.3</w:t>
            </w:r>
          </w:p>
        </w:tc>
        <w:tc>
          <w:tcPr>
            <w:tcW w:w="1418" w:type="dxa"/>
          </w:tcPr>
          <w:p w:rsidR="00000000" w:rsidRDefault="00284878">
            <w:pPr>
              <w:jc w:val="right"/>
            </w:pPr>
            <w:r>
              <w:t>22.7</w:t>
            </w:r>
          </w:p>
        </w:tc>
        <w:tc>
          <w:tcPr>
            <w:tcW w:w="1418" w:type="dxa"/>
          </w:tcPr>
          <w:p w:rsidR="00000000" w:rsidRDefault="00284878">
            <w:pPr>
              <w:jc w:val="right"/>
            </w:pPr>
            <w:r>
              <w:t>-</w:t>
            </w:r>
          </w:p>
        </w:tc>
        <w:tc>
          <w:tcPr>
            <w:tcW w:w="1418" w:type="dxa"/>
          </w:tcPr>
          <w:p w:rsidR="00000000" w:rsidRDefault="00284878">
            <w:pPr>
              <w:ind w:left="110"/>
              <w:jc w:val="right"/>
              <w:rPr>
                <w:b/>
              </w:rPr>
            </w:pPr>
            <w:r>
              <w:rPr>
                <w:b/>
              </w:rPr>
              <w:t>-</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Less:  Provision for write-down to recoverable amount</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r>
              <w:t>(0.5)</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rPr>
                <w:b/>
              </w:rPr>
            </w:pPr>
            <w:r>
              <w:rPr>
                <w:b/>
              </w:rPr>
              <w:t>109.2</w:t>
            </w:r>
          </w:p>
        </w:tc>
        <w:tc>
          <w:tcPr>
            <w:tcW w:w="1418" w:type="dxa"/>
            <w:tcBorders>
              <w:bottom w:val="double" w:sz="18" w:space="0" w:color="auto"/>
            </w:tcBorders>
          </w:tcPr>
          <w:p w:rsidR="00000000" w:rsidRDefault="00284878">
            <w:pPr>
              <w:jc w:val="right"/>
            </w:pPr>
            <w:r>
              <w:t>108.2</w:t>
            </w:r>
          </w:p>
        </w:tc>
        <w:tc>
          <w:tcPr>
            <w:tcW w:w="1418" w:type="dxa"/>
            <w:tcBorders>
              <w:bottom w:val="double" w:sz="18" w:space="0" w:color="auto"/>
            </w:tcBorders>
          </w:tcPr>
          <w:p w:rsidR="00000000" w:rsidRDefault="00284878">
            <w:pPr>
              <w:jc w:val="right"/>
            </w:pPr>
            <w:r>
              <w:rPr>
                <w:b/>
              </w:rPr>
              <w:t>4,594.3</w:t>
            </w:r>
          </w:p>
        </w:tc>
        <w:tc>
          <w:tcPr>
            <w:tcW w:w="1418" w:type="dxa"/>
            <w:tcBorders>
              <w:bottom w:val="double" w:sz="18" w:space="0" w:color="auto"/>
            </w:tcBorders>
          </w:tcPr>
          <w:p w:rsidR="00000000" w:rsidRDefault="00284878">
            <w:pPr>
              <w:ind w:left="110"/>
              <w:jc w:val="right"/>
              <w:rPr>
                <w:b/>
              </w:rPr>
            </w:pPr>
            <w:r>
              <w:t>4,445.3</w:t>
            </w:r>
          </w:p>
        </w:tc>
      </w:tr>
    </w:tbl>
    <w:p w:rsidR="00000000" w:rsidRDefault="00284878">
      <w:pPr>
        <w:ind w:left="110"/>
      </w:pPr>
    </w:p>
    <w:p w:rsidR="00000000" w:rsidRDefault="00284878">
      <w:pPr>
        <w:ind w:left="110"/>
      </w:pPr>
      <w:r>
        <w:rPr>
          <w:b/>
        </w:rPr>
        <w:t>Interest in shopping centre unit trust</w:t>
      </w:r>
    </w:p>
    <w:p w:rsidR="00000000" w:rsidRDefault="00284878">
      <w:pPr>
        <w:ind w:left="110"/>
      </w:pPr>
    </w:p>
    <w:p w:rsidR="00000000" w:rsidRDefault="00284878">
      <w:pPr>
        <w:ind w:left="110"/>
      </w:pPr>
      <w:r>
        <w:t>Fair value represents the estimated market selling price of the underlying properties, less any estimated selling costs.  Capital gains tax has not been taken into acc</w:t>
      </w:r>
      <w:r>
        <w:t>ount in determining the revalued amount.</w:t>
      </w:r>
    </w:p>
    <w:p w:rsidR="00000000" w:rsidRDefault="00284878">
      <w:pPr>
        <w:ind w:left="110"/>
      </w:pPr>
    </w:p>
    <w:p w:rsidR="00000000" w:rsidRDefault="00284878">
      <w:pPr>
        <w:ind w:left="110"/>
      </w:pPr>
      <w:r>
        <w:rPr>
          <w:b/>
        </w:rPr>
        <w:t>Interests in listed shares, stocks and bonds</w:t>
      </w:r>
    </w:p>
    <w:p w:rsidR="00000000" w:rsidRDefault="00284878">
      <w:pPr>
        <w:ind w:left="110"/>
      </w:pPr>
    </w:p>
    <w:p w:rsidR="00000000" w:rsidRDefault="00284878">
      <w:pPr>
        <w:ind w:left="110"/>
      </w:pPr>
      <w:r>
        <w:t>Quoted market value of these investments at balance date was $15.3 million (2001 $18.0 million).</w:t>
      </w:r>
    </w:p>
    <w:p w:rsidR="00000000" w:rsidRDefault="00284878">
      <w:pPr>
        <w:ind w:left="110"/>
      </w:pPr>
    </w:p>
    <w:p w:rsidR="00000000" w:rsidRDefault="00284878">
      <w:pPr>
        <w:ind w:left="110"/>
      </w:pPr>
      <w:r>
        <w:rPr>
          <w:b/>
        </w:rPr>
        <w:t>12.</w:t>
      </w:r>
      <w:r>
        <w:rPr>
          <w:b/>
        </w:rPr>
        <w:tab/>
        <w:t>Property, Plant and Equipment (Non-Current)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rPr>
                <w:b/>
              </w:rPr>
              <w:t>Freehold properties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Land</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Borders>
              <w:bottom w:val="single" w:sz="18" w:space="0" w:color="auto"/>
            </w:tcBorders>
          </w:tcPr>
          <w:p w:rsidR="00000000" w:rsidRDefault="00284878">
            <w:r>
              <w:t xml:space="preserve">   At fair value</w:t>
            </w:r>
          </w:p>
        </w:tc>
        <w:tc>
          <w:tcPr>
            <w:tcW w:w="1418" w:type="dxa"/>
            <w:tcBorders>
              <w:bottom w:val="single" w:sz="18" w:space="0" w:color="auto"/>
            </w:tcBorders>
          </w:tcPr>
          <w:p w:rsidR="00000000" w:rsidRDefault="00284878">
            <w:pPr>
              <w:jc w:val="right"/>
            </w:pPr>
            <w:r>
              <w:rPr>
                <w:b/>
              </w:rPr>
              <w:t>163.4</w:t>
            </w:r>
          </w:p>
        </w:tc>
        <w:tc>
          <w:tcPr>
            <w:tcW w:w="1418" w:type="dxa"/>
            <w:tcBorders>
              <w:bottom w:val="single" w:sz="18" w:space="0" w:color="auto"/>
            </w:tcBorders>
          </w:tcPr>
          <w:p w:rsidR="00000000" w:rsidRDefault="00284878">
            <w:pPr>
              <w:jc w:val="right"/>
            </w:pPr>
            <w:r>
              <w:t>200.3</w:t>
            </w:r>
          </w:p>
        </w:tc>
        <w:tc>
          <w:tcPr>
            <w:tcW w:w="1418" w:type="dxa"/>
            <w:tcBorders>
              <w:bottom w:val="single" w:sz="18" w:space="0" w:color="auto"/>
            </w:tcBorders>
          </w:tcPr>
          <w:p w:rsidR="00000000" w:rsidRDefault="00284878">
            <w:pPr>
              <w:jc w:val="right"/>
            </w:pPr>
            <w:r>
              <w:rPr>
                <w:b/>
              </w:rPr>
              <w:t>5.4</w:t>
            </w:r>
          </w:p>
        </w:tc>
        <w:tc>
          <w:tcPr>
            <w:tcW w:w="1418" w:type="dxa"/>
            <w:tcBorders>
              <w:bottom w:val="single" w:sz="18" w:space="0" w:color="auto"/>
            </w:tcBorders>
          </w:tcPr>
          <w:p w:rsidR="00000000" w:rsidRDefault="00284878">
            <w:pPr>
              <w:jc w:val="right"/>
            </w:pPr>
            <w:r>
              <w:t>5.5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ind w:left="110"/>
              <w:jc w:val="right"/>
            </w:pPr>
            <w:r>
              <w:rPr>
                <w:b/>
              </w:rPr>
              <w:t>163.4</w:t>
            </w:r>
          </w:p>
        </w:tc>
        <w:tc>
          <w:tcPr>
            <w:tcW w:w="1418" w:type="dxa"/>
            <w:tcBorders>
              <w:bottom w:val="single" w:sz="18" w:space="0" w:color="auto"/>
            </w:tcBorders>
          </w:tcPr>
          <w:p w:rsidR="00000000" w:rsidRDefault="00284878">
            <w:pPr>
              <w:ind w:left="110"/>
              <w:jc w:val="right"/>
            </w:pPr>
            <w:r>
              <w:t>200.3</w:t>
            </w:r>
          </w:p>
        </w:tc>
        <w:tc>
          <w:tcPr>
            <w:tcW w:w="1418" w:type="dxa"/>
            <w:tcBorders>
              <w:bottom w:val="single" w:sz="18" w:space="0" w:color="auto"/>
            </w:tcBorders>
          </w:tcPr>
          <w:p w:rsidR="00000000" w:rsidRDefault="00284878">
            <w:pPr>
              <w:ind w:left="110"/>
              <w:jc w:val="right"/>
            </w:pPr>
            <w:r>
              <w:rPr>
                <w:b/>
              </w:rPr>
              <w:t>5.4</w:t>
            </w:r>
          </w:p>
        </w:tc>
        <w:tc>
          <w:tcPr>
            <w:tcW w:w="1418" w:type="dxa"/>
            <w:tcBorders>
              <w:bottom w:val="single" w:sz="18" w:space="0" w:color="auto"/>
            </w:tcBorders>
          </w:tcPr>
          <w:p w:rsidR="00000000" w:rsidRDefault="00284878">
            <w:pPr>
              <w:ind w:left="110"/>
              <w:jc w:val="right"/>
            </w:pPr>
            <w:r>
              <w:t>5.5</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tc>
      </w:tr>
      <w:tr w:rsidR="00000000">
        <w:tblPrEx>
          <w:tblCellMar>
            <w:top w:w="0" w:type="dxa"/>
            <w:bottom w:w="0" w:type="dxa"/>
          </w:tblCellMar>
        </w:tblPrEx>
        <w:trPr>
          <w:cantSplit/>
        </w:trPr>
        <w:tc>
          <w:tcPr>
            <w:tcW w:w="5954" w:type="dxa"/>
          </w:tcPr>
          <w:p w:rsidR="00000000" w:rsidRDefault="00284878">
            <w:r>
              <w:t>Buildings</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tc>
      </w:tr>
      <w:tr w:rsidR="00000000">
        <w:tblPrEx>
          <w:tblCellMar>
            <w:top w:w="0" w:type="dxa"/>
            <w:bottom w:w="0" w:type="dxa"/>
          </w:tblCellMar>
        </w:tblPrEx>
        <w:trPr>
          <w:cantSplit/>
        </w:trPr>
        <w:tc>
          <w:tcPr>
            <w:tcW w:w="5954" w:type="dxa"/>
          </w:tcPr>
          <w:p w:rsidR="00000000" w:rsidRDefault="00284878">
            <w:r>
              <w:t xml:space="preserve">   At fair value</w:t>
            </w:r>
          </w:p>
        </w:tc>
        <w:tc>
          <w:tcPr>
            <w:tcW w:w="1418" w:type="dxa"/>
          </w:tcPr>
          <w:p w:rsidR="00000000" w:rsidRDefault="00284878">
            <w:pPr>
              <w:jc w:val="right"/>
            </w:pPr>
            <w:r>
              <w:rPr>
                <w:b/>
              </w:rPr>
              <w:t>36.1</w:t>
            </w:r>
          </w:p>
        </w:tc>
        <w:tc>
          <w:tcPr>
            <w:tcW w:w="1418" w:type="dxa"/>
          </w:tcPr>
          <w:p w:rsidR="00000000" w:rsidRDefault="00284878">
            <w:pPr>
              <w:jc w:val="right"/>
            </w:pPr>
            <w:r>
              <w:t>54.6</w:t>
            </w:r>
          </w:p>
        </w:tc>
        <w:tc>
          <w:tcPr>
            <w:tcW w:w="1418" w:type="dxa"/>
          </w:tcPr>
          <w:p w:rsidR="00000000" w:rsidRDefault="00284878">
            <w:pPr>
              <w:jc w:val="right"/>
            </w:pPr>
            <w:r>
              <w:rPr>
                <w:b/>
              </w:rPr>
              <w:t>0.2</w:t>
            </w:r>
          </w:p>
        </w:tc>
        <w:tc>
          <w:tcPr>
            <w:tcW w:w="1418" w:type="dxa"/>
          </w:tcPr>
          <w:p w:rsidR="00000000" w:rsidRDefault="00284878">
            <w:pPr>
              <w:jc w:val="right"/>
            </w:pPr>
            <w:r>
              <w:t>0.3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Less: Accumulated depreciation</w:t>
            </w:r>
          </w:p>
        </w:tc>
        <w:tc>
          <w:tcPr>
            <w:tcW w:w="1418" w:type="dxa"/>
            <w:tcBorders>
              <w:bottom w:val="single" w:sz="18" w:space="0" w:color="auto"/>
            </w:tcBorders>
          </w:tcPr>
          <w:p w:rsidR="00000000" w:rsidRDefault="00284878">
            <w:pPr>
              <w:jc w:val="right"/>
            </w:pPr>
            <w:r>
              <w:rPr>
                <w:b/>
              </w:rPr>
              <w:t>(1.2)</w:t>
            </w:r>
          </w:p>
        </w:tc>
        <w:tc>
          <w:tcPr>
            <w:tcW w:w="1418" w:type="dxa"/>
            <w:tcBorders>
              <w:bottom w:val="single" w:sz="18" w:space="0" w:color="auto"/>
            </w:tcBorders>
          </w:tcPr>
          <w:p w:rsidR="00000000" w:rsidRDefault="00284878">
            <w:pPr>
              <w:jc w:val="right"/>
            </w:pPr>
            <w:r>
              <w:t>(0.8)</w:t>
            </w:r>
          </w:p>
        </w:tc>
        <w:tc>
          <w:tcPr>
            <w:tcW w:w="1418" w:type="dxa"/>
            <w:tcBorders>
              <w:bottom w:val="single" w:sz="18" w:space="0" w:color="auto"/>
            </w:tcBorders>
          </w:tcPr>
          <w:p w:rsidR="00000000" w:rsidRDefault="00284878">
            <w:pPr>
              <w:jc w:val="right"/>
            </w:pPr>
            <w:r>
              <w:t>-</w:t>
            </w:r>
          </w:p>
        </w:tc>
        <w:tc>
          <w:tcPr>
            <w:tcW w:w="1418" w:type="dxa"/>
            <w:tcBorders>
              <w:bottom w:val="single" w:sz="18" w:space="0" w:color="auto"/>
            </w:tcBorders>
          </w:tcPr>
          <w:p w:rsidR="00000000" w:rsidRDefault="00284878">
            <w:pPr>
              <w:jc w:val="right"/>
            </w:pPr>
            <w:r>
              <w:t>-</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34.9</w:t>
            </w:r>
          </w:p>
        </w:tc>
        <w:tc>
          <w:tcPr>
            <w:tcW w:w="1418" w:type="dxa"/>
            <w:tcBorders>
              <w:bottom w:val="single" w:sz="18" w:space="0" w:color="auto"/>
            </w:tcBorders>
          </w:tcPr>
          <w:p w:rsidR="00000000" w:rsidRDefault="00284878">
            <w:pPr>
              <w:jc w:val="right"/>
            </w:pPr>
            <w:r>
              <w:t>53.8</w:t>
            </w:r>
          </w:p>
        </w:tc>
        <w:tc>
          <w:tcPr>
            <w:tcW w:w="1418" w:type="dxa"/>
            <w:tcBorders>
              <w:bottom w:val="single" w:sz="18" w:space="0" w:color="auto"/>
            </w:tcBorders>
          </w:tcPr>
          <w:p w:rsidR="00000000" w:rsidRDefault="00284878">
            <w:pPr>
              <w:jc w:val="right"/>
            </w:pPr>
            <w:r>
              <w:rPr>
                <w:b/>
              </w:rPr>
              <w:t>0.2</w:t>
            </w:r>
          </w:p>
        </w:tc>
        <w:tc>
          <w:tcPr>
            <w:tcW w:w="1418" w:type="dxa"/>
            <w:tcBorders>
              <w:bottom w:val="single" w:sz="18" w:space="0" w:color="auto"/>
            </w:tcBorders>
          </w:tcPr>
          <w:p w:rsidR="00000000" w:rsidRDefault="00284878">
            <w:pPr>
              <w:jc w:val="right"/>
            </w:pPr>
            <w:r>
              <w:t>0.3</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freehold properties</w:t>
            </w:r>
          </w:p>
        </w:tc>
        <w:tc>
          <w:tcPr>
            <w:tcW w:w="1418" w:type="dxa"/>
            <w:tcBorders>
              <w:bottom w:val="single" w:sz="18" w:space="0" w:color="auto"/>
            </w:tcBorders>
          </w:tcPr>
          <w:p w:rsidR="00000000" w:rsidRDefault="00284878">
            <w:pPr>
              <w:jc w:val="right"/>
            </w:pPr>
            <w:r>
              <w:rPr>
                <w:b/>
              </w:rPr>
              <w:t>198.3</w:t>
            </w:r>
          </w:p>
        </w:tc>
        <w:tc>
          <w:tcPr>
            <w:tcW w:w="1418" w:type="dxa"/>
            <w:tcBorders>
              <w:bottom w:val="single" w:sz="18" w:space="0" w:color="auto"/>
            </w:tcBorders>
          </w:tcPr>
          <w:p w:rsidR="00000000" w:rsidRDefault="00284878">
            <w:pPr>
              <w:jc w:val="right"/>
            </w:pPr>
            <w:r>
              <w:t>254.1</w:t>
            </w:r>
          </w:p>
        </w:tc>
        <w:tc>
          <w:tcPr>
            <w:tcW w:w="1418" w:type="dxa"/>
            <w:tcBorders>
              <w:bottom w:val="single" w:sz="18" w:space="0" w:color="auto"/>
            </w:tcBorders>
          </w:tcPr>
          <w:p w:rsidR="00000000" w:rsidRDefault="00284878">
            <w:pPr>
              <w:jc w:val="right"/>
            </w:pPr>
            <w:r>
              <w:rPr>
                <w:b/>
              </w:rPr>
              <w:t>5.6</w:t>
            </w:r>
          </w:p>
        </w:tc>
        <w:tc>
          <w:tcPr>
            <w:tcW w:w="1418" w:type="dxa"/>
            <w:tcBorders>
              <w:bottom w:val="single" w:sz="18" w:space="0" w:color="auto"/>
            </w:tcBorders>
          </w:tcPr>
          <w:p w:rsidR="00000000" w:rsidRDefault="00284878">
            <w:pPr>
              <w:jc w:val="right"/>
            </w:pPr>
            <w:r>
              <w:t>5.8</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tc>
      </w:tr>
      <w:tr w:rsidR="00000000">
        <w:tblPrEx>
          <w:tblCellMar>
            <w:top w:w="0" w:type="dxa"/>
            <w:bottom w:w="0" w:type="dxa"/>
          </w:tblCellMar>
        </w:tblPrEx>
        <w:trPr>
          <w:cantSplit/>
        </w:trPr>
        <w:tc>
          <w:tcPr>
            <w:tcW w:w="5954" w:type="dxa"/>
          </w:tcPr>
          <w:p w:rsidR="00000000" w:rsidRDefault="00284878">
            <w:pPr>
              <w:ind w:left="110"/>
            </w:pPr>
            <w:r>
              <w:rPr>
                <w:b/>
              </w:rPr>
              <w:t>Leasehold improvements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At cost</w:t>
            </w:r>
          </w:p>
        </w:tc>
        <w:tc>
          <w:tcPr>
            <w:tcW w:w="1418" w:type="dxa"/>
          </w:tcPr>
          <w:p w:rsidR="00000000" w:rsidRDefault="00284878">
            <w:pPr>
              <w:jc w:val="right"/>
            </w:pPr>
            <w:r>
              <w:rPr>
                <w:b/>
              </w:rPr>
              <w:t>614.2</w:t>
            </w:r>
          </w:p>
        </w:tc>
        <w:tc>
          <w:tcPr>
            <w:tcW w:w="1418" w:type="dxa"/>
          </w:tcPr>
          <w:p w:rsidR="00000000" w:rsidRDefault="00284878">
            <w:pPr>
              <w:jc w:val="right"/>
            </w:pPr>
            <w:r>
              <w:t>586.3</w:t>
            </w:r>
          </w:p>
        </w:tc>
        <w:tc>
          <w:tcPr>
            <w:tcW w:w="1418" w:type="dxa"/>
          </w:tcPr>
          <w:p w:rsidR="00000000" w:rsidRDefault="00284878">
            <w:pPr>
              <w:jc w:val="right"/>
            </w:pPr>
            <w:r>
              <w:rPr>
                <w:b/>
              </w:rPr>
              <w:t>10.2</w:t>
            </w:r>
          </w:p>
        </w:tc>
        <w:tc>
          <w:tcPr>
            <w:tcW w:w="1418" w:type="dxa"/>
          </w:tcPr>
          <w:p w:rsidR="00000000" w:rsidRDefault="00284878">
            <w:pPr>
              <w:jc w:val="right"/>
            </w:pPr>
            <w:r>
              <w:t>10.3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Less: Accumulated depreciation</w:t>
            </w:r>
          </w:p>
        </w:tc>
        <w:tc>
          <w:tcPr>
            <w:tcW w:w="1418" w:type="dxa"/>
            <w:tcBorders>
              <w:bottom w:val="single" w:sz="18" w:space="0" w:color="auto"/>
            </w:tcBorders>
          </w:tcPr>
          <w:p w:rsidR="00000000" w:rsidRDefault="00284878">
            <w:pPr>
              <w:jc w:val="right"/>
            </w:pPr>
            <w:r>
              <w:rPr>
                <w:b/>
              </w:rPr>
              <w:t>(2,51.9)</w:t>
            </w:r>
          </w:p>
        </w:tc>
        <w:tc>
          <w:tcPr>
            <w:tcW w:w="1418" w:type="dxa"/>
            <w:tcBorders>
              <w:bottom w:val="single" w:sz="18" w:space="0" w:color="auto"/>
            </w:tcBorders>
          </w:tcPr>
          <w:p w:rsidR="00000000" w:rsidRDefault="00284878">
            <w:pPr>
              <w:jc w:val="right"/>
            </w:pPr>
            <w:r>
              <w:t>(242.7)</w:t>
            </w:r>
          </w:p>
        </w:tc>
        <w:tc>
          <w:tcPr>
            <w:tcW w:w="1418" w:type="dxa"/>
            <w:tcBorders>
              <w:bottom w:val="single" w:sz="18" w:space="0" w:color="auto"/>
            </w:tcBorders>
          </w:tcPr>
          <w:p w:rsidR="00000000" w:rsidRDefault="00284878">
            <w:pPr>
              <w:jc w:val="right"/>
            </w:pPr>
            <w:r>
              <w:rPr>
                <w:b/>
              </w:rPr>
              <w:t>(4.7)</w:t>
            </w:r>
          </w:p>
        </w:tc>
        <w:tc>
          <w:tcPr>
            <w:tcW w:w="1418" w:type="dxa"/>
            <w:tcBorders>
              <w:bottom w:val="single" w:sz="18" w:space="0" w:color="auto"/>
            </w:tcBorders>
          </w:tcPr>
          <w:p w:rsidR="00000000" w:rsidRDefault="00284878">
            <w:pPr>
              <w:jc w:val="right"/>
            </w:pPr>
            <w:r>
              <w:t>(4.6)</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leasehold improvements</w:t>
            </w:r>
          </w:p>
        </w:tc>
        <w:tc>
          <w:tcPr>
            <w:tcW w:w="1418" w:type="dxa"/>
            <w:tcBorders>
              <w:bottom w:val="single" w:sz="18" w:space="0" w:color="auto"/>
            </w:tcBorders>
          </w:tcPr>
          <w:p w:rsidR="00000000" w:rsidRDefault="00284878">
            <w:pPr>
              <w:jc w:val="right"/>
            </w:pPr>
            <w:r>
              <w:rPr>
                <w:b/>
              </w:rPr>
              <w:t>362.3</w:t>
            </w:r>
          </w:p>
        </w:tc>
        <w:tc>
          <w:tcPr>
            <w:tcW w:w="1418" w:type="dxa"/>
            <w:tcBorders>
              <w:bottom w:val="single" w:sz="18" w:space="0" w:color="auto"/>
            </w:tcBorders>
          </w:tcPr>
          <w:p w:rsidR="00000000" w:rsidRDefault="00284878">
            <w:pPr>
              <w:jc w:val="right"/>
            </w:pPr>
            <w:r>
              <w:t>343.6</w:t>
            </w:r>
          </w:p>
        </w:tc>
        <w:tc>
          <w:tcPr>
            <w:tcW w:w="1418" w:type="dxa"/>
            <w:tcBorders>
              <w:bottom w:val="single" w:sz="18" w:space="0" w:color="auto"/>
            </w:tcBorders>
          </w:tcPr>
          <w:p w:rsidR="00000000" w:rsidRDefault="00284878">
            <w:pPr>
              <w:jc w:val="right"/>
            </w:pPr>
            <w:r>
              <w:rPr>
                <w:b/>
              </w:rPr>
              <w:t>5.5</w:t>
            </w:r>
          </w:p>
        </w:tc>
        <w:tc>
          <w:tcPr>
            <w:tcW w:w="1418" w:type="dxa"/>
            <w:tcBorders>
              <w:bottom w:val="single" w:sz="18" w:space="0" w:color="auto"/>
            </w:tcBorders>
          </w:tcPr>
          <w:p w:rsidR="00000000" w:rsidRDefault="00284878">
            <w:pPr>
              <w:jc w:val="right"/>
            </w:pPr>
            <w:r>
              <w:t>5.7</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rPr>
                <w:b/>
              </w:rPr>
              <w:t>Investment properties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At fair value</w:t>
            </w:r>
          </w:p>
        </w:tc>
        <w:tc>
          <w:tcPr>
            <w:tcW w:w="1418" w:type="dxa"/>
            <w:tcBorders>
              <w:bottom w:val="single" w:sz="18" w:space="0" w:color="auto"/>
            </w:tcBorders>
          </w:tcPr>
          <w:p w:rsidR="00000000" w:rsidRDefault="00284878">
            <w:pPr>
              <w:jc w:val="right"/>
            </w:pPr>
            <w:r>
              <w:rPr>
                <w:b/>
              </w:rPr>
              <w:t>334.7</w:t>
            </w:r>
          </w:p>
        </w:tc>
        <w:tc>
          <w:tcPr>
            <w:tcW w:w="1418" w:type="dxa"/>
            <w:tcBorders>
              <w:bottom w:val="single" w:sz="18" w:space="0" w:color="auto"/>
            </w:tcBorders>
          </w:tcPr>
          <w:p w:rsidR="00000000" w:rsidRDefault="00284878">
            <w:pPr>
              <w:jc w:val="right"/>
            </w:pPr>
            <w:r>
              <w:t>293.8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r>
              <w:rPr>
                <w:b/>
              </w:rPr>
              <w:t>334.7</w:t>
            </w:r>
          </w:p>
        </w:tc>
        <w:tc>
          <w:tcPr>
            <w:tcW w:w="1418" w:type="dxa"/>
          </w:tcPr>
          <w:p w:rsidR="00000000" w:rsidRDefault="00284878">
            <w:pPr>
              <w:jc w:val="right"/>
            </w:pPr>
            <w:r>
              <w:t>293.8</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properties</w:t>
            </w:r>
          </w:p>
        </w:tc>
        <w:tc>
          <w:tcPr>
            <w:tcW w:w="1418" w:type="dxa"/>
            <w:tcBorders>
              <w:bottom w:val="single" w:sz="18" w:space="0" w:color="auto"/>
            </w:tcBorders>
          </w:tcPr>
          <w:p w:rsidR="00000000" w:rsidRDefault="00284878">
            <w:pPr>
              <w:jc w:val="right"/>
            </w:pPr>
            <w:r>
              <w:rPr>
                <w:b/>
              </w:rPr>
              <w:t>895.3</w:t>
            </w:r>
          </w:p>
        </w:tc>
        <w:tc>
          <w:tcPr>
            <w:tcW w:w="1418" w:type="dxa"/>
            <w:tcBorders>
              <w:bottom w:val="single" w:sz="18" w:space="0" w:color="auto"/>
            </w:tcBorders>
          </w:tcPr>
          <w:p w:rsidR="00000000" w:rsidRDefault="00284878">
            <w:pPr>
              <w:jc w:val="right"/>
            </w:pPr>
            <w:r>
              <w:t>891.5</w:t>
            </w:r>
          </w:p>
        </w:tc>
        <w:tc>
          <w:tcPr>
            <w:tcW w:w="1418" w:type="dxa"/>
            <w:tcBorders>
              <w:bottom w:val="single" w:sz="18" w:space="0" w:color="auto"/>
            </w:tcBorders>
          </w:tcPr>
          <w:p w:rsidR="00000000" w:rsidRDefault="00284878">
            <w:pPr>
              <w:jc w:val="right"/>
            </w:pPr>
            <w:r>
              <w:rPr>
                <w:b/>
              </w:rPr>
              <w:t>11.1</w:t>
            </w:r>
          </w:p>
        </w:tc>
        <w:tc>
          <w:tcPr>
            <w:tcW w:w="1418" w:type="dxa"/>
            <w:tcBorders>
              <w:bottom w:val="single" w:sz="18" w:space="0" w:color="auto"/>
            </w:tcBorders>
          </w:tcPr>
          <w:p w:rsidR="00000000" w:rsidRDefault="00284878">
            <w:pPr>
              <w:jc w:val="right"/>
            </w:pPr>
            <w:r>
              <w:t>11.5</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rPr>
                <w:b/>
              </w:rPr>
              <w:t>Plant and equipment</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At Cost</w:t>
            </w:r>
          </w:p>
        </w:tc>
        <w:tc>
          <w:tcPr>
            <w:tcW w:w="1418" w:type="dxa"/>
          </w:tcPr>
          <w:p w:rsidR="00000000" w:rsidRDefault="00284878">
            <w:pPr>
              <w:jc w:val="right"/>
            </w:pPr>
            <w:r>
              <w:rPr>
                <w:b/>
              </w:rPr>
              <w:t>5,420.3</w:t>
            </w:r>
          </w:p>
        </w:tc>
        <w:tc>
          <w:tcPr>
            <w:tcW w:w="1418" w:type="dxa"/>
          </w:tcPr>
          <w:p w:rsidR="00000000" w:rsidRDefault="00284878">
            <w:pPr>
              <w:jc w:val="right"/>
            </w:pPr>
            <w:r>
              <w:t>5,259.1</w:t>
            </w:r>
          </w:p>
        </w:tc>
        <w:tc>
          <w:tcPr>
            <w:tcW w:w="1418" w:type="dxa"/>
          </w:tcPr>
          <w:p w:rsidR="00000000" w:rsidRDefault="00284878">
            <w:pPr>
              <w:jc w:val="right"/>
            </w:pPr>
            <w:r>
              <w:rPr>
                <w:b/>
              </w:rPr>
              <w:t>204.4</w:t>
            </w:r>
          </w:p>
        </w:tc>
        <w:tc>
          <w:tcPr>
            <w:tcW w:w="1418" w:type="dxa"/>
          </w:tcPr>
          <w:p w:rsidR="00000000" w:rsidRDefault="00284878">
            <w:pPr>
              <w:jc w:val="right"/>
            </w:pPr>
            <w:r>
              <w:t>221.0</w:t>
            </w:r>
          </w:p>
        </w:tc>
      </w:tr>
      <w:tr w:rsidR="00000000">
        <w:tblPrEx>
          <w:tblCellMar>
            <w:top w:w="0" w:type="dxa"/>
            <w:bottom w:w="0" w:type="dxa"/>
          </w:tblCellMar>
        </w:tblPrEx>
        <w:trPr>
          <w:cantSplit/>
        </w:trPr>
        <w:tc>
          <w:tcPr>
            <w:tcW w:w="5954" w:type="dxa"/>
            <w:tcBorders>
              <w:bottom w:val="single" w:sz="18" w:space="0" w:color="auto"/>
            </w:tcBorders>
          </w:tcPr>
          <w:p w:rsidR="00000000" w:rsidRDefault="00284878">
            <w:r>
              <w:t xml:space="preserve">   </w:t>
            </w:r>
            <w:r>
              <w:rPr>
                <w:vanish/>
              </w:rPr>
              <w:t>[SULON]</w:t>
            </w:r>
            <w:r>
              <w:t xml:space="preserve">Less: Accumulated depreciation </w:t>
            </w:r>
          </w:p>
        </w:tc>
        <w:tc>
          <w:tcPr>
            <w:tcW w:w="1418" w:type="dxa"/>
            <w:tcBorders>
              <w:bottom w:val="single" w:sz="18" w:space="0" w:color="auto"/>
            </w:tcBorders>
          </w:tcPr>
          <w:p w:rsidR="00000000" w:rsidRDefault="00284878">
            <w:pPr>
              <w:jc w:val="right"/>
            </w:pPr>
            <w:r>
              <w:rPr>
                <w:b/>
              </w:rPr>
              <w:t>(3,044.5)</w:t>
            </w:r>
          </w:p>
        </w:tc>
        <w:tc>
          <w:tcPr>
            <w:tcW w:w="1418" w:type="dxa"/>
            <w:tcBorders>
              <w:bottom w:val="single" w:sz="18" w:space="0" w:color="auto"/>
            </w:tcBorders>
          </w:tcPr>
          <w:p w:rsidR="00000000" w:rsidRDefault="00284878">
            <w:pPr>
              <w:jc w:val="right"/>
            </w:pPr>
            <w:r>
              <w:t>(2,822.4)</w:t>
            </w:r>
          </w:p>
        </w:tc>
        <w:tc>
          <w:tcPr>
            <w:tcW w:w="1418" w:type="dxa"/>
            <w:tcBorders>
              <w:bottom w:val="single" w:sz="18" w:space="0" w:color="auto"/>
            </w:tcBorders>
          </w:tcPr>
          <w:p w:rsidR="00000000" w:rsidRDefault="00284878">
            <w:pPr>
              <w:jc w:val="right"/>
            </w:pPr>
            <w:r>
              <w:rPr>
                <w:b/>
              </w:rPr>
              <w:t>(140.9)</w:t>
            </w:r>
          </w:p>
        </w:tc>
        <w:tc>
          <w:tcPr>
            <w:tcW w:w="1418" w:type="dxa"/>
            <w:tcBorders>
              <w:bottom w:val="single" w:sz="18" w:space="0" w:color="auto"/>
            </w:tcBorders>
          </w:tcPr>
          <w:p w:rsidR="00000000" w:rsidRDefault="00284878">
            <w:pPr>
              <w:jc w:val="right"/>
            </w:pPr>
            <w:r>
              <w:t>(142.3)</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Total plant and equipment</w:t>
            </w:r>
          </w:p>
        </w:tc>
        <w:tc>
          <w:tcPr>
            <w:tcW w:w="1418" w:type="dxa"/>
            <w:tcBorders>
              <w:bottom w:val="single" w:sz="18" w:space="0" w:color="auto"/>
            </w:tcBorders>
          </w:tcPr>
          <w:p w:rsidR="00000000" w:rsidRDefault="00284878">
            <w:pPr>
              <w:jc w:val="right"/>
            </w:pPr>
            <w:r>
              <w:rPr>
                <w:b/>
              </w:rPr>
              <w:t>2,375.8</w:t>
            </w:r>
          </w:p>
        </w:tc>
        <w:tc>
          <w:tcPr>
            <w:tcW w:w="1418" w:type="dxa"/>
            <w:tcBorders>
              <w:bottom w:val="single" w:sz="18" w:space="0" w:color="auto"/>
            </w:tcBorders>
          </w:tcPr>
          <w:p w:rsidR="00000000" w:rsidRDefault="00284878">
            <w:pPr>
              <w:jc w:val="right"/>
            </w:pPr>
            <w:r>
              <w:t>2,436.7</w:t>
            </w:r>
          </w:p>
        </w:tc>
        <w:tc>
          <w:tcPr>
            <w:tcW w:w="1418" w:type="dxa"/>
            <w:tcBorders>
              <w:bottom w:val="single" w:sz="18" w:space="0" w:color="auto"/>
            </w:tcBorders>
          </w:tcPr>
          <w:p w:rsidR="00000000" w:rsidRDefault="00284878">
            <w:pPr>
              <w:jc w:val="right"/>
            </w:pPr>
            <w:r>
              <w:rPr>
                <w:b/>
              </w:rPr>
              <w:t>63.5</w:t>
            </w:r>
          </w:p>
        </w:tc>
        <w:tc>
          <w:tcPr>
            <w:tcW w:w="1418" w:type="dxa"/>
            <w:tcBorders>
              <w:bottom w:val="single" w:sz="18" w:space="0" w:color="auto"/>
            </w:tcBorders>
          </w:tcPr>
          <w:p w:rsidR="00000000" w:rsidRDefault="00284878">
            <w:pPr>
              <w:jc w:val="right"/>
            </w:pPr>
            <w:r>
              <w:t>78.7</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Capital work in progress, at cost</w:t>
            </w:r>
          </w:p>
        </w:tc>
        <w:tc>
          <w:tcPr>
            <w:tcW w:w="1418" w:type="dxa"/>
            <w:tcBorders>
              <w:bottom w:val="single" w:sz="18" w:space="0" w:color="auto"/>
            </w:tcBorders>
          </w:tcPr>
          <w:p w:rsidR="00000000" w:rsidRDefault="00284878">
            <w:pPr>
              <w:jc w:val="right"/>
            </w:pPr>
            <w:r>
              <w:rPr>
                <w:b/>
              </w:rPr>
              <w:t>150.9</w:t>
            </w:r>
          </w:p>
        </w:tc>
        <w:tc>
          <w:tcPr>
            <w:tcW w:w="1418" w:type="dxa"/>
            <w:tcBorders>
              <w:bottom w:val="single" w:sz="18" w:space="0" w:color="auto"/>
            </w:tcBorders>
          </w:tcPr>
          <w:p w:rsidR="00000000" w:rsidRDefault="00284878">
            <w:pPr>
              <w:jc w:val="right"/>
            </w:pPr>
            <w:r>
              <w:t>136.0</w:t>
            </w:r>
          </w:p>
        </w:tc>
        <w:tc>
          <w:tcPr>
            <w:tcW w:w="1418" w:type="dxa"/>
            <w:tcBorders>
              <w:bottom w:val="single" w:sz="18" w:space="0" w:color="auto"/>
            </w:tcBorders>
          </w:tcPr>
          <w:p w:rsidR="00000000" w:rsidRDefault="00284878">
            <w:pPr>
              <w:jc w:val="right"/>
            </w:pPr>
            <w:r>
              <w:rPr>
                <w:b/>
              </w:rPr>
              <w:t>10.5</w:t>
            </w:r>
          </w:p>
        </w:tc>
        <w:tc>
          <w:tcPr>
            <w:tcW w:w="1418" w:type="dxa"/>
            <w:tcBorders>
              <w:bottom w:val="single" w:sz="18" w:space="0" w:color="auto"/>
            </w:tcBorders>
          </w:tcPr>
          <w:p w:rsidR="00000000" w:rsidRDefault="00284878">
            <w:pPr>
              <w:jc w:val="right"/>
            </w:pPr>
            <w:r>
              <w:t>1.7</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b/>
                <w:vanish/>
              </w:rPr>
              <w:t>[DULON]</w:t>
            </w:r>
            <w:r>
              <w:rPr>
                <w:b/>
              </w:rPr>
              <w:t>Total property, plant and equipment</w:t>
            </w:r>
          </w:p>
        </w:tc>
        <w:tc>
          <w:tcPr>
            <w:tcW w:w="1418" w:type="dxa"/>
            <w:tcBorders>
              <w:bottom w:val="double" w:sz="18" w:space="0" w:color="auto"/>
            </w:tcBorders>
          </w:tcPr>
          <w:p w:rsidR="00000000" w:rsidRDefault="00284878">
            <w:pPr>
              <w:jc w:val="right"/>
            </w:pPr>
            <w:r>
              <w:rPr>
                <w:b/>
              </w:rPr>
              <w:t>3,422.0</w:t>
            </w:r>
          </w:p>
        </w:tc>
        <w:tc>
          <w:tcPr>
            <w:tcW w:w="1418" w:type="dxa"/>
            <w:tcBorders>
              <w:bottom w:val="double" w:sz="18" w:space="0" w:color="auto"/>
            </w:tcBorders>
          </w:tcPr>
          <w:p w:rsidR="00000000" w:rsidRDefault="00284878">
            <w:pPr>
              <w:jc w:val="right"/>
            </w:pPr>
            <w:r>
              <w:t>3,464.2</w:t>
            </w:r>
          </w:p>
        </w:tc>
        <w:tc>
          <w:tcPr>
            <w:tcW w:w="1418" w:type="dxa"/>
            <w:tcBorders>
              <w:bottom w:val="double" w:sz="18" w:space="0" w:color="auto"/>
            </w:tcBorders>
          </w:tcPr>
          <w:p w:rsidR="00000000" w:rsidRDefault="00284878">
            <w:pPr>
              <w:jc w:val="right"/>
              <w:rPr>
                <w:b/>
              </w:rPr>
            </w:pPr>
            <w:r>
              <w:rPr>
                <w:b/>
              </w:rPr>
              <w:t>85.1</w:t>
            </w:r>
          </w:p>
        </w:tc>
        <w:tc>
          <w:tcPr>
            <w:tcW w:w="1418" w:type="dxa"/>
            <w:tcBorders>
              <w:bottom w:val="double" w:sz="18" w:space="0" w:color="auto"/>
            </w:tcBorders>
          </w:tcPr>
          <w:p w:rsidR="00000000" w:rsidRDefault="00284878">
            <w:pPr>
              <w:jc w:val="right"/>
            </w:pPr>
            <w:r>
              <w:t>1.9</w:t>
            </w:r>
          </w:p>
        </w:tc>
      </w:tr>
    </w:tbl>
    <w:p w:rsidR="00000000" w:rsidRDefault="00284878">
      <w:pPr>
        <w:ind w:left="110"/>
      </w:pPr>
    </w:p>
    <w:p w:rsidR="00000000" w:rsidRDefault="00284878">
      <w:pPr>
        <w:ind w:left="110"/>
      </w:pPr>
    </w:p>
    <w:p w:rsidR="00000000" w:rsidRDefault="00284878">
      <w:pPr>
        <w:ind w:left="110"/>
      </w:pPr>
      <w:r>
        <w:rPr>
          <w:b/>
        </w:rPr>
        <w:t>Valuation of freehold and investment properties</w:t>
      </w:r>
    </w:p>
    <w:p w:rsidR="00000000" w:rsidRDefault="00284878">
      <w:pPr>
        <w:ind w:left="110"/>
      </w:pPr>
    </w:p>
    <w:p w:rsidR="00000000" w:rsidRDefault="00284878">
      <w:pPr>
        <w:ind w:left="110"/>
      </w:pPr>
      <w:r>
        <w:t>The basis of valuation of freehold and investment properties is fair value, being the amounts for which the assets could be exchanged between willing parties in an arm's length transaction.  The latest assessments of fair value as at 28 July 2002 are primarily based on independent assessments.</w:t>
      </w:r>
    </w:p>
    <w:p w:rsidR="00000000" w:rsidRDefault="00284878">
      <w:pPr>
        <w:ind w:left="110"/>
      </w:pPr>
    </w:p>
    <w:p w:rsidR="00000000" w:rsidRDefault="00284878">
      <w:pPr>
        <w:ind w:left="110"/>
      </w:pPr>
      <w:r>
        <w:rPr>
          <w:b/>
        </w:rPr>
        <w:t>Reconciliations</w:t>
      </w:r>
    </w:p>
    <w:p w:rsidR="00000000" w:rsidRDefault="00284878">
      <w:pPr>
        <w:ind w:left="110"/>
      </w:pPr>
    </w:p>
    <w:p w:rsidR="00000000" w:rsidRDefault="00284878">
      <w:pPr>
        <w:ind w:left="110"/>
      </w:pPr>
      <w:r>
        <w:t>Reconciliations of the carrying amount of each class of property, plant and equipment are set out below:</w:t>
      </w:r>
    </w:p>
    <w:p w:rsidR="00000000" w:rsidRDefault="00284878">
      <w:pPr>
        <w:ind w:left="110"/>
      </w:pPr>
    </w:p>
    <w:tbl>
      <w:tblPr>
        <w:tblW w:w="0" w:type="auto"/>
        <w:tblLayout w:type="fixed"/>
        <w:tblLook w:val="0000"/>
      </w:tblPr>
      <w:tblGrid>
        <w:gridCol w:w="3969"/>
        <w:gridCol w:w="1134"/>
        <w:gridCol w:w="1134"/>
        <w:gridCol w:w="1588"/>
        <w:gridCol w:w="1418"/>
        <w:gridCol w:w="1418"/>
        <w:gridCol w:w="1588"/>
        <w:gridCol w:w="1134"/>
      </w:tblGrid>
      <w:tr w:rsidR="00000000">
        <w:tblPrEx>
          <w:tblCellMar>
            <w:top w:w="0" w:type="dxa"/>
            <w:bottom w:w="0" w:type="dxa"/>
          </w:tblCellMar>
        </w:tblPrEx>
        <w:trPr>
          <w:cantSplit/>
        </w:trPr>
        <w:tc>
          <w:tcPr>
            <w:tcW w:w="3969" w:type="dxa"/>
          </w:tcPr>
          <w:p w:rsidR="00000000" w:rsidRDefault="00284878">
            <w:pPr>
              <w:ind w:left="110"/>
            </w:pPr>
            <w:r>
              <w:rPr>
                <w:b/>
              </w:rPr>
              <w:t>$ million</w:t>
            </w:r>
          </w:p>
        </w:tc>
        <w:tc>
          <w:tcPr>
            <w:tcW w:w="2268" w:type="dxa"/>
            <w:gridSpan w:val="2"/>
            <w:hMerge w:val="restart"/>
          </w:tcPr>
          <w:p w:rsidR="00000000" w:rsidRDefault="00284878">
            <w:pPr>
              <w:jc w:val="center"/>
              <w:rPr>
                <w:b/>
              </w:rPr>
            </w:pPr>
            <w:r>
              <w:rPr>
                <w:b/>
              </w:rPr>
              <w:t>Freehold properti</w:t>
            </w:r>
            <w:r>
              <w:rPr>
                <w:b/>
              </w:rPr>
              <w:t>es</w:t>
            </w:r>
          </w:p>
        </w:tc>
        <w:tc>
          <w:tcPr>
            <w:gridSpan w:val="0"/>
            <w:hMerge/>
          </w:tcPr>
          <w:p w:rsidR="00000000" w:rsidRDefault="00284878">
            <w:pPr>
              <w:jc w:val="center"/>
              <w:rPr>
                <w:b/>
              </w:rPr>
            </w:pPr>
          </w:p>
        </w:tc>
        <w:tc>
          <w:tcPr>
            <w:tcW w:w="1588" w:type="dxa"/>
          </w:tcPr>
          <w:p w:rsidR="00000000" w:rsidRDefault="00284878">
            <w:pPr>
              <w:jc w:val="right"/>
              <w:rPr>
                <w:b/>
              </w:rPr>
            </w:pPr>
            <w:r>
              <w:rPr>
                <w:b/>
              </w:rPr>
              <w:t>Leasehold</w:t>
            </w:r>
          </w:p>
        </w:tc>
        <w:tc>
          <w:tcPr>
            <w:tcW w:w="1418" w:type="dxa"/>
          </w:tcPr>
          <w:p w:rsidR="00000000" w:rsidRDefault="00284878">
            <w:pPr>
              <w:jc w:val="right"/>
              <w:rPr>
                <w:b/>
              </w:rPr>
            </w:pPr>
            <w:r>
              <w:rPr>
                <w:b/>
              </w:rPr>
              <w:t>Investment</w:t>
            </w:r>
          </w:p>
        </w:tc>
        <w:tc>
          <w:tcPr>
            <w:tcW w:w="1418" w:type="dxa"/>
          </w:tcPr>
          <w:p w:rsidR="00000000" w:rsidRDefault="00284878">
            <w:pPr>
              <w:jc w:val="right"/>
              <w:rPr>
                <w:b/>
              </w:rPr>
            </w:pPr>
            <w:r>
              <w:rPr>
                <w:b/>
              </w:rPr>
              <w:t>Plant and</w:t>
            </w:r>
          </w:p>
        </w:tc>
        <w:tc>
          <w:tcPr>
            <w:tcW w:w="1588" w:type="dxa"/>
          </w:tcPr>
          <w:p w:rsidR="00000000" w:rsidRDefault="00284878">
            <w:pPr>
              <w:jc w:val="right"/>
              <w:rPr>
                <w:b/>
              </w:rPr>
            </w:pPr>
            <w:r>
              <w:rPr>
                <w:b/>
              </w:rPr>
              <w:t>Capital work</w:t>
            </w:r>
          </w:p>
        </w:tc>
        <w:tc>
          <w:tcPr>
            <w:tcW w:w="1134" w:type="dxa"/>
          </w:tcPr>
          <w:p w:rsidR="00000000" w:rsidRDefault="00284878">
            <w:pPr>
              <w:jc w:val="right"/>
              <w:rPr>
                <w:b/>
              </w:rPr>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284878">
            <w:pPr>
              <w:ind w:left="110"/>
            </w:pPr>
            <w:r>
              <w:rPr>
                <w:b/>
                <w:vanish/>
              </w:rPr>
              <w:t>[SULON]</w:t>
            </w:r>
            <w:r>
              <w:rPr>
                <w:b/>
              </w:rPr>
              <w:t>CML Group - 2002</w:t>
            </w:r>
          </w:p>
        </w:tc>
        <w:tc>
          <w:tcPr>
            <w:tcW w:w="1134" w:type="dxa"/>
            <w:tcBorders>
              <w:bottom w:val="single" w:sz="18" w:space="0" w:color="auto"/>
            </w:tcBorders>
          </w:tcPr>
          <w:p w:rsidR="00000000" w:rsidRDefault="00284878">
            <w:pPr>
              <w:jc w:val="right"/>
              <w:rPr>
                <w:b/>
              </w:rPr>
            </w:pPr>
            <w:r>
              <w:rPr>
                <w:b/>
              </w:rPr>
              <w:t>Land</w:t>
            </w:r>
          </w:p>
        </w:tc>
        <w:tc>
          <w:tcPr>
            <w:tcW w:w="1134" w:type="dxa"/>
            <w:tcBorders>
              <w:bottom w:val="single" w:sz="18" w:space="0" w:color="auto"/>
            </w:tcBorders>
          </w:tcPr>
          <w:p w:rsidR="00000000" w:rsidRDefault="00284878">
            <w:pPr>
              <w:jc w:val="right"/>
              <w:rPr>
                <w:b/>
              </w:rPr>
            </w:pPr>
            <w:r>
              <w:rPr>
                <w:b/>
              </w:rPr>
              <w:t>Buildings</w:t>
            </w:r>
          </w:p>
        </w:tc>
        <w:tc>
          <w:tcPr>
            <w:tcW w:w="1588" w:type="dxa"/>
            <w:tcBorders>
              <w:bottom w:val="single" w:sz="18" w:space="0" w:color="auto"/>
            </w:tcBorders>
          </w:tcPr>
          <w:p w:rsidR="00000000" w:rsidRDefault="00284878">
            <w:pPr>
              <w:jc w:val="right"/>
              <w:rPr>
                <w:b/>
              </w:rPr>
            </w:pPr>
            <w:r>
              <w:rPr>
                <w:b/>
              </w:rPr>
              <w:t>improvements</w:t>
            </w:r>
          </w:p>
        </w:tc>
        <w:tc>
          <w:tcPr>
            <w:tcW w:w="1418" w:type="dxa"/>
            <w:tcBorders>
              <w:bottom w:val="single" w:sz="18" w:space="0" w:color="auto"/>
            </w:tcBorders>
          </w:tcPr>
          <w:p w:rsidR="00000000" w:rsidRDefault="00284878">
            <w:pPr>
              <w:jc w:val="right"/>
              <w:rPr>
                <w:b/>
              </w:rPr>
            </w:pPr>
            <w:r>
              <w:rPr>
                <w:b/>
              </w:rPr>
              <w:t>properties</w:t>
            </w:r>
          </w:p>
        </w:tc>
        <w:tc>
          <w:tcPr>
            <w:tcW w:w="1418" w:type="dxa"/>
            <w:tcBorders>
              <w:bottom w:val="single" w:sz="18" w:space="0" w:color="auto"/>
            </w:tcBorders>
          </w:tcPr>
          <w:p w:rsidR="00000000" w:rsidRDefault="00284878">
            <w:pPr>
              <w:jc w:val="right"/>
              <w:rPr>
                <w:b/>
              </w:rPr>
            </w:pPr>
            <w:r>
              <w:rPr>
                <w:b/>
              </w:rPr>
              <w:t>equipment</w:t>
            </w:r>
          </w:p>
        </w:tc>
        <w:tc>
          <w:tcPr>
            <w:tcW w:w="1588" w:type="dxa"/>
            <w:tcBorders>
              <w:bottom w:val="single" w:sz="18" w:space="0" w:color="auto"/>
            </w:tcBorders>
          </w:tcPr>
          <w:p w:rsidR="00000000" w:rsidRDefault="00284878">
            <w:pPr>
              <w:jc w:val="right"/>
              <w:rPr>
                <w:b/>
              </w:rPr>
            </w:pPr>
            <w:r>
              <w:rPr>
                <w:b/>
              </w:rPr>
              <w:t>in progress</w:t>
            </w:r>
          </w:p>
        </w:tc>
        <w:tc>
          <w:tcPr>
            <w:tcW w:w="1134" w:type="dxa"/>
            <w:tcBorders>
              <w:bottom w:val="single" w:sz="18" w:space="0" w:color="auto"/>
            </w:tcBorders>
          </w:tcPr>
          <w:p w:rsidR="00000000" w:rsidRDefault="00284878">
            <w:pPr>
              <w:jc w:val="right"/>
              <w:rPr>
                <w:b/>
              </w:rPr>
            </w:pPr>
            <w:r>
              <w:rPr>
                <w:b/>
              </w:rPr>
              <w:t>Total</w:t>
            </w:r>
          </w:p>
        </w:tc>
      </w:tr>
      <w:tr w:rsidR="00000000">
        <w:tblPrEx>
          <w:tblCellMar>
            <w:top w:w="0" w:type="dxa"/>
            <w:bottom w:w="0" w:type="dxa"/>
          </w:tblCellMar>
        </w:tblPrEx>
        <w:trPr>
          <w:cantSplit/>
        </w:trPr>
        <w:tc>
          <w:tcPr>
            <w:tcW w:w="3969" w:type="dxa"/>
          </w:tcPr>
          <w:p w:rsidR="00000000" w:rsidRDefault="00284878">
            <w:pPr>
              <w:ind w:left="110"/>
            </w:pP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588"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trPr>
        <w:tc>
          <w:tcPr>
            <w:tcW w:w="3969" w:type="dxa"/>
          </w:tcPr>
          <w:p w:rsidR="00000000" w:rsidRDefault="00284878">
            <w:pPr>
              <w:ind w:left="110"/>
            </w:pPr>
            <w:r>
              <w:t>Carrying amount at the start of the year</w:t>
            </w:r>
          </w:p>
        </w:tc>
        <w:tc>
          <w:tcPr>
            <w:tcW w:w="1134" w:type="dxa"/>
          </w:tcPr>
          <w:p w:rsidR="00000000" w:rsidRDefault="00284878">
            <w:pPr>
              <w:jc w:val="right"/>
              <w:rPr>
                <w:b/>
              </w:rPr>
            </w:pPr>
            <w:r>
              <w:rPr>
                <w:b/>
              </w:rPr>
              <w:t>200.3</w:t>
            </w:r>
          </w:p>
        </w:tc>
        <w:tc>
          <w:tcPr>
            <w:tcW w:w="1134" w:type="dxa"/>
          </w:tcPr>
          <w:p w:rsidR="00000000" w:rsidRDefault="00284878">
            <w:pPr>
              <w:jc w:val="right"/>
              <w:rPr>
                <w:b/>
              </w:rPr>
            </w:pPr>
            <w:r>
              <w:rPr>
                <w:b/>
              </w:rPr>
              <w:t>53.8</w:t>
            </w:r>
          </w:p>
        </w:tc>
        <w:tc>
          <w:tcPr>
            <w:tcW w:w="1588" w:type="dxa"/>
          </w:tcPr>
          <w:p w:rsidR="00000000" w:rsidRDefault="00284878">
            <w:pPr>
              <w:jc w:val="right"/>
              <w:rPr>
                <w:b/>
              </w:rPr>
            </w:pPr>
            <w:r>
              <w:rPr>
                <w:b/>
              </w:rPr>
              <w:t>343.6</w:t>
            </w:r>
          </w:p>
        </w:tc>
        <w:tc>
          <w:tcPr>
            <w:tcW w:w="1418" w:type="dxa"/>
          </w:tcPr>
          <w:p w:rsidR="00000000" w:rsidRDefault="00284878">
            <w:pPr>
              <w:jc w:val="right"/>
              <w:rPr>
                <w:b/>
              </w:rPr>
            </w:pPr>
            <w:r>
              <w:rPr>
                <w:b/>
              </w:rPr>
              <w:t>293.8</w:t>
            </w:r>
          </w:p>
        </w:tc>
        <w:tc>
          <w:tcPr>
            <w:tcW w:w="1418" w:type="dxa"/>
          </w:tcPr>
          <w:p w:rsidR="00000000" w:rsidRDefault="00284878">
            <w:pPr>
              <w:jc w:val="right"/>
              <w:rPr>
                <w:b/>
              </w:rPr>
            </w:pPr>
            <w:r>
              <w:rPr>
                <w:b/>
              </w:rPr>
              <w:t>2,436.7</w:t>
            </w:r>
          </w:p>
        </w:tc>
        <w:tc>
          <w:tcPr>
            <w:tcW w:w="1588" w:type="dxa"/>
          </w:tcPr>
          <w:p w:rsidR="00000000" w:rsidRDefault="00284878">
            <w:pPr>
              <w:jc w:val="right"/>
              <w:rPr>
                <w:b/>
              </w:rPr>
            </w:pPr>
            <w:r>
              <w:rPr>
                <w:b/>
              </w:rPr>
              <w:t>136.0</w:t>
            </w:r>
          </w:p>
        </w:tc>
        <w:tc>
          <w:tcPr>
            <w:tcW w:w="1134" w:type="dxa"/>
          </w:tcPr>
          <w:p w:rsidR="00000000" w:rsidRDefault="00284878">
            <w:pPr>
              <w:jc w:val="right"/>
              <w:rPr>
                <w:b/>
              </w:rPr>
            </w:pPr>
            <w:r>
              <w:rPr>
                <w:b/>
              </w:rPr>
              <w:t>3,464.2</w:t>
            </w:r>
          </w:p>
        </w:tc>
      </w:tr>
      <w:tr w:rsidR="00000000">
        <w:tblPrEx>
          <w:tblCellMar>
            <w:top w:w="0" w:type="dxa"/>
            <w:bottom w:w="0" w:type="dxa"/>
          </w:tblCellMar>
        </w:tblPrEx>
        <w:trPr>
          <w:cantSplit/>
        </w:trPr>
        <w:tc>
          <w:tcPr>
            <w:tcW w:w="3969" w:type="dxa"/>
          </w:tcPr>
          <w:p w:rsidR="00000000" w:rsidRDefault="00284878">
            <w:pPr>
              <w:ind w:left="110"/>
            </w:pPr>
            <w:r>
              <w:t xml:space="preserve">Additions </w:t>
            </w:r>
          </w:p>
        </w:tc>
        <w:tc>
          <w:tcPr>
            <w:tcW w:w="1134" w:type="dxa"/>
          </w:tcPr>
          <w:p w:rsidR="00000000" w:rsidRDefault="00284878">
            <w:pPr>
              <w:jc w:val="right"/>
              <w:rPr>
                <w:b/>
              </w:rPr>
            </w:pPr>
            <w:r>
              <w:rPr>
                <w:b/>
              </w:rPr>
              <w:t>0.1</w:t>
            </w:r>
          </w:p>
        </w:tc>
        <w:tc>
          <w:tcPr>
            <w:tcW w:w="1134" w:type="dxa"/>
          </w:tcPr>
          <w:p w:rsidR="00000000" w:rsidRDefault="00284878">
            <w:pPr>
              <w:jc w:val="right"/>
              <w:rPr>
                <w:b/>
              </w:rPr>
            </w:pPr>
            <w:r>
              <w:rPr>
                <w:b/>
              </w:rPr>
              <w:t>0.4</w:t>
            </w:r>
          </w:p>
        </w:tc>
        <w:tc>
          <w:tcPr>
            <w:tcW w:w="1588" w:type="dxa"/>
          </w:tcPr>
          <w:p w:rsidR="00000000" w:rsidRDefault="00284878">
            <w:pPr>
              <w:jc w:val="right"/>
              <w:rPr>
                <w:b/>
              </w:rPr>
            </w:pPr>
            <w:r>
              <w:rPr>
                <w:b/>
              </w:rPr>
              <w:t>60.8</w:t>
            </w:r>
          </w:p>
        </w:tc>
        <w:tc>
          <w:tcPr>
            <w:tcW w:w="1418" w:type="dxa"/>
          </w:tcPr>
          <w:p w:rsidR="00000000" w:rsidRDefault="00284878">
            <w:pPr>
              <w:jc w:val="right"/>
              <w:rPr>
                <w:b/>
              </w:rPr>
            </w:pPr>
          </w:p>
        </w:tc>
        <w:tc>
          <w:tcPr>
            <w:tcW w:w="1418" w:type="dxa"/>
          </w:tcPr>
          <w:p w:rsidR="00000000" w:rsidRDefault="00284878">
            <w:pPr>
              <w:jc w:val="right"/>
              <w:rPr>
                <w:b/>
              </w:rPr>
            </w:pPr>
            <w:r>
              <w:rPr>
                <w:b/>
              </w:rPr>
              <w:t>334.9</w:t>
            </w:r>
          </w:p>
        </w:tc>
        <w:tc>
          <w:tcPr>
            <w:tcW w:w="1588" w:type="dxa"/>
          </w:tcPr>
          <w:p w:rsidR="00000000" w:rsidRDefault="00284878">
            <w:pPr>
              <w:jc w:val="right"/>
              <w:rPr>
                <w:b/>
              </w:rPr>
            </w:pPr>
            <w:r>
              <w:rPr>
                <w:b/>
              </w:rPr>
              <w:t>116.7</w:t>
            </w:r>
          </w:p>
        </w:tc>
        <w:tc>
          <w:tcPr>
            <w:tcW w:w="1134" w:type="dxa"/>
          </w:tcPr>
          <w:p w:rsidR="00000000" w:rsidRDefault="00284878">
            <w:pPr>
              <w:jc w:val="right"/>
              <w:rPr>
                <w:b/>
              </w:rPr>
            </w:pPr>
            <w:r>
              <w:rPr>
                <w:b/>
              </w:rPr>
              <w:t>512.9</w:t>
            </w:r>
          </w:p>
        </w:tc>
      </w:tr>
      <w:tr w:rsidR="00000000">
        <w:tblPrEx>
          <w:tblCellMar>
            <w:top w:w="0" w:type="dxa"/>
            <w:bottom w:w="0" w:type="dxa"/>
          </w:tblCellMar>
        </w:tblPrEx>
        <w:trPr>
          <w:cantSplit/>
        </w:trPr>
        <w:tc>
          <w:tcPr>
            <w:tcW w:w="3969" w:type="dxa"/>
          </w:tcPr>
          <w:p w:rsidR="00000000" w:rsidRDefault="00284878">
            <w:pPr>
              <w:ind w:left="110"/>
            </w:pPr>
            <w:r>
              <w:t xml:space="preserve">Disposals </w:t>
            </w:r>
          </w:p>
        </w:tc>
        <w:tc>
          <w:tcPr>
            <w:tcW w:w="1134" w:type="dxa"/>
          </w:tcPr>
          <w:p w:rsidR="00000000" w:rsidRDefault="00284878">
            <w:pPr>
              <w:jc w:val="right"/>
              <w:rPr>
                <w:b/>
              </w:rPr>
            </w:pPr>
            <w:r>
              <w:rPr>
                <w:b/>
              </w:rPr>
              <w:t>(22.3)</w:t>
            </w:r>
          </w:p>
        </w:tc>
        <w:tc>
          <w:tcPr>
            <w:tcW w:w="1134" w:type="dxa"/>
          </w:tcPr>
          <w:p w:rsidR="00000000" w:rsidRDefault="00284878">
            <w:pPr>
              <w:jc w:val="right"/>
              <w:rPr>
                <w:b/>
              </w:rPr>
            </w:pPr>
            <w:r>
              <w:rPr>
                <w:b/>
              </w:rPr>
              <w:t>(6.8)</w:t>
            </w:r>
          </w:p>
        </w:tc>
        <w:tc>
          <w:tcPr>
            <w:tcW w:w="1588" w:type="dxa"/>
          </w:tcPr>
          <w:p w:rsidR="00000000" w:rsidRDefault="00284878">
            <w:pPr>
              <w:jc w:val="right"/>
              <w:rPr>
                <w:b/>
              </w:rPr>
            </w:pPr>
            <w:r>
              <w:rPr>
                <w:b/>
              </w:rPr>
              <w:t>(10.7)</w:t>
            </w:r>
          </w:p>
        </w:tc>
        <w:tc>
          <w:tcPr>
            <w:tcW w:w="1418" w:type="dxa"/>
          </w:tcPr>
          <w:p w:rsidR="00000000" w:rsidRDefault="00284878">
            <w:pPr>
              <w:jc w:val="right"/>
              <w:rPr>
                <w:b/>
              </w:rPr>
            </w:pPr>
          </w:p>
        </w:tc>
        <w:tc>
          <w:tcPr>
            <w:tcW w:w="1418" w:type="dxa"/>
          </w:tcPr>
          <w:p w:rsidR="00000000" w:rsidRDefault="00284878">
            <w:pPr>
              <w:jc w:val="right"/>
              <w:rPr>
                <w:b/>
              </w:rPr>
            </w:pPr>
            <w:r>
              <w:rPr>
                <w:b/>
              </w:rPr>
              <w:t>(74.8)</w:t>
            </w:r>
          </w:p>
        </w:tc>
        <w:tc>
          <w:tcPr>
            <w:tcW w:w="1588" w:type="dxa"/>
          </w:tcPr>
          <w:p w:rsidR="00000000" w:rsidRDefault="00284878">
            <w:pPr>
              <w:jc w:val="right"/>
              <w:rPr>
                <w:b/>
              </w:rPr>
            </w:pPr>
          </w:p>
        </w:tc>
        <w:tc>
          <w:tcPr>
            <w:tcW w:w="1134" w:type="dxa"/>
          </w:tcPr>
          <w:p w:rsidR="00000000" w:rsidRDefault="00284878">
            <w:pPr>
              <w:jc w:val="right"/>
              <w:rPr>
                <w:b/>
              </w:rPr>
            </w:pPr>
            <w:r>
              <w:rPr>
                <w:b/>
              </w:rPr>
              <w:t>(114.6)</w:t>
            </w:r>
          </w:p>
        </w:tc>
      </w:tr>
      <w:tr w:rsidR="00000000">
        <w:tblPrEx>
          <w:tblCellMar>
            <w:top w:w="0" w:type="dxa"/>
            <w:bottom w:w="0" w:type="dxa"/>
          </w:tblCellMar>
        </w:tblPrEx>
        <w:trPr>
          <w:cantSplit/>
        </w:trPr>
        <w:tc>
          <w:tcPr>
            <w:tcW w:w="3969" w:type="dxa"/>
          </w:tcPr>
          <w:p w:rsidR="00000000" w:rsidRDefault="00284878">
            <w:pPr>
              <w:ind w:left="110"/>
            </w:pPr>
            <w:r>
              <w:t xml:space="preserve">Acquisitions of entities or operations </w:t>
            </w: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jc w:val="right"/>
              <w:rPr>
                <w:b/>
              </w:rPr>
            </w:pPr>
            <w:r>
              <w:rPr>
                <w:b/>
              </w:rPr>
              <w:t>0.8</w:t>
            </w:r>
          </w:p>
        </w:tc>
        <w:tc>
          <w:tcPr>
            <w:tcW w:w="1418" w:type="dxa"/>
          </w:tcPr>
          <w:p w:rsidR="00000000" w:rsidRDefault="00284878">
            <w:pPr>
              <w:jc w:val="right"/>
              <w:rPr>
                <w:b/>
              </w:rPr>
            </w:pPr>
          </w:p>
        </w:tc>
        <w:tc>
          <w:tcPr>
            <w:tcW w:w="1418" w:type="dxa"/>
          </w:tcPr>
          <w:p w:rsidR="00000000" w:rsidRDefault="00284878">
            <w:pPr>
              <w:jc w:val="right"/>
              <w:rPr>
                <w:b/>
              </w:rPr>
            </w:pPr>
            <w:r>
              <w:rPr>
                <w:b/>
              </w:rPr>
              <w:t>22.1</w:t>
            </w:r>
          </w:p>
        </w:tc>
        <w:tc>
          <w:tcPr>
            <w:tcW w:w="1588" w:type="dxa"/>
          </w:tcPr>
          <w:p w:rsidR="00000000" w:rsidRDefault="00284878">
            <w:pPr>
              <w:jc w:val="right"/>
              <w:rPr>
                <w:b/>
              </w:rPr>
            </w:pPr>
            <w:r>
              <w:rPr>
                <w:b/>
              </w:rPr>
              <w:t>1.3</w:t>
            </w:r>
          </w:p>
        </w:tc>
        <w:tc>
          <w:tcPr>
            <w:tcW w:w="1134" w:type="dxa"/>
          </w:tcPr>
          <w:p w:rsidR="00000000" w:rsidRDefault="00284878">
            <w:pPr>
              <w:jc w:val="right"/>
              <w:rPr>
                <w:b/>
              </w:rPr>
            </w:pPr>
            <w:r>
              <w:rPr>
                <w:b/>
              </w:rPr>
              <w:t>24.2</w:t>
            </w:r>
          </w:p>
        </w:tc>
      </w:tr>
      <w:tr w:rsidR="00000000">
        <w:tblPrEx>
          <w:tblCellMar>
            <w:top w:w="0" w:type="dxa"/>
            <w:bottom w:w="0" w:type="dxa"/>
          </w:tblCellMar>
        </w:tblPrEx>
        <w:trPr>
          <w:cantSplit/>
        </w:trPr>
        <w:tc>
          <w:tcPr>
            <w:tcW w:w="3969" w:type="dxa"/>
          </w:tcPr>
          <w:p w:rsidR="00000000" w:rsidRDefault="00284878">
            <w:pPr>
              <w:ind w:left="110"/>
            </w:pPr>
            <w:r>
              <w:t xml:space="preserve">Fair value decrements </w:t>
            </w:r>
          </w:p>
        </w:tc>
        <w:tc>
          <w:tcPr>
            <w:tcW w:w="1134" w:type="dxa"/>
          </w:tcPr>
          <w:p w:rsidR="00000000" w:rsidRDefault="00284878">
            <w:pPr>
              <w:ind w:left="110"/>
              <w:jc w:val="right"/>
              <w:rPr>
                <w:b/>
              </w:rPr>
            </w:pPr>
            <w:r>
              <w:rPr>
                <w:b/>
              </w:rPr>
              <w:t>(1.0)</w:t>
            </w:r>
          </w:p>
        </w:tc>
        <w:tc>
          <w:tcPr>
            <w:tcW w:w="1134" w:type="dxa"/>
          </w:tcPr>
          <w:p w:rsidR="00000000" w:rsidRDefault="00284878">
            <w:pPr>
              <w:ind w:left="110"/>
              <w:jc w:val="right"/>
              <w:rPr>
                <w:b/>
              </w:rPr>
            </w:pPr>
          </w:p>
        </w:tc>
        <w:tc>
          <w:tcPr>
            <w:tcW w:w="1588" w:type="dxa"/>
          </w:tcPr>
          <w:p w:rsidR="00000000" w:rsidRDefault="00284878">
            <w:pPr>
              <w:jc w:val="right"/>
              <w:rPr>
                <w:b/>
              </w:rPr>
            </w:pPr>
          </w:p>
        </w:tc>
        <w:tc>
          <w:tcPr>
            <w:tcW w:w="1418" w:type="dxa"/>
          </w:tcPr>
          <w:p w:rsidR="00000000" w:rsidRDefault="00284878">
            <w:pPr>
              <w:jc w:val="right"/>
              <w:rPr>
                <w:b/>
              </w:rPr>
            </w:pPr>
            <w:r>
              <w:rPr>
                <w:b/>
              </w:rPr>
              <w:t>(7.4)</w:t>
            </w:r>
          </w:p>
        </w:tc>
        <w:tc>
          <w:tcPr>
            <w:tcW w:w="1418" w:type="dxa"/>
          </w:tcPr>
          <w:p w:rsidR="00000000" w:rsidRDefault="00284878">
            <w:pPr>
              <w:jc w:val="right"/>
              <w:rPr>
                <w:b/>
              </w:rPr>
            </w:pPr>
          </w:p>
        </w:tc>
        <w:tc>
          <w:tcPr>
            <w:tcW w:w="1588" w:type="dxa"/>
          </w:tcPr>
          <w:p w:rsidR="00000000" w:rsidRDefault="00284878">
            <w:pPr>
              <w:jc w:val="right"/>
              <w:rPr>
                <w:b/>
              </w:rPr>
            </w:pPr>
          </w:p>
        </w:tc>
        <w:tc>
          <w:tcPr>
            <w:tcW w:w="1134" w:type="dxa"/>
          </w:tcPr>
          <w:p w:rsidR="00000000" w:rsidRDefault="00284878">
            <w:pPr>
              <w:jc w:val="right"/>
              <w:rPr>
                <w:b/>
              </w:rPr>
            </w:pPr>
            <w:r>
              <w:rPr>
                <w:b/>
              </w:rPr>
              <w:t>(8.4)</w:t>
            </w:r>
          </w:p>
        </w:tc>
      </w:tr>
      <w:tr w:rsidR="00000000">
        <w:tblPrEx>
          <w:tblCellMar>
            <w:top w:w="0" w:type="dxa"/>
            <w:bottom w:w="0" w:type="dxa"/>
          </w:tblCellMar>
        </w:tblPrEx>
        <w:trPr>
          <w:cantSplit/>
        </w:trPr>
        <w:tc>
          <w:tcPr>
            <w:tcW w:w="3969" w:type="dxa"/>
          </w:tcPr>
          <w:p w:rsidR="00000000" w:rsidRDefault="00284878">
            <w:pPr>
              <w:ind w:left="110"/>
            </w:pPr>
            <w:r>
              <w:t>Wr</w:t>
            </w:r>
            <w:r>
              <w:t xml:space="preserve">ite-down to recoverable amounts </w:t>
            </w:r>
          </w:p>
        </w:tc>
        <w:tc>
          <w:tcPr>
            <w:tcW w:w="1134" w:type="dxa"/>
          </w:tcPr>
          <w:p w:rsidR="00000000" w:rsidRDefault="00284878">
            <w:pPr>
              <w:ind w:left="110"/>
              <w:jc w:val="right"/>
              <w:rPr>
                <w:b/>
              </w:rPr>
            </w:pPr>
          </w:p>
        </w:tc>
        <w:tc>
          <w:tcPr>
            <w:tcW w:w="1134" w:type="dxa"/>
          </w:tcPr>
          <w:p w:rsidR="00000000" w:rsidRDefault="00284878">
            <w:pPr>
              <w:jc w:val="right"/>
              <w:rPr>
                <w:b/>
              </w:rPr>
            </w:pPr>
            <w:r>
              <w:rPr>
                <w:b/>
              </w:rPr>
              <w:t>(1.0)</w:t>
            </w:r>
          </w:p>
        </w:tc>
        <w:tc>
          <w:tcPr>
            <w:tcW w:w="158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r>
              <w:rPr>
                <w:b/>
              </w:rPr>
              <w:t>(0.4)</w:t>
            </w:r>
          </w:p>
        </w:tc>
        <w:tc>
          <w:tcPr>
            <w:tcW w:w="1588" w:type="dxa"/>
          </w:tcPr>
          <w:p w:rsidR="00000000" w:rsidRDefault="00284878">
            <w:pPr>
              <w:jc w:val="right"/>
              <w:rPr>
                <w:b/>
              </w:rPr>
            </w:pPr>
          </w:p>
        </w:tc>
        <w:tc>
          <w:tcPr>
            <w:tcW w:w="1134" w:type="dxa"/>
          </w:tcPr>
          <w:p w:rsidR="00000000" w:rsidRDefault="00284878">
            <w:pPr>
              <w:jc w:val="right"/>
              <w:rPr>
                <w:b/>
              </w:rPr>
            </w:pPr>
            <w:r>
              <w:rPr>
                <w:b/>
              </w:rPr>
              <w:t>(1.4)</w:t>
            </w:r>
          </w:p>
        </w:tc>
      </w:tr>
      <w:tr w:rsidR="00000000">
        <w:tblPrEx>
          <w:tblCellMar>
            <w:top w:w="0" w:type="dxa"/>
            <w:bottom w:w="0" w:type="dxa"/>
          </w:tblCellMar>
        </w:tblPrEx>
        <w:trPr>
          <w:cantSplit/>
        </w:trPr>
        <w:tc>
          <w:tcPr>
            <w:tcW w:w="3969" w:type="dxa"/>
          </w:tcPr>
          <w:p w:rsidR="00000000" w:rsidRDefault="00284878">
            <w:pPr>
              <w:ind w:left="110"/>
            </w:pPr>
            <w:r>
              <w:t xml:space="preserve">Depreciation expense </w:t>
            </w:r>
          </w:p>
        </w:tc>
        <w:tc>
          <w:tcPr>
            <w:tcW w:w="1134" w:type="dxa"/>
          </w:tcPr>
          <w:p w:rsidR="00000000" w:rsidRDefault="00284878">
            <w:pPr>
              <w:jc w:val="right"/>
              <w:rPr>
                <w:b/>
              </w:rPr>
            </w:pPr>
            <w:r>
              <w:rPr>
                <w:b/>
              </w:rPr>
              <w:t>(0.6)</w:t>
            </w:r>
          </w:p>
        </w:tc>
        <w:tc>
          <w:tcPr>
            <w:tcW w:w="1134" w:type="dxa"/>
          </w:tcPr>
          <w:p w:rsidR="00000000" w:rsidRDefault="00284878">
            <w:pPr>
              <w:jc w:val="right"/>
              <w:rPr>
                <w:b/>
              </w:rPr>
            </w:pPr>
            <w:r>
              <w:rPr>
                <w:b/>
              </w:rPr>
              <w:t>(45.4)</w:t>
            </w:r>
          </w:p>
        </w:tc>
        <w:tc>
          <w:tcPr>
            <w:tcW w:w="158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r>
              <w:rPr>
                <w:b/>
              </w:rPr>
              <w:t>(408.9)</w:t>
            </w:r>
          </w:p>
        </w:tc>
        <w:tc>
          <w:tcPr>
            <w:tcW w:w="1588" w:type="dxa"/>
          </w:tcPr>
          <w:p w:rsidR="00000000" w:rsidRDefault="00284878">
            <w:pPr>
              <w:jc w:val="right"/>
              <w:rPr>
                <w:b/>
              </w:rPr>
            </w:pPr>
          </w:p>
        </w:tc>
        <w:tc>
          <w:tcPr>
            <w:tcW w:w="1134" w:type="dxa"/>
          </w:tcPr>
          <w:p w:rsidR="00000000" w:rsidRDefault="00284878">
            <w:pPr>
              <w:jc w:val="right"/>
              <w:rPr>
                <w:b/>
              </w:rPr>
            </w:pPr>
            <w:r>
              <w:rPr>
                <w:b/>
              </w:rPr>
              <w:t>(454.9)</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284878">
            <w:pPr>
              <w:ind w:left="110"/>
            </w:pPr>
            <w:r>
              <w:rPr>
                <w:vanish/>
              </w:rPr>
              <w:t>[SULON]</w:t>
            </w:r>
            <w:r>
              <w:t>Transfers (to)/from another class</w:t>
            </w:r>
          </w:p>
        </w:tc>
        <w:tc>
          <w:tcPr>
            <w:tcW w:w="1134" w:type="dxa"/>
            <w:tcBorders>
              <w:bottom w:val="single" w:sz="18" w:space="0" w:color="auto"/>
            </w:tcBorders>
          </w:tcPr>
          <w:p w:rsidR="00000000" w:rsidRDefault="00284878">
            <w:pPr>
              <w:jc w:val="right"/>
              <w:rPr>
                <w:b/>
              </w:rPr>
            </w:pPr>
            <w:r>
              <w:rPr>
                <w:b/>
              </w:rPr>
              <w:t>(13.7)</w:t>
            </w:r>
          </w:p>
        </w:tc>
        <w:tc>
          <w:tcPr>
            <w:tcW w:w="1134" w:type="dxa"/>
            <w:tcBorders>
              <w:bottom w:val="single" w:sz="18" w:space="0" w:color="auto"/>
            </w:tcBorders>
          </w:tcPr>
          <w:p w:rsidR="00000000" w:rsidRDefault="00284878">
            <w:pPr>
              <w:jc w:val="right"/>
              <w:rPr>
                <w:b/>
              </w:rPr>
            </w:pPr>
            <w:r>
              <w:rPr>
                <w:b/>
              </w:rPr>
              <w:t>(11.9)</w:t>
            </w:r>
          </w:p>
        </w:tc>
        <w:tc>
          <w:tcPr>
            <w:tcW w:w="1588" w:type="dxa"/>
            <w:tcBorders>
              <w:bottom w:val="single" w:sz="18" w:space="0" w:color="auto"/>
            </w:tcBorders>
          </w:tcPr>
          <w:p w:rsidR="00000000" w:rsidRDefault="00284878">
            <w:pPr>
              <w:jc w:val="right"/>
              <w:rPr>
                <w:b/>
              </w:rPr>
            </w:pPr>
            <w:r>
              <w:rPr>
                <w:b/>
              </w:rPr>
              <w:t>14.2</w:t>
            </w:r>
          </w:p>
        </w:tc>
        <w:tc>
          <w:tcPr>
            <w:tcW w:w="1418" w:type="dxa"/>
            <w:tcBorders>
              <w:bottom w:val="single" w:sz="18" w:space="0" w:color="auto"/>
            </w:tcBorders>
          </w:tcPr>
          <w:p w:rsidR="00000000" w:rsidRDefault="00284878">
            <w:pPr>
              <w:jc w:val="right"/>
              <w:rPr>
                <w:b/>
              </w:rPr>
            </w:pPr>
            <w:r>
              <w:rPr>
                <w:b/>
              </w:rPr>
              <w:t>48.3</w:t>
            </w:r>
          </w:p>
        </w:tc>
        <w:tc>
          <w:tcPr>
            <w:tcW w:w="1418" w:type="dxa"/>
            <w:tcBorders>
              <w:bottom w:val="single" w:sz="18" w:space="0" w:color="auto"/>
            </w:tcBorders>
          </w:tcPr>
          <w:p w:rsidR="00000000" w:rsidRDefault="00284878">
            <w:pPr>
              <w:jc w:val="right"/>
              <w:rPr>
                <w:b/>
              </w:rPr>
            </w:pPr>
            <w:r>
              <w:rPr>
                <w:b/>
              </w:rPr>
              <w:t>66.2</w:t>
            </w:r>
          </w:p>
        </w:tc>
        <w:tc>
          <w:tcPr>
            <w:tcW w:w="1588" w:type="dxa"/>
            <w:tcBorders>
              <w:bottom w:val="single" w:sz="18" w:space="0" w:color="auto"/>
            </w:tcBorders>
          </w:tcPr>
          <w:p w:rsidR="00000000" w:rsidRDefault="00284878">
            <w:pPr>
              <w:jc w:val="right"/>
              <w:rPr>
                <w:b/>
              </w:rPr>
            </w:pPr>
            <w:r>
              <w:rPr>
                <w:b/>
              </w:rPr>
              <w:t>(103.1)</w:t>
            </w:r>
          </w:p>
        </w:tc>
        <w:tc>
          <w:tcPr>
            <w:tcW w:w="1134"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3969" w:type="dxa"/>
          </w:tcPr>
          <w:p w:rsidR="00000000" w:rsidRDefault="00284878">
            <w:pPr>
              <w:ind w:left="110"/>
            </w:pP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588"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hidden/>
        </w:trPr>
        <w:tc>
          <w:tcPr>
            <w:tcW w:w="3969" w:type="dxa"/>
            <w:tcBorders>
              <w:bottom w:val="double" w:sz="18" w:space="0" w:color="auto"/>
            </w:tcBorders>
          </w:tcPr>
          <w:p w:rsidR="00000000" w:rsidRDefault="00284878">
            <w:pPr>
              <w:ind w:left="110"/>
            </w:pPr>
            <w:r>
              <w:rPr>
                <w:vanish/>
              </w:rPr>
              <w:t>[DULON]</w:t>
            </w:r>
          </w:p>
        </w:tc>
        <w:tc>
          <w:tcPr>
            <w:tcW w:w="1134" w:type="dxa"/>
            <w:tcBorders>
              <w:bottom w:val="double" w:sz="18" w:space="0" w:color="auto"/>
            </w:tcBorders>
          </w:tcPr>
          <w:p w:rsidR="00000000" w:rsidRDefault="00284878">
            <w:pPr>
              <w:jc w:val="right"/>
              <w:rPr>
                <w:b/>
              </w:rPr>
            </w:pPr>
            <w:r>
              <w:rPr>
                <w:b/>
              </w:rPr>
              <w:t>163.4</w:t>
            </w:r>
          </w:p>
        </w:tc>
        <w:tc>
          <w:tcPr>
            <w:tcW w:w="1134" w:type="dxa"/>
            <w:tcBorders>
              <w:bottom w:val="double" w:sz="18" w:space="0" w:color="auto"/>
            </w:tcBorders>
          </w:tcPr>
          <w:p w:rsidR="00000000" w:rsidRDefault="00284878">
            <w:pPr>
              <w:jc w:val="right"/>
              <w:rPr>
                <w:b/>
              </w:rPr>
            </w:pPr>
            <w:r>
              <w:rPr>
                <w:b/>
              </w:rPr>
              <w:t>34.9</w:t>
            </w:r>
          </w:p>
        </w:tc>
        <w:tc>
          <w:tcPr>
            <w:tcW w:w="1588" w:type="dxa"/>
            <w:tcBorders>
              <w:bottom w:val="double" w:sz="18" w:space="0" w:color="auto"/>
            </w:tcBorders>
          </w:tcPr>
          <w:p w:rsidR="00000000" w:rsidRDefault="00284878">
            <w:pPr>
              <w:jc w:val="right"/>
              <w:rPr>
                <w:b/>
              </w:rPr>
            </w:pPr>
            <w:r>
              <w:rPr>
                <w:b/>
              </w:rPr>
              <w:t>362.3</w:t>
            </w:r>
          </w:p>
        </w:tc>
        <w:tc>
          <w:tcPr>
            <w:tcW w:w="1418" w:type="dxa"/>
            <w:tcBorders>
              <w:bottom w:val="double" w:sz="18" w:space="0" w:color="auto"/>
            </w:tcBorders>
          </w:tcPr>
          <w:p w:rsidR="00000000" w:rsidRDefault="00284878">
            <w:pPr>
              <w:jc w:val="right"/>
              <w:rPr>
                <w:b/>
              </w:rPr>
            </w:pPr>
            <w:r>
              <w:rPr>
                <w:b/>
              </w:rPr>
              <w:t>334.7</w:t>
            </w:r>
          </w:p>
        </w:tc>
        <w:tc>
          <w:tcPr>
            <w:tcW w:w="1418" w:type="dxa"/>
            <w:tcBorders>
              <w:bottom w:val="double" w:sz="18" w:space="0" w:color="auto"/>
            </w:tcBorders>
          </w:tcPr>
          <w:p w:rsidR="00000000" w:rsidRDefault="00284878">
            <w:pPr>
              <w:jc w:val="right"/>
              <w:rPr>
                <w:b/>
              </w:rPr>
            </w:pPr>
            <w:r>
              <w:rPr>
                <w:b/>
              </w:rPr>
              <w:t>2,375.8</w:t>
            </w:r>
          </w:p>
        </w:tc>
        <w:tc>
          <w:tcPr>
            <w:tcW w:w="1588" w:type="dxa"/>
            <w:tcBorders>
              <w:bottom w:val="double" w:sz="18" w:space="0" w:color="auto"/>
            </w:tcBorders>
          </w:tcPr>
          <w:p w:rsidR="00000000" w:rsidRDefault="00284878">
            <w:pPr>
              <w:jc w:val="right"/>
              <w:rPr>
                <w:b/>
              </w:rPr>
            </w:pPr>
            <w:r>
              <w:rPr>
                <w:b/>
              </w:rPr>
              <w:t>150.9</w:t>
            </w:r>
          </w:p>
        </w:tc>
        <w:tc>
          <w:tcPr>
            <w:tcW w:w="1134" w:type="dxa"/>
            <w:tcBorders>
              <w:bottom w:val="double" w:sz="18" w:space="0" w:color="auto"/>
            </w:tcBorders>
          </w:tcPr>
          <w:p w:rsidR="00000000" w:rsidRDefault="00284878">
            <w:pPr>
              <w:jc w:val="right"/>
              <w:rPr>
                <w:b/>
              </w:rPr>
            </w:pPr>
            <w:r>
              <w:rPr>
                <w:b/>
              </w:rPr>
              <w:t>3,422.0</w:t>
            </w:r>
          </w:p>
        </w:tc>
      </w:tr>
    </w:tbl>
    <w:p w:rsidR="00000000" w:rsidRDefault="00284878">
      <w:pPr>
        <w:ind w:left="110"/>
      </w:pPr>
    </w:p>
    <w:p w:rsidR="00000000" w:rsidRDefault="00284878">
      <w:pPr>
        <w:ind w:left="110"/>
      </w:pPr>
    </w:p>
    <w:tbl>
      <w:tblPr>
        <w:tblW w:w="0" w:type="auto"/>
        <w:tblLayout w:type="fixed"/>
        <w:tblLook w:val="0000"/>
      </w:tblPr>
      <w:tblGrid>
        <w:gridCol w:w="3969"/>
        <w:gridCol w:w="1134"/>
        <w:gridCol w:w="1134"/>
        <w:gridCol w:w="1588"/>
        <w:gridCol w:w="1418"/>
        <w:gridCol w:w="1418"/>
        <w:gridCol w:w="1588"/>
        <w:gridCol w:w="1134"/>
      </w:tblGrid>
      <w:tr w:rsidR="00000000">
        <w:tblPrEx>
          <w:tblCellMar>
            <w:top w:w="0" w:type="dxa"/>
            <w:bottom w:w="0" w:type="dxa"/>
          </w:tblCellMar>
        </w:tblPrEx>
        <w:trPr>
          <w:cantSplit/>
        </w:trPr>
        <w:tc>
          <w:tcPr>
            <w:tcW w:w="3969" w:type="dxa"/>
          </w:tcPr>
          <w:p w:rsidR="00000000" w:rsidRDefault="00284878">
            <w:pPr>
              <w:ind w:left="110"/>
            </w:pPr>
            <w:r>
              <w:rPr>
                <w:b/>
              </w:rPr>
              <w:t>$ million</w:t>
            </w:r>
          </w:p>
        </w:tc>
        <w:tc>
          <w:tcPr>
            <w:tcW w:w="2268" w:type="dxa"/>
            <w:gridSpan w:val="2"/>
            <w:hMerge w:val="restart"/>
          </w:tcPr>
          <w:p w:rsidR="00000000" w:rsidRDefault="00284878">
            <w:pPr>
              <w:jc w:val="center"/>
              <w:rPr>
                <w:b/>
              </w:rPr>
            </w:pPr>
            <w:r>
              <w:rPr>
                <w:b/>
              </w:rPr>
              <w:t>Freehold properties</w:t>
            </w:r>
          </w:p>
        </w:tc>
        <w:tc>
          <w:tcPr>
            <w:gridSpan w:val="0"/>
            <w:hMerge/>
          </w:tcPr>
          <w:p w:rsidR="00000000" w:rsidRDefault="00284878">
            <w:pPr>
              <w:jc w:val="center"/>
              <w:rPr>
                <w:b/>
              </w:rPr>
            </w:pPr>
          </w:p>
        </w:tc>
        <w:tc>
          <w:tcPr>
            <w:tcW w:w="1588" w:type="dxa"/>
          </w:tcPr>
          <w:p w:rsidR="00000000" w:rsidRDefault="00284878">
            <w:pPr>
              <w:jc w:val="right"/>
              <w:rPr>
                <w:b/>
              </w:rPr>
            </w:pPr>
            <w:r>
              <w:rPr>
                <w:b/>
              </w:rPr>
              <w:t>Leasehold</w:t>
            </w:r>
          </w:p>
        </w:tc>
        <w:tc>
          <w:tcPr>
            <w:tcW w:w="1418" w:type="dxa"/>
          </w:tcPr>
          <w:p w:rsidR="00000000" w:rsidRDefault="00284878">
            <w:pPr>
              <w:jc w:val="right"/>
              <w:rPr>
                <w:b/>
              </w:rPr>
            </w:pPr>
            <w:r>
              <w:rPr>
                <w:b/>
              </w:rPr>
              <w:t>Investment</w:t>
            </w:r>
          </w:p>
        </w:tc>
        <w:tc>
          <w:tcPr>
            <w:tcW w:w="1418" w:type="dxa"/>
          </w:tcPr>
          <w:p w:rsidR="00000000" w:rsidRDefault="00284878">
            <w:pPr>
              <w:jc w:val="right"/>
              <w:rPr>
                <w:b/>
              </w:rPr>
            </w:pPr>
            <w:r>
              <w:rPr>
                <w:b/>
              </w:rPr>
              <w:t>Plant and</w:t>
            </w:r>
          </w:p>
        </w:tc>
        <w:tc>
          <w:tcPr>
            <w:tcW w:w="1588" w:type="dxa"/>
          </w:tcPr>
          <w:p w:rsidR="00000000" w:rsidRDefault="00284878">
            <w:pPr>
              <w:jc w:val="right"/>
              <w:rPr>
                <w:b/>
              </w:rPr>
            </w:pPr>
            <w:r>
              <w:rPr>
                <w:b/>
              </w:rPr>
              <w:t>Capital work</w:t>
            </w:r>
          </w:p>
        </w:tc>
        <w:tc>
          <w:tcPr>
            <w:tcW w:w="1134" w:type="dxa"/>
          </w:tcPr>
          <w:p w:rsidR="00000000" w:rsidRDefault="00284878">
            <w:pPr>
              <w:jc w:val="right"/>
              <w:rPr>
                <w:b/>
              </w:rPr>
            </w:pP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284878">
            <w:pPr>
              <w:ind w:left="110"/>
            </w:pPr>
            <w:r>
              <w:rPr>
                <w:b/>
                <w:vanish/>
              </w:rPr>
              <w:t>[SULON]</w:t>
            </w:r>
            <w:r>
              <w:rPr>
                <w:b/>
              </w:rPr>
              <w:t>CML - 2002</w:t>
            </w:r>
          </w:p>
        </w:tc>
        <w:tc>
          <w:tcPr>
            <w:tcW w:w="1134" w:type="dxa"/>
            <w:tcBorders>
              <w:bottom w:val="single" w:sz="18" w:space="0" w:color="auto"/>
            </w:tcBorders>
          </w:tcPr>
          <w:p w:rsidR="00000000" w:rsidRDefault="00284878">
            <w:pPr>
              <w:jc w:val="right"/>
              <w:rPr>
                <w:b/>
              </w:rPr>
            </w:pPr>
            <w:r>
              <w:rPr>
                <w:b/>
              </w:rPr>
              <w:t>Land</w:t>
            </w:r>
          </w:p>
        </w:tc>
        <w:tc>
          <w:tcPr>
            <w:tcW w:w="1134" w:type="dxa"/>
            <w:tcBorders>
              <w:bottom w:val="single" w:sz="18" w:space="0" w:color="auto"/>
            </w:tcBorders>
          </w:tcPr>
          <w:p w:rsidR="00000000" w:rsidRDefault="00284878">
            <w:pPr>
              <w:jc w:val="right"/>
              <w:rPr>
                <w:b/>
              </w:rPr>
            </w:pPr>
            <w:r>
              <w:rPr>
                <w:b/>
              </w:rPr>
              <w:t>Buildings</w:t>
            </w:r>
          </w:p>
        </w:tc>
        <w:tc>
          <w:tcPr>
            <w:tcW w:w="1588" w:type="dxa"/>
            <w:tcBorders>
              <w:bottom w:val="single" w:sz="18" w:space="0" w:color="auto"/>
            </w:tcBorders>
          </w:tcPr>
          <w:p w:rsidR="00000000" w:rsidRDefault="00284878">
            <w:pPr>
              <w:jc w:val="right"/>
              <w:rPr>
                <w:b/>
              </w:rPr>
            </w:pPr>
            <w:r>
              <w:rPr>
                <w:b/>
              </w:rPr>
              <w:t>improvements</w:t>
            </w:r>
          </w:p>
        </w:tc>
        <w:tc>
          <w:tcPr>
            <w:tcW w:w="1418" w:type="dxa"/>
            <w:tcBorders>
              <w:bottom w:val="single" w:sz="18" w:space="0" w:color="auto"/>
            </w:tcBorders>
          </w:tcPr>
          <w:p w:rsidR="00000000" w:rsidRDefault="00284878">
            <w:pPr>
              <w:jc w:val="right"/>
              <w:rPr>
                <w:b/>
              </w:rPr>
            </w:pPr>
            <w:r>
              <w:rPr>
                <w:b/>
              </w:rPr>
              <w:t>properties</w:t>
            </w:r>
          </w:p>
        </w:tc>
        <w:tc>
          <w:tcPr>
            <w:tcW w:w="1418" w:type="dxa"/>
            <w:tcBorders>
              <w:bottom w:val="single" w:sz="18" w:space="0" w:color="auto"/>
            </w:tcBorders>
          </w:tcPr>
          <w:p w:rsidR="00000000" w:rsidRDefault="00284878">
            <w:pPr>
              <w:jc w:val="right"/>
              <w:rPr>
                <w:b/>
              </w:rPr>
            </w:pPr>
            <w:r>
              <w:rPr>
                <w:b/>
              </w:rPr>
              <w:t>equipment</w:t>
            </w:r>
          </w:p>
        </w:tc>
        <w:tc>
          <w:tcPr>
            <w:tcW w:w="1588" w:type="dxa"/>
            <w:tcBorders>
              <w:bottom w:val="single" w:sz="18" w:space="0" w:color="auto"/>
            </w:tcBorders>
          </w:tcPr>
          <w:p w:rsidR="00000000" w:rsidRDefault="00284878">
            <w:pPr>
              <w:jc w:val="right"/>
              <w:rPr>
                <w:b/>
              </w:rPr>
            </w:pPr>
            <w:r>
              <w:rPr>
                <w:b/>
              </w:rPr>
              <w:t>in progress</w:t>
            </w:r>
          </w:p>
        </w:tc>
        <w:tc>
          <w:tcPr>
            <w:tcW w:w="1134" w:type="dxa"/>
            <w:tcBorders>
              <w:bottom w:val="single" w:sz="18" w:space="0" w:color="auto"/>
            </w:tcBorders>
          </w:tcPr>
          <w:p w:rsidR="00000000" w:rsidRDefault="00284878">
            <w:pPr>
              <w:jc w:val="right"/>
              <w:rPr>
                <w:b/>
              </w:rPr>
            </w:pPr>
            <w:r>
              <w:rPr>
                <w:b/>
              </w:rPr>
              <w:t>Total</w:t>
            </w:r>
          </w:p>
        </w:tc>
      </w:tr>
      <w:tr w:rsidR="00000000">
        <w:tblPrEx>
          <w:tblCellMar>
            <w:top w:w="0" w:type="dxa"/>
            <w:bottom w:w="0" w:type="dxa"/>
          </w:tblCellMar>
        </w:tblPrEx>
        <w:trPr>
          <w:cantSplit/>
        </w:trPr>
        <w:tc>
          <w:tcPr>
            <w:tcW w:w="3969" w:type="dxa"/>
          </w:tcPr>
          <w:p w:rsidR="00000000" w:rsidRDefault="00284878">
            <w:pPr>
              <w:ind w:left="110"/>
            </w:pP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588"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trPr>
        <w:tc>
          <w:tcPr>
            <w:tcW w:w="3969" w:type="dxa"/>
          </w:tcPr>
          <w:p w:rsidR="00000000" w:rsidRDefault="00284878">
            <w:pPr>
              <w:ind w:left="110"/>
            </w:pPr>
            <w:r>
              <w:t>Carrying a</w:t>
            </w:r>
            <w:r>
              <w:t>mount at the start of the year</w:t>
            </w:r>
          </w:p>
        </w:tc>
        <w:tc>
          <w:tcPr>
            <w:tcW w:w="1134" w:type="dxa"/>
          </w:tcPr>
          <w:p w:rsidR="00000000" w:rsidRDefault="00284878">
            <w:pPr>
              <w:jc w:val="right"/>
              <w:rPr>
                <w:b/>
              </w:rPr>
            </w:pPr>
            <w:r>
              <w:rPr>
                <w:b/>
              </w:rPr>
              <w:t>5.5</w:t>
            </w:r>
          </w:p>
        </w:tc>
        <w:tc>
          <w:tcPr>
            <w:tcW w:w="1134" w:type="dxa"/>
          </w:tcPr>
          <w:p w:rsidR="00000000" w:rsidRDefault="00284878">
            <w:pPr>
              <w:jc w:val="right"/>
              <w:rPr>
                <w:b/>
              </w:rPr>
            </w:pPr>
            <w:r>
              <w:rPr>
                <w:b/>
              </w:rPr>
              <w:t>0.3</w:t>
            </w:r>
          </w:p>
        </w:tc>
        <w:tc>
          <w:tcPr>
            <w:tcW w:w="1588" w:type="dxa"/>
          </w:tcPr>
          <w:p w:rsidR="00000000" w:rsidRDefault="00284878">
            <w:pPr>
              <w:jc w:val="right"/>
              <w:rPr>
                <w:b/>
              </w:rPr>
            </w:pPr>
            <w:r>
              <w:rPr>
                <w:b/>
              </w:rPr>
              <w:t>5.7</w:t>
            </w:r>
          </w:p>
        </w:tc>
        <w:tc>
          <w:tcPr>
            <w:tcW w:w="1418" w:type="dxa"/>
          </w:tcPr>
          <w:p w:rsidR="00000000" w:rsidRDefault="00284878">
            <w:pPr>
              <w:jc w:val="right"/>
              <w:rPr>
                <w:b/>
              </w:rPr>
            </w:pPr>
          </w:p>
        </w:tc>
        <w:tc>
          <w:tcPr>
            <w:tcW w:w="1418" w:type="dxa"/>
          </w:tcPr>
          <w:p w:rsidR="00000000" w:rsidRDefault="00284878">
            <w:pPr>
              <w:jc w:val="right"/>
              <w:rPr>
                <w:b/>
              </w:rPr>
            </w:pPr>
            <w:r>
              <w:rPr>
                <w:b/>
              </w:rPr>
              <w:t>78.7</w:t>
            </w:r>
          </w:p>
        </w:tc>
        <w:tc>
          <w:tcPr>
            <w:tcW w:w="1588" w:type="dxa"/>
          </w:tcPr>
          <w:p w:rsidR="00000000" w:rsidRDefault="00284878">
            <w:pPr>
              <w:jc w:val="right"/>
              <w:rPr>
                <w:b/>
              </w:rPr>
            </w:pPr>
            <w:r>
              <w:rPr>
                <w:b/>
              </w:rPr>
              <w:t>1.7</w:t>
            </w:r>
          </w:p>
        </w:tc>
        <w:tc>
          <w:tcPr>
            <w:tcW w:w="1134" w:type="dxa"/>
          </w:tcPr>
          <w:p w:rsidR="00000000" w:rsidRDefault="00284878">
            <w:pPr>
              <w:jc w:val="right"/>
              <w:rPr>
                <w:b/>
              </w:rPr>
            </w:pPr>
            <w:r>
              <w:rPr>
                <w:b/>
              </w:rPr>
              <w:t>91.9</w:t>
            </w:r>
          </w:p>
        </w:tc>
      </w:tr>
      <w:tr w:rsidR="00000000">
        <w:tblPrEx>
          <w:tblCellMar>
            <w:top w:w="0" w:type="dxa"/>
            <w:bottom w:w="0" w:type="dxa"/>
          </w:tblCellMar>
        </w:tblPrEx>
        <w:trPr>
          <w:cantSplit/>
        </w:trPr>
        <w:tc>
          <w:tcPr>
            <w:tcW w:w="3969" w:type="dxa"/>
          </w:tcPr>
          <w:p w:rsidR="00000000" w:rsidRDefault="00284878">
            <w:pPr>
              <w:ind w:left="110"/>
            </w:pPr>
            <w:r>
              <w:t>Additions</w:t>
            </w: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jc w:val="right"/>
              <w:rPr>
                <w:b/>
              </w:rPr>
            </w:pPr>
            <w:r>
              <w:rPr>
                <w:b/>
              </w:rPr>
              <w:t>0.6</w:t>
            </w:r>
          </w:p>
        </w:tc>
        <w:tc>
          <w:tcPr>
            <w:tcW w:w="1418" w:type="dxa"/>
          </w:tcPr>
          <w:p w:rsidR="00000000" w:rsidRDefault="00284878">
            <w:pPr>
              <w:jc w:val="right"/>
              <w:rPr>
                <w:b/>
              </w:rPr>
            </w:pPr>
          </w:p>
        </w:tc>
        <w:tc>
          <w:tcPr>
            <w:tcW w:w="1418" w:type="dxa"/>
          </w:tcPr>
          <w:p w:rsidR="00000000" w:rsidRDefault="00284878">
            <w:pPr>
              <w:jc w:val="right"/>
              <w:rPr>
                <w:b/>
              </w:rPr>
            </w:pPr>
            <w:r>
              <w:rPr>
                <w:b/>
              </w:rPr>
              <w:t>11.8</w:t>
            </w:r>
          </w:p>
        </w:tc>
        <w:tc>
          <w:tcPr>
            <w:tcW w:w="1588" w:type="dxa"/>
          </w:tcPr>
          <w:p w:rsidR="00000000" w:rsidRDefault="00284878">
            <w:pPr>
              <w:jc w:val="right"/>
              <w:rPr>
                <w:b/>
              </w:rPr>
            </w:pPr>
            <w:r>
              <w:rPr>
                <w:b/>
              </w:rPr>
              <w:t>9.1</w:t>
            </w:r>
          </w:p>
        </w:tc>
        <w:tc>
          <w:tcPr>
            <w:tcW w:w="1134" w:type="dxa"/>
          </w:tcPr>
          <w:p w:rsidR="00000000" w:rsidRDefault="00284878">
            <w:pPr>
              <w:jc w:val="right"/>
              <w:rPr>
                <w:b/>
              </w:rPr>
            </w:pPr>
            <w:r>
              <w:rPr>
                <w:b/>
              </w:rPr>
              <w:t>21.5</w:t>
            </w:r>
          </w:p>
        </w:tc>
      </w:tr>
      <w:tr w:rsidR="00000000">
        <w:tblPrEx>
          <w:tblCellMar>
            <w:top w:w="0" w:type="dxa"/>
            <w:bottom w:w="0" w:type="dxa"/>
          </w:tblCellMar>
        </w:tblPrEx>
        <w:trPr>
          <w:cantSplit/>
        </w:trPr>
        <w:tc>
          <w:tcPr>
            <w:tcW w:w="3969" w:type="dxa"/>
          </w:tcPr>
          <w:p w:rsidR="00000000" w:rsidRDefault="00284878">
            <w:pPr>
              <w:ind w:left="110"/>
            </w:pPr>
            <w:r>
              <w:t>Disposals</w:t>
            </w:r>
          </w:p>
        </w:tc>
        <w:tc>
          <w:tcPr>
            <w:tcW w:w="1134" w:type="dxa"/>
          </w:tcPr>
          <w:p w:rsidR="00000000" w:rsidRDefault="00284878">
            <w:pPr>
              <w:jc w:val="right"/>
              <w:rPr>
                <w:b/>
              </w:rPr>
            </w:pPr>
            <w:r>
              <w:rPr>
                <w:b/>
              </w:rPr>
              <w:t>(0.1)</w:t>
            </w:r>
          </w:p>
        </w:tc>
        <w:tc>
          <w:tcPr>
            <w:tcW w:w="1134" w:type="dxa"/>
          </w:tcPr>
          <w:p w:rsidR="00000000" w:rsidRDefault="00284878">
            <w:pPr>
              <w:jc w:val="right"/>
              <w:rPr>
                <w:b/>
              </w:rPr>
            </w:pPr>
            <w:r>
              <w:rPr>
                <w:b/>
              </w:rPr>
              <w:t>(0.1)</w:t>
            </w:r>
          </w:p>
        </w:tc>
        <w:tc>
          <w:tcPr>
            <w:tcW w:w="1588" w:type="dxa"/>
          </w:tcPr>
          <w:p w:rsidR="00000000" w:rsidRDefault="00284878">
            <w:pPr>
              <w:jc w:val="right"/>
              <w:rPr>
                <w:b/>
              </w:rPr>
            </w:pPr>
            <w:r>
              <w:rPr>
                <w:b/>
              </w:rPr>
              <w:t>(0.5)</w:t>
            </w:r>
          </w:p>
        </w:tc>
        <w:tc>
          <w:tcPr>
            <w:tcW w:w="1418" w:type="dxa"/>
          </w:tcPr>
          <w:p w:rsidR="00000000" w:rsidRDefault="00284878">
            <w:pPr>
              <w:jc w:val="right"/>
              <w:rPr>
                <w:b/>
              </w:rPr>
            </w:pPr>
          </w:p>
        </w:tc>
        <w:tc>
          <w:tcPr>
            <w:tcW w:w="1418" w:type="dxa"/>
          </w:tcPr>
          <w:p w:rsidR="00000000" w:rsidRDefault="00284878">
            <w:pPr>
              <w:jc w:val="right"/>
              <w:rPr>
                <w:b/>
              </w:rPr>
            </w:pPr>
            <w:r>
              <w:rPr>
                <w:b/>
              </w:rPr>
              <w:t>(1.4)</w:t>
            </w:r>
          </w:p>
        </w:tc>
        <w:tc>
          <w:tcPr>
            <w:tcW w:w="1588" w:type="dxa"/>
          </w:tcPr>
          <w:p w:rsidR="00000000" w:rsidRDefault="00284878">
            <w:pPr>
              <w:jc w:val="right"/>
              <w:rPr>
                <w:b/>
              </w:rPr>
            </w:pPr>
          </w:p>
        </w:tc>
        <w:tc>
          <w:tcPr>
            <w:tcW w:w="1134" w:type="dxa"/>
          </w:tcPr>
          <w:p w:rsidR="00000000" w:rsidRDefault="00284878">
            <w:pPr>
              <w:jc w:val="right"/>
              <w:rPr>
                <w:b/>
              </w:rPr>
            </w:pPr>
            <w:r>
              <w:rPr>
                <w:b/>
              </w:rPr>
              <w:t>(2.1)</w:t>
            </w:r>
          </w:p>
        </w:tc>
      </w:tr>
      <w:tr w:rsidR="00000000">
        <w:tblPrEx>
          <w:tblCellMar>
            <w:top w:w="0" w:type="dxa"/>
            <w:bottom w:w="0" w:type="dxa"/>
          </w:tblCellMar>
        </w:tblPrEx>
        <w:trPr>
          <w:cantSplit/>
        </w:trPr>
        <w:tc>
          <w:tcPr>
            <w:tcW w:w="3969" w:type="dxa"/>
          </w:tcPr>
          <w:p w:rsidR="00000000" w:rsidRDefault="00284878">
            <w:pPr>
              <w:ind w:left="110"/>
            </w:pPr>
            <w:r>
              <w:t>Write-down to recoverable amounts</w:t>
            </w:r>
          </w:p>
        </w:tc>
        <w:tc>
          <w:tcPr>
            <w:tcW w:w="1134" w:type="dxa"/>
          </w:tcPr>
          <w:p w:rsidR="00000000" w:rsidRDefault="00284878">
            <w:pPr>
              <w:ind w:left="110"/>
              <w:jc w:val="right"/>
              <w:rPr>
                <w:b/>
              </w:rPr>
            </w:pPr>
          </w:p>
        </w:tc>
        <w:tc>
          <w:tcPr>
            <w:tcW w:w="1134" w:type="dxa"/>
          </w:tcPr>
          <w:p w:rsidR="00000000" w:rsidRDefault="00284878">
            <w:pPr>
              <w:ind w:left="110"/>
              <w:jc w:val="right"/>
              <w:rPr>
                <w:b/>
              </w:rPr>
            </w:pPr>
          </w:p>
        </w:tc>
        <w:tc>
          <w:tcPr>
            <w:tcW w:w="158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jc w:val="right"/>
              <w:rPr>
                <w:b/>
              </w:rPr>
            </w:pPr>
            <w:r>
              <w:rPr>
                <w:b/>
              </w:rPr>
              <w:t>(0.4)</w:t>
            </w:r>
          </w:p>
        </w:tc>
        <w:tc>
          <w:tcPr>
            <w:tcW w:w="1588" w:type="dxa"/>
          </w:tcPr>
          <w:p w:rsidR="00000000" w:rsidRDefault="00284878">
            <w:pPr>
              <w:jc w:val="right"/>
              <w:rPr>
                <w:b/>
              </w:rPr>
            </w:pPr>
          </w:p>
        </w:tc>
        <w:tc>
          <w:tcPr>
            <w:tcW w:w="1134" w:type="dxa"/>
          </w:tcPr>
          <w:p w:rsidR="00000000" w:rsidRDefault="00284878">
            <w:pPr>
              <w:jc w:val="right"/>
              <w:rPr>
                <w:b/>
              </w:rPr>
            </w:pPr>
            <w:r>
              <w:rPr>
                <w:b/>
              </w:rPr>
              <w:t>(0.4)</w:t>
            </w:r>
          </w:p>
        </w:tc>
      </w:tr>
      <w:tr w:rsidR="00000000">
        <w:tblPrEx>
          <w:tblCellMar>
            <w:top w:w="0" w:type="dxa"/>
            <w:bottom w:w="0" w:type="dxa"/>
          </w:tblCellMar>
        </w:tblPrEx>
        <w:trPr>
          <w:cantSplit/>
        </w:trPr>
        <w:tc>
          <w:tcPr>
            <w:tcW w:w="3969" w:type="dxa"/>
          </w:tcPr>
          <w:p w:rsidR="00000000" w:rsidRDefault="00284878">
            <w:pPr>
              <w:ind w:left="110"/>
            </w:pPr>
            <w:r>
              <w:t>Depreciation expense</w:t>
            </w:r>
          </w:p>
        </w:tc>
        <w:tc>
          <w:tcPr>
            <w:tcW w:w="1134" w:type="dxa"/>
          </w:tcPr>
          <w:p w:rsidR="00000000" w:rsidRDefault="00284878">
            <w:pPr>
              <w:ind w:left="110"/>
              <w:jc w:val="right"/>
              <w:rPr>
                <w:b/>
              </w:rPr>
            </w:pPr>
          </w:p>
        </w:tc>
        <w:tc>
          <w:tcPr>
            <w:tcW w:w="1134" w:type="dxa"/>
          </w:tcPr>
          <w:p w:rsidR="00000000" w:rsidRDefault="00284878">
            <w:pPr>
              <w:jc w:val="right"/>
              <w:rPr>
                <w:b/>
              </w:rPr>
            </w:pPr>
            <w:r>
              <w:rPr>
                <w:b/>
              </w:rPr>
              <w:t>-</w:t>
            </w:r>
          </w:p>
        </w:tc>
        <w:tc>
          <w:tcPr>
            <w:tcW w:w="1588" w:type="dxa"/>
          </w:tcPr>
          <w:p w:rsidR="00000000" w:rsidRDefault="00284878">
            <w:pPr>
              <w:jc w:val="right"/>
              <w:rPr>
                <w:b/>
              </w:rPr>
            </w:pPr>
            <w:r>
              <w:rPr>
                <w:b/>
              </w:rPr>
              <w:t>(0.9)</w:t>
            </w:r>
          </w:p>
        </w:tc>
        <w:tc>
          <w:tcPr>
            <w:tcW w:w="1418" w:type="dxa"/>
          </w:tcPr>
          <w:p w:rsidR="00000000" w:rsidRDefault="00284878">
            <w:pPr>
              <w:jc w:val="right"/>
              <w:rPr>
                <w:b/>
              </w:rPr>
            </w:pPr>
          </w:p>
        </w:tc>
        <w:tc>
          <w:tcPr>
            <w:tcW w:w="1418" w:type="dxa"/>
          </w:tcPr>
          <w:p w:rsidR="00000000" w:rsidRDefault="00284878">
            <w:pPr>
              <w:jc w:val="right"/>
              <w:rPr>
                <w:b/>
              </w:rPr>
            </w:pPr>
            <w:r>
              <w:rPr>
                <w:b/>
              </w:rPr>
              <w:t>(24.9)</w:t>
            </w:r>
          </w:p>
        </w:tc>
        <w:tc>
          <w:tcPr>
            <w:tcW w:w="1588" w:type="dxa"/>
          </w:tcPr>
          <w:p w:rsidR="00000000" w:rsidRDefault="00284878">
            <w:pPr>
              <w:jc w:val="right"/>
              <w:rPr>
                <w:b/>
              </w:rPr>
            </w:pPr>
          </w:p>
        </w:tc>
        <w:tc>
          <w:tcPr>
            <w:tcW w:w="1134" w:type="dxa"/>
          </w:tcPr>
          <w:p w:rsidR="00000000" w:rsidRDefault="00284878">
            <w:pPr>
              <w:jc w:val="right"/>
              <w:rPr>
                <w:b/>
              </w:rPr>
            </w:pPr>
            <w:r>
              <w:rPr>
                <w:b/>
              </w:rPr>
              <w:t>(25.8)</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284878">
            <w:pPr>
              <w:ind w:left="110"/>
            </w:pPr>
            <w:r>
              <w:rPr>
                <w:vanish/>
              </w:rPr>
              <w:t>[SULON]</w:t>
            </w:r>
            <w:r>
              <w:t>Transfers from/(to) another class</w:t>
            </w:r>
          </w:p>
        </w:tc>
        <w:tc>
          <w:tcPr>
            <w:tcW w:w="1134" w:type="dxa"/>
            <w:tcBorders>
              <w:bottom w:val="single" w:sz="18" w:space="0" w:color="auto"/>
            </w:tcBorders>
          </w:tcPr>
          <w:p w:rsidR="00000000" w:rsidRDefault="00284878">
            <w:pPr>
              <w:ind w:left="110"/>
              <w:jc w:val="right"/>
              <w:rPr>
                <w:b/>
              </w:rPr>
            </w:pPr>
          </w:p>
        </w:tc>
        <w:tc>
          <w:tcPr>
            <w:tcW w:w="1134" w:type="dxa"/>
            <w:tcBorders>
              <w:bottom w:val="single" w:sz="18" w:space="0" w:color="auto"/>
            </w:tcBorders>
          </w:tcPr>
          <w:p w:rsidR="00000000" w:rsidRDefault="00284878">
            <w:pPr>
              <w:ind w:left="110"/>
              <w:jc w:val="right"/>
              <w:rPr>
                <w:b/>
              </w:rPr>
            </w:pPr>
          </w:p>
        </w:tc>
        <w:tc>
          <w:tcPr>
            <w:tcW w:w="1588" w:type="dxa"/>
            <w:tcBorders>
              <w:bottom w:val="single" w:sz="18" w:space="0" w:color="auto"/>
            </w:tcBorders>
          </w:tcPr>
          <w:p w:rsidR="00000000" w:rsidRDefault="00284878">
            <w:pPr>
              <w:jc w:val="right"/>
              <w:rPr>
                <w:b/>
              </w:rPr>
            </w:pPr>
            <w:r>
              <w:rPr>
                <w:b/>
              </w:rPr>
              <w:t>0.6</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rPr>
                <w:b/>
              </w:rPr>
            </w:pPr>
            <w:r>
              <w:rPr>
                <w:b/>
              </w:rPr>
              <w:t>(0.3)</w:t>
            </w:r>
          </w:p>
        </w:tc>
        <w:tc>
          <w:tcPr>
            <w:tcW w:w="1588" w:type="dxa"/>
            <w:tcBorders>
              <w:bottom w:val="single" w:sz="18" w:space="0" w:color="auto"/>
            </w:tcBorders>
          </w:tcPr>
          <w:p w:rsidR="00000000" w:rsidRDefault="00284878">
            <w:pPr>
              <w:jc w:val="right"/>
              <w:rPr>
                <w:b/>
              </w:rPr>
            </w:pPr>
            <w:r>
              <w:rPr>
                <w:b/>
              </w:rPr>
              <w:t>(0.3)</w:t>
            </w:r>
          </w:p>
        </w:tc>
        <w:tc>
          <w:tcPr>
            <w:tcW w:w="1134" w:type="dxa"/>
            <w:tcBorders>
              <w:bottom w:val="single" w:sz="18" w:space="0" w:color="auto"/>
            </w:tcBorders>
          </w:tcPr>
          <w:p w:rsidR="00000000" w:rsidRDefault="00284878">
            <w:pPr>
              <w:jc w:val="right"/>
              <w:rPr>
                <w:b/>
              </w:rPr>
            </w:pPr>
          </w:p>
        </w:tc>
      </w:tr>
      <w:tr w:rsidR="00000000">
        <w:tblPrEx>
          <w:tblCellMar>
            <w:top w:w="0" w:type="dxa"/>
            <w:bottom w:w="0" w:type="dxa"/>
          </w:tblCellMar>
        </w:tblPrEx>
        <w:trPr>
          <w:cantSplit/>
        </w:trPr>
        <w:tc>
          <w:tcPr>
            <w:tcW w:w="3969" w:type="dxa"/>
          </w:tcPr>
          <w:p w:rsidR="00000000" w:rsidRDefault="00284878">
            <w:pPr>
              <w:ind w:left="110"/>
            </w:pPr>
          </w:p>
        </w:tc>
        <w:tc>
          <w:tcPr>
            <w:tcW w:w="1134" w:type="dxa"/>
          </w:tcPr>
          <w:p w:rsidR="00000000" w:rsidRDefault="00284878">
            <w:pPr>
              <w:jc w:val="right"/>
              <w:rPr>
                <w:b/>
              </w:rPr>
            </w:pPr>
          </w:p>
        </w:tc>
        <w:tc>
          <w:tcPr>
            <w:tcW w:w="1134" w:type="dxa"/>
          </w:tcPr>
          <w:p w:rsidR="00000000" w:rsidRDefault="00284878">
            <w:pPr>
              <w:jc w:val="right"/>
              <w:rPr>
                <w:b/>
                <w:i/>
              </w:rPr>
            </w:pPr>
          </w:p>
        </w:tc>
        <w:tc>
          <w:tcPr>
            <w:tcW w:w="1588"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588" w:type="dxa"/>
          </w:tcPr>
          <w:p w:rsidR="00000000" w:rsidRDefault="00284878">
            <w:pPr>
              <w:jc w:val="right"/>
              <w:rPr>
                <w:b/>
              </w:rPr>
            </w:pPr>
          </w:p>
        </w:tc>
        <w:tc>
          <w:tcPr>
            <w:tcW w:w="1134" w:type="dxa"/>
          </w:tcPr>
          <w:p w:rsidR="00000000" w:rsidRDefault="00284878">
            <w:pPr>
              <w:jc w:val="right"/>
              <w:rPr>
                <w:b/>
              </w:rPr>
            </w:pPr>
          </w:p>
        </w:tc>
      </w:tr>
      <w:tr w:rsidR="00000000">
        <w:tblPrEx>
          <w:tblCellMar>
            <w:top w:w="0" w:type="dxa"/>
            <w:bottom w:w="0" w:type="dxa"/>
          </w:tblCellMar>
        </w:tblPrEx>
        <w:trPr>
          <w:cantSplit/>
          <w:hidden/>
        </w:trPr>
        <w:tc>
          <w:tcPr>
            <w:tcW w:w="3969" w:type="dxa"/>
            <w:tcBorders>
              <w:bottom w:val="double" w:sz="18" w:space="0" w:color="auto"/>
            </w:tcBorders>
          </w:tcPr>
          <w:p w:rsidR="00000000" w:rsidRDefault="00284878">
            <w:pPr>
              <w:ind w:left="110"/>
            </w:pPr>
            <w:r>
              <w:rPr>
                <w:vanish/>
              </w:rPr>
              <w:t>[DULON]</w:t>
            </w:r>
            <w:r>
              <w:t>Carrying amount at the end of the year</w:t>
            </w:r>
          </w:p>
        </w:tc>
        <w:tc>
          <w:tcPr>
            <w:tcW w:w="1134" w:type="dxa"/>
            <w:tcBorders>
              <w:bottom w:val="double" w:sz="18" w:space="0" w:color="auto"/>
            </w:tcBorders>
          </w:tcPr>
          <w:p w:rsidR="00000000" w:rsidRDefault="00284878">
            <w:pPr>
              <w:jc w:val="right"/>
              <w:rPr>
                <w:b/>
              </w:rPr>
            </w:pPr>
            <w:r>
              <w:rPr>
                <w:b/>
              </w:rPr>
              <w:t>5.4</w:t>
            </w:r>
          </w:p>
        </w:tc>
        <w:tc>
          <w:tcPr>
            <w:tcW w:w="1134" w:type="dxa"/>
            <w:tcBorders>
              <w:bottom w:val="double" w:sz="18" w:space="0" w:color="auto"/>
            </w:tcBorders>
          </w:tcPr>
          <w:p w:rsidR="00000000" w:rsidRDefault="00284878">
            <w:pPr>
              <w:jc w:val="right"/>
              <w:rPr>
                <w:b/>
              </w:rPr>
            </w:pPr>
            <w:r>
              <w:rPr>
                <w:b/>
              </w:rPr>
              <w:t>0.2</w:t>
            </w:r>
          </w:p>
        </w:tc>
        <w:tc>
          <w:tcPr>
            <w:tcW w:w="1588" w:type="dxa"/>
            <w:tcBorders>
              <w:bottom w:val="double" w:sz="18" w:space="0" w:color="auto"/>
            </w:tcBorders>
          </w:tcPr>
          <w:p w:rsidR="00000000" w:rsidRDefault="00284878">
            <w:pPr>
              <w:jc w:val="right"/>
              <w:rPr>
                <w:b/>
              </w:rPr>
            </w:pPr>
            <w:r>
              <w:rPr>
                <w:b/>
              </w:rPr>
              <w:t>5.5</w:t>
            </w:r>
          </w:p>
        </w:tc>
        <w:tc>
          <w:tcPr>
            <w:tcW w:w="1418" w:type="dxa"/>
            <w:tcBorders>
              <w:bottom w:val="double" w:sz="18" w:space="0" w:color="auto"/>
            </w:tcBorders>
          </w:tcPr>
          <w:p w:rsidR="00000000" w:rsidRDefault="00284878">
            <w:pPr>
              <w:jc w:val="right"/>
              <w:rPr>
                <w:b/>
              </w:rPr>
            </w:pPr>
          </w:p>
        </w:tc>
        <w:tc>
          <w:tcPr>
            <w:tcW w:w="1418" w:type="dxa"/>
            <w:tcBorders>
              <w:bottom w:val="double" w:sz="18" w:space="0" w:color="auto"/>
            </w:tcBorders>
          </w:tcPr>
          <w:p w:rsidR="00000000" w:rsidRDefault="00284878">
            <w:pPr>
              <w:jc w:val="right"/>
              <w:rPr>
                <w:b/>
              </w:rPr>
            </w:pPr>
            <w:r>
              <w:rPr>
                <w:b/>
              </w:rPr>
              <w:t>63.5</w:t>
            </w:r>
          </w:p>
        </w:tc>
        <w:tc>
          <w:tcPr>
            <w:tcW w:w="1588" w:type="dxa"/>
            <w:tcBorders>
              <w:bottom w:val="double" w:sz="18" w:space="0" w:color="auto"/>
            </w:tcBorders>
          </w:tcPr>
          <w:p w:rsidR="00000000" w:rsidRDefault="00284878">
            <w:pPr>
              <w:jc w:val="right"/>
              <w:rPr>
                <w:b/>
              </w:rPr>
            </w:pPr>
            <w:r>
              <w:rPr>
                <w:b/>
              </w:rPr>
              <w:t>10.5</w:t>
            </w:r>
          </w:p>
        </w:tc>
        <w:tc>
          <w:tcPr>
            <w:tcW w:w="1134" w:type="dxa"/>
            <w:tcBorders>
              <w:bottom w:val="double" w:sz="18" w:space="0" w:color="auto"/>
            </w:tcBorders>
          </w:tcPr>
          <w:p w:rsidR="00000000" w:rsidRDefault="00284878">
            <w:pPr>
              <w:jc w:val="right"/>
              <w:rPr>
                <w:b/>
              </w:rPr>
            </w:pPr>
            <w:r>
              <w:rPr>
                <w:b/>
              </w:rPr>
              <w:t>85.1</w:t>
            </w:r>
          </w:p>
        </w:tc>
      </w:tr>
    </w:tbl>
    <w:p w:rsidR="00000000" w:rsidRDefault="00284878">
      <w:pPr>
        <w:ind w:left="110"/>
      </w:pPr>
    </w:p>
    <w:p w:rsidR="00000000" w:rsidRDefault="00284878">
      <w:pPr>
        <w:ind w:left="110"/>
      </w:pPr>
    </w:p>
    <w:p w:rsidR="00000000" w:rsidRDefault="00284878">
      <w:pPr>
        <w:ind w:left="110"/>
      </w:pPr>
      <w:r>
        <w:rPr>
          <w:b/>
        </w:rPr>
        <w:t>13.</w:t>
      </w:r>
      <w:r>
        <w:rPr>
          <w:b/>
        </w:rPr>
        <w:tab/>
        <w:t>Deferred Tax Assets (Non-Current)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w:t>
            </w:r>
            <w:r>
              <w:rPr>
                <w:b/>
              </w:rPr>
              <w:t>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c>
          <w:tcPr>
            <w:tcW w:w="1418" w:type="dxa"/>
          </w:tcPr>
          <w:p w:rsidR="00000000" w:rsidRDefault="00284878">
            <w:pPr>
              <w:ind w:left="110"/>
              <w:jc w:val="right"/>
              <w:rPr>
                <w:b/>
                <w:i/>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r>
              <w:rPr>
                <w:vanish/>
              </w:rPr>
              <w:t>[DULON]</w:t>
            </w:r>
            <w:r>
              <w:t>Future income tax benefits</w:t>
            </w:r>
          </w:p>
        </w:tc>
        <w:tc>
          <w:tcPr>
            <w:tcW w:w="1418" w:type="dxa"/>
            <w:tcBorders>
              <w:bottom w:val="double" w:sz="18" w:space="0" w:color="auto"/>
            </w:tcBorders>
          </w:tcPr>
          <w:p w:rsidR="00000000" w:rsidRDefault="00284878">
            <w:pPr>
              <w:jc w:val="right"/>
            </w:pPr>
            <w:r>
              <w:rPr>
                <w:b/>
              </w:rPr>
              <w:t>258.3</w:t>
            </w:r>
          </w:p>
        </w:tc>
        <w:tc>
          <w:tcPr>
            <w:tcW w:w="1418" w:type="dxa"/>
            <w:tcBorders>
              <w:bottom w:val="double" w:sz="18" w:space="0" w:color="auto"/>
            </w:tcBorders>
          </w:tcPr>
          <w:p w:rsidR="00000000" w:rsidRDefault="00284878">
            <w:pPr>
              <w:jc w:val="right"/>
            </w:pPr>
            <w:r>
              <w:t>231.9</w:t>
            </w:r>
          </w:p>
        </w:tc>
        <w:tc>
          <w:tcPr>
            <w:tcW w:w="1418" w:type="dxa"/>
            <w:tcBorders>
              <w:bottom w:val="double" w:sz="18" w:space="0" w:color="auto"/>
            </w:tcBorders>
          </w:tcPr>
          <w:p w:rsidR="00000000" w:rsidRDefault="00284878">
            <w:pPr>
              <w:jc w:val="right"/>
            </w:pPr>
            <w:r>
              <w:rPr>
                <w:b/>
              </w:rPr>
              <w:t>21.0</w:t>
            </w:r>
          </w:p>
        </w:tc>
        <w:tc>
          <w:tcPr>
            <w:tcW w:w="1418" w:type="dxa"/>
            <w:tcBorders>
              <w:bottom w:val="double" w:sz="18" w:space="0" w:color="auto"/>
            </w:tcBorders>
          </w:tcPr>
          <w:p w:rsidR="00000000" w:rsidRDefault="00284878">
            <w:pPr>
              <w:jc w:val="right"/>
            </w:pPr>
            <w:r>
              <w:t>34.9</w:t>
            </w:r>
          </w:p>
        </w:tc>
      </w:tr>
    </w:tbl>
    <w:p w:rsidR="00000000" w:rsidRDefault="00284878">
      <w:pPr>
        <w:ind w:left="110"/>
      </w:pPr>
    </w:p>
    <w:p w:rsidR="00000000" w:rsidRDefault="00284878">
      <w:pPr>
        <w:ind w:left="110"/>
      </w:pPr>
      <w:r>
        <w:t>Future income tax benefits attributable to tax losses that have been recognised in 2002 total $12.4 million.  In 2002, no potential future income tax benefits relating to tax losses remain unrecognised as realisation of these losses is virtually certain.  In 2001, potential future income tax benefits of $25.0 million attributable to tax losses of $76.9 million carried forward by c</w:t>
      </w:r>
      <w:r>
        <w:t>ontrolled entities were not brought to account as they were not virtually certain of realisation.</w:t>
      </w:r>
    </w:p>
    <w:p w:rsidR="00000000" w:rsidRDefault="00284878">
      <w:pPr>
        <w:ind w:left="110"/>
      </w:pPr>
    </w:p>
    <w:p w:rsidR="00000000" w:rsidRDefault="00284878">
      <w:pPr>
        <w:ind w:left="110"/>
      </w:pPr>
      <w:r>
        <w:rPr>
          <w:b/>
        </w:rPr>
        <w:t>14.</w:t>
      </w:r>
      <w:r>
        <w:rPr>
          <w:b/>
        </w:rPr>
        <w:tab/>
        <w:t>Intangibles (Non-Current)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rPr>
                <w:b/>
              </w:rPr>
              <w:t>Liquor licenses</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At cost</w:t>
            </w:r>
          </w:p>
        </w:tc>
        <w:tc>
          <w:tcPr>
            <w:tcW w:w="1418" w:type="dxa"/>
          </w:tcPr>
          <w:p w:rsidR="00000000" w:rsidRDefault="00284878">
            <w:pPr>
              <w:jc w:val="right"/>
            </w:pPr>
            <w:r>
              <w:rPr>
                <w:b/>
              </w:rPr>
              <w:t>191.4</w:t>
            </w:r>
          </w:p>
        </w:tc>
        <w:tc>
          <w:tcPr>
            <w:tcW w:w="1418" w:type="dxa"/>
          </w:tcPr>
          <w:p w:rsidR="00000000" w:rsidRDefault="00284878">
            <w:pPr>
              <w:jc w:val="right"/>
            </w:pPr>
            <w:r>
              <w:t>185.3</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Less: Accumulated amortisation</w:t>
            </w:r>
          </w:p>
        </w:tc>
        <w:tc>
          <w:tcPr>
            <w:tcW w:w="1418" w:type="dxa"/>
            <w:tcBorders>
              <w:bottom w:val="single" w:sz="18" w:space="0" w:color="auto"/>
            </w:tcBorders>
          </w:tcPr>
          <w:p w:rsidR="00000000" w:rsidRDefault="00284878">
            <w:pPr>
              <w:jc w:val="right"/>
            </w:pPr>
            <w:r>
              <w:rPr>
                <w:b/>
              </w:rPr>
              <w:t>(27.4)</w:t>
            </w:r>
          </w:p>
        </w:tc>
        <w:tc>
          <w:tcPr>
            <w:tcW w:w="1418" w:type="dxa"/>
            <w:tcBorders>
              <w:bottom w:val="single" w:sz="18" w:space="0" w:color="auto"/>
            </w:tcBorders>
          </w:tcPr>
          <w:p w:rsidR="00000000" w:rsidRDefault="00284878">
            <w:pPr>
              <w:jc w:val="right"/>
            </w:pPr>
            <w:r>
              <w:t>(16.5)</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164.0</w:t>
            </w:r>
          </w:p>
        </w:tc>
        <w:tc>
          <w:tcPr>
            <w:tcW w:w="1418" w:type="dxa"/>
            <w:tcBorders>
              <w:bottom w:val="single" w:sz="18" w:space="0" w:color="auto"/>
            </w:tcBorders>
          </w:tcPr>
          <w:p w:rsidR="00000000" w:rsidRDefault="00284878">
            <w:pPr>
              <w:jc w:val="right"/>
            </w:pPr>
            <w:r>
              <w:t>168.8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rPr>
                <w:b/>
              </w:rPr>
              <w:t>Goodwill</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At cost</w:t>
            </w:r>
          </w:p>
        </w:tc>
        <w:tc>
          <w:tcPr>
            <w:tcW w:w="1418" w:type="dxa"/>
          </w:tcPr>
          <w:p w:rsidR="00000000" w:rsidRDefault="00284878">
            <w:pPr>
              <w:jc w:val="right"/>
            </w:pPr>
            <w:r>
              <w:rPr>
                <w:b/>
              </w:rPr>
              <w:t>115.8</w:t>
            </w:r>
          </w:p>
        </w:tc>
        <w:tc>
          <w:tcPr>
            <w:tcW w:w="1418" w:type="dxa"/>
          </w:tcPr>
          <w:p w:rsidR="00000000" w:rsidRDefault="00284878">
            <w:pPr>
              <w:jc w:val="right"/>
            </w:pPr>
            <w:r>
              <w:t>112.7</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Less: Accumulated amortisation</w:t>
            </w:r>
          </w:p>
        </w:tc>
        <w:tc>
          <w:tcPr>
            <w:tcW w:w="1418" w:type="dxa"/>
            <w:tcBorders>
              <w:bottom w:val="single" w:sz="18" w:space="0" w:color="auto"/>
            </w:tcBorders>
          </w:tcPr>
          <w:p w:rsidR="00000000" w:rsidRDefault="00284878">
            <w:pPr>
              <w:jc w:val="right"/>
            </w:pPr>
            <w:r>
              <w:rPr>
                <w:b/>
              </w:rPr>
              <w:t>(33.</w:t>
            </w:r>
          </w:p>
        </w:tc>
        <w:tc>
          <w:tcPr>
            <w:tcW w:w="1418" w:type="dxa"/>
            <w:tcBorders>
              <w:bottom w:val="single" w:sz="18" w:space="0" w:color="auto"/>
            </w:tcBorders>
          </w:tcPr>
          <w:p w:rsidR="00000000" w:rsidRDefault="00284878">
            <w:pPr>
              <w:jc w:val="right"/>
            </w:pPr>
            <w:r>
              <w:t>(38.6)</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82.1</w:t>
            </w:r>
          </w:p>
        </w:tc>
        <w:tc>
          <w:tcPr>
            <w:tcW w:w="1418" w:type="dxa"/>
            <w:tcBorders>
              <w:bottom w:val="single" w:sz="18" w:space="0" w:color="auto"/>
            </w:tcBorders>
          </w:tcPr>
          <w:p w:rsidR="00000000" w:rsidRDefault="00284878">
            <w:pPr>
              <w:jc w:val="right"/>
            </w:pPr>
            <w:r>
              <w:t>74.1</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rPr>
                <w:b/>
              </w:rPr>
              <w:t>Computer software</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At cost</w:t>
            </w:r>
          </w:p>
        </w:tc>
        <w:tc>
          <w:tcPr>
            <w:tcW w:w="1418" w:type="dxa"/>
          </w:tcPr>
          <w:p w:rsidR="00000000" w:rsidRDefault="00284878">
            <w:pPr>
              <w:jc w:val="right"/>
            </w:pPr>
            <w:r>
              <w:rPr>
                <w:b/>
              </w:rPr>
              <w:t>115.7</w:t>
            </w:r>
          </w:p>
        </w:tc>
        <w:tc>
          <w:tcPr>
            <w:tcW w:w="1418" w:type="dxa"/>
          </w:tcPr>
          <w:p w:rsidR="00000000" w:rsidRDefault="00284878">
            <w:pPr>
              <w:jc w:val="right"/>
            </w:pPr>
            <w:r>
              <w:t>107.6</w:t>
            </w:r>
          </w:p>
        </w:tc>
        <w:tc>
          <w:tcPr>
            <w:tcW w:w="1418" w:type="dxa"/>
          </w:tcPr>
          <w:p w:rsidR="00000000" w:rsidRDefault="00284878">
            <w:pPr>
              <w:jc w:val="right"/>
            </w:pPr>
            <w:r>
              <w:rPr>
                <w:b/>
              </w:rPr>
              <w:t>4.5</w:t>
            </w:r>
          </w:p>
        </w:tc>
        <w:tc>
          <w:tcPr>
            <w:tcW w:w="1418" w:type="dxa"/>
          </w:tcPr>
          <w:p w:rsidR="00000000" w:rsidRDefault="00284878">
            <w:pPr>
              <w:jc w:val="right"/>
            </w:pPr>
            <w:r>
              <w:t>4.5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Less: Accumulated amortisation</w:t>
            </w:r>
          </w:p>
        </w:tc>
        <w:tc>
          <w:tcPr>
            <w:tcW w:w="1418" w:type="dxa"/>
            <w:tcBorders>
              <w:bottom w:val="single" w:sz="18" w:space="0" w:color="auto"/>
            </w:tcBorders>
          </w:tcPr>
          <w:p w:rsidR="00000000" w:rsidRDefault="00284878">
            <w:pPr>
              <w:jc w:val="right"/>
            </w:pPr>
            <w:r>
              <w:rPr>
                <w:b/>
              </w:rPr>
              <w:t>(38.2)</w:t>
            </w:r>
          </w:p>
        </w:tc>
        <w:tc>
          <w:tcPr>
            <w:tcW w:w="1418" w:type="dxa"/>
            <w:tcBorders>
              <w:bottom w:val="single" w:sz="18" w:space="0" w:color="auto"/>
            </w:tcBorders>
          </w:tcPr>
          <w:p w:rsidR="00000000" w:rsidRDefault="00284878">
            <w:pPr>
              <w:jc w:val="right"/>
            </w:pPr>
            <w:r>
              <w:t>(41.7)</w:t>
            </w:r>
          </w:p>
        </w:tc>
        <w:tc>
          <w:tcPr>
            <w:tcW w:w="1418" w:type="dxa"/>
            <w:tcBorders>
              <w:bottom w:val="single" w:sz="18" w:space="0" w:color="auto"/>
            </w:tcBorders>
          </w:tcPr>
          <w:p w:rsidR="00000000" w:rsidRDefault="00284878">
            <w:pPr>
              <w:jc w:val="right"/>
            </w:pPr>
            <w:r>
              <w:rPr>
                <w:b/>
              </w:rPr>
              <w:t>(0.2)</w:t>
            </w:r>
          </w:p>
        </w:tc>
        <w:tc>
          <w:tcPr>
            <w:tcW w:w="1418" w:type="dxa"/>
            <w:tcBorders>
              <w:bottom w:val="single" w:sz="18" w:space="0" w:color="auto"/>
            </w:tcBorders>
          </w:tcPr>
          <w:p w:rsidR="00000000" w:rsidRDefault="00284878">
            <w:pPr>
              <w:jc w:val="right"/>
            </w:pPr>
            <w:r>
              <w:t>(10.1)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77.5</w:t>
            </w:r>
          </w:p>
        </w:tc>
        <w:tc>
          <w:tcPr>
            <w:tcW w:w="1418" w:type="dxa"/>
            <w:tcBorders>
              <w:bottom w:val="single" w:sz="18" w:space="0" w:color="auto"/>
            </w:tcBorders>
          </w:tcPr>
          <w:p w:rsidR="00000000" w:rsidRDefault="00284878">
            <w:pPr>
              <w:jc w:val="right"/>
            </w:pPr>
            <w:r>
              <w:t>65.9</w:t>
            </w:r>
          </w:p>
        </w:tc>
        <w:tc>
          <w:tcPr>
            <w:tcW w:w="1418" w:type="dxa"/>
            <w:tcBorders>
              <w:bottom w:val="single" w:sz="18" w:space="0" w:color="auto"/>
            </w:tcBorders>
          </w:tcPr>
          <w:p w:rsidR="00000000" w:rsidRDefault="00284878">
            <w:pPr>
              <w:jc w:val="right"/>
            </w:pPr>
            <w:r>
              <w:rPr>
                <w:b/>
              </w:rPr>
              <w:t>4.3</w:t>
            </w:r>
          </w:p>
        </w:tc>
        <w:tc>
          <w:tcPr>
            <w:tcW w:w="1418" w:type="dxa"/>
            <w:tcBorders>
              <w:bottom w:val="single" w:sz="18" w:space="0" w:color="auto"/>
            </w:tcBorders>
          </w:tcPr>
          <w:p w:rsidR="00000000" w:rsidRDefault="00284878">
            <w:pPr>
              <w:jc w:val="right"/>
            </w:pPr>
            <w:r>
              <w:t>37.6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323.6</w:t>
            </w:r>
          </w:p>
        </w:tc>
        <w:tc>
          <w:tcPr>
            <w:tcW w:w="1418" w:type="dxa"/>
            <w:tcBorders>
              <w:bottom w:val="double" w:sz="18" w:space="0" w:color="auto"/>
            </w:tcBorders>
          </w:tcPr>
          <w:p w:rsidR="00000000" w:rsidRDefault="00284878">
            <w:pPr>
              <w:jc w:val="right"/>
            </w:pPr>
            <w:r>
              <w:t>308.8</w:t>
            </w:r>
          </w:p>
        </w:tc>
        <w:tc>
          <w:tcPr>
            <w:tcW w:w="1418" w:type="dxa"/>
            <w:tcBorders>
              <w:bottom w:val="double" w:sz="18" w:space="0" w:color="auto"/>
            </w:tcBorders>
          </w:tcPr>
          <w:p w:rsidR="00000000" w:rsidRDefault="00284878">
            <w:pPr>
              <w:jc w:val="right"/>
            </w:pPr>
          </w:p>
        </w:tc>
        <w:tc>
          <w:tcPr>
            <w:tcW w:w="1418" w:type="dxa"/>
            <w:tcBorders>
              <w:bottom w:val="double" w:sz="18" w:space="0" w:color="auto"/>
            </w:tcBorders>
          </w:tcPr>
          <w:p w:rsidR="00000000" w:rsidRDefault="00284878">
            <w:pPr>
              <w:jc w:val="right"/>
            </w:pPr>
          </w:p>
        </w:tc>
      </w:tr>
    </w:tbl>
    <w:p w:rsidR="00000000" w:rsidRDefault="00284878"/>
    <w:p w:rsidR="00000000" w:rsidRDefault="00284878"/>
    <w:p w:rsidR="00000000" w:rsidRDefault="00284878">
      <w:r>
        <w:rPr>
          <w:b/>
        </w:rPr>
        <w:t>15.</w:t>
      </w:r>
      <w:r>
        <w:rPr>
          <w:b/>
        </w:rPr>
        <w:tab/>
        <w:t>Other Assets (Non-Current)</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Deferred expenditure - stamp duty</w:t>
            </w:r>
          </w:p>
        </w:tc>
        <w:tc>
          <w:tcPr>
            <w:tcW w:w="1418" w:type="dxa"/>
          </w:tcPr>
          <w:p w:rsidR="00000000" w:rsidRDefault="00284878">
            <w:pPr>
              <w:jc w:val="right"/>
            </w:pPr>
            <w:r>
              <w:rPr>
                <w:b/>
              </w:rPr>
              <w:t>31.8</w:t>
            </w:r>
          </w:p>
        </w:tc>
        <w:tc>
          <w:tcPr>
            <w:tcW w:w="1418" w:type="dxa"/>
          </w:tcPr>
          <w:p w:rsidR="00000000" w:rsidRDefault="00284878">
            <w:pPr>
              <w:jc w:val="right"/>
            </w:pPr>
            <w:r>
              <w:t>29.9</w:t>
            </w:r>
          </w:p>
        </w:tc>
        <w:tc>
          <w:tcPr>
            <w:tcW w:w="1418" w:type="dxa"/>
          </w:tcPr>
          <w:p w:rsidR="00000000" w:rsidRDefault="00284878">
            <w:pPr>
              <w:jc w:val="right"/>
            </w:pPr>
            <w:r>
              <w:rPr>
                <w:b/>
              </w:rPr>
              <w:t>1.5</w:t>
            </w:r>
          </w:p>
        </w:tc>
        <w:tc>
          <w:tcPr>
            <w:tcW w:w="1418" w:type="dxa"/>
          </w:tcPr>
          <w:p w:rsidR="00000000" w:rsidRDefault="00284878">
            <w:pPr>
              <w:jc w:val="right"/>
            </w:pPr>
            <w:r>
              <w:t>1.5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Less: Accumulated amortisation</w:t>
            </w:r>
          </w:p>
        </w:tc>
        <w:tc>
          <w:tcPr>
            <w:tcW w:w="1418" w:type="dxa"/>
            <w:tcBorders>
              <w:bottom w:val="single" w:sz="18" w:space="0" w:color="auto"/>
            </w:tcBorders>
          </w:tcPr>
          <w:p w:rsidR="00000000" w:rsidRDefault="00284878">
            <w:pPr>
              <w:jc w:val="right"/>
            </w:pPr>
            <w:r>
              <w:rPr>
                <w:b/>
              </w:rPr>
              <w:t>(5.2)</w:t>
            </w:r>
          </w:p>
        </w:tc>
        <w:tc>
          <w:tcPr>
            <w:tcW w:w="1418" w:type="dxa"/>
            <w:tcBorders>
              <w:bottom w:val="single" w:sz="18" w:space="0" w:color="auto"/>
            </w:tcBorders>
          </w:tcPr>
          <w:p w:rsidR="00000000" w:rsidRDefault="00284878">
            <w:pPr>
              <w:jc w:val="right"/>
            </w:pPr>
            <w:r>
              <w:t>(2.6)</w:t>
            </w:r>
          </w:p>
        </w:tc>
        <w:tc>
          <w:tcPr>
            <w:tcW w:w="1418" w:type="dxa"/>
            <w:tcBorders>
              <w:bottom w:val="single" w:sz="18" w:space="0" w:color="auto"/>
            </w:tcBorders>
          </w:tcPr>
          <w:p w:rsidR="00000000" w:rsidRDefault="00284878">
            <w:pPr>
              <w:jc w:val="right"/>
            </w:pPr>
            <w:r>
              <w:rPr>
                <w:b/>
              </w:rPr>
              <w:t>(0.2)</w:t>
            </w:r>
          </w:p>
        </w:tc>
        <w:tc>
          <w:tcPr>
            <w:tcW w:w="1418" w:type="dxa"/>
            <w:tcBorders>
              <w:bottom w:val="single" w:sz="18" w:space="0" w:color="auto"/>
            </w:tcBorders>
          </w:tcPr>
          <w:p w:rsidR="00000000" w:rsidRDefault="00284878">
            <w:pPr>
              <w:jc w:val="right"/>
            </w:pPr>
            <w:r>
              <w:t>(0.1)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pPr>
            <w:r>
              <w:rPr>
                <w:b/>
              </w:rPr>
              <w:t>26.6</w:t>
            </w:r>
          </w:p>
        </w:tc>
        <w:tc>
          <w:tcPr>
            <w:tcW w:w="1418" w:type="dxa"/>
            <w:tcBorders>
              <w:bottom w:val="single" w:sz="18" w:space="0" w:color="auto"/>
            </w:tcBorders>
          </w:tcPr>
          <w:p w:rsidR="00000000" w:rsidRDefault="00284878">
            <w:pPr>
              <w:jc w:val="right"/>
            </w:pPr>
            <w:r>
              <w:t>27.3</w:t>
            </w:r>
          </w:p>
        </w:tc>
        <w:tc>
          <w:tcPr>
            <w:tcW w:w="1418" w:type="dxa"/>
            <w:tcBorders>
              <w:bottom w:val="single" w:sz="18" w:space="0" w:color="auto"/>
            </w:tcBorders>
          </w:tcPr>
          <w:p w:rsidR="00000000" w:rsidRDefault="00284878">
            <w:pPr>
              <w:jc w:val="right"/>
            </w:pPr>
            <w:r>
              <w:rPr>
                <w:b/>
              </w:rPr>
              <w:t>1.3</w:t>
            </w:r>
          </w:p>
        </w:tc>
        <w:tc>
          <w:tcPr>
            <w:tcW w:w="1418" w:type="dxa"/>
            <w:tcBorders>
              <w:bottom w:val="single" w:sz="18" w:space="0" w:color="auto"/>
            </w:tcBorders>
          </w:tcPr>
          <w:p w:rsidR="00000000" w:rsidRDefault="00284878">
            <w:pPr>
              <w:jc w:val="right"/>
            </w:pPr>
            <w:r>
              <w:t>1.4</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Other</w:t>
            </w:r>
          </w:p>
        </w:tc>
        <w:tc>
          <w:tcPr>
            <w:tcW w:w="1418" w:type="dxa"/>
            <w:tcBorders>
              <w:bottom w:val="single" w:sz="18" w:space="0" w:color="auto"/>
            </w:tcBorders>
          </w:tcPr>
          <w:p w:rsidR="00000000" w:rsidRDefault="00284878">
            <w:pPr>
              <w:jc w:val="right"/>
            </w:pPr>
            <w:r>
              <w:rPr>
                <w:b/>
              </w:rPr>
              <w:t>3.3</w:t>
            </w:r>
          </w:p>
        </w:tc>
        <w:tc>
          <w:tcPr>
            <w:tcW w:w="1418" w:type="dxa"/>
            <w:tcBorders>
              <w:bottom w:val="single" w:sz="18" w:space="0" w:color="auto"/>
            </w:tcBorders>
          </w:tcPr>
          <w:p w:rsidR="00000000" w:rsidRDefault="00284878">
            <w:pPr>
              <w:jc w:val="right"/>
            </w:pPr>
            <w:r>
              <w:t>14.8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29.9</w:t>
            </w:r>
          </w:p>
        </w:tc>
        <w:tc>
          <w:tcPr>
            <w:tcW w:w="1418" w:type="dxa"/>
            <w:tcBorders>
              <w:bottom w:val="double" w:sz="18" w:space="0" w:color="auto"/>
            </w:tcBorders>
          </w:tcPr>
          <w:p w:rsidR="00000000" w:rsidRDefault="00284878">
            <w:pPr>
              <w:jc w:val="right"/>
            </w:pPr>
            <w:r>
              <w:t>42.1</w:t>
            </w:r>
          </w:p>
        </w:tc>
        <w:tc>
          <w:tcPr>
            <w:tcW w:w="1418" w:type="dxa"/>
            <w:tcBorders>
              <w:bottom w:val="double" w:sz="18" w:space="0" w:color="auto"/>
            </w:tcBorders>
          </w:tcPr>
          <w:p w:rsidR="00000000" w:rsidRDefault="00284878">
            <w:pPr>
              <w:jc w:val="right"/>
            </w:pPr>
            <w:r>
              <w:rPr>
                <w:b/>
              </w:rPr>
              <w:t>1.3</w:t>
            </w:r>
          </w:p>
        </w:tc>
        <w:tc>
          <w:tcPr>
            <w:tcW w:w="1418" w:type="dxa"/>
            <w:tcBorders>
              <w:bottom w:val="double" w:sz="18" w:space="0" w:color="auto"/>
            </w:tcBorders>
          </w:tcPr>
          <w:p w:rsidR="00000000" w:rsidRDefault="00284878">
            <w:pPr>
              <w:jc w:val="right"/>
            </w:pPr>
            <w:r>
              <w:t>1.4</w:t>
            </w:r>
          </w:p>
        </w:tc>
      </w:tr>
    </w:tbl>
    <w:p w:rsidR="00000000" w:rsidRDefault="00284878"/>
    <w:p w:rsidR="00000000" w:rsidRDefault="00284878"/>
    <w:p w:rsidR="00000000" w:rsidRDefault="00284878">
      <w:r>
        <w:rPr>
          <w:b/>
        </w:rPr>
        <w:t>16.</w:t>
      </w:r>
      <w:r>
        <w:rPr>
          <w:b/>
        </w:rPr>
        <w:tab/>
        <w:t>Payables (Current)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Trade creditors</w:t>
            </w:r>
          </w:p>
        </w:tc>
        <w:tc>
          <w:tcPr>
            <w:tcW w:w="1418" w:type="dxa"/>
          </w:tcPr>
          <w:p w:rsidR="00000000" w:rsidRDefault="00284878">
            <w:pPr>
              <w:jc w:val="right"/>
            </w:pPr>
            <w:r>
              <w:rPr>
                <w:b/>
              </w:rPr>
              <w:t>1,775.3</w:t>
            </w:r>
          </w:p>
        </w:tc>
        <w:tc>
          <w:tcPr>
            <w:tcW w:w="1418" w:type="dxa"/>
          </w:tcPr>
          <w:p w:rsidR="00000000" w:rsidRDefault="00284878">
            <w:pPr>
              <w:jc w:val="right"/>
            </w:pPr>
            <w:r>
              <w:t>1,576.3</w:t>
            </w:r>
          </w:p>
        </w:tc>
        <w:tc>
          <w:tcPr>
            <w:tcW w:w="1418" w:type="dxa"/>
          </w:tcPr>
          <w:p w:rsidR="00000000" w:rsidRDefault="00284878">
            <w:pPr>
              <w:jc w:val="right"/>
            </w:pPr>
            <w:r>
              <w:rPr>
                <w:b/>
              </w:rPr>
              <w:t>22.2</w:t>
            </w:r>
          </w:p>
        </w:tc>
        <w:tc>
          <w:tcPr>
            <w:tcW w:w="1418" w:type="dxa"/>
          </w:tcPr>
          <w:p w:rsidR="00000000" w:rsidRDefault="00284878">
            <w:pPr>
              <w:jc w:val="right"/>
            </w:pPr>
            <w:r>
              <w:t>21.3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Other creditors and accruals</w:t>
            </w:r>
          </w:p>
        </w:tc>
        <w:tc>
          <w:tcPr>
            <w:tcW w:w="1418" w:type="dxa"/>
            <w:tcBorders>
              <w:bottom w:val="single" w:sz="18" w:space="0" w:color="auto"/>
            </w:tcBorders>
          </w:tcPr>
          <w:p w:rsidR="00000000" w:rsidRDefault="00284878">
            <w:pPr>
              <w:jc w:val="right"/>
            </w:pPr>
            <w:r>
              <w:rPr>
                <w:b/>
              </w:rPr>
              <w:t>495.4</w:t>
            </w:r>
          </w:p>
        </w:tc>
        <w:tc>
          <w:tcPr>
            <w:tcW w:w="1418" w:type="dxa"/>
            <w:tcBorders>
              <w:bottom w:val="single" w:sz="18" w:space="0" w:color="auto"/>
            </w:tcBorders>
          </w:tcPr>
          <w:p w:rsidR="00000000" w:rsidRDefault="00284878">
            <w:pPr>
              <w:jc w:val="right"/>
            </w:pPr>
            <w:r>
              <w:t>587.7</w:t>
            </w:r>
          </w:p>
        </w:tc>
        <w:tc>
          <w:tcPr>
            <w:tcW w:w="1418" w:type="dxa"/>
            <w:tcBorders>
              <w:bottom w:val="single" w:sz="18" w:space="0" w:color="auto"/>
            </w:tcBorders>
          </w:tcPr>
          <w:p w:rsidR="00000000" w:rsidRDefault="00284878">
            <w:pPr>
              <w:jc w:val="right"/>
            </w:pPr>
            <w:r>
              <w:rPr>
                <w:b/>
              </w:rPr>
              <w:t>46.9</w:t>
            </w:r>
          </w:p>
        </w:tc>
        <w:tc>
          <w:tcPr>
            <w:tcW w:w="1418" w:type="dxa"/>
            <w:tcBorders>
              <w:bottom w:val="single" w:sz="18" w:space="0" w:color="auto"/>
            </w:tcBorders>
          </w:tcPr>
          <w:p w:rsidR="00000000" w:rsidRDefault="00284878">
            <w:pPr>
              <w:jc w:val="right"/>
            </w:pPr>
            <w:r>
              <w:t>77.8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2,270.7</w:t>
            </w:r>
          </w:p>
        </w:tc>
        <w:tc>
          <w:tcPr>
            <w:tcW w:w="1418" w:type="dxa"/>
            <w:tcBorders>
              <w:bottom w:val="double" w:sz="18" w:space="0" w:color="auto"/>
            </w:tcBorders>
          </w:tcPr>
          <w:p w:rsidR="00000000" w:rsidRDefault="00284878">
            <w:pPr>
              <w:jc w:val="right"/>
            </w:pPr>
            <w:r>
              <w:t>2,164.0</w:t>
            </w:r>
          </w:p>
        </w:tc>
        <w:tc>
          <w:tcPr>
            <w:tcW w:w="1418" w:type="dxa"/>
            <w:tcBorders>
              <w:bottom w:val="double" w:sz="18" w:space="0" w:color="auto"/>
            </w:tcBorders>
          </w:tcPr>
          <w:p w:rsidR="00000000" w:rsidRDefault="00284878">
            <w:pPr>
              <w:jc w:val="right"/>
            </w:pPr>
            <w:r>
              <w:rPr>
                <w:b/>
              </w:rPr>
              <w:t>69.1</w:t>
            </w:r>
          </w:p>
        </w:tc>
        <w:tc>
          <w:tcPr>
            <w:tcW w:w="1418" w:type="dxa"/>
            <w:tcBorders>
              <w:bottom w:val="double" w:sz="18" w:space="0" w:color="auto"/>
            </w:tcBorders>
          </w:tcPr>
          <w:p w:rsidR="00000000" w:rsidRDefault="00284878">
            <w:pPr>
              <w:jc w:val="right"/>
            </w:pPr>
            <w:r>
              <w:t>99.1</w:t>
            </w:r>
          </w:p>
        </w:tc>
      </w:tr>
    </w:tbl>
    <w:p w:rsidR="00000000" w:rsidRDefault="00284878">
      <w:pPr>
        <w:ind w:left="110"/>
      </w:pPr>
    </w:p>
    <w:p w:rsidR="00000000" w:rsidRDefault="00284878">
      <w:pPr>
        <w:ind w:left="110"/>
      </w:pPr>
    </w:p>
    <w:p w:rsidR="00000000" w:rsidRDefault="00284878">
      <w:pPr>
        <w:ind w:left="110"/>
        <w:rPr>
          <w:b/>
        </w:rPr>
      </w:pPr>
      <w:r>
        <w:rPr>
          <w:b/>
        </w:rPr>
        <w:t>17.</w:t>
      </w:r>
      <w:r>
        <w:rPr>
          <w:b/>
        </w:rPr>
        <w:tab/>
        <w:t>Interest Bearing Liabilities (Current)</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Other loans</w:t>
            </w:r>
          </w:p>
        </w:tc>
        <w:tc>
          <w:tcPr>
            <w:tcW w:w="1418" w:type="dxa"/>
            <w:tcBorders>
              <w:bottom w:val="double" w:sz="18" w:space="0" w:color="auto"/>
            </w:tcBorders>
          </w:tcPr>
          <w:p w:rsidR="00000000" w:rsidRDefault="00284878">
            <w:pPr>
              <w:jc w:val="right"/>
            </w:pPr>
            <w:r>
              <w:rPr>
                <w:b/>
              </w:rPr>
              <w:t>15.3</w:t>
            </w:r>
          </w:p>
        </w:tc>
        <w:tc>
          <w:tcPr>
            <w:tcW w:w="1418" w:type="dxa"/>
            <w:tcBorders>
              <w:bottom w:val="double" w:sz="18" w:space="0" w:color="auto"/>
            </w:tcBorders>
          </w:tcPr>
          <w:p w:rsidR="00000000" w:rsidRDefault="00284878">
            <w:pPr>
              <w:jc w:val="right"/>
            </w:pPr>
            <w:r>
              <w:t>12.5</w:t>
            </w: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ind w:left="110"/>
              <w:jc w:val="right"/>
              <w:rPr>
                <w:b/>
              </w:rPr>
            </w:pPr>
          </w:p>
        </w:tc>
      </w:tr>
    </w:tbl>
    <w:p w:rsidR="00000000" w:rsidRDefault="00284878">
      <w:pPr>
        <w:ind w:left="110"/>
      </w:pPr>
    </w:p>
    <w:p w:rsidR="00000000" w:rsidRDefault="00284878">
      <w:pPr>
        <w:ind w:left="110"/>
      </w:pPr>
      <w:r>
        <w:t>Other loans are predominantly due for repayment within 3 months of balance date with a weighted average interest rate of 9.2% (2001 9.2%). Refer note 19 for details of the company's negative pledge.</w:t>
      </w:r>
    </w:p>
    <w:p w:rsidR="00000000" w:rsidRDefault="00284878">
      <w:pPr>
        <w:ind w:left="110"/>
      </w:pPr>
    </w:p>
    <w:p w:rsidR="00000000" w:rsidRDefault="00284878">
      <w:pPr>
        <w:ind w:left="110"/>
        <w:rPr>
          <w:b/>
        </w:rPr>
      </w:pPr>
      <w:r>
        <w:rPr>
          <w:b/>
        </w:rPr>
        <w:t>18.</w:t>
      </w:r>
      <w:r>
        <w:rPr>
          <w:b/>
        </w:rPr>
        <w:tab/>
        <w:t>Provisions (Current)</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Dividends</w:t>
            </w:r>
          </w:p>
        </w:tc>
        <w:tc>
          <w:tcPr>
            <w:tcW w:w="1418" w:type="dxa"/>
          </w:tcPr>
          <w:p w:rsidR="00000000" w:rsidRDefault="00284878">
            <w:pPr>
              <w:jc w:val="right"/>
            </w:pPr>
            <w:r>
              <w:rPr>
                <w:b/>
              </w:rPr>
              <w:t>149.7</w:t>
            </w:r>
          </w:p>
        </w:tc>
        <w:tc>
          <w:tcPr>
            <w:tcW w:w="1418" w:type="dxa"/>
          </w:tcPr>
          <w:p w:rsidR="00000000" w:rsidRDefault="00284878">
            <w:pPr>
              <w:jc w:val="right"/>
            </w:pPr>
            <w:r>
              <w:t>148.8</w:t>
            </w:r>
          </w:p>
        </w:tc>
        <w:tc>
          <w:tcPr>
            <w:tcW w:w="1418" w:type="dxa"/>
          </w:tcPr>
          <w:p w:rsidR="00000000" w:rsidRDefault="00284878">
            <w:pPr>
              <w:jc w:val="right"/>
            </w:pPr>
            <w:r>
              <w:rPr>
                <w:b/>
              </w:rPr>
              <w:t>149.7</w:t>
            </w:r>
          </w:p>
        </w:tc>
        <w:tc>
          <w:tcPr>
            <w:tcW w:w="1418" w:type="dxa"/>
          </w:tcPr>
          <w:p w:rsidR="00000000" w:rsidRDefault="00284878">
            <w:pPr>
              <w:jc w:val="right"/>
            </w:pPr>
            <w:r>
              <w:t>148.8</w:t>
            </w:r>
          </w:p>
        </w:tc>
      </w:tr>
      <w:tr w:rsidR="00000000">
        <w:tblPrEx>
          <w:tblCellMar>
            <w:top w:w="0" w:type="dxa"/>
            <w:bottom w:w="0" w:type="dxa"/>
          </w:tblCellMar>
        </w:tblPrEx>
        <w:trPr>
          <w:cantSplit/>
        </w:trPr>
        <w:tc>
          <w:tcPr>
            <w:tcW w:w="5954" w:type="dxa"/>
          </w:tcPr>
          <w:p w:rsidR="00000000" w:rsidRDefault="00284878">
            <w:pPr>
              <w:ind w:left="110"/>
            </w:pPr>
            <w:r>
              <w:t>Employee entitlements</w:t>
            </w:r>
          </w:p>
        </w:tc>
        <w:tc>
          <w:tcPr>
            <w:tcW w:w="1418" w:type="dxa"/>
          </w:tcPr>
          <w:p w:rsidR="00000000" w:rsidRDefault="00284878">
            <w:pPr>
              <w:jc w:val="right"/>
            </w:pPr>
            <w:r>
              <w:rPr>
                <w:b/>
              </w:rPr>
              <w:t>419.0</w:t>
            </w:r>
          </w:p>
        </w:tc>
        <w:tc>
          <w:tcPr>
            <w:tcW w:w="1418" w:type="dxa"/>
          </w:tcPr>
          <w:p w:rsidR="00000000" w:rsidRDefault="00284878">
            <w:pPr>
              <w:jc w:val="right"/>
            </w:pPr>
            <w:r>
              <w:t>415.3</w:t>
            </w:r>
          </w:p>
        </w:tc>
        <w:tc>
          <w:tcPr>
            <w:tcW w:w="1418" w:type="dxa"/>
          </w:tcPr>
          <w:p w:rsidR="00000000" w:rsidRDefault="00284878">
            <w:pPr>
              <w:jc w:val="right"/>
            </w:pPr>
            <w:r>
              <w:rPr>
                <w:b/>
              </w:rPr>
              <w:t>30.6</w:t>
            </w:r>
          </w:p>
        </w:tc>
        <w:tc>
          <w:tcPr>
            <w:tcW w:w="1418" w:type="dxa"/>
          </w:tcPr>
          <w:p w:rsidR="00000000" w:rsidRDefault="00284878">
            <w:pPr>
              <w:jc w:val="right"/>
            </w:pPr>
            <w:r>
              <w:t>29.2</w:t>
            </w:r>
          </w:p>
        </w:tc>
      </w:tr>
      <w:tr w:rsidR="00000000">
        <w:tblPrEx>
          <w:tblCellMar>
            <w:top w:w="0" w:type="dxa"/>
            <w:bottom w:w="0" w:type="dxa"/>
          </w:tblCellMar>
        </w:tblPrEx>
        <w:trPr>
          <w:cantSplit/>
        </w:trPr>
        <w:tc>
          <w:tcPr>
            <w:tcW w:w="5954" w:type="dxa"/>
          </w:tcPr>
          <w:p w:rsidR="00000000" w:rsidRDefault="00284878">
            <w:pPr>
              <w:ind w:left="110"/>
            </w:pPr>
            <w:r>
              <w:t>Self-insured risks</w:t>
            </w:r>
          </w:p>
        </w:tc>
        <w:tc>
          <w:tcPr>
            <w:tcW w:w="1418" w:type="dxa"/>
          </w:tcPr>
          <w:p w:rsidR="00000000" w:rsidRDefault="00284878">
            <w:pPr>
              <w:jc w:val="right"/>
            </w:pPr>
            <w:r>
              <w:rPr>
                <w:b/>
              </w:rPr>
              <w:t>35.6</w:t>
            </w:r>
          </w:p>
        </w:tc>
        <w:tc>
          <w:tcPr>
            <w:tcW w:w="1418" w:type="dxa"/>
          </w:tcPr>
          <w:p w:rsidR="00000000" w:rsidRDefault="00284878">
            <w:pPr>
              <w:jc w:val="right"/>
            </w:pPr>
            <w:r>
              <w:t>34.2</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Workers' compens</w:t>
            </w:r>
            <w:r>
              <w:t>ation</w:t>
            </w:r>
          </w:p>
        </w:tc>
        <w:tc>
          <w:tcPr>
            <w:tcW w:w="1418" w:type="dxa"/>
          </w:tcPr>
          <w:p w:rsidR="00000000" w:rsidRDefault="00284878">
            <w:pPr>
              <w:jc w:val="right"/>
            </w:pPr>
            <w:r>
              <w:rPr>
                <w:b/>
              </w:rPr>
              <w:t>32.1</w:t>
            </w:r>
          </w:p>
        </w:tc>
        <w:tc>
          <w:tcPr>
            <w:tcW w:w="1418" w:type="dxa"/>
          </w:tcPr>
          <w:p w:rsidR="00000000" w:rsidRDefault="00284878">
            <w:pPr>
              <w:jc w:val="right"/>
            </w:pPr>
            <w:r>
              <w:t>24.5</w:t>
            </w:r>
          </w:p>
        </w:tc>
        <w:tc>
          <w:tcPr>
            <w:tcW w:w="1418" w:type="dxa"/>
          </w:tcPr>
          <w:p w:rsidR="00000000" w:rsidRDefault="00284878">
            <w:pPr>
              <w:jc w:val="right"/>
            </w:pPr>
            <w:r>
              <w:rPr>
                <w:b/>
              </w:rPr>
              <w:t>32.1</w:t>
            </w:r>
          </w:p>
        </w:tc>
        <w:tc>
          <w:tcPr>
            <w:tcW w:w="1418" w:type="dxa"/>
          </w:tcPr>
          <w:p w:rsidR="00000000" w:rsidRDefault="00284878">
            <w:pPr>
              <w:jc w:val="right"/>
            </w:pPr>
            <w:r>
              <w:t>24.5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Provision for New Zealand onerous contracts</w:t>
            </w:r>
          </w:p>
        </w:tc>
        <w:tc>
          <w:tcPr>
            <w:tcW w:w="1418" w:type="dxa"/>
            <w:tcBorders>
              <w:bottom w:val="single" w:sz="18" w:space="0" w:color="auto"/>
            </w:tcBorders>
          </w:tcPr>
          <w:p w:rsidR="00000000" w:rsidRDefault="00284878">
            <w:pPr>
              <w:jc w:val="right"/>
            </w:pPr>
            <w:r>
              <w:rPr>
                <w:b/>
              </w:rPr>
              <w:t>4.2</w:t>
            </w:r>
          </w:p>
        </w:tc>
        <w:tc>
          <w:tcPr>
            <w:tcW w:w="1418" w:type="dxa"/>
            <w:tcBorders>
              <w:bottom w:val="single" w:sz="18" w:space="0" w:color="auto"/>
            </w:tcBorders>
          </w:tcPr>
          <w:p w:rsidR="00000000" w:rsidRDefault="00284878">
            <w:pPr>
              <w:jc w:val="right"/>
            </w:pPr>
            <w:r>
              <w:t>3.9</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rPr>
                <w:i/>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640.6</w:t>
            </w:r>
          </w:p>
        </w:tc>
        <w:tc>
          <w:tcPr>
            <w:tcW w:w="1418" w:type="dxa"/>
            <w:tcBorders>
              <w:bottom w:val="double" w:sz="18" w:space="0" w:color="auto"/>
            </w:tcBorders>
          </w:tcPr>
          <w:p w:rsidR="00000000" w:rsidRDefault="00284878">
            <w:pPr>
              <w:jc w:val="right"/>
            </w:pPr>
            <w:r>
              <w:t>62.7</w:t>
            </w:r>
          </w:p>
        </w:tc>
        <w:tc>
          <w:tcPr>
            <w:tcW w:w="1418" w:type="dxa"/>
            <w:tcBorders>
              <w:bottom w:val="double" w:sz="18" w:space="0" w:color="auto"/>
            </w:tcBorders>
          </w:tcPr>
          <w:p w:rsidR="00000000" w:rsidRDefault="00284878">
            <w:pPr>
              <w:jc w:val="right"/>
            </w:pPr>
            <w:r>
              <w:rPr>
                <w:b/>
              </w:rPr>
              <w:t>212.4</w:t>
            </w:r>
          </w:p>
        </w:tc>
        <w:tc>
          <w:tcPr>
            <w:tcW w:w="1418" w:type="dxa"/>
            <w:tcBorders>
              <w:bottom w:val="double" w:sz="18" w:space="0" w:color="auto"/>
            </w:tcBorders>
          </w:tcPr>
          <w:p w:rsidR="00000000" w:rsidRDefault="00284878">
            <w:pPr>
              <w:jc w:val="right"/>
            </w:pPr>
            <w:r>
              <w:t>202.5</w:t>
            </w:r>
          </w:p>
        </w:tc>
      </w:tr>
    </w:tbl>
    <w:p w:rsidR="00000000" w:rsidRDefault="00284878">
      <w:pPr>
        <w:ind w:left="110"/>
        <w:rPr>
          <w:b/>
        </w:rPr>
      </w:pPr>
    </w:p>
    <w:p w:rsidR="00000000" w:rsidRDefault="00284878">
      <w:pPr>
        <w:ind w:left="110"/>
        <w:rPr>
          <w:b/>
        </w:rPr>
      </w:pPr>
      <w:r>
        <w:rPr>
          <w:b/>
        </w:rPr>
        <w:t>19.</w:t>
      </w:r>
      <w:r>
        <w:rPr>
          <w:b/>
        </w:rPr>
        <w:tab/>
        <w:t>Interest Bearing Liabilities (Non-Current)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Foreign currency loans</w:t>
            </w:r>
          </w:p>
        </w:tc>
        <w:tc>
          <w:tcPr>
            <w:tcW w:w="1418" w:type="dxa"/>
          </w:tcPr>
          <w:p w:rsidR="00000000" w:rsidRDefault="00284878">
            <w:pPr>
              <w:jc w:val="right"/>
              <w:rPr>
                <w:b/>
              </w:rPr>
            </w:pPr>
            <w:r>
              <w:rPr>
                <w:b/>
              </w:rPr>
              <w:t>18.1</w:t>
            </w:r>
          </w:p>
        </w:tc>
        <w:tc>
          <w:tcPr>
            <w:tcW w:w="1418" w:type="dxa"/>
          </w:tcPr>
          <w:p w:rsidR="00000000" w:rsidRDefault="00284878">
            <w:pPr>
              <w:jc w:val="right"/>
            </w:pPr>
            <w:r>
              <w:t>26.7</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Foreign currency bonds and notes</w:t>
            </w:r>
          </w:p>
        </w:tc>
        <w:tc>
          <w:tcPr>
            <w:tcW w:w="1418" w:type="dxa"/>
            <w:tcBorders>
              <w:bottom w:val="single" w:sz="18" w:space="0" w:color="auto"/>
            </w:tcBorders>
          </w:tcPr>
          <w:p w:rsidR="00000000" w:rsidRDefault="00284878">
            <w:pPr>
              <w:jc w:val="right"/>
              <w:rPr>
                <w:b/>
              </w:rPr>
            </w:pPr>
            <w:r>
              <w:rPr>
                <w:b/>
              </w:rPr>
              <w:t>644.3</w:t>
            </w:r>
          </w:p>
        </w:tc>
        <w:tc>
          <w:tcPr>
            <w:tcW w:w="1418" w:type="dxa"/>
            <w:tcBorders>
              <w:bottom w:val="single" w:sz="18" w:space="0" w:color="auto"/>
            </w:tcBorders>
          </w:tcPr>
          <w:p w:rsidR="00000000" w:rsidRDefault="00284878">
            <w:pPr>
              <w:jc w:val="right"/>
            </w:pPr>
            <w:r>
              <w:t>518.7</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foreign currency denominated borrowings</w:t>
            </w:r>
          </w:p>
        </w:tc>
        <w:tc>
          <w:tcPr>
            <w:tcW w:w="1418" w:type="dxa"/>
            <w:tcBorders>
              <w:bottom w:val="single" w:sz="18" w:space="0" w:color="auto"/>
            </w:tcBorders>
          </w:tcPr>
          <w:p w:rsidR="00000000" w:rsidRDefault="00284878">
            <w:pPr>
              <w:jc w:val="right"/>
              <w:rPr>
                <w:b/>
              </w:rPr>
            </w:pPr>
            <w:r>
              <w:rPr>
                <w:b/>
              </w:rPr>
              <w:t>662.4</w:t>
            </w:r>
          </w:p>
        </w:tc>
        <w:tc>
          <w:tcPr>
            <w:tcW w:w="1418" w:type="dxa"/>
            <w:tcBorders>
              <w:bottom w:val="single" w:sz="18" w:space="0" w:color="auto"/>
            </w:tcBorders>
          </w:tcPr>
          <w:p w:rsidR="00000000" w:rsidRDefault="00284878">
            <w:pPr>
              <w:jc w:val="right"/>
            </w:pPr>
            <w:r>
              <w:t>545.4</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Commercial paper supported b</w:t>
            </w:r>
            <w:r>
              <w:t xml:space="preserve">y committed domestic and </w:t>
            </w: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international facilities, net of unamortised discount </w:t>
            </w: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$NIL (2001 $NIL)</w:t>
            </w:r>
          </w:p>
        </w:tc>
        <w:tc>
          <w:tcPr>
            <w:tcW w:w="1418" w:type="dxa"/>
          </w:tcPr>
          <w:p w:rsidR="00000000" w:rsidRDefault="00284878">
            <w:pPr>
              <w:ind w:left="110"/>
              <w:jc w:val="right"/>
              <w:rPr>
                <w:b/>
              </w:rPr>
            </w:pPr>
          </w:p>
        </w:tc>
        <w:tc>
          <w:tcPr>
            <w:tcW w:w="1418" w:type="dxa"/>
          </w:tcPr>
          <w:p w:rsidR="00000000" w:rsidRDefault="00284878">
            <w:pPr>
              <w:jc w:val="right"/>
            </w:pPr>
            <w:r>
              <w:t>10.0</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Bonds and notes issued under domestic and international facilities</w:t>
            </w:r>
          </w:p>
        </w:tc>
        <w:tc>
          <w:tcPr>
            <w:tcW w:w="1418" w:type="dxa"/>
          </w:tcPr>
          <w:p w:rsidR="00000000" w:rsidRDefault="00284878">
            <w:pPr>
              <w:jc w:val="right"/>
              <w:rPr>
                <w:b/>
              </w:rPr>
            </w:pPr>
            <w:r>
              <w:rPr>
                <w:b/>
              </w:rPr>
              <w:t>600.0</w:t>
            </w:r>
          </w:p>
        </w:tc>
        <w:tc>
          <w:tcPr>
            <w:tcW w:w="1418" w:type="dxa"/>
          </w:tcPr>
          <w:p w:rsidR="00000000" w:rsidRDefault="00284878">
            <w:pPr>
              <w:jc w:val="right"/>
            </w:pPr>
            <w:r>
              <w:t>800.0</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Domestic bank loans</w:t>
            </w:r>
          </w:p>
        </w:tc>
        <w:tc>
          <w:tcPr>
            <w:tcW w:w="1418" w:type="dxa"/>
          </w:tcPr>
          <w:p w:rsidR="00000000" w:rsidRDefault="00284878">
            <w:pPr>
              <w:jc w:val="right"/>
              <w:rPr>
                <w:b/>
              </w:rPr>
            </w:pPr>
            <w:r>
              <w:rPr>
                <w:b/>
              </w:rPr>
              <w:t>327.2</w:t>
            </w:r>
          </w:p>
        </w:tc>
        <w:tc>
          <w:tcPr>
            <w:tcW w:w="1418" w:type="dxa"/>
          </w:tcPr>
          <w:p w:rsidR="00000000" w:rsidRDefault="00284878">
            <w:pPr>
              <w:jc w:val="right"/>
            </w:pPr>
            <w:r>
              <w:t>342.3</w:t>
            </w: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Other</w:t>
            </w:r>
          </w:p>
        </w:tc>
        <w:tc>
          <w:tcPr>
            <w:tcW w:w="1418" w:type="dxa"/>
          </w:tcPr>
          <w:p w:rsidR="00000000" w:rsidRDefault="00284878">
            <w:pPr>
              <w:jc w:val="right"/>
              <w:rPr>
                <w:b/>
              </w:rPr>
            </w:pPr>
            <w:r>
              <w:rPr>
                <w:b/>
              </w:rPr>
              <w:t>0.4</w:t>
            </w: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Amounts owing to controlled entities</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rPr>
                <w:b/>
              </w:rPr>
            </w:pPr>
            <w:r>
              <w:rPr>
                <w:b/>
              </w:rPr>
              <w:t>881.8</w:t>
            </w:r>
          </w:p>
        </w:tc>
        <w:tc>
          <w:tcPr>
            <w:tcW w:w="1418" w:type="dxa"/>
            <w:tcBorders>
              <w:bottom w:val="single" w:sz="18" w:space="0" w:color="auto"/>
            </w:tcBorders>
          </w:tcPr>
          <w:p w:rsidR="00000000" w:rsidRDefault="00284878">
            <w:pPr>
              <w:jc w:val="right"/>
            </w:pPr>
            <w:r>
              <w:t>672.8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p>
        </w:tc>
        <w:tc>
          <w:tcPr>
            <w:tcW w:w="1418" w:type="dxa"/>
            <w:tcBorders>
              <w:bottom w:val="single" w:sz="18" w:space="0" w:color="auto"/>
            </w:tcBorders>
          </w:tcPr>
          <w:p w:rsidR="00000000" w:rsidRDefault="00284878">
            <w:pPr>
              <w:jc w:val="right"/>
              <w:rPr>
                <w:b/>
              </w:rPr>
            </w:pPr>
            <w:r>
              <w:rPr>
                <w:b/>
              </w:rPr>
              <w:t>1,590.0</w:t>
            </w:r>
          </w:p>
        </w:tc>
        <w:tc>
          <w:tcPr>
            <w:tcW w:w="1418" w:type="dxa"/>
            <w:tcBorders>
              <w:bottom w:val="single" w:sz="18" w:space="0" w:color="auto"/>
            </w:tcBorders>
          </w:tcPr>
          <w:p w:rsidR="00000000" w:rsidRDefault="00284878">
            <w:pPr>
              <w:jc w:val="right"/>
            </w:pPr>
            <w:r>
              <w:t>1,697.7</w:t>
            </w:r>
          </w:p>
        </w:tc>
        <w:tc>
          <w:tcPr>
            <w:tcW w:w="1418" w:type="dxa"/>
            <w:tcBorders>
              <w:bottom w:val="single" w:sz="18" w:space="0" w:color="auto"/>
            </w:tcBorders>
          </w:tcPr>
          <w:p w:rsidR="00000000" w:rsidRDefault="00284878">
            <w:pPr>
              <w:jc w:val="right"/>
              <w:rPr>
                <w:b/>
              </w:rPr>
            </w:pPr>
            <w:r>
              <w:rPr>
                <w:b/>
              </w:rPr>
              <w:t>881.8</w:t>
            </w:r>
          </w:p>
        </w:tc>
        <w:tc>
          <w:tcPr>
            <w:tcW w:w="1418" w:type="dxa"/>
            <w:tcBorders>
              <w:bottom w:val="single" w:sz="18" w:space="0" w:color="auto"/>
            </w:tcBorders>
          </w:tcPr>
          <w:p w:rsidR="00000000" w:rsidRDefault="00284878">
            <w:pPr>
              <w:jc w:val="right"/>
            </w:pPr>
            <w:r>
              <w:t>672.8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Net value of currency swaps hedging foreign currency borrowings</w:t>
            </w:r>
          </w:p>
        </w:tc>
        <w:tc>
          <w:tcPr>
            <w:tcW w:w="1418" w:type="dxa"/>
            <w:tcBorders>
              <w:bottom w:val="single" w:sz="18" w:space="0" w:color="auto"/>
            </w:tcBorders>
          </w:tcPr>
          <w:p w:rsidR="00000000" w:rsidRDefault="00284878">
            <w:pPr>
              <w:jc w:val="right"/>
              <w:rPr>
                <w:b/>
              </w:rPr>
            </w:pPr>
            <w:r>
              <w:rPr>
                <w:b/>
              </w:rPr>
              <w:t>(37.2)</w:t>
            </w:r>
          </w:p>
        </w:tc>
        <w:tc>
          <w:tcPr>
            <w:tcW w:w="1418" w:type="dxa"/>
            <w:tcBorders>
              <w:bottom w:val="single" w:sz="18" w:space="0" w:color="auto"/>
            </w:tcBorders>
          </w:tcPr>
          <w:p w:rsidR="00000000" w:rsidRDefault="00284878">
            <w:pPr>
              <w:jc w:val="right"/>
            </w:pPr>
            <w:r>
              <w:t>(46.1)</w:t>
            </w:r>
          </w:p>
        </w:tc>
        <w:tc>
          <w:tcPr>
            <w:tcW w:w="1418"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rPr>
                <w:b/>
              </w:rPr>
            </w:pPr>
            <w:r>
              <w:rPr>
                <w:b/>
              </w:rPr>
              <w:t>1,552.8</w:t>
            </w:r>
          </w:p>
        </w:tc>
        <w:tc>
          <w:tcPr>
            <w:tcW w:w="1418" w:type="dxa"/>
            <w:tcBorders>
              <w:bottom w:val="double" w:sz="18" w:space="0" w:color="auto"/>
            </w:tcBorders>
          </w:tcPr>
          <w:p w:rsidR="00000000" w:rsidRDefault="00284878">
            <w:pPr>
              <w:jc w:val="right"/>
            </w:pPr>
            <w:r>
              <w:t>1,651.6</w:t>
            </w:r>
          </w:p>
        </w:tc>
        <w:tc>
          <w:tcPr>
            <w:tcW w:w="1418" w:type="dxa"/>
            <w:tcBorders>
              <w:bottom w:val="double" w:sz="18" w:space="0" w:color="auto"/>
            </w:tcBorders>
          </w:tcPr>
          <w:p w:rsidR="00000000" w:rsidRDefault="00284878">
            <w:pPr>
              <w:jc w:val="right"/>
              <w:rPr>
                <w:b/>
              </w:rPr>
            </w:pPr>
            <w:r>
              <w:rPr>
                <w:b/>
              </w:rPr>
              <w:t>881.8</w:t>
            </w:r>
          </w:p>
        </w:tc>
        <w:tc>
          <w:tcPr>
            <w:tcW w:w="1418" w:type="dxa"/>
            <w:tcBorders>
              <w:bottom w:val="double" w:sz="18" w:space="0" w:color="auto"/>
            </w:tcBorders>
          </w:tcPr>
          <w:p w:rsidR="00000000" w:rsidRDefault="00284878">
            <w:pPr>
              <w:jc w:val="right"/>
            </w:pPr>
            <w:r>
              <w:t>672.8</w:t>
            </w:r>
          </w:p>
        </w:tc>
      </w:tr>
    </w:tbl>
    <w:p w:rsidR="00000000" w:rsidRDefault="00284878">
      <w:pPr>
        <w:ind w:left="110"/>
      </w:pPr>
    </w:p>
    <w:p w:rsidR="00000000" w:rsidRDefault="00284878">
      <w:pPr>
        <w:ind w:left="110"/>
      </w:pPr>
      <w:r>
        <w:t>At balance date, all foreign currency borrowings were fully hedged and the CML Group had no secured liabilities.  The CML Group's borrowing structure is flexible and consistent, based on the acceptance by financial institutions of the Standard Coles Myer Negative Pledge (the Negative Pledge), and acceptance by investors of complementary Trust Deeds for public issues of bonds and notes.</w:t>
      </w:r>
    </w:p>
    <w:p w:rsidR="00000000" w:rsidRDefault="00284878">
      <w:pPr>
        <w:ind w:left="110"/>
      </w:pPr>
    </w:p>
    <w:p w:rsidR="00000000" w:rsidRDefault="00284878">
      <w:pPr>
        <w:ind w:left="110"/>
      </w:pPr>
      <w:r>
        <w:t>The Negative Pledge is the basis of an unsecured borrowing struct</w:t>
      </w:r>
      <w:r>
        <w:t>ure, providing financial ratio restrictions of total liabilities to total tangible assets at 80%, and the ratio of secured liabilities to tangible assets at 40%.  In addition, a pledge is given not to provide security over CML Group assets, in contravention of the terms of the Negative Pledge, without providing equivalent security to parties to the Negative Pledge.  Similar ratio restrictions are included in Trust Deeds to provide a standard borrowing structure.</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w:t>
            </w:r>
            <w:r>
              <w:rPr>
                <w:b/>
              </w:rPr>
              <w:t>001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rPr>
                <w:b/>
              </w:rPr>
              <w:t xml:space="preserve">Interest bearing liabilities and loans maturity pattern </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2002/2003 </w:t>
            </w:r>
          </w:p>
        </w:tc>
        <w:tc>
          <w:tcPr>
            <w:tcW w:w="1418" w:type="dxa"/>
          </w:tcPr>
          <w:p w:rsidR="00000000" w:rsidRDefault="00284878">
            <w:pPr>
              <w:jc w:val="right"/>
              <w:rPr>
                <w:b/>
              </w:rPr>
            </w:pPr>
          </w:p>
        </w:tc>
        <w:tc>
          <w:tcPr>
            <w:tcW w:w="1418" w:type="dxa"/>
          </w:tcPr>
          <w:p w:rsidR="00000000" w:rsidRDefault="00284878">
            <w:pPr>
              <w:jc w:val="right"/>
            </w:pPr>
            <w:r>
              <w:t>167.1</w:t>
            </w:r>
          </w:p>
        </w:tc>
      </w:tr>
      <w:tr w:rsidR="00000000">
        <w:tblPrEx>
          <w:tblCellMar>
            <w:top w:w="0" w:type="dxa"/>
            <w:bottom w:w="0" w:type="dxa"/>
          </w:tblCellMar>
        </w:tblPrEx>
        <w:trPr>
          <w:cantSplit/>
        </w:trPr>
        <w:tc>
          <w:tcPr>
            <w:tcW w:w="5954" w:type="dxa"/>
          </w:tcPr>
          <w:p w:rsidR="00000000" w:rsidRDefault="00284878">
            <w:pPr>
              <w:ind w:left="110"/>
            </w:pPr>
            <w:r>
              <w:t xml:space="preserve">2003/2004 </w:t>
            </w:r>
          </w:p>
        </w:tc>
        <w:tc>
          <w:tcPr>
            <w:tcW w:w="1418" w:type="dxa"/>
          </w:tcPr>
          <w:p w:rsidR="00000000" w:rsidRDefault="00284878">
            <w:pPr>
              <w:jc w:val="right"/>
              <w:rPr>
                <w:b/>
              </w:rPr>
            </w:pPr>
            <w:r>
              <w:rPr>
                <w:b/>
              </w:rPr>
              <w:t>466.4</w:t>
            </w:r>
          </w:p>
        </w:tc>
        <w:tc>
          <w:tcPr>
            <w:tcW w:w="1418" w:type="dxa"/>
          </w:tcPr>
          <w:p w:rsidR="00000000" w:rsidRDefault="00284878">
            <w:pPr>
              <w:jc w:val="right"/>
            </w:pPr>
            <w:r>
              <w:t>458.8</w:t>
            </w:r>
          </w:p>
        </w:tc>
      </w:tr>
      <w:tr w:rsidR="00000000">
        <w:tblPrEx>
          <w:tblCellMar>
            <w:top w:w="0" w:type="dxa"/>
            <w:bottom w:w="0" w:type="dxa"/>
          </w:tblCellMar>
        </w:tblPrEx>
        <w:trPr>
          <w:cantSplit/>
        </w:trPr>
        <w:tc>
          <w:tcPr>
            <w:tcW w:w="5954" w:type="dxa"/>
          </w:tcPr>
          <w:p w:rsidR="00000000" w:rsidRDefault="00284878">
            <w:pPr>
              <w:ind w:left="110"/>
            </w:pPr>
            <w:r>
              <w:t xml:space="preserve">2004/2005 </w:t>
            </w:r>
          </w:p>
        </w:tc>
        <w:tc>
          <w:tcPr>
            <w:tcW w:w="1418" w:type="dxa"/>
          </w:tcPr>
          <w:p w:rsidR="00000000" w:rsidRDefault="00284878">
            <w:pPr>
              <w:jc w:val="right"/>
              <w:rPr>
                <w:b/>
              </w:rPr>
            </w:pPr>
            <w:r>
              <w:rPr>
                <w:b/>
              </w:rPr>
              <w:t>396.3</w:t>
            </w:r>
          </w:p>
        </w:tc>
        <w:tc>
          <w:tcPr>
            <w:tcW w:w="1418" w:type="dxa"/>
          </w:tcPr>
          <w:p w:rsidR="00000000" w:rsidRDefault="00284878">
            <w:pPr>
              <w:jc w:val="right"/>
            </w:pPr>
            <w:r>
              <w:t>526.3</w:t>
            </w:r>
          </w:p>
        </w:tc>
      </w:tr>
      <w:tr w:rsidR="00000000">
        <w:tblPrEx>
          <w:tblCellMar>
            <w:top w:w="0" w:type="dxa"/>
            <w:bottom w:w="0" w:type="dxa"/>
          </w:tblCellMar>
        </w:tblPrEx>
        <w:trPr>
          <w:cantSplit/>
        </w:trPr>
        <w:tc>
          <w:tcPr>
            <w:tcW w:w="5954" w:type="dxa"/>
          </w:tcPr>
          <w:p w:rsidR="00000000" w:rsidRDefault="00284878">
            <w:pPr>
              <w:ind w:left="110"/>
            </w:pPr>
            <w:r>
              <w:t xml:space="preserve">2005/2006 </w:t>
            </w:r>
          </w:p>
        </w:tc>
        <w:tc>
          <w:tcPr>
            <w:tcW w:w="1418" w:type="dxa"/>
          </w:tcPr>
          <w:p w:rsidR="00000000" w:rsidRDefault="00284878">
            <w:pPr>
              <w:jc w:val="right"/>
              <w:rPr>
                <w:b/>
              </w:rPr>
            </w:pPr>
            <w:r>
              <w:rPr>
                <w:b/>
              </w:rPr>
              <w:t>537.1</w:t>
            </w:r>
          </w:p>
        </w:tc>
        <w:tc>
          <w:tcPr>
            <w:tcW w:w="1418" w:type="dxa"/>
          </w:tcPr>
          <w:p w:rsidR="00000000" w:rsidRDefault="00284878">
            <w:pPr>
              <w:jc w:val="right"/>
            </w:pPr>
            <w:r>
              <w:t>412.5</w:t>
            </w:r>
          </w:p>
        </w:tc>
      </w:tr>
      <w:tr w:rsidR="00000000">
        <w:tblPrEx>
          <w:tblCellMar>
            <w:top w:w="0" w:type="dxa"/>
            <w:bottom w:w="0" w:type="dxa"/>
          </w:tblCellMar>
        </w:tblPrEx>
        <w:trPr>
          <w:cantSplit/>
        </w:trPr>
        <w:tc>
          <w:tcPr>
            <w:tcW w:w="5954" w:type="dxa"/>
          </w:tcPr>
          <w:p w:rsidR="00000000" w:rsidRDefault="00284878">
            <w:pPr>
              <w:ind w:left="110"/>
            </w:pPr>
            <w:r>
              <w:t xml:space="preserve">2006/2007 </w:t>
            </w:r>
          </w:p>
        </w:tc>
        <w:tc>
          <w:tcPr>
            <w:tcW w:w="1418" w:type="dxa"/>
          </w:tcPr>
          <w:p w:rsidR="00000000" w:rsidRDefault="00284878">
            <w:pPr>
              <w:jc w:val="right"/>
              <w:rPr>
                <w:b/>
              </w:rPr>
            </w:pPr>
            <w:r>
              <w:rPr>
                <w:b/>
              </w:rPr>
              <w:t>106.1</w:t>
            </w:r>
          </w:p>
        </w:tc>
        <w:tc>
          <w:tcPr>
            <w:tcW w:w="1418" w:type="dxa"/>
          </w:tcPr>
          <w:p w:rsidR="00000000" w:rsidRDefault="00284878">
            <w:pPr>
              <w:jc w:val="right"/>
            </w:pPr>
            <w:r>
              <w:t>69.1</w:t>
            </w:r>
          </w:p>
        </w:tc>
      </w:tr>
      <w:tr w:rsidR="00000000">
        <w:tblPrEx>
          <w:tblCellMar>
            <w:top w:w="0" w:type="dxa"/>
            <w:bottom w:w="0" w:type="dxa"/>
          </w:tblCellMar>
        </w:tblPrEx>
        <w:trPr>
          <w:cantSplit/>
        </w:trPr>
        <w:tc>
          <w:tcPr>
            <w:tcW w:w="5954" w:type="dxa"/>
          </w:tcPr>
          <w:p w:rsidR="00000000" w:rsidRDefault="00284878">
            <w:pPr>
              <w:ind w:left="110"/>
            </w:pPr>
            <w:r>
              <w:t xml:space="preserve">2007/2008 </w:t>
            </w:r>
          </w:p>
        </w:tc>
        <w:tc>
          <w:tcPr>
            <w:tcW w:w="1418" w:type="dxa"/>
          </w:tcPr>
          <w:p w:rsidR="00000000" w:rsidRDefault="00284878">
            <w:pPr>
              <w:jc w:val="right"/>
              <w:rPr>
                <w:b/>
              </w:rPr>
            </w:pPr>
            <w:r>
              <w:rPr>
                <w:b/>
              </w:rPr>
              <w:t>83.7</w:t>
            </w:r>
          </w:p>
        </w:tc>
        <w:tc>
          <w:tcPr>
            <w:tcW w:w="1418" w:type="dxa"/>
          </w:tcPr>
          <w:p w:rsidR="00000000" w:rsidRDefault="00284878">
            <w:pPr>
              <w:jc w:val="right"/>
            </w:pPr>
            <w:r>
              <w:t>83.7</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2009/2010 </w:t>
            </w:r>
          </w:p>
        </w:tc>
        <w:tc>
          <w:tcPr>
            <w:tcW w:w="1418" w:type="dxa"/>
            <w:tcBorders>
              <w:bottom w:val="single" w:sz="18" w:space="0" w:color="auto"/>
            </w:tcBorders>
          </w:tcPr>
          <w:p w:rsidR="00000000" w:rsidRDefault="00284878">
            <w:pPr>
              <w:ind w:left="110"/>
              <w:jc w:val="right"/>
              <w:rPr>
                <w:b/>
              </w:rPr>
            </w:pPr>
            <w:r>
              <w:rPr>
                <w:b/>
              </w:rPr>
              <w:t>0.4</w:t>
            </w:r>
          </w:p>
        </w:tc>
        <w:tc>
          <w:tcPr>
            <w:tcW w:w="1418" w:type="dxa"/>
            <w:tcBorders>
              <w:bottom w:val="single" w:sz="18" w:space="0" w:color="auto"/>
            </w:tcBorders>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rPr>
                <w:b/>
              </w:rPr>
            </w:pPr>
            <w:r>
              <w:rPr>
                <w:b/>
              </w:rPr>
              <w:t>1,590.0</w:t>
            </w:r>
          </w:p>
        </w:tc>
        <w:tc>
          <w:tcPr>
            <w:tcW w:w="1418" w:type="dxa"/>
            <w:tcBorders>
              <w:bottom w:val="double" w:sz="18" w:space="0" w:color="auto"/>
            </w:tcBorders>
          </w:tcPr>
          <w:p w:rsidR="00000000" w:rsidRDefault="00284878">
            <w:pPr>
              <w:jc w:val="right"/>
            </w:pPr>
            <w:r>
              <w:t>1,717.5</w:t>
            </w:r>
          </w:p>
        </w:tc>
      </w:tr>
    </w:tbl>
    <w:p w:rsidR="00000000" w:rsidRDefault="00284878">
      <w:pPr>
        <w:ind w:left="110"/>
      </w:pP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954" w:type="dxa"/>
            <w:tcBorders>
              <w:bottom w:val="single" w:sz="18" w:space="0" w:color="auto"/>
            </w:tcBorders>
          </w:tcPr>
          <w:p w:rsidR="00000000" w:rsidRDefault="00284878">
            <w:pPr>
              <w:ind w:left="110"/>
              <w:rPr>
                <w:b/>
              </w:rPr>
            </w:pP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rPr>
                <w:b/>
              </w:rPr>
              <w:t>Denomination of long-term foreign currency borrowings</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United States dollars</w:t>
            </w:r>
          </w:p>
        </w:tc>
        <w:tc>
          <w:tcPr>
            <w:tcW w:w="1418" w:type="dxa"/>
          </w:tcPr>
          <w:p w:rsidR="00000000" w:rsidRDefault="00284878">
            <w:pPr>
              <w:jc w:val="right"/>
            </w:pPr>
            <w:r>
              <w:rPr>
                <w:b/>
              </w:rPr>
              <w:t>59.4</w:t>
            </w:r>
          </w:p>
        </w:tc>
        <w:tc>
          <w:tcPr>
            <w:tcW w:w="1418" w:type="dxa"/>
          </w:tcPr>
          <w:p w:rsidR="00000000" w:rsidRDefault="00284878">
            <w:pPr>
              <w:jc w:val="right"/>
            </w:pPr>
            <w:r>
              <w:t>78.8</w:t>
            </w:r>
          </w:p>
        </w:tc>
      </w:tr>
      <w:tr w:rsidR="00000000">
        <w:tblPrEx>
          <w:tblCellMar>
            <w:top w:w="0" w:type="dxa"/>
            <w:bottom w:w="0" w:type="dxa"/>
          </w:tblCellMar>
        </w:tblPrEx>
        <w:trPr>
          <w:cantSplit/>
        </w:trPr>
        <w:tc>
          <w:tcPr>
            <w:tcW w:w="5954" w:type="dxa"/>
          </w:tcPr>
          <w:p w:rsidR="00000000" w:rsidRDefault="00284878">
            <w:r>
              <w:t>Japanese yen</w:t>
            </w:r>
          </w:p>
        </w:tc>
        <w:tc>
          <w:tcPr>
            <w:tcW w:w="1418" w:type="dxa"/>
          </w:tcPr>
          <w:p w:rsidR="00000000" w:rsidRDefault="00284878">
            <w:pPr>
              <w:jc w:val="right"/>
            </w:pPr>
            <w:r>
              <w:rPr>
                <w:b/>
              </w:rPr>
              <w:t>600.5</w:t>
            </w:r>
          </w:p>
        </w:tc>
        <w:tc>
          <w:tcPr>
            <w:tcW w:w="1418" w:type="dxa"/>
          </w:tcPr>
          <w:p w:rsidR="00000000" w:rsidRDefault="00284878">
            <w:pPr>
              <w:jc w:val="right"/>
            </w:pPr>
            <w:r>
              <w:t>423.5</w:t>
            </w:r>
          </w:p>
        </w:tc>
      </w:tr>
      <w:tr w:rsidR="00000000">
        <w:tblPrEx>
          <w:tblCellMar>
            <w:top w:w="0" w:type="dxa"/>
            <w:bottom w:w="0" w:type="dxa"/>
          </w:tblCellMar>
        </w:tblPrEx>
        <w:trPr>
          <w:cantSplit/>
        </w:trPr>
        <w:tc>
          <w:tcPr>
            <w:tcW w:w="5954" w:type="dxa"/>
          </w:tcPr>
          <w:p w:rsidR="00000000" w:rsidRDefault="00284878">
            <w:r>
              <w:t>Netherlands guilders</w:t>
            </w:r>
          </w:p>
        </w:tc>
        <w:tc>
          <w:tcPr>
            <w:tcW w:w="1418" w:type="dxa"/>
          </w:tcPr>
          <w:p w:rsidR="00000000" w:rsidRDefault="00284878">
            <w:pPr>
              <w:jc w:val="right"/>
            </w:pPr>
          </w:p>
        </w:tc>
        <w:tc>
          <w:tcPr>
            <w:tcW w:w="1418" w:type="dxa"/>
          </w:tcPr>
          <w:p w:rsidR="00000000" w:rsidRDefault="00284878">
            <w:pPr>
              <w:jc w:val="right"/>
            </w:pPr>
            <w:r>
              <w:t>43.1</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w:t>
            </w:r>
            <w:r>
              <w:rPr>
                <w:vanish/>
              </w:rPr>
              <w:t>LON]</w:t>
            </w:r>
            <w:r>
              <w:t>Euro dollars</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r>
              <w:rPr>
                <w:vanish/>
              </w:rPr>
              <w:t>[DULON]</w:t>
            </w:r>
          </w:p>
        </w:tc>
        <w:tc>
          <w:tcPr>
            <w:tcW w:w="1418" w:type="dxa"/>
            <w:tcBorders>
              <w:bottom w:val="double" w:sz="18" w:space="0" w:color="auto"/>
            </w:tcBorders>
          </w:tcPr>
          <w:p w:rsidR="00000000" w:rsidRDefault="00284878">
            <w:pPr>
              <w:jc w:val="right"/>
            </w:pPr>
            <w:r>
              <w:rPr>
                <w:b/>
              </w:rPr>
              <w:t>662.4</w:t>
            </w:r>
          </w:p>
        </w:tc>
        <w:tc>
          <w:tcPr>
            <w:tcW w:w="1418" w:type="dxa"/>
            <w:tcBorders>
              <w:bottom w:val="double" w:sz="18" w:space="0" w:color="auto"/>
            </w:tcBorders>
          </w:tcPr>
          <w:p w:rsidR="00000000" w:rsidRDefault="00284878">
            <w:pPr>
              <w:jc w:val="right"/>
            </w:pPr>
            <w:r>
              <w:t>5.4</w:t>
            </w:r>
          </w:p>
        </w:tc>
      </w:tr>
    </w:tbl>
    <w:p w:rsidR="00000000" w:rsidRDefault="00284878">
      <w:pPr>
        <w:ind w:left="110"/>
      </w:pPr>
    </w:p>
    <w:p w:rsidR="00000000" w:rsidRDefault="00284878">
      <w:pPr>
        <w:ind w:left="110"/>
      </w:pPr>
    </w:p>
    <w:p w:rsidR="00000000" w:rsidRDefault="00284878">
      <w:pPr>
        <w:ind w:left="110"/>
      </w:pPr>
      <w:r>
        <w:rPr>
          <w:b/>
        </w:rPr>
        <w:t>20.</w:t>
      </w:r>
      <w:r>
        <w:rPr>
          <w:b/>
        </w:rPr>
        <w:tab/>
        <w:t xml:space="preserve">Loans (Non-Current) </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rPr>
                <w:b/>
                <w:i/>
              </w:rPr>
            </w:pPr>
            <w:r>
              <w:t xml:space="preserve">Borrowings outstanding at the end of the financial year that were </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rPr>
                <w:b/>
                <w:i/>
              </w:rPr>
            </w:pPr>
            <w:r>
              <w:t>non-interest bearing</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 xml:space="preserve">    Amounts owing to controlled entities</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jc w:val="right"/>
            </w:pPr>
            <w:r>
              <w:rPr>
                <w:b/>
              </w:rPr>
              <w:t>1,627.3</w:t>
            </w:r>
          </w:p>
        </w:tc>
        <w:tc>
          <w:tcPr>
            <w:tcW w:w="1418" w:type="dxa"/>
          </w:tcPr>
          <w:p w:rsidR="00000000" w:rsidRDefault="00284878">
            <w:pPr>
              <w:jc w:val="right"/>
            </w:pPr>
            <w:r>
              <w:t>1,930.9</w:t>
            </w:r>
          </w:p>
        </w:tc>
      </w:tr>
      <w:tr w:rsidR="00000000">
        <w:tblPrEx>
          <w:tblCellMar>
            <w:top w:w="0" w:type="dxa"/>
            <w:bottom w:w="0" w:type="dxa"/>
          </w:tblCellMar>
        </w:tblPrEx>
        <w:trPr>
          <w:cantSplit/>
        </w:trPr>
        <w:tc>
          <w:tcPr>
            <w:tcW w:w="5954" w:type="dxa"/>
          </w:tcPr>
          <w:p w:rsidR="00000000" w:rsidRDefault="00284878">
            <w:r>
              <w:t xml:space="preserve">    Domestic bank loans</w:t>
            </w:r>
          </w:p>
        </w:tc>
        <w:tc>
          <w:tcPr>
            <w:tcW w:w="1418" w:type="dxa"/>
          </w:tcPr>
          <w:p w:rsidR="00000000" w:rsidRDefault="00284878">
            <w:pPr>
              <w:ind w:left="110"/>
              <w:jc w:val="right"/>
              <w:rPr>
                <w:b/>
              </w:rPr>
            </w:pPr>
          </w:p>
        </w:tc>
        <w:tc>
          <w:tcPr>
            <w:tcW w:w="1418" w:type="dxa"/>
          </w:tcPr>
          <w:p w:rsidR="00000000" w:rsidRDefault="00284878">
            <w:pPr>
              <w:jc w:val="right"/>
            </w:pPr>
            <w:r>
              <w:t>17.1</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Other</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jc w:val="right"/>
            </w:pPr>
            <w:r>
              <w:t>2.7</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r>
              <w:rPr>
                <w:vanish/>
              </w:rPr>
              <w:t>[DULON]</w:t>
            </w: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ind w:left="110"/>
              <w:jc w:val="right"/>
              <w:rPr>
                <w:b/>
              </w:rPr>
            </w:pPr>
            <w:r>
              <w:t>19.8</w:t>
            </w:r>
          </w:p>
        </w:tc>
        <w:tc>
          <w:tcPr>
            <w:tcW w:w="1418" w:type="dxa"/>
            <w:tcBorders>
              <w:bottom w:val="double" w:sz="18" w:space="0" w:color="auto"/>
            </w:tcBorders>
          </w:tcPr>
          <w:p w:rsidR="00000000" w:rsidRDefault="00284878">
            <w:pPr>
              <w:jc w:val="right"/>
            </w:pPr>
            <w:r>
              <w:rPr>
                <w:b/>
              </w:rPr>
              <w:t>1,627.3</w:t>
            </w:r>
          </w:p>
        </w:tc>
        <w:tc>
          <w:tcPr>
            <w:tcW w:w="1418" w:type="dxa"/>
            <w:tcBorders>
              <w:bottom w:val="double" w:sz="18" w:space="0" w:color="auto"/>
            </w:tcBorders>
          </w:tcPr>
          <w:p w:rsidR="00000000" w:rsidRDefault="00284878">
            <w:pPr>
              <w:jc w:val="right"/>
            </w:pPr>
            <w:r>
              <w:t>1,930.9</w:t>
            </w:r>
          </w:p>
        </w:tc>
      </w:tr>
    </w:tbl>
    <w:p w:rsidR="00000000" w:rsidRDefault="00284878">
      <w:pPr>
        <w:ind w:left="110"/>
      </w:pPr>
    </w:p>
    <w:p w:rsidR="00000000" w:rsidRDefault="00284878">
      <w:pPr>
        <w:ind w:left="110"/>
      </w:pPr>
    </w:p>
    <w:p w:rsidR="00000000" w:rsidRDefault="00284878">
      <w:pPr>
        <w:ind w:left="110"/>
        <w:rPr>
          <w:b/>
        </w:rPr>
      </w:pPr>
      <w:r>
        <w:rPr>
          <w:b/>
        </w:rPr>
        <w:t>21.</w:t>
      </w:r>
      <w:r>
        <w:rPr>
          <w:b/>
        </w:rPr>
        <w:tab/>
        <w:t>Tax Liabilities (Non-Current)</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w:t>
            </w:r>
            <w:r>
              <w:rPr>
                <w:b/>
              </w:rPr>
              <w:t>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Deferred income tax</w:t>
            </w:r>
          </w:p>
        </w:tc>
        <w:tc>
          <w:tcPr>
            <w:tcW w:w="1418" w:type="dxa"/>
            <w:tcBorders>
              <w:bottom w:val="double" w:sz="18" w:space="0" w:color="auto"/>
            </w:tcBorders>
          </w:tcPr>
          <w:p w:rsidR="00000000" w:rsidRDefault="00284878">
            <w:pPr>
              <w:jc w:val="right"/>
            </w:pPr>
            <w:r>
              <w:rPr>
                <w:b/>
              </w:rPr>
              <w:t>249.5</w:t>
            </w:r>
          </w:p>
        </w:tc>
        <w:tc>
          <w:tcPr>
            <w:tcW w:w="1418" w:type="dxa"/>
            <w:tcBorders>
              <w:bottom w:val="double" w:sz="18" w:space="0" w:color="auto"/>
            </w:tcBorders>
          </w:tcPr>
          <w:p w:rsidR="00000000" w:rsidRDefault="00284878">
            <w:pPr>
              <w:jc w:val="right"/>
            </w:pPr>
            <w:r>
              <w:t>219.5</w:t>
            </w: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ind w:left="110"/>
              <w:jc w:val="right"/>
              <w:rPr>
                <w:b/>
              </w:rPr>
            </w:pPr>
          </w:p>
        </w:tc>
      </w:tr>
    </w:tbl>
    <w:p w:rsidR="00000000" w:rsidRDefault="00284878">
      <w:pPr>
        <w:ind w:left="110"/>
        <w:rPr>
          <w:b/>
        </w:rPr>
      </w:pPr>
    </w:p>
    <w:p w:rsidR="00000000" w:rsidRDefault="00284878">
      <w:pPr>
        <w:ind w:left="110"/>
        <w:rPr>
          <w:b/>
        </w:rPr>
      </w:pPr>
    </w:p>
    <w:p w:rsidR="00000000" w:rsidRDefault="00284878">
      <w:pPr>
        <w:ind w:left="110"/>
      </w:pPr>
      <w:r>
        <w:rPr>
          <w:b/>
        </w:rPr>
        <w:t>22.</w:t>
      </w:r>
      <w:r>
        <w:rPr>
          <w:b/>
        </w:rPr>
        <w:tab/>
        <w:t>Provisions (Non-Current)</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Employee entitlements</w:t>
            </w:r>
          </w:p>
        </w:tc>
        <w:tc>
          <w:tcPr>
            <w:tcW w:w="1418" w:type="dxa"/>
          </w:tcPr>
          <w:p w:rsidR="00000000" w:rsidRDefault="00284878">
            <w:pPr>
              <w:jc w:val="right"/>
            </w:pPr>
            <w:r>
              <w:rPr>
                <w:b/>
              </w:rPr>
              <w:t>76.8</w:t>
            </w:r>
          </w:p>
        </w:tc>
        <w:tc>
          <w:tcPr>
            <w:tcW w:w="1418" w:type="dxa"/>
          </w:tcPr>
          <w:p w:rsidR="00000000" w:rsidRDefault="00284878">
            <w:pPr>
              <w:jc w:val="right"/>
            </w:pPr>
            <w:r>
              <w:t>64.3</w:t>
            </w:r>
          </w:p>
        </w:tc>
        <w:tc>
          <w:tcPr>
            <w:tcW w:w="1418" w:type="dxa"/>
          </w:tcPr>
          <w:p w:rsidR="00000000" w:rsidRDefault="00284878">
            <w:pPr>
              <w:jc w:val="right"/>
            </w:pPr>
            <w:r>
              <w:rPr>
                <w:b/>
              </w:rPr>
              <w:t>5.7</w:t>
            </w:r>
          </w:p>
        </w:tc>
        <w:tc>
          <w:tcPr>
            <w:tcW w:w="1418" w:type="dxa"/>
          </w:tcPr>
          <w:p w:rsidR="00000000" w:rsidRDefault="00284878">
            <w:pPr>
              <w:jc w:val="right"/>
            </w:pPr>
            <w:r>
              <w:t>4.2</w:t>
            </w:r>
          </w:p>
        </w:tc>
      </w:tr>
      <w:tr w:rsidR="00000000">
        <w:tblPrEx>
          <w:tblCellMar>
            <w:top w:w="0" w:type="dxa"/>
            <w:bottom w:w="0" w:type="dxa"/>
          </w:tblCellMar>
        </w:tblPrEx>
        <w:trPr>
          <w:cantSplit/>
        </w:trPr>
        <w:tc>
          <w:tcPr>
            <w:tcW w:w="5954" w:type="dxa"/>
          </w:tcPr>
          <w:p w:rsidR="00000000" w:rsidRDefault="00284878">
            <w:pPr>
              <w:ind w:left="110"/>
            </w:pPr>
            <w:r>
              <w:t>Workers' compensation</w:t>
            </w:r>
          </w:p>
        </w:tc>
        <w:tc>
          <w:tcPr>
            <w:tcW w:w="1418" w:type="dxa"/>
          </w:tcPr>
          <w:p w:rsidR="00000000" w:rsidRDefault="00284878">
            <w:pPr>
              <w:jc w:val="right"/>
            </w:pPr>
            <w:r>
              <w:rPr>
                <w:b/>
              </w:rPr>
              <w:t>91.5</w:t>
            </w:r>
          </w:p>
        </w:tc>
        <w:tc>
          <w:tcPr>
            <w:tcW w:w="1418" w:type="dxa"/>
          </w:tcPr>
          <w:p w:rsidR="00000000" w:rsidRDefault="00284878">
            <w:pPr>
              <w:jc w:val="right"/>
            </w:pPr>
            <w:r>
              <w:t>59.3</w:t>
            </w:r>
          </w:p>
        </w:tc>
        <w:tc>
          <w:tcPr>
            <w:tcW w:w="1418" w:type="dxa"/>
          </w:tcPr>
          <w:p w:rsidR="00000000" w:rsidRDefault="00284878">
            <w:pPr>
              <w:jc w:val="right"/>
            </w:pPr>
            <w:r>
              <w:rPr>
                <w:b/>
              </w:rPr>
              <w:t>91.5</w:t>
            </w:r>
          </w:p>
        </w:tc>
        <w:tc>
          <w:tcPr>
            <w:tcW w:w="1418" w:type="dxa"/>
          </w:tcPr>
          <w:p w:rsidR="00000000" w:rsidRDefault="00284878">
            <w:pPr>
              <w:jc w:val="right"/>
            </w:pPr>
            <w:r>
              <w:t>59.3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Provision for New Zealand onerous contracts</w:t>
            </w:r>
          </w:p>
        </w:tc>
        <w:tc>
          <w:tcPr>
            <w:tcW w:w="1418" w:type="dxa"/>
            <w:tcBorders>
              <w:bottom w:val="single" w:sz="18" w:space="0" w:color="auto"/>
            </w:tcBorders>
          </w:tcPr>
          <w:p w:rsidR="00000000" w:rsidRDefault="00284878">
            <w:pPr>
              <w:jc w:val="right"/>
            </w:pPr>
            <w:r>
              <w:rPr>
                <w:b/>
              </w:rPr>
              <w:t>36.0</w:t>
            </w:r>
          </w:p>
        </w:tc>
        <w:tc>
          <w:tcPr>
            <w:tcW w:w="1418" w:type="dxa"/>
            <w:tcBorders>
              <w:bottom w:val="single" w:sz="18" w:space="0" w:color="auto"/>
            </w:tcBorders>
          </w:tcPr>
          <w:p w:rsidR="00000000" w:rsidRDefault="00284878">
            <w:pPr>
              <w:jc w:val="right"/>
            </w:pPr>
            <w:r>
              <w:t>45.8</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204.3</w:t>
            </w:r>
          </w:p>
        </w:tc>
        <w:tc>
          <w:tcPr>
            <w:tcW w:w="1418" w:type="dxa"/>
            <w:tcBorders>
              <w:bottom w:val="double" w:sz="18" w:space="0" w:color="auto"/>
            </w:tcBorders>
          </w:tcPr>
          <w:p w:rsidR="00000000" w:rsidRDefault="00284878">
            <w:pPr>
              <w:jc w:val="right"/>
            </w:pPr>
            <w:r>
              <w:t>169.4</w:t>
            </w:r>
          </w:p>
        </w:tc>
        <w:tc>
          <w:tcPr>
            <w:tcW w:w="1418" w:type="dxa"/>
            <w:tcBorders>
              <w:bottom w:val="double" w:sz="18" w:space="0" w:color="auto"/>
            </w:tcBorders>
          </w:tcPr>
          <w:p w:rsidR="00000000" w:rsidRDefault="00284878">
            <w:pPr>
              <w:jc w:val="right"/>
            </w:pPr>
            <w:r>
              <w:rPr>
                <w:b/>
              </w:rPr>
              <w:t>97.2</w:t>
            </w:r>
          </w:p>
        </w:tc>
        <w:tc>
          <w:tcPr>
            <w:tcW w:w="1418" w:type="dxa"/>
            <w:tcBorders>
              <w:bottom w:val="double" w:sz="18" w:space="0" w:color="auto"/>
            </w:tcBorders>
          </w:tcPr>
          <w:p w:rsidR="00000000" w:rsidRDefault="00284878">
            <w:pPr>
              <w:jc w:val="right"/>
            </w:pPr>
            <w:r>
              <w:t>63.5</w:t>
            </w:r>
          </w:p>
        </w:tc>
      </w:tr>
    </w:tbl>
    <w:p w:rsidR="00000000" w:rsidRDefault="00284878">
      <w:pPr>
        <w:ind w:left="110"/>
        <w:rPr>
          <w:b/>
        </w:rPr>
      </w:pPr>
    </w:p>
    <w:p w:rsidR="00000000" w:rsidRDefault="00284878">
      <w:pPr>
        <w:ind w:left="110"/>
        <w:rPr>
          <w:b/>
        </w:rPr>
      </w:pPr>
    </w:p>
    <w:p w:rsidR="00000000" w:rsidRDefault="00284878">
      <w:pPr>
        <w:ind w:left="110"/>
        <w:rPr>
          <w:b/>
        </w:rPr>
      </w:pPr>
      <w:r>
        <w:rPr>
          <w:b/>
        </w:rPr>
        <w:t>23.</w:t>
      </w:r>
      <w:r>
        <w:rPr>
          <w:b/>
        </w:rPr>
        <w:tab/>
        <w:t>Contributed Equity</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w:t>
            </w:r>
            <w:r>
              <w:rPr>
                <w:b/>
              </w:rPr>
              <w:t xml:space="preserve">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Ordinary shares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 xml:space="preserve">    Fully paid</w:t>
            </w:r>
          </w:p>
        </w:tc>
        <w:tc>
          <w:tcPr>
            <w:tcW w:w="1418" w:type="dxa"/>
          </w:tcPr>
          <w:p w:rsidR="00000000" w:rsidRDefault="00284878">
            <w:pPr>
              <w:jc w:val="right"/>
            </w:pPr>
            <w:r>
              <w:rPr>
                <w:b/>
              </w:rPr>
              <w:t>1,351.7</w:t>
            </w:r>
          </w:p>
        </w:tc>
        <w:tc>
          <w:tcPr>
            <w:tcW w:w="1418" w:type="dxa"/>
          </w:tcPr>
          <w:p w:rsidR="00000000" w:rsidRDefault="00284878">
            <w:pPr>
              <w:jc w:val="right"/>
            </w:pPr>
            <w:r>
              <w:t>1,293.1</w:t>
            </w:r>
          </w:p>
        </w:tc>
        <w:tc>
          <w:tcPr>
            <w:tcW w:w="1418" w:type="dxa"/>
          </w:tcPr>
          <w:p w:rsidR="00000000" w:rsidRDefault="00284878">
            <w:pPr>
              <w:jc w:val="right"/>
            </w:pPr>
            <w:r>
              <w:rPr>
                <w:b/>
              </w:rPr>
              <w:t>1,351.7</w:t>
            </w:r>
          </w:p>
        </w:tc>
        <w:tc>
          <w:tcPr>
            <w:tcW w:w="1418" w:type="dxa"/>
          </w:tcPr>
          <w:p w:rsidR="00000000" w:rsidRDefault="00284878">
            <w:pPr>
              <w:jc w:val="right"/>
            </w:pPr>
            <w:r>
              <w:t>1,293.1</w:t>
            </w:r>
          </w:p>
        </w:tc>
      </w:tr>
      <w:tr w:rsidR="00000000">
        <w:tblPrEx>
          <w:tblCellMar>
            <w:top w:w="0" w:type="dxa"/>
            <w:bottom w:w="0" w:type="dxa"/>
          </w:tblCellMar>
        </w:tblPrEx>
        <w:trPr>
          <w:cantSplit/>
        </w:trPr>
        <w:tc>
          <w:tcPr>
            <w:tcW w:w="5954" w:type="dxa"/>
          </w:tcPr>
          <w:p w:rsidR="00000000" w:rsidRDefault="00284878">
            <w:pPr>
              <w:ind w:left="110"/>
            </w:pPr>
            <w:r>
              <w:t xml:space="preserve">    Partly paid to one cent</w:t>
            </w:r>
          </w:p>
        </w:tc>
        <w:tc>
          <w:tcPr>
            <w:tcW w:w="1418" w:type="dxa"/>
          </w:tcPr>
          <w:p w:rsidR="00000000" w:rsidRDefault="00284878">
            <w:pPr>
              <w:jc w:val="right"/>
            </w:pPr>
            <w:r>
              <w:t>-</w:t>
            </w:r>
          </w:p>
        </w:tc>
        <w:tc>
          <w:tcPr>
            <w:tcW w:w="1418" w:type="dxa"/>
          </w:tcPr>
          <w:p w:rsidR="00000000" w:rsidRDefault="00284878">
            <w:pPr>
              <w:jc w:val="right"/>
            </w:pPr>
            <w:r>
              <w:t>-</w:t>
            </w:r>
          </w:p>
        </w:tc>
        <w:tc>
          <w:tcPr>
            <w:tcW w:w="1418" w:type="dxa"/>
          </w:tcPr>
          <w:p w:rsidR="00000000" w:rsidRDefault="00284878">
            <w:pPr>
              <w:jc w:val="right"/>
            </w:pPr>
            <w:r>
              <w:t>-</w:t>
            </w:r>
          </w:p>
        </w:tc>
        <w:tc>
          <w:tcPr>
            <w:tcW w:w="1418" w:type="dxa"/>
          </w:tcPr>
          <w:p w:rsidR="00000000" w:rsidRDefault="00284878">
            <w:pPr>
              <w:jc w:val="right"/>
            </w:pPr>
            <w:r>
              <w:t>-</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Non-redeemable reset convertible preference shares (ReCAPS)</w:t>
            </w:r>
          </w:p>
        </w:tc>
        <w:tc>
          <w:tcPr>
            <w:tcW w:w="1418" w:type="dxa"/>
            <w:tcBorders>
              <w:bottom w:val="single" w:sz="18" w:space="0" w:color="auto"/>
            </w:tcBorders>
          </w:tcPr>
          <w:p w:rsidR="00000000" w:rsidRDefault="00284878">
            <w:pPr>
              <w:jc w:val="right"/>
            </w:pPr>
            <w:r>
              <w:rPr>
                <w:b/>
              </w:rPr>
              <w:t>680.6</w:t>
            </w:r>
          </w:p>
        </w:tc>
        <w:tc>
          <w:tcPr>
            <w:tcW w:w="1418" w:type="dxa"/>
            <w:tcBorders>
              <w:bottom w:val="single" w:sz="18" w:space="0" w:color="auto"/>
            </w:tcBorders>
          </w:tcPr>
          <w:p w:rsidR="00000000" w:rsidRDefault="00284878">
            <w:pPr>
              <w:jc w:val="right"/>
            </w:pPr>
            <w:r>
              <w:t>680.6</w:t>
            </w:r>
          </w:p>
        </w:tc>
        <w:tc>
          <w:tcPr>
            <w:tcW w:w="1418" w:type="dxa"/>
            <w:tcBorders>
              <w:bottom w:val="single" w:sz="18" w:space="0" w:color="auto"/>
            </w:tcBorders>
          </w:tcPr>
          <w:p w:rsidR="00000000" w:rsidRDefault="00284878">
            <w:pPr>
              <w:jc w:val="right"/>
            </w:pPr>
            <w:r>
              <w:rPr>
                <w:b/>
              </w:rPr>
              <w:t>680.6</w:t>
            </w:r>
          </w:p>
        </w:tc>
        <w:tc>
          <w:tcPr>
            <w:tcW w:w="1418" w:type="dxa"/>
            <w:tcBorders>
              <w:bottom w:val="single" w:sz="18" w:space="0" w:color="auto"/>
            </w:tcBorders>
          </w:tcPr>
          <w:p w:rsidR="00000000" w:rsidRDefault="00284878">
            <w:pPr>
              <w:jc w:val="right"/>
            </w:pPr>
            <w:r>
              <w:t>680.6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2,032.3</w:t>
            </w:r>
          </w:p>
        </w:tc>
        <w:tc>
          <w:tcPr>
            <w:tcW w:w="1418" w:type="dxa"/>
            <w:tcBorders>
              <w:bottom w:val="double" w:sz="18" w:space="0" w:color="auto"/>
            </w:tcBorders>
          </w:tcPr>
          <w:p w:rsidR="00000000" w:rsidRDefault="00284878">
            <w:pPr>
              <w:jc w:val="right"/>
            </w:pPr>
            <w:r>
              <w:t>1,973.7</w:t>
            </w:r>
          </w:p>
        </w:tc>
        <w:tc>
          <w:tcPr>
            <w:tcW w:w="1418" w:type="dxa"/>
            <w:tcBorders>
              <w:bottom w:val="double" w:sz="18" w:space="0" w:color="auto"/>
            </w:tcBorders>
          </w:tcPr>
          <w:p w:rsidR="00000000" w:rsidRDefault="00284878">
            <w:pPr>
              <w:jc w:val="right"/>
            </w:pPr>
            <w:r>
              <w:rPr>
                <w:b/>
              </w:rPr>
              <w:t>2,032.3</w:t>
            </w:r>
          </w:p>
        </w:tc>
        <w:tc>
          <w:tcPr>
            <w:tcW w:w="1418" w:type="dxa"/>
            <w:tcBorders>
              <w:bottom w:val="double" w:sz="18" w:space="0" w:color="auto"/>
            </w:tcBorders>
          </w:tcPr>
          <w:p w:rsidR="00000000" w:rsidRDefault="00284878">
            <w:pPr>
              <w:jc w:val="right"/>
            </w:pPr>
            <w:r>
              <w:t>1,973.7</w:t>
            </w:r>
          </w:p>
        </w:tc>
      </w:tr>
    </w:tbl>
    <w:p w:rsidR="00000000" w:rsidRDefault="00284878">
      <w:pPr>
        <w:ind w:left="110"/>
        <w:rPr>
          <w:b/>
        </w:rPr>
      </w:pPr>
    </w:p>
    <w:tbl>
      <w:tblPr>
        <w:tblW w:w="0" w:type="auto"/>
        <w:tblLayout w:type="fixed"/>
        <w:tblLook w:val="0000"/>
      </w:tblPr>
      <w:tblGrid>
        <w:gridCol w:w="5670"/>
        <w:gridCol w:w="1701"/>
        <w:gridCol w:w="1418"/>
        <w:gridCol w:w="1701"/>
        <w:gridCol w:w="1418"/>
      </w:tblGrid>
      <w:tr w:rsidR="00000000">
        <w:tblPrEx>
          <w:tblCellMar>
            <w:top w:w="0" w:type="dxa"/>
            <w:bottom w:w="0" w:type="dxa"/>
          </w:tblCellMar>
        </w:tblPrEx>
        <w:trPr>
          <w:cantSplit/>
        </w:trPr>
        <w:tc>
          <w:tcPr>
            <w:tcW w:w="5670" w:type="dxa"/>
          </w:tcPr>
          <w:p w:rsidR="00000000" w:rsidRDefault="00284878">
            <w:pPr>
              <w:ind w:left="110"/>
              <w:rPr>
                <w:b/>
              </w:rPr>
            </w:pPr>
          </w:p>
        </w:tc>
        <w:tc>
          <w:tcPr>
            <w:tcW w:w="3119" w:type="dxa"/>
            <w:gridSpan w:val="2"/>
            <w:hMerge w:val="restart"/>
          </w:tcPr>
          <w:p w:rsidR="00000000" w:rsidRDefault="00284878">
            <w:pPr>
              <w:jc w:val="center"/>
              <w:rPr>
                <w:b/>
              </w:rPr>
            </w:pPr>
            <w:r>
              <w:rPr>
                <w:b/>
              </w:rPr>
              <w:t>2002</w:t>
            </w:r>
          </w:p>
        </w:tc>
        <w:tc>
          <w:tcPr>
            <w:gridSpan w:val="0"/>
            <w:hMerge/>
          </w:tcPr>
          <w:p w:rsidR="00000000" w:rsidRDefault="00284878">
            <w:pPr>
              <w:jc w:val="center"/>
              <w:rPr>
                <w:b/>
              </w:rPr>
            </w:pPr>
          </w:p>
        </w:tc>
        <w:tc>
          <w:tcPr>
            <w:tcW w:w="3119" w:type="dxa"/>
            <w:gridSpan w:val="2"/>
            <w:hMerge w:val="restart"/>
          </w:tcPr>
          <w:p w:rsidR="00000000" w:rsidRDefault="00284878">
            <w:pPr>
              <w:jc w:val="center"/>
              <w:rPr>
                <w:b/>
              </w:rPr>
            </w:pPr>
            <w:r>
              <w:rPr>
                <w:b/>
              </w:rPr>
              <w:t>2001</w:t>
            </w:r>
          </w:p>
        </w:tc>
        <w:tc>
          <w:tcPr>
            <w:gridSpan w:val="0"/>
            <w:hMerge/>
          </w:tcPr>
          <w:p w:rsidR="00000000" w:rsidRDefault="00284878">
            <w:pPr>
              <w:jc w:val="right"/>
              <w:rPr>
                <w:b/>
              </w:rPr>
            </w:pPr>
          </w:p>
        </w:tc>
      </w:tr>
      <w:tr w:rsidR="00000000">
        <w:tblPrEx>
          <w:tblCellMar>
            <w:top w:w="0" w:type="dxa"/>
            <w:bottom w:w="0" w:type="dxa"/>
          </w:tblCellMar>
        </w:tblPrEx>
        <w:trPr>
          <w:cantSplit/>
        </w:trPr>
        <w:tc>
          <w:tcPr>
            <w:tcW w:w="5670" w:type="dxa"/>
          </w:tcPr>
          <w:p w:rsidR="00000000" w:rsidRDefault="00284878">
            <w:pPr>
              <w:ind w:left="110"/>
              <w:rPr>
                <w:b/>
              </w:rPr>
            </w:pPr>
          </w:p>
        </w:tc>
        <w:tc>
          <w:tcPr>
            <w:tcW w:w="1701" w:type="dxa"/>
          </w:tcPr>
          <w:p w:rsidR="00000000" w:rsidRDefault="00284878">
            <w:pPr>
              <w:jc w:val="right"/>
              <w:rPr>
                <w:b/>
              </w:rPr>
            </w:pPr>
            <w:r>
              <w:rPr>
                <w:b/>
              </w:rPr>
              <w:t xml:space="preserve">Number of </w:t>
            </w:r>
          </w:p>
        </w:tc>
        <w:tc>
          <w:tcPr>
            <w:tcW w:w="1418" w:type="dxa"/>
          </w:tcPr>
          <w:p w:rsidR="00000000" w:rsidRDefault="00284878">
            <w:pPr>
              <w:jc w:val="right"/>
              <w:rPr>
                <w:b/>
              </w:rPr>
            </w:pPr>
            <w:r>
              <w:rPr>
                <w:b/>
              </w:rPr>
              <w:t>$'000</w:t>
            </w:r>
          </w:p>
        </w:tc>
        <w:tc>
          <w:tcPr>
            <w:tcW w:w="1701" w:type="dxa"/>
          </w:tcPr>
          <w:p w:rsidR="00000000" w:rsidRDefault="00284878">
            <w:pPr>
              <w:jc w:val="right"/>
              <w:rPr>
                <w:b/>
              </w:rPr>
            </w:pPr>
            <w:r>
              <w:rPr>
                <w:b/>
              </w:rPr>
              <w:t xml:space="preserve">Number of </w:t>
            </w:r>
          </w:p>
        </w:tc>
        <w:tc>
          <w:tcPr>
            <w:tcW w:w="1418" w:type="dxa"/>
          </w:tcPr>
          <w:p w:rsidR="00000000" w:rsidRDefault="00284878">
            <w:pPr>
              <w:jc w:val="right"/>
              <w:rPr>
                <w:b/>
              </w:rPr>
            </w:pPr>
            <w:r>
              <w:rPr>
                <w:b/>
              </w:rPr>
              <w:t>$'000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ind w:left="110"/>
              <w:rPr>
                <w:b/>
                <w:i/>
              </w:rPr>
            </w:pPr>
            <w:r>
              <w:rPr>
                <w:b/>
                <w:i/>
                <w:vanish/>
              </w:rPr>
              <w:t>[SULON]</w:t>
            </w:r>
          </w:p>
        </w:tc>
        <w:tc>
          <w:tcPr>
            <w:tcW w:w="1701" w:type="dxa"/>
            <w:tcBorders>
              <w:bottom w:val="single" w:sz="18" w:space="0" w:color="auto"/>
            </w:tcBorders>
          </w:tcPr>
          <w:p w:rsidR="00000000" w:rsidRDefault="00284878">
            <w:pPr>
              <w:ind w:left="110"/>
              <w:jc w:val="right"/>
              <w:rPr>
                <w:b/>
              </w:rPr>
            </w:pPr>
            <w:r>
              <w:rPr>
                <w:b/>
              </w:rPr>
              <w:t>shares</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r>
              <w:rPr>
                <w:b/>
              </w:rPr>
              <w:t>shares</w:t>
            </w: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670" w:type="dxa"/>
          </w:tcPr>
          <w:p w:rsidR="00000000" w:rsidRDefault="00284878">
            <w:pPr>
              <w:ind w:left="110"/>
              <w:rPr>
                <w:b/>
                <w:i/>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r>
              <w:rPr>
                <w:b/>
              </w:rPr>
              <w:t xml:space="preserve">(a) Movement in shares on issue </w:t>
            </w: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i/>
              </w:rPr>
              <w:t>Fully paid ordinary shares</w:t>
            </w: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Balance at the beginning of the year</w:t>
            </w:r>
          </w:p>
        </w:tc>
        <w:tc>
          <w:tcPr>
            <w:tcW w:w="1701" w:type="dxa"/>
          </w:tcPr>
          <w:p w:rsidR="00000000" w:rsidRDefault="00284878">
            <w:pPr>
              <w:jc w:val="right"/>
              <w:rPr>
                <w:b/>
              </w:rPr>
            </w:pPr>
            <w:r>
              <w:rPr>
                <w:b/>
              </w:rPr>
              <w:t>1,176,610,496</w:t>
            </w:r>
          </w:p>
        </w:tc>
        <w:tc>
          <w:tcPr>
            <w:tcW w:w="1418" w:type="dxa"/>
          </w:tcPr>
          <w:p w:rsidR="00000000" w:rsidRDefault="00284878">
            <w:pPr>
              <w:jc w:val="right"/>
              <w:rPr>
                <w:b/>
              </w:rPr>
            </w:pPr>
            <w:r>
              <w:rPr>
                <w:b/>
              </w:rPr>
              <w:t>1,293,088.0</w:t>
            </w:r>
          </w:p>
        </w:tc>
        <w:tc>
          <w:tcPr>
            <w:tcW w:w="1701" w:type="dxa"/>
          </w:tcPr>
          <w:p w:rsidR="00000000" w:rsidRDefault="00284878">
            <w:pPr>
              <w:jc w:val="right"/>
            </w:pPr>
            <w:r>
              <w:t>1,164,326,071</w:t>
            </w:r>
          </w:p>
        </w:tc>
        <w:tc>
          <w:tcPr>
            <w:tcW w:w="1418" w:type="dxa"/>
          </w:tcPr>
          <w:p w:rsidR="00000000" w:rsidRDefault="00284878">
            <w:pPr>
              <w:jc w:val="right"/>
            </w:pPr>
            <w:r>
              <w:t>1,213,844.6</w:t>
            </w:r>
          </w:p>
        </w:tc>
      </w:tr>
      <w:tr w:rsidR="00000000">
        <w:tblPrEx>
          <w:tblCellMar>
            <w:top w:w="0" w:type="dxa"/>
            <w:bottom w:w="0" w:type="dxa"/>
          </w:tblCellMar>
        </w:tblPrEx>
        <w:trPr>
          <w:cantSplit/>
        </w:trPr>
        <w:tc>
          <w:tcPr>
            <w:tcW w:w="5670" w:type="dxa"/>
          </w:tcPr>
          <w:p w:rsidR="00000000" w:rsidRDefault="00284878">
            <w:r>
              <w:t xml:space="preserve">    Shares bought back on-market</w:t>
            </w:r>
          </w:p>
        </w:tc>
        <w:tc>
          <w:tcPr>
            <w:tcW w:w="1701" w:type="dxa"/>
          </w:tcPr>
          <w:p w:rsidR="00000000" w:rsidRDefault="00284878">
            <w:pPr>
              <w:jc w:val="right"/>
              <w:rPr>
                <w:b/>
              </w:rPr>
            </w:pPr>
            <w:r>
              <w:rPr>
                <w:b/>
              </w:rPr>
              <w:t>(222,322)</w:t>
            </w:r>
          </w:p>
        </w:tc>
        <w:tc>
          <w:tcPr>
            <w:tcW w:w="1418" w:type="dxa"/>
          </w:tcPr>
          <w:p w:rsidR="00000000" w:rsidRDefault="00284878">
            <w:pPr>
              <w:jc w:val="right"/>
              <w:rPr>
                <w:b/>
              </w:rPr>
            </w:pPr>
            <w:r>
              <w:rPr>
                <w:b/>
              </w:rPr>
              <w:t>(1,430.7)</w:t>
            </w:r>
          </w:p>
        </w:tc>
        <w:tc>
          <w:tcPr>
            <w:tcW w:w="1701" w:type="dxa"/>
          </w:tcPr>
          <w:p w:rsidR="00000000" w:rsidRDefault="00284878">
            <w:pPr>
              <w:jc w:val="right"/>
            </w:pPr>
            <w:r>
              <w:t>(1,374,718)</w:t>
            </w:r>
          </w:p>
        </w:tc>
        <w:tc>
          <w:tcPr>
            <w:tcW w:w="1418" w:type="dxa"/>
          </w:tcPr>
          <w:p w:rsidR="00000000" w:rsidRDefault="00284878">
            <w:pPr>
              <w:jc w:val="right"/>
            </w:pPr>
            <w:r>
              <w:t>(8,606.4)</w:t>
            </w:r>
          </w:p>
        </w:tc>
      </w:tr>
      <w:tr w:rsidR="00000000">
        <w:tblPrEx>
          <w:tblCellMar>
            <w:top w:w="0" w:type="dxa"/>
            <w:bottom w:w="0" w:type="dxa"/>
          </w:tblCellMar>
        </w:tblPrEx>
        <w:trPr>
          <w:cantSplit/>
        </w:trPr>
        <w:tc>
          <w:tcPr>
            <w:tcW w:w="5670" w:type="dxa"/>
          </w:tcPr>
          <w:p w:rsidR="00000000" w:rsidRDefault="00284878">
            <w:r>
              <w:t xml:space="preserve">    Less: Buy-back transaction costs</w:t>
            </w:r>
          </w:p>
        </w:tc>
        <w:tc>
          <w:tcPr>
            <w:tcW w:w="1701" w:type="dxa"/>
          </w:tcPr>
          <w:p w:rsidR="00000000" w:rsidRDefault="00284878">
            <w:pPr>
              <w:jc w:val="right"/>
              <w:rPr>
                <w:b/>
              </w:rPr>
            </w:pPr>
          </w:p>
        </w:tc>
        <w:tc>
          <w:tcPr>
            <w:tcW w:w="1418" w:type="dxa"/>
          </w:tcPr>
          <w:p w:rsidR="00000000" w:rsidRDefault="00284878">
            <w:pPr>
              <w:jc w:val="right"/>
              <w:rPr>
                <w:b/>
              </w:rPr>
            </w:pPr>
            <w:r>
              <w:rPr>
                <w:b/>
              </w:rPr>
              <w:t>1.3</w:t>
            </w:r>
          </w:p>
        </w:tc>
        <w:tc>
          <w:tcPr>
            <w:tcW w:w="1701" w:type="dxa"/>
          </w:tcPr>
          <w:p w:rsidR="00000000" w:rsidRDefault="00284878">
            <w:pPr>
              <w:jc w:val="right"/>
            </w:pPr>
          </w:p>
        </w:tc>
        <w:tc>
          <w:tcPr>
            <w:tcW w:w="1418" w:type="dxa"/>
          </w:tcPr>
          <w:p w:rsidR="00000000" w:rsidRDefault="00284878">
            <w:pPr>
              <w:jc w:val="right"/>
            </w:pPr>
            <w:r>
              <w:t>8.5</w:t>
            </w:r>
          </w:p>
        </w:tc>
      </w:tr>
      <w:tr w:rsidR="00000000">
        <w:tblPrEx>
          <w:tblCellMar>
            <w:top w:w="0" w:type="dxa"/>
            <w:bottom w:w="0" w:type="dxa"/>
          </w:tblCellMar>
        </w:tblPrEx>
        <w:trPr>
          <w:cantSplit/>
        </w:trPr>
        <w:tc>
          <w:tcPr>
            <w:tcW w:w="5670" w:type="dxa"/>
          </w:tcPr>
          <w:p w:rsidR="00000000" w:rsidRDefault="00284878">
            <w:r>
              <w:t xml:space="preserve">    Conversion from partly paid shares</w:t>
            </w:r>
          </w:p>
        </w:tc>
        <w:tc>
          <w:tcPr>
            <w:tcW w:w="1701" w:type="dxa"/>
          </w:tcPr>
          <w:p w:rsidR="00000000" w:rsidRDefault="00284878">
            <w:pPr>
              <w:jc w:val="right"/>
              <w:rPr>
                <w:b/>
              </w:rPr>
            </w:pPr>
            <w:r>
              <w:rPr>
                <w:b/>
              </w:rPr>
              <w:t>24,000</w:t>
            </w:r>
          </w:p>
        </w:tc>
        <w:tc>
          <w:tcPr>
            <w:tcW w:w="1418" w:type="dxa"/>
          </w:tcPr>
          <w:p w:rsidR="00000000" w:rsidRDefault="00284878">
            <w:pPr>
              <w:jc w:val="right"/>
              <w:rPr>
                <w:b/>
              </w:rPr>
            </w:pPr>
            <w:r>
              <w:rPr>
                <w:b/>
              </w:rPr>
              <w:t>48.0</w:t>
            </w:r>
          </w:p>
        </w:tc>
        <w:tc>
          <w:tcPr>
            <w:tcW w:w="1701" w:type="dxa"/>
          </w:tcPr>
          <w:p w:rsidR="00000000" w:rsidRDefault="00284878">
            <w:pPr>
              <w:jc w:val="right"/>
            </w:pPr>
            <w:r>
              <w:t>14,000</w:t>
            </w:r>
          </w:p>
        </w:tc>
        <w:tc>
          <w:tcPr>
            <w:tcW w:w="1418" w:type="dxa"/>
          </w:tcPr>
          <w:p w:rsidR="00000000" w:rsidRDefault="00284878">
            <w:pPr>
              <w:jc w:val="right"/>
            </w:pPr>
            <w:r>
              <w:t>28.0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 xml:space="preserve">    Dividend reinvestment plan issue</w:t>
            </w:r>
          </w:p>
        </w:tc>
        <w:tc>
          <w:tcPr>
            <w:tcW w:w="1701" w:type="dxa"/>
            <w:tcBorders>
              <w:bottom w:val="single" w:sz="18" w:space="0" w:color="auto"/>
            </w:tcBorders>
          </w:tcPr>
          <w:p w:rsidR="00000000" w:rsidRDefault="00284878">
            <w:pPr>
              <w:jc w:val="right"/>
              <w:rPr>
                <w:b/>
              </w:rPr>
            </w:pPr>
            <w:r>
              <w:rPr>
                <w:b/>
              </w:rPr>
              <w:t>8,167,708</w:t>
            </w:r>
          </w:p>
        </w:tc>
        <w:tc>
          <w:tcPr>
            <w:tcW w:w="1418" w:type="dxa"/>
            <w:tcBorders>
              <w:bottom w:val="single" w:sz="18" w:space="0" w:color="auto"/>
            </w:tcBorders>
          </w:tcPr>
          <w:p w:rsidR="00000000" w:rsidRDefault="00284878">
            <w:pPr>
              <w:jc w:val="right"/>
              <w:rPr>
                <w:b/>
              </w:rPr>
            </w:pPr>
            <w:r>
              <w:rPr>
                <w:b/>
              </w:rPr>
              <w:t>59,997.3</w:t>
            </w:r>
          </w:p>
        </w:tc>
        <w:tc>
          <w:tcPr>
            <w:tcW w:w="1701" w:type="dxa"/>
            <w:tcBorders>
              <w:bottom w:val="single" w:sz="18" w:space="0" w:color="auto"/>
            </w:tcBorders>
          </w:tcPr>
          <w:p w:rsidR="00000000" w:rsidRDefault="00284878">
            <w:pPr>
              <w:jc w:val="right"/>
            </w:pPr>
            <w:r>
              <w:t>13,645,143</w:t>
            </w:r>
          </w:p>
        </w:tc>
        <w:tc>
          <w:tcPr>
            <w:tcW w:w="1418" w:type="dxa"/>
            <w:tcBorders>
              <w:bottom w:val="single" w:sz="18" w:space="0" w:color="auto"/>
            </w:tcBorders>
          </w:tcPr>
          <w:p w:rsidR="00000000" w:rsidRDefault="00284878">
            <w:pPr>
              <w:jc w:val="right"/>
            </w:pPr>
            <w:r>
              <w:t>87,813.3</w:t>
            </w:r>
          </w:p>
        </w:tc>
      </w:tr>
      <w:tr w:rsidR="00000000">
        <w:tblPrEx>
          <w:tblCellMar>
            <w:top w:w="0" w:type="dxa"/>
            <w:bottom w:w="0" w:type="dxa"/>
          </w:tblCellMar>
        </w:tblPrEx>
        <w:trPr>
          <w:cantSplit/>
        </w:trPr>
        <w:tc>
          <w:tcPr>
            <w:tcW w:w="5670" w:type="dxa"/>
          </w:tcPr>
          <w:p w:rsidR="00000000" w:rsidRDefault="00284878"/>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Borders>
              <w:bottom w:val="single" w:sz="18" w:space="0" w:color="auto"/>
            </w:tcBorders>
          </w:tcPr>
          <w:p w:rsidR="00000000" w:rsidRDefault="00284878">
            <w:r>
              <w:t xml:space="preserve">    </w:t>
            </w:r>
            <w:r>
              <w:rPr>
                <w:vanish/>
              </w:rPr>
              <w:t>[SULON]</w:t>
            </w:r>
            <w:r>
              <w:t>Closing balance</w:t>
            </w:r>
          </w:p>
        </w:tc>
        <w:tc>
          <w:tcPr>
            <w:tcW w:w="1701" w:type="dxa"/>
            <w:tcBorders>
              <w:bottom w:val="single" w:sz="18" w:space="0" w:color="auto"/>
            </w:tcBorders>
          </w:tcPr>
          <w:p w:rsidR="00000000" w:rsidRDefault="00284878">
            <w:pPr>
              <w:jc w:val="right"/>
              <w:rPr>
                <w:b/>
              </w:rPr>
            </w:pPr>
            <w:r>
              <w:rPr>
                <w:b/>
              </w:rPr>
              <w:t>1,184,579,8821</w:t>
            </w:r>
          </w:p>
        </w:tc>
        <w:tc>
          <w:tcPr>
            <w:tcW w:w="1418" w:type="dxa"/>
            <w:tcBorders>
              <w:bottom w:val="single" w:sz="18" w:space="0" w:color="auto"/>
            </w:tcBorders>
          </w:tcPr>
          <w:p w:rsidR="00000000" w:rsidRDefault="00284878">
            <w:pPr>
              <w:jc w:val="right"/>
              <w:rPr>
                <w:b/>
              </w:rPr>
            </w:pPr>
            <w:r>
              <w:rPr>
                <w:b/>
              </w:rPr>
              <w:t>1,351,703.9</w:t>
            </w:r>
          </w:p>
        </w:tc>
        <w:tc>
          <w:tcPr>
            <w:tcW w:w="1701" w:type="dxa"/>
            <w:tcBorders>
              <w:bottom w:val="single" w:sz="18" w:space="0" w:color="auto"/>
            </w:tcBorders>
          </w:tcPr>
          <w:p w:rsidR="00000000" w:rsidRDefault="00284878">
            <w:pPr>
              <w:jc w:val="right"/>
            </w:pPr>
            <w:r>
              <w:t>1,176,610,496</w:t>
            </w:r>
          </w:p>
        </w:tc>
        <w:tc>
          <w:tcPr>
            <w:tcW w:w="1418" w:type="dxa"/>
            <w:tcBorders>
              <w:bottom w:val="single" w:sz="18" w:space="0" w:color="auto"/>
            </w:tcBorders>
          </w:tcPr>
          <w:p w:rsidR="00000000" w:rsidRDefault="00284878">
            <w:pPr>
              <w:jc w:val="right"/>
            </w:pPr>
            <w:r>
              <w:t>1,293,088.0</w:t>
            </w:r>
          </w:p>
        </w:tc>
      </w:tr>
      <w:tr w:rsidR="00000000">
        <w:tblPrEx>
          <w:tblCellMar>
            <w:top w:w="0" w:type="dxa"/>
            <w:bottom w:w="0" w:type="dxa"/>
          </w:tblCellMar>
        </w:tblPrEx>
        <w:trPr>
          <w:cantSplit/>
        </w:trPr>
        <w:tc>
          <w:tcPr>
            <w:tcW w:w="5670" w:type="dxa"/>
          </w:tcPr>
          <w:p w:rsidR="00000000" w:rsidRDefault="00284878">
            <w:pPr>
              <w:rPr>
                <w:i/>
              </w:rPr>
            </w:pP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i/>
              </w:rPr>
              <w:t>Partly paid ordinary shares</w:t>
            </w: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Balance at the beginning of the year</w:t>
            </w:r>
          </w:p>
        </w:tc>
        <w:tc>
          <w:tcPr>
            <w:tcW w:w="1701" w:type="dxa"/>
          </w:tcPr>
          <w:p w:rsidR="00000000" w:rsidRDefault="00284878">
            <w:pPr>
              <w:jc w:val="right"/>
              <w:rPr>
                <w:b/>
              </w:rPr>
            </w:pPr>
            <w:r>
              <w:rPr>
                <w:b/>
              </w:rPr>
              <w:t>152,000</w:t>
            </w:r>
          </w:p>
        </w:tc>
        <w:tc>
          <w:tcPr>
            <w:tcW w:w="1418" w:type="dxa"/>
          </w:tcPr>
          <w:p w:rsidR="00000000" w:rsidRDefault="00284878">
            <w:pPr>
              <w:jc w:val="right"/>
              <w:rPr>
                <w:b/>
              </w:rPr>
            </w:pPr>
            <w:r>
              <w:rPr>
                <w:b/>
              </w:rPr>
              <w:t>1.5</w:t>
            </w:r>
          </w:p>
        </w:tc>
        <w:tc>
          <w:tcPr>
            <w:tcW w:w="1701" w:type="dxa"/>
          </w:tcPr>
          <w:p w:rsidR="00000000" w:rsidRDefault="00284878">
            <w:pPr>
              <w:jc w:val="right"/>
            </w:pPr>
            <w:r>
              <w:t>166,000</w:t>
            </w:r>
          </w:p>
        </w:tc>
        <w:tc>
          <w:tcPr>
            <w:tcW w:w="1418" w:type="dxa"/>
          </w:tcPr>
          <w:p w:rsidR="00000000" w:rsidRDefault="00284878">
            <w:pPr>
              <w:jc w:val="right"/>
            </w:pPr>
            <w:r>
              <w:t>1.7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 xml:space="preserve">    Conversion to fully paid shares</w:t>
            </w:r>
          </w:p>
        </w:tc>
        <w:tc>
          <w:tcPr>
            <w:tcW w:w="1701" w:type="dxa"/>
            <w:tcBorders>
              <w:bottom w:val="single" w:sz="18" w:space="0" w:color="auto"/>
            </w:tcBorders>
          </w:tcPr>
          <w:p w:rsidR="00000000" w:rsidRDefault="00284878">
            <w:pPr>
              <w:jc w:val="right"/>
              <w:rPr>
                <w:b/>
              </w:rPr>
            </w:pPr>
            <w:r>
              <w:rPr>
                <w:b/>
              </w:rPr>
              <w:t>(</w:t>
            </w:r>
            <w:r>
              <w:rPr>
                <w:b/>
                <w:vanish/>
              </w:rPr>
              <w:t>[SULON]</w:t>
            </w:r>
            <w:r>
              <w:rPr>
                <w:b/>
              </w:rPr>
              <w:t>24,000)</w:t>
            </w:r>
          </w:p>
        </w:tc>
        <w:tc>
          <w:tcPr>
            <w:tcW w:w="1418" w:type="dxa"/>
            <w:tcBorders>
              <w:bottom w:val="single" w:sz="18" w:space="0" w:color="auto"/>
            </w:tcBorders>
          </w:tcPr>
          <w:p w:rsidR="00000000" w:rsidRDefault="00284878">
            <w:pPr>
              <w:jc w:val="right"/>
              <w:rPr>
                <w:b/>
              </w:rPr>
            </w:pPr>
            <w:r>
              <w:rPr>
                <w:b/>
              </w:rPr>
              <w:t>(0.2)</w:t>
            </w:r>
          </w:p>
        </w:tc>
        <w:tc>
          <w:tcPr>
            <w:tcW w:w="1701" w:type="dxa"/>
            <w:tcBorders>
              <w:bottom w:val="single" w:sz="18" w:space="0" w:color="auto"/>
            </w:tcBorders>
          </w:tcPr>
          <w:p w:rsidR="00000000" w:rsidRDefault="00284878">
            <w:pPr>
              <w:jc w:val="right"/>
            </w:pPr>
            <w:r>
              <w:t>(14,000)</w:t>
            </w:r>
          </w:p>
        </w:tc>
        <w:tc>
          <w:tcPr>
            <w:tcW w:w="1418" w:type="dxa"/>
            <w:tcBorders>
              <w:bottom w:val="single" w:sz="18" w:space="0" w:color="auto"/>
            </w:tcBorders>
          </w:tcPr>
          <w:p w:rsidR="00000000" w:rsidRDefault="00284878">
            <w:pPr>
              <w:jc w:val="right"/>
            </w:pPr>
            <w:r>
              <w:t>(0.2)</w:t>
            </w:r>
          </w:p>
        </w:tc>
      </w:tr>
      <w:tr w:rsidR="00000000">
        <w:tblPrEx>
          <w:tblCellMar>
            <w:top w:w="0" w:type="dxa"/>
            <w:bottom w:w="0" w:type="dxa"/>
          </w:tblCellMar>
        </w:tblPrEx>
        <w:trPr>
          <w:cantSplit/>
        </w:trPr>
        <w:tc>
          <w:tcPr>
            <w:tcW w:w="5670" w:type="dxa"/>
          </w:tcPr>
          <w:p w:rsidR="00000000" w:rsidRDefault="00284878">
            <w:pPr>
              <w:rPr>
                <w:b/>
              </w:rPr>
            </w:pP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Closing balance</w:t>
            </w:r>
          </w:p>
        </w:tc>
        <w:tc>
          <w:tcPr>
            <w:tcW w:w="1701" w:type="dxa"/>
            <w:tcBorders>
              <w:bottom w:val="single" w:sz="18" w:space="0" w:color="auto"/>
            </w:tcBorders>
          </w:tcPr>
          <w:p w:rsidR="00000000" w:rsidRDefault="00284878">
            <w:pPr>
              <w:jc w:val="right"/>
              <w:rPr>
                <w:b/>
              </w:rPr>
            </w:pPr>
            <w:r>
              <w:rPr>
                <w:b/>
              </w:rPr>
              <w:t>128,000</w:t>
            </w:r>
          </w:p>
        </w:tc>
        <w:tc>
          <w:tcPr>
            <w:tcW w:w="1418" w:type="dxa"/>
            <w:tcBorders>
              <w:bottom w:val="single" w:sz="18" w:space="0" w:color="auto"/>
            </w:tcBorders>
          </w:tcPr>
          <w:p w:rsidR="00000000" w:rsidRDefault="00284878">
            <w:pPr>
              <w:jc w:val="right"/>
              <w:rPr>
                <w:b/>
              </w:rPr>
            </w:pPr>
            <w:r>
              <w:rPr>
                <w:b/>
              </w:rPr>
              <w:t>1.3</w:t>
            </w:r>
          </w:p>
        </w:tc>
        <w:tc>
          <w:tcPr>
            <w:tcW w:w="1701" w:type="dxa"/>
            <w:tcBorders>
              <w:bottom w:val="single" w:sz="18" w:space="0" w:color="auto"/>
            </w:tcBorders>
          </w:tcPr>
          <w:p w:rsidR="00000000" w:rsidRDefault="00284878">
            <w:pPr>
              <w:jc w:val="right"/>
            </w:pPr>
            <w:r>
              <w:t>152,000</w:t>
            </w:r>
          </w:p>
        </w:tc>
        <w:tc>
          <w:tcPr>
            <w:tcW w:w="1418" w:type="dxa"/>
            <w:tcBorders>
              <w:bottom w:val="single" w:sz="18" w:space="0" w:color="auto"/>
            </w:tcBorders>
          </w:tcPr>
          <w:p w:rsidR="00000000" w:rsidRDefault="00284878">
            <w:pPr>
              <w:jc w:val="right"/>
            </w:pPr>
            <w:r>
              <w:t>1.5</w:t>
            </w:r>
          </w:p>
        </w:tc>
      </w:tr>
      <w:tr w:rsidR="00000000">
        <w:tblPrEx>
          <w:tblCellMar>
            <w:top w:w="0" w:type="dxa"/>
            <w:bottom w:w="0" w:type="dxa"/>
          </w:tblCellMar>
        </w:tblPrEx>
        <w:trPr>
          <w:cantSplit/>
        </w:trPr>
        <w:tc>
          <w:tcPr>
            <w:tcW w:w="5670" w:type="dxa"/>
          </w:tcPr>
          <w:p w:rsidR="00000000" w:rsidRDefault="00284878">
            <w:pPr>
              <w:rPr>
                <w:i/>
              </w:rPr>
            </w:pP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i/>
              </w:rPr>
              <w:t>Non-redeemable reset convertible preference shares (ReCAPS)</w:t>
            </w: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Balance at the beginning of the year</w:t>
            </w:r>
          </w:p>
        </w:tc>
        <w:tc>
          <w:tcPr>
            <w:tcW w:w="1701" w:type="dxa"/>
          </w:tcPr>
          <w:p w:rsidR="00000000" w:rsidRDefault="00284878">
            <w:pPr>
              <w:jc w:val="right"/>
              <w:rPr>
                <w:b/>
              </w:rPr>
            </w:pPr>
            <w:r>
              <w:rPr>
                <w:b/>
              </w:rPr>
              <w:t>7,000,000</w:t>
            </w:r>
          </w:p>
        </w:tc>
        <w:tc>
          <w:tcPr>
            <w:tcW w:w="1418" w:type="dxa"/>
          </w:tcPr>
          <w:p w:rsidR="00000000" w:rsidRDefault="00284878">
            <w:pPr>
              <w:jc w:val="right"/>
              <w:rPr>
                <w:b/>
              </w:rPr>
            </w:pPr>
            <w:r>
              <w:rPr>
                <w:b/>
              </w:rPr>
              <w:t>680,561.5</w:t>
            </w: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Allotment of shares</w:t>
            </w:r>
          </w:p>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r>
              <w:t>7,000,000</w:t>
            </w:r>
          </w:p>
        </w:tc>
        <w:tc>
          <w:tcPr>
            <w:tcW w:w="1418" w:type="dxa"/>
          </w:tcPr>
          <w:p w:rsidR="00000000" w:rsidRDefault="00284878">
            <w:pPr>
              <w:jc w:val="right"/>
            </w:pPr>
            <w:r>
              <w:t>700,000.0</w:t>
            </w:r>
          </w:p>
        </w:tc>
      </w:tr>
      <w:tr w:rsidR="00000000">
        <w:tblPrEx>
          <w:tblCellMar>
            <w:top w:w="0" w:type="dxa"/>
            <w:bottom w:w="0" w:type="dxa"/>
          </w:tblCellMar>
        </w:tblPrEx>
        <w:trPr>
          <w:cantSplit/>
        </w:trPr>
        <w:tc>
          <w:tcPr>
            <w:tcW w:w="5670" w:type="dxa"/>
            <w:tcBorders>
              <w:bottom w:val="single" w:sz="18" w:space="0" w:color="auto"/>
            </w:tcBorders>
          </w:tcPr>
          <w:p w:rsidR="00000000" w:rsidRDefault="00284878">
            <w:r>
              <w:t xml:space="preserve">    </w:t>
            </w:r>
            <w:r>
              <w:rPr>
                <w:vanish/>
              </w:rPr>
              <w:t>[SULON]</w:t>
            </w:r>
            <w:r>
              <w:t>Less: Transaction costs on ini</w:t>
            </w:r>
            <w:r>
              <w:t>tial allotment</w:t>
            </w:r>
          </w:p>
        </w:tc>
        <w:tc>
          <w:tcPr>
            <w:tcW w:w="1701" w:type="dxa"/>
            <w:tcBorders>
              <w:bottom w:val="single" w:sz="18" w:space="0" w:color="auto"/>
            </w:tcBorders>
          </w:tcPr>
          <w:p w:rsidR="00000000" w:rsidRDefault="00284878">
            <w:pPr>
              <w:jc w:val="right"/>
              <w:rPr>
                <w:b/>
              </w:rPr>
            </w:pPr>
          </w:p>
        </w:tc>
        <w:tc>
          <w:tcPr>
            <w:tcW w:w="1418" w:type="dxa"/>
            <w:tcBorders>
              <w:bottom w:val="single" w:sz="18" w:space="0" w:color="auto"/>
            </w:tcBorders>
          </w:tcPr>
          <w:p w:rsidR="00000000" w:rsidRDefault="00284878">
            <w:pPr>
              <w:jc w:val="right"/>
              <w:rPr>
                <w:b/>
              </w:rPr>
            </w:pPr>
          </w:p>
        </w:tc>
        <w:tc>
          <w:tcPr>
            <w:tcW w:w="1701"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(19,438.5)</w:t>
            </w:r>
          </w:p>
        </w:tc>
      </w:tr>
      <w:tr w:rsidR="00000000">
        <w:tblPrEx>
          <w:tblCellMar>
            <w:top w:w="0" w:type="dxa"/>
            <w:bottom w:w="0" w:type="dxa"/>
          </w:tblCellMar>
        </w:tblPrEx>
        <w:trPr>
          <w:cantSplit/>
        </w:trPr>
        <w:tc>
          <w:tcPr>
            <w:tcW w:w="5670" w:type="dxa"/>
          </w:tcPr>
          <w:p w:rsidR="00000000" w:rsidRDefault="00284878"/>
        </w:tc>
        <w:tc>
          <w:tcPr>
            <w:tcW w:w="1701"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284878">
            <w:r>
              <w:rPr>
                <w:vanish/>
              </w:rPr>
              <w:t>[DULON]</w:t>
            </w:r>
            <w:r>
              <w:t xml:space="preserve">    Closing balance</w:t>
            </w:r>
          </w:p>
        </w:tc>
        <w:tc>
          <w:tcPr>
            <w:tcW w:w="1701" w:type="dxa"/>
            <w:tcBorders>
              <w:bottom w:val="double" w:sz="18" w:space="0" w:color="auto"/>
            </w:tcBorders>
          </w:tcPr>
          <w:p w:rsidR="00000000" w:rsidRDefault="00284878">
            <w:pPr>
              <w:jc w:val="right"/>
              <w:rPr>
                <w:b/>
              </w:rPr>
            </w:pPr>
          </w:p>
        </w:tc>
        <w:tc>
          <w:tcPr>
            <w:tcW w:w="1418" w:type="dxa"/>
            <w:tcBorders>
              <w:bottom w:val="double" w:sz="18" w:space="0" w:color="auto"/>
            </w:tcBorders>
          </w:tcPr>
          <w:p w:rsidR="00000000" w:rsidRDefault="00284878">
            <w:pPr>
              <w:jc w:val="right"/>
              <w:rPr>
                <w:b/>
              </w:rPr>
            </w:pPr>
            <w:r>
              <w:rPr>
                <w:b/>
              </w:rPr>
              <w:t>680,561.5</w:t>
            </w:r>
          </w:p>
        </w:tc>
        <w:tc>
          <w:tcPr>
            <w:tcW w:w="1701" w:type="dxa"/>
            <w:tcBorders>
              <w:bottom w:val="double" w:sz="18" w:space="0" w:color="auto"/>
            </w:tcBorders>
          </w:tcPr>
          <w:p w:rsidR="00000000" w:rsidRDefault="00284878">
            <w:pPr>
              <w:jc w:val="right"/>
            </w:pPr>
            <w:r>
              <w:t>7,000,000</w:t>
            </w:r>
          </w:p>
        </w:tc>
        <w:tc>
          <w:tcPr>
            <w:tcW w:w="1418" w:type="dxa"/>
            <w:tcBorders>
              <w:bottom w:val="double" w:sz="18" w:space="0" w:color="auto"/>
            </w:tcBorders>
          </w:tcPr>
          <w:p w:rsidR="00000000" w:rsidRDefault="00284878">
            <w:pPr>
              <w:jc w:val="right"/>
            </w:pPr>
            <w:r>
              <w:t>680,561.5</w:t>
            </w:r>
          </w:p>
        </w:tc>
      </w:tr>
    </w:tbl>
    <w:p w:rsidR="00000000" w:rsidRDefault="00284878">
      <w:pPr>
        <w:ind w:left="110"/>
      </w:pPr>
    </w:p>
    <w:p w:rsidR="00000000" w:rsidRDefault="00284878">
      <w:pPr>
        <w:ind w:left="110"/>
      </w:pPr>
      <w:r>
        <w:rPr>
          <w:b/>
        </w:rPr>
        <w:t>(b)</w:t>
      </w:r>
      <w:r>
        <w:rPr>
          <w:b/>
        </w:rPr>
        <w:tab/>
        <w:t>Terms and conditions</w:t>
      </w:r>
    </w:p>
    <w:p w:rsidR="00000000" w:rsidRDefault="00284878">
      <w:pPr>
        <w:ind w:left="110"/>
      </w:pPr>
    </w:p>
    <w:p w:rsidR="00000000" w:rsidRDefault="00284878">
      <w:pPr>
        <w:ind w:left="110"/>
      </w:pPr>
      <w:r>
        <w:rPr>
          <w:b/>
        </w:rPr>
        <w:t>Ordinary shares</w:t>
      </w:r>
    </w:p>
    <w:p w:rsidR="00000000" w:rsidRDefault="00284878">
      <w:pPr>
        <w:ind w:left="110"/>
      </w:pPr>
    </w:p>
    <w:p w:rsidR="00000000" w:rsidRDefault="00284878">
      <w:pPr>
        <w:ind w:left="110"/>
      </w:pPr>
      <w:r>
        <w:t>Ordinary shares entitle the holder to participate in the dividends of the company and the proceeds on winding up of the company, subject to entitlements of the reset convertible preference shares.  Fully paid ordinary shares are entitled to one vote per member, except on a poll, where each share is entitled to one vote.  Partly paid shares do not h</w:t>
      </w:r>
      <w:r>
        <w:t>ave any voting rights, until fully paid (except with respect to any proposal to vary the rights of these shareholders).</w:t>
      </w:r>
    </w:p>
    <w:p w:rsidR="00000000" w:rsidRDefault="00284878">
      <w:pPr>
        <w:ind w:left="110"/>
      </w:pPr>
    </w:p>
    <w:p w:rsidR="00000000" w:rsidRDefault="00284878">
      <w:pPr>
        <w:ind w:left="110"/>
      </w:pPr>
      <w:r>
        <w:t>At 28 July 2002, there were 128,000 (2001 152,000) partly paid shares on issue, on which a further $1.99 per share is outstanding. On 19 July 2001 the first 500 of each shareholder's ordinary shares were redesignated on the Australian Stock Exchange as Discount Card Shares.  On 12 April 2002, the Discount Card Shares reverted back to ordinary shares.  During their separate listing, Disc</w:t>
      </w:r>
      <w:r>
        <w:t>ount Card Shares remained ordinary shares and as such, ranked equally with non-Discount Card Shares in every respect including voting and dividend rights.</w:t>
      </w:r>
    </w:p>
    <w:p w:rsidR="00000000" w:rsidRDefault="00284878">
      <w:pPr>
        <w:ind w:left="110"/>
      </w:pPr>
    </w:p>
    <w:p w:rsidR="00000000" w:rsidRDefault="00284878">
      <w:pPr>
        <w:ind w:left="110"/>
      </w:pPr>
      <w:r>
        <w:rPr>
          <w:b/>
        </w:rPr>
        <w:t>Non-redeemable reset convertible preference shares (ReCAPS)</w:t>
      </w:r>
    </w:p>
    <w:p w:rsidR="00000000" w:rsidRDefault="00284878">
      <w:pPr>
        <w:ind w:left="110"/>
      </w:pPr>
    </w:p>
    <w:p w:rsidR="00000000" w:rsidRDefault="00284878">
      <w:pPr>
        <w:ind w:left="110"/>
      </w:pPr>
      <w:r>
        <w:t>On 18 December 2000, the company allotted 7,000,000 ReCAPS with an issue price of $100 per share. Shareholders receive a preferential, non-cumulative dividend of at least 6.5% per annum, fixed until 2005.  ReCAPS dividends will be paid in priority to any dividends declared on ordinary share</w:t>
      </w:r>
      <w:r>
        <w:t>s.  ReCAPS shareholders are not entitled to vote at any general meetings, except in the following circumstances:</w:t>
      </w:r>
    </w:p>
    <w:p w:rsidR="00000000" w:rsidRDefault="00284878">
      <w:pPr>
        <w:ind w:left="110"/>
      </w:pPr>
    </w:p>
    <w:p w:rsidR="00000000" w:rsidRDefault="00284878">
      <w:pPr>
        <w:ind w:left="110"/>
      </w:pPr>
      <w:r>
        <w:t>a)</w:t>
      </w:r>
      <w:r>
        <w:tab/>
        <w:t>on a proposal:</w:t>
      </w:r>
    </w:p>
    <w:p w:rsidR="00000000" w:rsidRDefault="00284878">
      <w:pPr>
        <w:ind w:left="110"/>
      </w:pPr>
    </w:p>
    <w:p w:rsidR="00000000" w:rsidRDefault="00284878">
      <w:pPr>
        <w:pStyle w:val="HangIndent1"/>
      </w:pPr>
      <w:r>
        <w:t>i)</w:t>
      </w:r>
      <w:r>
        <w:tab/>
        <w:t>to reduce the share capital of the company;</w:t>
      </w:r>
    </w:p>
    <w:p w:rsidR="00000000" w:rsidRDefault="00284878">
      <w:pPr>
        <w:ind w:left="110"/>
      </w:pPr>
    </w:p>
    <w:p w:rsidR="00000000" w:rsidRDefault="00284878">
      <w:pPr>
        <w:pStyle w:val="HangIndent1"/>
      </w:pPr>
      <w:r>
        <w:t>ii)</w:t>
      </w:r>
      <w:r>
        <w:tab/>
        <w:t>that affects rights attached to the ReCAPS;</w:t>
      </w:r>
    </w:p>
    <w:p w:rsidR="00000000" w:rsidRDefault="00284878">
      <w:pPr>
        <w:ind w:left="110"/>
      </w:pPr>
    </w:p>
    <w:p w:rsidR="00000000" w:rsidRDefault="00284878">
      <w:pPr>
        <w:pStyle w:val="HangIndent1"/>
      </w:pPr>
      <w:r>
        <w:t>iii)</w:t>
      </w:r>
      <w:r>
        <w:tab/>
        <w:t>to wind up the company,</w:t>
      </w:r>
    </w:p>
    <w:p w:rsidR="00000000" w:rsidRDefault="00284878">
      <w:pPr>
        <w:ind w:left="110"/>
      </w:pPr>
    </w:p>
    <w:p w:rsidR="00000000" w:rsidRDefault="00284878">
      <w:pPr>
        <w:pStyle w:val="HangIndent1"/>
      </w:pPr>
      <w:r>
        <w:t>iv)</w:t>
      </w:r>
      <w:r>
        <w:tab/>
        <w:t>for the disposal of the whole of the property, business and undertaking of the company;</w:t>
      </w:r>
    </w:p>
    <w:p w:rsidR="00000000" w:rsidRDefault="00284878">
      <w:pPr>
        <w:ind w:left="110"/>
      </w:pPr>
    </w:p>
    <w:p w:rsidR="00000000" w:rsidRDefault="00284878">
      <w:pPr>
        <w:ind w:left="110"/>
      </w:pPr>
      <w:r>
        <w:t>b)</w:t>
      </w:r>
      <w:r>
        <w:tab/>
        <w:t>on a resolution to approve the terms of a buy-back agreement,</w:t>
      </w:r>
    </w:p>
    <w:p w:rsidR="00000000" w:rsidRDefault="00284878">
      <w:pPr>
        <w:ind w:left="110"/>
      </w:pPr>
    </w:p>
    <w:p w:rsidR="00000000" w:rsidRDefault="00284878">
      <w:pPr>
        <w:ind w:left="110"/>
      </w:pPr>
      <w:r>
        <w:t>c)</w:t>
      </w:r>
      <w:r>
        <w:tab/>
        <w:t>during a period in which a dividend or part of a dividend on the ReCAPS is i</w:t>
      </w:r>
      <w:r>
        <w:t>n arrears;</w:t>
      </w:r>
    </w:p>
    <w:p w:rsidR="00000000" w:rsidRDefault="00284878">
      <w:pPr>
        <w:ind w:left="110"/>
      </w:pPr>
    </w:p>
    <w:p w:rsidR="00000000" w:rsidRDefault="00284878">
      <w:pPr>
        <w:ind w:left="110"/>
      </w:pPr>
      <w:r>
        <w:t>d)</w:t>
      </w:r>
      <w:r>
        <w:tab/>
        <w:t>during the winding up of the company.</w:t>
      </w:r>
    </w:p>
    <w:p w:rsidR="00000000" w:rsidRDefault="00284878">
      <w:pPr>
        <w:ind w:left="110"/>
      </w:pPr>
    </w:p>
    <w:p w:rsidR="00000000" w:rsidRDefault="00284878">
      <w:pPr>
        <w:ind w:left="110"/>
      </w:pPr>
      <w:r>
        <w:t>In the event of the winding up of the company, ReCAPS will rank ahead of the ordinary shares.  On reset dates, the outstanding ReCAPS may be converted into ordinary shares at the option of the holders of the ReCAPS or CML.  The rights of holders of ReCAPS were not affected by the redesignation of ordinary shares on 19 July 2001 and their subsequent reversion on 12 April 2002.</w:t>
      </w:r>
    </w:p>
    <w:p w:rsidR="00000000" w:rsidRDefault="00284878">
      <w:pPr>
        <w:ind w:left="110"/>
      </w:pPr>
    </w:p>
    <w:p w:rsidR="00000000" w:rsidRDefault="00284878">
      <w:pPr>
        <w:ind w:left="110"/>
      </w:pPr>
      <w:r>
        <w:rPr>
          <w:b/>
        </w:rPr>
        <w:t>Dividend reinvestment plan</w:t>
      </w:r>
    </w:p>
    <w:p w:rsidR="00000000" w:rsidRDefault="00284878">
      <w:pPr>
        <w:ind w:left="110"/>
      </w:pPr>
    </w:p>
    <w:p w:rsidR="00000000" w:rsidRDefault="00284878">
      <w:pPr>
        <w:ind w:left="110"/>
      </w:pPr>
      <w:r>
        <w:t>The company has established a dividend rei</w:t>
      </w:r>
      <w:r>
        <w:t>nvestment plan under which holders of ordinary shares may elect to have their dividend entitlements satisfied by the issue of new fully paid ordinary shares, rather than being paid in cash.  Shares are issued under the plan at 2.5% discount to the market price (5% discount prior to the November 2001 ordinary dividend).</w:t>
      </w:r>
    </w:p>
    <w:p w:rsidR="00000000" w:rsidRDefault="00284878">
      <w:pPr>
        <w:ind w:left="110"/>
      </w:pPr>
    </w:p>
    <w:p w:rsidR="00000000" w:rsidRDefault="00284878">
      <w:pPr>
        <w:ind w:left="110"/>
      </w:pPr>
      <w:r>
        <w:rPr>
          <w:b/>
        </w:rPr>
        <w:t>Share buy-back</w:t>
      </w:r>
    </w:p>
    <w:p w:rsidR="00000000" w:rsidRDefault="00284878">
      <w:pPr>
        <w:ind w:left="110"/>
      </w:pPr>
    </w:p>
    <w:p w:rsidR="00000000" w:rsidRDefault="00284878">
      <w:pPr>
        <w:ind w:left="110"/>
      </w:pPr>
      <w:r>
        <w:t xml:space="preserve">During the period 30 July - 10 August 2001, the company purchased 222,322 ordinary shares on-market as part of the company's capital management program.  This represents </w:t>
      </w:r>
      <w:r>
        <w:t>0.01% of the ordinary share capital at 28 July 2002.  The shares were acquired at an average price including incidental costs of $6.44 per share, with prices ranging from $6.10 to $6.60. The total cost of $1,430,699, including $1,328 of transaction costs, was deducted from ordinary share capital.  At 28 July 2002, an on-market buy-back programme remained in place, with 28.4 million shares remaining of the original approved limit of 30.0 million shares.</w:t>
      </w:r>
    </w:p>
    <w:p w:rsidR="00000000" w:rsidRDefault="00284878">
      <w:pPr>
        <w:ind w:left="110"/>
      </w:pPr>
    </w:p>
    <w:p w:rsidR="00000000" w:rsidRDefault="00284878">
      <w:pPr>
        <w:ind w:left="110"/>
      </w:pPr>
    </w:p>
    <w:p w:rsidR="00000000" w:rsidRDefault="00284878">
      <w:pPr>
        <w:ind w:left="110"/>
      </w:pPr>
      <w:r>
        <w:rPr>
          <w:b/>
        </w:rPr>
        <w:t>24.</w:t>
      </w:r>
      <w:r>
        <w:rPr>
          <w:b/>
        </w:rPr>
        <w:tab/>
        <w:t>Reserves</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w:t>
            </w:r>
            <w:r>
              <w:rPr>
                <w:b/>
              </w:rPr>
              <w:t>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Asset revaluation reserve</w:t>
            </w:r>
          </w:p>
        </w:tc>
        <w:tc>
          <w:tcPr>
            <w:tcW w:w="1418" w:type="dxa"/>
            <w:tcBorders>
              <w:bottom w:val="single" w:sz="18" w:space="0" w:color="auto"/>
            </w:tcBorders>
          </w:tcPr>
          <w:p w:rsidR="00000000" w:rsidRDefault="00284878">
            <w:pPr>
              <w:jc w:val="right"/>
            </w:pPr>
            <w:r>
              <w:rPr>
                <w:b/>
              </w:rPr>
              <w:t>402.4</w:t>
            </w:r>
          </w:p>
        </w:tc>
        <w:tc>
          <w:tcPr>
            <w:tcW w:w="1418" w:type="dxa"/>
            <w:tcBorders>
              <w:bottom w:val="single" w:sz="18" w:space="0" w:color="auto"/>
            </w:tcBorders>
          </w:tcPr>
          <w:p w:rsidR="00000000" w:rsidRDefault="00284878">
            <w:pPr>
              <w:jc w:val="right"/>
            </w:pPr>
            <w:r>
              <w:t>406.6</w:t>
            </w:r>
          </w:p>
        </w:tc>
        <w:tc>
          <w:tcPr>
            <w:tcW w:w="1418" w:type="dxa"/>
            <w:tcBorders>
              <w:bottom w:val="single" w:sz="18" w:space="0" w:color="auto"/>
            </w:tcBorders>
          </w:tcPr>
          <w:p w:rsidR="00000000" w:rsidRDefault="00284878">
            <w:pPr>
              <w:jc w:val="right"/>
            </w:pPr>
            <w:r>
              <w:rPr>
                <w:b/>
              </w:rPr>
              <w:t>185.3</w:t>
            </w:r>
          </w:p>
        </w:tc>
        <w:tc>
          <w:tcPr>
            <w:tcW w:w="1418" w:type="dxa"/>
            <w:tcBorders>
              <w:bottom w:val="single" w:sz="18" w:space="0" w:color="auto"/>
            </w:tcBorders>
          </w:tcPr>
          <w:p w:rsidR="00000000" w:rsidRDefault="00284878">
            <w:pPr>
              <w:jc w:val="right"/>
            </w:pPr>
            <w:r>
              <w:t>185.3</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Movements during the year:</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Asset revaluation reserve</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Opening balance</w:t>
            </w:r>
          </w:p>
        </w:tc>
        <w:tc>
          <w:tcPr>
            <w:tcW w:w="1418" w:type="dxa"/>
          </w:tcPr>
          <w:p w:rsidR="00000000" w:rsidRDefault="00284878">
            <w:pPr>
              <w:jc w:val="right"/>
            </w:pPr>
            <w:r>
              <w:rPr>
                <w:b/>
              </w:rPr>
              <w:t>406.6</w:t>
            </w:r>
          </w:p>
        </w:tc>
        <w:tc>
          <w:tcPr>
            <w:tcW w:w="1418" w:type="dxa"/>
          </w:tcPr>
          <w:p w:rsidR="00000000" w:rsidRDefault="00284878">
            <w:pPr>
              <w:jc w:val="right"/>
            </w:pPr>
            <w:r>
              <w:t>404.8</w:t>
            </w:r>
          </w:p>
        </w:tc>
        <w:tc>
          <w:tcPr>
            <w:tcW w:w="1418" w:type="dxa"/>
          </w:tcPr>
          <w:p w:rsidR="00000000" w:rsidRDefault="00284878">
            <w:pPr>
              <w:jc w:val="right"/>
            </w:pPr>
            <w:r>
              <w:rPr>
                <w:b/>
              </w:rPr>
              <w:t>185.3</w:t>
            </w:r>
          </w:p>
        </w:tc>
        <w:tc>
          <w:tcPr>
            <w:tcW w:w="1418" w:type="dxa"/>
          </w:tcPr>
          <w:p w:rsidR="00000000" w:rsidRDefault="00284878">
            <w:pPr>
              <w:jc w:val="right"/>
            </w:pPr>
            <w:r>
              <w:t>185.0</w:t>
            </w:r>
          </w:p>
        </w:tc>
      </w:tr>
      <w:tr w:rsidR="00000000">
        <w:tblPrEx>
          <w:tblCellMar>
            <w:top w:w="0" w:type="dxa"/>
            <w:bottom w:w="0" w:type="dxa"/>
          </w:tblCellMar>
        </w:tblPrEx>
        <w:trPr>
          <w:cantSplit/>
        </w:trPr>
        <w:tc>
          <w:tcPr>
            <w:tcW w:w="5954" w:type="dxa"/>
          </w:tcPr>
          <w:p w:rsidR="00000000" w:rsidRDefault="00284878">
            <w:r>
              <w:t xml:space="preserve">Fair value (decrement)/increment of freehold </w:t>
            </w: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and investment properties</w:t>
            </w:r>
          </w:p>
        </w:tc>
        <w:tc>
          <w:tcPr>
            <w:tcW w:w="1418" w:type="dxa"/>
            <w:tcBorders>
              <w:bottom w:val="single" w:sz="18" w:space="0" w:color="auto"/>
            </w:tcBorders>
          </w:tcPr>
          <w:p w:rsidR="00000000" w:rsidRDefault="00284878">
            <w:pPr>
              <w:jc w:val="right"/>
            </w:pPr>
            <w:r>
              <w:rPr>
                <w:b/>
              </w:rPr>
              <w:t>(4.2)</w:t>
            </w:r>
          </w:p>
        </w:tc>
        <w:tc>
          <w:tcPr>
            <w:tcW w:w="1418" w:type="dxa"/>
            <w:tcBorders>
              <w:bottom w:val="single" w:sz="18" w:space="0" w:color="auto"/>
            </w:tcBorders>
          </w:tcPr>
          <w:p w:rsidR="00000000" w:rsidRDefault="00284878">
            <w:pPr>
              <w:jc w:val="right"/>
            </w:pPr>
            <w:r>
              <w:t>1.8</w:t>
            </w:r>
          </w:p>
        </w:tc>
        <w:tc>
          <w:tcPr>
            <w:tcW w:w="1418" w:type="dxa"/>
            <w:tcBorders>
              <w:bottom w:val="single" w:sz="18" w:space="0" w:color="auto"/>
            </w:tcBorders>
          </w:tcPr>
          <w:p w:rsidR="00000000" w:rsidRDefault="00284878">
            <w:pPr>
              <w:jc w:val="right"/>
            </w:pPr>
            <w:r>
              <w:t>-</w:t>
            </w:r>
          </w:p>
        </w:tc>
        <w:tc>
          <w:tcPr>
            <w:tcW w:w="1418" w:type="dxa"/>
            <w:tcBorders>
              <w:bottom w:val="single" w:sz="18" w:space="0" w:color="auto"/>
            </w:tcBorders>
          </w:tcPr>
          <w:p w:rsidR="00000000" w:rsidRDefault="00284878">
            <w:pPr>
              <w:jc w:val="right"/>
            </w:pPr>
            <w:r>
              <w:t>0.3</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Borders>
              <w:bottom w:val="double" w:sz="18" w:space="0" w:color="auto"/>
            </w:tcBorders>
          </w:tcPr>
          <w:p w:rsidR="00000000" w:rsidRDefault="00284878">
            <w:pPr>
              <w:ind w:left="110"/>
            </w:pPr>
            <w:r>
              <w:t>Closing balance</w:t>
            </w:r>
            <w:r>
              <w:rPr>
                <w:vanish/>
              </w:rPr>
              <w:t>[DULON]</w:t>
            </w:r>
          </w:p>
        </w:tc>
        <w:tc>
          <w:tcPr>
            <w:tcW w:w="1418" w:type="dxa"/>
            <w:tcBorders>
              <w:bottom w:val="double" w:sz="18" w:space="0" w:color="auto"/>
            </w:tcBorders>
          </w:tcPr>
          <w:p w:rsidR="00000000" w:rsidRDefault="00284878">
            <w:pPr>
              <w:jc w:val="right"/>
            </w:pPr>
            <w:r>
              <w:rPr>
                <w:b/>
              </w:rPr>
              <w:t>402.4</w:t>
            </w:r>
          </w:p>
        </w:tc>
        <w:tc>
          <w:tcPr>
            <w:tcW w:w="1418" w:type="dxa"/>
            <w:tcBorders>
              <w:bottom w:val="double" w:sz="18" w:space="0" w:color="auto"/>
            </w:tcBorders>
          </w:tcPr>
          <w:p w:rsidR="00000000" w:rsidRDefault="00284878">
            <w:pPr>
              <w:jc w:val="right"/>
            </w:pPr>
            <w:r>
              <w:t>406.6</w:t>
            </w:r>
          </w:p>
        </w:tc>
        <w:tc>
          <w:tcPr>
            <w:tcW w:w="1418" w:type="dxa"/>
            <w:tcBorders>
              <w:bottom w:val="double" w:sz="18" w:space="0" w:color="auto"/>
            </w:tcBorders>
          </w:tcPr>
          <w:p w:rsidR="00000000" w:rsidRDefault="00284878">
            <w:pPr>
              <w:ind w:left="110"/>
              <w:jc w:val="right"/>
            </w:pPr>
            <w:r>
              <w:rPr>
                <w:b/>
              </w:rPr>
              <w:t>185.3</w:t>
            </w:r>
          </w:p>
        </w:tc>
        <w:tc>
          <w:tcPr>
            <w:tcW w:w="1418" w:type="dxa"/>
            <w:tcBorders>
              <w:bottom w:val="double" w:sz="18" w:space="0" w:color="auto"/>
            </w:tcBorders>
          </w:tcPr>
          <w:p w:rsidR="00000000" w:rsidRDefault="00284878">
            <w:pPr>
              <w:ind w:left="110"/>
              <w:jc w:val="right"/>
            </w:pPr>
            <w:r>
              <w:t>185.3</w:t>
            </w:r>
          </w:p>
        </w:tc>
      </w:tr>
    </w:tbl>
    <w:p w:rsidR="00000000" w:rsidRDefault="00284878">
      <w:pPr>
        <w:ind w:left="110"/>
      </w:pPr>
    </w:p>
    <w:p w:rsidR="00000000" w:rsidRDefault="00284878">
      <w:pPr>
        <w:ind w:left="110"/>
      </w:pPr>
      <w:r>
        <w:rPr>
          <w:b/>
        </w:rPr>
        <w:t>Nature and purpose of reserve</w:t>
      </w:r>
    </w:p>
    <w:p w:rsidR="00000000" w:rsidRDefault="00284878">
      <w:pPr>
        <w:ind w:left="110"/>
      </w:pPr>
    </w:p>
    <w:p w:rsidR="00000000" w:rsidRDefault="00284878">
      <w:pPr>
        <w:ind w:left="110"/>
      </w:pPr>
      <w:r>
        <w:t>The asset revaluation reserve includes the net increme</w:t>
      </w:r>
      <w:r>
        <w:t>nts and decrements arising from the revaluation of non-current assets in accordance With AASB 1041.</w:t>
      </w:r>
    </w:p>
    <w:p w:rsidR="00000000" w:rsidRDefault="00284878">
      <w:pPr>
        <w:ind w:left="110"/>
      </w:pPr>
    </w:p>
    <w:p w:rsidR="00000000" w:rsidRDefault="00284878">
      <w:pPr>
        <w:ind w:left="110"/>
      </w:pPr>
    </w:p>
    <w:p w:rsidR="00000000" w:rsidRDefault="00284878">
      <w:pPr>
        <w:ind w:left="110"/>
      </w:pPr>
      <w:r>
        <w:rPr>
          <w:b/>
        </w:rPr>
        <w:t>25.</w:t>
      </w:r>
      <w:r>
        <w:rPr>
          <w:b/>
        </w:rPr>
        <w:tab/>
        <w:t>Retained Profits</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Retained profits at the beginning of the financial year</w:t>
            </w:r>
          </w:p>
        </w:tc>
        <w:tc>
          <w:tcPr>
            <w:tcW w:w="1418" w:type="dxa"/>
          </w:tcPr>
          <w:p w:rsidR="00000000" w:rsidRDefault="00284878">
            <w:pPr>
              <w:jc w:val="right"/>
            </w:pPr>
            <w:r>
              <w:rPr>
                <w:b/>
              </w:rPr>
              <w:t>866.0</w:t>
            </w:r>
          </w:p>
        </w:tc>
        <w:tc>
          <w:tcPr>
            <w:tcW w:w="1418" w:type="dxa"/>
          </w:tcPr>
          <w:p w:rsidR="00000000" w:rsidRDefault="00284878">
            <w:pPr>
              <w:jc w:val="right"/>
            </w:pPr>
            <w:r>
              <w:t>1,159.7</w:t>
            </w:r>
          </w:p>
        </w:tc>
        <w:tc>
          <w:tcPr>
            <w:tcW w:w="1418" w:type="dxa"/>
          </w:tcPr>
          <w:p w:rsidR="00000000" w:rsidRDefault="00284878">
            <w:pPr>
              <w:jc w:val="right"/>
            </w:pPr>
            <w:r>
              <w:rPr>
                <w:b/>
              </w:rPr>
              <w:t>344.9</w:t>
            </w:r>
          </w:p>
        </w:tc>
        <w:tc>
          <w:tcPr>
            <w:tcW w:w="1418" w:type="dxa"/>
          </w:tcPr>
          <w:p w:rsidR="00000000" w:rsidRDefault="00284878">
            <w:pPr>
              <w:jc w:val="right"/>
            </w:pPr>
            <w:r>
              <w:t>624.9</w:t>
            </w:r>
          </w:p>
        </w:tc>
      </w:tr>
      <w:tr w:rsidR="00000000">
        <w:tblPrEx>
          <w:tblCellMar>
            <w:top w:w="0" w:type="dxa"/>
            <w:bottom w:w="0" w:type="dxa"/>
          </w:tblCellMar>
        </w:tblPrEx>
        <w:trPr>
          <w:cantSplit/>
        </w:trPr>
        <w:tc>
          <w:tcPr>
            <w:tcW w:w="5954" w:type="dxa"/>
          </w:tcPr>
          <w:p w:rsidR="00000000" w:rsidRDefault="00284878">
            <w:pPr>
              <w:ind w:left="110"/>
            </w:pPr>
            <w:r>
              <w:t>Net profit</w:t>
            </w:r>
          </w:p>
        </w:tc>
        <w:tc>
          <w:tcPr>
            <w:tcW w:w="1418" w:type="dxa"/>
          </w:tcPr>
          <w:p w:rsidR="00000000" w:rsidRDefault="00284878">
            <w:pPr>
              <w:jc w:val="right"/>
            </w:pPr>
            <w:r>
              <w:rPr>
                <w:b/>
              </w:rPr>
              <w:t>353.8</w:t>
            </w:r>
          </w:p>
        </w:tc>
        <w:tc>
          <w:tcPr>
            <w:tcW w:w="1418" w:type="dxa"/>
          </w:tcPr>
          <w:p w:rsidR="00000000" w:rsidRDefault="00284878">
            <w:pPr>
              <w:jc w:val="right"/>
            </w:pPr>
            <w:r>
              <w:t>150.8</w:t>
            </w:r>
          </w:p>
        </w:tc>
        <w:tc>
          <w:tcPr>
            <w:tcW w:w="1418" w:type="dxa"/>
          </w:tcPr>
          <w:p w:rsidR="00000000" w:rsidRDefault="00284878">
            <w:pPr>
              <w:jc w:val="right"/>
            </w:pPr>
            <w:r>
              <w:rPr>
                <w:b/>
              </w:rPr>
              <w:t>422.9</w:t>
            </w:r>
          </w:p>
        </w:tc>
        <w:tc>
          <w:tcPr>
            <w:tcW w:w="1418" w:type="dxa"/>
          </w:tcPr>
          <w:p w:rsidR="00000000" w:rsidRDefault="00284878">
            <w:pPr>
              <w:jc w:val="right"/>
            </w:pPr>
            <w:r>
              <w:t>164.5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Dividends provided for or paid</w:t>
            </w:r>
          </w:p>
        </w:tc>
        <w:tc>
          <w:tcPr>
            <w:tcW w:w="1418" w:type="dxa"/>
            <w:tcBorders>
              <w:bottom w:val="single" w:sz="18" w:space="0" w:color="auto"/>
            </w:tcBorders>
          </w:tcPr>
          <w:p w:rsidR="00000000" w:rsidRDefault="00284878">
            <w:pPr>
              <w:jc w:val="right"/>
            </w:pPr>
            <w:r>
              <w:rPr>
                <w:b/>
              </w:rPr>
              <w:t>(346.9)</w:t>
            </w:r>
          </w:p>
        </w:tc>
        <w:tc>
          <w:tcPr>
            <w:tcW w:w="1418" w:type="dxa"/>
            <w:tcBorders>
              <w:bottom w:val="single" w:sz="18" w:space="0" w:color="auto"/>
            </w:tcBorders>
          </w:tcPr>
          <w:p w:rsidR="00000000" w:rsidRDefault="00284878">
            <w:pPr>
              <w:jc w:val="right"/>
            </w:pPr>
            <w:r>
              <w:t>(444.5)</w:t>
            </w:r>
          </w:p>
        </w:tc>
        <w:tc>
          <w:tcPr>
            <w:tcW w:w="1418" w:type="dxa"/>
            <w:tcBorders>
              <w:bottom w:val="single" w:sz="18" w:space="0" w:color="auto"/>
            </w:tcBorders>
          </w:tcPr>
          <w:p w:rsidR="00000000" w:rsidRDefault="00284878">
            <w:pPr>
              <w:jc w:val="right"/>
            </w:pPr>
            <w:r>
              <w:rPr>
                <w:b/>
              </w:rPr>
              <w:t>(346.9)</w:t>
            </w:r>
          </w:p>
        </w:tc>
        <w:tc>
          <w:tcPr>
            <w:tcW w:w="1418" w:type="dxa"/>
            <w:tcBorders>
              <w:bottom w:val="single" w:sz="18" w:space="0" w:color="auto"/>
            </w:tcBorders>
          </w:tcPr>
          <w:p w:rsidR="00000000" w:rsidRDefault="00284878">
            <w:pPr>
              <w:jc w:val="right"/>
            </w:pPr>
            <w:r>
              <w:t>(444.5)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Retained profits at the end of the financial year</w:t>
            </w:r>
          </w:p>
        </w:tc>
        <w:tc>
          <w:tcPr>
            <w:tcW w:w="1418" w:type="dxa"/>
            <w:tcBorders>
              <w:bottom w:val="double" w:sz="18" w:space="0" w:color="auto"/>
            </w:tcBorders>
          </w:tcPr>
          <w:p w:rsidR="00000000" w:rsidRDefault="00284878">
            <w:pPr>
              <w:jc w:val="right"/>
            </w:pPr>
            <w:r>
              <w:rPr>
                <w:b/>
              </w:rPr>
              <w:t>872.9</w:t>
            </w:r>
          </w:p>
        </w:tc>
        <w:tc>
          <w:tcPr>
            <w:tcW w:w="1418" w:type="dxa"/>
            <w:tcBorders>
              <w:bottom w:val="double" w:sz="18" w:space="0" w:color="auto"/>
            </w:tcBorders>
          </w:tcPr>
          <w:p w:rsidR="00000000" w:rsidRDefault="00284878">
            <w:pPr>
              <w:jc w:val="right"/>
            </w:pPr>
            <w:r>
              <w:t>866.0</w:t>
            </w:r>
          </w:p>
        </w:tc>
        <w:tc>
          <w:tcPr>
            <w:tcW w:w="1418" w:type="dxa"/>
            <w:tcBorders>
              <w:bottom w:val="double" w:sz="18" w:space="0" w:color="auto"/>
            </w:tcBorders>
          </w:tcPr>
          <w:p w:rsidR="00000000" w:rsidRDefault="00284878">
            <w:pPr>
              <w:jc w:val="right"/>
            </w:pPr>
            <w:r>
              <w:rPr>
                <w:b/>
              </w:rPr>
              <w:t>420.9</w:t>
            </w:r>
          </w:p>
        </w:tc>
        <w:tc>
          <w:tcPr>
            <w:tcW w:w="1418" w:type="dxa"/>
            <w:tcBorders>
              <w:bottom w:val="double" w:sz="18" w:space="0" w:color="auto"/>
            </w:tcBorders>
          </w:tcPr>
          <w:p w:rsidR="00000000" w:rsidRDefault="00284878">
            <w:pPr>
              <w:jc w:val="right"/>
            </w:pPr>
            <w:r>
              <w:t>344.</w:t>
            </w:r>
            <w:r>
              <w:t>9</w:t>
            </w:r>
          </w:p>
        </w:tc>
      </w:tr>
    </w:tbl>
    <w:p w:rsidR="00000000" w:rsidRDefault="00284878">
      <w:pPr>
        <w:ind w:left="110"/>
      </w:pPr>
    </w:p>
    <w:p w:rsidR="00000000" w:rsidRDefault="00284878">
      <w:pPr>
        <w:ind w:left="110"/>
      </w:pPr>
    </w:p>
    <w:p w:rsidR="00000000" w:rsidRDefault="00284878">
      <w:pPr>
        <w:ind w:left="110"/>
      </w:pPr>
      <w:r>
        <w:rPr>
          <w:b/>
        </w:rPr>
        <w:t>26.</w:t>
      </w:r>
      <w:r>
        <w:rPr>
          <w:b/>
        </w:rPr>
        <w:tab/>
        <w:t>Equity</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Total equity at the beginning of the year</w:t>
            </w:r>
          </w:p>
        </w:tc>
        <w:tc>
          <w:tcPr>
            <w:tcW w:w="1418" w:type="dxa"/>
          </w:tcPr>
          <w:p w:rsidR="00000000" w:rsidRDefault="00284878">
            <w:pPr>
              <w:jc w:val="right"/>
            </w:pPr>
            <w:r>
              <w:rPr>
                <w:b/>
              </w:rPr>
              <w:t>3,246.3</w:t>
            </w:r>
          </w:p>
        </w:tc>
        <w:tc>
          <w:tcPr>
            <w:tcW w:w="1418" w:type="dxa"/>
          </w:tcPr>
          <w:p w:rsidR="00000000" w:rsidRDefault="00284878">
            <w:pPr>
              <w:jc w:val="right"/>
            </w:pPr>
            <w:r>
              <w:t>2,778.3</w:t>
            </w:r>
          </w:p>
        </w:tc>
        <w:tc>
          <w:tcPr>
            <w:tcW w:w="1418" w:type="dxa"/>
          </w:tcPr>
          <w:p w:rsidR="00000000" w:rsidRDefault="00284878">
            <w:pPr>
              <w:jc w:val="right"/>
            </w:pPr>
            <w:r>
              <w:rPr>
                <w:b/>
              </w:rPr>
              <w:t>2,503.9</w:t>
            </w:r>
          </w:p>
        </w:tc>
        <w:tc>
          <w:tcPr>
            <w:tcW w:w="1418" w:type="dxa"/>
          </w:tcPr>
          <w:p w:rsidR="00000000" w:rsidRDefault="00284878">
            <w:pPr>
              <w:jc w:val="right"/>
            </w:pPr>
            <w:r>
              <w:t>2,023.7</w:t>
            </w:r>
          </w:p>
        </w:tc>
      </w:tr>
      <w:tr w:rsidR="00000000">
        <w:tblPrEx>
          <w:tblCellMar>
            <w:top w:w="0" w:type="dxa"/>
            <w:bottom w:w="0" w:type="dxa"/>
          </w:tblCellMar>
        </w:tblPrEx>
        <w:trPr>
          <w:cantSplit/>
        </w:trPr>
        <w:tc>
          <w:tcPr>
            <w:tcW w:w="5954" w:type="dxa"/>
          </w:tcPr>
          <w:p w:rsidR="00000000" w:rsidRDefault="00284878">
            <w:pPr>
              <w:ind w:left="110"/>
            </w:pPr>
            <w:r>
              <w:t xml:space="preserve">Total changes in equity recognised in the statement of </w:t>
            </w: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financial performance</w:t>
            </w:r>
          </w:p>
        </w:tc>
        <w:tc>
          <w:tcPr>
            <w:tcW w:w="1418" w:type="dxa"/>
          </w:tcPr>
          <w:p w:rsidR="00000000" w:rsidRDefault="00284878">
            <w:pPr>
              <w:jc w:val="right"/>
            </w:pPr>
            <w:r>
              <w:rPr>
                <w:b/>
              </w:rPr>
              <w:t>349.6</w:t>
            </w:r>
          </w:p>
        </w:tc>
        <w:tc>
          <w:tcPr>
            <w:tcW w:w="1418" w:type="dxa"/>
          </w:tcPr>
          <w:p w:rsidR="00000000" w:rsidRDefault="00284878">
            <w:pPr>
              <w:jc w:val="right"/>
            </w:pPr>
            <w:r>
              <w:t>152.6</w:t>
            </w:r>
          </w:p>
        </w:tc>
        <w:tc>
          <w:tcPr>
            <w:tcW w:w="1418" w:type="dxa"/>
          </w:tcPr>
          <w:p w:rsidR="00000000" w:rsidRDefault="00284878">
            <w:pPr>
              <w:jc w:val="right"/>
            </w:pPr>
            <w:r>
              <w:rPr>
                <w:b/>
              </w:rPr>
              <w:t>422.9</w:t>
            </w:r>
          </w:p>
        </w:tc>
        <w:tc>
          <w:tcPr>
            <w:tcW w:w="1418" w:type="dxa"/>
          </w:tcPr>
          <w:p w:rsidR="00000000" w:rsidRDefault="00284878">
            <w:pPr>
              <w:jc w:val="right"/>
            </w:pPr>
            <w:r>
              <w:t>164.8</w:t>
            </w:r>
          </w:p>
        </w:tc>
      </w:tr>
      <w:tr w:rsidR="00000000">
        <w:tblPrEx>
          <w:tblCellMar>
            <w:top w:w="0" w:type="dxa"/>
            <w:bottom w:w="0" w:type="dxa"/>
          </w:tblCellMar>
        </w:tblPrEx>
        <w:trPr>
          <w:cantSplit/>
        </w:trPr>
        <w:tc>
          <w:tcPr>
            <w:tcW w:w="5954" w:type="dxa"/>
          </w:tcPr>
          <w:p w:rsidR="00000000" w:rsidRDefault="00284878">
            <w:pPr>
              <w:ind w:left="110"/>
            </w:pPr>
            <w:r>
              <w:t>Transactions with owners as owners: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r>
              <w:t xml:space="preserve">    Contributions of equity</w:t>
            </w:r>
          </w:p>
        </w:tc>
        <w:tc>
          <w:tcPr>
            <w:tcW w:w="1418" w:type="dxa"/>
          </w:tcPr>
          <w:p w:rsidR="00000000" w:rsidRDefault="00284878">
            <w:pPr>
              <w:jc w:val="right"/>
            </w:pPr>
            <w:r>
              <w:rPr>
                <w:b/>
              </w:rPr>
              <w:t>60.0</w:t>
            </w:r>
          </w:p>
        </w:tc>
        <w:tc>
          <w:tcPr>
            <w:tcW w:w="1418" w:type="dxa"/>
          </w:tcPr>
          <w:p w:rsidR="00000000" w:rsidRDefault="00284878">
            <w:pPr>
              <w:jc w:val="right"/>
            </w:pPr>
            <w:r>
              <w:t>87.9</w:t>
            </w:r>
          </w:p>
        </w:tc>
        <w:tc>
          <w:tcPr>
            <w:tcW w:w="1418" w:type="dxa"/>
          </w:tcPr>
          <w:p w:rsidR="00000000" w:rsidRDefault="00284878">
            <w:pPr>
              <w:jc w:val="right"/>
            </w:pPr>
            <w:r>
              <w:rPr>
                <w:b/>
              </w:rPr>
              <w:t>60.0</w:t>
            </w:r>
          </w:p>
        </w:tc>
        <w:tc>
          <w:tcPr>
            <w:tcW w:w="1418" w:type="dxa"/>
          </w:tcPr>
          <w:p w:rsidR="00000000" w:rsidRDefault="00284878">
            <w:pPr>
              <w:jc w:val="right"/>
            </w:pPr>
            <w:r>
              <w:t>87.9</w:t>
            </w:r>
          </w:p>
        </w:tc>
      </w:tr>
      <w:tr w:rsidR="00000000">
        <w:tblPrEx>
          <w:tblCellMar>
            <w:top w:w="0" w:type="dxa"/>
            <w:bottom w:w="0" w:type="dxa"/>
          </w:tblCellMar>
        </w:tblPrEx>
        <w:trPr>
          <w:cantSplit/>
        </w:trPr>
        <w:tc>
          <w:tcPr>
            <w:tcW w:w="5954" w:type="dxa"/>
          </w:tcPr>
          <w:p w:rsidR="00000000" w:rsidRDefault="00284878">
            <w:r>
              <w:t xml:space="preserve">    Issue of ReCAPS</w:t>
            </w:r>
          </w:p>
        </w:tc>
        <w:tc>
          <w:tcPr>
            <w:tcW w:w="1418" w:type="dxa"/>
          </w:tcPr>
          <w:p w:rsidR="00000000" w:rsidRDefault="00284878">
            <w:pPr>
              <w:jc w:val="right"/>
            </w:pPr>
          </w:p>
        </w:tc>
        <w:tc>
          <w:tcPr>
            <w:tcW w:w="1418" w:type="dxa"/>
          </w:tcPr>
          <w:p w:rsidR="00000000" w:rsidRDefault="00284878">
            <w:pPr>
              <w:jc w:val="right"/>
            </w:pPr>
            <w:r>
              <w:t>680.6</w:t>
            </w:r>
          </w:p>
        </w:tc>
        <w:tc>
          <w:tcPr>
            <w:tcW w:w="1418" w:type="dxa"/>
          </w:tcPr>
          <w:p w:rsidR="00000000" w:rsidRDefault="00284878">
            <w:pPr>
              <w:jc w:val="right"/>
            </w:pPr>
          </w:p>
        </w:tc>
        <w:tc>
          <w:tcPr>
            <w:tcW w:w="1418" w:type="dxa"/>
          </w:tcPr>
          <w:p w:rsidR="00000000" w:rsidRDefault="00284878">
            <w:pPr>
              <w:jc w:val="right"/>
            </w:pPr>
            <w:r>
              <w:t>680.6</w:t>
            </w:r>
          </w:p>
        </w:tc>
      </w:tr>
      <w:tr w:rsidR="00000000">
        <w:tblPrEx>
          <w:tblCellMar>
            <w:top w:w="0" w:type="dxa"/>
            <w:bottom w:w="0" w:type="dxa"/>
          </w:tblCellMar>
        </w:tblPrEx>
        <w:trPr>
          <w:cantSplit/>
        </w:trPr>
        <w:tc>
          <w:tcPr>
            <w:tcW w:w="5954" w:type="dxa"/>
          </w:tcPr>
          <w:p w:rsidR="00000000" w:rsidRDefault="00284878">
            <w:r>
              <w:t xml:space="preserve">    Share buy-back</w:t>
            </w:r>
          </w:p>
        </w:tc>
        <w:tc>
          <w:tcPr>
            <w:tcW w:w="1418" w:type="dxa"/>
          </w:tcPr>
          <w:p w:rsidR="00000000" w:rsidRDefault="00284878">
            <w:pPr>
              <w:jc w:val="right"/>
            </w:pPr>
            <w:r>
              <w:rPr>
                <w:b/>
              </w:rPr>
              <w:t>(1.4)</w:t>
            </w:r>
          </w:p>
        </w:tc>
        <w:tc>
          <w:tcPr>
            <w:tcW w:w="1418" w:type="dxa"/>
          </w:tcPr>
          <w:p w:rsidR="00000000" w:rsidRDefault="00284878">
            <w:pPr>
              <w:jc w:val="right"/>
            </w:pPr>
            <w:r>
              <w:t>(8.6)</w:t>
            </w:r>
          </w:p>
        </w:tc>
        <w:tc>
          <w:tcPr>
            <w:tcW w:w="1418" w:type="dxa"/>
          </w:tcPr>
          <w:p w:rsidR="00000000" w:rsidRDefault="00284878">
            <w:pPr>
              <w:jc w:val="right"/>
            </w:pPr>
            <w:r>
              <w:rPr>
                <w:b/>
              </w:rPr>
              <w:t>(1.4)</w:t>
            </w:r>
          </w:p>
        </w:tc>
        <w:tc>
          <w:tcPr>
            <w:tcW w:w="1418" w:type="dxa"/>
          </w:tcPr>
          <w:p w:rsidR="00000000" w:rsidRDefault="00284878">
            <w:pPr>
              <w:jc w:val="right"/>
            </w:pPr>
            <w:r>
              <w:t>(8.6)</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Divi</w:t>
            </w:r>
            <w:r>
              <w:t>dends provided for or paid</w:t>
            </w:r>
          </w:p>
        </w:tc>
        <w:tc>
          <w:tcPr>
            <w:tcW w:w="1418" w:type="dxa"/>
            <w:tcBorders>
              <w:bottom w:val="single" w:sz="18" w:space="0" w:color="auto"/>
            </w:tcBorders>
          </w:tcPr>
          <w:p w:rsidR="00000000" w:rsidRDefault="00284878">
            <w:pPr>
              <w:jc w:val="right"/>
            </w:pPr>
            <w:r>
              <w:rPr>
                <w:b/>
              </w:rPr>
              <w:t>(346.9)</w:t>
            </w:r>
          </w:p>
        </w:tc>
        <w:tc>
          <w:tcPr>
            <w:tcW w:w="1418" w:type="dxa"/>
            <w:tcBorders>
              <w:bottom w:val="single" w:sz="18" w:space="0" w:color="auto"/>
            </w:tcBorders>
          </w:tcPr>
          <w:p w:rsidR="00000000" w:rsidRDefault="00284878">
            <w:pPr>
              <w:jc w:val="right"/>
            </w:pPr>
            <w:r>
              <w:t>(444.5)</w:t>
            </w:r>
          </w:p>
        </w:tc>
        <w:tc>
          <w:tcPr>
            <w:tcW w:w="1418" w:type="dxa"/>
            <w:tcBorders>
              <w:bottom w:val="single" w:sz="18" w:space="0" w:color="auto"/>
            </w:tcBorders>
          </w:tcPr>
          <w:p w:rsidR="00000000" w:rsidRDefault="00284878">
            <w:pPr>
              <w:jc w:val="right"/>
            </w:pPr>
            <w:r>
              <w:rPr>
                <w:b/>
              </w:rPr>
              <w:t>(346.9)</w:t>
            </w:r>
          </w:p>
        </w:tc>
        <w:tc>
          <w:tcPr>
            <w:tcW w:w="1418" w:type="dxa"/>
            <w:tcBorders>
              <w:bottom w:val="single" w:sz="18" w:space="0" w:color="auto"/>
            </w:tcBorders>
          </w:tcPr>
          <w:p w:rsidR="00000000" w:rsidRDefault="00284878">
            <w:pPr>
              <w:jc w:val="right"/>
            </w:pPr>
            <w:r>
              <w:t>(444.5)</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Borders>
              <w:bottom w:val="double" w:sz="18" w:space="0" w:color="auto"/>
            </w:tcBorders>
          </w:tcPr>
          <w:p w:rsidR="00000000" w:rsidRDefault="00284878">
            <w:pPr>
              <w:ind w:left="110"/>
            </w:pPr>
            <w:r>
              <w:t>Total equity at the end of the financial year</w:t>
            </w:r>
          </w:p>
        </w:tc>
        <w:tc>
          <w:tcPr>
            <w:tcW w:w="1418" w:type="dxa"/>
            <w:tcBorders>
              <w:bottom w:val="double" w:sz="18" w:space="0" w:color="auto"/>
            </w:tcBorders>
          </w:tcPr>
          <w:p w:rsidR="00000000" w:rsidRDefault="00284878">
            <w:pPr>
              <w:ind w:left="110"/>
              <w:jc w:val="right"/>
            </w:pPr>
            <w:r>
              <w:rPr>
                <w:b/>
              </w:rPr>
              <w:t>3,307.6</w:t>
            </w:r>
          </w:p>
        </w:tc>
        <w:tc>
          <w:tcPr>
            <w:tcW w:w="1418" w:type="dxa"/>
            <w:tcBorders>
              <w:bottom w:val="double" w:sz="18" w:space="0" w:color="auto"/>
            </w:tcBorders>
          </w:tcPr>
          <w:p w:rsidR="00000000" w:rsidRDefault="00284878">
            <w:pPr>
              <w:jc w:val="right"/>
            </w:pPr>
            <w:r>
              <w:t>3,246.3</w:t>
            </w:r>
          </w:p>
        </w:tc>
        <w:tc>
          <w:tcPr>
            <w:tcW w:w="1418" w:type="dxa"/>
            <w:tcBorders>
              <w:bottom w:val="double" w:sz="18" w:space="0" w:color="auto"/>
            </w:tcBorders>
          </w:tcPr>
          <w:p w:rsidR="00000000" w:rsidRDefault="00284878">
            <w:pPr>
              <w:jc w:val="right"/>
              <w:rPr>
                <w:b/>
              </w:rPr>
            </w:pPr>
            <w:r>
              <w:rPr>
                <w:b/>
              </w:rPr>
              <w:t>2,638.5</w:t>
            </w:r>
          </w:p>
        </w:tc>
        <w:tc>
          <w:tcPr>
            <w:tcW w:w="1418" w:type="dxa"/>
            <w:tcBorders>
              <w:bottom w:val="double" w:sz="18" w:space="0" w:color="auto"/>
            </w:tcBorders>
          </w:tcPr>
          <w:p w:rsidR="00000000" w:rsidRDefault="00284878">
            <w:pPr>
              <w:jc w:val="right"/>
            </w:pPr>
            <w:r>
              <w:t>2,503.9</w:t>
            </w:r>
          </w:p>
        </w:tc>
      </w:tr>
    </w:tbl>
    <w:p w:rsidR="00000000" w:rsidRDefault="00284878">
      <w:pPr>
        <w:ind w:left="110"/>
      </w:pPr>
    </w:p>
    <w:p w:rsidR="00000000" w:rsidRDefault="00284878">
      <w:pPr>
        <w:ind w:left="110"/>
      </w:pPr>
      <w:r>
        <w:rPr>
          <w:b/>
        </w:rPr>
        <w:t>27.</w:t>
      </w:r>
      <w:r>
        <w:rPr>
          <w:b/>
        </w:rPr>
        <w:tab/>
        <w:t>Earnings Per Share</w:t>
      </w:r>
    </w:p>
    <w:p w:rsidR="00000000" w:rsidRDefault="00284878">
      <w:pPr>
        <w:ind w:left="110"/>
      </w:pPr>
    </w:p>
    <w:tbl>
      <w:tblPr>
        <w:tblW w:w="0" w:type="auto"/>
        <w:tblLayout w:type="fixed"/>
        <w:tblLook w:val="0000"/>
      </w:tblPr>
      <w:tblGrid>
        <w:gridCol w:w="8789"/>
        <w:gridCol w:w="1418"/>
        <w:gridCol w:w="1418"/>
      </w:tblGrid>
      <w:tr w:rsidR="00000000">
        <w:tblPrEx>
          <w:tblCellMar>
            <w:top w:w="0" w:type="dxa"/>
            <w:bottom w:w="0" w:type="dxa"/>
          </w:tblCellMar>
        </w:tblPrEx>
        <w:trPr>
          <w:cantSplit/>
        </w:trPr>
        <w:tc>
          <w:tcPr>
            <w:tcW w:w="8789"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8789" w:type="dxa"/>
            <w:tcBorders>
              <w:bottom w:val="single" w:sz="18" w:space="0" w:color="auto"/>
            </w:tcBorders>
          </w:tcPr>
          <w:p w:rsidR="00000000" w:rsidRDefault="00284878">
            <w:pPr>
              <w:ind w:left="110"/>
              <w:rPr>
                <w:b/>
              </w:rPr>
            </w:pP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8789"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8789" w:type="dxa"/>
          </w:tcPr>
          <w:p w:rsidR="00000000" w:rsidRDefault="00284878">
            <w:pPr>
              <w:ind w:left="110"/>
            </w:pPr>
            <w:r>
              <w:t>Basic earnings per share</w:t>
            </w:r>
          </w:p>
        </w:tc>
        <w:tc>
          <w:tcPr>
            <w:tcW w:w="1418" w:type="dxa"/>
          </w:tcPr>
          <w:p w:rsidR="00000000" w:rsidRDefault="00284878">
            <w:pPr>
              <w:ind w:left="110"/>
              <w:jc w:val="right"/>
            </w:pPr>
          </w:p>
        </w:tc>
        <w:tc>
          <w:tcPr>
            <w:tcW w:w="1418" w:type="dxa"/>
          </w:tcPr>
          <w:p w:rsidR="00000000" w:rsidRDefault="00284878">
            <w:pPr>
              <w:jc w:val="right"/>
            </w:pPr>
            <w:r>
              <w:t>.5 cents</w:t>
            </w:r>
          </w:p>
        </w:tc>
      </w:tr>
      <w:tr w:rsidR="00000000">
        <w:tblPrEx>
          <w:tblCellMar>
            <w:top w:w="0" w:type="dxa"/>
            <w:bottom w:w="0" w:type="dxa"/>
          </w:tblCellMar>
        </w:tblPrEx>
        <w:trPr>
          <w:cantSplit/>
        </w:trPr>
        <w:tc>
          <w:tcPr>
            <w:tcW w:w="8789" w:type="dxa"/>
          </w:tcPr>
          <w:p w:rsidR="00000000" w:rsidRDefault="00284878">
            <w:pPr>
              <w:ind w:left="110"/>
            </w:pPr>
            <w:r>
              <w:t>Diluted earnings per share</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jc w:val="right"/>
            </w:pPr>
            <w:r>
              <w:t>.2 cents</w:t>
            </w:r>
          </w:p>
        </w:tc>
      </w:tr>
      <w:tr w:rsidR="00000000">
        <w:tblPrEx>
          <w:tblCellMar>
            <w:top w:w="0" w:type="dxa"/>
            <w:bottom w:w="0" w:type="dxa"/>
          </w:tblCellMar>
        </w:tblPrEx>
        <w:trPr>
          <w:cantSplit/>
        </w:trPr>
        <w:tc>
          <w:tcPr>
            <w:tcW w:w="8789" w:type="dxa"/>
          </w:tcPr>
          <w:p w:rsidR="00000000" w:rsidRDefault="00284878">
            <w:pPr>
              <w:ind w:left="110"/>
            </w:pPr>
            <w:r>
              <w:rPr>
                <w:b/>
              </w:rPr>
              <w:t>Weighted average number of shares ('000s) used as the denominator</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t>Weighted average number of shares used as the denominator in calculating basic earnings per share</w:t>
            </w:r>
          </w:p>
        </w:tc>
        <w:tc>
          <w:tcPr>
            <w:tcW w:w="1418" w:type="dxa"/>
          </w:tcPr>
          <w:p w:rsidR="00000000" w:rsidRDefault="00284878">
            <w:pPr>
              <w:jc w:val="right"/>
            </w:pPr>
            <w:r>
              <w:rPr>
                <w:b/>
              </w:rPr>
              <w:t>1,180,108</w:t>
            </w:r>
          </w:p>
        </w:tc>
        <w:tc>
          <w:tcPr>
            <w:tcW w:w="1418" w:type="dxa"/>
          </w:tcPr>
          <w:p w:rsidR="00000000" w:rsidRDefault="00284878">
            <w:pPr>
              <w:jc w:val="right"/>
            </w:pPr>
            <w:r>
              <w:t>1,169,1</w:t>
            </w:r>
            <w:r>
              <w:t>73</w:t>
            </w:r>
          </w:p>
        </w:tc>
      </w:tr>
      <w:tr w:rsidR="00000000">
        <w:tblPrEx>
          <w:tblCellMar>
            <w:top w:w="0" w:type="dxa"/>
            <w:bottom w:w="0" w:type="dxa"/>
          </w:tblCellMar>
        </w:tblPrEx>
        <w:trPr>
          <w:cantSplit/>
        </w:trPr>
        <w:tc>
          <w:tcPr>
            <w:tcW w:w="8789"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t>Weighted average number of ordinary shares and potential ordinary shares used as the denominator in</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t>calculating diluted earnings per share</w:t>
            </w:r>
          </w:p>
        </w:tc>
        <w:tc>
          <w:tcPr>
            <w:tcW w:w="1418" w:type="dxa"/>
          </w:tcPr>
          <w:p w:rsidR="00000000" w:rsidRDefault="00284878">
            <w:pPr>
              <w:jc w:val="right"/>
            </w:pPr>
            <w:r>
              <w:rPr>
                <w:b/>
              </w:rPr>
              <w:t>1,292,581</w:t>
            </w:r>
          </w:p>
        </w:tc>
        <w:tc>
          <w:tcPr>
            <w:tcW w:w="1418" w:type="dxa"/>
          </w:tcPr>
          <w:p w:rsidR="00000000" w:rsidRDefault="00284878">
            <w:pPr>
              <w:jc w:val="right"/>
            </w:pPr>
            <w:r>
              <w:t>1,241,502</w:t>
            </w:r>
          </w:p>
        </w:tc>
      </w:tr>
      <w:tr w:rsidR="00000000">
        <w:tblPrEx>
          <w:tblCellMar>
            <w:top w:w="0" w:type="dxa"/>
            <w:bottom w:w="0" w:type="dxa"/>
          </w:tblCellMar>
        </w:tblPrEx>
        <w:trPr>
          <w:cantSplit/>
        </w:trPr>
        <w:tc>
          <w:tcPr>
            <w:tcW w:w="8789"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rPr>
                <w:b/>
              </w:rPr>
              <w:t>Reconciliation of earnings used in calculating earnings per share ($'000s)</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rPr>
                <w:b/>
              </w:rPr>
              <w:t>Basic earnings per share</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t>Net profit</w:t>
            </w:r>
          </w:p>
        </w:tc>
        <w:tc>
          <w:tcPr>
            <w:tcW w:w="1418" w:type="dxa"/>
          </w:tcPr>
          <w:p w:rsidR="00000000" w:rsidRDefault="00284878">
            <w:pPr>
              <w:jc w:val="right"/>
            </w:pPr>
            <w:r>
              <w:rPr>
                <w:b/>
              </w:rPr>
              <w:t>353,807</w:t>
            </w:r>
          </w:p>
        </w:tc>
        <w:tc>
          <w:tcPr>
            <w:tcW w:w="1418" w:type="dxa"/>
          </w:tcPr>
          <w:p w:rsidR="00000000" w:rsidRDefault="00284878">
            <w:pPr>
              <w:jc w:val="right"/>
            </w:pPr>
            <w:r>
              <w:t>150,793</w:t>
            </w:r>
          </w:p>
        </w:tc>
      </w:tr>
      <w:tr w:rsidR="00000000">
        <w:tblPrEx>
          <w:tblCellMar>
            <w:top w:w="0" w:type="dxa"/>
            <w:bottom w:w="0" w:type="dxa"/>
          </w:tblCellMar>
        </w:tblPrEx>
        <w:trPr>
          <w:cantSplit/>
          <w:hidden/>
        </w:trPr>
        <w:tc>
          <w:tcPr>
            <w:tcW w:w="8789" w:type="dxa"/>
            <w:tcBorders>
              <w:bottom w:val="single" w:sz="18" w:space="0" w:color="auto"/>
            </w:tcBorders>
          </w:tcPr>
          <w:p w:rsidR="00000000" w:rsidRDefault="00284878">
            <w:pPr>
              <w:ind w:left="110"/>
            </w:pPr>
            <w:r>
              <w:rPr>
                <w:vanish/>
              </w:rPr>
              <w:t>[SULON]</w:t>
            </w:r>
            <w:r>
              <w:t>Dividends on reset convertible preference shares</w:t>
            </w:r>
          </w:p>
        </w:tc>
        <w:tc>
          <w:tcPr>
            <w:tcW w:w="1418" w:type="dxa"/>
            <w:tcBorders>
              <w:bottom w:val="single" w:sz="18" w:space="0" w:color="auto"/>
            </w:tcBorders>
          </w:tcPr>
          <w:p w:rsidR="00000000" w:rsidRDefault="00284878">
            <w:pPr>
              <w:jc w:val="right"/>
            </w:pPr>
            <w:r>
              <w:rPr>
                <w:b/>
              </w:rPr>
              <w:t>(45,500)</w:t>
            </w:r>
          </w:p>
        </w:tc>
        <w:tc>
          <w:tcPr>
            <w:tcW w:w="1418" w:type="dxa"/>
            <w:tcBorders>
              <w:bottom w:val="single" w:sz="18" w:space="0" w:color="auto"/>
            </w:tcBorders>
          </w:tcPr>
          <w:p w:rsidR="00000000" w:rsidRDefault="00284878">
            <w:pPr>
              <w:jc w:val="right"/>
            </w:pPr>
            <w:r>
              <w:t>(28,027)</w:t>
            </w:r>
          </w:p>
        </w:tc>
      </w:tr>
      <w:tr w:rsidR="00000000">
        <w:tblPrEx>
          <w:tblCellMar>
            <w:top w:w="0" w:type="dxa"/>
            <w:bottom w:w="0" w:type="dxa"/>
          </w:tblCellMar>
        </w:tblPrEx>
        <w:trPr>
          <w:cantSplit/>
        </w:trPr>
        <w:tc>
          <w:tcPr>
            <w:tcW w:w="8789"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8789" w:type="dxa"/>
            <w:tcBorders>
              <w:bottom w:val="single" w:sz="18" w:space="0" w:color="auto"/>
            </w:tcBorders>
          </w:tcPr>
          <w:p w:rsidR="00000000" w:rsidRDefault="00284878">
            <w:pPr>
              <w:ind w:left="110"/>
            </w:pPr>
            <w:r>
              <w:rPr>
                <w:vanish/>
              </w:rPr>
              <w:t>[SULON]</w:t>
            </w:r>
            <w:r>
              <w:t>Earnings used in calculating basic earnings per share</w:t>
            </w:r>
          </w:p>
        </w:tc>
        <w:tc>
          <w:tcPr>
            <w:tcW w:w="1418" w:type="dxa"/>
            <w:tcBorders>
              <w:bottom w:val="single" w:sz="18" w:space="0" w:color="auto"/>
            </w:tcBorders>
          </w:tcPr>
          <w:p w:rsidR="00000000" w:rsidRDefault="00284878">
            <w:pPr>
              <w:jc w:val="right"/>
            </w:pPr>
            <w:r>
              <w:rPr>
                <w:b/>
              </w:rPr>
              <w:t>308,307</w:t>
            </w:r>
          </w:p>
        </w:tc>
        <w:tc>
          <w:tcPr>
            <w:tcW w:w="1418" w:type="dxa"/>
            <w:tcBorders>
              <w:bottom w:val="single" w:sz="18" w:space="0" w:color="auto"/>
            </w:tcBorders>
          </w:tcPr>
          <w:p w:rsidR="00000000" w:rsidRDefault="00284878">
            <w:pPr>
              <w:jc w:val="right"/>
            </w:pPr>
            <w:r>
              <w:t>122,766</w:t>
            </w:r>
          </w:p>
        </w:tc>
      </w:tr>
      <w:tr w:rsidR="00000000">
        <w:tblPrEx>
          <w:tblCellMar>
            <w:top w:w="0" w:type="dxa"/>
            <w:bottom w:w="0" w:type="dxa"/>
          </w:tblCellMar>
        </w:tblPrEx>
        <w:trPr>
          <w:cantSplit/>
        </w:trPr>
        <w:tc>
          <w:tcPr>
            <w:tcW w:w="8789"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8789" w:type="dxa"/>
          </w:tcPr>
          <w:p w:rsidR="00000000" w:rsidRDefault="00284878">
            <w:pPr>
              <w:ind w:left="110"/>
            </w:pPr>
            <w:r>
              <w:rPr>
                <w:b/>
              </w:rPr>
              <w:t>Diluted earnings per share</w:t>
            </w: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8789" w:type="dxa"/>
            <w:tcBorders>
              <w:bottom w:val="single" w:sz="18" w:space="0" w:color="auto"/>
            </w:tcBorders>
          </w:tcPr>
          <w:p w:rsidR="00000000" w:rsidRDefault="00284878">
            <w:pPr>
              <w:ind w:left="110"/>
            </w:pPr>
            <w:r>
              <w:rPr>
                <w:vanish/>
              </w:rPr>
              <w:t>[SULON]</w:t>
            </w:r>
            <w:r>
              <w:t>Net profit</w:t>
            </w:r>
          </w:p>
        </w:tc>
        <w:tc>
          <w:tcPr>
            <w:tcW w:w="1418" w:type="dxa"/>
            <w:tcBorders>
              <w:bottom w:val="single" w:sz="18" w:space="0" w:color="auto"/>
            </w:tcBorders>
          </w:tcPr>
          <w:p w:rsidR="00000000" w:rsidRDefault="00284878">
            <w:pPr>
              <w:jc w:val="right"/>
            </w:pPr>
            <w:r>
              <w:rPr>
                <w:b/>
              </w:rPr>
              <w:t>353,807</w:t>
            </w:r>
          </w:p>
        </w:tc>
        <w:tc>
          <w:tcPr>
            <w:tcW w:w="1418" w:type="dxa"/>
            <w:tcBorders>
              <w:bottom w:val="single" w:sz="18" w:space="0" w:color="auto"/>
            </w:tcBorders>
          </w:tcPr>
          <w:p w:rsidR="00000000" w:rsidRDefault="00284878">
            <w:pPr>
              <w:jc w:val="right"/>
            </w:pPr>
            <w:r>
              <w:t>150,793</w:t>
            </w:r>
          </w:p>
        </w:tc>
      </w:tr>
      <w:tr w:rsidR="00000000">
        <w:tblPrEx>
          <w:tblCellMar>
            <w:top w:w="0" w:type="dxa"/>
            <w:bottom w:w="0" w:type="dxa"/>
          </w:tblCellMar>
        </w:tblPrEx>
        <w:trPr>
          <w:cantSplit/>
        </w:trPr>
        <w:tc>
          <w:tcPr>
            <w:tcW w:w="8789"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8789" w:type="dxa"/>
            <w:tcBorders>
              <w:bottom w:val="double" w:sz="18" w:space="0" w:color="auto"/>
            </w:tcBorders>
          </w:tcPr>
          <w:p w:rsidR="00000000" w:rsidRDefault="00284878">
            <w:pPr>
              <w:ind w:left="110"/>
            </w:pPr>
            <w:r>
              <w:rPr>
                <w:vanish/>
              </w:rPr>
              <w:t>[DULON]</w:t>
            </w:r>
            <w:r>
              <w:t>Earnings used in calculating diluted earnings per share</w:t>
            </w:r>
          </w:p>
        </w:tc>
        <w:tc>
          <w:tcPr>
            <w:tcW w:w="1418" w:type="dxa"/>
            <w:tcBorders>
              <w:bottom w:val="double" w:sz="18" w:space="0" w:color="auto"/>
            </w:tcBorders>
          </w:tcPr>
          <w:p w:rsidR="00000000" w:rsidRDefault="00284878">
            <w:pPr>
              <w:jc w:val="right"/>
            </w:pPr>
            <w:r>
              <w:rPr>
                <w:b/>
              </w:rPr>
              <w:t>353,807</w:t>
            </w:r>
          </w:p>
        </w:tc>
        <w:tc>
          <w:tcPr>
            <w:tcW w:w="1418" w:type="dxa"/>
            <w:tcBorders>
              <w:bottom w:val="double" w:sz="18" w:space="0" w:color="auto"/>
            </w:tcBorders>
          </w:tcPr>
          <w:p w:rsidR="00000000" w:rsidRDefault="00284878">
            <w:pPr>
              <w:jc w:val="right"/>
            </w:pPr>
            <w:r>
              <w:t>150,793</w:t>
            </w:r>
          </w:p>
        </w:tc>
      </w:tr>
    </w:tbl>
    <w:p w:rsidR="00000000" w:rsidRDefault="00284878">
      <w:pPr>
        <w:ind w:left="110"/>
      </w:pPr>
    </w:p>
    <w:p w:rsidR="00000000" w:rsidRDefault="00284878">
      <w:pPr>
        <w:ind w:left="110"/>
        <w:rPr>
          <w:b/>
        </w:rPr>
      </w:pPr>
      <w:r>
        <w:rPr>
          <w:b/>
        </w:rPr>
        <w:t>Change in accounting policy</w:t>
      </w:r>
    </w:p>
    <w:p w:rsidR="00000000" w:rsidRDefault="00284878">
      <w:pPr>
        <w:ind w:left="110"/>
      </w:pPr>
    </w:p>
    <w:p w:rsidR="00000000" w:rsidRDefault="00284878">
      <w:pPr>
        <w:ind w:left="110"/>
      </w:pPr>
      <w:r>
        <w:t>During 2001, the CML Group changed its accounting policies with respect to inventory costing and stamp duty capitalisation.</w:t>
      </w:r>
    </w:p>
    <w:p w:rsidR="00000000" w:rsidRDefault="00284878">
      <w:pPr>
        <w:ind w:left="110"/>
      </w:pPr>
    </w:p>
    <w:p w:rsidR="00000000" w:rsidRDefault="00284878">
      <w:pPr>
        <w:ind w:left="110"/>
      </w:pPr>
      <w:r>
        <w:t>The effect for the year was to increase net profit by $36.5 million.  Excluding the impact of the accounting policy changes, basic earnings per share for 2001 is 8.4 cents per share a</w:t>
      </w:r>
      <w:r>
        <w:t>nd diluted earnings per share for 2001 is 10.1 cents per share.</w:t>
      </w:r>
    </w:p>
    <w:p w:rsidR="00000000" w:rsidRDefault="00284878">
      <w:pPr>
        <w:ind w:left="110"/>
      </w:pPr>
    </w:p>
    <w:p w:rsidR="00000000" w:rsidRDefault="00284878">
      <w:pPr>
        <w:ind w:left="110"/>
      </w:pPr>
      <w:r>
        <w:rPr>
          <w:b/>
        </w:rPr>
        <w:t>28.</w:t>
      </w:r>
      <w:r>
        <w:rPr>
          <w:b/>
        </w:rPr>
        <w:tab/>
        <w:t>Commitments for Expenditure</w:t>
      </w:r>
    </w:p>
    <w:p w:rsidR="00000000" w:rsidRDefault="00284878"/>
    <w:p w:rsidR="00000000" w:rsidRDefault="00284878">
      <w:pPr>
        <w:tabs>
          <w:tab w:val="left" w:pos="5236"/>
        </w:tabs>
      </w:pPr>
      <w:r>
        <w:rPr>
          <w:b/>
        </w:rPr>
        <w:t>(a) Capital commitments</w:t>
      </w:r>
    </w:p>
    <w:p w:rsidR="00000000" w:rsidRDefault="00284878">
      <w:pPr>
        <w:tabs>
          <w:tab w:val="left" w:pos="5236"/>
        </w:tabs>
      </w:pPr>
    </w:p>
    <w:p w:rsidR="00000000" w:rsidRDefault="00284878">
      <w:pPr>
        <w:tabs>
          <w:tab w:val="left" w:pos="5236"/>
        </w:tabs>
      </w:pPr>
      <w:r>
        <w:t>Contracted capital expenditure commitments not provided for in this financial report, which principally relate to building and fixture contracts for new stores and shopping centres were as follows:</w:t>
      </w:r>
    </w:p>
    <w:p w:rsidR="00000000" w:rsidRDefault="00284878"/>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Not later than one year</w:t>
            </w:r>
          </w:p>
        </w:tc>
        <w:tc>
          <w:tcPr>
            <w:tcW w:w="1418" w:type="dxa"/>
          </w:tcPr>
          <w:p w:rsidR="00000000" w:rsidRDefault="00284878">
            <w:pPr>
              <w:jc w:val="right"/>
            </w:pPr>
            <w:r>
              <w:rPr>
                <w:b/>
              </w:rPr>
              <w:t>170.3</w:t>
            </w:r>
          </w:p>
        </w:tc>
        <w:tc>
          <w:tcPr>
            <w:tcW w:w="1418" w:type="dxa"/>
          </w:tcPr>
          <w:p w:rsidR="00000000" w:rsidRDefault="00284878">
            <w:pPr>
              <w:jc w:val="right"/>
            </w:pPr>
            <w:r>
              <w:t>206.9</w:t>
            </w:r>
          </w:p>
        </w:tc>
        <w:tc>
          <w:tcPr>
            <w:tcW w:w="1418" w:type="dxa"/>
          </w:tcPr>
          <w:p w:rsidR="00000000" w:rsidRDefault="00284878">
            <w:pPr>
              <w:jc w:val="right"/>
            </w:pPr>
            <w:r>
              <w:rPr>
                <w:b/>
              </w:rPr>
              <w:t>8.9</w:t>
            </w:r>
          </w:p>
        </w:tc>
        <w:tc>
          <w:tcPr>
            <w:tcW w:w="1418" w:type="dxa"/>
          </w:tcPr>
          <w:p w:rsidR="00000000" w:rsidRDefault="00284878">
            <w:pPr>
              <w:ind w:left="110"/>
              <w:jc w:val="right"/>
            </w:pPr>
            <w:r>
              <w:t>26.4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Later than one year but not later than five</w:t>
            </w:r>
            <w:r>
              <w:t xml:space="preserve"> years</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r>
              <w:t>17.9</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pPr>
            <w:r>
              <w:t>6.0</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i/>
              </w:rPr>
            </w:pPr>
            <w:r>
              <w:rPr>
                <w:b/>
                <w:i/>
                <w:vanish/>
              </w:rPr>
              <w:t>[SULON]</w:t>
            </w:r>
          </w:p>
        </w:tc>
        <w:tc>
          <w:tcPr>
            <w:tcW w:w="1418" w:type="dxa"/>
            <w:tcBorders>
              <w:bottom w:val="single" w:sz="18" w:space="0" w:color="auto"/>
            </w:tcBorders>
          </w:tcPr>
          <w:p w:rsidR="00000000" w:rsidRDefault="00284878">
            <w:pPr>
              <w:jc w:val="right"/>
            </w:pPr>
            <w:r>
              <w:rPr>
                <w:b/>
              </w:rPr>
              <w:t>170.3</w:t>
            </w:r>
          </w:p>
        </w:tc>
        <w:tc>
          <w:tcPr>
            <w:tcW w:w="1418" w:type="dxa"/>
            <w:tcBorders>
              <w:bottom w:val="single" w:sz="18" w:space="0" w:color="auto"/>
            </w:tcBorders>
          </w:tcPr>
          <w:p w:rsidR="00000000" w:rsidRDefault="00284878">
            <w:pPr>
              <w:jc w:val="right"/>
            </w:pPr>
            <w:r>
              <w:t>224.8</w:t>
            </w:r>
          </w:p>
        </w:tc>
        <w:tc>
          <w:tcPr>
            <w:tcW w:w="1418" w:type="dxa"/>
            <w:tcBorders>
              <w:bottom w:val="single" w:sz="18" w:space="0" w:color="auto"/>
            </w:tcBorders>
          </w:tcPr>
          <w:p w:rsidR="00000000" w:rsidRDefault="00284878">
            <w:pPr>
              <w:jc w:val="right"/>
            </w:pPr>
            <w:r>
              <w:rPr>
                <w:b/>
              </w:rPr>
              <w:t>8.9</w:t>
            </w:r>
          </w:p>
        </w:tc>
        <w:tc>
          <w:tcPr>
            <w:tcW w:w="1418" w:type="dxa"/>
            <w:tcBorders>
              <w:bottom w:val="single" w:sz="18" w:space="0" w:color="auto"/>
            </w:tcBorders>
          </w:tcPr>
          <w:p w:rsidR="00000000" w:rsidRDefault="00284878">
            <w:pPr>
              <w:ind w:left="110"/>
              <w:jc w:val="right"/>
            </w:pPr>
            <w:r>
              <w:t>32.4</w:t>
            </w:r>
          </w:p>
        </w:tc>
      </w:tr>
    </w:tbl>
    <w:p w:rsidR="00000000" w:rsidRDefault="00284878">
      <w:pPr>
        <w:ind w:left="110"/>
      </w:pPr>
    </w:p>
    <w:p w:rsidR="00000000" w:rsidRDefault="00284878">
      <w:pPr>
        <w:ind w:left="110"/>
      </w:pPr>
      <w:r>
        <w:rPr>
          <w:b/>
        </w:rPr>
        <w:t>(b) Operating leases</w:t>
      </w:r>
    </w:p>
    <w:p w:rsidR="00000000" w:rsidRDefault="00284878">
      <w:pPr>
        <w:ind w:left="110"/>
      </w:pPr>
    </w:p>
    <w:p w:rsidR="00000000" w:rsidRDefault="00284878">
      <w:pPr>
        <w:ind w:left="110"/>
      </w:pPr>
      <w:r>
        <w:t>Contracted non-cancellable lease expenditure commitments not provided for in this financial report were as follows:</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Not later than one year</w:t>
            </w:r>
          </w:p>
        </w:tc>
        <w:tc>
          <w:tcPr>
            <w:tcW w:w="1418" w:type="dxa"/>
          </w:tcPr>
          <w:p w:rsidR="00000000" w:rsidRDefault="00284878">
            <w:pPr>
              <w:jc w:val="right"/>
            </w:pPr>
            <w:r>
              <w:rPr>
                <w:b/>
              </w:rPr>
              <w:t>779.8</w:t>
            </w:r>
          </w:p>
        </w:tc>
        <w:tc>
          <w:tcPr>
            <w:tcW w:w="1418" w:type="dxa"/>
          </w:tcPr>
          <w:p w:rsidR="00000000" w:rsidRDefault="00284878">
            <w:pPr>
              <w:jc w:val="right"/>
            </w:pPr>
            <w:r>
              <w:t>768.6</w:t>
            </w:r>
          </w:p>
        </w:tc>
        <w:tc>
          <w:tcPr>
            <w:tcW w:w="1418" w:type="dxa"/>
          </w:tcPr>
          <w:p w:rsidR="00000000" w:rsidRDefault="00284878">
            <w:pPr>
              <w:jc w:val="right"/>
            </w:pPr>
            <w:r>
              <w:rPr>
                <w:b/>
              </w:rPr>
              <w:t>1911</w:t>
            </w:r>
          </w:p>
        </w:tc>
        <w:tc>
          <w:tcPr>
            <w:tcW w:w="1418" w:type="dxa"/>
          </w:tcPr>
          <w:p w:rsidR="00000000" w:rsidRDefault="00284878">
            <w:pPr>
              <w:jc w:val="right"/>
            </w:pPr>
            <w:r>
              <w:t>45.0</w:t>
            </w:r>
          </w:p>
        </w:tc>
      </w:tr>
      <w:tr w:rsidR="00000000">
        <w:tblPrEx>
          <w:tblCellMar>
            <w:top w:w="0" w:type="dxa"/>
            <w:bottom w:w="0" w:type="dxa"/>
          </w:tblCellMar>
        </w:tblPrEx>
        <w:trPr>
          <w:cantSplit/>
        </w:trPr>
        <w:tc>
          <w:tcPr>
            <w:tcW w:w="5954" w:type="dxa"/>
          </w:tcPr>
          <w:p w:rsidR="00000000" w:rsidRDefault="00284878">
            <w:r>
              <w:t>Later than one year but not later than five years</w:t>
            </w:r>
          </w:p>
        </w:tc>
        <w:tc>
          <w:tcPr>
            <w:tcW w:w="1418" w:type="dxa"/>
          </w:tcPr>
          <w:p w:rsidR="00000000" w:rsidRDefault="00284878">
            <w:pPr>
              <w:jc w:val="right"/>
            </w:pPr>
            <w:r>
              <w:rPr>
                <w:b/>
              </w:rPr>
              <w:t>2,882.9</w:t>
            </w:r>
          </w:p>
        </w:tc>
        <w:tc>
          <w:tcPr>
            <w:tcW w:w="1418" w:type="dxa"/>
          </w:tcPr>
          <w:p w:rsidR="00000000" w:rsidRDefault="00284878">
            <w:pPr>
              <w:jc w:val="right"/>
            </w:pPr>
            <w:r>
              <w:t>2,781.9</w:t>
            </w:r>
          </w:p>
        </w:tc>
        <w:tc>
          <w:tcPr>
            <w:tcW w:w="1418" w:type="dxa"/>
          </w:tcPr>
          <w:p w:rsidR="00000000" w:rsidRDefault="00284878">
            <w:pPr>
              <w:jc w:val="right"/>
            </w:pPr>
            <w:r>
              <w:rPr>
                <w:b/>
              </w:rPr>
              <w:t>62.3</w:t>
            </w:r>
          </w:p>
        </w:tc>
        <w:tc>
          <w:tcPr>
            <w:tcW w:w="1418" w:type="dxa"/>
          </w:tcPr>
          <w:p w:rsidR="00000000" w:rsidRDefault="00284878">
            <w:pPr>
              <w:jc w:val="right"/>
            </w:pPr>
            <w:r>
              <w:t>83.5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Later than five years</w:t>
            </w:r>
          </w:p>
        </w:tc>
        <w:tc>
          <w:tcPr>
            <w:tcW w:w="1418" w:type="dxa"/>
            <w:tcBorders>
              <w:bottom w:val="single" w:sz="18" w:space="0" w:color="auto"/>
            </w:tcBorders>
          </w:tcPr>
          <w:p w:rsidR="00000000" w:rsidRDefault="00284878">
            <w:pPr>
              <w:jc w:val="right"/>
            </w:pPr>
            <w:r>
              <w:rPr>
                <w:b/>
              </w:rPr>
              <w:t>4,549.5</w:t>
            </w:r>
          </w:p>
        </w:tc>
        <w:tc>
          <w:tcPr>
            <w:tcW w:w="1418" w:type="dxa"/>
            <w:tcBorders>
              <w:bottom w:val="single" w:sz="18" w:space="0" w:color="auto"/>
            </w:tcBorders>
          </w:tcPr>
          <w:p w:rsidR="00000000" w:rsidRDefault="00284878">
            <w:pPr>
              <w:jc w:val="right"/>
            </w:pPr>
            <w:r>
              <w:t>4,645.8</w:t>
            </w:r>
          </w:p>
        </w:tc>
        <w:tc>
          <w:tcPr>
            <w:tcW w:w="1418" w:type="dxa"/>
            <w:tcBorders>
              <w:bottom w:val="single" w:sz="18" w:space="0" w:color="auto"/>
            </w:tcBorders>
          </w:tcPr>
          <w:p w:rsidR="00000000" w:rsidRDefault="00284878">
            <w:pPr>
              <w:jc w:val="right"/>
            </w:pPr>
            <w:r>
              <w:rPr>
                <w:b/>
              </w:rPr>
              <w:t>132.4</w:t>
            </w:r>
          </w:p>
        </w:tc>
        <w:tc>
          <w:tcPr>
            <w:tcW w:w="1418" w:type="dxa"/>
            <w:tcBorders>
              <w:bottom w:val="single" w:sz="18" w:space="0" w:color="auto"/>
            </w:tcBorders>
          </w:tcPr>
          <w:p w:rsidR="00000000" w:rsidRDefault="00284878">
            <w:pPr>
              <w:jc w:val="right"/>
            </w:pPr>
            <w:r>
              <w:t>116.7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w:t>
            </w:r>
            <w:r>
              <w:rPr>
                <w:vanish/>
              </w:rPr>
              <w:t>ULON]</w:t>
            </w:r>
          </w:p>
        </w:tc>
        <w:tc>
          <w:tcPr>
            <w:tcW w:w="1418" w:type="dxa"/>
            <w:tcBorders>
              <w:bottom w:val="double" w:sz="18" w:space="0" w:color="auto"/>
            </w:tcBorders>
          </w:tcPr>
          <w:p w:rsidR="00000000" w:rsidRDefault="00284878">
            <w:pPr>
              <w:jc w:val="right"/>
            </w:pPr>
            <w:r>
              <w:rPr>
                <w:b/>
              </w:rPr>
              <w:t>8,212.2</w:t>
            </w:r>
          </w:p>
        </w:tc>
        <w:tc>
          <w:tcPr>
            <w:tcW w:w="1418" w:type="dxa"/>
            <w:tcBorders>
              <w:bottom w:val="double" w:sz="18" w:space="0" w:color="auto"/>
            </w:tcBorders>
          </w:tcPr>
          <w:p w:rsidR="00000000" w:rsidRDefault="00284878">
            <w:pPr>
              <w:jc w:val="right"/>
            </w:pPr>
            <w:r>
              <w:t>8,196.3</w:t>
            </w:r>
          </w:p>
        </w:tc>
        <w:tc>
          <w:tcPr>
            <w:tcW w:w="1418" w:type="dxa"/>
            <w:tcBorders>
              <w:bottom w:val="double" w:sz="18" w:space="0" w:color="auto"/>
            </w:tcBorders>
          </w:tcPr>
          <w:p w:rsidR="00000000" w:rsidRDefault="00284878">
            <w:pPr>
              <w:jc w:val="right"/>
            </w:pPr>
            <w:r>
              <w:rPr>
                <w:b/>
              </w:rPr>
              <w:t>213.8</w:t>
            </w:r>
          </w:p>
        </w:tc>
        <w:tc>
          <w:tcPr>
            <w:tcW w:w="1418" w:type="dxa"/>
            <w:tcBorders>
              <w:bottom w:val="double" w:sz="18" w:space="0" w:color="auto"/>
            </w:tcBorders>
          </w:tcPr>
          <w:p w:rsidR="00000000" w:rsidRDefault="00284878">
            <w:pPr>
              <w:jc w:val="right"/>
            </w:pPr>
            <w:r>
              <w:t>245.2</w:t>
            </w:r>
          </w:p>
        </w:tc>
      </w:tr>
    </w:tbl>
    <w:p w:rsidR="00000000" w:rsidRDefault="00284878">
      <w:pPr>
        <w:ind w:left="110"/>
      </w:pPr>
    </w:p>
    <w:p w:rsidR="00000000" w:rsidRDefault="00284878">
      <w:pPr>
        <w:ind w:left="110"/>
      </w:pPr>
      <w:r>
        <w:rPr>
          <w:b/>
        </w:rPr>
        <w:t>29.</w:t>
      </w:r>
      <w:r>
        <w:rPr>
          <w:b/>
        </w:rPr>
        <w:tab/>
        <w:t>Segments</w:t>
      </w:r>
    </w:p>
    <w:p w:rsidR="00000000" w:rsidRDefault="00284878">
      <w:pPr>
        <w:ind w:left="110"/>
      </w:pPr>
    </w:p>
    <w:tbl>
      <w:tblPr>
        <w:tblW w:w="0" w:type="auto"/>
        <w:tblLayout w:type="fixed"/>
        <w:tblLook w:val="0000"/>
      </w:tblPr>
      <w:tblGrid>
        <w:gridCol w:w="5954"/>
        <w:gridCol w:w="1418"/>
        <w:gridCol w:w="1701"/>
        <w:gridCol w:w="1418"/>
        <w:gridCol w:w="1418"/>
        <w:gridCol w:w="1701"/>
      </w:tblGrid>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r>
              <w:rPr>
                <w:b/>
              </w:rPr>
              <w:t>General</w:t>
            </w:r>
          </w:p>
        </w:tc>
        <w:tc>
          <w:tcPr>
            <w:tcW w:w="1418" w:type="dxa"/>
          </w:tcPr>
          <w:p w:rsidR="00000000" w:rsidRDefault="00284878">
            <w:pPr>
              <w:jc w:val="right"/>
            </w:pPr>
          </w:p>
        </w:tc>
        <w:tc>
          <w:tcPr>
            <w:tcW w:w="1418" w:type="dxa"/>
          </w:tcPr>
          <w:p w:rsidR="00000000" w:rsidRDefault="00284878">
            <w:pPr>
              <w:jc w:val="right"/>
            </w:pPr>
            <w:r>
              <w:rPr>
                <w:b/>
              </w:rPr>
              <w:t>Property</w:t>
            </w: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r>
              <w:rPr>
                <w:b/>
              </w:rPr>
              <w:t xml:space="preserve">Food &amp; </w:t>
            </w:r>
          </w:p>
        </w:tc>
        <w:tc>
          <w:tcPr>
            <w:tcW w:w="1701" w:type="dxa"/>
          </w:tcPr>
          <w:p w:rsidR="00000000" w:rsidRDefault="00284878">
            <w:pPr>
              <w:jc w:val="right"/>
            </w:pPr>
            <w:r>
              <w:rPr>
                <w:b/>
              </w:rPr>
              <w:t>Merchandise</w:t>
            </w:r>
          </w:p>
        </w:tc>
        <w:tc>
          <w:tcPr>
            <w:tcW w:w="1418" w:type="dxa"/>
          </w:tcPr>
          <w:p w:rsidR="00000000" w:rsidRDefault="00284878">
            <w:pPr>
              <w:jc w:val="right"/>
            </w:pPr>
          </w:p>
        </w:tc>
        <w:tc>
          <w:tcPr>
            <w:tcW w:w="1418" w:type="dxa"/>
          </w:tcPr>
          <w:p w:rsidR="00000000" w:rsidRDefault="00284878">
            <w:pPr>
              <w:jc w:val="right"/>
            </w:pPr>
            <w:r>
              <w:rPr>
                <w:b/>
              </w:rPr>
              <w:t>and</w:t>
            </w: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 million </w:t>
            </w:r>
          </w:p>
        </w:tc>
        <w:tc>
          <w:tcPr>
            <w:tcW w:w="1418" w:type="dxa"/>
            <w:tcBorders>
              <w:bottom w:val="single" w:sz="18" w:space="0" w:color="auto"/>
            </w:tcBorders>
          </w:tcPr>
          <w:p w:rsidR="00000000" w:rsidRDefault="00284878">
            <w:pPr>
              <w:jc w:val="right"/>
            </w:pPr>
            <w:r>
              <w:rPr>
                <w:b/>
              </w:rPr>
              <w:t>Liquor</w:t>
            </w:r>
          </w:p>
        </w:tc>
        <w:tc>
          <w:tcPr>
            <w:tcW w:w="1701" w:type="dxa"/>
            <w:tcBorders>
              <w:bottom w:val="single" w:sz="18" w:space="0" w:color="auto"/>
            </w:tcBorders>
          </w:tcPr>
          <w:p w:rsidR="00000000" w:rsidRDefault="00284878">
            <w:pPr>
              <w:jc w:val="right"/>
            </w:pPr>
            <w:r>
              <w:rPr>
                <w:b/>
              </w:rPr>
              <w:t>&amp; Apparel</w:t>
            </w:r>
          </w:p>
        </w:tc>
        <w:tc>
          <w:tcPr>
            <w:tcW w:w="1418" w:type="dxa"/>
            <w:tcBorders>
              <w:bottom w:val="single" w:sz="18" w:space="0" w:color="auto"/>
            </w:tcBorders>
          </w:tcPr>
          <w:p w:rsidR="00000000" w:rsidRDefault="00284878">
            <w:pPr>
              <w:jc w:val="right"/>
            </w:pPr>
            <w:r>
              <w:rPr>
                <w:b/>
              </w:rPr>
              <w:t>e.colesmyer</w:t>
            </w:r>
          </w:p>
        </w:tc>
        <w:tc>
          <w:tcPr>
            <w:tcW w:w="1418" w:type="dxa"/>
            <w:tcBorders>
              <w:bottom w:val="single" w:sz="18" w:space="0" w:color="auto"/>
            </w:tcBorders>
          </w:tcPr>
          <w:p w:rsidR="00000000" w:rsidRDefault="00284878">
            <w:pPr>
              <w:jc w:val="right"/>
            </w:pPr>
            <w:r>
              <w:rPr>
                <w:b/>
              </w:rPr>
              <w:t>Unallocated</w:t>
            </w:r>
          </w:p>
        </w:tc>
        <w:tc>
          <w:tcPr>
            <w:tcW w:w="1701" w:type="dxa"/>
            <w:tcBorders>
              <w:bottom w:val="single" w:sz="18" w:space="0" w:color="auto"/>
            </w:tcBorders>
          </w:tcPr>
          <w:p w:rsidR="00000000" w:rsidRDefault="00284878">
            <w:pPr>
              <w:jc w:val="right"/>
            </w:pPr>
            <w:r>
              <w:rPr>
                <w:b/>
              </w:rPr>
              <w:t>Consolidated</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Primary reporting - business segments </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2002 </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Revenue </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Sales to external customers </w:t>
            </w:r>
          </w:p>
        </w:tc>
        <w:tc>
          <w:tcPr>
            <w:tcW w:w="1418" w:type="dxa"/>
          </w:tcPr>
          <w:p w:rsidR="00000000" w:rsidRDefault="00284878">
            <w:pPr>
              <w:jc w:val="right"/>
              <w:rPr>
                <w:b/>
              </w:rPr>
            </w:pPr>
            <w:r>
              <w:rPr>
                <w:b/>
              </w:rPr>
              <w:t>15,892.4</w:t>
            </w:r>
          </w:p>
        </w:tc>
        <w:tc>
          <w:tcPr>
            <w:tcW w:w="1701" w:type="dxa"/>
          </w:tcPr>
          <w:p w:rsidR="00000000" w:rsidRDefault="00284878">
            <w:pPr>
              <w:jc w:val="right"/>
              <w:rPr>
                <w:b/>
              </w:rPr>
            </w:pPr>
            <w:r>
              <w:rPr>
                <w:b/>
              </w:rPr>
              <w:t>9,517.3</w:t>
            </w:r>
          </w:p>
        </w:tc>
        <w:tc>
          <w:tcPr>
            <w:tcW w:w="1418" w:type="dxa"/>
          </w:tcPr>
          <w:p w:rsidR="00000000" w:rsidRDefault="00284878">
            <w:pPr>
              <w:jc w:val="right"/>
              <w:rPr>
                <w:b/>
              </w:rPr>
            </w:pPr>
            <w:r>
              <w:rPr>
                <w:b/>
              </w:rPr>
              <w:t>279.0</w:t>
            </w:r>
          </w:p>
        </w:tc>
        <w:tc>
          <w:tcPr>
            <w:tcW w:w="1418" w:type="dxa"/>
          </w:tcPr>
          <w:p w:rsidR="00000000" w:rsidRDefault="00284878">
            <w:pPr>
              <w:jc w:val="right"/>
              <w:rPr>
                <w:b/>
              </w:rPr>
            </w:pPr>
          </w:p>
        </w:tc>
        <w:tc>
          <w:tcPr>
            <w:tcW w:w="1701" w:type="dxa"/>
          </w:tcPr>
          <w:p w:rsidR="00000000" w:rsidRDefault="00284878">
            <w:pPr>
              <w:jc w:val="right"/>
              <w:rPr>
                <w:b/>
              </w:rPr>
            </w:pPr>
            <w:r>
              <w:rPr>
                <w:b/>
              </w:rPr>
              <w:t>25,688.7</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Intersegment sales (eliminated on consolidation) </w:t>
            </w:r>
          </w:p>
        </w:tc>
        <w:tc>
          <w:tcPr>
            <w:tcW w:w="1418" w:type="dxa"/>
            <w:tcBorders>
              <w:bottom w:val="single" w:sz="18" w:space="0" w:color="auto"/>
            </w:tcBorders>
          </w:tcPr>
          <w:p w:rsidR="00000000" w:rsidRDefault="00284878">
            <w:pPr>
              <w:jc w:val="right"/>
              <w:rPr>
                <w:b/>
              </w:rPr>
            </w:pPr>
          </w:p>
        </w:tc>
        <w:tc>
          <w:tcPr>
            <w:tcW w:w="1701" w:type="dxa"/>
            <w:tcBorders>
              <w:bottom w:val="single" w:sz="18" w:space="0" w:color="auto"/>
            </w:tcBorders>
          </w:tcPr>
          <w:p w:rsidR="00000000" w:rsidRDefault="00284878">
            <w:pPr>
              <w:jc w:val="right"/>
              <w:rPr>
                <w:b/>
              </w:rPr>
            </w:pPr>
            <w:r>
              <w:rPr>
                <w:b/>
              </w:rPr>
              <w:t>0.8</w:t>
            </w:r>
          </w:p>
        </w:tc>
        <w:tc>
          <w:tcPr>
            <w:tcW w:w="1418" w:type="dxa"/>
            <w:tcBorders>
              <w:bottom w:val="single" w:sz="18" w:space="0" w:color="auto"/>
            </w:tcBorders>
          </w:tcPr>
          <w:p w:rsidR="00000000" w:rsidRDefault="00284878">
            <w:pPr>
              <w:jc w:val="right"/>
              <w:rPr>
                <w:b/>
              </w:rPr>
            </w:pPr>
            <w:r>
              <w:rPr>
                <w:b/>
              </w:rPr>
              <w:t>25.9</w:t>
            </w:r>
          </w:p>
        </w:tc>
        <w:tc>
          <w:tcPr>
            <w:tcW w:w="1418" w:type="dxa"/>
            <w:tcBorders>
              <w:bottom w:val="single" w:sz="18" w:space="0" w:color="auto"/>
            </w:tcBorders>
          </w:tcPr>
          <w:p w:rsidR="00000000" w:rsidRDefault="00284878">
            <w:pPr>
              <w:jc w:val="right"/>
              <w:rPr>
                <w:b/>
              </w:rPr>
            </w:pPr>
          </w:p>
        </w:tc>
        <w:tc>
          <w:tcPr>
            <w:tcW w:w="1701" w:type="dxa"/>
            <w:tcBorders>
              <w:bottom w:val="single" w:sz="18" w:space="0" w:color="auto"/>
            </w:tcBorders>
          </w:tcPr>
          <w:p w:rsidR="00000000" w:rsidRDefault="00284878">
            <w:pPr>
              <w:jc w:val="right"/>
              <w:rPr>
                <w:b/>
              </w:rPr>
            </w:pPr>
            <w:r>
              <w:rPr>
                <w:b/>
              </w:rPr>
              <w:t>26.7_</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701"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Total sales </w:t>
            </w:r>
          </w:p>
        </w:tc>
        <w:tc>
          <w:tcPr>
            <w:tcW w:w="1418" w:type="dxa"/>
          </w:tcPr>
          <w:p w:rsidR="00000000" w:rsidRDefault="00284878">
            <w:pPr>
              <w:jc w:val="right"/>
              <w:rPr>
                <w:b/>
              </w:rPr>
            </w:pPr>
            <w:r>
              <w:rPr>
                <w:b/>
              </w:rPr>
              <w:t>15,892.4</w:t>
            </w:r>
          </w:p>
        </w:tc>
        <w:tc>
          <w:tcPr>
            <w:tcW w:w="1701" w:type="dxa"/>
          </w:tcPr>
          <w:p w:rsidR="00000000" w:rsidRDefault="00284878">
            <w:pPr>
              <w:jc w:val="right"/>
              <w:rPr>
                <w:b/>
              </w:rPr>
            </w:pPr>
            <w:r>
              <w:rPr>
                <w:b/>
              </w:rPr>
              <w:t>9,518.1</w:t>
            </w:r>
          </w:p>
        </w:tc>
        <w:tc>
          <w:tcPr>
            <w:tcW w:w="1418" w:type="dxa"/>
          </w:tcPr>
          <w:p w:rsidR="00000000" w:rsidRDefault="00284878">
            <w:pPr>
              <w:jc w:val="right"/>
              <w:rPr>
                <w:b/>
              </w:rPr>
            </w:pPr>
            <w:r>
              <w:rPr>
                <w:b/>
              </w:rPr>
              <w:t>304</w:t>
            </w:r>
            <w:r>
              <w:rPr>
                <w:b/>
              </w:rPr>
              <w:t>.9</w:t>
            </w:r>
          </w:p>
        </w:tc>
        <w:tc>
          <w:tcPr>
            <w:tcW w:w="1418" w:type="dxa"/>
          </w:tcPr>
          <w:p w:rsidR="00000000" w:rsidRDefault="00284878">
            <w:pPr>
              <w:jc w:val="right"/>
              <w:rPr>
                <w:b/>
              </w:rPr>
            </w:pPr>
          </w:p>
        </w:tc>
        <w:tc>
          <w:tcPr>
            <w:tcW w:w="1701" w:type="dxa"/>
          </w:tcPr>
          <w:p w:rsidR="00000000" w:rsidRDefault="00284878">
            <w:pPr>
              <w:jc w:val="right"/>
              <w:rPr>
                <w:b/>
              </w:rPr>
            </w:pPr>
            <w:r>
              <w:rPr>
                <w:b/>
              </w:rPr>
              <w:t>25,715.4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Other revenue </w:t>
            </w:r>
          </w:p>
        </w:tc>
        <w:tc>
          <w:tcPr>
            <w:tcW w:w="1418" w:type="dxa"/>
            <w:tcBorders>
              <w:bottom w:val="single" w:sz="18" w:space="0" w:color="auto"/>
            </w:tcBorders>
          </w:tcPr>
          <w:p w:rsidR="00000000" w:rsidRDefault="00284878">
            <w:pPr>
              <w:jc w:val="right"/>
              <w:rPr>
                <w:b/>
              </w:rPr>
            </w:pPr>
            <w:r>
              <w:rPr>
                <w:b/>
              </w:rPr>
              <w:t>656.5</w:t>
            </w:r>
          </w:p>
        </w:tc>
        <w:tc>
          <w:tcPr>
            <w:tcW w:w="1701" w:type="dxa"/>
            <w:tcBorders>
              <w:bottom w:val="single" w:sz="18" w:space="0" w:color="auto"/>
            </w:tcBorders>
          </w:tcPr>
          <w:p w:rsidR="00000000" w:rsidRDefault="00284878">
            <w:pPr>
              <w:jc w:val="right"/>
              <w:rPr>
                <w:b/>
              </w:rPr>
            </w:pPr>
            <w:r>
              <w:rPr>
                <w:b/>
              </w:rPr>
              <w:t>312.7</w:t>
            </w:r>
          </w:p>
        </w:tc>
        <w:tc>
          <w:tcPr>
            <w:tcW w:w="1418" w:type="dxa"/>
            <w:tcBorders>
              <w:bottom w:val="single" w:sz="18" w:space="0" w:color="auto"/>
            </w:tcBorders>
          </w:tcPr>
          <w:p w:rsidR="00000000" w:rsidRDefault="00284878">
            <w:pPr>
              <w:jc w:val="right"/>
              <w:rPr>
                <w:b/>
              </w:rPr>
            </w:pPr>
            <w:r>
              <w:rPr>
                <w:b/>
              </w:rPr>
              <w:t>25.3</w:t>
            </w:r>
          </w:p>
        </w:tc>
        <w:tc>
          <w:tcPr>
            <w:tcW w:w="1418" w:type="dxa"/>
            <w:tcBorders>
              <w:bottom w:val="single" w:sz="18" w:space="0" w:color="auto"/>
            </w:tcBorders>
          </w:tcPr>
          <w:p w:rsidR="00000000" w:rsidRDefault="00284878">
            <w:pPr>
              <w:jc w:val="right"/>
              <w:rPr>
                <w:b/>
              </w:rPr>
            </w:pPr>
            <w:r>
              <w:rPr>
                <w:b/>
              </w:rPr>
              <w:t>26.8</w:t>
            </w:r>
          </w:p>
        </w:tc>
        <w:tc>
          <w:tcPr>
            <w:tcW w:w="1701" w:type="dxa"/>
            <w:tcBorders>
              <w:bottom w:val="single" w:sz="18" w:space="0" w:color="auto"/>
            </w:tcBorders>
          </w:tcPr>
          <w:p w:rsidR="00000000" w:rsidRDefault="00284878">
            <w:pPr>
              <w:jc w:val="right"/>
              <w:rPr>
                <w:b/>
              </w:rPr>
            </w:pPr>
            <w:r>
              <w:rPr>
                <w:b/>
              </w:rPr>
              <w:t>1,021.3</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rPr>
                <w:b/>
              </w:rPr>
            </w:pPr>
          </w:p>
        </w:tc>
        <w:tc>
          <w:tcPr>
            <w:tcW w:w="1701"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segment revenue </w:t>
            </w:r>
          </w:p>
        </w:tc>
        <w:tc>
          <w:tcPr>
            <w:tcW w:w="1418" w:type="dxa"/>
            <w:tcBorders>
              <w:bottom w:val="single" w:sz="18" w:space="0" w:color="auto"/>
            </w:tcBorders>
          </w:tcPr>
          <w:p w:rsidR="00000000" w:rsidRDefault="00284878">
            <w:pPr>
              <w:jc w:val="right"/>
              <w:rPr>
                <w:b/>
              </w:rPr>
            </w:pPr>
            <w:r>
              <w:rPr>
                <w:b/>
              </w:rPr>
              <w:t>16,548.9</w:t>
            </w:r>
          </w:p>
        </w:tc>
        <w:tc>
          <w:tcPr>
            <w:tcW w:w="1701" w:type="dxa"/>
            <w:tcBorders>
              <w:bottom w:val="single" w:sz="18" w:space="0" w:color="auto"/>
            </w:tcBorders>
          </w:tcPr>
          <w:p w:rsidR="00000000" w:rsidRDefault="00284878">
            <w:pPr>
              <w:jc w:val="right"/>
              <w:rPr>
                <w:b/>
              </w:rPr>
            </w:pPr>
            <w:r>
              <w:rPr>
                <w:b/>
              </w:rPr>
              <w:t>9,830.8</w:t>
            </w:r>
          </w:p>
        </w:tc>
        <w:tc>
          <w:tcPr>
            <w:tcW w:w="1418" w:type="dxa"/>
            <w:tcBorders>
              <w:bottom w:val="single" w:sz="18" w:space="0" w:color="auto"/>
            </w:tcBorders>
          </w:tcPr>
          <w:p w:rsidR="00000000" w:rsidRDefault="00284878">
            <w:pPr>
              <w:jc w:val="right"/>
              <w:rPr>
                <w:b/>
              </w:rPr>
            </w:pPr>
            <w:r>
              <w:rPr>
                <w:b/>
              </w:rPr>
              <w:t>330.2</w:t>
            </w:r>
          </w:p>
        </w:tc>
        <w:tc>
          <w:tcPr>
            <w:tcW w:w="1418" w:type="dxa"/>
            <w:tcBorders>
              <w:bottom w:val="single" w:sz="18" w:space="0" w:color="auto"/>
            </w:tcBorders>
          </w:tcPr>
          <w:p w:rsidR="00000000" w:rsidRDefault="00284878">
            <w:pPr>
              <w:jc w:val="right"/>
              <w:rPr>
                <w:b/>
              </w:rPr>
            </w:pPr>
            <w:r>
              <w:rPr>
                <w:b/>
              </w:rPr>
              <w:t>26.8</w:t>
            </w:r>
          </w:p>
        </w:tc>
        <w:tc>
          <w:tcPr>
            <w:tcW w:w="1701" w:type="dxa"/>
            <w:tcBorders>
              <w:bottom w:val="single" w:sz="18" w:space="0" w:color="auto"/>
            </w:tcBorders>
          </w:tcPr>
          <w:p w:rsidR="00000000" w:rsidRDefault="00284878">
            <w:pPr>
              <w:jc w:val="right"/>
              <w:rPr>
                <w:b/>
              </w:rPr>
            </w:pPr>
            <w:r>
              <w:rPr>
                <w:b/>
              </w:rPr>
              <w:t>26,736.7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701"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Segment result </w:t>
            </w:r>
          </w:p>
        </w:tc>
        <w:tc>
          <w:tcPr>
            <w:tcW w:w="1418" w:type="dxa"/>
          </w:tcPr>
          <w:p w:rsidR="00000000" w:rsidRDefault="00284878">
            <w:pPr>
              <w:jc w:val="right"/>
              <w:rPr>
                <w:b/>
              </w:rPr>
            </w:pPr>
            <w:r>
              <w:rPr>
                <w:b/>
              </w:rPr>
              <w:t>546.9</w:t>
            </w:r>
          </w:p>
        </w:tc>
        <w:tc>
          <w:tcPr>
            <w:tcW w:w="1701" w:type="dxa"/>
          </w:tcPr>
          <w:p w:rsidR="00000000" w:rsidRDefault="00284878">
            <w:pPr>
              <w:jc w:val="right"/>
              <w:rPr>
                <w:b/>
              </w:rPr>
            </w:pPr>
            <w:r>
              <w:rPr>
                <w:b/>
              </w:rPr>
              <w:t>92.0</w:t>
            </w:r>
          </w:p>
        </w:tc>
        <w:tc>
          <w:tcPr>
            <w:tcW w:w="1418" w:type="dxa"/>
          </w:tcPr>
          <w:p w:rsidR="00000000" w:rsidRDefault="00284878">
            <w:pPr>
              <w:jc w:val="right"/>
              <w:rPr>
                <w:b/>
              </w:rPr>
            </w:pPr>
            <w:r>
              <w:rPr>
                <w:b/>
              </w:rPr>
              <w:t>(14.8)</w:t>
            </w:r>
          </w:p>
        </w:tc>
        <w:tc>
          <w:tcPr>
            <w:tcW w:w="1418" w:type="dxa"/>
          </w:tcPr>
          <w:p w:rsidR="00000000" w:rsidRDefault="00284878">
            <w:pPr>
              <w:jc w:val="right"/>
              <w:rPr>
                <w:b/>
              </w:rPr>
            </w:pPr>
            <w:r>
              <w:rPr>
                <w:b/>
              </w:rPr>
              <w:t>(57.6)</w:t>
            </w:r>
          </w:p>
        </w:tc>
        <w:tc>
          <w:tcPr>
            <w:tcW w:w="1701" w:type="dxa"/>
          </w:tcPr>
          <w:p w:rsidR="00000000" w:rsidRDefault="00284878">
            <w:pPr>
              <w:jc w:val="right"/>
              <w:rPr>
                <w:b/>
              </w:rPr>
            </w:pPr>
            <w:r>
              <w:rPr>
                <w:b/>
              </w:rPr>
              <w:t>566.5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Net borrowing costs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(75.5)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Profit from ordinary activities before income tax </w:t>
            </w: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jc w:val="right"/>
              <w:rPr>
                <w:b/>
              </w:rPr>
            </w:pPr>
            <w:r>
              <w:rPr>
                <w:b/>
              </w:rPr>
              <w:t>491.0</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Income tax expense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(137.2)</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xml:space="preserve">Net profit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353.8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701" w:type="dxa"/>
          </w:tcPr>
          <w:p w:rsidR="00000000" w:rsidRDefault="00284878">
            <w:pPr>
              <w:jc w:val="right"/>
              <w:rPr>
                <w:b/>
              </w:rPr>
            </w:pPr>
          </w:p>
        </w:tc>
        <w:tc>
          <w:tcPr>
            <w:tcW w:w="1418" w:type="dxa"/>
          </w:tcPr>
          <w:p w:rsidR="00000000" w:rsidRDefault="00284878">
            <w:pPr>
              <w:jc w:val="right"/>
              <w:rPr>
                <w:b/>
                <w:i/>
              </w:rPr>
            </w:pPr>
          </w:p>
        </w:tc>
        <w:tc>
          <w:tcPr>
            <w:tcW w:w="1418"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Segment assets </w:t>
            </w:r>
          </w:p>
        </w:tc>
        <w:tc>
          <w:tcPr>
            <w:tcW w:w="1418" w:type="dxa"/>
          </w:tcPr>
          <w:p w:rsidR="00000000" w:rsidRDefault="00284878">
            <w:pPr>
              <w:jc w:val="right"/>
              <w:rPr>
                <w:b/>
              </w:rPr>
            </w:pPr>
            <w:r>
              <w:rPr>
                <w:b/>
              </w:rPr>
              <w:t>546.9</w:t>
            </w:r>
          </w:p>
        </w:tc>
        <w:tc>
          <w:tcPr>
            <w:tcW w:w="1701" w:type="dxa"/>
          </w:tcPr>
          <w:p w:rsidR="00000000" w:rsidRDefault="00284878">
            <w:pPr>
              <w:jc w:val="right"/>
              <w:rPr>
                <w:b/>
              </w:rPr>
            </w:pPr>
            <w:r>
              <w:rPr>
                <w:b/>
              </w:rPr>
              <w:t>3,114.4</w:t>
            </w:r>
          </w:p>
        </w:tc>
        <w:tc>
          <w:tcPr>
            <w:tcW w:w="1418" w:type="dxa"/>
          </w:tcPr>
          <w:p w:rsidR="00000000" w:rsidRDefault="00284878">
            <w:pPr>
              <w:jc w:val="right"/>
              <w:rPr>
                <w:b/>
              </w:rPr>
            </w:pPr>
            <w:r>
              <w:rPr>
                <w:b/>
              </w:rPr>
              <w:t>6</w:t>
            </w:r>
            <w:r>
              <w:rPr>
                <w:b/>
              </w:rPr>
              <w:t>1.7</w:t>
            </w:r>
          </w:p>
        </w:tc>
        <w:tc>
          <w:tcPr>
            <w:tcW w:w="1418" w:type="dxa"/>
          </w:tcPr>
          <w:p w:rsidR="00000000" w:rsidRDefault="00284878">
            <w:pPr>
              <w:jc w:val="right"/>
              <w:rPr>
                <w:b/>
              </w:rPr>
            </w:pPr>
            <w:r>
              <w:rPr>
                <w:b/>
              </w:rPr>
              <w:t>1,652.4</w:t>
            </w:r>
          </w:p>
        </w:tc>
        <w:tc>
          <w:tcPr>
            <w:tcW w:w="1701" w:type="dxa"/>
          </w:tcPr>
          <w:p w:rsidR="00000000" w:rsidRDefault="00284878">
            <w:pPr>
              <w:jc w:val="right"/>
              <w:rPr>
                <w:b/>
              </w:rPr>
            </w:pPr>
            <w:r>
              <w:rPr>
                <w:b/>
              </w:rPr>
              <w:t>8,024.4</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Tax assets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265.0</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assets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8,289.4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701" w:type="dxa"/>
          </w:tcPr>
          <w:p w:rsidR="00000000" w:rsidRDefault="00284878">
            <w:pPr>
              <w:jc w:val="right"/>
              <w:rPr>
                <w:b/>
              </w:rPr>
            </w:pPr>
          </w:p>
        </w:tc>
        <w:tc>
          <w:tcPr>
            <w:tcW w:w="1418" w:type="dxa"/>
          </w:tcPr>
          <w:p w:rsidR="00000000" w:rsidRDefault="00284878">
            <w:pPr>
              <w:jc w:val="right"/>
              <w:rPr>
                <w:b/>
              </w:rPr>
            </w:pPr>
          </w:p>
        </w:tc>
        <w:tc>
          <w:tcPr>
            <w:tcW w:w="1418" w:type="dxa"/>
          </w:tcPr>
          <w:p w:rsidR="00000000" w:rsidRDefault="00284878">
            <w:pPr>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Segment liabilities </w:t>
            </w:r>
          </w:p>
        </w:tc>
        <w:tc>
          <w:tcPr>
            <w:tcW w:w="1418" w:type="dxa"/>
          </w:tcPr>
          <w:p w:rsidR="00000000" w:rsidRDefault="00284878">
            <w:pPr>
              <w:jc w:val="right"/>
              <w:rPr>
                <w:b/>
              </w:rPr>
            </w:pPr>
            <w:r>
              <w:rPr>
                <w:b/>
              </w:rPr>
              <w:t>(1,507.3)</w:t>
            </w:r>
          </w:p>
        </w:tc>
        <w:tc>
          <w:tcPr>
            <w:tcW w:w="1701" w:type="dxa"/>
          </w:tcPr>
          <w:p w:rsidR="00000000" w:rsidRDefault="00284878">
            <w:pPr>
              <w:jc w:val="right"/>
              <w:rPr>
                <w:b/>
              </w:rPr>
            </w:pPr>
            <w:r>
              <w:rPr>
                <w:b/>
              </w:rPr>
              <w:t>(1,095.4)</w:t>
            </w:r>
          </w:p>
        </w:tc>
        <w:tc>
          <w:tcPr>
            <w:tcW w:w="1418" w:type="dxa"/>
          </w:tcPr>
          <w:p w:rsidR="00000000" w:rsidRDefault="00284878">
            <w:pPr>
              <w:jc w:val="right"/>
              <w:rPr>
                <w:b/>
              </w:rPr>
            </w:pPr>
            <w:r>
              <w:rPr>
                <w:b/>
              </w:rPr>
              <w:t>(53.8)</w:t>
            </w:r>
          </w:p>
        </w:tc>
        <w:tc>
          <w:tcPr>
            <w:tcW w:w="1418" w:type="dxa"/>
          </w:tcPr>
          <w:p w:rsidR="00000000" w:rsidRDefault="00284878">
            <w:pPr>
              <w:jc w:val="right"/>
              <w:rPr>
                <w:b/>
              </w:rPr>
            </w:pPr>
            <w:r>
              <w:rPr>
                <w:b/>
              </w:rPr>
              <w:t>(2,075.8)</w:t>
            </w:r>
          </w:p>
        </w:tc>
        <w:tc>
          <w:tcPr>
            <w:tcW w:w="1701" w:type="dxa"/>
          </w:tcPr>
          <w:p w:rsidR="00000000" w:rsidRDefault="00284878">
            <w:pPr>
              <w:jc w:val="right"/>
              <w:rPr>
                <w:b/>
              </w:rPr>
            </w:pPr>
            <w:r>
              <w:rPr>
                <w:b/>
              </w:rPr>
              <w:t>(4,732.3)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Tax liabilities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(249.5)</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liabilities </w:t>
            </w: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c>
          <w:tcPr>
            <w:tcW w:w="1701" w:type="dxa"/>
            <w:tcBorders>
              <w:bottom w:val="single" w:sz="18" w:space="0" w:color="auto"/>
            </w:tcBorders>
          </w:tcPr>
          <w:p w:rsidR="00000000" w:rsidRDefault="00284878">
            <w:pPr>
              <w:jc w:val="right"/>
              <w:rPr>
                <w:b/>
              </w:rPr>
            </w:pPr>
            <w:r>
              <w:rPr>
                <w:b/>
              </w:rPr>
              <w:t>(4,981.8)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Acquisitions of property, plant and equipment, </w:t>
            </w: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701"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intangibles and other non-current segment assets </w:t>
            </w:r>
          </w:p>
        </w:tc>
        <w:tc>
          <w:tcPr>
            <w:tcW w:w="1418" w:type="dxa"/>
          </w:tcPr>
          <w:p w:rsidR="00000000" w:rsidRDefault="00284878">
            <w:pPr>
              <w:jc w:val="right"/>
              <w:rPr>
                <w:b/>
              </w:rPr>
            </w:pPr>
            <w:r>
              <w:rPr>
                <w:b/>
              </w:rPr>
              <w:t>402.0</w:t>
            </w:r>
          </w:p>
        </w:tc>
        <w:tc>
          <w:tcPr>
            <w:tcW w:w="1701" w:type="dxa"/>
          </w:tcPr>
          <w:p w:rsidR="00000000" w:rsidRDefault="00284878">
            <w:pPr>
              <w:jc w:val="right"/>
              <w:rPr>
                <w:b/>
              </w:rPr>
            </w:pPr>
            <w:r>
              <w:rPr>
                <w:b/>
              </w:rPr>
              <w:t>124.6</w:t>
            </w:r>
          </w:p>
        </w:tc>
        <w:tc>
          <w:tcPr>
            <w:tcW w:w="1418" w:type="dxa"/>
          </w:tcPr>
          <w:p w:rsidR="00000000" w:rsidRDefault="00284878">
            <w:pPr>
              <w:jc w:val="right"/>
              <w:rPr>
                <w:b/>
              </w:rPr>
            </w:pPr>
            <w:r>
              <w:rPr>
                <w:b/>
              </w:rPr>
              <w:t>6.0</w:t>
            </w:r>
          </w:p>
        </w:tc>
        <w:tc>
          <w:tcPr>
            <w:tcW w:w="1418" w:type="dxa"/>
          </w:tcPr>
          <w:p w:rsidR="00000000" w:rsidRDefault="00284878">
            <w:pPr>
              <w:jc w:val="right"/>
              <w:rPr>
                <w:b/>
              </w:rPr>
            </w:pPr>
            <w:r>
              <w:rPr>
                <w:b/>
              </w:rPr>
              <w:t>84.5</w:t>
            </w:r>
          </w:p>
        </w:tc>
        <w:tc>
          <w:tcPr>
            <w:tcW w:w="1701" w:type="dxa"/>
          </w:tcPr>
          <w:p w:rsidR="00000000" w:rsidRDefault="00284878">
            <w:pPr>
              <w:jc w:val="right"/>
              <w:rPr>
                <w:b/>
              </w:rPr>
            </w:pPr>
            <w:r>
              <w:rPr>
                <w:b/>
              </w:rPr>
              <w:t>617.1</w:t>
            </w:r>
          </w:p>
        </w:tc>
      </w:tr>
      <w:tr w:rsidR="00000000">
        <w:tblPrEx>
          <w:tblCellMar>
            <w:top w:w="0" w:type="dxa"/>
            <w:bottom w:w="0" w:type="dxa"/>
          </w:tblCellMar>
        </w:tblPrEx>
        <w:trPr>
          <w:cantSplit/>
        </w:trPr>
        <w:tc>
          <w:tcPr>
            <w:tcW w:w="5954" w:type="dxa"/>
          </w:tcPr>
          <w:p w:rsidR="00000000" w:rsidRDefault="00284878">
            <w:pPr>
              <w:ind w:left="110"/>
            </w:pPr>
            <w:r>
              <w:t xml:space="preserve">Depreciation and amortisation expense </w:t>
            </w:r>
          </w:p>
        </w:tc>
        <w:tc>
          <w:tcPr>
            <w:tcW w:w="1418" w:type="dxa"/>
          </w:tcPr>
          <w:p w:rsidR="00000000" w:rsidRDefault="00284878">
            <w:pPr>
              <w:jc w:val="right"/>
              <w:rPr>
                <w:b/>
              </w:rPr>
            </w:pPr>
            <w:r>
              <w:rPr>
                <w:b/>
              </w:rPr>
              <w:t>247.2</w:t>
            </w:r>
          </w:p>
        </w:tc>
        <w:tc>
          <w:tcPr>
            <w:tcW w:w="1701" w:type="dxa"/>
          </w:tcPr>
          <w:p w:rsidR="00000000" w:rsidRDefault="00284878">
            <w:pPr>
              <w:jc w:val="right"/>
              <w:rPr>
                <w:b/>
              </w:rPr>
            </w:pPr>
            <w:r>
              <w:rPr>
                <w:b/>
              </w:rPr>
              <w:t>182.6</w:t>
            </w:r>
          </w:p>
        </w:tc>
        <w:tc>
          <w:tcPr>
            <w:tcW w:w="1418" w:type="dxa"/>
          </w:tcPr>
          <w:p w:rsidR="00000000" w:rsidRDefault="00284878">
            <w:pPr>
              <w:jc w:val="right"/>
              <w:rPr>
                <w:b/>
              </w:rPr>
            </w:pPr>
            <w:r>
              <w:rPr>
                <w:b/>
              </w:rPr>
              <w:t>5.3</w:t>
            </w:r>
          </w:p>
        </w:tc>
        <w:tc>
          <w:tcPr>
            <w:tcW w:w="1418" w:type="dxa"/>
          </w:tcPr>
          <w:p w:rsidR="00000000" w:rsidRDefault="00284878">
            <w:pPr>
              <w:jc w:val="right"/>
              <w:rPr>
                <w:b/>
              </w:rPr>
            </w:pPr>
            <w:r>
              <w:rPr>
                <w:b/>
              </w:rPr>
              <w:t>49.5</w:t>
            </w:r>
          </w:p>
        </w:tc>
        <w:tc>
          <w:tcPr>
            <w:tcW w:w="1701" w:type="dxa"/>
          </w:tcPr>
          <w:p w:rsidR="00000000" w:rsidRDefault="00284878">
            <w:pPr>
              <w:jc w:val="right"/>
              <w:rPr>
                <w:b/>
              </w:rPr>
            </w:pPr>
            <w:r>
              <w:rPr>
                <w:b/>
              </w:rPr>
              <w:t>484.6</w:t>
            </w: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 xml:space="preserve">Other non-cash expenses </w:t>
            </w:r>
          </w:p>
        </w:tc>
        <w:tc>
          <w:tcPr>
            <w:tcW w:w="1418" w:type="dxa"/>
            <w:tcBorders>
              <w:bottom w:val="double" w:sz="18" w:space="0" w:color="auto"/>
            </w:tcBorders>
          </w:tcPr>
          <w:p w:rsidR="00000000" w:rsidRDefault="00284878">
            <w:pPr>
              <w:jc w:val="right"/>
              <w:rPr>
                <w:b/>
              </w:rPr>
            </w:pPr>
            <w:r>
              <w:rPr>
                <w:b/>
              </w:rPr>
              <w:t>15.4</w:t>
            </w:r>
          </w:p>
        </w:tc>
        <w:tc>
          <w:tcPr>
            <w:tcW w:w="1701" w:type="dxa"/>
            <w:tcBorders>
              <w:bottom w:val="double" w:sz="18" w:space="0" w:color="auto"/>
            </w:tcBorders>
          </w:tcPr>
          <w:p w:rsidR="00000000" w:rsidRDefault="00284878">
            <w:pPr>
              <w:jc w:val="right"/>
              <w:rPr>
                <w:b/>
              </w:rPr>
            </w:pPr>
            <w:r>
              <w:rPr>
                <w:b/>
              </w:rPr>
              <w:t>2.7</w:t>
            </w:r>
          </w:p>
        </w:tc>
        <w:tc>
          <w:tcPr>
            <w:tcW w:w="1418" w:type="dxa"/>
            <w:tcBorders>
              <w:bottom w:val="double" w:sz="18" w:space="0" w:color="auto"/>
            </w:tcBorders>
          </w:tcPr>
          <w:p w:rsidR="00000000" w:rsidRDefault="00284878">
            <w:pPr>
              <w:jc w:val="right"/>
              <w:rPr>
                <w:b/>
              </w:rPr>
            </w:pPr>
            <w:r>
              <w:rPr>
                <w:b/>
              </w:rPr>
              <w:t>(5.3)</w:t>
            </w:r>
          </w:p>
        </w:tc>
        <w:tc>
          <w:tcPr>
            <w:tcW w:w="1418" w:type="dxa"/>
            <w:tcBorders>
              <w:bottom w:val="double" w:sz="18" w:space="0" w:color="auto"/>
            </w:tcBorders>
          </w:tcPr>
          <w:p w:rsidR="00000000" w:rsidRDefault="00284878">
            <w:pPr>
              <w:jc w:val="right"/>
              <w:rPr>
                <w:b/>
              </w:rPr>
            </w:pPr>
            <w:r>
              <w:rPr>
                <w:b/>
              </w:rPr>
              <w:t>45.0</w:t>
            </w:r>
          </w:p>
        </w:tc>
        <w:tc>
          <w:tcPr>
            <w:tcW w:w="1701" w:type="dxa"/>
            <w:tcBorders>
              <w:bottom w:val="double" w:sz="18" w:space="0" w:color="auto"/>
            </w:tcBorders>
          </w:tcPr>
          <w:p w:rsidR="00000000" w:rsidRDefault="00284878">
            <w:pPr>
              <w:jc w:val="right"/>
              <w:rPr>
                <w:b/>
              </w:rPr>
            </w:pPr>
            <w:r>
              <w:rPr>
                <w:b/>
              </w:rPr>
              <w:t>57.8</w:t>
            </w:r>
          </w:p>
        </w:tc>
      </w:tr>
    </w:tbl>
    <w:p w:rsidR="00000000" w:rsidRDefault="00284878">
      <w:pPr>
        <w:ind w:left="110"/>
      </w:pPr>
    </w:p>
    <w:p w:rsidR="00000000" w:rsidRDefault="00284878">
      <w:pPr>
        <w:ind w:left="110"/>
      </w:pPr>
    </w:p>
    <w:tbl>
      <w:tblPr>
        <w:tblW w:w="0" w:type="auto"/>
        <w:tblLayout w:type="fixed"/>
        <w:tblLook w:val="0000"/>
      </w:tblPr>
      <w:tblGrid>
        <w:gridCol w:w="5954"/>
        <w:gridCol w:w="1418"/>
        <w:gridCol w:w="1701"/>
        <w:gridCol w:w="1418"/>
        <w:gridCol w:w="1418"/>
        <w:gridCol w:w="1701"/>
      </w:tblGrid>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r>
              <w:rPr>
                <w:b/>
              </w:rPr>
              <w:t>General</w:t>
            </w:r>
          </w:p>
        </w:tc>
        <w:tc>
          <w:tcPr>
            <w:tcW w:w="1418" w:type="dxa"/>
          </w:tcPr>
          <w:p w:rsidR="00000000" w:rsidRDefault="00284878">
            <w:pPr>
              <w:jc w:val="right"/>
            </w:pPr>
          </w:p>
        </w:tc>
        <w:tc>
          <w:tcPr>
            <w:tcW w:w="1418" w:type="dxa"/>
          </w:tcPr>
          <w:p w:rsidR="00000000" w:rsidRDefault="00284878">
            <w:pPr>
              <w:jc w:val="right"/>
            </w:pPr>
            <w:r>
              <w:rPr>
                <w:b/>
              </w:rPr>
              <w:t>Property</w:t>
            </w: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r>
              <w:rPr>
                <w:b/>
              </w:rPr>
              <w:t xml:space="preserve">Food &amp; </w:t>
            </w:r>
          </w:p>
        </w:tc>
        <w:tc>
          <w:tcPr>
            <w:tcW w:w="1701" w:type="dxa"/>
          </w:tcPr>
          <w:p w:rsidR="00000000" w:rsidRDefault="00284878">
            <w:pPr>
              <w:jc w:val="right"/>
            </w:pPr>
            <w:r>
              <w:rPr>
                <w:b/>
              </w:rPr>
              <w:t>Merchandise</w:t>
            </w:r>
          </w:p>
        </w:tc>
        <w:tc>
          <w:tcPr>
            <w:tcW w:w="1418" w:type="dxa"/>
          </w:tcPr>
          <w:p w:rsidR="00000000" w:rsidRDefault="00284878">
            <w:pPr>
              <w:jc w:val="right"/>
            </w:pPr>
          </w:p>
        </w:tc>
        <w:tc>
          <w:tcPr>
            <w:tcW w:w="1418" w:type="dxa"/>
          </w:tcPr>
          <w:p w:rsidR="00000000" w:rsidRDefault="00284878">
            <w:pPr>
              <w:jc w:val="right"/>
            </w:pPr>
            <w:r>
              <w:rPr>
                <w:b/>
              </w:rPr>
              <w:t>and</w:t>
            </w: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 million </w:t>
            </w:r>
          </w:p>
        </w:tc>
        <w:tc>
          <w:tcPr>
            <w:tcW w:w="1418" w:type="dxa"/>
            <w:tcBorders>
              <w:bottom w:val="single" w:sz="18" w:space="0" w:color="auto"/>
            </w:tcBorders>
          </w:tcPr>
          <w:p w:rsidR="00000000" w:rsidRDefault="00284878">
            <w:pPr>
              <w:jc w:val="right"/>
            </w:pPr>
            <w:r>
              <w:rPr>
                <w:b/>
              </w:rPr>
              <w:t>Liquor</w:t>
            </w:r>
          </w:p>
        </w:tc>
        <w:tc>
          <w:tcPr>
            <w:tcW w:w="1701" w:type="dxa"/>
            <w:tcBorders>
              <w:bottom w:val="single" w:sz="18" w:space="0" w:color="auto"/>
            </w:tcBorders>
          </w:tcPr>
          <w:p w:rsidR="00000000" w:rsidRDefault="00284878">
            <w:pPr>
              <w:jc w:val="right"/>
            </w:pPr>
            <w:r>
              <w:rPr>
                <w:b/>
              </w:rPr>
              <w:t>&amp; Apparel</w:t>
            </w:r>
          </w:p>
        </w:tc>
        <w:tc>
          <w:tcPr>
            <w:tcW w:w="1418" w:type="dxa"/>
            <w:tcBorders>
              <w:bottom w:val="single" w:sz="18" w:space="0" w:color="auto"/>
            </w:tcBorders>
          </w:tcPr>
          <w:p w:rsidR="00000000" w:rsidRDefault="00284878">
            <w:pPr>
              <w:jc w:val="right"/>
            </w:pPr>
            <w:r>
              <w:rPr>
                <w:b/>
              </w:rPr>
              <w:t>e.colesmyer</w:t>
            </w:r>
          </w:p>
        </w:tc>
        <w:tc>
          <w:tcPr>
            <w:tcW w:w="1418" w:type="dxa"/>
            <w:tcBorders>
              <w:bottom w:val="single" w:sz="18" w:space="0" w:color="auto"/>
            </w:tcBorders>
          </w:tcPr>
          <w:p w:rsidR="00000000" w:rsidRDefault="00284878">
            <w:pPr>
              <w:jc w:val="right"/>
            </w:pPr>
            <w:r>
              <w:rPr>
                <w:b/>
              </w:rPr>
              <w:t>Unallocated</w:t>
            </w:r>
          </w:p>
        </w:tc>
        <w:tc>
          <w:tcPr>
            <w:tcW w:w="1701" w:type="dxa"/>
            <w:tcBorders>
              <w:bottom w:val="single" w:sz="18" w:space="0" w:color="auto"/>
            </w:tcBorders>
          </w:tcPr>
          <w:p w:rsidR="00000000" w:rsidRDefault="00284878">
            <w:pPr>
              <w:jc w:val="right"/>
            </w:pPr>
            <w:r>
              <w:rPr>
                <w:b/>
              </w:rPr>
              <w:t>Consolidated</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Primary reporting - business segments</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2001</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Revenue</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Sales to external customers</w:t>
            </w:r>
          </w:p>
        </w:tc>
        <w:tc>
          <w:tcPr>
            <w:tcW w:w="1418" w:type="dxa"/>
          </w:tcPr>
          <w:p w:rsidR="00000000" w:rsidRDefault="00284878">
            <w:pPr>
              <w:jc w:val="right"/>
            </w:pPr>
            <w:r>
              <w:t>14,468.2</w:t>
            </w:r>
          </w:p>
        </w:tc>
        <w:tc>
          <w:tcPr>
            <w:tcW w:w="1701" w:type="dxa"/>
          </w:tcPr>
          <w:p w:rsidR="00000000" w:rsidRDefault="00284878">
            <w:pPr>
              <w:jc w:val="right"/>
            </w:pPr>
            <w:r>
              <w:t>9,039.3</w:t>
            </w:r>
          </w:p>
        </w:tc>
        <w:tc>
          <w:tcPr>
            <w:tcW w:w="1418" w:type="dxa"/>
          </w:tcPr>
          <w:p w:rsidR="00000000" w:rsidRDefault="00284878">
            <w:pPr>
              <w:jc w:val="right"/>
            </w:pPr>
            <w:r>
              <w:t>272.1</w:t>
            </w:r>
          </w:p>
        </w:tc>
        <w:tc>
          <w:tcPr>
            <w:tcW w:w="1418" w:type="dxa"/>
          </w:tcPr>
          <w:p w:rsidR="00000000" w:rsidRDefault="00284878">
            <w:pPr>
              <w:jc w:val="right"/>
            </w:pPr>
          </w:p>
        </w:tc>
        <w:tc>
          <w:tcPr>
            <w:tcW w:w="1701" w:type="dxa"/>
          </w:tcPr>
          <w:p w:rsidR="00000000" w:rsidRDefault="00284878">
            <w:pPr>
              <w:jc w:val="right"/>
            </w:pPr>
            <w:r>
              <w:t>23,779.6</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Intersegment sales (eliminated on consolidation)</w:t>
            </w:r>
          </w:p>
        </w:tc>
        <w:tc>
          <w:tcPr>
            <w:tcW w:w="1418" w:type="dxa"/>
            <w:tcBorders>
              <w:bottom w:val="single" w:sz="18" w:space="0" w:color="auto"/>
            </w:tcBorders>
          </w:tcPr>
          <w:p w:rsidR="00000000" w:rsidRDefault="00284878">
            <w:pPr>
              <w:jc w:val="right"/>
            </w:pPr>
            <w:r>
              <w:t>0.4</w:t>
            </w:r>
          </w:p>
        </w:tc>
        <w:tc>
          <w:tcPr>
            <w:tcW w:w="1701" w:type="dxa"/>
            <w:tcBorders>
              <w:bottom w:val="single" w:sz="18" w:space="0" w:color="auto"/>
            </w:tcBorders>
          </w:tcPr>
          <w:p w:rsidR="00000000" w:rsidRDefault="00284878">
            <w:pPr>
              <w:jc w:val="right"/>
            </w:pPr>
            <w:r>
              <w:t>0.9</w:t>
            </w:r>
          </w:p>
        </w:tc>
        <w:tc>
          <w:tcPr>
            <w:tcW w:w="1418" w:type="dxa"/>
            <w:tcBorders>
              <w:bottom w:val="single" w:sz="18" w:space="0" w:color="auto"/>
            </w:tcBorders>
          </w:tcPr>
          <w:p w:rsidR="00000000" w:rsidRDefault="00284878">
            <w:pPr>
              <w:jc w:val="right"/>
            </w:pPr>
            <w:r>
              <w:t>19.8</w:t>
            </w:r>
          </w:p>
        </w:tc>
        <w:tc>
          <w:tcPr>
            <w:tcW w:w="1418" w:type="dxa"/>
            <w:tcBorders>
              <w:bottom w:val="single" w:sz="18" w:space="0" w:color="auto"/>
            </w:tcBorders>
          </w:tcPr>
          <w:p w:rsidR="00000000" w:rsidRDefault="00284878">
            <w:pPr>
              <w:jc w:val="right"/>
            </w:pPr>
          </w:p>
        </w:tc>
        <w:tc>
          <w:tcPr>
            <w:tcW w:w="1701" w:type="dxa"/>
            <w:tcBorders>
              <w:bottom w:val="single" w:sz="18" w:space="0" w:color="auto"/>
            </w:tcBorders>
          </w:tcPr>
          <w:p w:rsidR="00000000" w:rsidRDefault="00284878">
            <w:pPr>
              <w:jc w:val="right"/>
            </w:pPr>
            <w:r>
              <w:t>21.1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Total sales </w:t>
            </w:r>
          </w:p>
        </w:tc>
        <w:tc>
          <w:tcPr>
            <w:tcW w:w="1418" w:type="dxa"/>
          </w:tcPr>
          <w:p w:rsidR="00000000" w:rsidRDefault="00284878">
            <w:pPr>
              <w:jc w:val="right"/>
            </w:pPr>
            <w:r>
              <w:t>14,468.6</w:t>
            </w:r>
          </w:p>
        </w:tc>
        <w:tc>
          <w:tcPr>
            <w:tcW w:w="1701" w:type="dxa"/>
          </w:tcPr>
          <w:p w:rsidR="00000000" w:rsidRDefault="00284878">
            <w:pPr>
              <w:jc w:val="right"/>
            </w:pPr>
            <w:r>
              <w:t>9,040.2</w:t>
            </w:r>
          </w:p>
        </w:tc>
        <w:tc>
          <w:tcPr>
            <w:tcW w:w="1418" w:type="dxa"/>
          </w:tcPr>
          <w:p w:rsidR="00000000" w:rsidRDefault="00284878">
            <w:pPr>
              <w:jc w:val="right"/>
            </w:pPr>
            <w:r>
              <w:t>291.9</w:t>
            </w:r>
          </w:p>
        </w:tc>
        <w:tc>
          <w:tcPr>
            <w:tcW w:w="1418" w:type="dxa"/>
          </w:tcPr>
          <w:p w:rsidR="00000000" w:rsidRDefault="00284878">
            <w:pPr>
              <w:jc w:val="right"/>
            </w:pPr>
          </w:p>
        </w:tc>
        <w:tc>
          <w:tcPr>
            <w:tcW w:w="1701" w:type="dxa"/>
          </w:tcPr>
          <w:p w:rsidR="00000000" w:rsidRDefault="00284878">
            <w:pPr>
              <w:jc w:val="right"/>
            </w:pPr>
            <w:r>
              <w:t>23,800.7</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Other revenue </w:t>
            </w:r>
          </w:p>
        </w:tc>
        <w:tc>
          <w:tcPr>
            <w:tcW w:w="1418" w:type="dxa"/>
            <w:tcBorders>
              <w:bottom w:val="single" w:sz="18" w:space="0" w:color="auto"/>
            </w:tcBorders>
          </w:tcPr>
          <w:p w:rsidR="00000000" w:rsidRDefault="00284878">
            <w:pPr>
              <w:jc w:val="right"/>
            </w:pPr>
            <w:r>
              <w:t>453.6</w:t>
            </w:r>
          </w:p>
        </w:tc>
        <w:tc>
          <w:tcPr>
            <w:tcW w:w="1701" w:type="dxa"/>
            <w:tcBorders>
              <w:bottom w:val="single" w:sz="18" w:space="0" w:color="auto"/>
            </w:tcBorders>
          </w:tcPr>
          <w:p w:rsidR="00000000" w:rsidRDefault="00284878">
            <w:pPr>
              <w:jc w:val="right"/>
            </w:pPr>
            <w:r>
              <w:t>302.2</w:t>
            </w:r>
          </w:p>
        </w:tc>
        <w:tc>
          <w:tcPr>
            <w:tcW w:w="1418" w:type="dxa"/>
            <w:tcBorders>
              <w:bottom w:val="single" w:sz="18" w:space="0" w:color="auto"/>
            </w:tcBorders>
          </w:tcPr>
          <w:p w:rsidR="00000000" w:rsidRDefault="00284878">
            <w:pPr>
              <w:jc w:val="right"/>
            </w:pPr>
            <w:r>
              <w:t>24.1</w:t>
            </w:r>
          </w:p>
        </w:tc>
        <w:tc>
          <w:tcPr>
            <w:tcW w:w="1418" w:type="dxa"/>
            <w:tcBorders>
              <w:bottom w:val="single" w:sz="18" w:space="0" w:color="auto"/>
            </w:tcBorders>
          </w:tcPr>
          <w:p w:rsidR="00000000" w:rsidRDefault="00284878">
            <w:pPr>
              <w:jc w:val="right"/>
            </w:pPr>
            <w:r>
              <w:t>242.2</w:t>
            </w:r>
          </w:p>
        </w:tc>
        <w:tc>
          <w:tcPr>
            <w:tcW w:w="1701" w:type="dxa"/>
            <w:tcBorders>
              <w:bottom w:val="single" w:sz="18" w:space="0" w:color="auto"/>
            </w:tcBorders>
          </w:tcPr>
          <w:p w:rsidR="00000000" w:rsidRDefault="00284878">
            <w:pPr>
              <w:jc w:val="right"/>
            </w:pPr>
            <w:r>
              <w:t>1,022.1</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jc w:val="right"/>
            </w:pPr>
          </w:p>
        </w:tc>
        <w:tc>
          <w:tcPr>
            <w:tcW w:w="1701"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segment revenue </w:t>
            </w:r>
          </w:p>
        </w:tc>
        <w:tc>
          <w:tcPr>
            <w:tcW w:w="1418" w:type="dxa"/>
            <w:tcBorders>
              <w:bottom w:val="single" w:sz="18" w:space="0" w:color="auto"/>
            </w:tcBorders>
          </w:tcPr>
          <w:p w:rsidR="00000000" w:rsidRDefault="00284878">
            <w:pPr>
              <w:jc w:val="right"/>
            </w:pPr>
            <w:r>
              <w:t>14,922.2</w:t>
            </w:r>
          </w:p>
        </w:tc>
        <w:tc>
          <w:tcPr>
            <w:tcW w:w="1701" w:type="dxa"/>
            <w:tcBorders>
              <w:bottom w:val="single" w:sz="18" w:space="0" w:color="auto"/>
            </w:tcBorders>
          </w:tcPr>
          <w:p w:rsidR="00000000" w:rsidRDefault="00284878">
            <w:pPr>
              <w:jc w:val="right"/>
            </w:pPr>
            <w:r>
              <w:t>9,342.4</w:t>
            </w:r>
          </w:p>
        </w:tc>
        <w:tc>
          <w:tcPr>
            <w:tcW w:w="1418" w:type="dxa"/>
            <w:tcBorders>
              <w:bottom w:val="single" w:sz="18" w:space="0" w:color="auto"/>
            </w:tcBorders>
          </w:tcPr>
          <w:p w:rsidR="00000000" w:rsidRDefault="00284878">
            <w:pPr>
              <w:jc w:val="right"/>
            </w:pPr>
            <w:r>
              <w:t>316.0</w:t>
            </w:r>
          </w:p>
        </w:tc>
        <w:tc>
          <w:tcPr>
            <w:tcW w:w="1418" w:type="dxa"/>
            <w:tcBorders>
              <w:bottom w:val="single" w:sz="18" w:space="0" w:color="auto"/>
            </w:tcBorders>
          </w:tcPr>
          <w:p w:rsidR="00000000" w:rsidRDefault="00284878">
            <w:pPr>
              <w:jc w:val="right"/>
            </w:pPr>
            <w:r>
              <w:t>242.2</w:t>
            </w:r>
          </w:p>
        </w:tc>
        <w:tc>
          <w:tcPr>
            <w:tcW w:w="1701" w:type="dxa"/>
            <w:tcBorders>
              <w:bottom w:val="single" w:sz="18" w:space="0" w:color="auto"/>
            </w:tcBorders>
          </w:tcPr>
          <w:p w:rsidR="00000000" w:rsidRDefault="00284878">
            <w:pPr>
              <w:jc w:val="right"/>
            </w:pPr>
            <w:r>
              <w:t>24,822.8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Segment result </w:t>
            </w:r>
          </w:p>
        </w:tc>
        <w:tc>
          <w:tcPr>
            <w:tcW w:w="1418" w:type="dxa"/>
          </w:tcPr>
          <w:p w:rsidR="00000000" w:rsidRDefault="00284878">
            <w:pPr>
              <w:jc w:val="right"/>
            </w:pPr>
            <w:r>
              <w:t>514.7</w:t>
            </w:r>
          </w:p>
        </w:tc>
        <w:tc>
          <w:tcPr>
            <w:tcW w:w="1701" w:type="dxa"/>
          </w:tcPr>
          <w:p w:rsidR="00000000" w:rsidRDefault="00284878">
            <w:pPr>
              <w:jc w:val="right"/>
            </w:pPr>
            <w:r>
              <w:t>(119.5)</w:t>
            </w:r>
          </w:p>
        </w:tc>
        <w:tc>
          <w:tcPr>
            <w:tcW w:w="1418" w:type="dxa"/>
          </w:tcPr>
          <w:p w:rsidR="00000000" w:rsidRDefault="00284878">
            <w:pPr>
              <w:jc w:val="right"/>
            </w:pPr>
            <w:r>
              <w:t>(49.4)</w:t>
            </w:r>
          </w:p>
        </w:tc>
        <w:tc>
          <w:tcPr>
            <w:tcW w:w="1418" w:type="dxa"/>
          </w:tcPr>
          <w:p w:rsidR="00000000" w:rsidRDefault="00284878">
            <w:pPr>
              <w:jc w:val="right"/>
            </w:pPr>
            <w:r>
              <w:t>(18.3)</w:t>
            </w:r>
          </w:p>
        </w:tc>
        <w:tc>
          <w:tcPr>
            <w:tcW w:w="1701" w:type="dxa"/>
          </w:tcPr>
          <w:p w:rsidR="00000000" w:rsidRDefault="00284878">
            <w:pPr>
              <w:jc w:val="right"/>
            </w:pPr>
            <w:r>
              <w:t>327.5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Net borrowing costs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(108.7)</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Profit from ordinary activities before income tax </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jc w:val="right"/>
            </w:pPr>
            <w:r>
              <w:t>218.8</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Income tax expense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(08.0)</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Net profit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150.8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Segment assets </w:t>
            </w:r>
          </w:p>
        </w:tc>
        <w:tc>
          <w:tcPr>
            <w:tcW w:w="1418" w:type="dxa"/>
          </w:tcPr>
          <w:p w:rsidR="00000000" w:rsidRDefault="00284878">
            <w:pPr>
              <w:jc w:val="right"/>
            </w:pPr>
            <w:r>
              <w:t>3,067.6</w:t>
            </w:r>
          </w:p>
        </w:tc>
        <w:tc>
          <w:tcPr>
            <w:tcW w:w="1701" w:type="dxa"/>
          </w:tcPr>
          <w:p w:rsidR="00000000" w:rsidRDefault="00284878">
            <w:pPr>
              <w:jc w:val="right"/>
            </w:pPr>
            <w:r>
              <w:t>3,345.0</w:t>
            </w:r>
          </w:p>
        </w:tc>
        <w:tc>
          <w:tcPr>
            <w:tcW w:w="1418" w:type="dxa"/>
          </w:tcPr>
          <w:p w:rsidR="00000000" w:rsidRDefault="00284878">
            <w:pPr>
              <w:jc w:val="right"/>
            </w:pPr>
            <w:r>
              <w:t>94.9</w:t>
            </w:r>
          </w:p>
        </w:tc>
        <w:tc>
          <w:tcPr>
            <w:tcW w:w="1418" w:type="dxa"/>
          </w:tcPr>
          <w:p w:rsidR="00000000" w:rsidRDefault="00284878">
            <w:pPr>
              <w:jc w:val="right"/>
            </w:pPr>
            <w:r>
              <w:t>1,503.6</w:t>
            </w:r>
          </w:p>
        </w:tc>
        <w:tc>
          <w:tcPr>
            <w:tcW w:w="1701" w:type="dxa"/>
          </w:tcPr>
          <w:p w:rsidR="00000000" w:rsidRDefault="00284878">
            <w:pPr>
              <w:jc w:val="right"/>
            </w:pPr>
            <w:r>
              <w:t>8,011.1</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Tax assets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266.7</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assets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8,277.8</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p>
        </w:tc>
        <w:tc>
          <w:tcPr>
            <w:tcW w:w="1701"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c>
          <w:tcPr>
            <w:tcW w:w="1701"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 xml:space="preserve">Segment liabilities </w:t>
            </w:r>
          </w:p>
        </w:tc>
        <w:tc>
          <w:tcPr>
            <w:tcW w:w="1418" w:type="dxa"/>
          </w:tcPr>
          <w:p w:rsidR="00000000" w:rsidRDefault="00284878">
            <w:pPr>
              <w:jc w:val="right"/>
            </w:pPr>
            <w:r>
              <w:t>(1,410.7)</w:t>
            </w:r>
          </w:p>
        </w:tc>
        <w:tc>
          <w:tcPr>
            <w:tcW w:w="1701" w:type="dxa"/>
          </w:tcPr>
          <w:p w:rsidR="00000000" w:rsidRDefault="00284878">
            <w:pPr>
              <w:jc w:val="right"/>
            </w:pPr>
            <w:r>
              <w:t>(962.4)</w:t>
            </w:r>
          </w:p>
        </w:tc>
        <w:tc>
          <w:tcPr>
            <w:tcW w:w="1418" w:type="dxa"/>
          </w:tcPr>
          <w:p w:rsidR="00000000" w:rsidRDefault="00284878">
            <w:pPr>
              <w:jc w:val="right"/>
            </w:pPr>
            <w:r>
              <w:t>(59.5)</w:t>
            </w:r>
          </w:p>
        </w:tc>
        <w:tc>
          <w:tcPr>
            <w:tcW w:w="1418" w:type="dxa"/>
          </w:tcPr>
          <w:p w:rsidR="00000000" w:rsidRDefault="00284878">
            <w:pPr>
              <w:jc w:val="right"/>
            </w:pPr>
            <w:r>
              <w:t>(2,379.4)</w:t>
            </w:r>
          </w:p>
        </w:tc>
        <w:tc>
          <w:tcPr>
            <w:tcW w:w="1701" w:type="dxa"/>
          </w:tcPr>
          <w:p w:rsidR="00000000" w:rsidRDefault="00284878">
            <w:pPr>
              <w:jc w:val="right"/>
            </w:pPr>
            <w:r>
              <w:t>(4,812.0)</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Tax liabilities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(219.5)</w:t>
            </w: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xml:space="preserve">Total liabilities </w:t>
            </w: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701" w:type="dxa"/>
            <w:tcBorders>
              <w:bottom w:val="single" w:sz="18" w:space="0" w:color="auto"/>
            </w:tcBorders>
          </w:tcPr>
          <w:p w:rsidR="00000000" w:rsidRDefault="00284878">
            <w:pPr>
              <w:jc w:val="right"/>
            </w:pPr>
            <w:r>
              <w:t>(5,031.5)</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Acquisitions of property, plant and equipment, </w:t>
            </w:r>
          </w:p>
        </w:tc>
        <w:tc>
          <w:tcPr>
            <w:tcW w:w="1418" w:type="dxa"/>
          </w:tcPr>
          <w:p w:rsidR="00000000" w:rsidRDefault="00284878">
            <w:pPr>
              <w:ind w:left="110"/>
              <w:jc w:val="right"/>
            </w:pPr>
          </w:p>
        </w:tc>
        <w:tc>
          <w:tcPr>
            <w:tcW w:w="1701"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intangibles and other non-current segment assets </w:t>
            </w:r>
          </w:p>
        </w:tc>
        <w:tc>
          <w:tcPr>
            <w:tcW w:w="1418" w:type="dxa"/>
          </w:tcPr>
          <w:p w:rsidR="00000000" w:rsidRDefault="00284878">
            <w:pPr>
              <w:jc w:val="right"/>
            </w:pPr>
            <w:r>
              <w:t>344.4</w:t>
            </w:r>
          </w:p>
        </w:tc>
        <w:tc>
          <w:tcPr>
            <w:tcW w:w="1701" w:type="dxa"/>
          </w:tcPr>
          <w:p w:rsidR="00000000" w:rsidRDefault="00284878">
            <w:pPr>
              <w:jc w:val="right"/>
            </w:pPr>
            <w:r>
              <w:t>195.0</w:t>
            </w:r>
          </w:p>
        </w:tc>
        <w:tc>
          <w:tcPr>
            <w:tcW w:w="1418" w:type="dxa"/>
          </w:tcPr>
          <w:p w:rsidR="00000000" w:rsidRDefault="00284878">
            <w:pPr>
              <w:jc w:val="right"/>
            </w:pPr>
            <w:r>
              <w:t>13.2</w:t>
            </w:r>
          </w:p>
        </w:tc>
        <w:tc>
          <w:tcPr>
            <w:tcW w:w="1418" w:type="dxa"/>
          </w:tcPr>
          <w:p w:rsidR="00000000" w:rsidRDefault="00284878">
            <w:pPr>
              <w:jc w:val="right"/>
            </w:pPr>
            <w:r>
              <w:t>148.4</w:t>
            </w:r>
          </w:p>
        </w:tc>
        <w:tc>
          <w:tcPr>
            <w:tcW w:w="1701" w:type="dxa"/>
          </w:tcPr>
          <w:p w:rsidR="00000000" w:rsidRDefault="00284878">
            <w:pPr>
              <w:jc w:val="right"/>
            </w:pPr>
            <w:r>
              <w:t>701.0</w:t>
            </w:r>
          </w:p>
        </w:tc>
      </w:tr>
      <w:tr w:rsidR="00000000">
        <w:tblPrEx>
          <w:tblCellMar>
            <w:top w:w="0" w:type="dxa"/>
            <w:bottom w:w="0" w:type="dxa"/>
          </w:tblCellMar>
        </w:tblPrEx>
        <w:trPr>
          <w:cantSplit/>
        </w:trPr>
        <w:tc>
          <w:tcPr>
            <w:tcW w:w="5954" w:type="dxa"/>
          </w:tcPr>
          <w:p w:rsidR="00000000" w:rsidRDefault="00284878">
            <w:pPr>
              <w:ind w:left="110"/>
            </w:pPr>
            <w:r>
              <w:t xml:space="preserve">Depreciation and amortisation expense </w:t>
            </w:r>
          </w:p>
        </w:tc>
        <w:tc>
          <w:tcPr>
            <w:tcW w:w="1418" w:type="dxa"/>
          </w:tcPr>
          <w:p w:rsidR="00000000" w:rsidRDefault="00284878">
            <w:pPr>
              <w:jc w:val="right"/>
            </w:pPr>
            <w:r>
              <w:t>223.9</w:t>
            </w:r>
          </w:p>
        </w:tc>
        <w:tc>
          <w:tcPr>
            <w:tcW w:w="1701" w:type="dxa"/>
          </w:tcPr>
          <w:p w:rsidR="00000000" w:rsidRDefault="00284878">
            <w:pPr>
              <w:jc w:val="right"/>
            </w:pPr>
            <w:r>
              <w:t>191.5</w:t>
            </w:r>
          </w:p>
        </w:tc>
        <w:tc>
          <w:tcPr>
            <w:tcW w:w="1418" w:type="dxa"/>
          </w:tcPr>
          <w:p w:rsidR="00000000" w:rsidRDefault="00284878">
            <w:pPr>
              <w:jc w:val="right"/>
            </w:pPr>
            <w:r>
              <w:t>4.6</w:t>
            </w:r>
          </w:p>
        </w:tc>
        <w:tc>
          <w:tcPr>
            <w:tcW w:w="1418" w:type="dxa"/>
          </w:tcPr>
          <w:p w:rsidR="00000000" w:rsidRDefault="00284878">
            <w:pPr>
              <w:jc w:val="right"/>
            </w:pPr>
            <w:r>
              <w:t>51.7</w:t>
            </w:r>
          </w:p>
        </w:tc>
        <w:tc>
          <w:tcPr>
            <w:tcW w:w="1701" w:type="dxa"/>
          </w:tcPr>
          <w:p w:rsidR="00000000" w:rsidRDefault="00284878">
            <w:pPr>
              <w:jc w:val="right"/>
            </w:pPr>
            <w:r>
              <w:t>471.7</w:t>
            </w: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 xml:space="preserve">Other non-cash expenses </w:t>
            </w:r>
          </w:p>
        </w:tc>
        <w:tc>
          <w:tcPr>
            <w:tcW w:w="1418" w:type="dxa"/>
            <w:tcBorders>
              <w:bottom w:val="double" w:sz="18" w:space="0" w:color="auto"/>
            </w:tcBorders>
          </w:tcPr>
          <w:p w:rsidR="00000000" w:rsidRDefault="00284878">
            <w:pPr>
              <w:jc w:val="right"/>
            </w:pPr>
            <w:r>
              <w:t>5.8</w:t>
            </w:r>
          </w:p>
        </w:tc>
        <w:tc>
          <w:tcPr>
            <w:tcW w:w="1701" w:type="dxa"/>
            <w:tcBorders>
              <w:bottom w:val="double" w:sz="18" w:space="0" w:color="auto"/>
            </w:tcBorders>
          </w:tcPr>
          <w:p w:rsidR="00000000" w:rsidRDefault="00284878">
            <w:pPr>
              <w:jc w:val="right"/>
            </w:pPr>
            <w:r>
              <w:t>29.7</w:t>
            </w:r>
          </w:p>
        </w:tc>
        <w:tc>
          <w:tcPr>
            <w:tcW w:w="1418" w:type="dxa"/>
            <w:tcBorders>
              <w:bottom w:val="double" w:sz="18" w:space="0" w:color="auto"/>
            </w:tcBorders>
          </w:tcPr>
          <w:p w:rsidR="00000000" w:rsidRDefault="00284878">
            <w:pPr>
              <w:jc w:val="right"/>
            </w:pPr>
            <w:r>
              <w:t>5.9</w:t>
            </w:r>
          </w:p>
        </w:tc>
        <w:tc>
          <w:tcPr>
            <w:tcW w:w="1418" w:type="dxa"/>
            <w:tcBorders>
              <w:bottom w:val="double" w:sz="18" w:space="0" w:color="auto"/>
            </w:tcBorders>
          </w:tcPr>
          <w:p w:rsidR="00000000" w:rsidRDefault="00284878">
            <w:pPr>
              <w:jc w:val="right"/>
            </w:pPr>
            <w:r>
              <w:t>5.1</w:t>
            </w:r>
          </w:p>
        </w:tc>
        <w:tc>
          <w:tcPr>
            <w:tcW w:w="1701" w:type="dxa"/>
            <w:tcBorders>
              <w:bottom w:val="double" w:sz="18" w:space="0" w:color="auto"/>
            </w:tcBorders>
          </w:tcPr>
          <w:p w:rsidR="00000000" w:rsidRDefault="00284878">
            <w:pPr>
              <w:jc w:val="right"/>
            </w:pPr>
            <w:r>
              <w:t>46.5</w:t>
            </w:r>
          </w:p>
        </w:tc>
      </w:tr>
    </w:tbl>
    <w:p w:rsidR="00000000" w:rsidRDefault="00284878">
      <w:pPr>
        <w:ind w:left="110"/>
      </w:pPr>
    </w:p>
    <w:p w:rsidR="00000000" w:rsidRDefault="00284878">
      <w:pPr>
        <w:ind w:left="110"/>
      </w:pPr>
    </w:p>
    <w:tbl>
      <w:tblPr>
        <w:tblW w:w="0" w:type="auto"/>
        <w:tblLayout w:type="fixed"/>
        <w:tblLook w:val="0000"/>
      </w:tblPr>
      <w:tblGrid>
        <w:gridCol w:w="5954"/>
        <w:gridCol w:w="1418"/>
        <w:gridCol w:w="1418"/>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pPr>
          </w:p>
        </w:tc>
        <w:tc>
          <w:tcPr>
            <w:tcW w:w="2836" w:type="dxa"/>
            <w:gridSpan w:val="2"/>
            <w:hMerge w:val="restart"/>
          </w:tcPr>
          <w:p w:rsidR="00000000" w:rsidRDefault="00284878">
            <w:pPr>
              <w:ind w:left="110"/>
              <w:jc w:val="center"/>
            </w:pPr>
            <w:r>
              <w:rPr>
                <w:b/>
              </w:rPr>
              <w:t>Sales to external</w:t>
            </w:r>
            <w:r>
              <w:t xml:space="preserve"> </w:t>
            </w:r>
          </w:p>
        </w:tc>
        <w:tc>
          <w:tcPr>
            <w:gridSpan w:val="0"/>
            <w:hMerge/>
          </w:tcPr>
          <w:p w:rsidR="00000000" w:rsidRDefault="00284878">
            <w:pPr>
              <w:ind w:left="110"/>
              <w:jc w:val="center"/>
            </w:pPr>
          </w:p>
        </w:tc>
        <w:tc>
          <w:tcPr>
            <w:tcW w:w="2836" w:type="dxa"/>
            <w:gridSpan w:val="2"/>
            <w:hMerge w:val="restart"/>
          </w:tcPr>
          <w:p w:rsidR="00000000" w:rsidRDefault="00284878">
            <w:pPr>
              <w:ind w:left="110"/>
              <w:jc w:val="center"/>
              <w:rPr>
                <w:b/>
              </w:rPr>
            </w:pPr>
            <w:r>
              <w:rPr>
                <w:b/>
              </w:rPr>
              <w:t xml:space="preserve">Assets </w:t>
            </w:r>
          </w:p>
        </w:tc>
        <w:tc>
          <w:tcPr>
            <w:gridSpan w:val="0"/>
            <w:hMerge/>
          </w:tcPr>
          <w:p w:rsidR="00000000" w:rsidRDefault="00284878">
            <w:pPr>
              <w:ind w:left="110"/>
              <w:jc w:val="center"/>
            </w:pPr>
          </w:p>
        </w:tc>
        <w:tc>
          <w:tcPr>
            <w:tcW w:w="2836" w:type="dxa"/>
            <w:gridSpan w:val="2"/>
            <w:hMerge w:val="restart"/>
          </w:tcPr>
          <w:p w:rsidR="00000000" w:rsidRDefault="00284878">
            <w:pPr>
              <w:ind w:left="110"/>
              <w:jc w:val="center"/>
              <w:rPr>
                <w:b/>
              </w:rPr>
            </w:pPr>
            <w:r>
              <w:rPr>
                <w:b/>
              </w:rPr>
              <w:t xml:space="preserve">Acquisition of </w:t>
            </w:r>
          </w:p>
        </w:tc>
        <w:tc>
          <w:tcPr>
            <w:gridSpan w:val="0"/>
            <w:hMerge/>
          </w:tcPr>
          <w:p w:rsidR="00000000" w:rsidRDefault="00284878">
            <w:pPr>
              <w:ind w:left="110"/>
              <w:jc w:val="center"/>
            </w:pPr>
          </w:p>
        </w:tc>
      </w:tr>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ind w:left="110"/>
              <w:jc w:val="center"/>
            </w:pPr>
            <w:r>
              <w:rPr>
                <w:b/>
              </w:rPr>
              <w:t xml:space="preserve">customers </w:t>
            </w:r>
          </w:p>
        </w:tc>
        <w:tc>
          <w:tcPr>
            <w:gridSpan w:val="0"/>
            <w:hMerge/>
          </w:tcPr>
          <w:p w:rsidR="00000000" w:rsidRDefault="00284878">
            <w:pPr>
              <w:ind w:left="110"/>
              <w:jc w:val="center"/>
              <w:rPr>
                <w:b/>
              </w:rPr>
            </w:pPr>
          </w:p>
        </w:tc>
        <w:tc>
          <w:tcPr>
            <w:tcW w:w="1418" w:type="dxa"/>
          </w:tcPr>
          <w:p w:rsidR="00000000" w:rsidRDefault="00284878">
            <w:pPr>
              <w:ind w:left="110"/>
              <w:rPr>
                <w:b/>
              </w:rPr>
            </w:pPr>
          </w:p>
        </w:tc>
        <w:tc>
          <w:tcPr>
            <w:tcW w:w="1418" w:type="dxa"/>
          </w:tcPr>
          <w:p w:rsidR="00000000" w:rsidRDefault="00284878">
            <w:pPr>
              <w:ind w:left="110"/>
            </w:pPr>
          </w:p>
        </w:tc>
        <w:tc>
          <w:tcPr>
            <w:tcW w:w="2836" w:type="dxa"/>
            <w:gridSpan w:val="2"/>
            <w:hMerge w:val="restart"/>
          </w:tcPr>
          <w:p w:rsidR="00000000" w:rsidRDefault="00284878">
            <w:pPr>
              <w:ind w:left="110"/>
              <w:jc w:val="center"/>
              <w:rPr>
                <w:b/>
              </w:rPr>
            </w:pPr>
            <w:r>
              <w:rPr>
                <w:b/>
              </w:rPr>
              <w:t>non-current assets</w:t>
            </w:r>
          </w:p>
        </w:tc>
        <w:tc>
          <w:tcPr>
            <w:gridSpan w:val="0"/>
            <w:hMerge/>
          </w:tcPr>
          <w:p w:rsidR="00000000" w:rsidRDefault="00284878">
            <w:pPr>
              <w:ind w:left="110"/>
              <w:jc w:val="cente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b/>
                <w:vanish/>
              </w:rPr>
              <w:t>[SULON]</w:t>
            </w:r>
            <w:r>
              <w:rPr>
                <w:b/>
              </w:rPr>
              <w:t>$ million 2002</w:t>
            </w:r>
          </w:p>
        </w:tc>
        <w:tc>
          <w:tcPr>
            <w:tcW w:w="1418" w:type="dxa"/>
            <w:tcBorders>
              <w:bottom w:val="single" w:sz="18" w:space="0" w:color="auto"/>
            </w:tcBorders>
          </w:tcPr>
          <w:p w:rsidR="00000000" w:rsidRDefault="00284878">
            <w:pPr>
              <w:ind w:left="110"/>
              <w:jc w:val="right"/>
              <w:rPr>
                <w:b/>
              </w:rPr>
            </w:pPr>
            <w:r>
              <w:rPr>
                <w:b/>
              </w:rPr>
              <w:t>2002</w:t>
            </w:r>
          </w:p>
        </w:tc>
        <w:tc>
          <w:tcPr>
            <w:tcW w:w="1418" w:type="dxa"/>
            <w:tcBorders>
              <w:bottom w:val="single" w:sz="18" w:space="0" w:color="auto"/>
            </w:tcBorders>
          </w:tcPr>
          <w:p w:rsidR="00000000" w:rsidRDefault="00284878">
            <w:pPr>
              <w:ind w:left="110"/>
              <w:jc w:val="right"/>
              <w:rPr>
                <w:b/>
              </w:rPr>
            </w:pPr>
            <w:r>
              <w:rPr>
                <w:b/>
              </w:rPr>
              <w:t>2001</w:t>
            </w:r>
          </w:p>
        </w:tc>
        <w:tc>
          <w:tcPr>
            <w:tcW w:w="1418" w:type="dxa"/>
            <w:tcBorders>
              <w:bottom w:val="single" w:sz="18" w:space="0" w:color="auto"/>
            </w:tcBorders>
          </w:tcPr>
          <w:p w:rsidR="00000000" w:rsidRDefault="00284878">
            <w:pPr>
              <w:ind w:left="110"/>
              <w:jc w:val="right"/>
              <w:rPr>
                <w:b/>
              </w:rPr>
            </w:pPr>
            <w:r>
              <w:rPr>
                <w:b/>
              </w:rPr>
              <w:t>2002</w:t>
            </w:r>
          </w:p>
        </w:tc>
        <w:tc>
          <w:tcPr>
            <w:tcW w:w="1418" w:type="dxa"/>
            <w:tcBorders>
              <w:bottom w:val="single" w:sz="18" w:space="0" w:color="auto"/>
            </w:tcBorders>
          </w:tcPr>
          <w:p w:rsidR="00000000" w:rsidRDefault="00284878">
            <w:pPr>
              <w:ind w:left="110"/>
              <w:jc w:val="right"/>
              <w:rPr>
                <w:b/>
              </w:rPr>
            </w:pPr>
            <w:r>
              <w:rPr>
                <w:b/>
              </w:rPr>
              <w:t>2001</w:t>
            </w:r>
          </w:p>
        </w:tc>
        <w:tc>
          <w:tcPr>
            <w:tcW w:w="1418" w:type="dxa"/>
            <w:tcBorders>
              <w:bottom w:val="single" w:sz="18" w:space="0" w:color="auto"/>
            </w:tcBorders>
          </w:tcPr>
          <w:p w:rsidR="00000000" w:rsidRDefault="00284878">
            <w:pPr>
              <w:ind w:left="110"/>
              <w:jc w:val="right"/>
              <w:rPr>
                <w:b/>
              </w:rPr>
            </w:pPr>
            <w:r>
              <w:rPr>
                <w:b/>
              </w:rPr>
              <w:t>2002</w:t>
            </w:r>
          </w:p>
        </w:tc>
        <w:tc>
          <w:tcPr>
            <w:tcW w:w="1418" w:type="dxa"/>
            <w:tcBorders>
              <w:bottom w:val="single" w:sz="18" w:space="0" w:color="auto"/>
            </w:tcBorders>
          </w:tcPr>
          <w:p w:rsidR="00000000" w:rsidRDefault="00284878">
            <w:pPr>
              <w:ind w:left="110"/>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Secondary reporting -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 xml:space="preserve">geographical segments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 xml:space="preserve">   Australia</w:t>
            </w:r>
          </w:p>
        </w:tc>
        <w:tc>
          <w:tcPr>
            <w:tcW w:w="1418" w:type="dxa"/>
          </w:tcPr>
          <w:p w:rsidR="00000000" w:rsidRDefault="00284878">
            <w:pPr>
              <w:jc w:val="right"/>
            </w:pPr>
            <w:r>
              <w:rPr>
                <w:b/>
              </w:rPr>
              <w:t>25,565.3</w:t>
            </w:r>
          </w:p>
        </w:tc>
        <w:tc>
          <w:tcPr>
            <w:tcW w:w="1418" w:type="dxa"/>
          </w:tcPr>
          <w:p w:rsidR="00000000" w:rsidRDefault="00284878">
            <w:pPr>
              <w:jc w:val="right"/>
            </w:pPr>
            <w:r>
              <w:t>23,660.3</w:t>
            </w:r>
          </w:p>
        </w:tc>
        <w:tc>
          <w:tcPr>
            <w:tcW w:w="1418" w:type="dxa"/>
          </w:tcPr>
          <w:p w:rsidR="00000000" w:rsidRDefault="00284878">
            <w:pPr>
              <w:jc w:val="right"/>
              <w:rPr>
                <w:b/>
              </w:rPr>
            </w:pPr>
            <w:r>
              <w:rPr>
                <w:b/>
              </w:rPr>
              <w:t>7,900.1</w:t>
            </w:r>
          </w:p>
        </w:tc>
        <w:tc>
          <w:tcPr>
            <w:tcW w:w="1418" w:type="dxa"/>
          </w:tcPr>
          <w:p w:rsidR="00000000" w:rsidRDefault="00284878">
            <w:pPr>
              <w:jc w:val="right"/>
            </w:pPr>
            <w:r>
              <w:t>7,886.9</w:t>
            </w:r>
          </w:p>
        </w:tc>
        <w:tc>
          <w:tcPr>
            <w:tcW w:w="1418" w:type="dxa"/>
          </w:tcPr>
          <w:p w:rsidR="00000000" w:rsidRDefault="00284878">
            <w:pPr>
              <w:jc w:val="right"/>
              <w:rPr>
                <w:b/>
              </w:rPr>
            </w:pPr>
            <w:r>
              <w:rPr>
                <w:b/>
              </w:rPr>
              <w:t>616.9</w:t>
            </w:r>
          </w:p>
        </w:tc>
        <w:tc>
          <w:tcPr>
            <w:tcW w:w="1418" w:type="dxa"/>
          </w:tcPr>
          <w:p w:rsidR="00000000" w:rsidRDefault="00284878">
            <w:pPr>
              <w:jc w:val="right"/>
            </w:pPr>
            <w:r>
              <w:t>699.6</w:t>
            </w:r>
          </w:p>
        </w:tc>
      </w:tr>
      <w:tr w:rsidR="00000000">
        <w:tblPrEx>
          <w:tblCellMar>
            <w:top w:w="0" w:type="dxa"/>
            <w:bottom w:w="0" w:type="dxa"/>
          </w:tblCellMar>
        </w:tblPrEx>
        <w:trPr>
          <w:cantSplit/>
        </w:trPr>
        <w:tc>
          <w:tcPr>
            <w:tcW w:w="5954" w:type="dxa"/>
          </w:tcPr>
          <w:p w:rsidR="00000000" w:rsidRDefault="00284878">
            <w:pPr>
              <w:ind w:left="110"/>
            </w:pPr>
            <w:r>
              <w:t xml:space="preserve">   New Zealand</w:t>
            </w:r>
          </w:p>
        </w:tc>
        <w:tc>
          <w:tcPr>
            <w:tcW w:w="1418" w:type="dxa"/>
          </w:tcPr>
          <w:p w:rsidR="00000000" w:rsidRDefault="00284878">
            <w:pPr>
              <w:jc w:val="right"/>
            </w:pPr>
            <w:r>
              <w:rPr>
                <w:b/>
              </w:rPr>
              <w:t>123.4</w:t>
            </w:r>
          </w:p>
        </w:tc>
        <w:tc>
          <w:tcPr>
            <w:tcW w:w="1418" w:type="dxa"/>
          </w:tcPr>
          <w:p w:rsidR="00000000" w:rsidRDefault="00284878">
            <w:pPr>
              <w:jc w:val="right"/>
            </w:pPr>
            <w:r>
              <w:t>119.3</w:t>
            </w:r>
          </w:p>
        </w:tc>
        <w:tc>
          <w:tcPr>
            <w:tcW w:w="1418" w:type="dxa"/>
          </w:tcPr>
          <w:p w:rsidR="00000000" w:rsidRDefault="00284878">
            <w:pPr>
              <w:jc w:val="right"/>
              <w:rPr>
                <w:b/>
              </w:rPr>
            </w:pPr>
            <w:r>
              <w:rPr>
                <w:b/>
              </w:rPr>
              <w:t>82.8</w:t>
            </w:r>
          </w:p>
        </w:tc>
        <w:tc>
          <w:tcPr>
            <w:tcW w:w="1418" w:type="dxa"/>
          </w:tcPr>
          <w:p w:rsidR="00000000" w:rsidRDefault="00284878">
            <w:pPr>
              <w:jc w:val="right"/>
            </w:pPr>
            <w:r>
              <w:t>88.4</w:t>
            </w:r>
          </w:p>
        </w:tc>
        <w:tc>
          <w:tcPr>
            <w:tcW w:w="1418" w:type="dxa"/>
          </w:tcPr>
          <w:p w:rsidR="00000000" w:rsidRDefault="00284878">
            <w:pPr>
              <w:jc w:val="right"/>
              <w:rPr>
                <w:b/>
              </w:rPr>
            </w:pPr>
            <w:r>
              <w:rPr>
                <w:b/>
              </w:rPr>
              <w:t>0.1</w:t>
            </w:r>
          </w:p>
        </w:tc>
        <w:tc>
          <w:tcPr>
            <w:tcW w:w="1418" w:type="dxa"/>
          </w:tcPr>
          <w:p w:rsidR="00000000" w:rsidRDefault="00284878">
            <w:pPr>
              <w:jc w:val="right"/>
            </w:pPr>
            <w:r>
              <w:t>0.2</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   Other</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jc w:val="right"/>
              <w:rPr>
                <w:b/>
              </w:rPr>
            </w:pPr>
            <w:r>
              <w:rPr>
                <w:b/>
              </w:rPr>
              <w:t>41.5</w:t>
            </w:r>
          </w:p>
        </w:tc>
        <w:tc>
          <w:tcPr>
            <w:tcW w:w="1418" w:type="dxa"/>
            <w:tcBorders>
              <w:bottom w:val="single" w:sz="18" w:space="0" w:color="auto"/>
            </w:tcBorders>
          </w:tcPr>
          <w:p w:rsidR="00000000" w:rsidRDefault="00284878">
            <w:pPr>
              <w:jc w:val="right"/>
            </w:pPr>
            <w:r>
              <w:t>35.8</w:t>
            </w:r>
          </w:p>
        </w:tc>
        <w:tc>
          <w:tcPr>
            <w:tcW w:w="1418" w:type="dxa"/>
            <w:tcBorders>
              <w:bottom w:val="single" w:sz="18" w:space="0" w:color="auto"/>
            </w:tcBorders>
          </w:tcPr>
          <w:p w:rsidR="00000000" w:rsidRDefault="00284878">
            <w:pPr>
              <w:jc w:val="right"/>
              <w:rPr>
                <w:b/>
              </w:rPr>
            </w:pPr>
            <w:r>
              <w:rPr>
                <w:b/>
              </w:rPr>
              <w:t>0.1</w:t>
            </w:r>
          </w:p>
        </w:tc>
        <w:tc>
          <w:tcPr>
            <w:tcW w:w="1418" w:type="dxa"/>
            <w:tcBorders>
              <w:bottom w:val="single" w:sz="18" w:space="0" w:color="auto"/>
            </w:tcBorders>
          </w:tcPr>
          <w:p w:rsidR="00000000" w:rsidRDefault="00284878">
            <w:pPr>
              <w:jc w:val="right"/>
            </w:pPr>
            <w:r>
              <w:t>1.2</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25,688.7</w:t>
            </w:r>
          </w:p>
        </w:tc>
        <w:tc>
          <w:tcPr>
            <w:tcW w:w="1418" w:type="dxa"/>
            <w:tcBorders>
              <w:bottom w:val="double" w:sz="18" w:space="0" w:color="auto"/>
            </w:tcBorders>
          </w:tcPr>
          <w:p w:rsidR="00000000" w:rsidRDefault="00284878">
            <w:pPr>
              <w:jc w:val="right"/>
            </w:pPr>
            <w:r>
              <w:t>23,779.6</w:t>
            </w:r>
          </w:p>
        </w:tc>
        <w:tc>
          <w:tcPr>
            <w:tcW w:w="1418" w:type="dxa"/>
            <w:tcBorders>
              <w:bottom w:val="double" w:sz="18" w:space="0" w:color="auto"/>
            </w:tcBorders>
          </w:tcPr>
          <w:p w:rsidR="00000000" w:rsidRDefault="00284878">
            <w:pPr>
              <w:jc w:val="right"/>
              <w:rPr>
                <w:b/>
              </w:rPr>
            </w:pPr>
            <w:r>
              <w:rPr>
                <w:b/>
              </w:rPr>
              <w:t xml:space="preserve">8,024.4 </w:t>
            </w:r>
          </w:p>
        </w:tc>
        <w:tc>
          <w:tcPr>
            <w:tcW w:w="1418" w:type="dxa"/>
            <w:tcBorders>
              <w:bottom w:val="double" w:sz="18" w:space="0" w:color="auto"/>
            </w:tcBorders>
          </w:tcPr>
          <w:p w:rsidR="00000000" w:rsidRDefault="00284878">
            <w:pPr>
              <w:jc w:val="right"/>
            </w:pPr>
            <w:r>
              <w:t>8,011.1</w:t>
            </w:r>
          </w:p>
        </w:tc>
        <w:tc>
          <w:tcPr>
            <w:tcW w:w="1418" w:type="dxa"/>
            <w:tcBorders>
              <w:bottom w:val="double" w:sz="18" w:space="0" w:color="auto"/>
            </w:tcBorders>
          </w:tcPr>
          <w:p w:rsidR="00000000" w:rsidRDefault="00284878">
            <w:pPr>
              <w:jc w:val="right"/>
              <w:rPr>
                <w:b/>
              </w:rPr>
            </w:pPr>
            <w:r>
              <w:rPr>
                <w:b/>
              </w:rPr>
              <w:t>617.1</w:t>
            </w:r>
          </w:p>
        </w:tc>
        <w:tc>
          <w:tcPr>
            <w:tcW w:w="1418" w:type="dxa"/>
            <w:tcBorders>
              <w:bottom w:val="double" w:sz="18" w:space="0" w:color="auto"/>
            </w:tcBorders>
          </w:tcPr>
          <w:p w:rsidR="00000000" w:rsidRDefault="00284878">
            <w:pPr>
              <w:jc w:val="right"/>
            </w:pPr>
            <w:r>
              <w:t>701.0</w:t>
            </w:r>
          </w:p>
        </w:tc>
      </w:tr>
    </w:tbl>
    <w:p w:rsidR="00000000" w:rsidRDefault="00284878">
      <w:pPr>
        <w:ind w:left="110"/>
      </w:pPr>
    </w:p>
    <w:p w:rsidR="00000000" w:rsidRDefault="00284878">
      <w:pPr>
        <w:ind w:left="110"/>
      </w:pPr>
      <w:r>
        <w:rPr>
          <w:b/>
        </w:rPr>
        <w:t>Business segments</w:t>
      </w:r>
    </w:p>
    <w:p w:rsidR="00000000" w:rsidRDefault="00284878">
      <w:pPr>
        <w:ind w:left="110"/>
      </w:pPr>
    </w:p>
    <w:p w:rsidR="00000000" w:rsidRDefault="00284878">
      <w:pPr>
        <w:ind w:left="110"/>
      </w:pPr>
      <w:r>
        <w:t>The CML Group operates predominantly in the retail industry and comprises the following main business segments:</w:t>
      </w:r>
    </w:p>
    <w:p w:rsidR="00000000" w:rsidRDefault="00284878">
      <w:pPr>
        <w:ind w:left="110"/>
      </w:pPr>
    </w:p>
    <w:tbl>
      <w:tblPr>
        <w:tblW w:w="0" w:type="auto"/>
        <w:tblLayout w:type="fixed"/>
        <w:tblLook w:val="0000"/>
      </w:tblPr>
      <w:tblGrid>
        <w:gridCol w:w="3402"/>
        <w:gridCol w:w="7938"/>
      </w:tblGrid>
      <w:tr w:rsidR="00000000">
        <w:tblPrEx>
          <w:tblCellMar>
            <w:top w:w="0" w:type="dxa"/>
            <w:bottom w:w="0" w:type="dxa"/>
          </w:tblCellMar>
        </w:tblPrEx>
        <w:trPr>
          <w:cantSplit/>
        </w:trPr>
        <w:tc>
          <w:tcPr>
            <w:tcW w:w="3402" w:type="dxa"/>
          </w:tcPr>
          <w:p w:rsidR="00000000" w:rsidRDefault="00284878">
            <w:pPr>
              <w:ind w:left="110"/>
            </w:pPr>
            <w:r>
              <w:t>Food &amp; Liquor</w:t>
            </w:r>
          </w:p>
        </w:tc>
        <w:tc>
          <w:tcPr>
            <w:tcW w:w="7938" w:type="dxa"/>
          </w:tcPr>
          <w:p w:rsidR="00000000" w:rsidRDefault="00284878">
            <w:pPr>
              <w:ind w:left="110"/>
            </w:pPr>
            <w:r>
              <w:t>Retail of grocery and liquor items.</w:t>
            </w:r>
          </w:p>
        </w:tc>
      </w:tr>
      <w:tr w:rsidR="00000000">
        <w:tblPrEx>
          <w:tblCellMar>
            <w:top w:w="0" w:type="dxa"/>
            <w:bottom w:w="0" w:type="dxa"/>
          </w:tblCellMar>
        </w:tblPrEx>
        <w:trPr>
          <w:cantSplit/>
        </w:trPr>
        <w:tc>
          <w:tcPr>
            <w:tcW w:w="3402" w:type="dxa"/>
          </w:tcPr>
          <w:p w:rsidR="00000000" w:rsidRDefault="00284878">
            <w:pPr>
              <w:ind w:left="110"/>
            </w:pPr>
            <w:r>
              <w:t>General Merchandise &amp; Apparel</w:t>
            </w:r>
          </w:p>
        </w:tc>
        <w:tc>
          <w:tcPr>
            <w:tcW w:w="7938" w:type="dxa"/>
          </w:tcPr>
          <w:p w:rsidR="00000000" w:rsidRDefault="00284878">
            <w:pPr>
              <w:ind w:left="110"/>
            </w:pPr>
            <w:r>
              <w:t>Retail of apparel, general merchandise and stationery items.</w:t>
            </w:r>
          </w:p>
        </w:tc>
      </w:tr>
      <w:tr w:rsidR="00000000">
        <w:tblPrEx>
          <w:tblCellMar>
            <w:top w:w="0" w:type="dxa"/>
            <w:bottom w:w="0" w:type="dxa"/>
          </w:tblCellMar>
        </w:tblPrEx>
        <w:trPr>
          <w:cantSplit/>
        </w:trPr>
        <w:tc>
          <w:tcPr>
            <w:tcW w:w="3402" w:type="dxa"/>
          </w:tcPr>
          <w:p w:rsidR="00000000" w:rsidRDefault="00284878">
            <w:pPr>
              <w:ind w:left="110"/>
            </w:pPr>
            <w:r>
              <w:t>e.colesmyer</w:t>
            </w:r>
          </w:p>
        </w:tc>
        <w:tc>
          <w:tcPr>
            <w:tcW w:w="7938" w:type="dxa"/>
          </w:tcPr>
          <w:p w:rsidR="00000000" w:rsidRDefault="00284878">
            <w:pPr>
              <w:ind w:left="110"/>
            </w:pPr>
            <w:r>
              <w:t>E-commerce trading for internal and external customers.</w:t>
            </w:r>
          </w:p>
        </w:tc>
      </w:tr>
      <w:tr w:rsidR="00000000">
        <w:tblPrEx>
          <w:tblCellMar>
            <w:top w:w="0" w:type="dxa"/>
            <w:bottom w:w="0" w:type="dxa"/>
          </w:tblCellMar>
        </w:tblPrEx>
        <w:trPr>
          <w:cantSplit/>
        </w:trPr>
        <w:tc>
          <w:tcPr>
            <w:tcW w:w="3402" w:type="dxa"/>
          </w:tcPr>
          <w:p w:rsidR="00000000" w:rsidRDefault="00284878">
            <w:pPr>
              <w:ind w:left="110"/>
            </w:pPr>
            <w:r>
              <w:t>Property and Un</w:t>
            </w:r>
            <w:r>
              <w:t>allocated</w:t>
            </w:r>
          </w:p>
        </w:tc>
        <w:tc>
          <w:tcPr>
            <w:tcW w:w="7938" w:type="dxa"/>
          </w:tcPr>
          <w:p w:rsidR="00000000" w:rsidRDefault="00284878">
            <w:pPr>
              <w:ind w:left="110"/>
            </w:pPr>
            <w:r>
              <w:t>Management of the CML property portfolio and other unallocated or corporate functions.</w:t>
            </w:r>
          </w:p>
        </w:tc>
      </w:tr>
    </w:tbl>
    <w:p w:rsidR="00000000" w:rsidRDefault="00284878">
      <w:pPr>
        <w:ind w:left="110"/>
      </w:pPr>
    </w:p>
    <w:p w:rsidR="00000000" w:rsidRDefault="00284878">
      <w:pPr>
        <w:ind w:left="110"/>
      </w:pPr>
      <w:r>
        <w:rPr>
          <w:b/>
        </w:rPr>
        <w:t>Geographical segments</w:t>
      </w:r>
    </w:p>
    <w:p w:rsidR="00000000" w:rsidRDefault="00284878">
      <w:pPr>
        <w:ind w:left="110"/>
      </w:pPr>
    </w:p>
    <w:p w:rsidR="00000000" w:rsidRDefault="00284878">
      <w:pPr>
        <w:ind w:left="110"/>
      </w:pPr>
      <w:r>
        <w:t>In presenting information on the basis of geographical segments, segment revenue is based on the geographical location of customers.  Segment assets are based on the geographical location of the assets.</w:t>
      </w:r>
    </w:p>
    <w:p w:rsidR="00000000" w:rsidRDefault="00284878">
      <w:pPr>
        <w:ind w:left="110"/>
      </w:pPr>
    </w:p>
    <w:p w:rsidR="00000000" w:rsidRDefault="00284878">
      <w:pPr>
        <w:ind w:left="110"/>
      </w:pPr>
      <w:r>
        <w:t>The CML Group's business segments operate geographically as follows:</w:t>
      </w:r>
    </w:p>
    <w:p w:rsidR="00000000" w:rsidRDefault="00284878">
      <w:pPr>
        <w:ind w:left="110"/>
      </w:pPr>
    </w:p>
    <w:tbl>
      <w:tblPr>
        <w:tblW w:w="0" w:type="auto"/>
        <w:tblLayout w:type="fixed"/>
        <w:tblLook w:val="0000"/>
      </w:tblPr>
      <w:tblGrid>
        <w:gridCol w:w="3402"/>
        <w:gridCol w:w="7938"/>
      </w:tblGrid>
      <w:tr w:rsidR="00000000">
        <w:tblPrEx>
          <w:tblCellMar>
            <w:top w:w="0" w:type="dxa"/>
            <w:bottom w:w="0" w:type="dxa"/>
          </w:tblCellMar>
        </w:tblPrEx>
        <w:trPr>
          <w:cantSplit/>
        </w:trPr>
        <w:tc>
          <w:tcPr>
            <w:tcW w:w="3402" w:type="dxa"/>
          </w:tcPr>
          <w:p w:rsidR="00000000" w:rsidRDefault="00284878">
            <w:r>
              <w:t>Australia</w:t>
            </w:r>
          </w:p>
        </w:tc>
        <w:tc>
          <w:tcPr>
            <w:tcW w:w="7938" w:type="dxa"/>
          </w:tcPr>
          <w:p w:rsidR="00000000" w:rsidRDefault="00284878">
            <w:r>
              <w:t>The home country of the parent entity.</w:t>
            </w:r>
          </w:p>
        </w:tc>
      </w:tr>
      <w:tr w:rsidR="00000000">
        <w:tblPrEx>
          <w:tblCellMar>
            <w:top w:w="0" w:type="dxa"/>
            <w:bottom w:w="0" w:type="dxa"/>
          </w:tblCellMar>
        </w:tblPrEx>
        <w:trPr>
          <w:cantSplit/>
        </w:trPr>
        <w:tc>
          <w:tcPr>
            <w:tcW w:w="3402" w:type="dxa"/>
          </w:tcPr>
          <w:p w:rsidR="00000000" w:rsidRDefault="00284878"/>
        </w:tc>
        <w:tc>
          <w:tcPr>
            <w:tcW w:w="7938" w:type="dxa"/>
          </w:tcPr>
          <w:p w:rsidR="00000000" w:rsidRDefault="00284878">
            <w:r>
              <w:t>The CML Group undertakes retail operations in all s</w:t>
            </w:r>
            <w:r>
              <w:t>tates and territories.</w:t>
            </w:r>
          </w:p>
        </w:tc>
      </w:tr>
      <w:tr w:rsidR="00000000">
        <w:tblPrEx>
          <w:tblCellMar>
            <w:top w:w="0" w:type="dxa"/>
            <w:bottom w:w="0" w:type="dxa"/>
          </w:tblCellMar>
        </w:tblPrEx>
        <w:trPr>
          <w:cantSplit/>
        </w:trPr>
        <w:tc>
          <w:tcPr>
            <w:tcW w:w="3402" w:type="dxa"/>
          </w:tcPr>
          <w:p w:rsidR="00000000" w:rsidRDefault="00284878"/>
        </w:tc>
        <w:tc>
          <w:tcPr>
            <w:tcW w:w="7938" w:type="dxa"/>
          </w:tcPr>
          <w:p w:rsidR="00000000" w:rsidRDefault="00284878"/>
        </w:tc>
      </w:tr>
      <w:tr w:rsidR="00000000">
        <w:tblPrEx>
          <w:tblCellMar>
            <w:top w:w="0" w:type="dxa"/>
            <w:bottom w:w="0" w:type="dxa"/>
          </w:tblCellMar>
        </w:tblPrEx>
        <w:trPr>
          <w:cantSplit/>
        </w:trPr>
        <w:tc>
          <w:tcPr>
            <w:tcW w:w="3402" w:type="dxa"/>
          </w:tcPr>
          <w:p w:rsidR="00000000" w:rsidRDefault="00284878">
            <w:r>
              <w:t>New Zealand</w:t>
            </w:r>
          </w:p>
        </w:tc>
        <w:tc>
          <w:tcPr>
            <w:tcW w:w="7938" w:type="dxa"/>
          </w:tcPr>
          <w:p w:rsidR="00000000" w:rsidRDefault="00284878">
            <w:r>
              <w:t xml:space="preserve">The CML Group has some General Merchandise &amp; Apparel retail operations, supplying </w:t>
            </w:r>
          </w:p>
        </w:tc>
      </w:tr>
      <w:tr w:rsidR="00000000">
        <w:tblPrEx>
          <w:tblCellMar>
            <w:top w:w="0" w:type="dxa"/>
            <w:bottom w:w="0" w:type="dxa"/>
          </w:tblCellMar>
        </w:tblPrEx>
        <w:trPr>
          <w:cantSplit/>
        </w:trPr>
        <w:tc>
          <w:tcPr>
            <w:tcW w:w="3402" w:type="dxa"/>
          </w:tcPr>
          <w:p w:rsidR="00000000" w:rsidRDefault="00284878"/>
        </w:tc>
        <w:tc>
          <w:tcPr>
            <w:tcW w:w="7938" w:type="dxa"/>
          </w:tcPr>
          <w:p w:rsidR="00000000" w:rsidRDefault="00284878">
            <w:r>
              <w:t xml:space="preserve">basically the same ranges of goods as the corresponding businesses in Australia.  These </w:t>
            </w:r>
          </w:p>
        </w:tc>
      </w:tr>
      <w:tr w:rsidR="00000000">
        <w:tblPrEx>
          <w:tblCellMar>
            <w:top w:w="0" w:type="dxa"/>
            <w:bottom w:w="0" w:type="dxa"/>
          </w:tblCellMar>
        </w:tblPrEx>
        <w:trPr>
          <w:cantSplit/>
        </w:trPr>
        <w:tc>
          <w:tcPr>
            <w:tcW w:w="3402" w:type="dxa"/>
          </w:tcPr>
          <w:p w:rsidR="00000000" w:rsidRDefault="00284878"/>
        </w:tc>
        <w:tc>
          <w:tcPr>
            <w:tcW w:w="7938" w:type="dxa"/>
          </w:tcPr>
          <w:p w:rsidR="00000000" w:rsidRDefault="00284878">
            <w:r>
              <w:t>operations are predominantly based in the North Island.</w:t>
            </w:r>
          </w:p>
        </w:tc>
      </w:tr>
      <w:tr w:rsidR="00000000">
        <w:tblPrEx>
          <w:tblCellMar>
            <w:top w:w="0" w:type="dxa"/>
            <w:bottom w:w="0" w:type="dxa"/>
          </w:tblCellMar>
        </w:tblPrEx>
        <w:trPr>
          <w:cantSplit/>
        </w:trPr>
        <w:tc>
          <w:tcPr>
            <w:tcW w:w="3402" w:type="dxa"/>
          </w:tcPr>
          <w:p w:rsidR="00000000" w:rsidRDefault="00284878"/>
        </w:tc>
        <w:tc>
          <w:tcPr>
            <w:tcW w:w="7938" w:type="dxa"/>
          </w:tcPr>
          <w:p w:rsidR="00000000" w:rsidRDefault="00284878"/>
        </w:tc>
      </w:tr>
      <w:tr w:rsidR="00000000">
        <w:tblPrEx>
          <w:tblCellMar>
            <w:top w:w="0" w:type="dxa"/>
            <w:bottom w:w="0" w:type="dxa"/>
          </w:tblCellMar>
        </w:tblPrEx>
        <w:trPr>
          <w:cantSplit/>
        </w:trPr>
        <w:tc>
          <w:tcPr>
            <w:tcW w:w="3402" w:type="dxa"/>
          </w:tcPr>
          <w:p w:rsidR="00000000" w:rsidRDefault="00284878">
            <w:r>
              <w:t>Asia</w:t>
            </w:r>
          </w:p>
        </w:tc>
        <w:tc>
          <w:tcPr>
            <w:tcW w:w="7938" w:type="dxa"/>
          </w:tcPr>
          <w:p w:rsidR="00000000" w:rsidRDefault="00284878">
            <w:r>
              <w:t>Non-trading branch offices located in Hong Kong, Shanghai and Taiwan.</w:t>
            </w:r>
          </w:p>
        </w:tc>
      </w:tr>
    </w:tbl>
    <w:p w:rsidR="00000000" w:rsidRDefault="00284878">
      <w:pPr>
        <w:ind w:left="110"/>
      </w:pPr>
    </w:p>
    <w:p w:rsidR="00000000" w:rsidRDefault="00284878">
      <w:pPr>
        <w:ind w:left="110"/>
      </w:pPr>
      <w:r>
        <w:rPr>
          <w:b/>
        </w:rPr>
        <w:t>Intersegment transfers</w:t>
      </w:r>
    </w:p>
    <w:p w:rsidR="00000000" w:rsidRDefault="00284878">
      <w:pPr>
        <w:ind w:left="110"/>
      </w:pPr>
    </w:p>
    <w:p w:rsidR="00000000" w:rsidRDefault="00284878">
      <w:pPr>
        <w:ind w:left="110"/>
      </w:pPr>
      <w:r>
        <w:t>Segment revenues, expenses and results include transfers between segments.  Such transfers are principally priced</w:t>
      </w:r>
      <w:r>
        <w:t xml:space="preserve"> on an arm's length basis and are eliminated on consolidation.</w:t>
      </w:r>
    </w:p>
    <w:p w:rsidR="00000000" w:rsidRDefault="00284878">
      <w:pPr>
        <w:ind w:left="110"/>
      </w:pPr>
    </w:p>
    <w:p w:rsidR="00000000" w:rsidRDefault="00284878">
      <w:pPr>
        <w:ind w:left="110"/>
      </w:pPr>
      <w:r>
        <w:t>The CML Group has certain investments in associates.  Segment disclosures relating to these investments have not been included as they are not considered to be material.</w:t>
      </w:r>
    </w:p>
    <w:p w:rsidR="00000000" w:rsidRDefault="00284878">
      <w:pPr>
        <w:ind w:left="110"/>
      </w:pPr>
    </w:p>
    <w:p w:rsidR="00000000" w:rsidRDefault="00284878">
      <w:pPr>
        <w:ind w:left="110"/>
      </w:pPr>
      <w:r>
        <w:rPr>
          <w:b/>
        </w:rPr>
        <w:t>30.</w:t>
      </w:r>
      <w:r>
        <w:rPr>
          <w:b/>
        </w:rPr>
        <w:tab/>
        <w:t>Auditor's Remuneration</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Amounts received or due and receivable by the auditor for:</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Audit</w:t>
            </w:r>
          </w:p>
        </w:tc>
        <w:tc>
          <w:tcPr>
            <w:tcW w:w="1418" w:type="dxa"/>
            <w:tcBorders>
              <w:bottom w:val="single" w:sz="18" w:space="0" w:color="auto"/>
            </w:tcBorders>
          </w:tcPr>
          <w:p w:rsidR="00000000" w:rsidRDefault="00284878">
            <w:pPr>
              <w:jc w:val="right"/>
            </w:pPr>
            <w:r>
              <w:rPr>
                <w:b/>
              </w:rPr>
              <w:t>3,550</w:t>
            </w:r>
          </w:p>
        </w:tc>
        <w:tc>
          <w:tcPr>
            <w:tcW w:w="1418" w:type="dxa"/>
            <w:tcBorders>
              <w:bottom w:val="single" w:sz="18" w:space="0" w:color="auto"/>
            </w:tcBorders>
          </w:tcPr>
          <w:p w:rsidR="00000000" w:rsidRDefault="00284878">
            <w:pPr>
              <w:jc w:val="right"/>
            </w:pPr>
            <w:r>
              <w:t>3,443</w:t>
            </w:r>
          </w:p>
        </w:tc>
        <w:tc>
          <w:tcPr>
            <w:tcW w:w="1418" w:type="dxa"/>
            <w:tcBorders>
              <w:bottom w:val="single" w:sz="18" w:space="0" w:color="auto"/>
            </w:tcBorders>
          </w:tcPr>
          <w:p w:rsidR="00000000" w:rsidRDefault="00284878">
            <w:pPr>
              <w:jc w:val="right"/>
            </w:pPr>
            <w:r>
              <w:rPr>
                <w:b/>
              </w:rPr>
              <w:t>540</w:t>
            </w:r>
          </w:p>
        </w:tc>
        <w:tc>
          <w:tcPr>
            <w:tcW w:w="1418" w:type="dxa"/>
            <w:tcBorders>
              <w:bottom w:val="single" w:sz="18" w:space="0" w:color="auto"/>
            </w:tcBorders>
          </w:tcPr>
          <w:p w:rsidR="00000000" w:rsidRDefault="00284878">
            <w:pPr>
              <w:jc w:val="right"/>
            </w:pPr>
            <w:r>
              <w:t>511</w:t>
            </w:r>
          </w:p>
        </w:tc>
      </w:tr>
      <w:tr w:rsidR="00000000">
        <w:tblPrEx>
          <w:tblCellMar>
            <w:top w:w="0" w:type="dxa"/>
            <w:bottom w:w="0" w:type="dxa"/>
          </w:tblCellMar>
        </w:tblPrEx>
        <w:trPr>
          <w:cantSplit/>
        </w:trPr>
        <w:tc>
          <w:tcPr>
            <w:tcW w:w="5954" w:type="dxa"/>
          </w:tcPr>
          <w:p w:rsidR="00000000" w:rsidRDefault="00284878"/>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Other assurance services</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 xml:space="preserve">   Ac</w:t>
            </w:r>
            <w:r>
              <w:t>quisitions/divestments</w:t>
            </w:r>
          </w:p>
        </w:tc>
        <w:tc>
          <w:tcPr>
            <w:tcW w:w="1418" w:type="dxa"/>
          </w:tcPr>
          <w:p w:rsidR="00000000" w:rsidRDefault="00284878">
            <w:pPr>
              <w:jc w:val="right"/>
            </w:pPr>
            <w:r>
              <w:rPr>
                <w:b/>
              </w:rPr>
              <w:t>771</w:t>
            </w:r>
          </w:p>
        </w:tc>
        <w:tc>
          <w:tcPr>
            <w:tcW w:w="1418" w:type="dxa"/>
          </w:tcPr>
          <w:p w:rsidR="00000000" w:rsidRDefault="00284878">
            <w:pPr>
              <w:jc w:val="right"/>
            </w:pPr>
            <w:r>
              <w:t>271</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 xml:space="preserve">   Sales certificates under leases</w:t>
            </w:r>
          </w:p>
        </w:tc>
        <w:tc>
          <w:tcPr>
            <w:tcW w:w="1418" w:type="dxa"/>
          </w:tcPr>
          <w:p w:rsidR="00000000" w:rsidRDefault="00284878">
            <w:pPr>
              <w:jc w:val="right"/>
            </w:pPr>
            <w:r>
              <w:rPr>
                <w:b/>
              </w:rPr>
              <w:t>220</w:t>
            </w:r>
          </w:p>
        </w:tc>
        <w:tc>
          <w:tcPr>
            <w:tcW w:w="1418" w:type="dxa"/>
          </w:tcPr>
          <w:p w:rsidR="00000000" w:rsidRDefault="00284878">
            <w:pPr>
              <w:jc w:val="right"/>
            </w:pPr>
            <w:r>
              <w:t>210</w:t>
            </w: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r>
              <w:t xml:space="preserve">   Accounting advice</w:t>
            </w:r>
          </w:p>
        </w:tc>
        <w:tc>
          <w:tcPr>
            <w:tcW w:w="1418" w:type="dxa"/>
          </w:tcPr>
          <w:p w:rsidR="00000000" w:rsidRDefault="00284878">
            <w:pPr>
              <w:jc w:val="right"/>
            </w:pPr>
            <w:r>
              <w:rPr>
                <w:b/>
              </w:rPr>
              <w:t>264</w:t>
            </w:r>
          </w:p>
        </w:tc>
        <w:tc>
          <w:tcPr>
            <w:tcW w:w="1418" w:type="dxa"/>
          </w:tcPr>
          <w:p w:rsidR="00000000" w:rsidRDefault="00284878">
            <w:pPr>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   Related party transaction review</w:t>
            </w:r>
          </w:p>
        </w:tc>
        <w:tc>
          <w:tcPr>
            <w:tcW w:w="1418" w:type="dxa"/>
          </w:tcPr>
          <w:p w:rsidR="00000000" w:rsidRDefault="00284878">
            <w:pPr>
              <w:jc w:val="right"/>
            </w:pPr>
            <w:r>
              <w:rPr>
                <w:b/>
              </w:rPr>
              <w:t>120</w:t>
            </w:r>
          </w:p>
        </w:tc>
        <w:tc>
          <w:tcPr>
            <w:tcW w:w="1418" w:type="dxa"/>
          </w:tcPr>
          <w:p w:rsidR="00000000" w:rsidRDefault="00284878">
            <w:pPr>
              <w:jc w:val="right"/>
            </w:pPr>
            <w:r>
              <w:t>145</w:t>
            </w:r>
          </w:p>
        </w:tc>
        <w:tc>
          <w:tcPr>
            <w:tcW w:w="1418" w:type="dxa"/>
          </w:tcPr>
          <w:p w:rsidR="00000000" w:rsidRDefault="00284878">
            <w:pPr>
              <w:jc w:val="right"/>
            </w:pPr>
            <w:r>
              <w:rPr>
                <w:b/>
              </w:rPr>
              <w:t>120</w:t>
            </w:r>
          </w:p>
        </w:tc>
        <w:tc>
          <w:tcPr>
            <w:tcW w:w="1418" w:type="dxa"/>
          </w:tcPr>
          <w:p w:rsidR="00000000" w:rsidRDefault="00284878">
            <w:pPr>
              <w:jc w:val="right"/>
            </w:pPr>
            <w:r>
              <w:t>145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 xml:space="preserve">   Other</w:t>
            </w:r>
          </w:p>
        </w:tc>
        <w:tc>
          <w:tcPr>
            <w:tcW w:w="1418" w:type="dxa"/>
            <w:tcBorders>
              <w:bottom w:val="single" w:sz="18" w:space="0" w:color="auto"/>
            </w:tcBorders>
          </w:tcPr>
          <w:p w:rsidR="00000000" w:rsidRDefault="00284878">
            <w:pPr>
              <w:jc w:val="right"/>
            </w:pPr>
            <w:r>
              <w:rPr>
                <w:b/>
              </w:rPr>
              <w:t>297</w:t>
            </w:r>
          </w:p>
        </w:tc>
        <w:tc>
          <w:tcPr>
            <w:tcW w:w="1418" w:type="dxa"/>
            <w:tcBorders>
              <w:bottom w:val="single" w:sz="18" w:space="0" w:color="auto"/>
            </w:tcBorders>
          </w:tcPr>
          <w:p w:rsidR="00000000" w:rsidRDefault="00284878">
            <w:pPr>
              <w:jc w:val="right"/>
            </w:pPr>
            <w:r>
              <w:t>40</w:t>
            </w:r>
          </w:p>
        </w:tc>
        <w:tc>
          <w:tcPr>
            <w:tcW w:w="1418" w:type="dxa"/>
            <w:tcBorders>
              <w:bottom w:val="single" w:sz="18" w:space="0" w:color="auto"/>
            </w:tcBorders>
          </w:tcPr>
          <w:p w:rsidR="00000000" w:rsidRDefault="00284878">
            <w:pPr>
              <w:jc w:val="right"/>
            </w:pPr>
            <w:r>
              <w:rPr>
                <w:b/>
              </w:rPr>
              <w:t>140</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pPr>
            <w:r>
              <w:rPr>
                <w:b/>
              </w:rPr>
              <w:t>1,672</w:t>
            </w:r>
          </w:p>
        </w:tc>
        <w:tc>
          <w:tcPr>
            <w:tcW w:w="1418" w:type="dxa"/>
          </w:tcPr>
          <w:p w:rsidR="00000000" w:rsidRDefault="00284878">
            <w:pPr>
              <w:jc w:val="right"/>
            </w:pPr>
            <w:r>
              <w:t>666</w:t>
            </w:r>
          </w:p>
        </w:tc>
        <w:tc>
          <w:tcPr>
            <w:tcW w:w="1418" w:type="dxa"/>
          </w:tcPr>
          <w:p w:rsidR="00000000" w:rsidRDefault="00284878">
            <w:pPr>
              <w:jc w:val="right"/>
            </w:pPr>
            <w:r>
              <w:rPr>
                <w:b/>
              </w:rPr>
              <w:t>260</w:t>
            </w:r>
          </w:p>
        </w:tc>
        <w:tc>
          <w:tcPr>
            <w:tcW w:w="1418" w:type="dxa"/>
          </w:tcPr>
          <w:p w:rsidR="00000000" w:rsidRDefault="00284878">
            <w:pPr>
              <w:jc w:val="right"/>
            </w:pPr>
            <w:r>
              <w:t>145</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Taxation advice</w:t>
            </w:r>
          </w:p>
        </w:tc>
        <w:tc>
          <w:tcPr>
            <w:tcW w:w="1418" w:type="dxa"/>
            <w:tcBorders>
              <w:bottom w:val="single" w:sz="18" w:space="0" w:color="auto"/>
            </w:tcBorders>
          </w:tcPr>
          <w:p w:rsidR="00000000" w:rsidRDefault="00284878">
            <w:pPr>
              <w:jc w:val="right"/>
            </w:pPr>
            <w:r>
              <w:rPr>
                <w:b/>
              </w:rPr>
              <w:t>257</w:t>
            </w:r>
          </w:p>
        </w:tc>
        <w:tc>
          <w:tcPr>
            <w:tcW w:w="1418" w:type="dxa"/>
            <w:tcBorders>
              <w:bottom w:val="single" w:sz="18" w:space="0" w:color="auto"/>
            </w:tcBorders>
          </w:tcPr>
          <w:p w:rsidR="00000000" w:rsidRDefault="00284878">
            <w:pPr>
              <w:jc w:val="right"/>
            </w:pPr>
            <w:r>
              <w:t>499</w:t>
            </w:r>
          </w:p>
        </w:tc>
        <w:tc>
          <w:tcPr>
            <w:tcW w:w="1418" w:type="dxa"/>
            <w:tcBorders>
              <w:bottom w:val="single" w:sz="18" w:space="0" w:color="auto"/>
            </w:tcBorders>
          </w:tcPr>
          <w:p w:rsidR="00000000" w:rsidRDefault="00284878">
            <w:pPr>
              <w:jc w:val="right"/>
            </w:pPr>
            <w:r>
              <w:rPr>
                <w:b/>
              </w:rPr>
              <w:t>109</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PricewaterhouseCoopers</w:t>
            </w:r>
          </w:p>
        </w:tc>
        <w:tc>
          <w:tcPr>
            <w:tcW w:w="1418" w:type="dxa"/>
            <w:tcBorders>
              <w:bottom w:val="single" w:sz="18" w:space="0" w:color="auto"/>
            </w:tcBorders>
          </w:tcPr>
          <w:p w:rsidR="00000000" w:rsidRDefault="00284878">
            <w:pPr>
              <w:jc w:val="right"/>
            </w:pPr>
            <w:r>
              <w:rPr>
                <w:b/>
              </w:rPr>
              <w:t>5,479</w:t>
            </w:r>
          </w:p>
        </w:tc>
        <w:tc>
          <w:tcPr>
            <w:tcW w:w="1418" w:type="dxa"/>
            <w:tcBorders>
              <w:bottom w:val="single" w:sz="18" w:space="0" w:color="auto"/>
            </w:tcBorders>
          </w:tcPr>
          <w:p w:rsidR="00000000" w:rsidRDefault="00284878">
            <w:pPr>
              <w:jc w:val="right"/>
            </w:pPr>
            <w:r>
              <w:t>4,608</w:t>
            </w:r>
          </w:p>
        </w:tc>
        <w:tc>
          <w:tcPr>
            <w:tcW w:w="1418" w:type="dxa"/>
            <w:tcBorders>
              <w:bottom w:val="single" w:sz="18" w:space="0" w:color="auto"/>
            </w:tcBorders>
          </w:tcPr>
          <w:p w:rsidR="00000000" w:rsidRDefault="00284878">
            <w:pPr>
              <w:jc w:val="right"/>
            </w:pPr>
            <w:r>
              <w:rPr>
                <w:b/>
              </w:rPr>
              <w:t>909</w:t>
            </w:r>
          </w:p>
        </w:tc>
        <w:tc>
          <w:tcPr>
            <w:tcW w:w="1418" w:type="dxa"/>
            <w:tcBorders>
              <w:bottom w:val="single" w:sz="18" w:space="0" w:color="auto"/>
            </w:tcBorders>
          </w:tcPr>
          <w:p w:rsidR="00000000" w:rsidRDefault="00284878">
            <w:pPr>
              <w:jc w:val="right"/>
            </w:pPr>
            <w:r>
              <w:t>656</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PWC Consulting*</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Systems implementation support</w:t>
            </w:r>
          </w:p>
        </w:tc>
        <w:tc>
          <w:tcPr>
            <w:tcW w:w="1418" w:type="dxa"/>
          </w:tcPr>
          <w:p w:rsidR="00000000" w:rsidRDefault="00284878">
            <w:pPr>
              <w:jc w:val="right"/>
            </w:pPr>
            <w:r>
              <w:rPr>
                <w:b/>
              </w:rPr>
              <w:t>2,574</w:t>
            </w:r>
          </w:p>
        </w:tc>
        <w:tc>
          <w:tcPr>
            <w:tcW w:w="1418" w:type="dxa"/>
          </w:tcPr>
          <w:p w:rsidR="00000000" w:rsidRDefault="00284878">
            <w:pPr>
              <w:jc w:val="right"/>
            </w:pPr>
            <w:r>
              <w:t>3,200</w:t>
            </w: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Support for GM&amp;A and Shared Services r</w:t>
            </w:r>
            <w:r>
              <w:t>eviews</w:t>
            </w:r>
          </w:p>
        </w:tc>
        <w:tc>
          <w:tcPr>
            <w:tcW w:w="1418" w:type="dxa"/>
          </w:tcPr>
          <w:p w:rsidR="00000000" w:rsidRDefault="00284878">
            <w:pPr>
              <w:jc w:val="right"/>
            </w:pPr>
            <w:r>
              <w:rPr>
                <w:b/>
              </w:rPr>
              <w:t>2,725</w:t>
            </w:r>
          </w:p>
        </w:tc>
        <w:tc>
          <w:tcPr>
            <w:tcW w:w="1418" w:type="dxa"/>
          </w:tcPr>
          <w:p w:rsidR="00000000" w:rsidRDefault="00284878">
            <w:pPr>
              <w:jc w:val="right"/>
            </w:pPr>
            <w:r>
              <w:t>2,213</w:t>
            </w:r>
          </w:p>
        </w:tc>
        <w:tc>
          <w:tcPr>
            <w:tcW w:w="1418" w:type="dxa"/>
          </w:tcPr>
          <w:p w:rsidR="00000000" w:rsidRDefault="00284878">
            <w:pPr>
              <w:jc w:val="right"/>
            </w:pPr>
            <w:r>
              <w:rPr>
                <w:b/>
              </w:rPr>
              <w:t>585</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Supply chain advice</w:t>
            </w:r>
          </w:p>
        </w:tc>
        <w:tc>
          <w:tcPr>
            <w:tcW w:w="1418" w:type="dxa"/>
          </w:tcPr>
          <w:p w:rsidR="00000000" w:rsidRDefault="00284878">
            <w:pPr>
              <w:jc w:val="right"/>
            </w:pPr>
            <w:r>
              <w:rPr>
                <w:b/>
              </w:rPr>
              <w:t>148</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r>
              <w:t xml:space="preserve">   Advice on technology platforms and systems</w:t>
            </w:r>
          </w:p>
        </w:tc>
        <w:tc>
          <w:tcPr>
            <w:tcW w:w="1418" w:type="dxa"/>
          </w:tcPr>
          <w:p w:rsidR="00000000" w:rsidRDefault="00284878">
            <w:pPr>
              <w:jc w:val="right"/>
            </w:pPr>
            <w:r>
              <w:rPr>
                <w:b/>
              </w:rPr>
              <w:t>519</w:t>
            </w:r>
          </w:p>
        </w:tc>
        <w:tc>
          <w:tcPr>
            <w:tcW w:w="1418" w:type="dxa"/>
          </w:tcPr>
          <w:p w:rsidR="00000000" w:rsidRDefault="00284878">
            <w:pPr>
              <w:jc w:val="right"/>
            </w:pPr>
            <w:r>
              <w:t>99</w:t>
            </w:r>
          </w:p>
        </w:tc>
        <w:tc>
          <w:tcPr>
            <w:tcW w:w="1418" w:type="dxa"/>
          </w:tcPr>
          <w:p w:rsidR="00000000" w:rsidRDefault="00284878">
            <w:pPr>
              <w:jc w:val="right"/>
            </w:pPr>
            <w:r>
              <w:rPr>
                <w:b/>
              </w:rPr>
              <w:t>357</w:t>
            </w:r>
          </w:p>
        </w:tc>
        <w:tc>
          <w:tcPr>
            <w:tcW w:w="1418" w:type="dxa"/>
          </w:tcPr>
          <w:p w:rsidR="00000000" w:rsidRDefault="00284878">
            <w:pPr>
              <w:jc w:val="right"/>
            </w:pPr>
            <w:r>
              <w:t>99</w:t>
            </w:r>
          </w:p>
        </w:tc>
      </w:tr>
      <w:tr w:rsidR="00000000">
        <w:tblPrEx>
          <w:tblCellMar>
            <w:top w:w="0" w:type="dxa"/>
            <w:bottom w:w="0" w:type="dxa"/>
          </w:tblCellMar>
        </w:tblPrEx>
        <w:trPr>
          <w:cantSplit/>
        </w:trPr>
        <w:tc>
          <w:tcPr>
            <w:tcW w:w="5954" w:type="dxa"/>
          </w:tcPr>
          <w:p w:rsidR="00000000" w:rsidRDefault="00284878">
            <w:r>
              <w:t xml:space="preserve">   Change management advice</w:t>
            </w:r>
          </w:p>
        </w:tc>
        <w:tc>
          <w:tcPr>
            <w:tcW w:w="1418" w:type="dxa"/>
          </w:tcPr>
          <w:p w:rsidR="00000000" w:rsidRDefault="00284878">
            <w:pPr>
              <w:jc w:val="right"/>
            </w:pPr>
            <w:r>
              <w:rPr>
                <w:b/>
              </w:rPr>
              <w:t>120</w:t>
            </w:r>
          </w:p>
        </w:tc>
        <w:tc>
          <w:tcPr>
            <w:tcW w:w="1418" w:type="dxa"/>
          </w:tcPr>
          <w:p w:rsidR="00000000" w:rsidRDefault="00284878">
            <w:pPr>
              <w:jc w:val="right"/>
            </w:pPr>
          </w:p>
        </w:tc>
        <w:tc>
          <w:tcPr>
            <w:tcW w:w="1418" w:type="dxa"/>
          </w:tcPr>
          <w:p w:rsidR="00000000" w:rsidRDefault="00284878">
            <w:pPr>
              <w:jc w:val="right"/>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r>
              <w:rPr>
                <w:vanish/>
              </w:rPr>
              <w:t>[SULON]</w:t>
            </w:r>
            <w:r>
              <w:t xml:space="preserve">   Other</w:t>
            </w:r>
          </w:p>
        </w:tc>
        <w:tc>
          <w:tcPr>
            <w:tcW w:w="1418" w:type="dxa"/>
            <w:tcBorders>
              <w:bottom w:val="single" w:sz="18" w:space="0" w:color="auto"/>
            </w:tcBorders>
          </w:tcPr>
          <w:p w:rsidR="00000000" w:rsidRDefault="00284878">
            <w:pPr>
              <w:jc w:val="right"/>
            </w:pPr>
            <w:r>
              <w:rPr>
                <w:b/>
              </w:rPr>
              <w:t>216</w:t>
            </w:r>
          </w:p>
        </w:tc>
        <w:tc>
          <w:tcPr>
            <w:tcW w:w="1418" w:type="dxa"/>
            <w:tcBorders>
              <w:bottom w:val="single" w:sz="18" w:space="0" w:color="auto"/>
            </w:tcBorders>
          </w:tcPr>
          <w:p w:rsidR="00000000" w:rsidRDefault="00284878">
            <w:pPr>
              <w:jc w:val="right"/>
            </w:pPr>
            <w:r>
              <w:t>144</w:t>
            </w:r>
          </w:p>
        </w:tc>
        <w:tc>
          <w:tcPr>
            <w:tcW w:w="1418" w:type="dxa"/>
            <w:tcBorders>
              <w:bottom w:val="single" w:sz="18" w:space="0" w:color="auto"/>
            </w:tcBorders>
          </w:tcPr>
          <w:p w:rsidR="00000000" w:rsidRDefault="00284878">
            <w:pPr>
              <w:jc w:val="right"/>
            </w:pP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Total PWC Consulting*</w:t>
            </w:r>
          </w:p>
        </w:tc>
        <w:tc>
          <w:tcPr>
            <w:tcW w:w="1418" w:type="dxa"/>
            <w:tcBorders>
              <w:bottom w:val="single" w:sz="18" w:space="0" w:color="auto"/>
            </w:tcBorders>
          </w:tcPr>
          <w:p w:rsidR="00000000" w:rsidRDefault="00284878">
            <w:pPr>
              <w:jc w:val="right"/>
            </w:pPr>
            <w:r>
              <w:rPr>
                <w:b/>
              </w:rPr>
              <w:t>6,302</w:t>
            </w:r>
          </w:p>
        </w:tc>
        <w:tc>
          <w:tcPr>
            <w:tcW w:w="1418" w:type="dxa"/>
            <w:tcBorders>
              <w:bottom w:val="single" w:sz="18" w:space="0" w:color="auto"/>
            </w:tcBorders>
          </w:tcPr>
          <w:p w:rsidR="00000000" w:rsidRDefault="00284878">
            <w:pPr>
              <w:jc w:val="right"/>
            </w:pPr>
            <w:r>
              <w:t>5,656</w:t>
            </w:r>
          </w:p>
        </w:tc>
        <w:tc>
          <w:tcPr>
            <w:tcW w:w="1418" w:type="dxa"/>
            <w:tcBorders>
              <w:bottom w:val="single" w:sz="18" w:space="0" w:color="auto"/>
            </w:tcBorders>
          </w:tcPr>
          <w:p w:rsidR="00000000" w:rsidRDefault="00284878">
            <w:pPr>
              <w:jc w:val="right"/>
            </w:pPr>
            <w:r>
              <w:rPr>
                <w:b/>
              </w:rPr>
              <w:t>942</w:t>
            </w:r>
          </w:p>
        </w:tc>
        <w:tc>
          <w:tcPr>
            <w:tcW w:w="1418" w:type="dxa"/>
            <w:tcBorders>
              <w:bottom w:val="single" w:sz="18" w:space="0" w:color="auto"/>
            </w:tcBorders>
          </w:tcPr>
          <w:p w:rsidR="00000000" w:rsidRDefault="00284878">
            <w:pPr>
              <w:jc w:val="right"/>
            </w:pPr>
            <w:r>
              <w:t>99</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 xml:space="preserve">11,781 </w:t>
            </w:r>
          </w:p>
        </w:tc>
        <w:tc>
          <w:tcPr>
            <w:tcW w:w="1418" w:type="dxa"/>
            <w:tcBorders>
              <w:bottom w:val="double" w:sz="18" w:space="0" w:color="auto"/>
            </w:tcBorders>
          </w:tcPr>
          <w:p w:rsidR="00000000" w:rsidRDefault="00284878">
            <w:pPr>
              <w:jc w:val="right"/>
            </w:pPr>
            <w:r>
              <w:t>10,264</w:t>
            </w:r>
          </w:p>
        </w:tc>
        <w:tc>
          <w:tcPr>
            <w:tcW w:w="1418" w:type="dxa"/>
            <w:tcBorders>
              <w:bottom w:val="double" w:sz="18" w:space="0" w:color="auto"/>
            </w:tcBorders>
          </w:tcPr>
          <w:p w:rsidR="00000000" w:rsidRDefault="00284878">
            <w:pPr>
              <w:jc w:val="right"/>
            </w:pPr>
            <w:r>
              <w:rPr>
                <w:b/>
              </w:rPr>
              <w:t>1,851</w:t>
            </w:r>
          </w:p>
        </w:tc>
        <w:tc>
          <w:tcPr>
            <w:tcW w:w="1418" w:type="dxa"/>
            <w:tcBorders>
              <w:bottom w:val="double" w:sz="18" w:space="0" w:color="auto"/>
            </w:tcBorders>
          </w:tcPr>
          <w:p w:rsidR="00000000" w:rsidRDefault="00284878">
            <w:pPr>
              <w:jc w:val="right"/>
            </w:pPr>
            <w:r>
              <w:t>755</w:t>
            </w:r>
          </w:p>
        </w:tc>
      </w:tr>
    </w:tbl>
    <w:p w:rsidR="00000000" w:rsidRDefault="00284878"/>
    <w:p w:rsidR="00000000" w:rsidRDefault="00284878">
      <w:pPr>
        <w:pStyle w:val="HangIndent0"/>
      </w:pPr>
      <w:r>
        <w:t>*</w:t>
      </w:r>
      <w:r>
        <w:tab/>
        <w:t>The acquisition of PWC Consulting by IBM was completed on 1 October 2002.  From this date CML's auditor PricewaterhouseCoopers and PWC Consulting were independent organisation.</w:t>
      </w:r>
    </w:p>
    <w:p w:rsidR="00000000" w:rsidRDefault="00284878">
      <w:pPr>
        <w:ind w:left="110"/>
      </w:pPr>
    </w:p>
    <w:p w:rsidR="00000000" w:rsidRDefault="00284878">
      <w:pPr>
        <w:ind w:left="110"/>
      </w:pPr>
      <w:r>
        <w:rPr>
          <w:b/>
        </w:rPr>
        <w:t>31.</w:t>
      </w:r>
      <w:r>
        <w:rPr>
          <w:b/>
        </w:rPr>
        <w:tab/>
        <w:t>Superannuation Funds</w:t>
      </w:r>
    </w:p>
    <w:p w:rsidR="00000000" w:rsidRDefault="00284878">
      <w:pPr>
        <w:ind w:left="110"/>
      </w:pPr>
    </w:p>
    <w:p w:rsidR="00000000" w:rsidRDefault="00284878">
      <w:pPr>
        <w:ind w:left="110"/>
      </w:pPr>
      <w:r>
        <w:t>The CML Group contributes to a number of superannuation funds that have been established to provide benefits for employees.  The principal type of benefit provided by these funds is a lump sum.  The members and the CML Group make contributions as specified in the rules of the respective funds.</w:t>
      </w:r>
    </w:p>
    <w:p w:rsidR="00000000" w:rsidRDefault="00284878">
      <w:pPr>
        <w:ind w:left="110"/>
      </w:pPr>
    </w:p>
    <w:p w:rsidR="00000000" w:rsidRDefault="00284878">
      <w:pPr>
        <w:ind w:left="110"/>
      </w:pPr>
      <w:r>
        <w:t>The CML Group is obliged to ensure that contributions are made to the defined benefit fund at the rate assessed by an actuary, subject to its rights to reduce, suspend or terminate cont</w:t>
      </w:r>
      <w:r>
        <w:t>ributions as specified in the relevant trust deed.  The obligation of the CML Group to make contributions to the fund is legally enforceable up to the date on which the CML Group gives notice to suspend or terminate contributions as provided in the trust deed of the fund.</w:t>
      </w:r>
    </w:p>
    <w:p w:rsidR="00000000" w:rsidRDefault="00284878">
      <w:pPr>
        <w:ind w:left="110"/>
      </w:pPr>
    </w:p>
    <w:p w:rsidR="00000000" w:rsidRDefault="00284878">
      <w:pPr>
        <w:ind w:left="110"/>
      </w:pPr>
      <w:r>
        <w:t>In respect of all other superannuation funds, the CML Group is obliged to contribute at fixed rates or amounts as set out in the relevant trust deeds, or in accordance with industrial awards, agreements and relevant legislation.</w:t>
      </w:r>
    </w:p>
    <w:p w:rsidR="00000000" w:rsidRDefault="00284878">
      <w:pPr>
        <w:ind w:left="110"/>
      </w:pPr>
    </w:p>
    <w:p w:rsidR="00000000" w:rsidRDefault="00284878">
      <w:pPr>
        <w:ind w:left="110"/>
      </w:pPr>
      <w:r>
        <w:t xml:space="preserve">The </w:t>
      </w:r>
      <w:r>
        <w:t>fund assets at net market value, the accrued benefits, and the vested benefits of CML's defined benefit fund, Coles Myer Superannuation Fund, were as follows:</w:t>
      </w:r>
    </w:p>
    <w:p w:rsidR="00000000" w:rsidRDefault="00284878">
      <w:pPr>
        <w:ind w:left="110"/>
      </w:pPr>
    </w:p>
    <w:p w:rsidR="00000000" w:rsidRDefault="00284878">
      <w:pPr>
        <w:ind w:left="110"/>
      </w:pPr>
      <w:r>
        <w:rPr>
          <w:b/>
        </w:rPr>
        <w:t>At 30 June</w:t>
      </w:r>
    </w:p>
    <w:p w:rsidR="00000000" w:rsidRDefault="00284878">
      <w:pPr>
        <w:ind w:left="110"/>
      </w:pPr>
    </w:p>
    <w:tbl>
      <w:tblPr>
        <w:tblW w:w="0" w:type="auto"/>
        <w:tblLayout w:type="fixed"/>
        <w:tblLook w:val="0000"/>
      </w:tblPr>
      <w:tblGrid>
        <w:gridCol w:w="5954"/>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Net market value of fund assets</w:t>
            </w:r>
          </w:p>
        </w:tc>
        <w:tc>
          <w:tcPr>
            <w:tcW w:w="1418" w:type="dxa"/>
          </w:tcPr>
          <w:p w:rsidR="00000000" w:rsidRDefault="00284878">
            <w:pPr>
              <w:jc w:val="right"/>
            </w:pPr>
            <w:r>
              <w:rPr>
                <w:b/>
              </w:rPr>
              <w:t>877.0</w:t>
            </w:r>
          </w:p>
        </w:tc>
        <w:tc>
          <w:tcPr>
            <w:tcW w:w="1418" w:type="dxa"/>
          </w:tcPr>
          <w:p w:rsidR="00000000" w:rsidRDefault="00284878">
            <w:pPr>
              <w:jc w:val="right"/>
            </w:pPr>
            <w:r>
              <w:t>1,019.3</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Accrued benefits</w:t>
            </w:r>
          </w:p>
        </w:tc>
        <w:tc>
          <w:tcPr>
            <w:tcW w:w="1418" w:type="dxa"/>
            <w:tcBorders>
              <w:bottom w:val="single" w:sz="18" w:space="0" w:color="auto"/>
            </w:tcBorders>
          </w:tcPr>
          <w:p w:rsidR="00000000" w:rsidRDefault="00284878">
            <w:pPr>
              <w:jc w:val="right"/>
            </w:pPr>
            <w:r>
              <w:rPr>
                <w:b/>
              </w:rPr>
              <w:t>880.0</w:t>
            </w:r>
          </w:p>
        </w:tc>
        <w:tc>
          <w:tcPr>
            <w:tcW w:w="1418" w:type="dxa"/>
            <w:tcBorders>
              <w:bottom w:val="single" w:sz="18" w:space="0" w:color="auto"/>
            </w:tcBorders>
          </w:tcPr>
          <w:p w:rsidR="00000000" w:rsidRDefault="00284878">
            <w:pPr>
              <w:jc w:val="right"/>
            </w:pPr>
            <w:r>
              <w:t>994.4</w:t>
            </w: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trPr>
        <w:tc>
          <w:tcPr>
            <w:tcW w:w="5954" w:type="dxa"/>
          </w:tcPr>
          <w:p w:rsidR="00000000" w:rsidRDefault="00284878">
            <w:pPr>
              <w:ind w:left="110"/>
            </w:pPr>
            <w:r>
              <w:t>(Deficiency)/excess of fund assets over accrued benefits</w:t>
            </w:r>
          </w:p>
        </w:tc>
        <w:tc>
          <w:tcPr>
            <w:tcW w:w="1418" w:type="dxa"/>
          </w:tcPr>
          <w:p w:rsidR="00000000" w:rsidRDefault="00284878">
            <w:pPr>
              <w:jc w:val="right"/>
            </w:pPr>
            <w:r>
              <w:rPr>
                <w:b/>
              </w:rPr>
              <w:t>(3.0)</w:t>
            </w:r>
          </w:p>
        </w:tc>
        <w:tc>
          <w:tcPr>
            <w:tcW w:w="1418" w:type="dxa"/>
          </w:tcPr>
          <w:p w:rsidR="00000000" w:rsidRDefault="00284878">
            <w:pPr>
              <w:jc w:val="right"/>
            </w:pPr>
            <w:r>
              <w:t>24.9</w:t>
            </w: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Vested benefits</w:t>
            </w:r>
          </w:p>
        </w:tc>
        <w:tc>
          <w:tcPr>
            <w:tcW w:w="1418" w:type="dxa"/>
            <w:tcBorders>
              <w:bottom w:val="double" w:sz="18" w:space="0" w:color="auto"/>
            </w:tcBorders>
          </w:tcPr>
          <w:p w:rsidR="00000000" w:rsidRDefault="00284878">
            <w:pPr>
              <w:jc w:val="right"/>
            </w:pPr>
            <w:r>
              <w:rPr>
                <w:b/>
              </w:rPr>
              <w:t>830.1</w:t>
            </w:r>
          </w:p>
        </w:tc>
        <w:tc>
          <w:tcPr>
            <w:tcW w:w="1418" w:type="dxa"/>
            <w:tcBorders>
              <w:bottom w:val="double" w:sz="18" w:space="0" w:color="auto"/>
            </w:tcBorders>
          </w:tcPr>
          <w:p w:rsidR="00000000" w:rsidRDefault="00284878">
            <w:pPr>
              <w:jc w:val="right"/>
            </w:pPr>
            <w:r>
              <w:t>940.4</w:t>
            </w:r>
          </w:p>
        </w:tc>
      </w:tr>
    </w:tbl>
    <w:p w:rsidR="00000000" w:rsidRDefault="00284878">
      <w:pPr>
        <w:ind w:left="110"/>
      </w:pPr>
    </w:p>
    <w:p w:rsidR="00000000" w:rsidRDefault="00284878">
      <w:pPr>
        <w:ind w:left="110"/>
      </w:pPr>
      <w:r>
        <w:t>Employer contributions to this defined benefit fund during the year am</w:t>
      </w:r>
      <w:r>
        <w:t>ounted to $56.2 million (2001 $40.6 million).</w:t>
      </w:r>
    </w:p>
    <w:p w:rsidR="00000000" w:rsidRDefault="00284878">
      <w:pPr>
        <w:ind w:left="110"/>
      </w:pPr>
    </w:p>
    <w:p w:rsidR="00000000" w:rsidRDefault="00284878">
      <w:pPr>
        <w:ind w:left="110"/>
      </w:pPr>
      <w:r>
        <w:t>Vested benefits are benefits which are not conditional upon continued membership of the fund or any factor, other than resignation from the fund.</w:t>
      </w:r>
    </w:p>
    <w:p w:rsidR="00000000" w:rsidRDefault="00284878">
      <w:pPr>
        <w:ind w:left="110"/>
      </w:pPr>
    </w:p>
    <w:p w:rsidR="00000000" w:rsidRDefault="00284878">
      <w:pPr>
        <w:ind w:left="110"/>
      </w:pPr>
      <w:r>
        <w:rPr>
          <w:b/>
        </w:rPr>
        <w:t>32.</w:t>
      </w:r>
      <w:r>
        <w:rPr>
          <w:b/>
        </w:rPr>
        <w:tab/>
        <w:t>Particulars in Relation to Controlled Entities</w:t>
      </w:r>
    </w:p>
    <w:p w:rsidR="00000000" w:rsidRDefault="00284878">
      <w:pPr>
        <w:ind w:left="110"/>
      </w:pPr>
    </w:p>
    <w:tbl>
      <w:tblPr>
        <w:tblW w:w="0" w:type="auto"/>
        <w:tblLayout w:type="fixed"/>
        <w:tblLook w:val="0000"/>
      </w:tblPr>
      <w:tblGrid>
        <w:gridCol w:w="5236"/>
        <w:gridCol w:w="1701"/>
      </w:tblGrid>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b/>
                <w:vanish/>
              </w:rPr>
              <w:t>[SULON]</w:t>
            </w:r>
            <w:r>
              <w:rPr>
                <w:b/>
              </w:rPr>
              <w:t>Name of Entity Legend</w:t>
            </w:r>
          </w:p>
        </w:tc>
        <w:tc>
          <w:tcPr>
            <w:tcW w:w="1701" w:type="dxa"/>
            <w:tcBorders>
              <w:bottom w:val="single" w:sz="18" w:space="0" w:color="auto"/>
            </w:tcBorders>
          </w:tcPr>
          <w:p w:rsidR="00000000" w:rsidRDefault="00284878">
            <w:pPr>
              <w:jc w:val="right"/>
            </w:pPr>
            <w:r>
              <w:rPr>
                <w:b/>
              </w:rPr>
              <w:t>Legend</w:t>
            </w:r>
          </w:p>
        </w:tc>
      </w:tr>
      <w:tr w:rsidR="00000000">
        <w:tblPrEx>
          <w:tblCellMar>
            <w:top w:w="0" w:type="dxa"/>
            <w:bottom w:w="0" w:type="dxa"/>
          </w:tblCellMar>
        </w:tblPrEx>
        <w:trPr>
          <w:cantSplit/>
        </w:trPr>
        <w:tc>
          <w:tcPr>
            <w:tcW w:w="5236" w:type="dxa"/>
          </w:tcPr>
          <w:p w:rsidR="00000000" w:rsidRDefault="00284878">
            <w:pPr>
              <w:ind w:left="110"/>
            </w:pP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Coles Myer Ltd. </w:t>
            </w:r>
          </w:p>
        </w:tc>
        <w:tc>
          <w:tcPr>
            <w:tcW w:w="1701" w:type="dxa"/>
          </w:tcPr>
          <w:p w:rsidR="00000000" w:rsidRDefault="00284878">
            <w:pPr>
              <w:jc w:val="right"/>
            </w:pPr>
            <w:r>
              <w:t>a</w:t>
            </w:r>
          </w:p>
        </w:tc>
      </w:tr>
      <w:tr w:rsidR="00000000">
        <w:tblPrEx>
          <w:tblCellMar>
            <w:top w:w="0" w:type="dxa"/>
            <w:bottom w:w="0" w:type="dxa"/>
          </w:tblCellMar>
        </w:tblPrEx>
        <w:trPr>
          <w:cantSplit/>
        </w:trPr>
        <w:tc>
          <w:tcPr>
            <w:tcW w:w="5236" w:type="dxa"/>
          </w:tcPr>
          <w:p w:rsidR="00000000" w:rsidRDefault="00284878">
            <w:pPr>
              <w:ind w:left="110"/>
            </w:pPr>
            <w:r>
              <w:t xml:space="preserve">  Australasia Wide Distribution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CMFL Services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Australian Retail Financial Services (Holdings)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Financial Network Card Services Pty</w:t>
            </w:r>
            <w:r>
              <w:t>.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F.N.C.S.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Vintage Cellars (Australia)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Bi-Lo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CMFL Holdings Pty. Ltd. (in liquidation)</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KMR Pty. Ltd. (in liquidation)</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Coles Myer Investments Pty. Ltd. (in liquidation)</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  CMPQ (CML)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Ansett Travel Pty. Ltd. (97.5% owned)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Coles Myer Asia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Coles Myer Deposit Services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Coles Myer Finance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Coles Myer Finance (USA)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Coles Myer International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New Zealand Holdings Ltd.</w:t>
            </w:r>
          </w:p>
        </w:tc>
        <w:tc>
          <w:tcPr>
            <w:tcW w:w="1701" w:type="dxa"/>
          </w:tcPr>
          <w:p w:rsidR="00000000" w:rsidRDefault="00284878">
            <w:pPr>
              <w:jc w:val="right"/>
            </w:pPr>
            <w:r>
              <w:t>b</w:t>
            </w:r>
          </w:p>
        </w:tc>
      </w:tr>
      <w:tr w:rsidR="00000000">
        <w:tblPrEx>
          <w:tblCellMar>
            <w:top w:w="0" w:type="dxa"/>
            <w:bottom w:w="0" w:type="dxa"/>
          </w:tblCellMar>
        </w:tblPrEx>
        <w:trPr>
          <w:cantSplit/>
        </w:trPr>
        <w:tc>
          <w:tcPr>
            <w:tcW w:w="5236" w:type="dxa"/>
          </w:tcPr>
          <w:p w:rsidR="00000000" w:rsidRDefault="00284878">
            <w:pPr>
              <w:ind w:left="110"/>
            </w:pPr>
            <w:r>
              <w:t xml:space="preserve">      CMNZ Finance Ltd.</w:t>
            </w:r>
          </w:p>
        </w:tc>
        <w:tc>
          <w:tcPr>
            <w:tcW w:w="1701" w:type="dxa"/>
          </w:tcPr>
          <w:p w:rsidR="00000000" w:rsidRDefault="00284878">
            <w:pPr>
              <w:jc w:val="right"/>
            </w:pPr>
            <w:r>
              <w:t>b</w:t>
            </w:r>
          </w:p>
        </w:tc>
      </w:tr>
      <w:tr w:rsidR="00000000">
        <w:tblPrEx>
          <w:tblCellMar>
            <w:top w:w="0" w:type="dxa"/>
            <w:bottom w:w="0" w:type="dxa"/>
          </w:tblCellMar>
        </w:tblPrEx>
        <w:trPr>
          <w:cantSplit/>
        </w:trPr>
        <w:tc>
          <w:tcPr>
            <w:tcW w:w="5236" w:type="dxa"/>
          </w:tcPr>
          <w:p w:rsidR="00000000" w:rsidRDefault="00284878">
            <w:pPr>
              <w:ind w:left="110"/>
            </w:pPr>
            <w:r>
              <w:t xml:space="preserve">    Retail Investments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CMNZ Investments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Sanco Insurance Pte. Ltd.</w:t>
            </w:r>
          </w:p>
        </w:tc>
        <w:tc>
          <w:tcPr>
            <w:tcW w:w="1701" w:type="dxa"/>
          </w:tcPr>
          <w:p w:rsidR="00000000" w:rsidRDefault="00284878">
            <w:pPr>
              <w:jc w:val="right"/>
            </w:pPr>
            <w:r>
              <w:t>c</w:t>
            </w:r>
          </w:p>
        </w:tc>
      </w:tr>
      <w:tr w:rsidR="00000000">
        <w:tblPrEx>
          <w:tblCellMar>
            <w:top w:w="0" w:type="dxa"/>
            <w:bottom w:w="0" w:type="dxa"/>
          </w:tblCellMar>
        </w:tblPrEx>
        <w:trPr>
          <w:cantSplit/>
        </w:trPr>
        <w:tc>
          <w:tcPr>
            <w:tcW w:w="5236" w:type="dxa"/>
          </w:tcPr>
          <w:p w:rsidR="00000000" w:rsidRDefault="00284878">
            <w:pPr>
              <w:ind w:left="110"/>
            </w:pPr>
            <w:r>
              <w:t xml:space="preserve">  Coles Myer Logistics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Properties Holdings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Australian Grocery Holdings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Broadway Property Holdings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Clarkson Shopping Centre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CMPQ (KM) Pty. Ltd.</w:t>
            </w:r>
          </w:p>
        </w:tc>
        <w:tc>
          <w:tcPr>
            <w:tcW w:w="1701" w:type="dxa"/>
          </w:tcPr>
          <w:p w:rsidR="00000000" w:rsidRDefault="00284878">
            <w:pPr>
              <w:jc w:val="right"/>
            </w:pPr>
            <w:r>
              <w:t>a(1</w:t>
            </w:r>
            <w:r>
              <w:t>)</w:t>
            </w:r>
          </w:p>
        </w:tc>
      </w:tr>
      <w:tr w:rsidR="00000000">
        <w:tblPrEx>
          <w:tblCellMar>
            <w:top w:w="0" w:type="dxa"/>
            <w:bottom w:w="0" w:type="dxa"/>
          </w:tblCellMar>
        </w:tblPrEx>
        <w:trPr>
          <w:cantSplit/>
        </w:trPr>
        <w:tc>
          <w:tcPr>
            <w:tcW w:w="5236" w:type="dxa"/>
          </w:tcPr>
          <w:p w:rsidR="00000000" w:rsidRDefault="00284878">
            <w:pPr>
              <w:ind w:left="110"/>
            </w:pPr>
            <w:r>
              <w:t xml:space="preserve">    CMPQ (PEN)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CMTI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Market Street Investment Trust</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Market Street Property Trust</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Coles Myer N.S.W.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Properties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Properties Management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Queensland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CMPQ (COOP)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CMPQ (TWB)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CMPQ (NEWCO)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Coles Myer Property Developments Ltd</w:t>
            </w:r>
            <w:r>
              <w:t>.</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Consolidated Realties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Eastland Shopping Centre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Esare Pty. Ltd.</w:t>
            </w:r>
          </w:p>
        </w:tc>
        <w:tc>
          <w:tcPr>
            <w:tcW w:w="1701" w:type="dxa"/>
          </w:tcPr>
          <w:p w:rsidR="00000000" w:rsidRDefault="00284878">
            <w:pPr>
              <w:ind w:left="110"/>
              <w:jc w:val="right"/>
            </w:pPr>
            <w:r>
              <w:t>a(1)</w:t>
            </w:r>
          </w:p>
        </w:tc>
      </w:tr>
      <w:tr w:rsidR="00000000">
        <w:tblPrEx>
          <w:tblCellMar>
            <w:top w:w="0" w:type="dxa"/>
            <w:bottom w:w="0" w:type="dxa"/>
          </w:tblCellMar>
        </w:tblPrEx>
        <w:trPr>
          <w:cantSplit/>
        </w:trPr>
        <w:tc>
          <w:tcPr>
            <w:tcW w:w="5236" w:type="dxa"/>
          </w:tcPr>
          <w:p w:rsidR="00000000" w:rsidRDefault="00284878">
            <w:r>
              <w:t xml:space="preserve">    Fulthom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Market Street Investments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Morley Shopping Centre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Myer Melbourne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Myer Properties W.A.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Coles Myer Property Investments Pty. Ltd. </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(in liquidation)</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Orzo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Tooronga Shopping Centre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Coles Supermarket</w:t>
            </w:r>
            <w:r>
              <w:t>s Australia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Newmart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Charlie Carter (Norwest)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e.colesmyer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colesmyer.com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e.services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Multimedia Services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e.tailing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Coles Online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Liquorland Direct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Direct Fulfilment Group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now@colesmyer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ofs (colesmyer) Pty</w:t>
            </w:r>
            <w:r>
              <w:t>.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Portal Co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e.trading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o d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Procurement Online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ht (colesmyer)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now.com.au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Grace Bros. Holdings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Grocery Holdings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ht.com.au.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General Merchandise and Apparel Group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Katies Fashions (Aust.)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G.J. Coles &amp; Coy. Pty. Ltd.</w:t>
            </w:r>
          </w:p>
        </w:tc>
        <w:tc>
          <w:tcPr>
            <w:tcW w:w="1701" w:type="dxa"/>
          </w:tcPr>
          <w:p w:rsidR="00000000" w:rsidRDefault="00284878">
            <w:pPr>
              <w:jc w:val="right"/>
            </w:pPr>
            <w:r>
              <w:t>a</w:t>
            </w:r>
            <w:r>
              <w:t>(1)</w:t>
            </w:r>
          </w:p>
        </w:tc>
      </w:tr>
      <w:tr w:rsidR="00000000">
        <w:tblPrEx>
          <w:tblCellMar>
            <w:top w:w="0" w:type="dxa"/>
            <w:bottom w:w="0" w:type="dxa"/>
          </w:tblCellMar>
        </w:tblPrEx>
        <w:trPr>
          <w:cantSplit/>
        </w:trPr>
        <w:tc>
          <w:tcPr>
            <w:tcW w:w="5236" w:type="dxa"/>
          </w:tcPr>
          <w:p w:rsidR="00000000" w:rsidRDefault="00284878">
            <w:r>
              <w:t xml:space="preserve">  Kmart Australia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Arana Hills Properties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Tyremaster (Wholesale)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W4K. World 4 Kids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Liquorland (Australia)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Australian Liquor Group Ltd. (83% owned)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Knox Liquor.Australia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Osmond Hotel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    Outfront Liquor Services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Guidel Pty. Ltd. (formerly Barmans Liquor Group </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Sorcha Pty. Ltd. (formerly Porters Liqu</w:t>
            </w:r>
            <w:r>
              <w:t>or</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Management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Philip Murphy Melbourne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Philip Murphy Niddrie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Philip Murphy Toorak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Philip Murphy Wine and Spirits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Pacific Liquor Wholesalers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Liquorland (Qld.)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Mycar Automotive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Myer Stores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Officeworks Superstores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Officeworks Superstores N.Z. Ltd.</w:t>
            </w:r>
          </w:p>
        </w:tc>
        <w:tc>
          <w:tcPr>
            <w:tcW w:w="1701" w:type="dxa"/>
          </w:tcPr>
          <w:p w:rsidR="00000000" w:rsidRDefault="00284878">
            <w:pPr>
              <w:jc w:val="right"/>
            </w:pPr>
            <w:r>
              <w:t>b</w:t>
            </w:r>
          </w:p>
        </w:tc>
      </w:tr>
      <w:tr w:rsidR="00000000">
        <w:tblPrEx>
          <w:tblCellMar>
            <w:top w:w="0" w:type="dxa"/>
            <w:bottom w:w="0" w:type="dxa"/>
          </w:tblCellMar>
        </w:tblPrEx>
        <w:trPr>
          <w:cantSplit/>
        </w:trPr>
        <w:tc>
          <w:tcPr>
            <w:tcW w:w="5236" w:type="dxa"/>
          </w:tcPr>
          <w:p w:rsidR="00000000" w:rsidRDefault="00284878">
            <w:pPr>
              <w:ind w:left="110"/>
            </w:pPr>
            <w:r>
              <w:t xml:space="preserve">  Penneys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r>
              <w:t xml:space="preserve">  Price Point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    Charlot Pty. Ltd. (in liquidation)</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  Retail Distribution Management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Target Australia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Fosseys (Australia)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Tickoth Pty. Ltd.</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 xml:space="preserve">  Tyremaster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Comnet Pty.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r>
              <w:t xml:space="preserve">    The Myer Emporium Ltd.</w:t>
            </w:r>
          </w:p>
        </w:tc>
        <w:tc>
          <w:tcPr>
            <w:tcW w:w="1701" w:type="dxa"/>
          </w:tcPr>
          <w:p w:rsidR="00000000" w:rsidRDefault="00284878">
            <w:pPr>
              <w:jc w:val="right"/>
            </w:pPr>
            <w:r>
              <w:t>a(1)</w:t>
            </w:r>
          </w:p>
        </w:tc>
      </w:tr>
      <w:tr w:rsidR="00000000">
        <w:tblPrEx>
          <w:tblCellMar>
            <w:top w:w="0" w:type="dxa"/>
            <w:bottom w:w="0" w:type="dxa"/>
          </w:tblCellMar>
        </w:tblPrEx>
        <w:trPr>
          <w:cantSplit/>
        </w:trPr>
        <w:tc>
          <w:tcPr>
            <w:tcW w:w="5236" w:type="dxa"/>
          </w:tcPr>
          <w:p w:rsidR="00000000" w:rsidRDefault="00284878">
            <w:pPr>
              <w:ind w:left="110"/>
            </w:pP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rPr>
                <w:b/>
              </w:rPr>
              <w:t>Controlled entities disposed 2002</w:t>
            </w: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r>
              <w:t xml:space="preserve">  Amalgamated Food &amp; Poultry Pty. Ltd.</w:t>
            </w:r>
          </w:p>
        </w:tc>
        <w:tc>
          <w:tcPr>
            <w:tcW w:w="1701" w:type="dxa"/>
          </w:tcPr>
          <w:p w:rsidR="00000000" w:rsidRDefault="00284878">
            <w:pPr>
              <w:jc w:val="right"/>
            </w:pPr>
            <w:r>
              <w:t xml:space="preserve">a(6) </w:t>
            </w:r>
          </w:p>
        </w:tc>
      </w:tr>
      <w:tr w:rsidR="00000000">
        <w:tblPrEx>
          <w:tblCellMar>
            <w:top w:w="0" w:type="dxa"/>
            <w:bottom w:w="0" w:type="dxa"/>
          </w:tblCellMar>
        </w:tblPrEx>
        <w:trPr>
          <w:cantSplit/>
        </w:trPr>
        <w:tc>
          <w:tcPr>
            <w:tcW w:w="5236" w:type="dxa"/>
          </w:tcPr>
          <w:p w:rsidR="00000000" w:rsidRDefault="00284878">
            <w:pPr>
              <w:ind w:left="110"/>
            </w:pPr>
            <w:r>
              <w:t xml:space="preserve">  Investment Funding Pty. Ltd.</w:t>
            </w:r>
          </w:p>
        </w:tc>
        <w:tc>
          <w:tcPr>
            <w:tcW w:w="1701" w:type="dxa"/>
          </w:tcPr>
          <w:p w:rsidR="00000000" w:rsidRDefault="00284878">
            <w:pPr>
              <w:jc w:val="right"/>
            </w:pPr>
            <w:r>
              <w:t>a(4)</w:t>
            </w:r>
          </w:p>
        </w:tc>
      </w:tr>
      <w:tr w:rsidR="00000000">
        <w:tblPrEx>
          <w:tblCellMar>
            <w:top w:w="0" w:type="dxa"/>
            <w:bottom w:w="0" w:type="dxa"/>
          </w:tblCellMar>
        </w:tblPrEx>
        <w:trPr>
          <w:cantSplit/>
        </w:trPr>
        <w:tc>
          <w:tcPr>
            <w:tcW w:w="5236" w:type="dxa"/>
          </w:tcPr>
          <w:p w:rsidR="00000000" w:rsidRDefault="00284878">
            <w:pPr>
              <w:ind w:left="110"/>
            </w:pPr>
            <w:r>
              <w:t xml:space="preserve">  Label Developments Pty. Ltd.</w:t>
            </w:r>
          </w:p>
        </w:tc>
        <w:tc>
          <w:tcPr>
            <w:tcW w:w="1701" w:type="dxa"/>
          </w:tcPr>
          <w:p w:rsidR="00000000" w:rsidRDefault="00284878">
            <w:pPr>
              <w:jc w:val="right"/>
            </w:pPr>
            <w:r>
              <w:t>a(5)</w:t>
            </w:r>
          </w:p>
        </w:tc>
      </w:tr>
      <w:tr w:rsidR="00000000">
        <w:tblPrEx>
          <w:tblCellMar>
            <w:top w:w="0" w:type="dxa"/>
            <w:bottom w:w="0" w:type="dxa"/>
          </w:tblCellMar>
        </w:tblPrEx>
        <w:trPr>
          <w:cantSplit/>
        </w:trPr>
        <w:tc>
          <w:tcPr>
            <w:tcW w:w="5236" w:type="dxa"/>
          </w:tcPr>
          <w:p w:rsidR="00000000" w:rsidRDefault="00284878">
            <w:pPr>
              <w:ind w:left="110"/>
            </w:pPr>
            <w:r>
              <w:t xml:space="preserve">  Power Investment Funding Pty. L</w:t>
            </w:r>
            <w:r>
              <w:t>td.</w:t>
            </w:r>
          </w:p>
        </w:tc>
        <w:tc>
          <w:tcPr>
            <w:tcW w:w="1701" w:type="dxa"/>
          </w:tcPr>
          <w:p w:rsidR="00000000" w:rsidRDefault="00284878">
            <w:pPr>
              <w:jc w:val="right"/>
            </w:pPr>
            <w:r>
              <w:t xml:space="preserve">a(3) </w:t>
            </w:r>
          </w:p>
        </w:tc>
      </w:tr>
      <w:tr w:rsidR="00000000">
        <w:tblPrEx>
          <w:tblCellMar>
            <w:top w:w="0" w:type="dxa"/>
            <w:bottom w:w="0" w:type="dxa"/>
          </w:tblCellMar>
        </w:tblPrEx>
        <w:trPr>
          <w:cantSplit/>
        </w:trPr>
        <w:tc>
          <w:tcPr>
            <w:tcW w:w="5236" w:type="dxa"/>
          </w:tcPr>
          <w:p w:rsidR="00000000" w:rsidRDefault="00284878">
            <w:pPr>
              <w:ind w:left="110"/>
            </w:pPr>
            <w:r>
              <w:t xml:space="preserve">  mmms Pty. Ltd. (formerly mms (colesmyer) Pty. Ltd.)</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p>
        </w:tc>
        <w:tc>
          <w:tcPr>
            <w:tcW w:w="1701"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rPr>
                <w:b/>
              </w:rPr>
            </w:pPr>
            <w:r>
              <w:rPr>
                <w:b/>
              </w:rPr>
              <w:t>Controlled entity disposed 2001</w:t>
            </w:r>
          </w:p>
        </w:tc>
        <w:tc>
          <w:tcPr>
            <w:tcW w:w="1701"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 xml:space="preserve">  Investment Development Funding Pty. Ltd. </w:t>
            </w:r>
          </w:p>
        </w:tc>
        <w:tc>
          <w:tcPr>
            <w:tcW w:w="1701" w:type="dxa"/>
          </w:tcPr>
          <w:p w:rsidR="00000000" w:rsidRDefault="00284878">
            <w:pPr>
              <w:jc w:val="right"/>
            </w:pPr>
            <w:r>
              <w:t>a(2)</w:t>
            </w:r>
          </w:p>
        </w:tc>
      </w:tr>
    </w:tbl>
    <w:p w:rsidR="00000000" w:rsidRDefault="00284878">
      <w:pPr>
        <w:ind w:left="110"/>
      </w:pPr>
    </w:p>
    <w:p w:rsidR="00000000" w:rsidRDefault="00284878">
      <w:pPr>
        <w:ind w:left="110"/>
      </w:pPr>
      <w:r>
        <w:t>Except where shown, controlled entities are wholly owned and incorporated or established in Australia.  The 2.5% of capital in Coles Myer Ansett Travel Pty. Ltd. not owned by the CML Group gives rise to outside equity interests of $NIL.  The 17% of capital in Australian Liquor Group Ltd. held in trust gives rise to outside equity interests</w:t>
      </w:r>
      <w:r>
        <w:t xml:space="preserve"> of $NIL.  The balance date of all controlled entities was 28 July 2002.</w:t>
      </w:r>
    </w:p>
    <w:p w:rsidR="00000000" w:rsidRDefault="00284878">
      <w:pPr>
        <w:ind w:left="110"/>
      </w:pPr>
    </w:p>
    <w:p w:rsidR="00000000" w:rsidRDefault="00284878">
      <w:pPr>
        <w:ind w:left="110"/>
      </w:pPr>
      <w:r>
        <w:t>Controlled entities carry on business in their countries of incorporation except Coles Myer Asia Pty. Ltd. which carries on business in China and Taiwan.</w:t>
      </w:r>
    </w:p>
    <w:p w:rsidR="00000000" w:rsidRDefault="00284878">
      <w:pPr>
        <w:ind w:left="110"/>
      </w:pPr>
    </w:p>
    <w:p w:rsidR="00000000" w:rsidRDefault="00284878">
      <w:pPr>
        <w:ind w:left="110"/>
      </w:pPr>
      <w:r>
        <w:t>Legend:</w:t>
      </w:r>
    </w:p>
    <w:p w:rsidR="00000000" w:rsidRDefault="00284878">
      <w:pPr>
        <w:ind w:left="110"/>
      </w:pPr>
    </w:p>
    <w:p w:rsidR="00000000" w:rsidRDefault="00284878">
      <w:pPr>
        <w:pStyle w:val="HangIndent0"/>
      </w:pPr>
      <w:r>
        <w:t>a</w:t>
      </w:r>
      <w:r>
        <w:tab/>
        <w:t>These companies, except where subject of a notice of disposal shown below, are party to a Deed of Cross Guarantee, under which each company guarantees the liabilities of all other companies that are party to the deed.  These companies form a Closed Group and are rel</w:t>
      </w:r>
      <w:r>
        <w:t>ieved from the requirements to prepare audited financial reports under the Corporations Act 2001 and Australian Securities and Investments Commission accounting and audit relief Class Orders:</w:t>
      </w:r>
    </w:p>
    <w:p w:rsidR="00000000" w:rsidRDefault="00284878">
      <w:pPr>
        <w:ind w:left="110"/>
      </w:pPr>
    </w:p>
    <w:p w:rsidR="00000000" w:rsidRDefault="00284878">
      <w:pPr>
        <w:pStyle w:val="HangIndent1"/>
      </w:pPr>
      <w:r>
        <w:t>(1)</w:t>
      </w:r>
      <w:r>
        <w:tab/>
        <w:t>as they and CML are party to a Deed of Cross Guarantee dated 23 September 1992.</w:t>
      </w:r>
    </w:p>
    <w:p w:rsidR="00000000" w:rsidRDefault="00284878">
      <w:pPr>
        <w:pStyle w:val="HangIndent1"/>
      </w:pPr>
    </w:p>
    <w:p w:rsidR="00000000" w:rsidRDefault="00284878">
      <w:pPr>
        <w:pStyle w:val="HangIndent1"/>
      </w:pPr>
      <w:r>
        <w:t>(2)</w:t>
      </w:r>
      <w:r>
        <w:tab/>
        <w:t>this company was the subject of a Notice of Disposal contemplated by the Deed of Cross Guarantee dated 30 May 2001.</w:t>
      </w:r>
    </w:p>
    <w:p w:rsidR="00000000" w:rsidRDefault="00284878">
      <w:pPr>
        <w:pStyle w:val="HangIndent1"/>
      </w:pPr>
    </w:p>
    <w:p w:rsidR="00000000" w:rsidRDefault="00284878">
      <w:pPr>
        <w:pStyle w:val="HangIndent1"/>
      </w:pPr>
      <w:r>
        <w:t>(3)</w:t>
      </w:r>
      <w:r>
        <w:tab/>
        <w:t xml:space="preserve">this company was the subject of a Notice of Disposal contemplated by the Deed of Cross Guarantee dated </w:t>
      </w:r>
      <w:r>
        <w:t>29 August 2001.</w:t>
      </w:r>
    </w:p>
    <w:p w:rsidR="00000000" w:rsidRDefault="00284878">
      <w:pPr>
        <w:ind w:left="110"/>
      </w:pPr>
    </w:p>
    <w:p w:rsidR="00000000" w:rsidRDefault="00284878">
      <w:pPr>
        <w:pStyle w:val="HangIndent1"/>
      </w:pPr>
      <w:r>
        <w:t>(4)</w:t>
      </w:r>
      <w:r>
        <w:tab/>
        <w:t>this company was the subject of a Notice of Disposal contemplated by the Deed of Cross Guarantee dated 31 August 2001.</w:t>
      </w:r>
    </w:p>
    <w:p w:rsidR="00000000" w:rsidRDefault="00284878">
      <w:pPr>
        <w:ind w:left="110"/>
      </w:pPr>
    </w:p>
    <w:p w:rsidR="00000000" w:rsidRDefault="00284878">
      <w:pPr>
        <w:pStyle w:val="HangIndent1"/>
      </w:pPr>
      <w:r>
        <w:t>(5)</w:t>
      </w:r>
      <w:r>
        <w:tab/>
        <w:t>this company was the subject of a Notice of Disposal contemplated by the Deed of Cross Guarantee dated 14 November 2001.</w:t>
      </w:r>
    </w:p>
    <w:p w:rsidR="00000000" w:rsidRDefault="00284878">
      <w:pPr>
        <w:ind w:left="110"/>
      </w:pPr>
    </w:p>
    <w:p w:rsidR="00000000" w:rsidRDefault="00284878">
      <w:pPr>
        <w:pStyle w:val="HangIndent1"/>
      </w:pPr>
      <w:r>
        <w:t>(6)</w:t>
      </w:r>
      <w:r>
        <w:tab/>
        <w:t>this company was the subject of a Notice of Disposal contemplated by the Deed of Cross Guarantee dated 30 May 2002.</w:t>
      </w:r>
    </w:p>
    <w:p w:rsidR="00000000" w:rsidRDefault="00284878">
      <w:pPr>
        <w:ind w:left="110"/>
      </w:pPr>
    </w:p>
    <w:p w:rsidR="00000000" w:rsidRDefault="00284878">
      <w:pPr>
        <w:ind w:left="110"/>
      </w:pPr>
      <w:r>
        <w:t>b</w:t>
      </w:r>
      <w:r>
        <w:tab/>
        <w:t>Incorporated in New Zealand.</w:t>
      </w:r>
    </w:p>
    <w:p w:rsidR="00000000" w:rsidRDefault="00284878">
      <w:pPr>
        <w:ind w:left="110"/>
      </w:pPr>
    </w:p>
    <w:p w:rsidR="00000000" w:rsidRDefault="00284878">
      <w:pPr>
        <w:ind w:left="110"/>
      </w:pPr>
      <w:r>
        <w:t>c</w:t>
      </w:r>
      <w:r>
        <w:tab/>
        <w:t>Incorporated in Singapore.</w:t>
      </w:r>
    </w:p>
    <w:p w:rsidR="00000000" w:rsidRDefault="00284878">
      <w:pPr>
        <w:ind w:left="110"/>
      </w:pPr>
    </w:p>
    <w:p w:rsidR="00000000" w:rsidRDefault="00284878">
      <w:pPr>
        <w:ind w:left="110"/>
      </w:pPr>
      <w:r>
        <w:t>The Statement of Financial Performance and Stateme</w:t>
      </w:r>
      <w:r>
        <w:t>nt of Financial Position below represent companies which are party to the Deed of Cross Guarantee.</w:t>
      </w:r>
    </w:p>
    <w:p w:rsidR="00000000" w:rsidRDefault="00284878">
      <w:pPr>
        <w:ind w:left="110"/>
      </w:pPr>
    </w:p>
    <w:p w:rsidR="00000000" w:rsidRDefault="00284878">
      <w:pPr>
        <w:ind w:left="110"/>
      </w:pPr>
      <w:r>
        <w:t>These companies form a Closed Group which forms part of the CML Group.  This information is provided in accordance with the requirements of Australian Securities and Investments Commission accounting and audit relief Class Orders.</w:t>
      </w:r>
    </w:p>
    <w:p w:rsidR="00000000" w:rsidRDefault="00284878">
      <w:pPr>
        <w:ind w:left="110"/>
      </w:pPr>
    </w:p>
    <w:tbl>
      <w:tblPr>
        <w:tblW w:w="0" w:type="auto"/>
        <w:tblLayout w:type="fixed"/>
        <w:tblLook w:val="0000"/>
      </w:tblPr>
      <w:tblGrid>
        <w:gridCol w:w="5670"/>
        <w:gridCol w:w="1282"/>
        <w:gridCol w:w="1282"/>
      </w:tblGrid>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rPr>
                <w:b/>
              </w:rPr>
            </w:pPr>
            <w:r>
              <w:rPr>
                <w:b/>
                <w:vanish/>
              </w:rPr>
              <w:t>[SULON]</w:t>
            </w:r>
            <w:r>
              <w:rPr>
                <w:b/>
              </w:rPr>
              <w:t>$ million</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670" w:type="dxa"/>
          </w:tcPr>
          <w:p w:rsidR="00000000" w:rsidRDefault="00284878">
            <w:pPr>
              <w:ind w:left="110"/>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r>
              <w:rPr>
                <w:b/>
              </w:rPr>
              <w:t>Consolidated Statement of Financial Performance</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Profit from ordinary activities</w:t>
            </w:r>
          </w:p>
        </w:tc>
        <w:tc>
          <w:tcPr>
            <w:tcW w:w="1282" w:type="dxa"/>
          </w:tcPr>
          <w:p w:rsidR="00000000" w:rsidRDefault="00284878">
            <w:pPr>
              <w:jc w:val="right"/>
              <w:rPr>
                <w:b/>
              </w:rPr>
            </w:pPr>
            <w:r>
              <w:rPr>
                <w:b/>
              </w:rPr>
              <w:t>300.5</w:t>
            </w:r>
          </w:p>
        </w:tc>
        <w:tc>
          <w:tcPr>
            <w:tcW w:w="1282" w:type="dxa"/>
          </w:tcPr>
          <w:p w:rsidR="00000000" w:rsidRDefault="00284878">
            <w:pPr>
              <w:jc w:val="right"/>
            </w:pPr>
            <w:r>
              <w:t>204.6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Income tax expense</w:t>
            </w:r>
          </w:p>
        </w:tc>
        <w:tc>
          <w:tcPr>
            <w:tcW w:w="1282" w:type="dxa"/>
            <w:tcBorders>
              <w:bottom w:val="single" w:sz="18" w:space="0" w:color="auto"/>
            </w:tcBorders>
          </w:tcPr>
          <w:p w:rsidR="00000000" w:rsidRDefault="00284878">
            <w:pPr>
              <w:jc w:val="right"/>
              <w:rPr>
                <w:b/>
              </w:rPr>
            </w:pPr>
            <w:r>
              <w:rPr>
                <w:b/>
              </w:rPr>
              <w:t>(130.</w:t>
            </w:r>
            <w:r>
              <w:rPr>
                <w:b/>
              </w:rPr>
              <w:t>5)</w:t>
            </w:r>
          </w:p>
        </w:tc>
        <w:tc>
          <w:tcPr>
            <w:tcW w:w="1282" w:type="dxa"/>
            <w:tcBorders>
              <w:bottom w:val="single" w:sz="18" w:space="0" w:color="auto"/>
            </w:tcBorders>
          </w:tcPr>
          <w:p w:rsidR="00000000" w:rsidRDefault="00284878">
            <w:pPr>
              <w:jc w:val="right"/>
            </w:pPr>
            <w:r>
              <w:t>(57.7)</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Net profit</w:t>
            </w:r>
          </w:p>
        </w:tc>
        <w:tc>
          <w:tcPr>
            <w:tcW w:w="1282" w:type="dxa"/>
          </w:tcPr>
          <w:p w:rsidR="00000000" w:rsidRDefault="00284878">
            <w:pPr>
              <w:jc w:val="right"/>
              <w:rPr>
                <w:b/>
              </w:rPr>
            </w:pPr>
            <w:r>
              <w:rPr>
                <w:b/>
              </w:rPr>
              <w:t>170.0</w:t>
            </w:r>
          </w:p>
        </w:tc>
        <w:tc>
          <w:tcPr>
            <w:tcW w:w="1282" w:type="dxa"/>
          </w:tcPr>
          <w:p w:rsidR="00000000" w:rsidRDefault="00284878">
            <w:pPr>
              <w:jc w:val="right"/>
            </w:pPr>
            <w:r>
              <w:t>146.9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Net decrease in asset revaluation reserve</w:t>
            </w:r>
          </w:p>
        </w:tc>
        <w:tc>
          <w:tcPr>
            <w:tcW w:w="1282" w:type="dxa"/>
            <w:tcBorders>
              <w:bottom w:val="single" w:sz="18" w:space="0" w:color="auto"/>
            </w:tcBorders>
          </w:tcPr>
          <w:p w:rsidR="00000000" w:rsidRDefault="00284878">
            <w:pPr>
              <w:jc w:val="right"/>
              <w:rPr>
                <w:b/>
              </w:rPr>
            </w:pPr>
            <w:r>
              <w:rPr>
                <w:b/>
              </w:rPr>
              <w:t>(4.1)</w:t>
            </w:r>
          </w:p>
        </w:tc>
        <w:tc>
          <w:tcPr>
            <w:tcW w:w="1282" w:type="dxa"/>
            <w:tcBorders>
              <w:bottom w:val="single" w:sz="18" w:space="0" w:color="auto"/>
            </w:tcBorders>
          </w:tcPr>
          <w:p w:rsidR="00000000" w:rsidRDefault="00284878">
            <w:pPr>
              <w:jc w:val="right"/>
            </w:pPr>
            <w:r>
              <w:t>(1.2)</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Total revenues, expenses and valuation adjustments attributable to </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members of the controlled entity recognised directly in equity</w:t>
            </w:r>
          </w:p>
        </w:tc>
        <w:tc>
          <w:tcPr>
            <w:tcW w:w="1282" w:type="dxa"/>
            <w:tcBorders>
              <w:bottom w:val="single" w:sz="18" w:space="0" w:color="auto"/>
            </w:tcBorders>
          </w:tcPr>
          <w:p w:rsidR="00000000" w:rsidRDefault="00284878">
            <w:pPr>
              <w:jc w:val="right"/>
              <w:rPr>
                <w:b/>
              </w:rPr>
            </w:pPr>
            <w:r>
              <w:rPr>
                <w:b/>
              </w:rPr>
              <w:t>(4.1)</w:t>
            </w:r>
          </w:p>
        </w:tc>
        <w:tc>
          <w:tcPr>
            <w:tcW w:w="1282" w:type="dxa"/>
            <w:tcBorders>
              <w:bottom w:val="single" w:sz="18" w:space="0" w:color="auto"/>
            </w:tcBorders>
          </w:tcPr>
          <w:p w:rsidR="00000000" w:rsidRDefault="00284878">
            <w:pPr>
              <w:jc w:val="right"/>
            </w:pPr>
            <w:r>
              <w:t>(1.2)</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Total changes in equity other than those resulting from </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transactions with owners as owners</w:t>
            </w:r>
          </w:p>
        </w:tc>
        <w:tc>
          <w:tcPr>
            <w:tcW w:w="1282" w:type="dxa"/>
            <w:tcBorders>
              <w:bottom w:val="single" w:sz="18" w:space="0" w:color="auto"/>
            </w:tcBorders>
          </w:tcPr>
          <w:p w:rsidR="00000000" w:rsidRDefault="00284878">
            <w:pPr>
              <w:jc w:val="right"/>
              <w:rPr>
                <w:b/>
              </w:rPr>
            </w:pPr>
            <w:r>
              <w:rPr>
                <w:b/>
              </w:rPr>
              <w:t>165.9</w:t>
            </w:r>
          </w:p>
        </w:tc>
        <w:tc>
          <w:tcPr>
            <w:tcW w:w="1282" w:type="dxa"/>
            <w:tcBorders>
              <w:bottom w:val="single" w:sz="18" w:space="0" w:color="auto"/>
            </w:tcBorders>
          </w:tcPr>
          <w:p w:rsidR="00000000" w:rsidRDefault="00284878">
            <w:pPr>
              <w:jc w:val="right"/>
            </w:pPr>
            <w:r>
              <w:t>145.7</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b/>
              </w:rPr>
              <w:t>Consolidated Statement of Financial Position</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b/>
              </w:rPr>
              <w:t>Current Assets</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Cash assets</w:t>
            </w:r>
          </w:p>
        </w:tc>
        <w:tc>
          <w:tcPr>
            <w:tcW w:w="1282" w:type="dxa"/>
          </w:tcPr>
          <w:p w:rsidR="00000000" w:rsidRDefault="00284878">
            <w:pPr>
              <w:jc w:val="right"/>
              <w:rPr>
                <w:b/>
              </w:rPr>
            </w:pPr>
            <w:r>
              <w:rPr>
                <w:b/>
              </w:rPr>
              <w:t>260.9</w:t>
            </w:r>
          </w:p>
        </w:tc>
        <w:tc>
          <w:tcPr>
            <w:tcW w:w="1282" w:type="dxa"/>
          </w:tcPr>
          <w:p w:rsidR="00000000" w:rsidRDefault="00284878">
            <w:pPr>
              <w:jc w:val="right"/>
            </w:pPr>
            <w:r>
              <w:t>262.8</w:t>
            </w:r>
          </w:p>
        </w:tc>
      </w:tr>
      <w:tr w:rsidR="00000000">
        <w:tblPrEx>
          <w:tblCellMar>
            <w:top w:w="0" w:type="dxa"/>
            <w:bottom w:w="0" w:type="dxa"/>
          </w:tblCellMar>
        </w:tblPrEx>
        <w:trPr>
          <w:cantSplit/>
        </w:trPr>
        <w:tc>
          <w:tcPr>
            <w:tcW w:w="5670" w:type="dxa"/>
          </w:tcPr>
          <w:p w:rsidR="00000000" w:rsidRDefault="00284878">
            <w:r>
              <w:t>Receivables</w:t>
            </w:r>
          </w:p>
        </w:tc>
        <w:tc>
          <w:tcPr>
            <w:tcW w:w="1282" w:type="dxa"/>
          </w:tcPr>
          <w:p w:rsidR="00000000" w:rsidRDefault="00284878">
            <w:pPr>
              <w:jc w:val="right"/>
              <w:rPr>
                <w:b/>
              </w:rPr>
            </w:pPr>
            <w:r>
              <w:rPr>
                <w:b/>
              </w:rPr>
              <w:t>257.6</w:t>
            </w:r>
          </w:p>
        </w:tc>
        <w:tc>
          <w:tcPr>
            <w:tcW w:w="1282" w:type="dxa"/>
          </w:tcPr>
          <w:p w:rsidR="00000000" w:rsidRDefault="00284878">
            <w:pPr>
              <w:jc w:val="right"/>
            </w:pPr>
            <w:r>
              <w:t>357.0</w:t>
            </w:r>
          </w:p>
        </w:tc>
      </w:tr>
      <w:tr w:rsidR="00000000">
        <w:tblPrEx>
          <w:tblCellMar>
            <w:top w:w="0" w:type="dxa"/>
            <w:bottom w:w="0" w:type="dxa"/>
          </w:tblCellMar>
        </w:tblPrEx>
        <w:trPr>
          <w:cantSplit/>
        </w:trPr>
        <w:tc>
          <w:tcPr>
            <w:tcW w:w="5670" w:type="dxa"/>
          </w:tcPr>
          <w:p w:rsidR="00000000" w:rsidRDefault="00284878">
            <w:r>
              <w:t>Inventories</w:t>
            </w:r>
          </w:p>
        </w:tc>
        <w:tc>
          <w:tcPr>
            <w:tcW w:w="1282" w:type="dxa"/>
          </w:tcPr>
          <w:p w:rsidR="00000000" w:rsidRDefault="00284878">
            <w:pPr>
              <w:jc w:val="right"/>
              <w:rPr>
                <w:b/>
              </w:rPr>
            </w:pPr>
            <w:r>
              <w:rPr>
                <w:b/>
              </w:rPr>
              <w:t>2,764.1</w:t>
            </w:r>
          </w:p>
        </w:tc>
        <w:tc>
          <w:tcPr>
            <w:tcW w:w="1282" w:type="dxa"/>
          </w:tcPr>
          <w:p w:rsidR="00000000" w:rsidRDefault="00284878">
            <w:pPr>
              <w:jc w:val="right"/>
            </w:pPr>
            <w:r>
              <w:t>2,856.4</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Other</w:t>
            </w:r>
          </w:p>
        </w:tc>
        <w:tc>
          <w:tcPr>
            <w:tcW w:w="1282" w:type="dxa"/>
            <w:tcBorders>
              <w:bottom w:val="single" w:sz="18" w:space="0" w:color="auto"/>
            </w:tcBorders>
          </w:tcPr>
          <w:p w:rsidR="00000000" w:rsidRDefault="00284878">
            <w:pPr>
              <w:jc w:val="right"/>
              <w:rPr>
                <w:b/>
              </w:rPr>
            </w:pPr>
            <w:r>
              <w:rPr>
                <w:b/>
              </w:rPr>
              <w:t>52.2</w:t>
            </w:r>
          </w:p>
        </w:tc>
        <w:tc>
          <w:tcPr>
            <w:tcW w:w="1282" w:type="dxa"/>
            <w:tcBorders>
              <w:bottom w:val="single" w:sz="18" w:space="0" w:color="auto"/>
            </w:tcBorders>
          </w:tcPr>
          <w:p w:rsidR="00000000" w:rsidRDefault="00284878">
            <w:pPr>
              <w:jc w:val="right"/>
            </w:pPr>
            <w:r>
              <w:t>65.4</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Current Assets</w:t>
            </w:r>
          </w:p>
        </w:tc>
        <w:tc>
          <w:tcPr>
            <w:tcW w:w="1282" w:type="dxa"/>
            <w:tcBorders>
              <w:bottom w:val="single" w:sz="18" w:space="0" w:color="auto"/>
            </w:tcBorders>
          </w:tcPr>
          <w:p w:rsidR="00000000" w:rsidRDefault="00284878">
            <w:pPr>
              <w:jc w:val="right"/>
              <w:rPr>
                <w:b/>
              </w:rPr>
            </w:pPr>
            <w:r>
              <w:rPr>
                <w:b/>
              </w:rPr>
              <w:t>3,334.8</w:t>
            </w:r>
          </w:p>
        </w:tc>
        <w:tc>
          <w:tcPr>
            <w:tcW w:w="1282" w:type="dxa"/>
            <w:tcBorders>
              <w:bottom w:val="single" w:sz="18" w:space="0" w:color="auto"/>
            </w:tcBorders>
          </w:tcPr>
          <w:p w:rsidR="00000000" w:rsidRDefault="00284878">
            <w:pPr>
              <w:jc w:val="right"/>
            </w:pPr>
            <w:r>
              <w:t>3,541.6</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b/>
              </w:rPr>
              <w:t>Non-Current Assets</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Receivables</w:t>
            </w:r>
          </w:p>
        </w:tc>
        <w:tc>
          <w:tcPr>
            <w:tcW w:w="1282" w:type="dxa"/>
          </w:tcPr>
          <w:p w:rsidR="00000000" w:rsidRDefault="00284878">
            <w:pPr>
              <w:jc w:val="right"/>
              <w:rPr>
                <w:b/>
              </w:rPr>
            </w:pPr>
            <w:r>
              <w:rPr>
                <w:b/>
              </w:rPr>
              <w:t>122.3</w:t>
            </w:r>
          </w:p>
        </w:tc>
        <w:tc>
          <w:tcPr>
            <w:tcW w:w="1282" w:type="dxa"/>
          </w:tcPr>
          <w:p w:rsidR="00000000" w:rsidRDefault="00284878">
            <w:pPr>
              <w:jc w:val="right"/>
            </w:pPr>
            <w:r>
              <w:t>169.3</w:t>
            </w:r>
          </w:p>
        </w:tc>
      </w:tr>
      <w:tr w:rsidR="00000000">
        <w:tblPrEx>
          <w:tblCellMar>
            <w:top w:w="0" w:type="dxa"/>
            <w:bottom w:w="0" w:type="dxa"/>
          </w:tblCellMar>
        </w:tblPrEx>
        <w:trPr>
          <w:cantSplit/>
        </w:trPr>
        <w:tc>
          <w:tcPr>
            <w:tcW w:w="5670" w:type="dxa"/>
          </w:tcPr>
          <w:p w:rsidR="00000000" w:rsidRDefault="00284878">
            <w:r>
              <w:t>Investments</w:t>
            </w:r>
          </w:p>
        </w:tc>
        <w:tc>
          <w:tcPr>
            <w:tcW w:w="1282" w:type="dxa"/>
          </w:tcPr>
          <w:p w:rsidR="00000000" w:rsidRDefault="00284878">
            <w:pPr>
              <w:jc w:val="right"/>
              <w:rPr>
                <w:b/>
              </w:rPr>
            </w:pPr>
            <w:r>
              <w:rPr>
                <w:b/>
              </w:rPr>
              <w:t>1,801.8</w:t>
            </w:r>
          </w:p>
        </w:tc>
        <w:tc>
          <w:tcPr>
            <w:tcW w:w="1282" w:type="dxa"/>
          </w:tcPr>
          <w:p w:rsidR="00000000" w:rsidRDefault="00284878">
            <w:pPr>
              <w:jc w:val="right"/>
            </w:pPr>
            <w:r>
              <w:t>1,707.0</w:t>
            </w:r>
          </w:p>
        </w:tc>
      </w:tr>
      <w:tr w:rsidR="00000000">
        <w:tblPrEx>
          <w:tblCellMar>
            <w:top w:w="0" w:type="dxa"/>
            <w:bottom w:w="0" w:type="dxa"/>
          </w:tblCellMar>
        </w:tblPrEx>
        <w:trPr>
          <w:cantSplit/>
        </w:trPr>
        <w:tc>
          <w:tcPr>
            <w:tcW w:w="5670" w:type="dxa"/>
          </w:tcPr>
          <w:p w:rsidR="00000000" w:rsidRDefault="00284878">
            <w:r>
              <w:t>Property, plant and equipment</w:t>
            </w:r>
          </w:p>
        </w:tc>
        <w:tc>
          <w:tcPr>
            <w:tcW w:w="1282" w:type="dxa"/>
          </w:tcPr>
          <w:p w:rsidR="00000000" w:rsidRDefault="00284878">
            <w:pPr>
              <w:jc w:val="right"/>
              <w:rPr>
                <w:b/>
              </w:rPr>
            </w:pPr>
            <w:r>
              <w:rPr>
                <w:b/>
              </w:rPr>
              <w:t>3,137.9</w:t>
            </w:r>
          </w:p>
        </w:tc>
        <w:tc>
          <w:tcPr>
            <w:tcW w:w="1282" w:type="dxa"/>
          </w:tcPr>
          <w:p w:rsidR="00000000" w:rsidRDefault="00284878">
            <w:pPr>
              <w:jc w:val="right"/>
            </w:pPr>
            <w:r>
              <w:t>3,187.3</w:t>
            </w:r>
          </w:p>
        </w:tc>
      </w:tr>
      <w:tr w:rsidR="00000000">
        <w:tblPrEx>
          <w:tblCellMar>
            <w:top w:w="0" w:type="dxa"/>
            <w:bottom w:w="0" w:type="dxa"/>
          </w:tblCellMar>
        </w:tblPrEx>
        <w:trPr>
          <w:cantSplit/>
        </w:trPr>
        <w:tc>
          <w:tcPr>
            <w:tcW w:w="5670" w:type="dxa"/>
          </w:tcPr>
          <w:p w:rsidR="00000000" w:rsidRDefault="00284878">
            <w:r>
              <w:t>Deferred tax assets</w:t>
            </w:r>
          </w:p>
        </w:tc>
        <w:tc>
          <w:tcPr>
            <w:tcW w:w="1282" w:type="dxa"/>
          </w:tcPr>
          <w:p w:rsidR="00000000" w:rsidRDefault="00284878">
            <w:pPr>
              <w:jc w:val="right"/>
              <w:rPr>
                <w:b/>
              </w:rPr>
            </w:pPr>
            <w:r>
              <w:rPr>
                <w:b/>
              </w:rPr>
              <w:t>243.1</w:t>
            </w:r>
          </w:p>
        </w:tc>
        <w:tc>
          <w:tcPr>
            <w:tcW w:w="1282" w:type="dxa"/>
          </w:tcPr>
          <w:p w:rsidR="00000000" w:rsidRDefault="00284878">
            <w:pPr>
              <w:jc w:val="right"/>
            </w:pPr>
            <w:r>
              <w:t>219.4</w:t>
            </w:r>
          </w:p>
        </w:tc>
      </w:tr>
      <w:tr w:rsidR="00000000">
        <w:tblPrEx>
          <w:tblCellMar>
            <w:top w:w="0" w:type="dxa"/>
            <w:bottom w:w="0" w:type="dxa"/>
          </w:tblCellMar>
        </w:tblPrEx>
        <w:trPr>
          <w:cantSplit/>
        </w:trPr>
        <w:tc>
          <w:tcPr>
            <w:tcW w:w="5670" w:type="dxa"/>
          </w:tcPr>
          <w:p w:rsidR="00000000" w:rsidRDefault="00284878">
            <w:r>
              <w:t>Intangibles</w:t>
            </w:r>
          </w:p>
        </w:tc>
        <w:tc>
          <w:tcPr>
            <w:tcW w:w="1282" w:type="dxa"/>
          </w:tcPr>
          <w:p w:rsidR="00000000" w:rsidRDefault="00284878">
            <w:pPr>
              <w:jc w:val="right"/>
              <w:rPr>
                <w:b/>
              </w:rPr>
            </w:pPr>
            <w:r>
              <w:rPr>
                <w:b/>
              </w:rPr>
              <w:t>251.8</w:t>
            </w:r>
          </w:p>
        </w:tc>
        <w:tc>
          <w:tcPr>
            <w:tcW w:w="1282" w:type="dxa"/>
          </w:tcPr>
          <w:p w:rsidR="00000000" w:rsidRDefault="00284878">
            <w:pPr>
              <w:jc w:val="right"/>
            </w:pPr>
            <w:r>
              <w:t>236.6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Other</w:t>
            </w:r>
          </w:p>
        </w:tc>
        <w:tc>
          <w:tcPr>
            <w:tcW w:w="1282" w:type="dxa"/>
            <w:tcBorders>
              <w:bottom w:val="single" w:sz="18" w:space="0" w:color="auto"/>
            </w:tcBorders>
          </w:tcPr>
          <w:p w:rsidR="00000000" w:rsidRDefault="00284878">
            <w:pPr>
              <w:jc w:val="right"/>
              <w:rPr>
                <w:b/>
              </w:rPr>
            </w:pPr>
            <w:r>
              <w:rPr>
                <w:b/>
              </w:rPr>
              <w:t>25.9</w:t>
            </w:r>
          </w:p>
        </w:tc>
        <w:tc>
          <w:tcPr>
            <w:tcW w:w="1282" w:type="dxa"/>
            <w:tcBorders>
              <w:bottom w:val="single" w:sz="18" w:space="0" w:color="auto"/>
            </w:tcBorders>
          </w:tcPr>
          <w:p w:rsidR="00000000" w:rsidRDefault="00284878">
            <w:pPr>
              <w:jc w:val="right"/>
            </w:pPr>
            <w:r>
              <w:t>36.6</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Non-Current Assets</w:t>
            </w:r>
          </w:p>
        </w:tc>
        <w:tc>
          <w:tcPr>
            <w:tcW w:w="1282" w:type="dxa"/>
            <w:tcBorders>
              <w:bottom w:val="single" w:sz="18" w:space="0" w:color="auto"/>
            </w:tcBorders>
          </w:tcPr>
          <w:p w:rsidR="00000000" w:rsidRDefault="00284878">
            <w:pPr>
              <w:jc w:val="right"/>
              <w:rPr>
                <w:b/>
              </w:rPr>
            </w:pPr>
            <w:r>
              <w:rPr>
                <w:b/>
              </w:rPr>
              <w:t>5,582.8</w:t>
            </w:r>
          </w:p>
        </w:tc>
        <w:tc>
          <w:tcPr>
            <w:tcW w:w="1282" w:type="dxa"/>
            <w:tcBorders>
              <w:bottom w:val="single" w:sz="18" w:space="0" w:color="auto"/>
            </w:tcBorders>
          </w:tcPr>
          <w:p w:rsidR="00000000" w:rsidRDefault="00284878">
            <w:pPr>
              <w:jc w:val="right"/>
            </w:pPr>
            <w:r>
              <w:t>5,556.2</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Assets</w:t>
            </w:r>
          </w:p>
        </w:tc>
        <w:tc>
          <w:tcPr>
            <w:tcW w:w="1282" w:type="dxa"/>
            <w:tcBorders>
              <w:bottom w:val="single" w:sz="18" w:space="0" w:color="auto"/>
            </w:tcBorders>
          </w:tcPr>
          <w:p w:rsidR="00000000" w:rsidRDefault="00284878">
            <w:pPr>
              <w:jc w:val="right"/>
              <w:rPr>
                <w:b/>
              </w:rPr>
            </w:pPr>
            <w:r>
              <w:rPr>
                <w:b/>
              </w:rPr>
              <w:t>8,917.6</w:t>
            </w:r>
          </w:p>
        </w:tc>
        <w:tc>
          <w:tcPr>
            <w:tcW w:w="1282" w:type="dxa"/>
            <w:tcBorders>
              <w:bottom w:val="single" w:sz="18" w:space="0" w:color="auto"/>
            </w:tcBorders>
          </w:tcPr>
          <w:p w:rsidR="00000000" w:rsidRDefault="00284878">
            <w:pPr>
              <w:jc w:val="right"/>
            </w:pPr>
            <w:r>
              <w:t>9,097.8</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b/>
              </w:rPr>
              <w:t>Current Liabilities</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Payables</w:t>
            </w:r>
          </w:p>
        </w:tc>
        <w:tc>
          <w:tcPr>
            <w:tcW w:w="1282" w:type="dxa"/>
          </w:tcPr>
          <w:p w:rsidR="00000000" w:rsidRDefault="00284878">
            <w:pPr>
              <w:jc w:val="right"/>
              <w:rPr>
                <w:b/>
              </w:rPr>
            </w:pPr>
            <w:r>
              <w:rPr>
                <w:b/>
              </w:rPr>
              <w:t>2,251.9</w:t>
            </w:r>
          </w:p>
        </w:tc>
        <w:tc>
          <w:tcPr>
            <w:tcW w:w="1282" w:type="dxa"/>
          </w:tcPr>
          <w:p w:rsidR="00000000" w:rsidRDefault="00284878">
            <w:pPr>
              <w:jc w:val="right"/>
            </w:pPr>
            <w:r>
              <w:t>2,135.1</w:t>
            </w:r>
          </w:p>
        </w:tc>
      </w:tr>
      <w:tr w:rsidR="00000000">
        <w:tblPrEx>
          <w:tblCellMar>
            <w:top w:w="0" w:type="dxa"/>
            <w:bottom w:w="0" w:type="dxa"/>
          </w:tblCellMar>
        </w:tblPrEx>
        <w:trPr>
          <w:cantSplit/>
        </w:trPr>
        <w:tc>
          <w:tcPr>
            <w:tcW w:w="5670" w:type="dxa"/>
          </w:tcPr>
          <w:p w:rsidR="00000000" w:rsidRDefault="00284878">
            <w:r>
              <w:t>Interest bearing liabilities</w:t>
            </w:r>
          </w:p>
        </w:tc>
        <w:tc>
          <w:tcPr>
            <w:tcW w:w="1282" w:type="dxa"/>
          </w:tcPr>
          <w:p w:rsidR="00000000" w:rsidRDefault="00284878">
            <w:pPr>
              <w:jc w:val="right"/>
              <w:rPr>
                <w:b/>
              </w:rPr>
            </w:pPr>
            <w:r>
              <w:rPr>
                <w:b/>
              </w:rPr>
              <w:t>15.3</w:t>
            </w:r>
          </w:p>
        </w:tc>
        <w:tc>
          <w:tcPr>
            <w:tcW w:w="1282" w:type="dxa"/>
          </w:tcPr>
          <w:p w:rsidR="00000000" w:rsidRDefault="00284878">
            <w:pPr>
              <w:jc w:val="right"/>
            </w:pPr>
            <w:r>
              <w:t>12.0</w:t>
            </w:r>
          </w:p>
        </w:tc>
      </w:tr>
      <w:tr w:rsidR="00000000">
        <w:tblPrEx>
          <w:tblCellMar>
            <w:top w:w="0" w:type="dxa"/>
            <w:bottom w:w="0" w:type="dxa"/>
          </w:tblCellMar>
        </w:tblPrEx>
        <w:trPr>
          <w:cantSplit/>
        </w:trPr>
        <w:tc>
          <w:tcPr>
            <w:tcW w:w="5670" w:type="dxa"/>
          </w:tcPr>
          <w:p w:rsidR="00000000" w:rsidRDefault="00284878">
            <w:r>
              <w:t>Loans</w:t>
            </w:r>
          </w:p>
        </w:tc>
        <w:tc>
          <w:tcPr>
            <w:tcW w:w="1282" w:type="dxa"/>
          </w:tcPr>
          <w:p w:rsidR="00000000" w:rsidRDefault="00284878">
            <w:pPr>
              <w:jc w:val="right"/>
              <w:rPr>
                <w:b/>
              </w:rPr>
            </w:pPr>
          </w:p>
        </w:tc>
        <w:tc>
          <w:tcPr>
            <w:tcW w:w="1282" w:type="dxa"/>
          </w:tcPr>
          <w:p w:rsidR="00000000" w:rsidRDefault="00284878">
            <w:pPr>
              <w:jc w:val="right"/>
            </w:pPr>
            <w:r>
              <w:t>115.3</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Provisions</w:t>
            </w:r>
          </w:p>
        </w:tc>
        <w:tc>
          <w:tcPr>
            <w:tcW w:w="1282" w:type="dxa"/>
            <w:tcBorders>
              <w:bottom w:val="single" w:sz="18" w:space="0" w:color="auto"/>
            </w:tcBorders>
          </w:tcPr>
          <w:p w:rsidR="00000000" w:rsidRDefault="00284878">
            <w:pPr>
              <w:jc w:val="right"/>
              <w:rPr>
                <w:b/>
              </w:rPr>
            </w:pPr>
            <w:r>
              <w:rPr>
                <w:b/>
              </w:rPr>
              <w:t>598.9</w:t>
            </w:r>
          </w:p>
        </w:tc>
        <w:tc>
          <w:tcPr>
            <w:tcW w:w="1282" w:type="dxa"/>
            <w:tcBorders>
              <w:bottom w:val="single" w:sz="18" w:space="0" w:color="auto"/>
            </w:tcBorders>
          </w:tcPr>
          <w:p w:rsidR="00000000" w:rsidRDefault="00284878">
            <w:pPr>
              <w:jc w:val="right"/>
            </w:pPr>
            <w:r>
              <w:t>645.9</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Current Liabilities</w:t>
            </w:r>
          </w:p>
        </w:tc>
        <w:tc>
          <w:tcPr>
            <w:tcW w:w="1282" w:type="dxa"/>
            <w:tcBorders>
              <w:bottom w:val="single" w:sz="18" w:space="0" w:color="auto"/>
            </w:tcBorders>
          </w:tcPr>
          <w:p w:rsidR="00000000" w:rsidRDefault="00284878">
            <w:pPr>
              <w:jc w:val="right"/>
              <w:rPr>
                <w:b/>
              </w:rPr>
            </w:pPr>
            <w:r>
              <w:rPr>
                <w:b/>
              </w:rPr>
              <w:t>2,866.1</w:t>
            </w:r>
          </w:p>
        </w:tc>
        <w:tc>
          <w:tcPr>
            <w:tcW w:w="1282" w:type="dxa"/>
            <w:tcBorders>
              <w:bottom w:val="single" w:sz="18" w:space="0" w:color="auto"/>
            </w:tcBorders>
          </w:tcPr>
          <w:p w:rsidR="00000000" w:rsidRDefault="00284878">
            <w:pPr>
              <w:jc w:val="right"/>
            </w:pPr>
            <w:r>
              <w:t>2,908.3</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rPr>
                <w:b/>
              </w:rPr>
              <w:t>Non-Current Liabilities</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Interest bearing liabilities</w:t>
            </w:r>
          </w:p>
        </w:tc>
        <w:tc>
          <w:tcPr>
            <w:tcW w:w="1282" w:type="dxa"/>
          </w:tcPr>
          <w:p w:rsidR="00000000" w:rsidRDefault="00284878">
            <w:pPr>
              <w:jc w:val="right"/>
              <w:rPr>
                <w:b/>
              </w:rPr>
            </w:pPr>
            <w:r>
              <w:rPr>
                <w:b/>
              </w:rPr>
              <w:t>3,002.7</w:t>
            </w:r>
          </w:p>
        </w:tc>
        <w:tc>
          <w:tcPr>
            <w:tcW w:w="1282" w:type="dxa"/>
          </w:tcPr>
          <w:p w:rsidR="00000000" w:rsidRDefault="00284878">
            <w:pPr>
              <w:jc w:val="right"/>
            </w:pPr>
            <w:r>
              <w:t>3,129.4</w:t>
            </w:r>
          </w:p>
        </w:tc>
      </w:tr>
      <w:tr w:rsidR="00000000">
        <w:tblPrEx>
          <w:tblCellMar>
            <w:top w:w="0" w:type="dxa"/>
            <w:bottom w:w="0" w:type="dxa"/>
          </w:tblCellMar>
        </w:tblPrEx>
        <w:trPr>
          <w:cantSplit/>
        </w:trPr>
        <w:tc>
          <w:tcPr>
            <w:tcW w:w="5670" w:type="dxa"/>
          </w:tcPr>
          <w:p w:rsidR="00000000" w:rsidRDefault="00284878">
            <w:r>
              <w:t>Loans</w:t>
            </w:r>
          </w:p>
        </w:tc>
        <w:tc>
          <w:tcPr>
            <w:tcW w:w="1282" w:type="dxa"/>
          </w:tcPr>
          <w:p w:rsidR="00000000" w:rsidRDefault="00284878">
            <w:pPr>
              <w:jc w:val="right"/>
              <w:rPr>
                <w:b/>
              </w:rPr>
            </w:pPr>
          </w:p>
        </w:tc>
        <w:tc>
          <w:tcPr>
            <w:tcW w:w="1282" w:type="dxa"/>
          </w:tcPr>
          <w:p w:rsidR="00000000" w:rsidRDefault="00284878">
            <w:pPr>
              <w:jc w:val="right"/>
            </w:pPr>
            <w:r>
              <w:t>19.8</w:t>
            </w:r>
          </w:p>
        </w:tc>
      </w:tr>
      <w:tr w:rsidR="00000000">
        <w:tblPrEx>
          <w:tblCellMar>
            <w:top w:w="0" w:type="dxa"/>
            <w:bottom w:w="0" w:type="dxa"/>
          </w:tblCellMar>
        </w:tblPrEx>
        <w:trPr>
          <w:cantSplit/>
        </w:trPr>
        <w:tc>
          <w:tcPr>
            <w:tcW w:w="5670" w:type="dxa"/>
          </w:tcPr>
          <w:p w:rsidR="00000000" w:rsidRDefault="00284878">
            <w:r>
              <w:t>Tax liabilities</w:t>
            </w:r>
          </w:p>
        </w:tc>
        <w:tc>
          <w:tcPr>
            <w:tcW w:w="1282" w:type="dxa"/>
          </w:tcPr>
          <w:p w:rsidR="00000000" w:rsidRDefault="00284878">
            <w:pPr>
              <w:jc w:val="right"/>
              <w:rPr>
                <w:b/>
              </w:rPr>
            </w:pPr>
            <w:r>
              <w:rPr>
                <w:b/>
              </w:rPr>
              <w:t>242.9</w:t>
            </w:r>
          </w:p>
        </w:tc>
        <w:tc>
          <w:tcPr>
            <w:tcW w:w="1282" w:type="dxa"/>
          </w:tcPr>
          <w:p w:rsidR="00000000" w:rsidRDefault="00284878">
            <w:pPr>
              <w:jc w:val="right"/>
            </w:pPr>
            <w:r>
              <w:t>212.0</w:t>
            </w:r>
          </w:p>
        </w:tc>
      </w:tr>
      <w:tr w:rsidR="00000000">
        <w:tblPrEx>
          <w:tblCellMar>
            <w:top w:w="0" w:type="dxa"/>
            <w:bottom w:w="0" w:type="dxa"/>
          </w:tblCellMar>
        </w:tblPrEx>
        <w:trPr>
          <w:cantSplit/>
        </w:trPr>
        <w:tc>
          <w:tcPr>
            <w:tcW w:w="5670" w:type="dxa"/>
          </w:tcPr>
          <w:p w:rsidR="00000000" w:rsidRDefault="00284878">
            <w:r>
              <w:t>Provisions</w:t>
            </w:r>
          </w:p>
        </w:tc>
        <w:tc>
          <w:tcPr>
            <w:tcW w:w="1282" w:type="dxa"/>
          </w:tcPr>
          <w:p w:rsidR="00000000" w:rsidRDefault="00284878">
            <w:pPr>
              <w:jc w:val="right"/>
              <w:rPr>
                <w:b/>
              </w:rPr>
            </w:pPr>
            <w:r>
              <w:rPr>
                <w:b/>
              </w:rPr>
              <w:t>167.7</w:t>
            </w:r>
          </w:p>
        </w:tc>
        <w:tc>
          <w:tcPr>
            <w:tcW w:w="1282" w:type="dxa"/>
          </w:tcPr>
          <w:p w:rsidR="00000000" w:rsidRDefault="00284878">
            <w:pPr>
              <w:jc w:val="right"/>
            </w:pPr>
            <w:r>
              <w:t>63.7</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Other</w:t>
            </w:r>
          </w:p>
        </w:tc>
        <w:tc>
          <w:tcPr>
            <w:tcW w:w="1282" w:type="dxa"/>
            <w:tcBorders>
              <w:bottom w:val="single" w:sz="18" w:space="0" w:color="auto"/>
            </w:tcBorders>
          </w:tcPr>
          <w:p w:rsidR="00000000" w:rsidRDefault="00284878">
            <w:pPr>
              <w:jc w:val="right"/>
              <w:rPr>
                <w:b/>
              </w:rPr>
            </w:pPr>
            <w:r>
              <w:rPr>
                <w:b/>
              </w:rPr>
              <w:t>48.6</w:t>
            </w:r>
          </w:p>
        </w:tc>
        <w:tc>
          <w:tcPr>
            <w:tcW w:w="1282" w:type="dxa"/>
            <w:tcBorders>
              <w:bottom w:val="single" w:sz="18" w:space="0" w:color="auto"/>
            </w:tcBorders>
          </w:tcPr>
          <w:p w:rsidR="00000000" w:rsidRDefault="00284878">
            <w:pPr>
              <w:jc w:val="right"/>
            </w:pPr>
            <w:r>
              <w:t>52.6</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Non-Current Liabilities</w:t>
            </w:r>
          </w:p>
        </w:tc>
        <w:tc>
          <w:tcPr>
            <w:tcW w:w="1282" w:type="dxa"/>
            <w:tcBorders>
              <w:bottom w:val="single" w:sz="18" w:space="0" w:color="auto"/>
            </w:tcBorders>
          </w:tcPr>
          <w:p w:rsidR="00000000" w:rsidRDefault="00284878">
            <w:pPr>
              <w:jc w:val="right"/>
              <w:rPr>
                <w:b/>
              </w:rPr>
            </w:pPr>
            <w:r>
              <w:rPr>
                <w:b/>
              </w:rPr>
              <w:t>3,461.9</w:t>
            </w:r>
          </w:p>
        </w:tc>
        <w:tc>
          <w:tcPr>
            <w:tcW w:w="1282" w:type="dxa"/>
            <w:tcBorders>
              <w:bottom w:val="single" w:sz="18" w:space="0" w:color="auto"/>
            </w:tcBorders>
          </w:tcPr>
          <w:p w:rsidR="00000000" w:rsidRDefault="00284878">
            <w:pPr>
              <w:jc w:val="right"/>
            </w:pPr>
            <w:r>
              <w:t>3,477.5</w:t>
            </w:r>
          </w:p>
        </w:tc>
      </w:tr>
      <w:tr w:rsidR="00000000">
        <w:tblPrEx>
          <w:tblCellMar>
            <w:top w:w="0" w:type="dxa"/>
            <w:bottom w:w="0" w:type="dxa"/>
          </w:tblCellMar>
        </w:tblPrEx>
        <w:trPr>
          <w:cantSplit/>
        </w:trPr>
        <w:tc>
          <w:tcPr>
            <w:tcW w:w="5670"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Total Liabi</w:t>
            </w:r>
            <w:r>
              <w:t>lities</w:t>
            </w:r>
          </w:p>
        </w:tc>
        <w:tc>
          <w:tcPr>
            <w:tcW w:w="1282" w:type="dxa"/>
            <w:tcBorders>
              <w:bottom w:val="single" w:sz="18" w:space="0" w:color="auto"/>
            </w:tcBorders>
          </w:tcPr>
          <w:p w:rsidR="00000000" w:rsidRDefault="00284878">
            <w:pPr>
              <w:jc w:val="right"/>
              <w:rPr>
                <w:b/>
              </w:rPr>
            </w:pPr>
            <w:r>
              <w:rPr>
                <w:b/>
              </w:rPr>
              <w:t>6,328.0</w:t>
            </w:r>
          </w:p>
        </w:tc>
        <w:tc>
          <w:tcPr>
            <w:tcW w:w="1282" w:type="dxa"/>
            <w:tcBorders>
              <w:bottom w:val="single" w:sz="18" w:space="0" w:color="auto"/>
            </w:tcBorders>
          </w:tcPr>
          <w:p w:rsidR="00000000" w:rsidRDefault="00284878">
            <w:pPr>
              <w:jc w:val="right"/>
            </w:pPr>
            <w:r>
              <w:t>6,385.8</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284878">
            <w:r>
              <w:rPr>
                <w:b/>
                <w:vanish/>
              </w:rPr>
              <w:t>[DULON]</w:t>
            </w:r>
            <w:r>
              <w:rPr>
                <w:b/>
              </w:rPr>
              <w:t>Net Assets</w:t>
            </w:r>
          </w:p>
        </w:tc>
        <w:tc>
          <w:tcPr>
            <w:tcW w:w="1282" w:type="dxa"/>
            <w:tcBorders>
              <w:bottom w:val="double" w:sz="18" w:space="0" w:color="auto"/>
            </w:tcBorders>
          </w:tcPr>
          <w:p w:rsidR="00000000" w:rsidRDefault="00284878">
            <w:pPr>
              <w:jc w:val="right"/>
              <w:rPr>
                <w:b/>
              </w:rPr>
            </w:pPr>
            <w:r>
              <w:rPr>
                <w:b/>
              </w:rPr>
              <w:t>2,589.6</w:t>
            </w:r>
          </w:p>
        </w:tc>
        <w:tc>
          <w:tcPr>
            <w:tcW w:w="1282" w:type="dxa"/>
            <w:tcBorders>
              <w:bottom w:val="double" w:sz="18" w:space="0" w:color="auto"/>
            </w:tcBorders>
          </w:tcPr>
          <w:p w:rsidR="00000000" w:rsidRDefault="00284878">
            <w:pPr>
              <w:jc w:val="right"/>
            </w:pPr>
            <w:r>
              <w:t>2,712.0</w:t>
            </w:r>
          </w:p>
        </w:tc>
      </w:tr>
      <w:tr w:rsidR="00000000">
        <w:tblPrEx>
          <w:tblCellMar>
            <w:top w:w="0" w:type="dxa"/>
            <w:bottom w:w="0" w:type="dxa"/>
          </w:tblCellMar>
        </w:tblPrEx>
        <w:trPr>
          <w:cantSplit/>
        </w:trPr>
        <w:tc>
          <w:tcPr>
            <w:tcW w:w="5670" w:type="dxa"/>
          </w:tcPr>
          <w:p w:rsidR="00000000" w:rsidRDefault="00284878">
            <w:pPr>
              <w:rPr>
                <w:b/>
              </w:rPr>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pPr>
            <w:r>
              <w:rPr>
                <w:b/>
              </w:rPr>
              <w:t>Equity</w:t>
            </w: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pPr>
            <w:r>
              <w:t>Contributed equity</w:t>
            </w:r>
          </w:p>
        </w:tc>
        <w:tc>
          <w:tcPr>
            <w:tcW w:w="1282" w:type="dxa"/>
          </w:tcPr>
          <w:p w:rsidR="00000000" w:rsidRDefault="00284878">
            <w:pPr>
              <w:jc w:val="right"/>
            </w:pPr>
            <w:r>
              <w:rPr>
                <w:b/>
              </w:rPr>
              <w:t>2,032.3</w:t>
            </w:r>
          </w:p>
        </w:tc>
        <w:tc>
          <w:tcPr>
            <w:tcW w:w="1282" w:type="dxa"/>
          </w:tcPr>
          <w:p w:rsidR="00000000" w:rsidRDefault="00284878">
            <w:pPr>
              <w:jc w:val="right"/>
            </w:pPr>
            <w:r>
              <w:t>1,973.7</w:t>
            </w:r>
          </w:p>
        </w:tc>
      </w:tr>
      <w:tr w:rsidR="00000000">
        <w:tblPrEx>
          <w:tblCellMar>
            <w:top w:w="0" w:type="dxa"/>
            <w:bottom w:w="0" w:type="dxa"/>
          </w:tblCellMar>
        </w:tblPrEx>
        <w:trPr>
          <w:cantSplit/>
        </w:trPr>
        <w:tc>
          <w:tcPr>
            <w:tcW w:w="5670" w:type="dxa"/>
          </w:tcPr>
          <w:p w:rsidR="00000000" w:rsidRDefault="00284878">
            <w:pPr>
              <w:ind w:left="110"/>
            </w:pPr>
            <w:r>
              <w:t>Reserves</w:t>
            </w:r>
          </w:p>
        </w:tc>
        <w:tc>
          <w:tcPr>
            <w:tcW w:w="1282" w:type="dxa"/>
          </w:tcPr>
          <w:p w:rsidR="00000000" w:rsidRDefault="00284878">
            <w:pPr>
              <w:ind w:left="110"/>
              <w:jc w:val="right"/>
            </w:pPr>
            <w:r>
              <w:rPr>
                <w:b/>
              </w:rPr>
              <w:t>408.7</w:t>
            </w:r>
          </w:p>
        </w:tc>
        <w:tc>
          <w:tcPr>
            <w:tcW w:w="1282" w:type="dxa"/>
          </w:tcPr>
          <w:p w:rsidR="00000000" w:rsidRDefault="00284878">
            <w:pPr>
              <w:ind w:left="110"/>
              <w:jc w:val="right"/>
            </w:pPr>
            <w:r>
              <w:t>412.8</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ind w:left="110"/>
            </w:pPr>
            <w:r>
              <w:rPr>
                <w:vanish/>
              </w:rPr>
              <w:t>[SULON]</w:t>
            </w:r>
            <w:r>
              <w:t>Retained profits</w:t>
            </w:r>
          </w:p>
        </w:tc>
        <w:tc>
          <w:tcPr>
            <w:tcW w:w="1282" w:type="dxa"/>
            <w:tcBorders>
              <w:bottom w:val="single" w:sz="18" w:space="0" w:color="auto"/>
            </w:tcBorders>
          </w:tcPr>
          <w:p w:rsidR="00000000" w:rsidRDefault="00284878">
            <w:pPr>
              <w:ind w:left="110"/>
              <w:jc w:val="right"/>
            </w:pPr>
            <w:r>
              <w:rPr>
                <w:b/>
              </w:rPr>
              <w:t>148.6</w:t>
            </w:r>
          </w:p>
        </w:tc>
        <w:tc>
          <w:tcPr>
            <w:tcW w:w="1282" w:type="dxa"/>
            <w:tcBorders>
              <w:bottom w:val="single" w:sz="18" w:space="0" w:color="auto"/>
            </w:tcBorders>
          </w:tcPr>
          <w:p w:rsidR="00000000" w:rsidRDefault="00284878">
            <w:pPr>
              <w:ind w:left="110"/>
              <w:jc w:val="right"/>
            </w:pPr>
            <w:r>
              <w:t>325.5</w:t>
            </w:r>
          </w:p>
        </w:tc>
      </w:tr>
      <w:tr w:rsidR="00000000">
        <w:tblPrEx>
          <w:tblCellMar>
            <w:top w:w="0" w:type="dxa"/>
            <w:bottom w:w="0" w:type="dxa"/>
          </w:tblCellMar>
        </w:tblPrEx>
        <w:trPr>
          <w:cantSplit/>
        </w:trPr>
        <w:tc>
          <w:tcPr>
            <w:tcW w:w="5670" w:type="dxa"/>
          </w:tcPr>
          <w:p w:rsidR="00000000" w:rsidRDefault="00284878">
            <w:pPr>
              <w:ind w:left="110"/>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jc w:val="right"/>
            </w:pPr>
            <w:r>
              <w:rPr>
                <w:b/>
              </w:rPr>
              <w:t>2,589.6</w:t>
            </w:r>
          </w:p>
        </w:tc>
        <w:tc>
          <w:tcPr>
            <w:tcW w:w="1282" w:type="dxa"/>
            <w:tcBorders>
              <w:bottom w:val="double" w:sz="18" w:space="0" w:color="auto"/>
            </w:tcBorders>
          </w:tcPr>
          <w:p w:rsidR="00000000" w:rsidRDefault="00284878">
            <w:pPr>
              <w:jc w:val="right"/>
            </w:pPr>
            <w:r>
              <w:t>2,712.0</w:t>
            </w:r>
          </w:p>
        </w:tc>
      </w:tr>
      <w:tr w:rsidR="00000000">
        <w:tblPrEx>
          <w:tblCellMar>
            <w:top w:w="0" w:type="dxa"/>
            <w:bottom w:w="0" w:type="dxa"/>
          </w:tblCellMar>
        </w:tblPrEx>
        <w:trPr>
          <w:cantSplit/>
        </w:trPr>
        <w:tc>
          <w:tcPr>
            <w:tcW w:w="5670"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ind w:left="110"/>
            </w:pPr>
            <w:r>
              <w:rPr>
                <w:vanish/>
              </w:rPr>
              <w:t>[SULON]</w:t>
            </w:r>
            <w:r>
              <w:t>Total equity at the beginning of the financial year</w:t>
            </w:r>
          </w:p>
        </w:tc>
        <w:tc>
          <w:tcPr>
            <w:tcW w:w="1282" w:type="dxa"/>
            <w:tcBorders>
              <w:bottom w:val="single" w:sz="18" w:space="0" w:color="auto"/>
            </w:tcBorders>
          </w:tcPr>
          <w:p w:rsidR="00000000" w:rsidRDefault="00284878">
            <w:pPr>
              <w:jc w:val="right"/>
            </w:pPr>
            <w:r>
              <w:rPr>
                <w:b/>
              </w:rPr>
              <w:t>712.0</w:t>
            </w:r>
          </w:p>
        </w:tc>
        <w:tc>
          <w:tcPr>
            <w:tcW w:w="1282" w:type="dxa"/>
            <w:tcBorders>
              <w:bottom w:val="single" w:sz="18" w:space="0" w:color="auto"/>
            </w:tcBorders>
          </w:tcPr>
          <w:p w:rsidR="00000000" w:rsidRDefault="00284878">
            <w:pPr>
              <w:jc w:val="right"/>
            </w:pPr>
            <w:r>
              <w:t>2,250.9</w:t>
            </w:r>
          </w:p>
        </w:tc>
      </w:tr>
      <w:tr w:rsidR="00000000">
        <w:tblPrEx>
          <w:tblCellMar>
            <w:top w:w="0" w:type="dxa"/>
            <w:bottom w:w="0" w:type="dxa"/>
          </w:tblCellMar>
        </w:tblPrEx>
        <w:trPr>
          <w:cantSplit/>
        </w:trPr>
        <w:tc>
          <w:tcPr>
            <w:tcW w:w="5670" w:type="dxa"/>
          </w:tcPr>
          <w:p w:rsidR="00000000" w:rsidRDefault="00284878">
            <w:pPr>
              <w:ind w:left="110"/>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pPr>
            <w:r>
              <w:t xml:space="preserve">Total changes in equity recognised in the statement of financial </w:t>
            </w: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pPr>
            <w:r>
              <w:t>performance</w:t>
            </w:r>
          </w:p>
        </w:tc>
        <w:tc>
          <w:tcPr>
            <w:tcW w:w="1282" w:type="dxa"/>
          </w:tcPr>
          <w:p w:rsidR="00000000" w:rsidRDefault="00284878">
            <w:pPr>
              <w:jc w:val="right"/>
            </w:pPr>
            <w:r>
              <w:rPr>
                <w:b/>
              </w:rPr>
              <w:t>165.9</w:t>
            </w:r>
          </w:p>
        </w:tc>
        <w:tc>
          <w:tcPr>
            <w:tcW w:w="1282" w:type="dxa"/>
          </w:tcPr>
          <w:p w:rsidR="00000000" w:rsidRDefault="00284878">
            <w:pPr>
              <w:jc w:val="right"/>
            </w:pPr>
            <w:r>
              <w:t>145.7</w:t>
            </w:r>
          </w:p>
        </w:tc>
      </w:tr>
      <w:tr w:rsidR="00000000">
        <w:tblPrEx>
          <w:tblCellMar>
            <w:top w:w="0" w:type="dxa"/>
            <w:bottom w:w="0" w:type="dxa"/>
          </w:tblCellMar>
        </w:tblPrEx>
        <w:trPr>
          <w:cantSplit/>
        </w:trPr>
        <w:tc>
          <w:tcPr>
            <w:tcW w:w="5670" w:type="dxa"/>
          </w:tcPr>
          <w:p w:rsidR="00000000" w:rsidRDefault="00284878">
            <w:pPr>
              <w:ind w:left="110"/>
            </w:pPr>
            <w:r>
              <w:t>Transactions with owners as owners:</w:t>
            </w: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r>
              <w:t xml:space="preserve">    Contributions of equity</w:t>
            </w:r>
          </w:p>
        </w:tc>
        <w:tc>
          <w:tcPr>
            <w:tcW w:w="1282" w:type="dxa"/>
          </w:tcPr>
          <w:p w:rsidR="00000000" w:rsidRDefault="00284878">
            <w:pPr>
              <w:jc w:val="right"/>
            </w:pPr>
            <w:r>
              <w:rPr>
                <w:b/>
              </w:rPr>
              <w:t>60.</w:t>
            </w:r>
            <w:r>
              <w:rPr>
                <w:b/>
              </w:rPr>
              <w:t>0</w:t>
            </w:r>
          </w:p>
        </w:tc>
        <w:tc>
          <w:tcPr>
            <w:tcW w:w="1282" w:type="dxa"/>
          </w:tcPr>
          <w:p w:rsidR="00000000" w:rsidRDefault="00284878">
            <w:pPr>
              <w:jc w:val="right"/>
            </w:pPr>
            <w:r>
              <w:t>87.9</w:t>
            </w:r>
          </w:p>
        </w:tc>
      </w:tr>
      <w:tr w:rsidR="00000000">
        <w:tblPrEx>
          <w:tblCellMar>
            <w:top w:w="0" w:type="dxa"/>
            <w:bottom w:w="0" w:type="dxa"/>
          </w:tblCellMar>
        </w:tblPrEx>
        <w:trPr>
          <w:cantSplit/>
        </w:trPr>
        <w:tc>
          <w:tcPr>
            <w:tcW w:w="5670" w:type="dxa"/>
          </w:tcPr>
          <w:p w:rsidR="00000000" w:rsidRDefault="00284878">
            <w:r>
              <w:t xml:space="preserve">    Issue of ReCAPS</w:t>
            </w:r>
          </w:p>
        </w:tc>
        <w:tc>
          <w:tcPr>
            <w:tcW w:w="1282" w:type="dxa"/>
          </w:tcPr>
          <w:p w:rsidR="00000000" w:rsidRDefault="00284878">
            <w:pPr>
              <w:jc w:val="right"/>
            </w:pPr>
          </w:p>
        </w:tc>
        <w:tc>
          <w:tcPr>
            <w:tcW w:w="1282" w:type="dxa"/>
          </w:tcPr>
          <w:p w:rsidR="00000000" w:rsidRDefault="00284878">
            <w:pPr>
              <w:jc w:val="right"/>
            </w:pPr>
            <w:r>
              <w:t>680.6</w:t>
            </w:r>
          </w:p>
        </w:tc>
      </w:tr>
      <w:tr w:rsidR="00000000">
        <w:tblPrEx>
          <w:tblCellMar>
            <w:top w:w="0" w:type="dxa"/>
            <w:bottom w:w="0" w:type="dxa"/>
          </w:tblCellMar>
        </w:tblPrEx>
        <w:trPr>
          <w:cantSplit/>
        </w:trPr>
        <w:tc>
          <w:tcPr>
            <w:tcW w:w="5670" w:type="dxa"/>
          </w:tcPr>
          <w:p w:rsidR="00000000" w:rsidRDefault="00284878">
            <w:r>
              <w:t xml:space="preserve">    Share buy-back</w:t>
            </w:r>
          </w:p>
        </w:tc>
        <w:tc>
          <w:tcPr>
            <w:tcW w:w="1282" w:type="dxa"/>
          </w:tcPr>
          <w:p w:rsidR="00000000" w:rsidRDefault="00284878">
            <w:pPr>
              <w:jc w:val="right"/>
            </w:pPr>
            <w:r>
              <w:rPr>
                <w:b/>
              </w:rPr>
              <w:t>(1.4)</w:t>
            </w:r>
          </w:p>
        </w:tc>
        <w:tc>
          <w:tcPr>
            <w:tcW w:w="1282" w:type="dxa"/>
          </w:tcPr>
          <w:p w:rsidR="00000000" w:rsidRDefault="00284878">
            <w:pPr>
              <w:jc w:val="right"/>
            </w:pPr>
            <w:r>
              <w:t>(8.6)</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 xml:space="preserve">    Dividends provided for or paid</w:t>
            </w:r>
          </w:p>
        </w:tc>
        <w:tc>
          <w:tcPr>
            <w:tcW w:w="1282" w:type="dxa"/>
            <w:tcBorders>
              <w:bottom w:val="single" w:sz="18" w:space="0" w:color="auto"/>
            </w:tcBorders>
          </w:tcPr>
          <w:p w:rsidR="00000000" w:rsidRDefault="00284878">
            <w:pPr>
              <w:jc w:val="right"/>
            </w:pPr>
            <w:r>
              <w:rPr>
                <w:b/>
              </w:rPr>
              <w:t>(346.9)</w:t>
            </w:r>
          </w:p>
        </w:tc>
        <w:tc>
          <w:tcPr>
            <w:tcW w:w="1282" w:type="dxa"/>
            <w:tcBorders>
              <w:bottom w:val="single" w:sz="18" w:space="0" w:color="auto"/>
            </w:tcBorders>
          </w:tcPr>
          <w:p w:rsidR="00000000" w:rsidRDefault="00284878">
            <w:pPr>
              <w:jc w:val="right"/>
            </w:pPr>
            <w:r>
              <w:t>(444.5)</w:t>
            </w:r>
          </w:p>
        </w:tc>
      </w:tr>
      <w:tr w:rsidR="00000000">
        <w:tblPrEx>
          <w:tblCellMar>
            <w:top w:w="0" w:type="dxa"/>
            <w:bottom w:w="0" w:type="dxa"/>
          </w:tblCellMar>
        </w:tblPrEx>
        <w:trPr>
          <w:cantSplit/>
        </w:trPr>
        <w:tc>
          <w:tcPr>
            <w:tcW w:w="5670" w:type="dxa"/>
          </w:tcPr>
          <w:p w:rsidR="00000000" w:rsidRDefault="00284878">
            <w:pPr>
              <w:ind w:left="110"/>
              <w:rPr>
                <w:b/>
              </w:rPr>
            </w:pPr>
          </w:p>
        </w:tc>
        <w:tc>
          <w:tcPr>
            <w:tcW w:w="1282" w:type="dxa"/>
          </w:tcPr>
          <w:p w:rsidR="00000000" w:rsidRDefault="00284878">
            <w:pPr>
              <w:jc w:val="right"/>
              <w:rPr>
                <w:b/>
              </w:rPr>
            </w:pPr>
          </w:p>
        </w:tc>
        <w:tc>
          <w:tcPr>
            <w:tcW w:w="1282" w:type="dxa"/>
          </w:tcPr>
          <w:p w:rsidR="00000000" w:rsidRDefault="00284878">
            <w:pPr>
              <w:jc w:val="right"/>
              <w:rPr>
                <w:i/>
              </w:rPr>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284878">
            <w:pPr>
              <w:ind w:left="110"/>
            </w:pPr>
            <w:r>
              <w:rPr>
                <w:b/>
                <w:vanish/>
              </w:rPr>
              <w:t>[DULON]</w:t>
            </w:r>
            <w:r>
              <w:rPr>
                <w:b/>
              </w:rPr>
              <w:t>Total equity at the end of the financial year</w:t>
            </w:r>
          </w:p>
        </w:tc>
        <w:tc>
          <w:tcPr>
            <w:tcW w:w="1282" w:type="dxa"/>
            <w:tcBorders>
              <w:bottom w:val="double" w:sz="18" w:space="0" w:color="auto"/>
            </w:tcBorders>
          </w:tcPr>
          <w:p w:rsidR="00000000" w:rsidRDefault="00284878">
            <w:pPr>
              <w:jc w:val="right"/>
            </w:pPr>
            <w:r>
              <w:rPr>
                <w:b/>
              </w:rPr>
              <w:t>2,589.6</w:t>
            </w:r>
          </w:p>
        </w:tc>
        <w:tc>
          <w:tcPr>
            <w:tcW w:w="1282" w:type="dxa"/>
            <w:tcBorders>
              <w:bottom w:val="double" w:sz="18" w:space="0" w:color="auto"/>
            </w:tcBorders>
          </w:tcPr>
          <w:p w:rsidR="00000000" w:rsidRDefault="00284878">
            <w:pPr>
              <w:jc w:val="right"/>
            </w:pPr>
            <w:r>
              <w:t>2,712.0</w:t>
            </w:r>
          </w:p>
        </w:tc>
      </w:tr>
    </w:tbl>
    <w:p w:rsidR="00000000" w:rsidRDefault="00284878"/>
    <w:p w:rsidR="00000000" w:rsidRDefault="00284878">
      <w:r>
        <w:rPr>
          <w:b/>
        </w:rPr>
        <w:t>33.</w:t>
      </w:r>
      <w:r>
        <w:rPr>
          <w:b/>
        </w:rPr>
        <w:tab/>
        <w:t>Interests in Associated Entities</w:t>
      </w:r>
    </w:p>
    <w:p w:rsidR="00000000" w:rsidRDefault="00284878"/>
    <w:tbl>
      <w:tblPr>
        <w:tblW w:w="0" w:type="auto"/>
        <w:tblLayout w:type="fixed"/>
        <w:tblLook w:val="0000"/>
      </w:tblPr>
      <w:tblGrid>
        <w:gridCol w:w="2835"/>
        <w:gridCol w:w="1539"/>
        <w:gridCol w:w="1539"/>
        <w:gridCol w:w="1539"/>
        <w:gridCol w:w="1539"/>
        <w:gridCol w:w="1539"/>
        <w:gridCol w:w="1539"/>
      </w:tblGrid>
      <w:tr w:rsidR="00000000">
        <w:tblPrEx>
          <w:tblCellMar>
            <w:top w:w="0" w:type="dxa"/>
            <w:bottom w:w="0" w:type="dxa"/>
          </w:tblCellMar>
        </w:tblPrEx>
        <w:trPr>
          <w:cantSplit/>
        </w:trPr>
        <w:tc>
          <w:tcPr>
            <w:tcW w:w="2835" w:type="dxa"/>
          </w:tcPr>
          <w:p w:rsidR="00000000" w:rsidRDefault="00284878"/>
        </w:tc>
        <w:tc>
          <w:tcPr>
            <w:tcW w:w="3078" w:type="dxa"/>
            <w:gridSpan w:val="2"/>
            <w:hMerge w:val="restart"/>
          </w:tcPr>
          <w:p w:rsidR="00000000" w:rsidRDefault="00284878">
            <w:pPr>
              <w:jc w:val="center"/>
              <w:rPr>
                <w:b/>
              </w:rPr>
            </w:pPr>
            <w:r>
              <w:rPr>
                <w:b/>
              </w:rPr>
              <w:t xml:space="preserve">Investment </w:t>
            </w:r>
          </w:p>
        </w:tc>
        <w:tc>
          <w:tcPr>
            <w:gridSpan w:val="0"/>
            <w:hMerge/>
          </w:tcPr>
          <w:p w:rsidR="00000000" w:rsidRDefault="00284878">
            <w:pPr>
              <w:jc w:val="center"/>
              <w:rPr>
                <w:b/>
              </w:rPr>
            </w:pPr>
          </w:p>
        </w:tc>
        <w:tc>
          <w:tcPr>
            <w:tcW w:w="3078" w:type="dxa"/>
            <w:gridSpan w:val="2"/>
            <w:hMerge w:val="restart"/>
          </w:tcPr>
          <w:p w:rsidR="00000000" w:rsidRDefault="00284878">
            <w:pPr>
              <w:jc w:val="center"/>
              <w:rPr>
                <w:b/>
              </w:rPr>
            </w:pPr>
            <w:r>
              <w:rPr>
                <w:b/>
              </w:rPr>
              <w:t xml:space="preserve">Ownership interest </w:t>
            </w:r>
          </w:p>
        </w:tc>
        <w:tc>
          <w:tcPr>
            <w:gridSpan w:val="0"/>
            <w:hMerge/>
          </w:tcPr>
          <w:p w:rsidR="00000000" w:rsidRDefault="00284878">
            <w:pPr>
              <w:jc w:val="center"/>
              <w:rPr>
                <w:b/>
              </w:rPr>
            </w:pPr>
          </w:p>
        </w:tc>
        <w:tc>
          <w:tcPr>
            <w:tcW w:w="1539" w:type="dxa"/>
          </w:tcPr>
          <w:p w:rsidR="00000000" w:rsidRDefault="00284878">
            <w:pPr>
              <w:jc w:val="right"/>
              <w:rPr>
                <w:b/>
              </w:rPr>
            </w:pPr>
            <w:r>
              <w:rPr>
                <w:b/>
              </w:rPr>
              <w:t>Principal</w:t>
            </w:r>
          </w:p>
        </w:tc>
        <w:tc>
          <w:tcPr>
            <w:tcW w:w="1539" w:type="dxa"/>
          </w:tcPr>
          <w:p w:rsidR="00000000" w:rsidRDefault="00284878">
            <w:pPr>
              <w:jc w:val="right"/>
              <w:rPr>
                <w:b/>
              </w:rPr>
            </w:pPr>
            <w:r>
              <w:rPr>
                <w:b/>
              </w:rPr>
              <w:t>Balance</w:t>
            </w:r>
          </w:p>
        </w:tc>
      </w:tr>
      <w:tr w:rsidR="00000000">
        <w:tblPrEx>
          <w:tblCellMar>
            <w:top w:w="0" w:type="dxa"/>
            <w:bottom w:w="0" w:type="dxa"/>
          </w:tblCellMar>
        </w:tblPrEx>
        <w:trPr>
          <w:cantSplit/>
        </w:trPr>
        <w:tc>
          <w:tcPr>
            <w:tcW w:w="2835" w:type="dxa"/>
          </w:tcPr>
          <w:p w:rsidR="00000000" w:rsidRDefault="00284878"/>
        </w:tc>
        <w:tc>
          <w:tcPr>
            <w:tcW w:w="1539" w:type="dxa"/>
          </w:tcPr>
          <w:p w:rsidR="00000000" w:rsidRDefault="00284878">
            <w:pPr>
              <w:jc w:val="right"/>
              <w:rPr>
                <w:b/>
              </w:rPr>
            </w:pPr>
            <w:r>
              <w:rPr>
                <w:b/>
              </w:rPr>
              <w:t>2002</w:t>
            </w:r>
          </w:p>
        </w:tc>
        <w:tc>
          <w:tcPr>
            <w:tcW w:w="1539" w:type="dxa"/>
          </w:tcPr>
          <w:p w:rsidR="00000000" w:rsidRDefault="00284878">
            <w:pPr>
              <w:jc w:val="right"/>
              <w:rPr>
                <w:b/>
              </w:rPr>
            </w:pPr>
            <w:r>
              <w:rPr>
                <w:b/>
              </w:rPr>
              <w:t>2001</w:t>
            </w:r>
          </w:p>
        </w:tc>
        <w:tc>
          <w:tcPr>
            <w:tcW w:w="1539" w:type="dxa"/>
          </w:tcPr>
          <w:p w:rsidR="00000000" w:rsidRDefault="00284878">
            <w:pPr>
              <w:jc w:val="right"/>
              <w:rPr>
                <w:b/>
              </w:rPr>
            </w:pPr>
            <w:r>
              <w:rPr>
                <w:b/>
              </w:rPr>
              <w:t>2002</w:t>
            </w:r>
          </w:p>
        </w:tc>
        <w:tc>
          <w:tcPr>
            <w:tcW w:w="1539" w:type="dxa"/>
          </w:tcPr>
          <w:p w:rsidR="00000000" w:rsidRDefault="00284878">
            <w:pPr>
              <w:jc w:val="right"/>
              <w:rPr>
                <w:b/>
              </w:rPr>
            </w:pPr>
            <w:r>
              <w:rPr>
                <w:b/>
              </w:rPr>
              <w:t>2001</w:t>
            </w:r>
          </w:p>
        </w:tc>
        <w:tc>
          <w:tcPr>
            <w:tcW w:w="1539" w:type="dxa"/>
          </w:tcPr>
          <w:p w:rsidR="00000000" w:rsidRDefault="00284878">
            <w:pPr>
              <w:jc w:val="right"/>
              <w:rPr>
                <w:b/>
              </w:rPr>
            </w:pPr>
            <w:r>
              <w:rPr>
                <w:b/>
              </w:rPr>
              <w:t>activity</w:t>
            </w:r>
          </w:p>
        </w:tc>
        <w:tc>
          <w:tcPr>
            <w:tcW w:w="1539" w:type="dxa"/>
          </w:tcPr>
          <w:p w:rsidR="00000000" w:rsidRDefault="00284878">
            <w:pPr>
              <w:jc w:val="right"/>
              <w:rPr>
                <w:b/>
              </w:rPr>
            </w:pPr>
            <w:r>
              <w:rPr>
                <w:b/>
              </w:rPr>
              <w:t>date</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r>
              <w:rPr>
                <w:vanish/>
              </w:rPr>
              <w:t>[SULON]</w:t>
            </w:r>
          </w:p>
        </w:tc>
        <w:tc>
          <w:tcPr>
            <w:tcW w:w="1539" w:type="dxa"/>
            <w:tcBorders>
              <w:bottom w:val="single" w:sz="18" w:space="0" w:color="auto"/>
            </w:tcBorders>
          </w:tcPr>
          <w:p w:rsidR="00000000" w:rsidRDefault="00284878">
            <w:pPr>
              <w:jc w:val="right"/>
              <w:rPr>
                <w:b/>
              </w:rPr>
            </w:pPr>
            <w:r>
              <w:rPr>
                <w:b/>
              </w:rPr>
              <w:t>$ million</w:t>
            </w:r>
          </w:p>
        </w:tc>
        <w:tc>
          <w:tcPr>
            <w:tcW w:w="1539" w:type="dxa"/>
            <w:tcBorders>
              <w:bottom w:val="single" w:sz="18" w:space="0" w:color="auto"/>
            </w:tcBorders>
          </w:tcPr>
          <w:p w:rsidR="00000000" w:rsidRDefault="00284878">
            <w:pPr>
              <w:jc w:val="right"/>
              <w:rPr>
                <w:b/>
              </w:rPr>
            </w:pPr>
            <w:r>
              <w:rPr>
                <w:b/>
              </w:rPr>
              <w:t>$ million</w:t>
            </w:r>
          </w:p>
        </w:tc>
        <w:tc>
          <w:tcPr>
            <w:tcW w:w="1539" w:type="dxa"/>
            <w:tcBorders>
              <w:bottom w:val="single" w:sz="18" w:space="0" w:color="auto"/>
            </w:tcBorders>
          </w:tcPr>
          <w:p w:rsidR="00000000" w:rsidRDefault="00284878">
            <w:pPr>
              <w:jc w:val="right"/>
              <w:rPr>
                <w:b/>
              </w:rPr>
            </w:pPr>
            <w:r>
              <w:rPr>
                <w:b/>
              </w:rPr>
              <w:t>%</w:t>
            </w:r>
          </w:p>
        </w:tc>
        <w:tc>
          <w:tcPr>
            <w:tcW w:w="1539" w:type="dxa"/>
            <w:tcBorders>
              <w:bottom w:val="single" w:sz="18" w:space="0" w:color="auto"/>
            </w:tcBorders>
          </w:tcPr>
          <w:p w:rsidR="00000000" w:rsidRDefault="00284878">
            <w:pPr>
              <w:jc w:val="right"/>
              <w:rPr>
                <w:b/>
              </w:rPr>
            </w:pPr>
            <w:r>
              <w:rPr>
                <w:b/>
              </w:rPr>
              <w:t>%</w:t>
            </w:r>
          </w:p>
        </w:tc>
        <w:tc>
          <w:tcPr>
            <w:tcW w:w="1539" w:type="dxa"/>
            <w:tcBorders>
              <w:bottom w:val="single" w:sz="18" w:space="0" w:color="auto"/>
            </w:tcBorders>
          </w:tcPr>
          <w:p w:rsidR="00000000" w:rsidRDefault="00284878">
            <w:pPr>
              <w:jc w:val="right"/>
              <w:rPr>
                <w:b/>
              </w:rPr>
            </w:pPr>
            <w:r>
              <w:rPr>
                <w:b/>
              </w:rPr>
              <w:t>%</w:t>
            </w:r>
          </w:p>
        </w:tc>
        <w:tc>
          <w:tcPr>
            <w:tcW w:w="1539" w:type="dxa"/>
            <w:tcBorders>
              <w:bottom w:val="single" w:sz="18" w:space="0" w:color="auto"/>
            </w:tcBorders>
          </w:tcPr>
          <w:p w:rsidR="00000000" w:rsidRDefault="00284878">
            <w:pPr>
              <w:jc w:val="right"/>
              <w:rPr>
                <w:b/>
              </w:rPr>
            </w:pPr>
            <w:r>
              <w:rPr>
                <w:b/>
              </w:rPr>
              <w:t>%</w:t>
            </w:r>
          </w:p>
        </w:tc>
      </w:tr>
      <w:tr w:rsidR="00000000">
        <w:tblPrEx>
          <w:tblCellMar>
            <w:top w:w="0" w:type="dxa"/>
            <w:bottom w:w="0" w:type="dxa"/>
          </w:tblCellMar>
        </w:tblPrEx>
        <w:trPr>
          <w:cantSplit/>
        </w:trPr>
        <w:tc>
          <w:tcPr>
            <w:tcW w:w="2835" w:type="dxa"/>
          </w:tcPr>
          <w:p w:rsidR="00000000" w:rsidRDefault="00284878"/>
        </w:tc>
        <w:tc>
          <w:tcPr>
            <w:tcW w:w="1539" w:type="dxa"/>
          </w:tcPr>
          <w:p w:rsidR="00000000" w:rsidRDefault="00284878">
            <w:pPr>
              <w:jc w:val="right"/>
              <w:rPr>
                <w:b/>
              </w:rPr>
            </w:pPr>
          </w:p>
        </w:tc>
        <w:tc>
          <w:tcPr>
            <w:tcW w:w="1539" w:type="dxa"/>
          </w:tcPr>
          <w:p w:rsidR="00000000" w:rsidRDefault="00284878">
            <w:pPr>
              <w:jc w:val="right"/>
              <w:rPr>
                <w:b/>
              </w:rPr>
            </w:pPr>
          </w:p>
        </w:tc>
        <w:tc>
          <w:tcPr>
            <w:tcW w:w="1539" w:type="dxa"/>
          </w:tcPr>
          <w:p w:rsidR="00000000" w:rsidRDefault="00284878">
            <w:pPr>
              <w:jc w:val="right"/>
              <w:rPr>
                <w:b/>
              </w:rPr>
            </w:pPr>
          </w:p>
        </w:tc>
        <w:tc>
          <w:tcPr>
            <w:tcW w:w="1539" w:type="dxa"/>
          </w:tcPr>
          <w:p w:rsidR="00000000" w:rsidRDefault="00284878">
            <w:pPr>
              <w:jc w:val="right"/>
              <w:rPr>
                <w:b/>
              </w:rPr>
            </w:pPr>
          </w:p>
        </w:tc>
        <w:tc>
          <w:tcPr>
            <w:tcW w:w="1539" w:type="dxa"/>
          </w:tcPr>
          <w:p w:rsidR="00000000" w:rsidRDefault="00284878">
            <w:pPr>
              <w:jc w:val="right"/>
              <w:rPr>
                <w:b/>
              </w:rPr>
            </w:pPr>
          </w:p>
        </w:tc>
        <w:tc>
          <w:tcPr>
            <w:tcW w:w="1539" w:type="dxa"/>
          </w:tcPr>
          <w:p w:rsidR="00000000" w:rsidRDefault="00284878">
            <w:pPr>
              <w:jc w:val="right"/>
              <w:rPr>
                <w:b/>
              </w:rPr>
            </w:pPr>
          </w:p>
        </w:tc>
      </w:tr>
      <w:tr w:rsidR="00000000">
        <w:tblPrEx>
          <w:tblCellMar>
            <w:top w:w="0" w:type="dxa"/>
            <w:bottom w:w="0" w:type="dxa"/>
          </w:tblCellMar>
        </w:tblPrEx>
        <w:trPr>
          <w:cantSplit/>
        </w:trPr>
        <w:tc>
          <w:tcPr>
            <w:tcW w:w="2835" w:type="dxa"/>
          </w:tcPr>
          <w:p w:rsidR="00000000" w:rsidRDefault="00284878">
            <w:pPr>
              <w:ind w:left="110"/>
            </w:pPr>
            <w:r>
              <w:t xml:space="preserve">Unit Trust </w:t>
            </w:r>
          </w:p>
        </w:tc>
        <w:tc>
          <w:tcPr>
            <w:tcW w:w="1539" w:type="dxa"/>
          </w:tcPr>
          <w:p w:rsidR="00000000" w:rsidRDefault="00284878">
            <w:pPr>
              <w:jc w:val="right"/>
              <w:rPr>
                <w:b/>
              </w:rPr>
            </w:pPr>
          </w:p>
        </w:tc>
        <w:tc>
          <w:tcPr>
            <w:tcW w:w="1539" w:type="dxa"/>
          </w:tcPr>
          <w:p w:rsidR="00000000" w:rsidRDefault="00284878">
            <w:pPr>
              <w:jc w:val="right"/>
            </w:pPr>
          </w:p>
        </w:tc>
        <w:tc>
          <w:tcPr>
            <w:tcW w:w="1539" w:type="dxa"/>
          </w:tcPr>
          <w:p w:rsidR="00000000" w:rsidRDefault="00284878">
            <w:pPr>
              <w:jc w:val="right"/>
              <w:rPr>
                <w:b/>
              </w:rPr>
            </w:pPr>
          </w:p>
        </w:tc>
        <w:tc>
          <w:tcPr>
            <w:tcW w:w="1539" w:type="dxa"/>
          </w:tcPr>
          <w:p w:rsidR="00000000" w:rsidRDefault="00284878">
            <w:pPr>
              <w:jc w:val="right"/>
              <w:rPr>
                <w:b/>
              </w:rPr>
            </w:pPr>
          </w:p>
        </w:tc>
        <w:tc>
          <w:tcPr>
            <w:tcW w:w="1539" w:type="dxa"/>
          </w:tcPr>
          <w:p w:rsidR="00000000" w:rsidRDefault="00284878">
            <w:pPr>
              <w:jc w:val="right"/>
            </w:pPr>
            <w:r>
              <w:t>Property</w:t>
            </w:r>
          </w:p>
        </w:tc>
        <w:tc>
          <w:tcPr>
            <w:tcW w:w="1539"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CMS General Trust </w:t>
            </w:r>
          </w:p>
        </w:tc>
        <w:tc>
          <w:tcPr>
            <w:tcW w:w="1539" w:type="dxa"/>
          </w:tcPr>
          <w:p w:rsidR="00000000" w:rsidRDefault="00284878">
            <w:pPr>
              <w:jc w:val="right"/>
              <w:rPr>
                <w:b/>
              </w:rPr>
            </w:pPr>
            <w:r>
              <w:rPr>
                <w:b/>
              </w:rPr>
              <w:t>72.5</w:t>
            </w:r>
          </w:p>
        </w:tc>
        <w:tc>
          <w:tcPr>
            <w:tcW w:w="1539" w:type="dxa"/>
          </w:tcPr>
          <w:p w:rsidR="00000000" w:rsidRDefault="00284878">
            <w:pPr>
              <w:jc w:val="right"/>
            </w:pPr>
            <w:r>
              <w:t>68.1</w:t>
            </w:r>
          </w:p>
        </w:tc>
        <w:tc>
          <w:tcPr>
            <w:tcW w:w="1539" w:type="dxa"/>
          </w:tcPr>
          <w:p w:rsidR="00000000" w:rsidRDefault="00284878">
            <w:pPr>
              <w:jc w:val="right"/>
              <w:rPr>
                <w:b/>
              </w:rPr>
            </w:pPr>
            <w:r>
              <w:rPr>
                <w:b/>
              </w:rPr>
              <w:t>50</w:t>
            </w:r>
          </w:p>
        </w:tc>
        <w:tc>
          <w:tcPr>
            <w:tcW w:w="1539" w:type="dxa"/>
          </w:tcPr>
          <w:p w:rsidR="00000000" w:rsidRDefault="00284878">
            <w:pPr>
              <w:jc w:val="right"/>
            </w:pPr>
            <w:r>
              <w:t>50</w:t>
            </w:r>
          </w:p>
        </w:tc>
        <w:tc>
          <w:tcPr>
            <w:tcW w:w="1539" w:type="dxa"/>
          </w:tcPr>
          <w:p w:rsidR="00000000" w:rsidRDefault="00284878">
            <w:pPr>
              <w:jc w:val="right"/>
            </w:pPr>
            <w:r>
              <w:t>owne</w:t>
            </w:r>
            <w:r>
              <w:t>rship</w:t>
            </w:r>
          </w:p>
        </w:tc>
        <w:tc>
          <w:tcPr>
            <w:tcW w:w="1539" w:type="dxa"/>
          </w:tcPr>
          <w:p w:rsidR="00000000" w:rsidRDefault="00284878">
            <w:pPr>
              <w:jc w:val="right"/>
            </w:pPr>
            <w:r>
              <w:t>30 June</w:t>
            </w:r>
          </w:p>
        </w:tc>
      </w:tr>
      <w:tr w:rsidR="00000000">
        <w:tblPrEx>
          <w:tblCellMar>
            <w:top w:w="0" w:type="dxa"/>
            <w:bottom w:w="0" w:type="dxa"/>
          </w:tblCellMar>
        </w:tblPrEx>
        <w:trPr>
          <w:cantSplit/>
        </w:trPr>
        <w:tc>
          <w:tcPr>
            <w:tcW w:w="2835" w:type="dxa"/>
          </w:tcPr>
          <w:p w:rsidR="00000000" w:rsidRDefault="00284878">
            <w:pPr>
              <w:ind w:left="110"/>
            </w:pPr>
            <w:r>
              <w:t xml:space="preserve">Partnership </w:t>
            </w:r>
          </w:p>
        </w:tc>
        <w:tc>
          <w:tcPr>
            <w:tcW w:w="1539" w:type="dxa"/>
          </w:tcPr>
          <w:p w:rsidR="00000000" w:rsidRDefault="00284878">
            <w:pPr>
              <w:jc w:val="right"/>
              <w:rPr>
                <w:b/>
              </w:rPr>
            </w:pPr>
          </w:p>
        </w:tc>
        <w:tc>
          <w:tcPr>
            <w:tcW w:w="1539" w:type="dxa"/>
          </w:tcPr>
          <w:p w:rsidR="00000000" w:rsidRDefault="00284878">
            <w:pPr>
              <w:ind w:left="110"/>
              <w:jc w:val="right"/>
            </w:pPr>
          </w:p>
        </w:tc>
        <w:tc>
          <w:tcPr>
            <w:tcW w:w="1539" w:type="dxa"/>
          </w:tcPr>
          <w:p w:rsidR="00000000" w:rsidRDefault="00284878">
            <w:pPr>
              <w:ind w:left="110"/>
              <w:jc w:val="right"/>
              <w:rPr>
                <w:b/>
              </w:rPr>
            </w:pPr>
          </w:p>
        </w:tc>
        <w:tc>
          <w:tcPr>
            <w:tcW w:w="1539" w:type="dxa"/>
          </w:tcPr>
          <w:p w:rsidR="00000000" w:rsidRDefault="00284878">
            <w:pPr>
              <w:ind w:left="110"/>
              <w:jc w:val="right"/>
            </w:pPr>
          </w:p>
        </w:tc>
        <w:tc>
          <w:tcPr>
            <w:tcW w:w="1539" w:type="dxa"/>
          </w:tcPr>
          <w:p w:rsidR="00000000" w:rsidRDefault="00284878">
            <w:pPr>
              <w:jc w:val="right"/>
            </w:pPr>
            <w:r>
              <w:t>Loyalty</w:t>
            </w:r>
          </w:p>
        </w:tc>
        <w:tc>
          <w:tcPr>
            <w:tcW w:w="1539" w:type="dxa"/>
          </w:tcPr>
          <w:p w:rsidR="00000000" w:rsidRDefault="00284878">
            <w:pPr>
              <w:jc w:val="right"/>
            </w:pPr>
          </w:p>
        </w:tc>
      </w:tr>
      <w:tr w:rsidR="00000000">
        <w:tblPrEx>
          <w:tblCellMar>
            <w:top w:w="0" w:type="dxa"/>
            <w:bottom w:w="0" w:type="dxa"/>
          </w:tblCellMar>
        </w:tblPrEx>
        <w:trPr>
          <w:cantSplit/>
        </w:trPr>
        <w:tc>
          <w:tcPr>
            <w:tcW w:w="2835" w:type="dxa"/>
          </w:tcPr>
          <w:p w:rsidR="00000000" w:rsidRDefault="00284878">
            <w:pPr>
              <w:ind w:left="110"/>
            </w:pPr>
            <w:r>
              <w:t xml:space="preserve">Fly Buys Partnership </w:t>
            </w:r>
          </w:p>
        </w:tc>
        <w:tc>
          <w:tcPr>
            <w:tcW w:w="1539" w:type="dxa"/>
          </w:tcPr>
          <w:p w:rsidR="00000000" w:rsidRDefault="00284878">
            <w:pPr>
              <w:jc w:val="right"/>
              <w:rPr>
                <w:b/>
              </w:rPr>
            </w:pPr>
            <w:r>
              <w:rPr>
                <w:b/>
              </w:rPr>
              <w:t>2.0</w:t>
            </w:r>
          </w:p>
        </w:tc>
        <w:tc>
          <w:tcPr>
            <w:tcW w:w="1539" w:type="dxa"/>
          </w:tcPr>
          <w:p w:rsidR="00000000" w:rsidRDefault="00284878">
            <w:pPr>
              <w:jc w:val="right"/>
            </w:pPr>
            <w:r>
              <w:t>2.0</w:t>
            </w:r>
          </w:p>
        </w:tc>
        <w:tc>
          <w:tcPr>
            <w:tcW w:w="1539" w:type="dxa"/>
          </w:tcPr>
          <w:p w:rsidR="00000000" w:rsidRDefault="00284878">
            <w:pPr>
              <w:jc w:val="right"/>
              <w:rPr>
                <w:b/>
              </w:rPr>
            </w:pPr>
            <w:r>
              <w:rPr>
                <w:b/>
              </w:rPr>
              <w:t>50</w:t>
            </w:r>
          </w:p>
        </w:tc>
        <w:tc>
          <w:tcPr>
            <w:tcW w:w="1539" w:type="dxa"/>
          </w:tcPr>
          <w:p w:rsidR="00000000" w:rsidRDefault="00284878">
            <w:pPr>
              <w:jc w:val="right"/>
            </w:pPr>
            <w:r>
              <w:t>50</w:t>
            </w:r>
          </w:p>
        </w:tc>
        <w:tc>
          <w:tcPr>
            <w:tcW w:w="1539" w:type="dxa"/>
          </w:tcPr>
          <w:p w:rsidR="00000000" w:rsidRDefault="00284878">
            <w:pPr>
              <w:jc w:val="right"/>
            </w:pPr>
            <w:r>
              <w:t>program</w:t>
            </w:r>
          </w:p>
        </w:tc>
        <w:tc>
          <w:tcPr>
            <w:tcW w:w="1539" w:type="dxa"/>
          </w:tcPr>
          <w:p w:rsidR="00000000" w:rsidRDefault="00284878">
            <w:pPr>
              <w:jc w:val="right"/>
            </w:pPr>
            <w:r>
              <w:t>31 December</w:t>
            </w:r>
          </w:p>
        </w:tc>
      </w:tr>
      <w:tr w:rsidR="00000000">
        <w:tblPrEx>
          <w:tblCellMar>
            <w:top w:w="0" w:type="dxa"/>
            <w:bottom w:w="0" w:type="dxa"/>
          </w:tblCellMar>
        </w:tblPrEx>
        <w:trPr>
          <w:cantSplit/>
        </w:trPr>
        <w:tc>
          <w:tcPr>
            <w:tcW w:w="2835" w:type="dxa"/>
          </w:tcPr>
          <w:p w:rsidR="00000000" w:rsidRDefault="00284878">
            <w:pPr>
              <w:ind w:left="110"/>
            </w:pPr>
            <w:r>
              <w:t xml:space="preserve">Proprietary company </w:t>
            </w:r>
          </w:p>
        </w:tc>
        <w:tc>
          <w:tcPr>
            <w:tcW w:w="1539" w:type="dxa"/>
          </w:tcPr>
          <w:p w:rsidR="00000000" w:rsidRDefault="00284878">
            <w:pPr>
              <w:jc w:val="right"/>
              <w:rPr>
                <w:b/>
              </w:rPr>
            </w:pPr>
          </w:p>
        </w:tc>
        <w:tc>
          <w:tcPr>
            <w:tcW w:w="1539" w:type="dxa"/>
          </w:tcPr>
          <w:p w:rsidR="00000000" w:rsidRDefault="00284878">
            <w:pPr>
              <w:ind w:left="110"/>
              <w:jc w:val="right"/>
            </w:pPr>
          </w:p>
        </w:tc>
        <w:tc>
          <w:tcPr>
            <w:tcW w:w="1539" w:type="dxa"/>
          </w:tcPr>
          <w:p w:rsidR="00000000" w:rsidRDefault="00284878">
            <w:pPr>
              <w:ind w:left="110"/>
              <w:jc w:val="right"/>
              <w:rPr>
                <w:b/>
              </w:rPr>
            </w:pPr>
          </w:p>
        </w:tc>
        <w:tc>
          <w:tcPr>
            <w:tcW w:w="1539" w:type="dxa"/>
          </w:tcPr>
          <w:p w:rsidR="00000000" w:rsidRDefault="00284878">
            <w:pPr>
              <w:ind w:left="110"/>
              <w:jc w:val="right"/>
            </w:pPr>
          </w:p>
        </w:tc>
        <w:tc>
          <w:tcPr>
            <w:tcW w:w="1539" w:type="dxa"/>
          </w:tcPr>
          <w:p w:rsidR="00000000" w:rsidRDefault="00284878">
            <w:pPr>
              <w:jc w:val="right"/>
            </w:pPr>
            <w:r>
              <w:t>Software</w:t>
            </w:r>
          </w:p>
        </w:tc>
        <w:tc>
          <w:tcPr>
            <w:tcW w:w="1539" w:type="dxa"/>
          </w:tcPr>
          <w:p w:rsidR="00000000" w:rsidRDefault="00284878">
            <w:pPr>
              <w:jc w:val="right"/>
            </w:pPr>
          </w:p>
        </w:tc>
      </w:tr>
      <w:tr w:rsidR="00000000">
        <w:tblPrEx>
          <w:tblCellMar>
            <w:top w:w="0" w:type="dxa"/>
            <w:bottom w:w="0" w:type="dxa"/>
          </w:tblCellMar>
        </w:tblPrEx>
        <w:trPr>
          <w:cantSplit/>
          <w:hidden/>
        </w:trPr>
        <w:tc>
          <w:tcPr>
            <w:tcW w:w="2835" w:type="dxa"/>
            <w:tcBorders>
              <w:bottom w:val="double" w:sz="18" w:space="0" w:color="auto"/>
            </w:tcBorders>
          </w:tcPr>
          <w:p w:rsidR="00000000" w:rsidRDefault="00284878">
            <w:pPr>
              <w:ind w:left="110"/>
            </w:pPr>
            <w:r>
              <w:rPr>
                <w:vanish/>
              </w:rPr>
              <w:t>[DULON]</w:t>
            </w:r>
            <w:r>
              <w:t xml:space="preserve">Quids Technology Pty. Ltd. </w:t>
            </w:r>
          </w:p>
        </w:tc>
        <w:tc>
          <w:tcPr>
            <w:tcW w:w="1539" w:type="dxa"/>
            <w:tcBorders>
              <w:bottom w:val="double" w:sz="18" w:space="0" w:color="auto"/>
            </w:tcBorders>
          </w:tcPr>
          <w:p w:rsidR="00000000" w:rsidRDefault="00284878">
            <w:pPr>
              <w:jc w:val="right"/>
              <w:rPr>
                <w:b/>
              </w:rPr>
            </w:pPr>
            <w:r>
              <w:rPr>
                <w:b/>
              </w:rPr>
              <w:t>-</w:t>
            </w:r>
          </w:p>
        </w:tc>
        <w:tc>
          <w:tcPr>
            <w:tcW w:w="1539" w:type="dxa"/>
            <w:tcBorders>
              <w:bottom w:val="double" w:sz="18" w:space="0" w:color="auto"/>
            </w:tcBorders>
          </w:tcPr>
          <w:p w:rsidR="00000000" w:rsidRDefault="00284878">
            <w:pPr>
              <w:jc w:val="right"/>
              <w:rPr>
                <w:b/>
              </w:rPr>
            </w:pPr>
          </w:p>
        </w:tc>
        <w:tc>
          <w:tcPr>
            <w:tcW w:w="1539" w:type="dxa"/>
            <w:tcBorders>
              <w:bottom w:val="double" w:sz="18" w:space="0" w:color="auto"/>
            </w:tcBorders>
          </w:tcPr>
          <w:p w:rsidR="00000000" w:rsidRDefault="00284878">
            <w:pPr>
              <w:jc w:val="right"/>
              <w:rPr>
                <w:b/>
              </w:rPr>
            </w:pPr>
            <w:r>
              <w:rPr>
                <w:b/>
              </w:rPr>
              <w:t>50</w:t>
            </w:r>
          </w:p>
        </w:tc>
        <w:tc>
          <w:tcPr>
            <w:tcW w:w="1539" w:type="dxa"/>
            <w:tcBorders>
              <w:bottom w:val="double" w:sz="18" w:space="0" w:color="auto"/>
            </w:tcBorders>
          </w:tcPr>
          <w:p w:rsidR="00000000" w:rsidRDefault="00284878">
            <w:pPr>
              <w:jc w:val="right"/>
            </w:pPr>
            <w:r>
              <w:t>50</w:t>
            </w:r>
          </w:p>
        </w:tc>
        <w:tc>
          <w:tcPr>
            <w:tcW w:w="1539" w:type="dxa"/>
            <w:tcBorders>
              <w:bottom w:val="double" w:sz="18" w:space="0" w:color="auto"/>
            </w:tcBorders>
          </w:tcPr>
          <w:p w:rsidR="00000000" w:rsidRDefault="00284878">
            <w:pPr>
              <w:jc w:val="right"/>
            </w:pPr>
            <w:r>
              <w:t>development</w:t>
            </w:r>
          </w:p>
        </w:tc>
        <w:tc>
          <w:tcPr>
            <w:tcW w:w="1539" w:type="dxa"/>
            <w:tcBorders>
              <w:bottom w:val="double" w:sz="18" w:space="0" w:color="auto"/>
            </w:tcBorders>
          </w:tcPr>
          <w:p w:rsidR="00000000" w:rsidRDefault="00284878">
            <w:pPr>
              <w:jc w:val="right"/>
            </w:pPr>
            <w:r>
              <w:t>30 June</w:t>
            </w:r>
          </w:p>
        </w:tc>
      </w:tr>
    </w:tbl>
    <w:p w:rsidR="00000000" w:rsidRDefault="00284878">
      <w:pPr>
        <w:ind w:left="110"/>
      </w:pPr>
    </w:p>
    <w:p w:rsidR="00000000" w:rsidRDefault="00284878">
      <w:pPr>
        <w:ind w:left="110"/>
      </w:pPr>
      <w:r>
        <w:rPr>
          <w:b/>
        </w:rPr>
        <w:t>34.</w:t>
      </w:r>
      <w:r>
        <w:rPr>
          <w:b/>
        </w:rPr>
        <w:tab/>
        <w:t>Employee Share and Option Plans</w:t>
      </w:r>
    </w:p>
    <w:p w:rsidR="00000000" w:rsidRDefault="00284878">
      <w:pPr>
        <w:ind w:left="110"/>
      </w:pPr>
    </w:p>
    <w:p w:rsidR="00000000" w:rsidRDefault="00284878">
      <w:pPr>
        <w:ind w:left="110"/>
      </w:pPr>
      <w:r>
        <w:t>CML has established a general employee share plan, the Coles Myer Employee Share Plan (the Plan), and the Coles Myer Employee Share Plan Trust (the Trust).  The Trust acquired CML fully paid ordinary shares (shares) and then invited eli</w:t>
      </w:r>
      <w:r>
        <w:t>gible employees to purchase them.  At CML's discretion employees who have worked continuously for the CML Group for 12 months full-time, 12 months part-time, or 24 months casually, are eligible to purchase shares on the following basis:</w:t>
      </w:r>
    </w:p>
    <w:p w:rsidR="00000000" w:rsidRDefault="00284878">
      <w:pPr>
        <w:ind w:left="110"/>
      </w:pPr>
    </w:p>
    <w:p w:rsidR="00000000" w:rsidRDefault="00284878">
      <w:pPr>
        <w:pStyle w:val="HangIndent0"/>
      </w:pPr>
      <w:r>
        <w:t>*</w:t>
      </w:r>
      <w:r>
        <w:tab/>
        <w:t>Shares are purchased from the Trust at the average cost of the shares available for sale or such price as determined by the Trust</w:t>
      </w:r>
    </w:p>
    <w:p w:rsidR="00000000" w:rsidRDefault="00284878">
      <w:pPr>
        <w:ind w:left="110"/>
      </w:pPr>
    </w:p>
    <w:p w:rsidR="00000000" w:rsidRDefault="00284878">
      <w:pPr>
        <w:pStyle w:val="HangIndent0"/>
      </w:pPr>
      <w:r>
        <w:t>*</w:t>
      </w:r>
      <w:r>
        <w:tab/>
        <w:t>Employees pay for the shares by applying dividends on the shares and making voluntary payments</w:t>
      </w:r>
    </w:p>
    <w:p w:rsidR="00000000" w:rsidRDefault="00284878">
      <w:pPr>
        <w:ind w:left="110"/>
      </w:pPr>
    </w:p>
    <w:p w:rsidR="00000000" w:rsidRDefault="00284878">
      <w:pPr>
        <w:ind w:left="110"/>
      </w:pPr>
      <w:r>
        <w:t>*</w:t>
      </w:r>
      <w:r>
        <w:tab/>
        <w:t>No interest is charged on the outst</w:t>
      </w:r>
      <w:r>
        <w:t>anding purchase price</w:t>
      </w:r>
    </w:p>
    <w:p w:rsidR="00000000" w:rsidRDefault="00284878">
      <w:pPr>
        <w:ind w:left="110"/>
      </w:pPr>
    </w:p>
    <w:p w:rsidR="00000000" w:rsidRDefault="00284878">
      <w:pPr>
        <w:pStyle w:val="HangIndent0"/>
      </w:pPr>
      <w:r>
        <w:t>*</w:t>
      </w:r>
      <w:r>
        <w:tab/>
        <w:t>Employees who leave the CML Group within three years of acquiring shares under the Plan will generally forfeit their shareholding</w:t>
      </w:r>
    </w:p>
    <w:p w:rsidR="00000000" w:rsidRDefault="00284878">
      <w:pPr>
        <w:ind w:left="110"/>
      </w:pPr>
    </w:p>
    <w:p w:rsidR="00000000" w:rsidRDefault="00284878">
      <w:pPr>
        <w:ind w:left="110"/>
      </w:pPr>
      <w:r>
        <w:t>*</w:t>
      </w:r>
      <w:r>
        <w:tab/>
        <w:t>A maximum of 20 years is allowed for the purchase price to be paid in full.</w:t>
      </w:r>
    </w:p>
    <w:p w:rsidR="00000000" w:rsidRDefault="00284878">
      <w:pPr>
        <w:ind w:left="110"/>
      </w:pPr>
    </w:p>
    <w:p w:rsidR="00000000" w:rsidRDefault="00284878">
      <w:pPr>
        <w:ind w:left="110"/>
      </w:pPr>
      <w:r>
        <w:t>The number of shares offered to each employee will depend on the employee's position and performance within the CML Group.</w:t>
      </w:r>
    </w:p>
    <w:p w:rsidR="00000000" w:rsidRDefault="00284878">
      <w:pPr>
        <w:ind w:left="110"/>
      </w:pPr>
    </w:p>
    <w:p w:rsidR="00000000" w:rsidRDefault="00284878">
      <w:pPr>
        <w:ind w:left="110"/>
      </w:pPr>
      <w:r>
        <w:t>At balance date, the following shares were on issue:</w:t>
      </w:r>
    </w:p>
    <w:p w:rsidR="00000000" w:rsidRDefault="00284878">
      <w:pPr>
        <w:ind w:left="110"/>
      </w:pPr>
    </w:p>
    <w:tbl>
      <w:tblPr>
        <w:tblW w:w="0" w:type="auto"/>
        <w:tblLayout w:type="fixed"/>
        <w:tblLook w:val="0000"/>
      </w:tblPr>
      <w:tblGrid>
        <w:gridCol w:w="1701"/>
        <w:gridCol w:w="1282"/>
        <w:gridCol w:w="1282"/>
        <w:gridCol w:w="2268"/>
        <w:gridCol w:w="1282"/>
        <w:gridCol w:w="1282"/>
        <w:gridCol w:w="1282"/>
        <w:gridCol w:w="1282"/>
      </w:tblGrid>
      <w:tr w:rsidR="00000000">
        <w:tblPrEx>
          <w:tblCellMar>
            <w:top w:w="0" w:type="dxa"/>
            <w:bottom w:w="0" w:type="dxa"/>
          </w:tblCellMar>
        </w:tblPrEx>
        <w:trPr>
          <w:cantSplit/>
        </w:trPr>
        <w:tc>
          <w:tcPr>
            <w:tcW w:w="1701" w:type="dxa"/>
          </w:tcPr>
          <w:p w:rsidR="00000000" w:rsidRDefault="00284878">
            <w:pPr>
              <w:ind w:left="110"/>
            </w:pPr>
            <w:r>
              <w:rPr>
                <w:b/>
              </w:rPr>
              <w:t>Issue date</w:t>
            </w:r>
          </w:p>
        </w:tc>
        <w:tc>
          <w:tcPr>
            <w:tcW w:w="1282" w:type="dxa"/>
          </w:tcPr>
          <w:p w:rsidR="00000000" w:rsidRDefault="00284878">
            <w:pPr>
              <w:jc w:val="right"/>
              <w:rPr>
                <w:b/>
              </w:rPr>
            </w:pPr>
            <w:r>
              <w:rPr>
                <w:b/>
              </w:rPr>
              <w:t>Type</w:t>
            </w:r>
          </w:p>
        </w:tc>
        <w:tc>
          <w:tcPr>
            <w:tcW w:w="1282" w:type="dxa"/>
          </w:tcPr>
          <w:p w:rsidR="00000000" w:rsidRDefault="00284878">
            <w:pPr>
              <w:jc w:val="right"/>
            </w:pPr>
            <w:r>
              <w:rPr>
                <w:b/>
              </w:rPr>
              <w:t>Price</w:t>
            </w:r>
          </w:p>
        </w:tc>
        <w:tc>
          <w:tcPr>
            <w:tcW w:w="2268" w:type="dxa"/>
          </w:tcPr>
          <w:p w:rsidR="00000000" w:rsidRDefault="00284878">
            <w:pPr>
              <w:jc w:val="right"/>
            </w:pPr>
            <w:r>
              <w:rPr>
                <w:b/>
              </w:rPr>
              <w:t>No. of shares</w:t>
            </w:r>
          </w:p>
        </w:tc>
        <w:tc>
          <w:tcPr>
            <w:tcW w:w="2564" w:type="dxa"/>
            <w:gridSpan w:val="2"/>
            <w:hMerge w:val="restart"/>
          </w:tcPr>
          <w:p w:rsidR="00000000" w:rsidRDefault="00284878">
            <w:pPr>
              <w:jc w:val="center"/>
            </w:pPr>
            <w:r>
              <w:rPr>
                <w:b/>
              </w:rPr>
              <w:t>No. of employees</w:t>
            </w:r>
            <w:r>
              <w:t xml:space="preserve"> </w:t>
            </w:r>
          </w:p>
        </w:tc>
        <w:tc>
          <w:tcPr>
            <w:gridSpan w:val="0"/>
            <w:hMerge/>
          </w:tcPr>
          <w:p w:rsidR="00000000" w:rsidRDefault="00284878">
            <w:pPr>
              <w:jc w:val="center"/>
            </w:pPr>
          </w:p>
        </w:tc>
        <w:tc>
          <w:tcPr>
            <w:tcW w:w="2564" w:type="dxa"/>
            <w:gridSpan w:val="2"/>
            <w:hMerge w:val="restart"/>
          </w:tcPr>
          <w:p w:rsidR="00000000" w:rsidRDefault="00284878">
            <w:pPr>
              <w:jc w:val="center"/>
            </w:pPr>
            <w:r>
              <w:rPr>
                <w:b/>
              </w:rPr>
              <w:t>Total shares on issue</w:t>
            </w:r>
            <w:r>
              <w:t xml:space="preserve"> </w:t>
            </w:r>
          </w:p>
        </w:tc>
        <w:tc>
          <w:tcPr>
            <w:gridSpan w:val="0"/>
            <w:hMerge/>
          </w:tcPr>
          <w:p w:rsidR="00000000" w:rsidRDefault="00284878">
            <w:pPr>
              <w:jc w:val="center"/>
            </w:pPr>
          </w:p>
        </w:tc>
      </w:tr>
      <w:tr w:rsidR="00000000">
        <w:tblPrEx>
          <w:tblCellMar>
            <w:top w:w="0" w:type="dxa"/>
            <w:bottom w:w="0" w:type="dxa"/>
          </w:tblCellMar>
        </w:tblPrEx>
        <w:trPr>
          <w:cantSplit/>
          <w:hidden/>
        </w:trPr>
        <w:tc>
          <w:tcPr>
            <w:tcW w:w="1701"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ind w:left="110"/>
              <w:jc w:val="right"/>
            </w:pPr>
            <w:r>
              <w:rPr>
                <w:b/>
              </w:rPr>
              <w:t>$</w:t>
            </w:r>
          </w:p>
        </w:tc>
        <w:tc>
          <w:tcPr>
            <w:tcW w:w="2268" w:type="dxa"/>
            <w:tcBorders>
              <w:bottom w:val="single" w:sz="18" w:space="0" w:color="auto"/>
            </w:tcBorders>
          </w:tcPr>
          <w:p w:rsidR="00000000" w:rsidRDefault="00284878">
            <w:pPr>
              <w:ind w:left="110"/>
              <w:jc w:val="right"/>
            </w:pPr>
            <w:r>
              <w:rPr>
                <w:b/>
              </w:rPr>
              <w:t>offered per employee</w:t>
            </w:r>
          </w:p>
        </w:tc>
        <w:tc>
          <w:tcPr>
            <w:tcW w:w="1282" w:type="dxa"/>
            <w:tcBorders>
              <w:bottom w:val="single" w:sz="18" w:space="0" w:color="auto"/>
            </w:tcBorders>
          </w:tcPr>
          <w:p w:rsidR="00000000" w:rsidRDefault="00284878">
            <w:pPr>
              <w:ind w:left="110"/>
              <w:jc w:val="right"/>
              <w:rPr>
                <w:b/>
              </w:rPr>
            </w:pPr>
            <w:r>
              <w:rPr>
                <w:b/>
              </w:rPr>
              <w:t>2002</w:t>
            </w:r>
          </w:p>
        </w:tc>
        <w:tc>
          <w:tcPr>
            <w:tcW w:w="1282" w:type="dxa"/>
            <w:tcBorders>
              <w:bottom w:val="single" w:sz="18" w:space="0" w:color="auto"/>
            </w:tcBorders>
          </w:tcPr>
          <w:p w:rsidR="00000000" w:rsidRDefault="00284878">
            <w:pPr>
              <w:ind w:left="110"/>
              <w:jc w:val="right"/>
              <w:rPr>
                <w:b/>
              </w:rPr>
            </w:pPr>
            <w:r>
              <w:rPr>
                <w:b/>
              </w:rPr>
              <w:t>2001</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1701" w:type="dxa"/>
          </w:tcPr>
          <w:p w:rsidR="00000000" w:rsidRDefault="00284878">
            <w:pPr>
              <w:ind w:left="110"/>
            </w:pPr>
          </w:p>
        </w:tc>
        <w:tc>
          <w:tcPr>
            <w:tcW w:w="1282" w:type="dxa"/>
          </w:tcPr>
          <w:p w:rsidR="00000000" w:rsidRDefault="00284878">
            <w:pPr>
              <w:jc w:val="right"/>
            </w:pPr>
          </w:p>
        </w:tc>
        <w:tc>
          <w:tcPr>
            <w:tcW w:w="1282" w:type="dxa"/>
          </w:tcPr>
          <w:p w:rsidR="00000000" w:rsidRDefault="00284878">
            <w:pPr>
              <w:jc w:val="right"/>
            </w:pPr>
          </w:p>
        </w:tc>
        <w:tc>
          <w:tcPr>
            <w:tcW w:w="2268"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1701" w:type="dxa"/>
          </w:tcPr>
          <w:p w:rsidR="00000000" w:rsidRDefault="00284878">
            <w:pPr>
              <w:ind w:left="110"/>
            </w:pPr>
            <w:r>
              <w:t xml:space="preserve">6 May 1994 </w:t>
            </w:r>
          </w:p>
        </w:tc>
        <w:tc>
          <w:tcPr>
            <w:tcW w:w="1282" w:type="dxa"/>
          </w:tcPr>
          <w:p w:rsidR="00000000" w:rsidRDefault="00284878">
            <w:pPr>
              <w:jc w:val="right"/>
            </w:pPr>
            <w:r>
              <w:t>G</w:t>
            </w:r>
          </w:p>
        </w:tc>
        <w:tc>
          <w:tcPr>
            <w:tcW w:w="1282" w:type="dxa"/>
          </w:tcPr>
          <w:p w:rsidR="00000000" w:rsidRDefault="00284878">
            <w:pPr>
              <w:jc w:val="right"/>
            </w:pPr>
            <w:r>
              <w:t>4.93</w:t>
            </w:r>
          </w:p>
        </w:tc>
        <w:tc>
          <w:tcPr>
            <w:tcW w:w="2268" w:type="dxa"/>
          </w:tcPr>
          <w:p w:rsidR="00000000" w:rsidRDefault="00284878">
            <w:pPr>
              <w:jc w:val="right"/>
            </w:pPr>
            <w:r>
              <w:t>200 to 2,500</w:t>
            </w:r>
          </w:p>
        </w:tc>
        <w:tc>
          <w:tcPr>
            <w:tcW w:w="1282" w:type="dxa"/>
          </w:tcPr>
          <w:p w:rsidR="00000000" w:rsidRDefault="00284878">
            <w:pPr>
              <w:jc w:val="right"/>
            </w:pPr>
            <w:r>
              <w:rPr>
                <w:b/>
              </w:rPr>
              <w:t>19,726</w:t>
            </w:r>
          </w:p>
        </w:tc>
        <w:tc>
          <w:tcPr>
            <w:tcW w:w="1282" w:type="dxa"/>
          </w:tcPr>
          <w:p w:rsidR="00000000" w:rsidRDefault="00284878">
            <w:pPr>
              <w:jc w:val="right"/>
            </w:pPr>
            <w:r>
              <w:t>21,961</w:t>
            </w:r>
          </w:p>
        </w:tc>
        <w:tc>
          <w:tcPr>
            <w:tcW w:w="1282" w:type="dxa"/>
          </w:tcPr>
          <w:p w:rsidR="00000000" w:rsidRDefault="00284878">
            <w:pPr>
              <w:jc w:val="right"/>
            </w:pPr>
            <w:r>
              <w:rPr>
                <w:b/>
              </w:rPr>
              <w:t>12,301,050</w:t>
            </w:r>
          </w:p>
        </w:tc>
        <w:tc>
          <w:tcPr>
            <w:tcW w:w="1282" w:type="dxa"/>
          </w:tcPr>
          <w:p w:rsidR="00000000" w:rsidRDefault="00284878">
            <w:pPr>
              <w:jc w:val="right"/>
            </w:pPr>
            <w:r>
              <w:t>13,900,750</w:t>
            </w:r>
          </w:p>
        </w:tc>
      </w:tr>
      <w:tr w:rsidR="00000000">
        <w:tblPrEx>
          <w:tblCellMar>
            <w:top w:w="0" w:type="dxa"/>
            <w:bottom w:w="0" w:type="dxa"/>
          </w:tblCellMar>
        </w:tblPrEx>
        <w:trPr>
          <w:cantSplit/>
        </w:trPr>
        <w:tc>
          <w:tcPr>
            <w:tcW w:w="1701" w:type="dxa"/>
          </w:tcPr>
          <w:p w:rsidR="00000000" w:rsidRDefault="00284878">
            <w:pPr>
              <w:ind w:left="110"/>
            </w:pPr>
            <w:r>
              <w:t xml:space="preserve">15 June 1995 </w:t>
            </w:r>
          </w:p>
        </w:tc>
        <w:tc>
          <w:tcPr>
            <w:tcW w:w="1282" w:type="dxa"/>
          </w:tcPr>
          <w:p w:rsidR="00000000" w:rsidRDefault="00284878">
            <w:pPr>
              <w:jc w:val="right"/>
            </w:pPr>
            <w:r>
              <w:t>P</w:t>
            </w:r>
          </w:p>
        </w:tc>
        <w:tc>
          <w:tcPr>
            <w:tcW w:w="1282" w:type="dxa"/>
          </w:tcPr>
          <w:p w:rsidR="00000000" w:rsidRDefault="00284878">
            <w:pPr>
              <w:jc w:val="right"/>
            </w:pPr>
            <w:r>
              <w:t>4.78</w:t>
            </w:r>
          </w:p>
        </w:tc>
        <w:tc>
          <w:tcPr>
            <w:tcW w:w="2268" w:type="dxa"/>
          </w:tcPr>
          <w:p w:rsidR="00000000" w:rsidRDefault="00284878">
            <w:pPr>
              <w:jc w:val="right"/>
            </w:pPr>
            <w:r>
              <w:t>50 to 2,000</w:t>
            </w:r>
          </w:p>
        </w:tc>
        <w:tc>
          <w:tcPr>
            <w:tcW w:w="1282" w:type="dxa"/>
          </w:tcPr>
          <w:p w:rsidR="00000000" w:rsidRDefault="00284878">
            <w:pPr>
              <w:jc w:val="right"/>
            </w:pPr>
            <w:r>
              <w:rPr>
                <w:b/>
              </w:rPr>
              <w:t>1,846</w:t>
            </w:r>
          </w:p>
        </w:tc>
        <w:tc>
          <w:tcPr>
            <w:tcW w:w="1282" w:type="dxa"/>
          </w:tcPr>
          <w:p w:rsidR="00000000" w:rsidRDefault="00284878">
            <w:pPr>
              <w:jc w:val="right"/>
            </w:pPr>
            <w:r>
              <w:t>2,130</w:t>
            </w:r>
          </w:p>
        </w:tc>
        <w:tc>
          <w:tcPr>
            <w:tcW w:w="1282" w:type="dxa"/>
          </w:tcPr>
          <w:p w:rsidR="00000000" w:rsidRDefault="00284878">
            <w:pPr>
              <w:jc w:val="right"/>
            </w:pPr>
            <w:r>
              <w:rPr>
                <w:b/>
              </w:rPr>
              <w:t>375,350</w:t>
            </w:r>
          </w:p>
        </w:tc>
        <w:tc>
          <w:tcPr>
            <w:tcW w:w="1282" w:type="dxa"/>
          </w:tcPr>
          <w:p w:rsidR="00000000" w:rsidRDefault="00284878">
            <w:pPr>
              <w:jc w:val="right"/>
            </w:pPr>
            <w:r>
              <w:t>419,950</w:t>
            </w:r>
          </w:p>
        </w:tc>
      </w:tr>
      <w:tr w:rsidR="00000000">
        <w:tblPrEx>
          <w:tblCellMar>
            <w:top w:w="0" w:type="dxa"/>
            <w:bottom w:w="0" w:type="dxa"/>
          </w:tblCellMar>
        </w:tblPrEx>
        <w:trPr>
          <w:cantSplit/>
        </w:trPr>
        <w:tc>
          <w:tcPr>
            <w:tcW w:w="1701" w:type="dxa"/>
          </w:tcPr>
          <w:p w:rsidR="00000000" w:rsidRDefault="00284878">
            <w:pPr>
              <w:ind w:left="110"/>
            </w:pPr>
            <w:r>
              <w:t xml:space="preserve">12 January 1996 </w:t>
            </w:r>
          </w:p>
        </w:tc>
        <w:tc>
          <w:tcPr>
            <w:tcW w:w="1282" w:type="dxa"/>
          </w:tcPr>
          <w:p w:rsidR="00000000" w:rsidRDefault="00284878">
            <w:pPr>
              <w:jc w:val="right"/>
            </w:pPr>
            <w:r>
              <w:t>P</w:t>
            </w:r>
          </w:p>
        </w:tc>
        <w:tc>
          <w:tcPr>
            <w:tcW w:w="1282" w:type="dxa"/>
          </w:tcPr>
          <w:p w:rsidR="00000000" w:rsidRDefault="00284878">
            <w:pPr>
              <w:jc w:val="right"/>
            </w:pPr>
            <w:r>
              <w:t>4.54</w:t>
            </w:r>
          </w:p>
        </w:tc>
        <w:tc>
          <w:tcPr>
            <w:tcW w:w="2268" w:type="dxa"/>
          </w:tcPr>
          <w:p w:rsidR="00000000" w:rsidRDefault="00284878">
            <w:pPr>
              <w:jc w:val="right"/>
            </w:pPr>
            <w:r>
              <w:t>50 to 2,500</w:t>
            </w:r>
          </w:p>
        </w:tc>
        <w:tc>
          <w:tcPr>
            <w:tcW w:w="1282" w:type="dxa"/>
          </w:tcPr>
          <w:p w:rsidR="00000000" w:rsidRDefault="00284878">
            <w:pPr>
              <w:jc w:val="right"/>
            </w:pPr>
            <w:r>
              <w:rPr>
                <w:b/>
              </w:rPr>
              <w:t>2,058</w:t>
            </w:r>
          </w:p>
        </w:tc>
        <w:tc>
          <w:tcPr>
            <w:tcW w:w="1282" w:type="dxa"/>
          </w:tcPr>
          <w:p w:rsidR="00000000" w:rsidRDefault="00284878">
            <w:pPr>
              <w:jc w:val="right"/>
            </w:pPr>
            <w:r>
              <w:t>2,355</w:t>
            </w:r>
          </w:p>
        </w:tc>
        <w:tc>
          <w:tcPr>
            <w:tcW w:w="1282" w:type="dxa"/>
          </w:tcPr>
          <w:p w:rsidR="00000000" w:rsidRDefault="00284878">
            <w:pPr>
              <w:jc w:val="right"/>
            </w:pPr>
            <w:r>
              <w:rPr>
                <w:b/>
              </w:rPr>
              <w:t>442,930</w:t>
            </w:r>
          </w:p>
        </w:tc>
        <w:tc>
          <w:tcPr>
            <w:tcW w:w="1282" w:type="dxa"/>
          </w:tcPr>
          <w:p w:rsidR="00000000" w:rsidRDefault="00284878">
            <w:pPr>
              <w:jc w:val="right"/>
            </w:pPr>
            <w:r>
              <w:t>507,315</w:t>
            </w:r>
          </w:p>
        </w:tc>
      </w:tr>
      <w:tr w:rsidR="00000000">
        <w:tblPrEx>
          <w:tblCellMar>
            <w:top w:w="0" w:type="dxa"/>
            <w:bottom w:w="0" w:type="dxa"/>
          </w:tblCellMar>
        </w:tblPrEx>
        <w:trPr>
          <w:cantSplit/>
          <w:hidden/>
        </w:trPr>
        <w:tc>
          <w:tcPr>
            <w:tcW w:w="1701" w:type="dxa"/>
            <w:tcBorders>
              <w:bottom w:val="single" w:sz="18" w:space="0" w:color="auto"/>
            </w:tcBorders>
          </w:tcPr>
          <w:p w:rsidR="00000000" w:rsidRDefault="00284878">
            <w:pPr>
              <w:ind w:left="110"/>
            </w:pPr>
            <w:r>
              <w:rPr>
                <w:vanish/>
              </w:rPr>
              <w:t>[SULON]</w:t>
            </w:r>
            <w:r>
              <w:t xml:space="preserve">14 August 1996 </w:t>
            </w:r>
          </w:p>
        </w:tc>
        <w:tc>
          <w:tcPr>
            <w:tcW w:w="1282" w:type="dxa"/>
            <w:tcBorders>
              <w:bottom w:val="single" w:sz="18" w:space="0" w:color="auto"/>
            </w:tcBorders>
          </w:tcPr>
          <w:p w:rsidR="00000000" w:rsidRDefault="00284878">
            <w:pPr>
              <w:jc w:val="right"/>
            </w:pPr>
            <w:r>
              <w:t>P</w:t>
            </w:r>
          </w:p>
        </w:tc>
        <w:tc>
          <w:tcPr>
            <w:tcW w:w="1282" w:type="dxa"/>
            <w:tcBorders>
              <w:bottom w:val="single" w:sz="18" w:space="0" w:color="auto"/>
            </w:tcBorders>
          </w:tcPr>
          <w:p w:rsidR="00000000" w:rsidRDefault="00284878">
            <w:pPr>
              <w:jc w:val="right"/>
            </w:pPr>
            <w:r>
              <w:t>4.61</w:t>
            </w:r>
          </w:p>
        </w:tc>
        <w:tc>
          <w:tcPr>
            <w:tcW w:w="2268" w:type="dxa"/>
            <w:tcBorders>
              <w:bottom w:val="single" w:sz="18" w:space="0" w:color="auto"/>
            </w:tcBorders>
          </w:tcPr>
          <w:p w:rsidR="00000000" w:rsidRDefault="00284878">
            <w:pPr>
              <w:jc w:val="right"/>
            </w:pPr>
            <w:r>
              <w:t>100 to 1,100</w:t>
            </w:r>
          </w:p>
        </w:tc>
        <w:tc>
          <w:tcPr>
            <w:tcW w:w="1282" w:type="dxa"/>
            <w:tcBorders>
              <w:bottom w:val="single" w:sz="18" w:space="0" w:color="auto"/>
            </w:tcBorders>
          </w:tcPr>
          <w:p w:rsidR="00000000" w:rsidRDefault="00284878">
            <w:pPr>
              <w:jc w:val="right"/>
            </w:pPr>
            <w:r>
              <w:rPr>
                <w:b/>
              </w:rPr>
              <w:t>978</w:t>
            </w:r>
          </w:p>
        </w:tc>
        <w:tc>
          <w:tcPr>
            <w:tcW w:w="1282" w:type="dxa"/>
            <w:tcBorders>
              <w:bottom w:val="single" w:sz="18" w:space="0" w:color="auto"/>
            </w:tcBorders>
          </w:tcPr>
          <w:p w:rsidR="00000000" w:rsidRDefault="00284878">
            <w:pPr>
              <w:jc w:val="right"/>
            </w:pPr>
            <w:r>
              <w:t>1,117</w:t>
            </w:r>
          </w:p>
        </w:tc>
        <w:tc>
          <w:tcPr>
            <w:tcW w:w="1282" w:type="dxa"/>
            <w:tcBorders>
              <w:bottom w:val="single" w:sz="18" w:space="0" w:color="auto"/>
            </w:tcBorders>
          </w:tcPr>
          <w:p w:rsidR="00000000" w:rsidRDefault="00284878">
            <w:pPr>
              <w:jc w:val="right"/>
            </w:pPr>
            <w:r>
              <w:rPr>
                <w:b/>
              </w:rPr>
              <w:t>354,530</w:t>
            </w:r>
          </w:p>
        </w:tc>
        <w:tc>
          <w:tcPr>
            <w:tcW w:w="1282" w:type="dxa"/>
            <w:tcBorders>
              <w:bottom w:val="single" w:sz="18" w:space="0" w:color="auto"/>
            </w:tcBorders>
          </w:tcPr>
          <w:p w:rsidR="00000000" w:rsidRDefault="00284878">
            <w:pPr>
              <w:jc w:val="right"/>
            </w:pPr>
            <w:r>
              <w:t>402,030</w:t>
            </w:r>
          </w:p>
        </w:tc>
      </w:tr>
      <w:tr w:rsidR="00000000">
        <w:tblPrEx>
          <w:tblCellMar>
            <w:top w:w="0" w:type="dxa"/>
            <w:bottom w:w="0" w:type="dxa"/>
          </w:tblCellMar>
        </w:tblPrEx>
        <w:trPr>
          <w:cantSplit/>
        </w:trPr>
        <w:tc>
          <w:tcPr>
            <w:tcW w:w="1701"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2268"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1701"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2268"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r>
              <w:rPr>
                <w:b/>
              </w:rPr>
              <w:t>13,473,860,</w:t>
            </w:r>
          </w:p>
        </w:tc>
        <w:tc>
          <w:tcPr>
            <w:tcW w:w="1282" w:type="dxa"/>
          </w:tcPr>
          <w:p w:rsidR="00000000" w:rsidRDefault="00284878">
            <w:pPr>
              <w:jc w:val="right"/>
            </w:pPr>
            <w:r>
              <w:t>15,230,045</w:t>
            </w:r>
          </w:p>
        </w:tc>
      </w:tr>
    </w:tbl>
    <w:p w:rsidR="00000000" w:rsidRDefault="00284878">
      <w:pPr>
        <w:ind w:left="110"/>
      </w:pPr>
    </w:p>
    <w:p w:rsidR="00000000" w:rsidRDefault="00284878">
      <w:pPr>
        <w:ind w:left="110"/>
      </w:pPr>
      <w:r>
        <w:t xml:space="preserve">G = General issue </w:t>
      </w:r>
    </w:p>
    <w:p w:rsidR="00000000" w:rsidRDefault="00284878">
      <w:pPr>
        <w:ind w:left="110"/>
      </w:pPr>
      <w:r>
        <w:t>P = Performance issue</w:t>
      </w:r>
    </w:p>
    <w:p w:rsidR="00000000" w:rsidRDefault="00284878">
      <w:pPr>
        <w:ind w:left="110"/>
      </w:pPr>
      <w:r>
        <w:t>Price = Average cost (includ</w:t>
      </w:r>
      <w:r>
        <w:t>ing stamp duty and brokerage) of the shares to the Trust.</w:t>
      </w:r>
    </w:p>
    <w:p w:rsidR="00000000" w:rsidRDefault="00284878">
      <w:pPr>
        <w:ind w:left="110"/>
      </w:pPr>
    </w:p>
    <w:p w:rsidR="00000000" w:rsidRDefault="00284878">
      <w:pPr>
        <w:ind w:left="110"/>
      </w:pPr>
      <w:r>
        <w:t>At balance date, the Trust held 13,948,571 (2001 18,958,021) unallocated shares of which all were subject to options issued under the Coles Myer Executive Share Option Plan.  The market value of CML ordinary shares at balance date was $6.45.</w:t>
      </w:r>
    </w:p>
    <w:p w:rsidR="00000000" w:rsidRDefault="00284878">
      <w:pPr>
        <w:ind w:left="110"/>
      </w:pPr>
    </w:p>
    <w:p w:rsidR="00000000" w:rsidRDefault="00284878">
      <w:pPr>
        <w:ind w:left="110"/>
      </w:pPr>
      <w:r>
        <w:t>CML provides finance to the Trust to acquire shares.  At balance date, a loan of $105.8 million (2001 $136.4 million) was provided to the Trust. Refer note 10.</w:t>
      </w:r>
    </w:p>
    <w:p w:rsidR="00000000" w:rsidRDefault="00284878">
      <w:pPr>
        <w:ind w:left="110"/>
      </w:pPr>
    </w:p>
    <w:p w:rsidR="00000000" w:rsidRDefault="00284878">
      <w:pPr>
        <w:ind w:left="110"/>
      </w:pPr>
      <w:r>
        <w:rPr>
          <w:b/>
        </w:rPr>
        <w:t>Source of shares</w:t>
      </w:r>
    </w:p>
    <w:p w:rsidR="00000000" w:rsidRDefault="00284878">
      <w:pPr>
        <w:ind w:left="110"/>
      </w:pPr>
    </w:p>
    <w:p w:rsidR="00000000" w:rsidRDefault="00284878">
      <w:pPr>
        <w:ind w:left="110"/>
      </w:pPr>
      <w:r>
        <w:t>All options over issued</w:t>
      </w:r>
      <w:r>
        <w:t xml:space="preserve"> shares have been issued over shares held by the Trust.  To the extent, if any, that there are insufficient shares held by the Trust at the time options are exercised, CML will issue new shares or may request a third party to provide the necessary shares.</w:t>
      </w:r>
    </w:p>
    <w:p w:rsidR="00000000" w:rsidRDefault="00284878">
      <w:pPr>
        <w:ind w:left="110"/>
      </w:pPr>
    </w:p>
    <w:p w:rsidR="00000000" w:rsidRDefault="00284878">
      <w:pPr>
        <w:ind w:left="110"/>
      </w:pPr>
      <w:r>
        <w:t>CML has established an Executive Share Option Plan, under which options over unissued shares, and over issued shares held by the Trust, may be issued to executives at CML's discretion.  Where options are over issued shares held by the Trust, the Trust's</w:t>
      </w:r>
      <w:r>
        <w:t xml:space="preserve"> consent is required to make the necessary shares available.  Each option is over one share.  Options have no voting rights until exercised.</w:t>
      </w:r>
    </w:p>
    <w:p w:rsidR="00000000" w:rsidRDefault="00284878">
      <w:pPr>
        <w:ind w:left="110"/>
      </w:pPr>
    </w:p>
    <w:p w:rsidR="00000000" w:rsidRDefault="00284878">
      <w:pPr>
        <w:ind w:left="110"/>
      </w:pPr>
      <w:r>
        <w:t>Details of options over issued shares during the period 30 July 2001 to balance date are:</w:t>
      </w:r>
    </w:p>
    <w:p w:rsidR="00000000" w:rsidRDefault="00284878">
      <w:pPr>
        <w:ind w:left="110"/>
      </w:pPr>
    </w:p>
    <w:tbl>
      <w:tblPr>
        <w:tblW w:w="0" w:type="auto"/>
        <w:tblLayout w:type="fixed"/>
        <w:tblLook w:val="0000"/>
      </w:tblPr>
      <w:tblGrid>
        <w:gridCol w:w="2835"/>
        <w:gridCol w:w="2835"/>
        <w:gridCol w:w="1247"/>
        <w:gridCol w:w="1247"/>
        <w:gridCol w:w="1247"/>
        <w:gridCol w:w="1247"/>
        <w:gridCol w:w="1247"/>
        <w:gridCol w:w="1209"/>
        <w:gridCol w:w="1247"/>
      </w:tblGrid>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09" w:type="dxa"/>
          </w:tcPr>
          <w:p w:rsidR="00000000" w:rsidRDefault="00284878">
            <w:pPr>
              <w:jc w:val="right"/>
            </w:pPr>
          </w:p>
        </w:tc>
        <w:tc>
          <w:tcPr>
            <w:tcW w:w="1247" w:type="dxa"/>
          </w:tcPr>
          <w:p w:rsidR="00000000" w:rsidRDefault="00284878">
            <w:pPr>
              <w:jc w:val="right"/>
            </w:pPr>
            <w:r>
              <w:rPr>
                <w:b/>
              </w:rPr>
              <w:t>No. of</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09" w:type="dxa"/>
          </w:tcPr>
          <w:p w:rsidR="00000000" w:rsidRDefault="00284878">
            <w:pPr>
              <w:jc w:val="right"/>
            </w:pPr>
          </w:p>
        </w:tc>
        <w:tc>
          <w:tcPr>
            <w:tcW w:w="1247" w:type="dxa"/>
          </w:tcPr>
          <w:p w:rsidR="00000000" w:rsidRDefault="00284878">
            <w:pPr>
              <w:jc w:val="right"/>
            </w:pPr>
            <w:r>
              <w:rPr>
                <w:b/>
              </w:rPr>
              <w:t>options</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rPr>
                <w:b/>
              </w:rPr>
            </w:pPr>
          </w:p>
        </w:tc>
        <w:tc>
          <w:tcPr>
            <w:tcW w:w="1247" w:type="dxa"/>
          </w:tcPr>
          <w:p w:rsidR="00000000" w:rsidRDefault="00284878">
            <w:pPr>
              <w:ind w:left="110"/>
              <w:jc w:val="right"/>
              <w:rPr>
                <w:b/>
              </w:rPr>
            </w:pPr>
          </w:p>
        </w:tc>
        <w:tc>
          <w:tcPr>
            <w:tcW w:w="1247" w:type="dxa"/>
          </w:tcPr>
          <w:p w:rsidR="00000000" w:rsidRDefault="00284878">
            <w:pPr>
              <w:jc w:val="right"/>
            </w:pPr>
            <w:r>
              <w:rPr>
                <w:b/>
              </w:rPr>
              <w:t>No. of</w:t>
            </w:r>
          </w:p>
        </w:tc>
        <w:tc>
          <w:tcPr>
            <w:tcW w:w="1247" w:type="dxa"/>
          </w:tcPr>
          <w:p w:rsidR="00000000" w:rsidRDefault="00284878">
            <w:pPr>
              <w:jc w:val="right"/>
            </w:pPr>
            <w:r>
              <w:rPr>
                <w:b/>
              </w:rPr>
              <w:t>No. of</w:t>
            </w:r>
          </w:p>
        </w:tc>
        <w:tc>
          <w:tcPr>
            <w:tcW w:w="1209" w:type="dxa"/>
          </w:tcPr>
          <w:p w:rsidR="00000000" w:rsidRDefault="00284878">
            <w:pPr>
              <w:jc w:val="right"/>
            </w:pPr>
            <w:r>
              <w:rPr>
                <w:b/>
              </w:rPr>
              <w:t>No. of</w:t>
            </w:r>
          </w:p>
        </w:tc>
        <w:tc>
          <w:tcPr>
            <w:tcW w:w="1247" w:type="dxa"/>
          </w:tcPr>
          <w:p w:rsidR="00000000" w:rsidRDefault="00284878">
            <w:pPr>
              <w:jc w:val="right"/>
            </w:pPr>
            <w:r>
              <w:rPr>
                <w:b/>
              </w:rPr>
              <w:t>over</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jc w:val="right"/>
              <w:rPr>
                <w:b/>
              </w:rPr>
            </w:pPr>
          </w:p>
        </w:tc>
        <w:tc>
          <w:tcPr>
            <w:tcW w:w="1247" w:type="dxa"/>
          </w:tcPr>
          <w:p w:rsidR="00000000" w:rsidRDefault="00284878">
            <w:pPr>
              <w:jc w:val="right"/>
              <w:rPr>
                <w:b/>
              </w:rPr>
            </w:pPr>
            <w:r>
              <w:rPr>
                <w:b/>
              </w:rPr>
              <w:t>No. of</w:t>
            </w:r>
          </w:p>
        </w:tc>
        <w:tc>
          <w:tcPr>
            <w:tcW w:w="1247" w:type="dxa"/>
          </w:tcPr>
          <w:p w:rsidR="00000000" w:rsidRDefault="00284878">
            <w:pPr>
              <w:jc w:val="right"/>
            </w:pPr>
            <w:r>
              <w:rPr>
                <w:b/>
              </w:rPr>
              <w:t>options</w:t>
            </w:r>
          </w:p>
        </w:tc>
        <w:tc>
          <w:tcPr>
            <w:tcW w:w="1247" w:type="dxa"/>
          </w:tcPr>
          <w:p w:rsidR="00000000" w:rsidRDefault="00284878">
            <w:pPr>
              <w:jc w:val="right"/>
            </w:pPr>
            <w:r>
              <w:rPr>
                <w:b/>
              </w:rPr>
              <w:t>options</w:t>
            </w:r>
          </w:p>
        </w:tc>
        <w:tc>
          <w:tcPr>
            <w:tcW w:w="1209" w:type="dxa"/>
          </w:tcPr>
          <w:p w:rsidR="00000000" w:rsidRDefault="00284878">
            <w:pPr>
              <w:jc w:val="right"/>
            </w:pPr>
            <w:r>
              <w:rPr>
                <w:b/>
              </w:rPr>
              <w:t>options</w:t>
            </w:r>
          </w:p>
        </w:tc>
        <w:tc>
          <w:tcPr>
            <w:tcW w:w="1247" w:type="dxa"/>
          </w:tcPr>
          <w:p w:rsidR="00000000" w:rsidRDefault="00284878">
            <w:pPr>
              <w:jc w:val="right"/>
            </w:pPr>
            <w:r>
              <w:rPr>
                <w:b/>
              </w:rPr>
              <w:t>issued</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tc>
        <w:tc>
          <w:tcPr>
            <w:tcW w:w="1247" w:type="dxa"/>
          </w:tcPr>
          <w:p w:rsidR="00000000" w:rsidRDefault="00284878">
            <w:pPr>
              <w:jc w:val="right"/>
            </w:pPr>
            <w:r>
              <w:rPr>
                <w:b/>
              </w:rPr>
              <w:t>Exercise</w:t>
            </w:r>
          </w:p>
        </w:tc>
        <w:tc>
          <w:tcPr>
            <w:tcW w:w="1247" w:type="dxa"/>
          </w:tcPr>
          <w:p w:rsidR="00000000" w:rsidRDefault="00284878">
            <w:pPr>
              <w:jc w:val="right"/>
            </w:pPr>
            <w:r>
              <w:rPr>
                <w:b/>
              </w:rPr>
              <w:t>Hurdle</w:t>
            </w:r>
          </w:p>
        </w:tc>
        <w:tc>
          <w:tcPr>
            <w:tcW w:w="1247" w:type="dxa"/>
          </w:tcPr>
          <w:p w:rsidR="00000000" w:rsidRDefault="00284878">
            <w:pPr>
              <w:jc w:val="right"/>
              <w:rPr>
                <w:b/>
              </w:rPr>
            </w:pPr>
            <w:r>
              <w:rPr>
                <w:b/>
              </w:rPr>
              <w:t>employees</w:t>
            </w:r>
          </w:p>
        </w:tc>
        <w:tc>
          <w:tcPr>
            <w:tcW w:w="1247" w:type="dxa"/>
          </w:tcPr>
          <w:p w:rsidR="00000000" w:rsidRDefault="00284878">
            <w:pPr>
              <w:jc w:val="right"/>
            </w:pPr>
            <w:r>
              <w:rPr>
                <w:b/>
              </w:rPr>
              <w:t>issued</w:t>
            </w:r>
          </w:p>
        </w:tc>
        <w:tc>
          <w:tcPr>
            <w:tcW w:w="1247" w:type="dxa"/>
          </w:tcPr>
          <w:p w:rsidR="00000000" w:rsidRDefault="00284878">
            <w:pPr>
              <w:jc w:val="right"/>
            </w:pPr>
            <w:r>
              <w:rPr>
                <w:b/>
              </w:rPr>
              <w:t>exercised</w:t>
            </w:r>
          </w:p>
        </w:tc>
        <w:tc>
          <w:tcPr>
            <w:tcW w:w="1209" w:type="dxa"/>
          </w:tcPr>
          <w:p w:rsidR="00000000" w:rsidRDefault="00284878">
            <w:pPr>
              <w:jc w:val="right"/>
            </w:pPr>
            <w:r>
              <w:rPr>
                <w:b/>
              </w:rPr>
              <w:t>lapsed</w:t>
            </w:r>
          </w:p>
        </w:tc>
        <w:tc>
          <w:tcPr>
            <w:tcW w:w="1247" w:type="dxa"/>
          </w:tcPr>
          <w:p w:rsidR="00000000" w:rsidRDefault="00284878">
            <w:pPr>
              <w:jc w:val="right"/>
            </w:pPr>
            <w:r>
              <w:rPr>
                <w:b/>
              </w:rPr>
              <w:t>shares at</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tc>
        <w:tc>
          <w:tcPr>
            <w:tcW w:w="1247" w:type="dxa"/>
          </w:tcPr>
          <w:p w:rsidR="00000000" w:rsidRDefault="00284878">
            <w:pPr>
              <w:jc w:val="right"/>
            </w:pPr>
            <w:r>
              <w:rPr>
                <w:b/>
              </w:rPr>
              <w:t>price</w:t>
            </w:r>
          </w:p>
        </w:tc>
        <w:tc>
          <w:tcPr>
            <w:tcW w:w="1247" w:type="dxa"/>
          </w:tcPr>
          <w:p w:rsidR="00000000" w:rsidRDefault="00284878">
            <w:pPr>
              <w:jc w:val="right"/>
            </w:pPr>
            <w:r>
              <w:rPr>
                <w:b/>
              </w:rPr>
              <w:t>conditions</w:t>
            </w:r>
          </w:p>
        </w:tc>
        <w:tc>
          <w:tcPr>
            <w:tcW w:w="1247" w:type="dxa"/>
          </w:tcPr>
          <w:p w:rsidR="00000000" w:rsidRDefault="00284878">
            <w:pPr>
              <w:jc w:val="right"/>
              <w:rPr>
                <w:b/>
              </w:rPr>
            </w:pPr>
            <w:r>
              <w:rPr>
                <w:b/>
              </w:rPr>
              <w:t>at balance</w:t>
            </w:r>
          </w:p>
        </w:tc>
        <w:tc>
          <w:tcPr>
            <w:tcW w:w="1247" w:type="dxa"/>
          </w:tcPr>
          <w:p w:rsidR="00000000" w:rsidRDefault="00284878">
            <w:pPr>
              <w:jc w:val="right"/>
            </w:pPr>
            <w:r>
              <w:rPr>
                <w:b/>
              </w:rPr>
              <w:t>during</w:t>
            </w:r>
          </w:p>
        </w:tc>
        <w:tc>
          <w:tcPr>
            <w:tcW w:w="1247" w:type="dxa"/>
          </w:tcPr>
          <w:p w:rsidR="00000000" w:rsidRDefault="00284878">
            <w:pPr>
              <w:jc w:val="right"/>
            </w:pPr>
            <w:r>
              <w:rPr>
                <w:b/>
              </w:rPr>
              <w:t>during</w:t>
            </w:r>
          </w:p>
        </w:tc>
        <w:tc>
          <w:tcPr>
            <w:tcW w:w="1209" w:type="dxa"/>
          </w:tcPr>
          <w:p w:rsidR="00000000" w:rsidRDefault="00284878">
            <w:pPr>
              <w:jc w:val="right"/>
            </w:pPr>
            <w:r>
              <w:rPr>
                <w:b/>
              </w:rPr>
              <w:t>dur</w:t>
            </w:r>
            <w:r>
              <w:rPr>
                <w:b/>
              </w:rPr>
              <w:t>ing</w:t>
            </w:r>
          </w:p>
        </w:tc>
        <w:tc>
          <w:tcPr>
            <w:tcW w:w="1247" w:type="dxa"/>
          </w:tcPr>
          <w:p w:rsidR="00000000" w:rsidRDefault="00284878">
            <w:pPr>
              <w:jc w:val="right"/>
            </w:pPr>
            <w:r>
              <w:rPr>
                <w:b/>
              </w:rPr>
              <w:t>balance</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b/>
                <w:vanish/>
              </w:rPr>
              <w:t>[SULON]</w:t>
            </w:r>
            <w:r>
              <w:rPr>
                <w:b/>
              </w:rPr>
              <w:t>Date of issue</w:t>
            </w:r>
          </w:p>
        </w:tc>
        <w:tc>
          <w:tcPr>
            <w:tcW w:w="2835" w:type="dxa"/>
            <w:tcBorders>
              <w:bottom w:val="single" w:sz="18" w:space="0" w:color="auto"/>
            </w:tcBorders>
          </w:tcPr>
          <w:p w:rsidR="00000000" w:rsidRDefault="00284878">
            <w:r>
              <w:rPr>
                <w:b/>
              </w:rPr>
              <w:t>Option exercise period</w:t>
            </w:r>
          </w:p>
        </w:tc>
        <w:tc>
          <w:tcPr>
            <w:tcW w:w="1247" w:type="dxa"/>
            <w:tcBorders>
              <w:bottom w:val="single" w:sz="18" w:space="0" w:color="auto"/>
            </w:tcBorders>
          </w:tcPr>
          <w:p w:rsidR="00000000" w:rsidRDefault="00284878">
            <w:pPr>
              <w:jc w:val="right"/>
            </w:pPr>
            <w:r>
              <w:rPr>
                <w:b/>
              </w:rPr>
              <w:t>$</w:t>
            </w:r>
          </w:p>
        </w:tc>
        <w:tc>
          <w:tcPr>
            <w:tcW w:w="1247" w:type="dxa"/>
            <w:tcBorders>
              <w:bottom w:val="single" w:sz="18" w:space="0" w:color="auto"/>
            </w:tcBorders>
          </w:tcPr>
          <w:p w:rsidR="00000000" w:rsidRDefault="00284878">
            <w:pPr>
              <w:jc w:val="right"/>
            </w:pPr>
            <w:r>
              <w:rPr>
                <w:b/>
              </w:rPr>
              <w:t>(see note)</w:t>
            </w:r>
          </w:p>
        </w:tc>
        <w:tc>
          <w:tcPr>
            <w:tcW w:w="1247" w:type="dxa"/>
            <w:tcBorders>
              <w:bottom w:val="single" w:sz="18" w:space="0" w:color="auto"/>
            </w:tcBorders>
          </w:tcPr>
          <w:p w:rsidR="00000000" w:rsidRDefault="00284878">
            <w:pPr>
              <w:jc w:val="right"/>
            </w:pPr>
            <w:r>
              <w:rPr>
                <w:b/>
              </w:rPr>
              <w:t>date</w:t>
            </w:r>
          </w:p>
        </w:tc>
        <w:tc>
          <w:tcPr>
            <w:tcW w:w="1247"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period</w:t>
            </w:r>
          </w:p>
        </w:tc>
        <w:tc>
          <w:tcPr>
            <w:tcW w:w="1209"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date</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09" w:type="dxa"/>
          </w:tcPr>
          <w:p w:rsidR="00000000" w:rsidRDefault="00284878">
            <w:pPr>
              <w:ind w:left="110"/>
              <w:jc w:val="right"/>
            </w:pPr>
          </w:p>
        </w:tc>
        <w:tc>
          <w:tcPr>
            <w:tcW w:w="1247" w:type="dxa"/>
          </w:tcPr>
          <w:p w:rsidR="00000000" w:rsidRDefault="00284878">
            <w:pPr>
              <w:ind w:left="110"/>
              <w:jc w:val="right"/>
            </w:pPr>
          </w:p>
        </w:tc>
      </w:tr>
      <w:tr w:rsidR="00000000">
        <w:tblPrEx>
          <w:tblCellMar>
            <w:top w:w="0" w:type="dxa"/>
            <w:bottom w:w="0" w:type="dxa"/>
          </w:tblCellMar>
        </w:tblPrEx>
        <w:trPr>
          <w:cantSplit/>
        </w:trPr>
        <w:tc>
          <w:tcPr>
            <w:tcW w:w="2835" w:type="dxa"/>
          </w:tcPr>
          <w:p w:rsidR="00000000" w:rsidRDefault="00284878">
            <w:pPr>
              <w:ind w:left="110"/>
            </w:pPr>
            <w:r>
              <w:t>23 Oct 97</w:t>
            </w:r>
          </w:p>
        </w:tc>
        <w:tc>
          <w:tcPr>
            <w:tcW w:w="2835" w:type="dxa"/>
          </w:tcPr>
          <w:p w:rsidR="00000000" w:rsidRDefault="00284878">
            <w:r>
              <w:t>15 Oct 98 - 19 Mar 02</w:t>
            </w:r>
          </w:p>
        </w:tc>
        <w:tc>
          <w:tcPr>
            <w:tcW w:w="1247" w:type="dxa"/>
          </w:tcPr>
          <w:p w:rsidR="00000000" w:rsidRDefault="00284878">
            <w:pPr>
              <w:jc w:val="right"/>
            </w:pPr>
            <w:r>
              <w:t>6.68</w:t>
            </w:r>
          </w:p>
        </w:tc>
        <w:tc>
          <w:tcPr>
            <w:tcW w:w="1247" w:type="dxa"/>
          </w:tcPr>
          <w:p w:rsidR="00000000" w:rsidRDefault="00284878">
            <w:pPr>
              <w:jc w:val="right"/>
            </w:pPr>
            <w:r>
              <w:t>la</w:t>
            </w:r>
          </w:p>
        </w:tc>
        <w:tc>
          <w:tcPr>
            <w:tcW w:w="1247" w:type="dxa"/>
          </w:tcPr>
          <w:p w:rsidR="00000000" w:rsidRDefault="00284878">
            <w:pPr>
              <w:jc w:val="right"/>
            </w:pPr>
            <w:r>
              <w:t>0</w:t>
            </w:r>
          </w:p>
        </w:tc>
        <w:tc>
          <w:tcPr>
            <w:tcW w:w="1247" w:type="dxa"/>
          </w:tcPr>
          <w:p w:rsidR="00000000" w:rsidRDefault="00284878">
            <w:pPr>
              <w:jc w:val="right"/>
            </w:pPr>
            <w:r>
              <w:t>NIL</w:t>
            </w:r>
          </w:p>
        </w:tc>
        <w:tc>
          <w:tcPr>
            <w:tcW w:w="1247" w:type="dxa"/>
          </w:tcPr>
          <w:p w:rsidR="00000000" w:rsidRDefault="00284878">
            <w:pPr>
              <w:jc w:val="right"/>
            </w:pPr>
            <w:r>
              <w:t>2,000,000</w:t>
            </w:r>
          </w:p>
        </w:tc>
        <w:tc>
          <w:tcPr>
            <w:tcW w:w="1209" w:type="dxa"/>
          </w:tcPr>
          <w:p w:rsidR="00000000" w:rsidRDefault="00284878">
            <w:pPr>
              <w:jc w:val="right"/>
            </w:pPr>
            <w:r>
              <w:t>NIL</w:t>
            </w:r>
          </w:p>
        </w:tc>
        <w:tc>
          <w:tcPr>
            <w:tcW w:w="1247"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23 Oct 97</w:t>
            </w:r>
          </w:p>
        </w:tc>
        <w:tc>
          <w:tcPr>
            <w:tcW w:w="2835" w:type="dxa"/>
          </w:tcPr>
          <w:p w:rsidR="00000000" w:rsidRDefault="00284878">
            <w:r>
              <w:t>15 Oct 99 - 19 Mar 02</w:t>
            </w:r>
          </w:p>
        </w:tc>
        <w:tc>
          <w:tcPr>
            <w:tcW w:w="1247" w:type="dxa"/>
          </w:tcPr>
          <w:p w:rsidR="00000000" w:rsidRDefault="00284878">
            <w:pPr>
              <w:jc w:val="right"/>
            </w:pPr>
            <w:r>
              <w:t>6.68</w:t>
            </w:r>
          </w:p>
        </w:tc>
        <w:tc>
          <w:tcPr>
            <w:tcW w:w="1247" w:type="dxa"/>
          </w:tcPr>
          <w:p w:rsidR="00000000" w:rsidRDefault="00284878">
            <w:pPr>
              <w:jc w:val="right"/>
            </w:pPr>
            <w:r>
              <w:t>1 b</w:t>
            </w:r>
          </w:p>
        </w:tc>
        <w:tc>
          <w:tcPr>
            <w:tcW w:w="1247" w:type="dxa"/>
          </w:tcPr>
          <w:p w:rsidR="00000000" w:rsidRDefault="00284878">
            <w:pPr>
              <w:jc w:val="right"/>
            </w:pPr>
            <w:r>
              <w:t>0</w:t>
            </w:r>
          </w:p>
        </w:tc>
        <w:tc>
          <w:tcPr>
            <w:tcW w:w="1247" w:type="dxa"/>
          </w:tcPr>
          <w:p w:rsidR="00000000" w:rsidRDefault="00284878">
            <w:pPr>
              <w:jc w:val="right"/>
            </w:pPr>
            <w:r>
              <w:t>NIL</w:t>
            </w:r>
          </w:p>
        </w:tc>
        <w:tc>
          <w:tcPr>
            <w:tcW w:w="1247" w:type="dxa"/>
          </w:tcPr>
          <w:p w:rsidR="00000000" w:rsidRDefault="00284878">
            <w:pPr>
              <w:jc w:val="right"/>
            </w:pPr>
            <w:r>
              <w:t>2,000,000</w:t>
            </w:r>
          </w:p>
        </w:tc>
        <w:tc>
          <w:tcPr>
            <w:tcW w:w="1209" w:type="dxa"/>
          </w:tcPr>
          <w:p w:rsidR="00000000" w:rsidRDefault="00284878">
            <w:pPr>
              <w:jc w:val="right"/>
            </w:pPr>
            <w:r>
              <w:t>NIL</w:t>
            </w:r>
          </w:p>
        </w:tc>
        <w:tc>
          <w:tcPr>
            <w:tcW w:w="1247"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23 Oct 97</w:t>
            </w:r>
          </w:p>
        </w:tc>
        <w:tc>
          <w:tcPr>
            <w:tcW w:w="2835" w:type="dxa"/>
          </w:tcPr>
          <w:p w:rsidR="00000000" w:rsidRDefault="00284878">
            <w:r>
              <w:t>N/A</w:t>
            </w:r>
          </w:p>
        </w:tc>
        <w:tc>
          <w:tcPr>
            <w:tcW w:w="1247" w:type="dxa"/>
          </w:tcPr>
          <w:p w:rsidR="00000000" w:rsidRDefault="00284878">
            <w:pPr>
              <w:jc w:val="right"/>
            </w:pPr>
            <w:r>
              <w:t>6.68</w:t>
            </w:r>
          </w:p>
        </w:tc>
        <w:tc>
          <w:tcPr>
            <w:tcW w:w="1247" w:type="dxa"/>
          </w:tcPr>
          <w:p w:rsidR="00000000" w:rsidRDefault="00284878">
            <w:pPr>
              <w:jc w:val="right"/>
            </w:pPr>
            <w:r>
              <w:t>1 c</w:t>
            </w:r>
          </w:p>
        </w:tc>
        <w:tc>
          <w:tcPr>
            <w:tcW w:w="1247" w:type="dxa"/>
          </w:tcPr>
          <w:p w:rsidR="00000000" w:rsidRDefault="00284878">
            <w:pPr>
              <w:jc w:val="right"/>
            </w:pPr>
            <w:r>
              <w:t>0</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2,000,000</w:t>
            </w:r>
          </w:p>
        </w:tc>
        <w:tc>
          <w:tcPr>
            <w:tcW w:w="1247"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23 Jul 99</w:t>
            </w:r>
          </w:p>
        </w:tc>
        <w:tc>
          <w:tcPr>
            <w:tcW w:w="2835" w:type="dxa"/>
          </w:tcPr>
          <w:p w:rsidR="00000000" w:rsidRDefault="00284878">
            <w:r>
              <w:t>30 Oct 00 - 29 Oct 05</w:t>
            </w:r>
          </w:p>
        </w:tc>
        <w:tc>
          <w:tcPr>
            <w:tcW w:w="1247" w:type="dxa"/>
          </w:tcPr>
          <w:p w:rsidR="00000000" w:rsidRDefault="00284878">
            <w:pPr>
              <w:jc w:val="right"/>
            </w:pPr>
            <w:r>
              <w:t>4.50</w:t>
            </w:r>
          </w:p>
        </w:tc>
        <w:tc>
          <w:tcPr>
            <w:tcW w:w="1247" w:type="dxa"/>
          </w:tcPr>
          <w:p w:rsidR="00000000" w:rsidRDefault="00284878">
            <w:pPr>
              <w:jc w:val="right"/>
            </w:pPr>
            <w:r>
              <w:t>2</w:t>
            </w:r>
          </w:p>
        </w:tc>
        <w:tc>
          <w:tcPr>
            <w:tcW w:w="1247" w:type="dxa"/>
          </w:tcPr>
          <w:p w:rsidR="00000000" w:rsidRDefault="00284878">
            <w:pPr>
              <w:jc w:val="right"/>
            </w:pPr>
            <w:r>
              <w:t>3</w:t>
            </w:r>
          </w:p>
        </w:tc>
        <w:tc>
          <w:tcPr>
            <w:tcW w:w="1247" w:type="dxa"/>
          </w:tcPr>
          <w:p w:rsidR="00000000" w:rsidRDefault="00284878">
            <w:pPr>
              <w:jc w:val="right"/>
            </w:pPr>
            <w:r>
              <w:t>NIL</w:t>
            </w:r>
          </w:p>
        </w:tc>
        <w:tc>
          <w:tcPr>
            <w:tcW w:w="1247" w:type="dxa"/>
          </w:tcPr>
          <w:p w:rsidR="00000000" w:rsidRDefault="00284878">
            <w:pPr>
              <w:jc w:val="right"/>
            </w:pPr>
            <w:r>
              <w:t>171,000</w:t>
            </w:r>
          </w:p>
        </w:tc>
        <w:tc>
          <w:tcPr>
            <w:tcW w:w="1209"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trPr>
        <w:tc>
          <w:tcPr>
            <w:tcW w:w="2835" w:type="dxa"/>
          </w:tcPr>
          <w:p w:rsidR="00000000" w:rsidRDefault="00284878">
            <w:pPr>
              <w:ind w:left="110"/>
            </w:pPr>
            <w:r>
              <w:t>23 Jul 99</w:t>
            </w:r>
          </w:p>
        </w:tc>
        <w:tc>
          <w:tcPr>
            <w:tcW w:w="2835" w:type="dxa"/>
          </w:tcPr>
          <w:p w:rsidR="00000000" w:rsidRDefault="00284878">
            <w:r>
              <w:t>30 Oct 01 - 29 Oct 06</w:t>
            </w:r>
          </w:p>
        </w:tc>
        <w:tc>
          <w:tcPr>
            <w:tcW w:w="1247" w:type="dxa"/>
          </w:tcPr>
          <w:p w:rsidR="00000000" w:rsidRDefault="00284878">
            <w:pPr>
              <w:jc w:val="right"/>
            </w:pPr>
            <w:r>
              <w:t>4.50</w:t>
            </w:r>
          </w:p>
        </w:tc>
        <w:tc>
          <w:tcPr>
            <w:tcW w:w="1247" w:type="dxa"/>
          </w:tcPr>
          <w:p w:rsidR="00000000" w:rsidRDefault="00284878">
            <w:pPr>
              <w:jc w:val="right"/>
            </w:pPr>
            <w:r>
              <w:t>2</w:t>
            </w:r>
          </w:p>
        </w:tc>
        <w:tc>
          <w:tcPr>
            <w:tcW w:w="1247" w:type="dxa"/>
          </w:tcPr>
          <w:p w:rsidR="00000000" w:rsidRDefault="00284878">
            <w:pPr>
              <w:jc w:val="right"/>
            </w:pPr>
            <w:r>
              <w:t>3</w:t>
            </w:r>
          </w:p>
        </w:tc>
        <w:tc>
          <w:tcPr>
            <w:tcW w:w="1247" w:type="dxa"/>
          </w:tcPr>
          <w:p w:rsidR="00000000" w:rsidRDefault="00284878">
            <w:pPr>
              <w:jc w:val="right"/>
            </w:pPr>
            <w:r>
              <w:t>NIL</w:t>
            </w:r>
          </w:p>
        </w:tc>
        <w:tc>
          <w:tcPr>
            <w:tcW w:w="1247" w:type="dxa"/>
          </w:tcPr>
          <w:p w:rsidR="00000000" w:rsidRDefault="00284878">
            <w:pPr>
              <w:jc w:val="right"/>
            </w:pPr>
            <w:r>
              <w:t>285,000</w:t>
            </w:r>
          </w:p>
        </w:tc>
        <w:tc>
          <w:tcPr>
            <w:tcW w:w="1209"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trPr>
        <w:tc>
          <w:tcPr>
            <w:tcW w:w="2835" w:type="dxa"/>
          </w:tcPr>
          <w:p w:rsidR="00000000" w:rsidRDefault="00284878">
            <w:pPr>
              <w:ind w:left="110"/>
            </w:pPr>
            <w:r>
              <w:t>23 Jul 99</w:t>
            </w:r>
          </w:p>
        </w:tc>
        <w:tc>
          <w:tcPr>
            <w:tcW w:w="2835" w:type="dxa"/>
          </w:tcPr>
          <w:p w:rsidR="00000000" w:rsidRDefault="00284878">
            <w:r>
              <w:t xml:space="preserve">30 Oct </w:t>
            </w:r>
            <w:r>
              <w:t>02 - 29 Oct 07</w:t>
            </w:r>
          </w:p>
        </w:tc>
        <w:tc>
          <w:tcPr>
            <w:tcW w:w="1247" w:type="dxa"/>
          </w:tcPr>
          <w:p w:rsidR="00000000" w:rsidRDefault="00284878">
            <w:pPr>
              <w:jc w:val="right"/>
            </w:pPr>
            <w:r>
              <w:t>4.50</w:t>
            </w:r>
          </w:p>
        </w:tc>
        <w:tc>
          <w:tcPr>
            <w:tcW w:w="1247" w:type="dxa"/>
          </w:tcPr>
          <w:p w:rsidR="00000000" w:rsidRDefault="00284878">
            <w:pPr>
              <w:jc w:val="right"/>
            </w:pPr>
            <w:r>
              <w:t>2</w:t>
            </w:r>
          </w:p>
        </w:tc>
        <w:tc>
          <w:tcPr>
            <w:tcW w:w="1247" w:type="dxa"/>
          </w:tcPr>
          <w:p w:rsidR="00000000" w:rsidRDefault="00284878">
            <w:pPr>
              <w:jc w:val="right"/>
            </w:pPr>
            <w:r>
              <w:t>6</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39,000</w:t>
            </w:r>
          </w:p>
        </w:tc>
        <w:tc>
          <w:tcPr>
            <w:tcW w:w="1247" w:type="dxa"/>
          </w:tcPr>
          <w:p w:rsidR="00000000" w:rsidRDefault="00284878">
            <w:pPr>
              <w:jc w:val="right"/>
            </w:pPr>
            <w:r>
              <w:t>204,000</w:t>
            </w:r>
          </w:p>
        </w:tc>
      </w:tr>
      <w:tr w:rsidR="00000000">
        <w:tblPrEx>
          <w:tblCellMar>
            <w:top w:w="0" w:type="dxa"/>
            <w:bottom w:w="0" w:type="dxa"/>
          </w:tblCellMar>
        </w:tblPrEx>
        <w:trPr>
          <w:cantSplit/>
        </w:trPr>
        <w:tc>
          <w:tcPr>
            <w:tcW w:w="2835" w:type="dxa"/>
          </w:tcPr>
          <w:p w:rsidR="00000000" w:rsidRDefault="00284878">
            <w:pPr>
              <w:ind w:left="110"/>
            </w:pPr>
            <w:r>
              <w:t>5 Nov 99</w:t>
            </w:r>
          </w:p>
        </w:tc>
        <w:tc>
          <w:tcPr>
            <w:tcW w:w="2835" w:type="dxa"/>
          </w:tcPr>
          <w:p w:rsidR="00000000" w:rsidRDefault="00284878">
            <w:r>
              <w:t>5 Nov 02 - 5 Nov 06</w:t>
            </w:r>
          </w:p>
        </w:tc>
        <w:tc>
          <w:tcPr>
            <w:tcW w:w="1247" w:type="dxa"/>
          </w:tcPr>
          <w:p w:rsidR="00000000" w:rsidRDefault="00284878">
            <w:pPr>
              <w:jc w:val="right"/>
            </w:pPr>
            <w:r>
              <w:t>8.25</w:t>
            </w:r>
          </w:p>
        </w:tc>
        <w:tc>
          <w:tcPr>
            <w:tcW w:w="1247" w:type="dxa"/>
          </w:tcPr>
          <w:p w:rsidR="00000000" w:rsidRDefault="00284878">
            <w:pPr>
              <w:jc w:val="right"/>
            </w:pPr>
            <w:r>
              <w:t>3</w:t>
            </w:r>
          </w:p>
        </w:tc>
        <w:tc>
          <w:tcPr>
            <w:tcW w:w="1247" w:type="dxa"/>
          </w:tcPr>
          <w:p w:rsidR="00000000" w:rsidRDefault="00284878">
            <w:pPr>
              <w:jc w:val="right"/>
            </w:pPr>
            <w:r>
              <w:t>123</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425,000</w:t>
            </w:r>
          </w:p>
        </w:tc>
        <w:tc>
          <w:tcPr>
            <w:tcW w:w="1247" w:type="dxa"/>
          </w:tcPr>
          <w:p w:rsidR="00000000" w:rsidRDefault="00284878">
            <w:pPr>
              <w:jc w:val="right"/>
            </w:pPr>
            <w:r>
              <w:t>1,086,000</w:t>
            </w:r>
          </w:p>
        </w:tc>
      </w:tr>
      <w:tr w:rsidR="00000000">
        <w:tblPrEx>
          <w:tblCellMar>
            <w:top w:w="0" w:type="dxa"/>
            <w:bottom w:w="0" w:type="dxa"/>
          </w:tblCellMar>
        </w:tblPrEx>
        <w:trPr>
          <w:cantSplit/>
        </w:trPr>
        <w:tc>
          <w:tcPr>
            <w:tcW w:w="2835" w:type="dxa"/>
          </w:tcPr>
          <w:p w:rsidR="00000000" w:rsidRDefault="00284878">
            <w:pPr>
              <w:ind w:left="110"/>
            </w:pPr>
            <w:r>
              <w:t>3 May 00</w:t>
            </w:r>
          </w:p>
        </w:tc>
        <w:tc>
          <w:tcPr>
            <w:tcW w:w="2835" w:type="dxa"/>
          </w:tcPr>
          <w:p w:rsidR="00000000" w:rsidRDefault="00284878">
            <w:r>
              <w:t>30 Oct 01 - 30 Oct 06</w:t>
            </w:r>
          </w:p>
        </w:tc>
        <w:tc>
          <w:tcPr>
            <w:tcW w:w="1247" w:type="dxa"/>
          </w:tcPr>
          <w:p w:rsidR="00000000" w:rsidRDefault="00284878">
            <w:pPr>
              <w:jc w:val="right"/>
            </w:pPr>
            <w:r>
              <w:t>4.50</w:t>
            </w:r>
          </w:p>
        </w:tc>
        <w:tc>
          <w:tcPr>
            <w:tcW w:w="1247" w:type="dxa"/>
          </w:tcPr>
          <w:p w:rsidR="00000000" w:rsidRDefault="00284878">
            <w:pPr>
              <w:jc w:val="right"/>
            </w:pPr>
            <w:r>
              <w:t>4</w:t>
            </w:r>
          </w:p>
        </w:tc>
        <w:tc>
          <w:tcPr>
            <w:tcW w:w="1247" w:type="dxa"/>
          </w:tcPr>
          <w:p w:rsidR="00000000" w:rsidRDefault="00284878">
            <w:pPr>
              <w:jc w:val="right"/>
            </w:pPr>
            <w:r>
              <w:t>6</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32,000</w:t>
            </w:r>
          </w:p>
        </w:tc>
        <w:tc>
          <w:tcPr>
            <w:tcW w:w="1247" w:type="dxa"/>
          </w:tcPr>
          <w:p w:rsidR="00000000" w:rsidRDefault="00284878">
            <w:pPr>
              <w:jc w:val="right"/>
            </w:pPr>
            <w:r>
              <w:t>96,000</w:t>
            </w:r>
          </w:p>
        </w:tc>
      </w:tr>
      <w:tr w:rsidR="00000000">
        <w:tblPrEx>
          <w:tblCellMar>
            <w:top w:w="0" w:type="dxa"/>
            <w:bottom w:w="0" w:type="dxa"/>
          </w:tblCellMar>
        </w:tblPrEx>
        <w:trPr>
          <w:cantSplit/>
        </w:trPr>
        <w:tc>
          <w:tcPr>
            <w:tcW w:w="2835" w:type="dxa"/>
          </w:tcPr>
          <w:p w:rsidR="00000000" w:rsidRDefault="00284878">
            <w:pPr>
              <w:ind w:left="110"/>
            </w:pPr>
            <w:r>
              <w:t>3 May 00</w:t>
            </w:r>
          </w:p>
        </w:tc>
        <w:tc>
          <w:tcPr>
            <w:tcW w:w="2835" w:type="dxa"/>
          </w:tcPr>
          <w:p w:rsidR="00000000" w:rsidRDefault="00284878">
            <w:r>
              <w:t>30 Oct 02 - 30 Oct 07</w:t>
            </w:r>
          </w:p>
        </w:tc>
        <w:tc>
          <w:tcPr>
            <w:tcW w:w="1247" w:type="dxa"/>
          </w:tcPr>
          <w:p w:rsidR="00000000" w:rsidRDefault="00284878">
            <w:pPr>
              <w:jc w:val="right"/>
            </w:pPr>
            <w:r>
              <w:t>4.50</w:t>
            </w:r>
          </w:p>
        </w:tc>
        <w:tc>
          <w:tcPr>
            <w:tcW w:w="1247" w:type="dxa"/>
          </w:tcPr>
          <w:p w:rsidR="00000000" w:rsidRDefault="00284878">
            <w:pPr>
              <w:jc w:val="right"/>
            </w:pPr>
            <w:r>
              <w:t>4</w:t>
            </w:r>
          </w:p>
        </w:tc>
        <w:tc>
          <w:tcPr>
            <w:tcW w:w="1247" w:type="dxa"/>
          </w:tcPr>
          <w:p w:rsidR="00000000" w:rsidRDefault="00284878">
            <w:pPr>
              <w:jc w:val="right"/>
            </w:pPr>
            <w:r>
              <w:t>6</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16,000</w:t>
            </w:r>
          </w:p>
        </w:tc>
        <w:tc>
          <w:tcPr>
            <w:tcW w:w="1247" w:type="dxa"/>
          </w:tcPr>
          <w:p w:rsidR="00000000" w:rsidRDefault="00284878">
            <w:pPr>
              <w:jc w:val="right"/>
            </w:pPr>
            <w:r>
              <w:t>96,000</w:t>
            </w:r>
          </w:p>
        </w:tc>
      </w:tr>
      <w:tr w:rsidR="00000000">
        <w:tblPrEx>
          <w:tblCellMar>
            <w:top w:w="0" w:type="dxa"/>
            <w:bottom w:w="0" w:type="dxa"/>
          </w:tblCellMar>
        </w:tblPrEx>
        <w:trPr>
          <w:cantSplit/>
        </w:trPr>
        <w:tc>
          <w:tcPr>
            <w:tcW w:w="2835" w:type="dxa"/>
          </w:tcPr>
          <w:p w:rsidR="00000000" w:rsidRDefault="00284878">
            <w:pPr>
              <w:ind w:left="110"/>
            </w:pPr>
            <w:r>
              <w:t>3 May 00</w:t>
            </w:r>
          </w:p>
        </w:tc>
        <w:tc>
          <w:tcPr>
            <w:tcW w:w="2835" w:type="dxa"/>
          </w:tcPr>
          <w:p w:rsidR="00000000" w:rsidRDefault="00284878">
            <w:r>
              <w:t>30 Oct 03 - 30 Oct 08</w:t>
            </w:r>
          </w:p>
        </w:tc>
        <w:tc>
          <w:tcPr>
            <w:tcW w:w="1247" w:type="dxa"/>
          </w:tcPr>
          <w:p w:rsidR="00000000" w:rsidRDefault="00284878">
            <w:pPr>
              <w:jc w:val="right"/>
            </w:pPr>
            <w:r>
              <w:t>4.50</w:t>
            </w:r>
          </w:p>
        </w:tc>
        <w:tc>
          <w:tcPr>
            <w:tcW w:w="1247" w:type="dxa"/>
          </w:tcPr>
          <w:p w:rsidR="00000000" w:rsidRDefault="00284878">
            <w:pPr>
              <w:jc w:val="right"/>
            </w:pPr>
            <w:r>
              <w:t>4</w:t>
            </w:r>
          </w:p>
        </w:tc>
        <w:tc>
          <w:tcPr>
            <w:tcW w:w="1247" w:type="dxa"/>
          </w:tcPr>
          <w:p w:rsidR="00000000" w:rsidRDefault="00284878">
            <w:pPr>
              <w:jc w:val="right"/>
            </w:pPr>
            <w:r>
              <w:t>6</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16,000</w:t>
            </w:r>
          </w:p>
        </w:tc>
        <w:tc>
          <w:tcPr>
            <w:tcW w:w="1247" w:type="dxa"/>
          </w:tcPr>
          <w:p w:rsidR="00000000" w:rsidRDefault="00284878">
            <w:pPr>
              <w:jc w:val="right"/>
            </w:pPr>
            <w:r>
              <w:t>96,000</w:t>
            </w:r>
          </w:p>
        </w:tc>
      </w:tr>
      <w:tr w:rsidR="00000000">
        <w:tblPrEx>
          <w:tblCellMar>
            <w:top w:w="0" w:type="dxa"/>
            <w:bottom w:w="0" w:type="dxa"/>
          </w:tblCellMar>
        </w:tblPrEx>
        <w:trPr>
          <w:cantSplit/>
        </w:trPr>
        <w:tc>
          <w:tcPr>
            <w:tcW w:w="2835" w:type="dxa"/>
          </w:tcPr>
          <w:p w:rsidR="00000000" w:rsidRDefault="00284878">
            <w:pPr>
              <w:ind w:left="110"/>
            </w:pPr>
            <w:r>
              <w:t>1 Jun 00</w:t>
            </w:r>
          </w:p>
        </w:tc>
        <w:tc>
          <w:tcPr>
            <w:tcW w:w="2835" w:type="dxa"/>
          </w:tcPr>
          <w:p w:rsidR="00000000" w:rsidRDefault="00284878">
            <w:r>
              <w:t>1 Jun 03 - 1 Jun 07</w:t>
            </w:r>
          </w:p>
        </w:tc>
        <w:tc>
          <w:tcPr>
            <w:tcW w:w="1247" w:type="dxa"/>
          </w:tcPr>
          <w:p w:rsidR="00000000" w:rsidRDefault="00284878">
            <w:pPr>
              <w:jc w:val="right"/>
            </w:pPr>
            <w:r>
              <w:t>6.46</w:t>
            </w:r>
          </w:p>
        </w:tc>
        <w:tc>
          <w:tcPr>
            <w:tcW w:w="1247" w:type="dxa"/>
          </w:tcPr>
          <w:p w:rsidR="00000000" w:rsidRDefault="00284878">
            <w:pPr>
              <w:jc w:val="right"/>
            </w:pPr>
            <w:r>
              <w:t>5</w:t>
            </w:r>
          </w:p>
        </w:tc>
        <w:tc>
          <w:tcPr>
            <w:tcW w:w="1247" w:type="dxa"/>
          </w:tcPr>
          <w:p w:rsidR="00000000" w:rsidRDefault="00284878">
            <w:pPr>
              <w:jc w:val="right"/>
            </w:pPr>
            <w:r>
              <w:t>152</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1,024,000</w:t>
            </w:r>
          </w:p>
        </w:tc>
        <w:tc>
          <w:tcPr>
            <w:tcW w:w="1247" w:type="dxa"/>
          </w:tcPr>
          <w:p w:rsidR="00000000" w:rsidRDefault="00284878">
            <w:pPr>
              <w:jc w:val="right"/>
            </w:pPr>
            <w:r>
              <w:t>3,636,000</w:t>
            </w:r>
          </w:p>
        </w:tc>
      </w:tr>
      <w:tr w:rsidR="00000000">
        <w:tblPrEx>
          <w:tblCellMar>
            <w:top w:w="0" w:type="dxa"/>
            <w:bottom w:w="0" w:type="dxa"/>
          </w:tblCellMar>
        </w:tblPrEx>
        <w:trPr>
          <w:cantSplit/>
        </w:trPr>
        <w:tc>
          <w:tcPr>
            <w:tcW w:w="2835" w:type="dxa"/>
          </w:tcPr>
          <w:p w:rsidR="00000000" w:rsidRDefault="00284878">
            <w:pPr>
              <w:ind w:left="110"/>
            </w:pPr>
            <w:r>
              <w:t>27 Jun 00</w:t>
            </w:r>
          </w:p>
        </w:tc>
        <w:tc>
          <w:tcPr>
            <w:tcW w:w="2835" w:type="dxa"/>
          </w:tcPr>
          <w:p w:rsidR="00000000" w:rsidRDefault="00284878">
            <w:r>
              <w:t>1 Jan 02 - 27 Jun IO</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0</w:t>
            </w:r>
          </w:p>
        </w:tc>
        <w:tc>
          <w:tcPr>
            <w:tcW w:w="1247" w:type="dxa"/>
          </w:tcPr>
          <w:p w:rsidR="00000000" w:rsidRDefault="00284878">
            <w:pPr>
              <w:jc w:val="right"/>
            </w:pPr>
            <w:r>
              <w:t>NIL</w:t>
            </w:r>
          </w:p>
        </w:tc>
        <w:tc>
          <w:tcPr>
            <w:tcW w:w="1247" w:type="dxa"/>
          </w:tcPr>
          <w:p w:rsidR="00000000" w:rsidRDefault="00284878">
            <w:pPr>
              <w:jc w:val="right"/>
            </w:pPr>
            <w:r>
              <w:t>400,000</w:t>
            </w:r>
          </w:p>
        </w:tc>
        <w:tc>
          <w:tcPr>
            <w:tcW w:w="1209" w:type="dxa"/>
          </w:tcPr>
          <w:p w:rsidR="00000000" w:rsidRDefault="00284878">
            <w:pPr>
              <w:jc w:val="right"/>
            </w:pPr>
            <w:r>
              <w:t>NIL</w:t>
            </w:r>
          </w:p>
        </w:tc>
        <w:tc>
          <w:tcPr>
            <w:tcW w:w="1247"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27 Jun 0</w:t>
            </w:r>
            <w:r>
              <w:t>0</w:t>
            </w:r>
          </w:p>
        </w:tc>
        <w:tc>
          <w:tcPr>
            <w:tcW w:w="2835" w:type="dxa"/>
          </w:tcPr>
          <w:p w:rsidR="00000000" w:rsidRDefault="00284878">
            <w:r>
              <w:t>N/A</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0</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400,000</w:t>
            </w:r>
          </w:p>
        </w:tc>
        <w:tc>
          <w:tcPr>
            <w:tcW w:w="1247"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r>
              <w:t>17 Nov 01 - 27 Jul 06</w:t>
            </w:r>
          </w:p>
        </w:tc>
        <w:tc>
          <w:tcPr>
            <w:tcW w:w="1247" w:type="dxa"/>
          </w:tcPr>
          <w:p w:rsidR="00000000" w:rsidRDefault="00284878">
            <w:pPr>
              <w:jc w:val="right"/>
            </w:pPr>
            <w:r>
              <w:t>7.28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1,600,000</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r>
              <w:t>17 Nov 02 - 27 Jul 06</w:t>
            </w:r>
          </w:p>
        </w:tc>
        <w:tc>
          <w:tcPr>
            <w:tcW w:w="1247" w:type="dxa"/>
          </w:tcPr>
          <w:p w:rsidR="00000000" w:rsidRDefault="00284878">
            <w:pPr>
              <w:jc w:val="right"/>
            </w:pPr>
            <w:r>
              <w:t>7.28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1,600,000</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r>
              <w:t>27 Jul 03 - 27 Jul 06</w:t>
            </w:r>
          </w:p>
        </w:tc>
        <w:tc>
          <w:tcPr>
            <w:tcW w:w="1247" w:type="dxa"/>
          </w:tcPr>
          <w:p w:rsidR="00000000" w:rsidRDefault="00284878">
            <w:pPr>
              <w:jc w:val="right"/>
            </w:pPr>
            <w:r>
              <w:t>7.28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800,000</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r>
              <w:t>17 Nov 01 - 27 Jul 06</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r>
              <w:t>17 Nov 02 - 27 Jul 06</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pPr>
              <w:ind w:left="110"/>
            </w:pPr>
            <w:r>
              <w:t xml:space="preserve">17 Nov 00 </w:t>
            </w:r>
          </w:p>
        </w:tc>
        <w:tc>
          <w:tcPr>
            <w:tcW w:w="2835" w:type="dxa"/>
          </w:tcPr>
          <w:p w:rsidR="00000000" w:rsidRDefault="00284878">
            <w:r>
              <w:t>27 Jul 03 - 27 Jul 06</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40,000</w:t>
            </w:r>
          </w:p>
        </w:tc>
      </w:tr>
      <w:tr w:rsidR="00000000">
        <w:tblPrEx>
          <w:tblCellMar>
            <w:top w:w="0" w:type="dxa"/>
            <w:bottom w:w="0" w:type="dxa"/>
          </w:tblCellMar>
        </w:tblPrEx>
        <w:trPr>
          <w:cantSplit/>
        </w:trPr>
        <w:tc>
          <w:tcPr>
            <w:tcW w:w="2835" w:type="dxa"/>
          </w:tcPr>
          <w:p w:rsidR="00000000" w:rsidRDefault="00284878">
            <w:pPr>
              <w:ind w:left="110"/>
            </w:pPr>
            <w:r>
              <w:t xml:space="preserve">1 Aug 01 </w:t>
            </w:r>
          </w:p>
        </w:tc>
        <w:tc>
          <w:tcPr>
            <w:tcW w:w="2835" w:type="dxa"/>
          </w:tcPr>
          <w:p w:rsidR="00000000" w:rsidRDefault="00284878">
            <w:r>
              <w:t>31 Jul 02 -</w:t>
            </w:r>
            <w:r>
              <w:t xml:space="preserve"> **</w:t>
            </w:r>
          </w:p>
        </w:tc>
        <w:tc>
          <w:tcPr>
            <w:tcW w:w="1247" w:type="dxa"/>
          </w:tcPr>
          <w:p w:rsidR="00000000" w:rsidRDefault="00284878">
            <w:pPr>
              <w:jc w:val="right"/>
            </w:pPr>
            <w:r>
              <w:t>6.21</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1 Aug 01 </w:t>
            </w:r>
          </w:p>
        </w:tc>
        <w:tc>
          <w:tcPr>
            <w:tcW w:w="2835" w:type="dxa"/>
          </w:tcPr>
          <w:p w:rsidR="00000000" w:rsidRDefault="00284878">
            <w:r>
              <w:t>31 Jul 03 - **</w:t>
            </w:r>
          </w:p>
        </w:tc>
        <w:tc>
          <w:tcPr>
            <w:tcW w:w="1247" w:type="dxa"/>
          </w:tcPr>
          <w:p w:rsidR="00000000" w:rsidRDefault="00284878">
            <w:pPr>
              <w:jc w:val="right"/>
            </w:pPr>
            <w:r>
              <w:t>6.21</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1 Aug 01 </w:t>
            </w:r>
          </w:p>
        </w:tc>
        <w:tc>
          <w:tcPr>
            <w:tcW w:w="2835" w:type="dxa"/>
          </w:tcPr>
          <w:p w:rsidR="00000000" w:rsidRDefault="00284878">
            <w:r>
              <w:t>31 Jul 04 - **</w:t>
            </w:r>
          </w:p>
        </w:tc>
        <w:tc>
          <w:tcPr>
            <w:tcW w:w="1247" w:type="dxa"/>
          </w:tcPr>
          <w:p w:rsidR="00000000" w:rsidRDefault="00284878">
            <w:pPr>
              <w:jc w:val="right"/>
            </w:pPr>
            <w:r>
              <w:t>6.21</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1 Aug 01 </w:t>
            </w:r>
          </w:p>
        </w:tc>
        <w:tc>
          <w:tcPr>
            <w:tcW w:w="2835" w:type="dxa"/>
          </w:tcPr>
          <w:p w:rsidR="00000000" w:rsidRDefault="00284878">
            <w:r>
              <w:t>31 Jul 05 - **</w:t>
            </w:r>
          </w:p>
        </w:tc>
        <w:tc>
          <w:tcPr>
            <w:tcW w:w="1247" w:type="dxa"/>
          </w:tcPr>
          <w:p w:rsidR="00000000" w:rsidRDefault="00284878">
            <w:pPr>
              <w:jc w:val="right"/>
            </w:pPr>
            <w:r>
              <w:t>6.21</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1 Aug 01 </w:t>
            </w:r>
          </w:p>
        </w:tc>
        <w:tc>
          <w:tcPr>
            <w:tcW w:w="2835" w:type="dxa"/>
          </w:tcPr>
          <w:p w:rsidR="00000000" w:rsidRDefault="00284878">
            <w:r>
              <w:t>31 Jul 06 - **</w:t>
            </w:r>
          </w:p>
        </w:tc>
        <w:tc>
          <w:tcPr>
            <w:tcW w:w="1247" w:type="dxa"/>
          </w:tcPr>
          <w:p w:rsidR="00000000" w:rsidRDefault="00284878">
            <w:pPr>
              <w:jc w:val="right"/>
            </w:pPr>
            <w:r>
              <w:t>6.21</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3 Sep 01 </w:t>
            </w:r>
          </w:p>
        </w:tc>
        <w:tc>
          <w:tcPr>
            <w:tcW w:w="2835" w:type="dxa"/>
          </w:tcPr>
          <w:p w:rsidR="00000000" w:rsidRDefault="00284878">
            <w:r>
              <w:t>31 Aug 02 - **</w:t>
            </w:r>
          </w:p>
        </w:tc>
        <w:tc>
          <w:tcPr>
            <w:tcW w:w="1247" w:type="dxa"/>
          </w:tcPr>
          <w:p w:rsidR="00000000" w:rsidRDefault="00284878">
            <w:pPr>
              <w:jc w:val="right"/>
            </w:pPr>
            <w:r>
              <w:t>6.28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300,000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300,000</w:t>
            </w:r>
          </w:p>
        </w:tc>
      </w:tr>
      <w:tr w:rsidR="00000000">
        <w:tblPrEx>
          <w:tblCellMar>
            <w:top w:w="0" w:type="dxa"/>
            <w:bottom w:w="0" w:type="dxa"/>
          </w:tblCellMar>
        </w:tblPrEx>
        <w:trPr>
          <w:cantSplit/>
        </w:trPr>
        <w:tc>
          <w:tcPr>
            <w:tcW w:w="2835" w:type="dxa"/>
          </w:tcPr>
          <w:p w:rsidR="00000000" w:rsidRDefault="00284878">
            <w:pPr>
              <w:ind w:left="110"/>
            </w:pPr>
            <w:r>
              <w:t xml:space="preserve">3 Sep 01 </w:t>
            </w:r>
          </w:p>
        </w:tc>
        <w:tc>
          <w:tcPr>
            <w:tcW w:w="2835" w:type="dxa"/>
          </w:tcPr>
          <w:p w:rsidR="00000000" w:rsidRDefault="00284878">
            <w:r>
              <w:t>31 Aug 03 - **</w:t>
            </w:r>
          </w:p>
        </w:tc>
        <w:tc>
          <w:tcPr>
            <w:tcW w:w="1247" w:type="dxa"/>
          </w:tcPr>
          <w:p w:rsidR="00000000" w:rsidRDefault="00284878">
            <w:pPr>
              <w:jc w:val="right"/>
            </w:pPr>
            <w:r>
              <w:t>6.28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300,000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300,000</w:t>
            </w:r>
          </w:p>
        </w:tc>
      </w:tr>
      <w:tr w:rsidR="00000000">
        <w:tblPrEx>
          <w:tblCellMar>
            <w:top w:w="0" w:type="dxa"/>
            <w:bottom w:w="0" w:type="dxa"/>
          </w:tblCellMar>
        </w:tblPrEx>
        <w:trPr>
          <w:cantSplit/>
        </w:trPr>
        <w:tc>
          <w:tcPr>
            <w:tcW w:w="2835" w:type="dxa"/>
          </w:tcPr>
          <w:p w:rsidR="00000000" w:rsidRDefault="00284878">
            <w:pPr>
              <w:ind w:left="110"/>
            </w:pPr>
            <w:r>
              <w:t xml:space="preserve">3 Sep 01 </w:t>
            </w:r>
          </w:p>
        </w:tc>
        <w:tc>
          <w:tcPr>
            <w:tcW w:w="2835" w:type="dxa"/>
          </w:tcPr>
          <w:p w:rsidR="00000000" w:rsidRDefault="00284878">
            <w:r>
              <w:t>31 Aug 04 - **</w:t>
            </w:r>
          </w:p>
        </w:tc>
        <w:tc>
          <w:tcPr>
            <w:tcW w:w="1247" w:type="dxa"/>
          </w:tcPr>
          <w:p w:rsidR="00000000" w:rsidRDefault="00284878">
            <w:pPr>
              <w:jc w:val="right"/>
            </w:pPr>
            <w:r>
              <w:t>6.28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300,000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300,000</w:t>
            </w:r>
          </w:p>
        </w:tc>
      </w:tr>
      <w:tr w:rsidR="00000000">
        <w:tblPrEx>
          <w:tblCellMar>
            <w:top w:w="0" w:type="dxa"/>
            <w:bottom w:w="0" w:type="dxa"/>
          </w:tblCellMar>
        </w:tblPrEx>
        <w:trPr>
          <w:cantSplit/>
        </w:trPr>
        <w:tc>
          <w:tcPr>
            <w:tcW w:w="2835" w:type="dxa"/>
          </w:tcPr>
          <w:p w:rsidR="00000000" w:rsidRDefault="00284878">
            <w:pPr>
              <w:ind w:left="110"/>
            </w:pPr>
            <w:r>
              <w:t xml:space="preserve">3 Sep 01 </w:t>
            </w:r>
          </w:p>
        </w:tc>
        <w:tc>
          <w:tcPr>
            <w:tcW w:w="2835" w:type="dxa"/>
          </w:tcPr>
          <w:p w:rsidR="00000000" w:rsidRDefault="00284878">
            <w:r>
              <w:t>31 Aug 05 - **</w:t>
            </w:r>
          </w:p>
        </w:tc>
        <w:tc>
          <w:tcPr>
            <w:tcW w:w="1247" w:type="dxa"/>
          </w:tcPr>
          <w:p w:rsidR="00000000" w:rsidRDefault="00284878">
            <w:pPr>
              <w:jc w:val="right"/>
            </w:pPr>
            <w:r>
              <w:t>6.28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300,000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300,000</w:t>
            </w:r>
          </w:p>
        </w:tc>
      </w:tr>
      <w:tr w:rsidR="00000000">
        <w:tblPrEx>
          <w:tblCellMar>
            <w:top w:w="0" w:type="dxa"/>
            <w:bottom w:w="0" w:type="dxa"/>
          </w:tblCellMar>
        </w:tblPrEx>
        <w:trPr>
          <w:cantSplit/>
        </w:trPr>
        <w:tc>
          <w:tcPr>
            <w:tcW w:w="2835" w:type="dxa"/>
          </w:tcPr>
          <w:p w:rsidR="00000000" w:rsidRDefault="00284878">
            <w:pPr>
              <w:ind w:left="110"/>
            </w:pPr>
            <w:r>
              <w:t xml:space="preserve">3 Sep 01 </w:t>
            </w:r>
          </w:p>
        </w:tc>
        <w:tc>
          <w:tcPr>
            <w:tcW w:w="2835" w:type="dxa"/>
          </w:tcPr>
          <w:p w:rsidR="00000000" w:rsidRDefault="00284878">
            <w:r>
              <w:t>31 Aug 06 - **</w:t>
            </w:r>
          </w:p>
        </w:tc>
        <w:tc>
          <w:tcPr>
            <w:tcW w:w="1247" w:type="dxa"/>
          </w:tcPr>
          <w:p w:rsidR="00000000" w:rsidRDefault="00284878">
            <w:pPr>
              <w:jc w:val="right"/>
            </w:pPr>
            <w:r>
              <w:t>6.28</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300,000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300,000</w:t>
            </w:r>
          </w:p>
        </w:tc>
      </w:tr>
      <w:tr w:rsidR="00000000">
        <w:tblPrEx>
          <w:tblCellMar>
            <w:top w:w="0" w:type="dxa"/>
            <w:bottom w:w="0" w:type="dxa"/>
          </w:tblCellMar>
        </w:tblPrEx>
        <w:trPr>
          <w:cantSplit/>
        </w:trPr>
        <w:tc>
          <w:tcPr>
            <w:tcW w:w="2835" w:type="dxa"/>
          </w:tcPr>
          <w:p w:rsidR="00000000" w:rsidRDefault="00284878">
            <w:pPr>
              <w:ind w:left="110"/>
            </w:pPr>
            <w:r>
              <w:t xml:space="preserve">4 Sep 01 </w:t>
            </w:r>
          </w:p>
        </w:tc>
        <w:tc>
          <w:tcPr>
            <w:tcW w:w="2835" w:type="dxa"/>
          </w:tcPr>
          <w:p w:rsidR="00000000" w:rsidRDefault="00284878">
            <w:r>
              <w:t>9 Sep 02 - 9 Sep 07</w:t>
            </w:r>
          </w:p>
        </w:tc>
        <w:tc>
          <w:tcPr>
            <w:tcW w:w="1247" w:type="dxa"/>
          </w:tcPr>
          <w:p w:rsidR="00000000" w:rsidRDefault="00284878">
            <w:pPr>
              <w:jc w:val="right"/>
            </w:pPr>
            <w:r>
              <w:t>6.33</w:t>
            </w:r>
          </w:p>
        </w:tc>
        <w:tc>
          <w:tcPr>
            <w:tcW w:w="1247" w:type="dxa"/>
          </w:tcPr>
          <w:p w:rsidR="00000000" w:rsidRDefault="00284878">
            <w:pPr>
              <w:jc w:val="right"/>
            </w:pPr>
            <w:r>
              <w:t>6a</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4 Sep 01 </w:t>
            </w:r>
          </w:p>
        </w:tc>
        <w:tc>
          <w:tcPr>
            <w:tcW w:w="2835" w:type="dxa"/>
          </w:tcPr>
          <w:p w:rsidR="00000000" w:rsidRDefault="00284878">
            <w:r>
              <w:t>9 Sep 03 - 9 Sep 07</w:t>
            </w:r>
          </w:p>
        </w:tc>
        <w:tc>
          <w:tcPr>
            <w:tcW w:w="1247" w:type="dxa"/>
          </w:tcPr>
          <w:p w:rsidR="00000000" w:rsidRDefault="00284878">
            <w:pPr>
              <w:jc w:val="right"/>
            </w:pPr>
            <w:r>
              <w:t>6.33</w:t>
            </w:r>
          </w:p>
        </w:tc>
        <w:tc>
          <w:tcPr>
            <w:tcW w:w="1247" w:type="dxa"/>
          </w:tcPr>
          <w:p w:rsidR="00000000" w:rsidRDefault="00284878">
            <w:pPr>
              <w:jc w:val="right"/>
            </w:pPr>
            <w:r>
              <w:t>6b</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4 Sep 01 </w:t>
            </w:r>
          </w:p>
        </w:tc>
        <w:tc>
          <w:tcPr>
            <w:tcW w:w="2835" w:type="dxa"/>
          </w:tcPr>
          <w:p w:rsidR="00000000" w:rsidRDefault="00284878">
            <w:r>
              <w:t>9 Sep 04 - 9 Sep 07</w:t>
            </w:r>
          </w:p>
        </w:tc>
        <w:tc>
          <w:tcPr>
            <w:tcW w:w="1247" w:type="dxa"/>
          </w:tcPr>
          <w:p w:rsidR="00000000" w:rsidRDefault="00284878">
            <w:pPr>
              <w:jc w:val="right"/>
            </w:pPr>
            <w:r>
              <w:t>6.33</w:t>
            </w:r>
          </w:p>
        </w:tc>
        <w:tc>
          <w:tcPr>
            <w:tcW w:w="1247" w:type="dxa"/>
          </w:tcPr>
          <w:p w:rsidR="00000000" w:rsidRDefault="00284878">
            <w:pPr>
              <w:jc w:val="right"/>
            </w:pPr>
            <w:r>
              <w:t>6c</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4 Sep 01 </w:t>
            </w:r>
          </w:p>
        </w:tc>
        <w:tc>
          <w:tcPr>
            <w:tcW w:w="2835" w:type="dxa"/>
          </w:tcPr>
          <w:p w:rsidR="00000000" w:rsidRDefault="00284878">
            <w:r>
              <w:t>9 Sep 05 - 9 Sep 07</w:t>
            </w:r>
          </w:p>
        </w:tc>
        <w:tc>
          <w:tcPr>
            <w:tcW w:w="1247" w:type="dxa"/>
          </w:tcPr>
          <w:p w:rsidR="00000000" w:rsidRDefault="00284878">
            <w:pPr>
              <w:jc w:val="right"/>
            </w:pPr>
            <w:r>
              <w:t>6.33</w:t>
            </w:r>
          </w:p>
        </w:tc>
        <w:tc>
          <w:tcPr>
            <w:tcW w:w="1247" w:type="dxa"/>
          </w:tcPr>
          <w:p w:rsidR="00000000" w:rsidRDefault="00284878">
            <w:pPr>
              <w:jc w:val="right"/>
            </w:pPr>
            <w:r>
              <w:t>6d</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4 Sep 01 </w:t>
            </w:r>
          </w:p>
        </w:tc>
        <w:tc>
          <w:tcPr>
            <w:tcW w:w="2835" w:type="dxa"/>
          </w:tcPr>
          <w:p w:rsidR="00000000" w:rsidRDefault="00284878">
            <w:r>
              <w:t>9 Sep 06 - 9 Sep 07</w:t>
            </w:r>
          </w:p>
        </w:tc>
        <w:tc>
          <w:tcPr>
            <w:tcW w:w="1247" w:type="dxa"/>
          </w:tcPr>
          <w:p w:rsidR="00000000" w:rsidRDefault="00284878">
            <w:pPr>
              <w:jc w:val="right"/>
            </w:pPr>
            <w:r>
              <w:t>6.33</w:t>
            </w:r>
          </w:p>
        </w:tc>
        <w:tc>
          <w:tcPr>
            <w:tcW w:w="1247" w:type="dxa"/>
          </w:tcPr>
          <w:p w:rsidR="00000000" w:rsidRDefault="00284878">
            <w:pPr>
              <w:jc w:val="right"/>
            </w:pPr>
            <w:r>
              <w:t>6e</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pPr>
              <w:ind w:left="110"/>
            </w:pPr>
            <w:r>
              <w:t xml:space="preserve">5 Oct 01 </w:t>
            </w:r>
          </w:p>
        </w:tc>
        <w:tc>
          <w:tcPr>
            <w:tcW w:w="2835" w:type="dxa"/>
          </w:tcPr>
          <w:p w:rsidR="00000000" w:rsidRDefault="00284878">
            <w:r>
              <w:t>1 May 02 - 30 Apr 07</w:t>
            </w:r>
          </w:p>
        </w:tc>
        <w:tc>
          <w:tcPr>
            <w:tcW w:w="1247" w:type="dxa"/>
          </w:tcPr>
          <w:p w:rsidR="00000000" w:rsidRDefault="00284878">
            <w:pPr>
              <w:jc w:val="right"/>
            </w:pPr>
            <w:r>
              <w:t>4.50</w:t>
            </w:r>
          </w:p>
        </w:tc>
        <w:tc>
          <w:tcPr>
            <w:tcW w:w="1247" w:type="dxa"/>
          </w:tcPr>
          <w:p w:rsidR="00000000" w:rsidRDefault="00284878">
            <w:pPr>
              <w:jc w:val="right"/>
            </w:pPr>
            <w:r>
              <w:t>NIL</w:t>
            </w:r>
          </w:p>
        </w:tc>
        <w:tc>
          <w:tcPr>
            <w:tcW w:w="1247" w:type="dxa"/>
          </w:tcPr>
          <w:p w:rsidR="00000000" w:rsidRDefault="00284878">
            <w:pPr>
              <w:jc w:val="right"/>
            </w:pPr>
            <w:r>
              <w:t>2</w:t>
            </w:r>
          </w:p>
        </w:tc>
        <w:tc>
          <w:tcPr>
            <w:tcW w:w="1247" w:type="dxa"/>
          </w:tcPr>
          <w:p w:rsidR="00000000" w:rsidRDefault="00284878">
            <w:pPr>
              <w:jc w:val="right"/>
            </w:pPr>
            <w:r>
              <w:t>66,000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trPr>
        <w:tc>
          <w:tcPr>
            <w:tcW w:w="2835" w:type="dxa"/>
          </w:tcPr>
          <w:p w:rsidR="00000000" w:rsidRDefault="00284878">
            <w:pPr>
              <w:ind w:left="110"/>
            </w:pPr>
            <w:r>
              <w:t xml:space="preserve">5 Oct 01 </w:t>
            </w:r>
          </w:p>
        </w:tc>
        <w:tc>
          <w:tcPr>
            <w:tcW w:w="2835" w:type="dxa"/>
          </w:tcPr>
          <w:p w:rsidR="00000000" w:rsidRDefault="00284878">
            <w:r>
              <w:t>1 May 03 - 30 Apr 08</w:t>
            </w:r>
          </w:p>
        </w:tc>
        <w:tc>
          <w:tcPr>
            <w:tcW w:w="1247" w:type="dxa"/>
          </w:tcPr>
          <w:p w:rsidR="00000000" w:rsidRDefault="00284878">
            <w:pPr>
              <w:jc w:val="right"/>
            </w:pPr>
            <w:r>
              <w:t>4.50</w:t>
            </w:r>
          </w:p>
        </w:tc>
        <w:tc>
          <w:tcPr>
            <w:tcW w:w="1247" w:type="dxa"/>
          </w:tcPr>
          <w:p w:rsidR="00000000" w:rsidRDefault="00284878">
            <w:pPr>
              <w:jc w:val="right"/>
            </w:pPr>
            <w:r>
              <w:t>NIL</w:t>
            </w:r>
          </w:p>
        </w:tc>
        <w:tc>
          <w:tcPr>
            <w:tcW w:w="1247" w:type="dxa"/>
          </w:tcPr>
          <w:p w:rsidR="00000000" w:rsidRDefault="00284878">
            <w:pPr>
              <w:jc w:val="right"/>
            </w:pPr>
            <w:r>
              <w:t>2</w:t>
            </w:r>
          </w:p>
        </w:tc>
        <w:tc>
          <w:tcPr>
            <w:tcW w:w="1247" w:type="dxa"/>
          </w:tcPr>
          <w:p w:rsidR="00000000" w:rsidRDefault="00284878">
            <w:pPr>
              <w:jc w:val="right"/>
            </w:pPr>
            <w:r>
              <w:t>66,000</w:t>
            </w:r>
          </w:p>
        </w:tc>
        <w:tc>
          <w:tcPr>
            <w:tcW w:w="1247" w:type="dxa"/>
          </w:tcPr>
          <w:p w:rsidR="00000000" w:rsidRDefault="00284878">
            <w:pPr>
              <w:jc w:val="right"/>
            </w:pPr>
            <w:r>
              <w:t>NIL</w:t>
            </w:r>
          </w:p>
        </w:tc>
        <w:tc>
          <w:tcPr>
            <w:tcW w:w="1209"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vanish/>
              </w:rPr>
              <w:t>[SULON]</w:t>
            </w:r>
            <w:r>
              <w:t xml:space="preserve">5 Oct 01 </w:t>
            </w:r>
          </w:p>
        </w:tc>
        <w:tc>
          <w:tcPr>
            <w:tcW w:w="2835" w:type="dxa"/>
            <w:tcBorders>
              <w:bottom w:val="single" w:sz="18" w:space="0" w:color="auto"/>
            </w:tcBorders>
          </w:tcPr>
          <w:p w:rsidR="00000000" w:rsidRDefault="00284878">
            <w:r>
              <w:t>1 May 04 - 30 Apr 09</w:t>
            </w:r>
          </w:p>
        </w:tc>
        <w:tc>
          <w:tcPr>
            <w:tcW w:w="1247" w:type="dxa"/>
            <w:tcBorders>
              <w:bottom w:val="single" w:sz="18" w:space="0" w:color="auto"/>
            </w:tcBorders>
          </w:tcPr>
          <w:p w:rsidR="00000000" w:rsidRDefault="00284878">
            <w:pPr>
              <w:jc w:val="right"/>
            </w:pPr>
            <w:r>
              <w:t>4.50</w:t>
            </w:r>
          </w:p>
        </w:tc>
        <w:tc>
          <w:tcPr>
            <w:tcW w:w="1247" w:type="dxa"/>
            <w:tcBorders>
              <w:bottom w:val="single" w:sz="18" w:space="0" w:color="auto"/>
            </w:tcBorders>
          </w:tcPr>
          <w:p w:rsidR="00000000" w:rsidRDefault="00284878">
            <w:pPr>
              <w:jc w:val="right"/>
            </w:pPr>
            <w:r>
              <w:t>NIL</w:t>
            </w:r>
          </w:p>
        </w:tc>
        <w:tc>
          <w:tcPr>
            <w:tcW w:w="1247" w:type="dxa"/>
            <w:tcBorders>
              <w:bottom w:val="single" w:sz="18" w:space="0" w:color="auto"/>
            </w:tcBorders>
          </w:tcPr>
          <w:p w:rsidR="00000000" w:rsidRDefault="00284878">
            <w:pPr>
              <w:jc w:val="right"/>
            </w:pPr>
            <w:r>
              <w:t>2</w:t>
            </w:r>
          </w:p>
        </w:tc>
        <w:tc>
          <w:tcPr>
            <w:tcW w:w="1247" w:type="dxa"/>
            <w:tcBorders>
              <w:bottom w:val="single" w:sz="18" w:space="0" w:color="auto"/>
            </w:tcBorders>
          </w:tcPr>
          <w:p w:rsidR="00000000" w:rsidRDefault="00284878">
            <w:pPr>
              <w:jc w:val="right"/>
            </w:pPr>
            <w:r>
              <w:t>68,000</w:t>
            </w:r>
          </w:p>
        </w:tc>
        <w:tc>
          <w:tcPr>
            <w:tcW w:w="1247" w:type="dxa"/>
            <w:tcBorders>
              <w:bottom w:val="single" w:sz="18" w:space="0" w:color="auto"/>
            </w:tcBorders>
          </w:tcPr>
          <w:p w:rsidR="00000000" w:rsidRDefault="00284878">
            <w:pPr>
              <w:jc w:val="right"/>
            </w:pPr>
            <w:r>
              <w:t>NIL</w:t>
            </w:r>
          </w:p>
        </w:tc>
        <w:tc>
          <w:tcPr>
            <w:tcW w:w="1209" w:type="dxa"/>
            <w:tcBorders>
              <w:bottom w:val="single" w:sz="18" w:space="0" w:color="auto"/>
            </w:tcBorders>
          </w:tcPr>
          <w:p w:rsidR="00000000" w:rsidRDefault="00284878">
            <w:pPr>
              <w:jc w:val="right"/>
            </w:pPr>
            <w:r>
              <w:t>NIL</w:t>
            </w:r>
          </w:p>
        </w:tc>
        <w:tc>
          <w:tcPr>
            <w:tcW w:w="1247" w:type="dxa"/>
            <w:tcBorders>
              <w:bottom w:val="single" w:sz="18" w:space="0" w:color="auto"/>
            </w:tcBorders>
          </w:tcPr>
          <w:p w:rsidR="00000000" w:rsidRDefault="00284878">
            <w:pPr>
              <w:jc w:val="right"/>
            </w:pPr>
            <w:r>
              <w:t>68,000</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09" w:type="dxa"/>
          </w:tcPr>
          <w:p w:rsidR="00000000" w:rsidRDefault="00284878">
            <w:pPr>
              <w:jc w:val="right"/>
            </w:pPr>
          </w:p>
        </w:tc>
        <w:tc>
          <w:tcPr>
            <w:tcW w:w="1247" w:type="dxa"/>
          </w:tcPr>
          <w:p w:rsidR="00000000" w:rsidRDefault="00284878">
            <w:pPr>
              <w:jc w:val="right"/>
            </w:pPr>
          </w:p>
        </w:tc>
      </w:tr>
      <w:tr w:rsidR="00000000">
        <w:tblPrEx>
          <w:tblCellMar>
            <w:top w:w="0" w:type="dxa"/>
            <w:bottom w:w="0" w:type="dxa"/>
          </w:tblCellMar>
        </w:tblPrEx>
        <w:trPr>
          <w:cantSplit/>
        </w:trPr>
        <w:tc>
          <w:tcPr>
            <w:tcW w:w="5670" w:type="dxa"/>
            <w:gridSpan w:val="2"/>
            <w:hMerge w:val="restart"/>
            <w:tcBorders>
              <w:bottom w:val="double" w:sz="18" w:space="0" w:color="auto"/>
            </w:tcBorders>
          </w:tcPr>
          <w:p w:rsidR="00000000" w:rsidRDefault="00284878">
            <w:r>
              <w:t>Total number of options over issued shares at balance date</w:t>
            </w:r>
            <w:r>
              <w:rPr>
                <w:vanish/>
              </w:rPr>
              <w:t>[DULON]</w:t>
            </w:r>
            <w:r>
              <w:t xml:space="preserve"> </w:t>
            </w:r>
          </w:p>
        </w:tc>
        <w:tc>
          <w:tcPr>
            <w:gridSpan w:val="0"/>
            <w:hMerge/>
            <w:tcBorders>
              <w:bottom w:val="double" w:sz="18" w:space="0" w:color="auto"/>
            </w:tcBorders>
          </w:tcPr>
          <w:p w:rsidR="00000000" w:rsidRDefault="00284878">
            <w:pPr>
              <w:ind w:left="110"/>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09"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r>
              <w:t>16,246,000</w:t>
            </w:r>
          </w:p>
        </w:tc>
      </w:tr>
    </w:tbl>
    <w:p w:rsidR="00000000" w:rsidRDefault="00284878">
      <w:pPr>
        <w:ind w:left="110"/>
      </w:pPr>
    </w:p>
    <w:p w:rsidR="00000000" w:rsidRDefault="00284878">
      <w:pPr>
        <w:ind w:left="110"/>
      </w:pPr>
    </w:p>
    <w:p w:rsidR="00000000" w:rsidRDefault="00284878">
      <w:pPr>
        <w:ind w:left="110"/>
      </w:pPr>
      <w:r>
        <w:t>Details of options over unissued shares during the period 30 July 2001 to balance date are:</w:t>
      </w:r>
    </w:p>
    <w:p w:rsidR="00000000" w:rsidRDefault="00284878">
      <w:pPr>
        <w:ind w:left="110"/>
      </w:pPr>
    </w:p>
    <w:tbl>
      <w:tblPr>
        <w:tblW w:w="0" w:type="auto"/>
        <w:tblLayout w:type="fixed"/>
        <w:tblLook w:val="0000"/>
      </w:tblPr>
      <w:tblGrid>
        <w:gridCol w:w="2835"/>
        <w:gridCol w:w="2835"/>
        <w:gridCol w:w="1247"/>
        <w:gridCol w:w="1247"/>
        <w:gridCol w:w="1247"/>
        <w:gridCol w:w="1247"/>
        <w:gridCol w:w="1247"/>
        <w:gridCol w:w="1247"/>
        <w:gridCol w:w="1247"/>
      </w:tblGrid>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jc w:val="right"/>
            </w:pPr>
          </w:p>
        </w:tc>
        <w:tc>
          <w:tcPr>
            <w:tcW w:w="1247" w:type="dxa"/>
          </w:tcPr>
          <w:p w:rsidR="00000000" w:rsidRDefault="00284878">
            <w:pPr>
              <w:jc w:val="right"/>
            </w:pPr>
            <w:r>
              <w:rPr>
                <w:b/>
              </w:rPr>
              <w:t>No. of</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jc w:val="right"/>
            </w:pPr>
          </w:p>
        </w:tc>
        <w:tc>
          <w:tcPr>
            <w:tcW w:w="1247" w:type="dxa"/>
          </w:tcPr>
          <w:p w:rsidR="00000000" w:rsidRDefault="00284878">
            <w:pPr>
              <w:jc w:val="right"/>
            </w:pPr>
            <w:r>
              <w:rPr>
                <w:b/>
              </w:rPr>
              <w:t>options</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rPr>
                <w:b/>
              </w:rPr>
            </w:pPr>
          </w:p>
        </w:tc>
        <w:tc>
          <w:tcPr>
            <w:tcW w:w="1247" w:type="dxa"/>
          </w:tcPr>
          <w:p w:rsidR="00000000" w:rsidRDefault="00284878">
            <w:pPr>
              <w:ind w:left="110"/>
              <w:jc w:val="right"/>
              <w:rPr>
                <w:b/>
              </w:rPr>
            </w:pPr>
          </w:p>
        </w:tc>
        <w:tc>
          <w:tcPr>
            <w:tcW w:w="1247" w:type="dxa"/>
          </w:tcPr>
          <w:p w:rsidR="00000000" w:rsidRDefault="00284878">
            <w:pPr>
              <w:jc w:val="right"/>
            </w:pPr>
            <w:r>
              <w:rPr>
                <w:b/>
              </w:rPr>
              <w:t>No. of</w:t>
            </w:r>
          </w:p>
        </w:tc>
        <w:tc>
          <w:tcPr>
            <w:tcW w:w="1247" w:type="dxa"/>
          </w:tcPr>
          <w:p w:rsidR="00000000" w:rsidRDefault="00284878">
            <w:pPr>
              <w:jc w:val="right"/>
            </w:pPr>
            <w:r>
              <w:rPr>
                <w:b/>
              </w:rPr>
              <w:t>No. of</w:t>
            </w:r>
          </w:p>
        </w:tc>
        <w:tc>
          <w:tcPr>
            <w:tcW w:w="1247" w:type="dxa"/>
          </w:tcPr>
          <w:p w:rsidR="00000000" w:rsidRDefault="00284878">
            <w:pPr>
              <w:jc w:val="right"/>
            </w:pPr>
            <w:r>
              <w:rPr>
                <w:b/>
              </w:rPr>
              <w:t>No. of</w:t>
            </w:r>
          </w:p>
        </w:tc>
        <w:tc>
          <w:tcPr>
            <w:tcW w:w="1247" w:type="dxa"/>
          </w:tcPr>
          <w:p w:rsidR="00000000" w:rsidRDefault="00284878">
            <w:pPr>
              <w:jc w:val="right"/>
            </w:pPr>
            <w:r>
              <w:rPr>
                <w:b/>
              </w:rPr>
              <w:t>over</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jc w:val="right"/>
              <w:rPr>
                <w:b/>
              </w:rPr>
            </w:pPr>
          </w:p>
        </w:tc>
        <w:tc>
          <w:tcPr>
            <w:tcW w:w="1247" w:type="dxa"/>
          </w:tcPr>
          <w:p w:rsidR="00000000" w:rsidRDefault="00284878">
            <w:pPr>
              <w:jc w:val="right"/>
              <w:rPr>
                <w:b/>
              </w:rPr>
            </w:pPr>
            <w:r>
              <w:rPr>
                <w:b/>
              </w:rPr>
              <w:t>No. of</w:t>
            </w:r>
          </w:p>
        </w:tc>
        <w:tc>
          <w:tcPr>
            <w:tcW w:w="1247" w:type="dxa"/>
          </w:tcPr>
          <w:p w:rsidR="00000000" w:rsidRDefault="00284878">
            <w:pPr>
              <w:jc w:val="right"/>
            </w:pPr>
            <w:r>
              <w:rPr>
                <w:b/>
              </w:rPr>
              <w:t>options</w:t>
            </w:r>
          </w:p>
        </w:tc>
        <w:tc>
          <w:tcPr>
            <w:tcW w:w="1247" w:type="dxa"/>
          </w:tcPr>
          <w:p w:rsidR="00000000" w:rsidRDefault="00284878">
            <w:pPr>
              <w:jc w:val="right"/>
            </w:pPr>
            <w:r>
              <w:rPr>
                <w:b/>
              </w:rPr>
              <w:t>options</w:t>
            </w:r>
          </w:p>
        </w:tc>
        <w:tc>
          <w:tcPr>
            <w:tcW w:w="1247" w:type="dxa"/>
          </w:tcPr>
          <w:p w:rsidR="00000000" w:rsidRDefault="00284878">
            <w:pPr>
              <w:jc w:val="right"/>
            </w:pPr>
            <w:r>
              <w:rPr>
                <w:b/>
              </w:rPr>
              <w:t>options</w:t>
            </w:r>
          </w:p>
        </w:tc>
        <w:tc>
          <w:tcPr>
            <w:tcW w:w="1247" w:type="dxa"/>
          </w:tcPr>
          <w:p w:rsidR="00000000" w:rsidRDefault="00284878">
            <w:pPr>
              <w:jc w:val="right"/>
            </w:pPr>
            <w:r>
              <w:rPr>
                <w:b/>
              </w:rPr>
              <w:t>issued</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tc>
        <w:tc>
          <w:tcPr>
            <w:tcW w:w="1247" w:type="dxa"/>
          </w:tcPr>
          <w:p w:rsidR="00000000" w:rsidRDefault="00284878">
            <w:pPr>
              <w:jc w:val="right"/>
            </w:pPr>
            <w:r>
              <w:rPr>
                <w:b/>
              </w:rPr>
              <w:t>Exercise</w:t>
            </w:r>
          </w:p>
        </w:tc>
        <w:tc>
          <w:tcPr>
            <w:tcW w:w="1247" w:type="dxa"/>
          </w:tcPr>
          <w:p w:rsidR="00000000" w:rsidRDefault="00284878">
            <w:pPr>
              <w:jc w:val="right"/>
            </w:pPr>
            <w:r>
              <w:rPr>
                <w:b/>
              </w:rPr>
              <w:t>Hurdle</w:t>
            </w:r>
          </w:p>
        </w:tc>
        <w:tc>
          <w:tcPr>
            <w:tcW w:w="1247" w:type="dxa"/>
          </w:tcPr>
          <w:p w:rsidR="00000000" w:rsidRDefault="00284878">
            <w:pPr>
              <w:jc w:val="right"/>
              <w:rPr>
                <w:b/>
              </w:rPr>
            </w:pPr>
            <w:r>
              <w:rPr>
                <w:b/>
              </w:rPr>
              <w:t>employees</w:t>
            </w:r>
          </w:p>
        </w:tc>
        <w:tc>
          <w:tcPr>
            <w:tcW w:w="1247" w:type="dxa"/>
          </w:tcPr>
          <w:p w:rsidR="00000000" w:rsidRDefault="00284878">
            <w:pPr>
              <w:jc w:val="right"/>
            </w:pPr>
            <w:r>
              <w:rPr>
                <w:b/>
              </w:rPr>
              <w:t>issued</w:t>
            </w:r>
          </w:p>
        </w:tc>
        <w:tc>
          <w:tcPr>
            <w:tcW w:w="1247" w:type="dxa"/>
          </w:tcPr>
          <w:p w:rsidR="00000000" w:rsidRDefault="00284878">
            <w:pPr>
              <w:jc w:val="right"/>
            </w:pPr>
            <w:r>
              <w:rPr>
                <w:b/>
              </w:rPr>
              <w:t>exercised</w:t>
            </w:r>
          </w:p>
        </w:tc>
        <w:tc>
          <w:tcPr>
            <w:tcW w:w="1247" w:type="dxa"/>
          </w:tcPr>
          <w:p w:rsidR="00000000" w:rsidRDefault="00284878">
            <w:pPr>
              <w:jc w:val="right"/>
            </w:pPr>
            <w:r>
              <w:rPr>
                <w:b/>
              </w:rPr>
              <w:t>lapsed</w:t>
            </w:r>
          </w:p>
        </w:tc>
        <w:tc>
          <w:tcPr>
            <w:tcW w:w="1247" w:type="dxa"/>
          </w:tcPr>
          <w:p w:rsidR="00000000" w:rsidRDefault="00284878">
            <w:pPr>
              <w:jc w:val="right"/>
            </w:pPr>
            <w:r>
              <w:rPr>
                <w:b/>
              </w:rPr>
              <w:t>shares at</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tc>
        <w:tc>
          <w:tcPr>
            <w:tcW w:w="1247" w:type="dxa"/>
          </w:tcPr>
          <w:p w:rsidR="00000000" w:rsidRDefault="00284878">
            <w:pPr>
              <w:jc w:val="right"/>
            </w:pPr>
            <w:r>
              <w:rPr>
                <w:b/>
              </w:rPr>
              <w:t>price</w:t>
            </w:r>
          </w:p>
        </w:tc>
        <w:tc>
          <w:tcPr>
            <w:tcW w:w="1247" w:type="dxa"/>
          </w:tcPr>
          <w:p w:rsidR="00000000" w:rsidRDefault="00284878">
            <w:pPr>
              <w:jc w:val="right"/>
            </w:pPr>
            <w:r>
              <w:rPr>
                <w:b/>
              </w:rPr>
              <w:t>conditions</w:t>
            </w:r>
          </w:p>
        </w:tc>
        <w:tc>
          <w:tcPr>
            <w:tcW w:w="1247" w:type="dxa"/>
          </w:tcPr>
          <w:p w:rsidR="00000000" w:rsidRDefault="00284878">
            <w:pPr>
              <w:jc w:val="right"/>
              <w:rPr>
                <w:b/>
              </w:rPr>
            </w:pPr>
            <w:r>
              <w:rPr>
                <w:b/>
              </w:rPr>
              <w:t>at balance</w:t>
            </w:r>
          </w:p>
        </w:tc>
        <w:tc>
          <w:tcPr>
            <w:tcW w:w="1247" w:type="dxa"/>
          </w:tcPr>
          <w:p w:rsidR="00000000" w:rsidRDefault="00284878">
            <w:pPr>
              <w:jc w:val="right"/>
            </w:pPr>
            <w:r>
              <w:rPr>
                <w:b/>
              </w:rPr>
              <w:t>during</w:t>
            </w:r>
          </w:p>
        </w:tc>
        <w:tc>
          <w:tcPr>
            <w:tcW w:w="1247" w:type="dxa"/>
          </w:tcPr>
          <w:p w:rsidR="00000000" w:rsidRDefault="00284878">
            <w:pPr>
              <w:jc w:val="right"/>
            </w:pPr>
            <w:r>
              <w:rPr>
                <w:b/>
              </w:rPr>
              <w:t>during</w:t>
            </w:r>
          </w:p>
        </w:tc>
        <w:tc>
          <w:tcPr>
            <w:tcW w:w="1247" w:type="dxa"/>
          </w:tcPr>
          <w:p w:rsidR="00000000" w:rsidRDefault="00284878">
            <w:pPr>
              <w:jc w:val="right"/>
            </w:pPr>
            <w:r>
              <w:rPr>
                <w:b/>
              </w:rPr>
              <w:t>during</w:t>
            </w:r>
          </w:p>
        </w:tc>
        <w:tc>
          <w:tcPr>
            <w:tcW w:w="1247" w:type="dxa"/>
          </w:tcPr>
          <w:p w:rsidR="00000000" w:rsidRDefault="00284878">
            <w:pPr>
              <w:jc w:val="right"/>
            </w:pPr>
            <w:r>
              <w:rPr>
                <w:b/>
              </w:rPr>
              <w:t>balance</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b/>
                <w:vanish/>
              </w:rPr>
              <w:t>[SULON]</w:t>
            </w:r>
            <w:r>
              <w:rPr>
                <w:b/>
              </w:rPr>
              <w:t>Date of issue</w:t>
            </w:r>
          </w:p>
        </w:tc>
        <w:tc>
          <w:tcPr>
            <w:tcW w:w="2835" w:type="dxa"/>
            <w:tcBorders>
              <w:bottom w:val="single" w:sz="18" w:space="0" w:color="auto"/>
            </w:tcBorders>
          </w:tcPr>
          <w:p w:rsidR="00000000" w:rsidRDefault="00284878">
            <w:r>
              <w:rPr>
                <w:b/>
              </w:rPr>
              <w:t>Option exercise period</w:t>
            </w:r>
          </w:p>
        </w:tc>
        <w:tc>
          <w:tcPr>
            <w:tcW w:w="1247" w:type="dxa"/>
            <w:tcBorders>
              <w:bottom w:val="single" w:sz="18" w:space="0" w:color="auto"/>
            </w:tcBorders>
          </w:tcPr>
          <w:p w:rsidR="00000000" w:rsidRDefault="00284878">
            <w:pPr>
              <w:jc w:val="right"/>
            </w:pPr>
            <w:r>
              <w:rPr>
                <w:b/>
              </w:rPr>
              <w:t>$</w:t>
            </w:r>
          </w:p>
        </w:tc>
        <w:tc>
          <w:tcPr>
            <w:tcW w:w="1247" w:type="dxa"/>
            <w:tcBorders>
              <w:bottom w:val="single" w:sz="18" w:space="0" w:color="auto"/>
            </w:tcBorders>
          </w:tcPr>
          <w:p w:rsidR="00000000" w:rsidRDefault="00284878">
            <w:pPr>
              <w:jc w:val="right"/>
            </w:pPr>
            <w:r>
              <w:rPr>
                <w:b/>
              </w:rPr>
              <w:t>(see note)</w:t>
            </w:r>
          </w:p>
        </w:tc>
        <w:tc>
          <w:tcPr>
            <w:tcW w:w="1247" w:type="dxa"/>
            <w:tcBorders>
              <w:bottom w:val="single" w:sz="18" w:space="0" w:color="auto"/>
            </w:tcBorders>
          </w:tcPr>
          <w:p w:rsidR="00000000" w:rsidRDefault="00284878">
            <w:pPr>
              <w:jc w:val="right"/>
            </w:pPr>
            <w:r>
              <w:rPr>
                <w:b/>
              </w:rPr>
              <w:t>date</w:t>
            </w:r>
          </w:p>
        </w:tc>
        <w:tc>
          <w:tcPr>
            <w:tcW w:w="1247"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date</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r>
      <w:tr w:rsidR="00000000">
        <w:tblPrEx>
          <w:tblCellMar>
            <w:top w:w="0" w:type="dxa"/>
            <w:bottom w:w="0" w:type="dxa"/>
          </w:tblCellMar>
        </w:tblPrEx>
        <w:trPr>
          <w:cantSplit/>
        </w:trPr>
        <w:tc>
          <w:tcPr>
            <w:tcW w:w="2835" w:type="dxa"/>
          </w:tcPr>
          <w:p w:rsidR="00000000" w:rsidRDefault="00284878">
            <w:r>
              <w:t>8 Mar 02</w:t>
            </w:r>
          </w:p>
        </w:tc>
        <w:tc>
          <w:tcPr>
            <w:tcW w:w="2835" w:type="dxa"/>
          </w:tcPr>
          <w:p w:rsidR="00000000" w:rsidRDefault="00284878">
            <w:r>
              <w:t>* Oct 03 - * Dec 06</w:t>
            </w:r>
          </w:p>
        </w:tc>
        <w:tc>
          <w:tcPr>
            <w:tcW w:w="1247" w:type="dxa"/>
          </w:tcPr>
          <w:p w:rsidR="00000000" w:rsidRDefault="00284878">
            <w:pPr>
              <w:jc w:val="right"/>
            </w:pPr>
            <w:r>
              <w:t>7.66</w:t>
            </w:r>
          </w:p>
        </w:tc>
        <w:tc>
          <w:tcPr>
            <w:tcW w:w="1247" w:type="dxa"/>
          </w:tcPr>
          <w:p w:rsidR="00000000" w:rsidRDefault="00284878">
            <w:pPr>
              <w:jc w:val="right"/>
            </w:pPr>
            <w:r>
              <w:t>7a</w:t>
            </w:r>
          </w:p>
        </w:tc>
        <w:tc>
          <w:tcPr>
            <w:tcW w:w="1247" w:type="dxa"/>
          </w:tcPr>
          <w:p w:rsidR="00000000" w:rsidRDefault="00284878">
            <w:pPr>
              <w:jc w:val="right"/>
            </w:pPr>
            <w:r>
              <w:t>174</w:t>
            </w:r>
          </w:p>
        </w:tc>
        <w:tc>
          <w:tcPr>
            <w:tcW w:w="1247" w:type="dxa"/>
          </w:tcPr>
          <w:p w:rsidR="00000000" w:rsidRDefault="00284878">
            <w:pPr>
              <w:jc w:val="right"/>
            </w:pPr>
            <w:r>
              <w:t>4,233,400</w:t>
            </w:r>
          </w:p>
        </w:tc>
        <w:tc>
          <w:tcPr>
            <w:tcW w:w="1247" w:type="dxa"/>
          </w:tcPr>
          <w:p w:rsidR="00000000" w:rsidRDefault="00284878">
            <w:pPr>
              <w:jc w:val="right"/>
            </w:pPr>
            <w:r>
              <w:t>NIL</w:t>
            </w:r>
          </w:p>
        </w:tc>
        <w:tc>
          <w:tcPr>
            <w:tcW w:w="1247" w:type="dxa"/>
          </w:tcPr>
          <w:p w:rsidR="00000000" w:rsidRDefault="00284878">
            <w:pPr>
              <w:jc w:val="right"/>
            </w:pPr>
            <w:r>
              <w:t>162,400</w:t>
            </w:r>
          </w:p>
        </w:tc>
        <w:tc>
          <w:tcPr>
            <w:tcW w:w="1247" w:type="dxa"/>
          </w:tcPr>
          <w:p w:rsidR="00000000" w:rsidRDefault="00284878">
            <w:pPr>
              <w:jc w:val="right"/>
            </w:pPr>
            <w:r>
              <w:t>4,071,000</w:t>
            </w:r>
          </w:p>
        </w:tc>
      </w:tr>
      <w:tr w:rsidR="00000000">
        <w:tblPrEx>
          <w:tblCellMar>
            <w:top w:w="0" w:type="dxa"/>
            <w:bottom w:w="0" w:type="dxa"/>
          </w:tblCellMar>
        </w:tblPrEx>
        <w:trPr>
          <w:cantSplit/>
        </w:trPr>
        <w:tc>
          <w:tcPr>
            <w:tcW w:w="2835" w:type="dxa"/>
          </w:tcPr>
          <w:p w:rsidR="00000000" w:rsidRDefault="00284878">
            <w:r>
              <w:t>8 Mar 02</w:t>
            </w:r>
          </w:p>
        </w:tc>
        <w:tc>
          <w:tcPr>
            <w:tcW w:w="2835" w:type="dxa"/>
          </w:tcPr>
          <w:p w:rsidR="00000000" w:rsidRDefault="00284878">
            <w:r>
              <w:t>* Oct 03 - * Dec 06</w:t>
            </w:r>
          </w:p>
        </w:tc>
        <w:tc>
          <w:tcPr>
            <w:tcW w:w="1247" w:type="dxa"/>
          </w:tcPr>
          <w:p w:rsidR="00000000" w:rsidRDefault="00284878">
            <w:pPr>
              <w:jc w:val="right"/>
            </w:pPr>
            <w:r>
              <w:t>7.66</w:t>
            </w:r>
          </w:p>
        </w:tc>
        <w:tc>
          <w:tcPr>
            <w:tcW w:w="1247" w:type="dxa"/>
          </w:tcPr>
          <w:p w:rsidR="00000000" w:rsidRDefault="00284878">
            <w:pPr>
              <w:jc w:val="right"/>
            </w:pPr>
            <w:r>
              <w:t>7</w:t>
            </w:r>
          </w:p>
        </w:tc>
        <w:tc>
          <w:tcPr>
            <w:tcW w:w="1247" w:type="dxa"/>
          </w:tcPr>
          <w:p w:rsidR="00000000" w:rsidRDefault="00284878">
            <w:pPr>
              <w:jc w:val="right"/>
            </w:pPr>
            <w:r>
              <w:t>174</w:t>
            </w:r>
          </w:p>
        </w:tc>
        <w:tc>
          <w:tcPr>
            <w:tcW w:w="1247" w:type="dxa"/>
          </w:tcPr>
          <w:p w:rsidR="00000000" w:rsidRDefault="00284878">
            <w:pPr>
              <w:jc w:val="right"/>
            </w:pPr>
            <w:r>
              <w:t>4,233,400</w:t>
            </w:r>
          </w:p>
        </w:tc>
        <w:tc>
          <w:tcPr>
            <w:tcW w:w="1247" w:type="dxa"/>
          </w:tcPr>
          <w:p w:rsidR="00000000" w:rsidRDefault="00284878">
            <w:pPr>
              <w:jc w:val="right"/>
            </w:pPr>
            <w:r>
              <w:t>NIL</w:t>
            </w:r>
          </w:p>
        </w:tc>
        <w:tc>
          <w:tcPr>
            <w:tcW w:w="1247" w:type="dxa"/>
          </w:tcPr>
          <w:p w:rsidR="00000000" w:rsidRDefault="00284878">
            <w:pPr>
              <w:jc w:val="right"/>
            </w:pPr>
            <w:r>
              <w:t>162,400</w:t>
            </w:r>
          </w:p>
        </w:tc>
        <w:tc>
          <w:tcPr>
            <w:tcW w:w="1247" w:type="dxa"/>
          </w:tcPr>
          <w:p w:rsidR="00000000" w:rsidRDefault="00284878">
            <w:pPr>
              <w:jc w:val="right"/>
            </w:pPr>
            <w:r>
              <w:t>4,071,000</w:t>
            </w:r>
          </w:p>
        </w:tc>
      </w:tr>
      <w:tr w:rsidR="00000000">
        <w:tblPrEx>
          <w:tblCellMar>
            <w:top w:w="0" w:type="dxa"/>
            <w:bottom w:w="0" w:type="dxa"/>
          </w:tblCellMar>
        </w:tblPrEx>
        <w:trPr>
          <w:cantSplit/>
        </w:trPr>
        <w:tc>
          <w:tcPr>
            <w:tcW w:w="2835" w:type="dxa"/>
          </w:tcPr>
          <w:p w:rsidR="00000000" w:rsidRDefault="00284878">
            <w:r>
              <w:t>8 Mar 02</w:t>
            </w:r>
          </w:p>
        </w:tc>
        <w:tc>
          <w:tcPr>
            <w:tcW w:w="2835" w:type="dxa"/>
          </w:tcPr>
          <w:p w:rsidR="00000000" w:rsidRDefault="00284878">
            <w:r>
              <w:t>* Oct 04 - * Dec 06</w:t>
            </w:r>
          </w:p>
        </w:tc>
        <w:tc>
          <w:tcPr>
            <w:tcW w:w="1247" w:type="dxa"/>
          </w:tcPr>
          <w:p w:rsidR="00000000" w:rsidRDefault="00284878">
            <w:pPr>
              <w:jc w:val="right"/>
            </w:pPr>
            <w:r>
              <w:t>7.66</w:t>
            </w:r>
          </w:p>
        </w:tc>
        <w:tc>
          <w:tcPr>
            <w:tcW w:w="1247" w:type="dxa"/>
          </w:tcPr>
          <w:p w:rsidR="00000000" w:rsidRDefault="00284878">
            <w:pPr>
              <w:jc w:val="right"/>
            </w:pPr>
            <w:r>
              <w:t>7</w:t>
            </w:r>
          </w:p>
        </w:tc>
        <w:tc>
          <w:tcPr>
            <w:tcW w:w="1247" w:type="dxa"/>
          </w:tcPr>
          <w:p w:rsidR="00000000" w:rsidRDefault="00284878">
            <w:pPr>
              <w:jc w:val="right"/>
            </w:pPr>
            <w:r>
              <w:t>174</w:t>
            </w:r>
          </w:p>
        </w:tc>
        <w:tc>
          <w:tcPr>
            <w:tcW w:w="1247" w:type="dxa"/>
          </w:tcPr>
          <w:p w:rsidR="00000000" w:rsidRDefault="00284878">
            <w:pPr>
              <w:jc w:val="right"/>
            </w:pPr>
            <w:r>
              <w:t>4,233,400</w:t>
            </w:r>
          </w:p>
        </w:tc>
        <w:tc>
          <w:tcPr>
            <w:tcW w:w="1247" w:type="dxa"/>
          </w:tcPr>
          <w:p w:rsidR="00000000" w:rsidRDefault="00284878">
            <w:pPr>
              <w:jc w:val="right"/>
            </w:pPr>
            <w:r>
              <w:t>NIL</w:t>
            </w:r>
          </w:p>
        </w:tc>
        <w:tc>
          <w:tcPr>
            <w:tcW w:w="1247" w:type="dxa"/>
          </w:tcPr>
          <w:p w:rsidR="00000000" w:rsidRDefault="00284878">
            <w:pPr>
              <w:jc w:val="right"/>
            </w:pPr>
            <w:r>
              <w:t>162,400</w:t>
            </w:r>
          </w:p>
        </w:tc>
        <w:tc>
          <w:tcPr>
            <w:tcW w:w="1247" w:type="dxa"/>
          </w:tcPr>
          <w:p w:rsidR="00000000" w:rsidRDefault="00284878">
            <w:pPr>
              <w:jc w:val="right"/>
            </w:pPr>
            <w:r>
              <w:t>4,071,000</w:t>
            </w:r>
          </w:p>
        </w:tc>
      </w:tr>
      <w:tr w:rsidR="00000000">
        <w:tblPrEx>
          <w:tblCellMar>
            <w:top w:w="0" w:type="dxa"/>
            <w:bottom w:w="0" w:type="dxa"/>
          </w:tblCellMar>
        </w:tblPrEx>
        <w:trPr>
          <w:cantSplit/>
        </w:trPr>
        <w:tc>
          <w:tcPr>
            <w:tcW w:w="2835" w:type="dxa"/>
          </w:tcPr>
          <w:p w:rsidR="00000000" w:rsidRDefault="00284878">
            <w:r>
              <w:t>8 Mar 02</w:t>
            </w:r>
          </w:p>
        </w:tc>
        <w:tc>
          <w:tcPr>
            <w:tcW w:w="2835" w:type="dxa"/>
          </w:tcPr>
          <w:p w:rsidR="00000000" w:rsidRDefault="00284878">
            <w:r>
              <w:t>* Oct 05 - * Dec 06</w:t>
            </w:r>
          </w:p>
        </w:tc>
        <w:tc>
          <w:tcPr>
            <w:tcW w:w="1247" w:type="dxa"/>
          </w:tcPr>
          <w:p w:rsidR="00000000" w:rsidRDefault="00284878">
            <w:pPr>
              <w:jc w:val="right"/>
            </w:pPr>
            <w:r>
              <w:t>7.66</w:t>
            </w:r>
          </w:p>
        </w:tc>
        <w:tc>
          <w:tcPr>
            <w:tcW w:w="1247" w:type="dxa"/>
          </w:tcPr>
          <w:p w:rsidR="00000000" w:rsidRDefault="00284878">
            <w:pPr>
              <w:jc w:val="right"/>
            </w:pPr>
            <w:r>
              <w:t>7</w:t>
            </w:r>
          </w:p>
        </w:tc>
        <w:tc>
          <w:tcPr>
            <w:tcW w:w="1247" w:type="dxa"/>
          </w:tcPr>
          <w:p w:rsidR="00000000" w:rsidRDefault="00284878">
            <w:pPr>
              <w:jc w:val="right"/>
            </w:pPr>
            <w:r>
              <w:t>174</w:t>
            </w:r>
          </w:p>
        </w:tc>
        <w:tc>
          <w:tcPr>
            <w:tcW w:w="1247" w:type="dxa"/>
          </w:tcPr>
          <w:p w:rsidR="00000000" w:rsidRDefault="00284878">
            <w:pPr>
              <w:jc w:val="right"/>
            </w:pPr>
            <w:r>
              <w:t>4,233,400</w:t>
            </w:r>
          </w:p>
        </w:tc>
        <w:tc>
          <w:tcPr>
            <w:tcW w:w="1247" w:type="dxa"/>
          </w:tcPr>
          <w:p w:rsidR="00000000" w:rsidRDefault="00284878">
            <w:pPr>
              <w:jc w:val="right"/>
            </w:pPr>
            <w:r>
              <w:t>NIL</w:t>
            </w:r>
          </w:p>
        </w:tc>
        <w:tc>
          <w:tcPr>
            <w:tcW w:w="1247" w:type="dxa"/>
          </w:tcPr>
          <w:p w:rsidR="00000000" w:rsidRDefault="00284878">
            <w:pPr>
              <w:jc w:val="right"/>
            </w:pPr>
            <w:r>
              <w:t>162,400</w:t>
            </w:r>
          </w:p>
        </w:tc>
        <w:tc>
          <w:tcPr>
            <w:tcW w:w="1247" w:type="dxa"/>
          </w:tcPr>
          <w:p w:rsidR="00000000" w:rsidRDefault="00284878">
            <w:pPr>
              <w:jc w:val="right"/>
            </w:pPr>
            <w:r>
              <w:t>4,071,000</w:t>
            </w:r>
          </w:p>
        </w:tc>
      </w:tr>
      <w:tr w:rsidR="00000000">
        <w:tblPrEx>
          <w:tblCellMar>
            <w:top w:w="0" w:type="dxa"/>
            <w:bottom w:w="0" w:type="dxa"/>
          </w:tblCellMar>
        </w:tblPrEx>
        <w:trPr>
          <w:cantSplit/>
        </w:trPr>
        <w:tc>
          <w:tcPr>
            <w:tcW w:w="2835" w:type="dxa"/>
          </w:tcPr>
          <w:p w:rsidR="00000000" w:rsidRDefault="00284878">
            <w:r>
              <w:t>8 Mar 02</w:t>
            </w:r>
          </w:p>
        </w:tc>
        <w:tc>
          <w:tcPr>
            <w:tcW w:w="2835" w:type="dxa"/>
          </w:tcPr>
          <w:p w:rsidR="00000000" w:rsidRDefault="00284878">
            <w:r>
              <w:t>* Oct 06 - * Dec 06</w:t>
            </w:r>
          </w:p>
        </w:tc>
        <w:tc>
          <w:tcPr>
            <w:tcW w:w="1247" w:type="dxa"/>
          </w:tcPr>
          <w:p w:rsidR="00000000" w:rsidRDefault="00284878">
            <w:pPr>
              <w:jc w:val="right"/>
            </w:pPr>
            <w:r>
              <w:t>7.66</w:t>
            </w:r>
          </w:p>
        </w:tc>
        <w:tc>
          <w:tcPr>
            <w:tcW w:w="1247" w:type="dxa"/>
          </w:tcPr>
          <w:p w:rsidR="00000000" w:rsidRDefault="00284878">
            <w:pPr>
              <w:jc w:val="right"/>
            </w:pPr>
            <w:r>
              <w:t>7</w:t>
            </w:r>
          </w:p>
        </w:tc>
        <w:tc>
          <w:tcPr>
            <w:tcW w:w="1247" w:type="dxa"/>
          </w:tcPr>
          <w:p w:rsidR="00000000" w:rsidRDefault="00284878">
            <w:pPr>
              <w:jc w:val="right"/>
            </w:pPr>
            <w:r>
              <w:t>174</w:t>
            </w:r>
          </w:p>
        </w:tc>
        <w:tc>
          <w:tcPr>
            <w:tcW w:w="1247" w:type="dxa"/>
          </w:tcPr>
          <w:p w:rsidR="00000000" w:rsidRDefault="00284878">
            <w:pPr>
              <w:jc w:val="right"/>
            </w:pPr>
            <w:r>
              <w:t>4,233,400</w:t>
            </w:r>
          </w:p>
        </w:tc>
        <w:tc>
          <w:tcPr>
            <w:tcW w:w="1247" w:type="dxa"/>
          </w:tcPr>
          <w:p w:rsidR="00000000" w:rsidRDefault="00284878">
            <w:pPr>
              <w:jc w:val="right"/>
            </w:pPr>
            <w:r>
              <w:t>NIL</w:t>
            </w:r>
          </w:p>
        </w:tc>
        <w:tc>
          <w:tcPr>
            <w:tcW w:w="1247" w:type="dxa"/>
          </w:tcPr>
          <w:p w:rsidR="00000000" w:rsidRDefault="00284878">
            <w:pPr>
              <w:jc w:val="right"/>
            </w:pPr>
            <w:r>
              <w:t>162,400</w:t>
            </w:r>
          </w:p>
        </w:tc>
        <w:tc>
          <w:tcPr>
            <w:tcW w:w="1247" w:type="dxa"/>
          </w:tcPr>
          <w:p w:rsidR="00000000" w:rsidRDefault="00284878">
            <w:pPr>
              <w:jc w:val="right"/>
            </w:pPr>
            <w:r>
              <w:t>4,071,000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03 - * Dec 06</w:t>
            </w:r>
          </w:p>
        </w:tc>
        <w:tc>
          <w:tcPr>
            <w:tcW w:w="1247" w:type="dxa"/>
          </w:tcPr>
          <w:p w:rsidR="00000000" w:rsidRDefault="00284878">
            <w:pPr>
              <w:jc w:val="right"/>
            </w:pPr>
            <w:r>
              <w:t>8.32</w:t>
            </w:r>
          </w:p>
        </w:tc>
        <w:tc>
          <w:tcPr>
            <w:tcW w:w="1247" w:type="dxa"/>
          </w:tcPr>
          <w:p w:rsidR="00000000" w:rsidRDefault="00284878">
            <w:pPr>
              <w:jc w:val="right"/>
            </w:pPr>
            <w:r>
              <w:t>7a</w:t>
            </w:r>
          </w:p>
        </w:tc>
        <w:tc>
          <w:tcPr>
            <w:tcW w:w="1247" w:type="dxa"/>
          </w:tcPr>
          <w:p w:rsidR="00000000" w:rsidRDefault="00284878">
            <w:pPr>
              <w:jc w:val="right"/>
            </w:pPr>
            <w:r>
              <w:t>1</w:t>
            </w:r>
          </w:p>
        </w:tc>
        <w:tc>
          <w:tcPr>
            <w:tcW w:w="1247" w:type="dxa"/>
          </w:tcPr>
          <w:p w:rsidR="00000000" w:rsidRDefault="00284878">
            <w:pPr>
              <w:jc w:val="right"/>
            </w:pPr>
            <w:r>
              <w:t>86,000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86,000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03 - * Dec 06</w:t>
            </w:r>
          </w:p>
        </w:tc>
        <w:tc>
          <w:tcPr>
            <w:tcW w:w="1247" w:type="dxa"/>
          </w:tcPr>
          <w:p w:rsidR="00000000" w:rsidRDefault="00284878">
            <w:pPr>
              <w:jc w:val="right"/>
            </w:pPr>
            <w:r>
              <w:t>8.32</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86,000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86,000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04 - * Dec 06</w:t>
            </w:r>
          </w:p>
        </w:tc>
        <w:tc>
          <w:tcPr>
            <w:tcW w:w="1247" w:type="dxa"/>
          </w:tcPr>
          <w:p w:rsidR="00000000" w:rsidRDefault="00284878">
            <w:pPr>
              <w:jc w:val="right"/>
            </w:pPr>
            <w:r>
              <w:t>8.32</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86,000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86,000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05 - * Dec 06</w:t>
            </w:r>
          </w:p>
        </w:tc>
        <w:tc>
          <w:tcPr>
            <w:tcW w:w="1247" w:type="dxa"/>
          </w:tcPr>
          <w:p w:rsidR="00000000" w:rsidRDefault="00284878">
            <w:pPr>
              <w:jc w:val="right"/>
            </w:pPr>
            <w:r>
              <w:t>8.32</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86,000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86,000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06 - * Dec 06</w:t>
            </w:r>
          </w:p>
        </w:tc>
        <w:tc>
          <w:tcPr>
            <w:tcW w:w="1247" w:type="dxa"/>
          </w:tcPr>
          <w:p w:rsidR="00000000" w:rsidRDefault="00284878">
            <w:pPr>
              <w:jc w:val="right"/>
            </w:pPr>
            <w:r>
              <w:t>8.32</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86,000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86,000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03 - * Dec 06</w:t>
            </w:r>
          </w:p>
        </w:tc>
        <w:tc>
          <w:tcPr>
            <w:tcW w:w="1247" w:type="dxa"/>
          </w:tcPr>
          <w:p w:rsidR="00000000" w:rsidRDefault="00284878">
            <w:pPr>
              <w:jc w:val="right"/>
            </w:pPr>
            <w:r>
              <w:t>7.66</w:t>
            </w:r>
          </w:p>
        </w:tc>
        <w:tc>
          <w:tcPr>
            <w:tcW w:w="1247" w:type="dxa"/>
          </w:tcPr>
          <w:p w:rsidR="00000000" w:rsidRDefault="00284878">
            <w:pPr>
              <w:jc w:val="right"/>
            </w:pPr>
            <w:r>
              <w:t>NIL</w:t>
            </w:r>
          </w:p>
        </w:tc>
        <w:tc>
          <w:tcPr>
            <w:tcW w:w="1247" w:type="dxa"/>
          </w:tcPr>
          <w:p w:rsidR="00000000" w:rsidRDefault="00284878">
            <w:pPr>
              <w:jc w:val="right"/>
            </w:pPr>
            <w:r>
              <w:t>458</w:t>
            </w:r>
          </w:p>
        </w:tc>
        <w:tc>
          <w:tcPr>
            <w:tcW w:w="1247" w:type="dxa"/>
          </w:tcPr>
          <w:p w:rsidR="00000000" w:rsidRDefault="00284878">
            <w:pPr>
              <w:jc w:val="right"/>
            </w:pPr>
            <w:r>
              <w:t>5,474,000</w:t>
            </w:r>
          </w:p>
        </w:tc>
        <w:tc>
          <w:tcPr>
            <w:tcW w:w="1247" w:type="dxa"/>
          </w:tcPr>
          <w:p w:rsidR="00000000" w:rsidRDefault="00284878">
            <w:pPr>
              <w:jc w:val="right"/>
            </w:pPr>
            <w:r>
              <w:t>NIL</w:t>
            </w:r>
          </w:p>
        </w:tc>
        <w:tc>
          <w:tcPr>
            <w:tcW w:w="1247" w:type="dxa"/>
          </w:tcPr>
          <w:p w:rsidR="00000000" w:rsidRDefault="00284878">
            <w:pPr>
              <w:jc w:val="right"/>
            </w:pPr>
            <w:r>
              <w:t>12,000</w:t>
            </w:r>
          </w:p>
        </w:tc>
        <w:tc>
          <w:tcPr>
            <w:tcW w:w="1247" w:type="dxa"/>
          </w:tcPr>
          <w:p w:rsidR="00000000" w:rsidRDefault="00284878">
            <w:pPr>
              <w:jc w:val="right"/>
            </w:pPr>
            <w:r>
              <w:t>5,462,000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04 - * Dec 06</w:t>
            </w:r>
          </w:p>
        </w:tc>
        <w:tc>
          <w:tcPr>
            <w:tcW w:w="1247" w:type="dxa"/>
          </w:tcPr>
          <w:p w:rsidR="00000000" w:rsidRDefault="00284878">
            <w:pPr>
              <w:jc w:val="right"/>
            </w:pPr>
            <w:r>
              <w:t>7.66</w:t>
            </w:r>
          </w:p>
        </w:tc>
        <w:tc>
          <w:tcPr>
            <w:tcW w:w="1247" w:type="dxa"/>
          </w:tcPr>
          <w:p w:rsidR="00000000" w:rsidRDefault="00284878">
            <w:pPr>
              <w:jc w:val="right"/>
            </w:pPr>
            <w:r>
              <w:t>NIL</w:t>
            </w:r>
          </w:p>
        </w:tc>
        <w:tc>
          <w:tcPr>
            <w:tcW w:w="1247" w:type="dxa"/>
          </w:tcPr>
          <w:p w:rsidR="00000000" w:rsidRDefault="00284878">
            <w:pPr>
              <w:jc w:val="right"/>
            </w:pPr>
            <w:r>
              <w:t>458</w:t>
            </w:r>
          </w:p>
        </w:tc>
        <w:tc>
          <w:tcPr>
            <w:tcW w:w="1247" w:type="dxa"/>
          </w:tcPr>
          <w:p w:rsidR="00000000" w:rsidRDefault="00284878">
            <w:pPr>
              <w:jc w:val="right"/>
            </w:pPr>
            <w:r>
              <w:t>2,737,000</w:t>
            </w:r>
          </w:p>
        </w:tc>
        <w:tc>
          <w:tcPr>
            <w:tcW w:w="1247" w:type="dxa"/>
          </w:tcPr>
          <w:p w:rsidR="00000000" w:rsidRDefault="00284878">
            <w:pPr>
              <w:jc w:val="right"/>
            </w:pPr>
            <w:r>
              <w:t>NIL</w:t>
            </w:r>
          </w:p>
        </w:tc>
        <w:tc>
          <w:tcPr>
            <w:tcW w:w="1247" w:type="dxa"/>
          </w:tcPr>
          <w:p w:rsidR="00000000" w:rsidRDefault="00284878">
            <w:pPr>
              <w:jc w:val="right"/>
            </w:pPr>
            <w:r>
              <w:t>6,000</w:t>
            </w:r>
          </w:p>
        </w:tc>
        <w:tc>
          <w:tcPr>
            <w:tcW w:w="1247" w:type="dxa"/>
          </w:tcPr>
          <w:p w:rsidR="00000000" w:rsidRDefault="00284878">
            <w:pPr>
              <w:jc w:val="right"/>
            </w:pPr>
            <w:r>
              <w:t>2,731,000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05 - *  Dec 06</w:t>
            </w:r>
          </w:p>
        </w:tc>
        <w:tc>
          <w:tcPr>
            <w:tcW w:w="1247" w:type="dxa"/>
          </w:tcPr>
          <w:p w:rsidR="00000000" w:rsidRDefault="00284878">
            <w:pPr>
              <w:jc w:val="right"/>
            </w:pPr>
            <w:r>
              <w:t>7.66</w:t>
            </w:r>
          </w:p>
        </w:tc>
        <w:tc>
          <w:tcPr>
            <w:tcW w:w="1247" w:type="dxa"/>
          </w:tcPr>
          <w:p w:rsidR="00000000" w:rsidRDefault="00284878">
            <w:pPr>
              <w:jc w:val="right"/>
            </w:pPr>
            <w:r>
              <w:t>NIL</w:t>
            </w:r>
          </w:p>
        </w:tc>
        <w:tc>
          <w:tcPr>
            <w:tcW w:w="1247" w:type="dxa"/>
          </w:tcPr>
          <w:p w:rsidR="00000000" w:rsidRDefault="00284878">
            <w:pPr>
              <w:jc w:val="right"/>
            </w:pPr>
            <w:r>
              <w:t>458</w:t>
            </w:r>
          </w:p>
        </w:tc>
        <w:tc>
          <w:tcPr>
            <w:tcW w:w="1247" w:type="dxa"/>
          </w:tcPr>
          <w:p w:rsidR="00000000" w:rsidRDefault="00284878">
            <w:pPr>
              <w:jc w:val="right"/>
            </w:pPr>
            <w:r>
              <w:t>2,737,000</w:t>
            </w:r>
          </w:p>
        </w:tc>
        <w:tc>
          <w:tcPr>
            <w:tcW w:w="1247" w:type="dxa"/>
          </w:tcPr>
          <w:p w:rsidR="00000000" w:rsidRDefault="00284878">
            <w:pPr>
              <w:jc w:val="right"/>
            </w:pPr>
            <w:r>
              <w:t>NIL</w:t>
            </w:r>
          </w:p>
        </w:tc>
        <w:tc>
          <w:tcPr>
            <w:tcW w:w="1247" w:type="dxa"/>
          </w:tcPr>
          <w:p w:rsidR="00000000" w:rsidRDefault="00284878">
            <w:pPr>
              <w:jc w:val="right"/>
            </w:pPr>
            <w:r>
              <w:t>6,000</w:t>
            </w:r>
          </w:p>
        </w:tc>
        <w:tc>
          <w:tcPr>
            <w:tcW w:w="1247" w:type="dxa"/>
          </w:tcPr>
          <w:p w:rsidR="00000000" w:rsidRDefault="00284878">
            <w:pPr>
              <w:jc w:val="right"/>
            </w:pPr>
            <w:r>
              <w:t>2,731,000</w:t>
            </w:r>
          </w:p>
        </w:tc>
      </w:tr>
      <w:tr w:rsidR="00000000">
        <w:tblPrEx>
          <w:tblCellMar>
            <w:top w:w="0" w:type="dxa"/>
            <w:bottom w:w="0" w:type="dxa"/>
          </w:tblCellMar>
        </w:tblPrEx>
        <w:trPr>
          <w:cantSplit/>
        </w:trPr>
        <w:tc>
          <w:tcPr>
            <w:tcW w:w="2835" w:type="dxa"/>
          </w:tcPr>
          <w:p w:rsidR="00000000" w:rsidRDefault="00284878">
            <w:r>
              <w:t>5 Jun 02</w:t>
            </w:r>
          </w:p>
        </w:tc>
        <w:tc>
          <w:tcPr>
            <w:tcW w:w="2835" w:type="dxa"/>
          </w:tcPr>
          <w:p w:rsidR="00000000" w:rsidRDefault="00284878">
            <w:r>
              <w:t>* Oct 06 - *  Dec 06</w:t>
            </w:r>
          </w:p>
        </w:tc>
        <w:tc>
          <w:tcPr>
            <w:tcW w:w="1247" w:type="dxa"/>
          </w:tcPr>
          <w:p w:rsidR="00000000" w:rsidRDefault="00284878">
            <w:pPr>
              <w:jc w:val="right"/>
            </w:pPr>
            <w:r>
              <w:t>7.66</w:t>
            </w:r>
          </w:p>
        </w:tc>
        <w:tc>
          <w:tcPr>
            <w:tcW w:w="1247" w:type="dxa"/>
          </w:tcPr>
          <w:p w:rsidR="00000000" w:rsidRDefault="00284878">
            <w:pPr>
              <w:jc w:val="right"/>
            </w:pPr>
            <w:r>
              <w:t>NIL</w:t>
            </w:r>
          </w:p>
        </w:tc>
        <w:tc>
          <w:tcPr>
            <w:tcW w:w="1247" w:type="dxa"/>
          </w:tcPr>
          <w:p w:rsidR="00000000" w:rsidRDefault="00284878">
            <w:pPr>
              <w:jc w:val="right"/>
            </w:pPr>
            <w:r>
              <w:t>458</w:t>
            </w:r>
          </w:p>
        </w:tc>
        <w:tc>
          <w:tcPr>
            <w:tcW w:w="1247" w:type="dxa"/>
          </w:tcPr>
          <w:p w:rsidR="00000000" w:rsidRDefault="00284878">
            <w:pPr>
              <w:jc w:val="right"/>
            </w:pPr>
            <w:r>
              <w:t>2,737,000</w:t>
            </w:r>
          </w:p>
        </w:tc>
        <w:tc>
          <w:tcPr>
            <w:tcW w:w="1247" w:type="dxa"/>
          </w:tcPr>
          <w:p w:rsidR="00000000" w:rsidRDefault="00284878">
            <w:pPr>
              <w:jc w:val="right"/>
            </w:pPr>
            <w:r>
              <w:t>NIL</w:t>
            </w:r>
          </w:p>
        </w:tc>
        <w:tc>
          <w:tcPr>
            <w:tcW w:w="1247" w:type="dxa"/>
          </w:tcPr>
          <w:p w:rsidR="00000000" w:rsidRDefault="00284878">
            <w:pPr>
              <w:jc w:val="right"/>
            </w:pPr>
            <w:r>
              <w:t>6,000</w:t>
            </w:r>
          </w:p>
        </w:tc>
        <w:tc>
          <w:tcPr>
            <w:tcW w:w="1247" w:type="dxa"/>
          </w:tcPr>
          <w:p w:rsidR="00000000" w:rsidRDefault="00284878">
            <w:pPr>
              <w:jc w:val="right"/>
            </w:pPr>
            <w:r>
              <w:t>2,731,000</w:t>
            </w:r>
          </w:p>
        </w:tc>
      </w:tr>
      <w:tr w:rsidR="00000000">
        <w:tblPrEx>
          <w:tblCellMar>
            <w:top w:w="0" w:type="dxa"/>
            <w:bottom w:w="0" w:type="dxa"/>
          </w:tblCellMar>
        </w:tblPrEx>
        <w:trPr>
          <w:cantSplit/>
        </w:trPr>
        <w:tc>
          <w:tcPr>
            <w:tcW w:w="2835" w:type="dxa"/>
          </w:tcPr>
          <w:p w:rsidR="00000000" w:rsidRDefault="00284878">
            <w:r>
              <w:t>26 Jun 02</w:t>
            </w:r>
          </w:p>
        </w:tc>
        <w:tc>
          <w:tcPr>
            <w:tcW w:w="2835" w:type="dxa"/>
          </w:tcPr>
          <w:p w:rsidR="00000000" w:rsidRDefault="00284878">
            <w:r>
              <w:t>* Oct 04 - * Dec 07</w:t>
            </w:r>
          </w:p>
        </w:tc>
        <w:tc>
          <w:tcPr>
            <w:tcW w:w="1247" w:type="dxa"/>
          </w:tcPr>
          <w:p w:rsidR="00000000" w:rsidRDefault="00284878">
            <w:pPr>
              <w:jc w:val="right"/>
            </w:pPr>
            <w:r>
              <w:t>6.44</w:t>
            </w:r>
          </w:p>
        </w:tc>
        <w:tc>
          <w:tcPr>
            <w:tcW w:w="1247" w:type="dxa"/>
          </w:tcPr>
          <w:p w:rsidR="00000000" w:rsidRDefault="00284878">
            <w:pPr>
              <w:jc w:val="right"/>
            </w:pPr>
            <w:r>
              <w:t>7b</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r>
              <w:t>26 Jun 02</w:t>
            </w:r>
          </w:p>
        </w:tc>
        <w:tc>
          <w:tcPr>
            <w:tcW w:w="2835" w:type="dxa"/>
          </w:tcPr>
          <w:p w:rsidR="00000000" w:rsidRDefault="00284878">
            <w:r>
              <w:t>* Oct 04 - * Dec 07</w:t>
            </w:r>
          </w:p>
        </w:tc>
        <w:tc>
          <w:tcPr>
            <w:tcW w:w="1247" w:type="dxa"/>
          </w:tcPr>
          <w:p w:rsidR="00000000" w:rsidRDefault="00284878">
            <w:pPr>
              <w:jc w:val="right"/>
            </w:pPr>
            <w:r>
              <w:t>6.44</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r>
              <w:t>26 Jun 02</w:t>
            </w:r>
          </w:p>
        </w:tc>
        <w:tc>
          <w:tcPr>
            <w:tcW w:w="2835" w:type="dxa"/>
          </w:tcPr>
          <w:p w:rsidR="00000000" w:rsidRDefault="00284878">
            <w:r>
              <w:t>* Oct 05 - * Dec 07</w:t>
            </w:r>
          </w:p>
        </w:tc>
        <w:tc>
          <w:tcPr>
            <w:tcW w:w="1247" w:type="dxa"/>
          </w:tcPr>
          <w:p w:rsidR="00000000" w:rsidRDefault="00284878">
            <w:pPr>
              <w:jc w:val="right"/>
            </w:pPr>
            <w:r>
              <w:t>6.44</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r>
              <w:t>26 Jun 02</w:t>
            </w:r>
          </w:p>
        </w:tc>
        <w:tc>
          <w:tcPr>
            <w:tcW w:w="2835" w:type="dxa"/>
          </w:tcPr>
          <w:p w:rsidR="00000000" w:rsidRDefault="00284878">
            <w:r>
              <w:t>* Oct 06 - * Dec 07</w:t>
            </w:r>
          </w:p>
        </w:tc>
        <w:tc>
          <w:tcPr>
            <w:tcW w:w="1247" w:type="dxa"/>
          </w:tcPr>
          <w:p w:rsidR="00000000" w:rsidRDefault="00284878">
            <w:pPr>
              <w:jc w:val="right"/>
            </w:pPr>
            <w:r>
              <w:t>6.44</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r>
              <w:t>26 Jun 02</w:t>
            </w:r>
          </w:p>
        </w:tc>
        <w:tc>
          <w:tcPr>
            <w:tcW w:w="2835" w:type="dxa"/>
          </w:tcPr>
          <w:p w:rsidR="00000000" w:rsidRDefault="00284878">
            <w:r>
              <w:t>* Oct 07 - * Dec 07</w:t>
            </w:r>
          </w:p>
        </w:tc>
        <w:tc>
          <w:tcPr>
            <w:tcW w:w="1247" w:type="dxa"/>
          </w:tcPr>
          <w:p w:rsidR="00000000" w:rsidRDefault="00284878">
            <w:pPr>
              <w:jc w:val="right"/>
            </w:pPr>
            <w:r>
              <w:t>6.44</w:t>
            </w:r>
          </w:p>
        </w:tc>
        <w:tc>
          <w:tcPr>
            <w:tcW w:w="1247" w:type="dxa"/>
          </w:tcPr>
          <w:p w:rsidR="00000000" w:rsidRDefault="00284878">
            <w:pPr>
              <w:jc w:val="right"/>
            </w:pPr>
            <w:r>
              <w:t>7</w:t>
            </w:r>
          </w:p>
        </w:tc>
        <w:tc>
          <w:tcPr>
            <w:tcW w:w="1247" w:type="dxa"/>
          </w:tcPr>
          <w:p w:rsidR="00000000" w:rsidRDefault="00284878">
            <w:pPr>
              <w:jc w:val="right"/>
            </w:pPr>
            <w:r>
              <w:t>1</w:t>
            </w:r>
          </w:p>
        </w:tc>
        <w:tc>
          <w:tcPr>
            <w:tcW w:w="1247" w:type="dxa"/>
          </w:tcPr>
          <w:p w:rsidR="00000000" w:rsidRDefault="00284878">
            <w:pPr>
              <w:jc w:val="right"/>
            </w:pPr>
            <w:r>
              <w:t>500,000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500,000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04 - * May 07</w:t>
            </w:r>
          </w:p>
        </w:tc>
        <w:tc>
          <w:tcPr>
            <w:tcW w:w="1247" w:type="dxa"/>
          </w:tcPr>
          <w:p w:rsidR="00000000" w:rsidRDefault="00284878">
            <w:pPr>
              <w:jc w:val="right"/>
            </w:pPr>
            <w:r>
              <w:t>8.26</w:t>
            </w:r>
          </w:p>
        </w:tc>
        <w:tc>
          <w:tcPr>
            <w:tcW w:w="1247" w:type="dxa"/>
          </w:tcPr>
          <w:p w:rsidR="00000000" w:rsidRDefault="00284878">
            <w:pPr>
              <w:jc w:val="right"/>
            </w:pPr>
            <w:r>
              <w:t>7c</w:t>
            </w:r>
          </w:p>
        </w:tc>
        <w:tc>
          <w:tcPr>
            <w:tcW w:w="1247" w:type="dxa"/>
          </w:tcPr>
          <w:p w:rsidR="00000000" w:rsidRDefault="00284878">
            <w:pPr>
              <w:jc w:val="right"/>
            </w:pPr>
            <w:r>
              <w:t>4</w:t>
            </w:r>
          </w:p>
        </w:tc>
        <w:tc>
          <w:tcPr>
            <w:tcW w:w="1247" w:type="dxa"/>
          </w:tcPr>
          <w:p w:rsidR="00000000" w:rsidRDefault="00284878">
            <w:pPr>
              <w:jc w:val="right"/>
            </w:pPr>
            <w:r>
              <w:t>80,000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04 - * May 07</w:t>
            </w:r>
          </w:p>
        </w:tc>
        <w:tc>
          <w:tcPr>
            <w:tcW w:w="1247" w:type="dxa"/>
          </w:tcPr>
          <w:p w:rsidR="00000000" w:rsidRDefault="00284878">
            <w:pPr>
              <w:jc w:val="right"/>
            </w:pPr>
            <w:r>
              <w:t>8.26</w:t>
            </w:r>
          </w:p>
        </w:tc>
        <w:tc>
          <w:tcPr>
            <w:tcW w:w="1247" w:type="dxa"/>
          </w:tcPr>
          <w:p w:rsidR="00000000" w:rsidRDefault="00284878">
            <w:pPr>
              <w:jc w:val="right"/>
            </w:pPr>
            <w:r>
              <w:t>7</w:t>
            </w:r>
          </w:p>
        </w:tc>
        <w:tc>
          <w:tcPr>
            <w:tcW w:w="1247" w:type="dxa"/>
          </w:tcPr>
          <w:p w:rsidR="00000000" w:rsidRDefault="00284878">
            <w:pPr>
              <w:jc w:val="right"/>
            </w:pPr>
            <w:r>
              <w:t>4</w:t>
            </w:r>
          </w:p>
        </w:tc>
        <w:tc>
          <w:tcPr>
            <w:tcW w:w="1247" w:type="dxa"/>
          </w:tcPr>
          <w:p w:rsidR="00000000" w:rsidRDefault="00284878">
            <w:pPr>
              <w:jc w:val="right"/>
            </w:pPr>
            <w:r>
              <w:t>80,000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05 - * May 07</w:t>
            </w:r>
          </w:p>
        </w:tc>
        <w:tc>
          <w:tcPr>
            <w:tcW w:w="1247" w:type="dxa"/>
          </w:tcPr>
          <w:p w:rsidR="00000000" w:rsidRDefault="00284878">
            <w:pPr>
              <w:jc w:val="right"/>
            </w:pPr>
            <w:r>
              <w:t>8.26</w:t>
            </w:r>
          </w:p>
        </w:tc>
        <w:tc>
          <w:tcPr>
            <w:tcW w:w="1247" w:type="dxa"/>
          </w:tcPr>
          <w:p w:rsidR="00000000" w:rsidRDefault="00284878">
            <w:pPr>
              <w:jc w:val="right"/>
            </w:pPr>
            <w:r>
              <w:t>7</w:t>
            </w:r>
          </w:p>
        </w:tc>
        <w:tc>
          <w:tcPr>
            <w:tcW w:w="1247" w:type="dxa"/>
          </w:tcPr>
          <w:p w:rsidR="00000000" w:rsidRDefault="00284878">
            <w:pPr>
              <w:jc w:val="right"/>
            </w:pPr>
            <w:r>
              <w:t>4</w:t>
            </w:r>
          </w:p>
        </w:tc>
        <w:tc>
          <w:tcPr>
            <w:tcW w:w="1247" w:type="dxa"/>
          </w:tcPr>
          <w:p w:rsidR="00000000" w:rsidRDefault="00284878">
            <w:pPr>
              <w:jc w:val="right"/>
            </w:pPr>
            <w:r>
              <w:t>80,000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06 - * May 07</w:t>
            </w:r>
          </w:p>
        </w:tc>
        <w:tc>
          <w:tcPr>
            <w:tcW w:w="1247" w:type="dxa"/>
          </w:tcPr>
          <w:p w:rsidR="00000000" w:rsidRDefault="00284878">
            <w:pPr>
              <w:jc w:val="right"/>
            </w:pPr>
            <w:r>
              <w:t>8.26</w:t>
            </w:r>
          </w:p>
        </w:tc>
        <w:tc>
          <w:tcPr>
            <w:tcW w:w="1247" w:type="dxa"/>
          </w:tcPr>
          <w:p w:rsidR="00000000" w:rsidRDefault="00284878">
            <w:pPr>
              <w:jc w:val="right"/>
            </w:pPr>
            <w:r>
              <w:t>7</w:t>
            </w:r>
          </w:p>
        </w:tc>
        <w:tc>
          <w:tcPr>
            <w:tcW w:w="1247" w:type="dxa"/>
          </w:tcPr>
          <w:p w:rsidR="00000000" w:rsidRDefault="00284878">
            <w:pPr>
              <w:jc w:val="right"/>
            </w:pPr>
            <w:r>
              <w:t>4</w:t>
            </w:r>
          </w:p>
        </w:tc>
        <w:tc>
          <w:tcPr>
            <w:tcW w:w="1247" w:type="dxa"/>
          </w:tcPr>
          <w:p w:rsidR="00000000" w:rsidRDefault="00284878">
            <w:pPr>
              <w:jc w:val="right"/>
            </w:pPr>
            <w:r>
              <w:t>80,000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07 - * May 07</w:t>
            </w:r>
          </w:p>
        </w:tc>
        <w:tc>
          <w:tcPr>
            <w:tcW w:w="1247" w:type="dxa"/>
          </w:tcPr>
          <w:p w:rsidR="00000000" w:rsidRDefault="00284878">
            <w:pPr>
              <w:jc w:val="right"/>
            </w:pPr>
            <w:r>
              <w:t>8.26</w:t>
            </w:r>
          </w:p>
        </w:tc>
        <w:tc>
          <w:tcPr>
            <w:tcW w:w="1247" w:type="dxa"/>
          </w:tcPr>
          <w:p w:rsidR="00000000" w:rsidRDefault="00284878">
            <w:pPr>
              <w:jc w:val="right"/>
            </w:pPr>
            <w:r>
              <w:t>7</w:t>
            </w:r>
          </w:p>
        </w:tc>
        <w:tc>
          <w:tcPr>
            <w:tcW w:w="1247" w:type="dxa"/>
          </w:tcPr>
          <w:p w:rsidR="00000000" w:rsidRDefault="00284878">
            <w:pPr>
              <w:jc w:val="right"/>
            </w:pPr>
            <w:r>
              <w:t>4</w:t>
            </w:r>
          </w:p>
        </w:tc>
        <w:tc>
          <w:tcPr>
            <w:tcW w:w="1247" w:type="dxa"/>
          </w:tcPr>
          <w:p w:rsidR="00000000" w:rsidRDefault="00284878">
            <w:pPr>
              <w:jc w:val="right"/>
            </w:pPr>
            <w:r>
              <w:t>80,000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80,000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04 - * May 07</w:t>
            </w:r>
          </w:p>
        </w:tc>
        <w:tc>
          <w:tcPr>
            <w:tcW w:w="1247" w:type="dxa"/>
          </w:tcPr>
          <w:p w:rsidR="00000000" w:rsidRDefault="00284878">
            <w:pPr>
              <w:jc w:val="right"/>
            </w:pPr>
            <w:r>
              <w:t>8.26</w:t>
            </w:r>
          </w:p>
        </w:tc>
        <w:tc>
          <w:tcPr>
            <w:tcW w:w="1247" w:type="dxa"/>
          </w:tcPr>
          <w:p w:rsidR="00000000" w:rsidRDefault="00284878">
            <w:pPr>
              <w:jc w:val="right"/>
            </w:pPr>
            <w:r>
              <w:t>NIL</w:t>
            </w:r>
          </w:p>
        </w:tc>
        <w:tc>
          <w:tcPr>
            <w:tcW w:w="1247" w:type="dxa"/>
          </w:tcPr>
          <w:p w:rsidR="00000000" w:rsidRDefault="00284878">
            <w:pPr>
              <w:jc w:val="right"/>
            </w:pPr>
            <w:r>
              <w:t>11</w:t>
            </w:r>
          </w:p>
        </w:tc>
        <w:tc>
          <w:tcPr>
            <w:tcW w:w="1247" w:type="dxa"/>
          </w:tcPr>
          <w:p w:rsidR="00000000" w:rsidRDefault="00284878">
            <w:pPr>
              <w:jc w:val="right"/>
            </w:pPr>
            <w:r>
              <w:t>132,000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132,000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05 - * May 07</w:t>
            </w:r>
          </w:p>
        </w:tc>
        <w:tc>
          <w:tcPr>
            <w:tcW w:w="1247" w:type="dxa"/>
          </w:tcPr>
          <w:p w:rsidR="00000000" w:rsidRDefault="00284878">
            <w:pPr>
              <w:jc w:val="right"/>
            </w:pPr>
            <w:r>
              <w:t>8.26</w:t>
            </w:r>
          </w:p>
        </w:tc>
        <w:tc>
          <w:tcPr>
            <w:tcW w:w="1247" w:type="dxa"/>
          </w:tcPr>
          <w:p w:rsidR="00000000" w:rsidRDefault="00284878">
            <w:pPr>
              <w:jc w:val="right"/>
            </w:pPr>
            <w:r>
              <w:t>NIL</w:t>
            </w:r>
          </w:p>
        </w:tc>
        <w:tc>
          <w:tcPr>
            <w:tcW w:w="1247" w:type="dxa"/>
          </w:tcPr>
          <w:p w:rsidR="00000000" w:rsidRDefault="00284878">
            <w:pPr>
              <w:jc w:val="right"/>
            </w:pPr>
            <w:r>
              <w:t>11</w:t>
            </w:r>
          </w:p>
        </w:tc>
        <w:tc>
          <w:tcPr>
            <w:tcW w:w="1247" w:type="dxa"/>
          </w:tcPr>
          <w:p w:rsidR="00000000" w:rsidRDefault="00284878">
            <w:pPr>
              <w:jc w:val="right"/>
            </w:pPr>
            <w:r>
              <w:t>66,000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trPr>
        <w:tc>
          <w:tcPr>
            <w:tcW w:w="2835" w:type="dxa"/>
          </w:tcPr>
          <w:p w:rsidR="00000000" w:rsidRDefault="00284878">
            <w:r>
              <w:t>10 Jul 02</w:t>
            </w:r>
          </w:p>
        </w:tc>
        <w:tc>
          <w:tcPr>
            <w:tcW w:w="2835" w:type="dxa"/>
          </w:tcPr>
          <w:p w:rsidR="00000000" w:rsidRDefault="00284878">
            <w:r>
              <w:t>* Mar 06 - * May 07</w:t>
            </w:r>
          </w:p>
        </w:tc>
        <w:tc>
          <w:tcPr>
            <w:tcW w:w="1247" w:type="dxa"/>
          </w:tcPr>
          <w:p w:rsidR="00000000" w:rsidRDefault="00284878">
            <w:pPr>
              <w:jc w:val="right"/>
            </w:pPr>
            <w:r>
              <w:t>8.26</w:t>
            </w:r>
          </w:p>
        </w:tc>
        <w:tc>
          <w:tcPr>
            <w:tcW w:w="1247" w:type="dxa"/>
          </w:tcPr>
          <w:p w:rsidR="00000000" w:rsidRDefault="00284878">
            <w:pPr>
              <w:jc w:val="right"/>
            </w:pPr>
            <w:r>
              <w:t>NIL</w:t>
            </w:r>
          </w:p>
        </w:tc>
        <w:tc>
          <w:tcPr>
            <w:tcW w:w="1247" w:type="dxa"/>
          </w:tcPr>
          <w:p w:rsidR="00000000" w:rsidRDefault="00284878">
            <w:pPr>
              <w:jc w:val="right"/>
            </w:pPr>
            <w:r>
              <w:t>11</w:t>
            </w:r>
          </w:p>
        </w:tc>
        <w:tc>
          <w:tcPr>
            <w:tcW w:w="1247" w:type="dxa"/>
          </w:tcPr>
          <w:p w:rsidR="00000000" w:rsidRDefault="00284878">
            <w:pPr>
              <w:jc w:val="right"/>
            </w:pPr>
            <w:r>
              <w:t>66,000</w:t>
            </w:r>
          </w:p>
        </w:tc>
        <w:tc>
          <w:tcPr>
            <w:tcW w:w="1247" w:type="dxa"/>
          </w:tcPr>
          <w:p w:rsidR="00000000" w:rsidRDefault="00284878">
            <w:pPr>
              <w:jc w:val="right"/>
            </w:pPr>
            <w:r>
              <w:t>NIL</w:t>
            </w:r>
          </w:p>
        </w:tc>
        <w:tc>
          <w:tcPr>
            <w:tcW w:w="1247" w:type="dxa"/>
          </w:tcPr>
          <w:p w:rsidR="00000000" w:rsidRDefault="00284878">
            <w:pPr>
              <w:jc w:val="right"/>
            </w:pPr>
            <w:r>
              <w:t>NIL</w:t>
            </w:r>
          </w:p>
        </w:tc>
        <w:tc>
          <w:tcPr>
            <w:tcW w:w="1247" w:type="dxa"/>
          </w:tcPr>
          <w:p w:rsidR="00000000" w:rsidRDefault="00284878">
            <w:pPr>
              <w:jc w:val="right"/>
            </w:pPr>
            <w:r>
              <w:t>66,000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r>
              <w:rPr>
                <w:vanish/>
              </w:rPr>
              <w:t>[SULON]</w:t>
            </w:r>
            <w:r>
              <w:t>10 Jul 02</w:t>
            </w:r>
          </w:p>
        </w:tc>
        <w:tc>
          <w:tcPr>
            <w:tcW w:w="2835" w:type="dxa"/>
            <w:tcBorders>
              <w:bottom w:val="single" w:sz="18" w:space="0" w:color="auto"/>
            </w:tcBorders>
          </w:tcPr>
          <w:p w:rsidR="00000000" w:rsidRDefault="00284878">
            <w:r>
              <w:t>* Mar 07 - * May 07</w:t>
            </w:r>
          </w:p>
        </w:tc>
        <w:tc>
          <w:tcPr>
            <w:tcW w:w="1247" w:type="dxa"/>
            <w:tcBorders>
              <w:bottom w:val="single" w:sz="18" w:space="0" w:color="auto"/>
            </w:tcBorders>
          </w:tcPr>
          <w:p w:rsidR="00000000" w:rsidRDefault="00284878">
            <w:pPr>
              <w:jc w:val="right"/>
            </w:pPr>
            <w:r>
              <w:t>8.26</w:t>
            </w:r>
          </w:p>
        </w:tc>
        <w:tc>
          <w:tcPr>
            <w:tcW w:w="1247" w:type="dxa"/>
            <w:tcBorders>
              <w:bottom w:val="single" w:sz="18" w:space="0" w:color="auto"/>
            </w:tcBorders>
          </w:tcPr>
          <w:p w:rsidR="00000000" w:rsidRDefault="00284878">
            <w:pPr>
              <w:jc w:val="right"/>
            </w:pPr>
            <w:r>
              <w:t>NIL</w:t>
            </w:r>
          </w:p>
        </w:tc>
        <w:tc>
          <w:tcPr>
            <w:tcW w:w="1247" w:type="dxa"/>
            <w:tcBorders>
              <w:bottom w:val="single" w:sz="18" w:space="0" w:color="auto"/>
            </w:tcBorders>
          </w:tcPr>
          <w:p w:rsidR="00000000" w:rsidRDefault="00284878">
            <w:pPr>
              <w:jc w:val="right"/>
            </w:pPr>
            <w:r>
              <w:t>11</w:t>
            </w:r>
          </w:p>
        </w:tc>
        <w:tc>
          <w:tcPr>
            <w:tcW w:w="1247" w:type="dxa"/>
            <w:tcBorders>
              <w:bottom w:val="single" w:sz="18" w:space="0" w:color="auto"/>
            </w:tcBorders>
          </w:tcPr>
          <w:p w:rsidR="00000000" w:rsidRDefault="00284878">
            <w:pPr>
              <w:jc w:val="right"/>
            </w:pPr>
            <w:r>
              <w:t>66,000</w:t>
            </w:r>
          </w:p>
        </w:tc>
        <w:tc>
          <w:tcPr>
            <w:tcW w:w="1247" w:type="dxa"/>
            <w:tcBorders>
              <w:bottom w:val="single" w:sz="18" w:space="0" w:color="auto"/>
            </w:tcBorders>
          </w:tcPr>
          <w:p w:rsidR="00000000" w:rsidRDefault="00284878">
            <w:pPr>
              <w:jc w:val="right"/>
            </w:pPr>
            <w:r>
              <w:t>NIL</w:t>
            </w:r>
          </w:p>
        </w:tc>
        <w:tc>
          <w:tcPr>
            <w:tcW w:w="1247" w:type="dxa"/>
            <w:tcBorders>
              <w:bottom w:val="single" w:sz="18" w:space="0" w:color="auto"/>
            </w:tcBorders>
          </w:tcPr>
          <w:p w:rsidR="00000000" w:rsidRDefault="00284878">
            <w:pPr>
              <w:jc w:val="right"/>
            </w:pPr>
            <w:r>
              <w:t>NIL</w:t>
            </w:r>
          </w:p>
        </w:tc>
        <w:tc>
          <w:tcPr>
            <w:tcW w:w="1247" w:type="dxa"/>
            <w:tcBorders>
              <w:bottom w:val="single" w:sz="18" w:space="0" w:color="auto"/>
            </w:tcBorders>
          </w:tcPr>
          <w:p w:rsidR="00000000" w:rsidRDefault="00284878">
            <w:pPr>
              <w:jc w:val="right"/>
            </w:pPr>
            <w:r>
              <w:t>66,000</w:t>
            </w:r>
          </w:p>
        </w:tc>
      </w:tr>
      <w:tr w:rsidR="00000000">
        <w:tblPrEx>
          <w:tblCellMar>
            <w:top w:w="0" w:type="dxa"/>
            <w:bottom w:w="0" w:type="dxa"/>
          </w:tblCellMar>
        </w:tblPrEx>
        <w:trPr>
          <w:cantSplit/>
        </w:trPr>
        <w:tc>
          <w:tcPr>
            <w:tcW w:w="2835" w:type="dxa"/>
          </w:tcPr>
          <w:p w:rsidR="00000000" w:rsidRDefault="00284878"/>
        </w:tc>
        <w:tc>
          <w:tcPr>
            <w:tcW w:w="2835" w:type="dxa"/>
          </w:tcPr>
          <w:p w:rsidR="00000000" w:rsidRDefault="00284878"/>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c>
          <w:tcPr>
            <w:tcW w:w="1247" w:type="dxa"/>
          </w:tcPr>
          <w:p w:rsidR="00000000" w:rsidRDefault="00284878">
            <w:pPr>
              <w:jc w:val="right"/>
            </w:pPr>
          </w:p>
        </w:tc>
      </w:tr>
      <w:tr w:rsidR="00000000">
        <w:tblPrEx>
          <w:tblCellMar>
            <w:top w:w="0" w:type="dxa"/>
            <w:bottom w:w="0" w:type="dxa"/>
          </w:tblCellMar>
        </w:tblPrEx>
        <w:trPr>
          <w:cantSplit/>
        </w:trPr>
        <w:tc>
          <w:tcPr>
            <w:tcW w:w="5670" w:type="dxa"/>
            <w:gridSpan w:val="2"/>
            <w:hMerge w:val="restart"/>
            <w:tcBorders>
              <w:bottom w:val="double" w:sz="18" w:space="0" w:color="auto"/>
            </w:tcBorders>
          </w:tcPr>
          <w:p w:rsidR="00000000" w:rsidRDefault="00284878">
            <w:r>
              <w:t>Total n</w:t>
            </w:r>
            <w:r>
              <w:t xml:space="preserve">umber of options over unissued shares at balance date </w:t>
            </w:r>
            <w:r>
              <w:rPr>
                <w:vanish/>
              </w:rPr>
              <w:t>[DULON]</w:t>
            </w:r>
            <w:r>
              <w:t xml:space="preserve"> </w:t>
            </w:r>
          </w:p>
        </w:tc>
        <w:tc>
          <w:tcPr>
            <w:gridSpan w:val="0"/>
            <w:hMerge/>
            <w:tcBorders>
              <w:bottom w:val="double" w:sz="18" w:space="0" w:color="auto"/>
            </w:tcBorders>
          </w:tcPr>
          <w:p w:rsidR="00000000" w:rsidRDefault="00284878"/>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p>
        </w:tc>
        <w:tc>
          <w:tcPr>
            <w:tcW w:w="1247" w:type="dxa"/>
            <w:tcBorders>
              <w:bottom w:val="double" w:sz="18" w:space="0" w:color="auto"/>
            </w:tcBorders>
          </w:tcPr>
          <w:p w:rsidR="00000000" w:rsidRDefault="00284878">
            <w:pPr>
              <w:jc w:val="right"/>
            </w:pPr>
            <w:r>
              <w:rPr>
                <w:b/>
              </w:rPr>
              <w:t xml:space="preserve">37,670,000 </w:t>
            </w:r>
          </w:p>
        </w:tc>
      </w:tr>
    </w:tbl>
    <w:p w:rsidR="00000000" w:rsidRDefault="00284878">
      <w:pPr>
        <w:ind w:left="110"/>
      </w:pPr>
    </w:p>
    <w:p w:rsidR="00000000" w:rsidRDefault="00284878">
      <w:pPr>
        <w:ind w:left="110"/>
      </w:pPr>
      <w:r>
        <w:t>Legend:</w:t>
      </w:r>
    </w:p>
    <w:p w:rsidR="00000000" w:rsidRDefault="00284878">
      <w:pPr>
        <w:ind w:left="110"/>
      </w:pPr>
    </w:p>
    <w:p w:rsidR="00000000" w:rsidRDefault="00284878">
      <w:pPr>
        <w:pStyle w:val="HangIndent0"/>
      </w:pPr>
      <w:r>
        <w:t>*</w:t>
      </w:r>
      <w:r>
        <w:tab/>
        <w:t>Exercise period is shown as the expected month only.  The actual first exercise date is the day following the announcement of the results of the CML Group for the half-year end preceding the month shown.  The actual last exercise date is 60 days after the announcement of the results of the CML Group for the half-year end preceding the month shown.</w:t>
      </w:r>
    </w:p>
    <w:p w:rsidR="00000000" w:rsidRDefault="00284878">
      <w:pPr>
        <w:ind w:left="110"/>
      </w:pPr>
    </w:p>
    <w:p w:rsidR="00000000" w:rsidRDefault="00284878">
      <w:pPr>
        <w:ind w:left="110"/>
      </w:pPr>
      <w:r>
        <w:t>**</w:t>
      </w:r>
      <w:r>
        <w:tab/>
        <w:t>cessation of employment + 1 year</w:t>
      </w:r>
    </w:p>
    <w:p w:rsidR="00000000" w:rsidRDefault="00284878">
      <w:pPr>
        <w:ind w:left="110"/>
      </w:pPr>
    </w:p>
    <w:p w:rsidR="00000000" w:rsidRDefault="00284878">
      <w:pPr>
        <w:ind w:left="110"/>
      </w:pPr>
      <w:r>
        <w:t>The performa</w:t>
      </w:r>
      <w:r>
        <w:t>nce hurdle conditions attaching to each tranche of options are as follows:</w:t>
      </w:r>
    </w:p>
    <w:p w:rsidR="00000000" w:rsidRDefault="00284878">
      <w:pPr>
        <w:ind w:left="110"/>
      </w:pPr>
    </w:p>
    <w:p w:rsidR="00000000" w:rsidRDefault="00284878">
      <w:pPr>
        <w:pStyle w:val="HangIndent0"/>
      </w:pPr>
      <w:r>
        <w:t>1</w:t>
      </w:r>
      <w:r>
        <w:tab/>
        <w:t>Total shareholder return (TSR) must equal or exceed the increase in the fully paid ordinary shares in other industrial companies incl the Australian Stock Exchange (ASX) 100 Industrials Accumulation Index over the relevant period</w:t>
      </w:r>
    </w:p>
    <w:p w:rsidR="00000000" w:rsidRDefault="00284878">
      <w:pPr>
        <w:ind w:left="110"/>
      </w:pPr>
    </w:p>
    <w:p w:rsidR="00000000" w:rsidRDefault="00284878">
      <w:pPr>
        <w:pStyle w:val="HangIndent1"/>
      </w:pPr>
      <w:r>
        <w:t>(a)</w:t>
      </w:r>
      <w:r>
        <w:tab/>
        <w:t>15 October 1997 to 15 October 1998.  This hurdle was met and thus the options are exercisable.</w:t>
      </w:r>
    </w:p>
    <w:p w:rsidR="00000000" w:rsidRDefault="00284878">
      <w:pPr>
        <w:ind w:left="110"/>
      </w:pPr>
    </w:p>
    <w:p w:rsidR="00000000" w:rsidRDefault="00284878">
      <w:pPr>
        <w:pStyle w:val="HangIndent1"/>
      </w:pPr>
      <w:r>
        <w:t>(b)</w:t>
      </w:r>
      <w:r>
        <w:tab/>
        <w:t>15 October 1997 to 15 October 1999.  This hurdle was met and thus the options are exercisable</w:t>
      </w:r>
      <w:r>
        <w:t>.</w:t>
      </w:r>
    </w:p>
    <w:p w:rsidR="00000000" w:rsidRDefault="00284878">
      <w:pPr>
        <w:ind w:left="110"/>
      </w:pPr>
    </w:p>
    <w:p w:rsidR="00000000" w:rsidRDefault="00284878">
      <w:pPr>
        <w:pStyle w:val="HangIndent1"/>
      </w:pPr>
      <w:r>
        <w:t>(c)</w:t>
      </w:r>
      <w:r>
        <w:tab/>
        <w:t>15 October 1997 to 15 October 2001.  This hurdle was originally to 15 October 2000, but was not met at that time.  The directors exercised the discretion available under the Coles Myer Executive Share Option Plan to extend the hurdle period to 15 October 2001.  However the tranche lapsed on cessation of Mr Eck's employment.</w:t>
      </w:r>
    </w:p>
    <w:p w:rsidR="00000000" w:rsidRDefault="00284878">
      <w:pPr>
        <w:ind w:left="110"/>
      </w:pPr>
    </w:p>
    <w:p w:rsidR="00000000" w:rsidRDefault="00284878">
      <w:r>
        <w:t>2</w:t>
      </w:r>
    </w:p>
    <w:p w:rsidR="00000000" w:rsidRDefault="00284878">
      <w:pPr>
        <w:pStyle w:val="HangIndent1"/>
      </w:pPr>
      <w:r>
        <w:t>*</w:t>
      </w:r>
      <w:r>
        <w:tab/>
        <w:t xml:space="preserve">Net profit for the CML Group must exceed specified targets set for any one of the financial years ending July 2000, 2001 and 2002; or </w:t>
      </w:r>
    </w:p>
    <w:p w:rsidR="00000000" w:rsidRDefault="00284878">
      <w:pPr>
        <w:pStyle w:val="HangIndent0"/>
      </w:pPr>
    </w:p>
    <w:p w:rsidR="00000000" w:rsidRDefault="00284878">
      <w:pPr>
        <w:pStyle w:val="HangIndent1"/>
      </w:pPr>
      <w:r>
        <w:t>*</w:t>
      </w:r>
      <w:r>
        <w:tab/>
        <w:t>Total shareholder return over</w:t>
      </w:r>
      <w:r>
        <w:t xml:space="preserve"> any one of the periods 16 October 1998 to 15 October 2000, 15 October 2001 or 15 October 2002 must equal or exceed the median return over the same period of a set list of top 100 industrial companies listed on the ASX.</w:t>
      </w:r>
    </w:p>
    <w:p w:rsidR="00000000" w:rsidRDefault="00284878">
      <w:pPr>
        <w:ind w:left="110"/>
      </w:pPr>
    </w:p>
    <w:p w:rsidR="00000000" w:rsidRDefault="00284878">
      <w:pPr>
        <w:pStyle w:val="HangIndent0"/>
      </w:pPr>
      <w:r>
        <w:tab/>
        <w:t>The profit hurdle was met for the financial year ended July 2000 and thus all options are exercisable subject to the tenure hurdle.</w:t>
      </w:r>
    </w:p>
    <w:p w:rsidR="00000000" w:rsidRDefault="00284878">
      <w:pPr>
        <w:ind w:left="110"/>
      </w:pPr>
    </w:p>
    <w:p w:rsidR="00000000" w:rsidRDefault="00284878">
      <w:pPr>
        <w:pStyle w:val="HangIndent0"/>
      </w:pPr>
      <w:r>
        <w:t>3</w:t>
      </w:r>
      <w:r>
        <w:tab/>
        <w:t>TSR over any one of the periods 1 March 1999 to 28 February 2002, 28 February 2003, or 29 February 2004 must equal or exceed the median return over the</w:t>
      </w:r>
      <w:r>
        <w:t xml:space="preserve"> same period of a set list of top 100 industrial companies listed on the ASX.</w:t>
      </w:r>
    </w:p>
    <w:p w:rsidR="00000000" w:rsidRDefault="00284878">
      <w:pPr>
        <w:ind w:left="110"/>
      </w:pPr>
    </w:p>
    <w:p w:rsidR="00000000" w:rsidRDefault="00284878">
      <w:pPr>
        <w:ind w:left="110"/>
      </w:pPr>
      <w:r>
        <w:t>4</w:t>
      </w:r>
    </w:p>
    <w:p w:rsidR="00000000" w:rsidRDefault="00284878">
      <w:pPr>
        <w:pStyle w:val="HangIndent1"/>
      </w:pPr>
      <w:r>
        <w:t>*</w:t>
      </w:r>
      <w:r>
        <w:tab/>
        <w:t xml:space="preserve">Net profit for the CML Group must exceed specified targets set for any one of the financial years ending July 2001, 2002 and 2003; or </w:t>
      </w:r>
    </w:p>
    <w:p w:rsidR="00000000" w:rsidRDefault="00284878">
      <w:pPr>
        <w:pStyle w:val="HangIndent1"/>
      </w:pPr>
    </w:p>
    <w:p w:rsidR="00000000" w:rsidRDefault="00284878">
      <w:pPr>
        <w:pStyle w:val="HangIndent1"/>
      </w:pPr>
      <w:r>
        <w:t>*</w:t>
      </w:r>
      <w:r>
        <w:tab/>
        <w:t>Total shareholder return over any one of the periods 16 October 1999 to 15 October 2001, 15 October 2002, or 15 October 2003 must equal or exceed the median return over the same period of a set list Of top 100 industrial companies listed on the ASX.</w:t>
      </w:r>
    </w:p>
    <w:p w:rsidR="00000000" w:rsidRDefault="00284878">
      <w:pPr>
        <w:ind w:left="110"/>
      </w:pPr>
    </w:p>
    <w:p w:rsidR="00000000" w:rsidRDefault="00284878">
      <w:pPr>
        <w:pStyle w:val="HangIndent0"/>
      </w:pPr>
      <w:r>
        <w:t>5</w:t>
      </w:r>
      <w:r>
        <w:tab/>
        <w:t>TSR over any one of the periods</w:t>
      </w:r>
      <w:r>
        <w:t xml:space="preserve"> 1 March 2000 to 28 February 2003, 29 February 2004, or 28 February 2005 must equal or exceed the median return over the same period of a set list of top 100 industrial companies listed on the ASX.</w:t>
      </w:r>
    </w:p>
    <w:p w:rsidR="00000000" w:rsidRDefault="00284878">
      <w:pPr>
        <w:ind w:left="110"/>
      </w:pPr>
    </w:p>
    <w:p w:rsidR="00000000" w:rsidRDefault="00284878">
      <w:pPr>
        <w:ind w:left="110"/>
      </w:pPr>
      <w:r>
        <w:t>6</w:t>
      </w:r>
    </w:p>
    <w:p w:rsidR="00000000" w:rsidRDefault="00284878">
      <w:pPr>
        <w:ind w:left="110"/>
      </w:pPr>
    </w:p>
    <w:p w:rsidR="00000000" w:rsidRDefault="00284878">
      <w:pPr>
        <w:pStyle w:val="HangIndent1"/>
      </w:pPr>
      <w:r>
        <w:t>*</w:t>
      </w:r>
      <w:r>
        <w:tab/>
        <w:t xml:space="preserve">TSR must equal or exceed the median return over the relevant period of a list of top 50 industrial companies; or </w:t>
      </w:r>
    </w:p>
    <w:p w:rsidR="00000000" w:rsidRDefault="00284878">
      <w:pPr>
        <w:pStyle w:val="HangIndent1"/>
      </w:pPr>
    </w:p>
    <w:p w:rsidR="00000000" w:rsidRDefault="00284878">
      <w:pPr>
        <w:pStyle w:val="HangIndent1"/>
      </w:pPr>
      <w:r>
        <w:t>*</w:t>
      </w:r>
      <w:r>
        <w:tab/>
        <w:t>Earnings per share growth expressed as a compound annual growth rate (EPSG) must equal or exceed 12.5% over the relevant period.  The relevant periods are:</w:t>
      </w:r>
    </w:p>
    <w:p w:rsidR="00000000" w:rsidRDefault="00284878">
      <w:pPr>
        <w:ind w:left="110"/>
      </w:pPr>
    </w:p>
    <w:p w:rsidR="00000000" w:rsidRDefault="00284878">
      <w:pPr>
        <w:pStyle w:val="HangIndent2"/>
      </w:pPr>
      <w:r>
        <w:t>(a)</w:t>
      </w:r>
      <w:r>
        <w:tab/>
        <w:t>30 September 2001 - 28</w:t>
      </w:r>
      <w:r>
        <w:t xml:space="preserve"> July 2002</w:t>
      </w:r>
    </w:p>
    <w:p w:rsidR="00000000" w:rsidRDefault="00284878">
      <w:pPr>
        <w:pStyle w:val="HangIndent2"/>
      </w:pPr>
      <w:r>
        <w:t>(b)</w:t>
      </w:r>
      <w:r>
        <w:tab/>
        <w:t>Financial year 2003</w:t>
      </w:r>
    </w:p>
    <w:p w:rsidR="00000000" w:rsidRDefault="00284878">
      <w:pPr>
        <w:pStyle w:val="HangIndent2"/>
      </w:pPr>
      <w:r>
        <w:t>(c)</w:t>
      </w:r>
      <w:r>
        <w:tab/>
        <w:t>Financial year 2004</w:t>
      </w:r>
    </w:p>
    <w:p w:rsidR="00000000" w:rsidRDefault="00284878">
      <w:pPr>
        <w:pStyle w:val="HangIndent2"/>
      </w:pPr>
      <w:r>
        <w:t>(d)</w:t>
      </w:r>
      <w:r>
        <w:tab/>
        <w:t>Financial year 2005</w:t>
      </w:r>
    </w:p>
    <w:p w:rsidR="00000000" w:rsidRDefault="00284878">
      <w:pPr>
        <w:pStyle w:val="HangIndent2"/>
      </w:pPr>
      <w:r>
        <w:t>(e)</w:t>
      </w:r>
      <w:r>
        <w:tab/>
        <w:t>Financial year 2006</w:t>
      </w:r>
    </w:p>
    <w:p w:rsidR="00000000" w:rsidRDefault="00284878">
      <w:pPr>
        <w:ind w:left="110"/>
      </w:pPr>
    </w:p>
    <w:p w:rsidR="00000000" w:rsidRDefault="00284878">
      <w:pPr>
        <w:pStyle w:val="HangIndent0"/>
      </w:pPr>
      <w:r>
        <w:tab/>
        <w:t>The options will progressively vest according to the level of TSR or EPSG achieved each year.  Median TSR or minimum required EPSG (12.5% p.a. compound) will deliver 250,000 options up to 65th percentile TSR or upper range EPSG (15% p.a. compound) which will deliver 500,000 options.  To the extent that TSR or EPSG is not achieved, the non-vested options will be carried forward to be retested in</w:t>
      </w:r>
      <w:r>
        <w:t xml:space="preserve"> following years.</w:t>
      </w:r>
    </w:p>
    <w:p w:rsidR="00000000" w:rsidRDefault="00284878">
      <w:pPr>
        <w:ind w:left="110"/>
      </w:pPr>
    </w:p>
    <w:p w:rsidR="00000000" w:rsidRDefault="00284878">
      <w:pPr>
        <w:pStyle w:val="HangIndent0"/>
      </w:pPr>
      <w:r>
        <w:t>7</w:t>
      </w:r>
      <w:r>
        <w:tab/>
        <w:t>The performance hurdles applying to the options are equivalent to those shown in note 6 above, except that the relevant periods are the 12 month periods ending on the half-year end preceding the first exercise date for each series (except as noted below).</w:t>
      </w:r>
    </w:p>
    <w:p w:rsidR="00000000" w:rsidRDefault="00284878">
      <w:pPr>
        <w:ind w:left="110"/>
      </w:pPr>
    </w:p>
    <w:p w:rsidR="00000000" w:rsidRDefault="00284878">
      <w:pPr>
        <w:pStyle w:val="HangIndent1"/>
      </w:pPr>
      <w:r>
        <w:t>(a)</w:t>
      </w:r>
      <w:r>
        <w:tab/>
        <w:t>The relevant period is the year ended 28 July 2002.</w:t>
      </w:r>
    </w:p>
    <w:p w:rsidR="00000000" w:rsidRDefault="00284878">
      <w:pPr>
        <w:pStyle w:val="HangIndent1"/>
      </w:pPr>
      <w:r>
        <w:t>(b)</w:t>
      </w:r>
      <w:r>
        <w:tab/>
        <w:t>The relevant period is the year ending 27 July 2003.</w:t>
      </w:r>
    </w:p>
    <w:p w:rsidR="00000000" w:rsidRDefault="00284878">
      <w:pPr>
        <w:pStyle w:val="HangIndent1"/>
      </w:pPr>
      <w:r>
        <w:t>(c)</w:t>
      </w:r>
      <w:r>
        <w:tab/>
        <w:t>The relevant period is the 12 month period ending 26 January 2003.</w:t>
      </w:r>
    </w:p>
    <w:p w:rsidR="00000000" w:rsidRDefault="00284878">
      <w:pPr>
        <w:ind w:left="110"/>
      </w:pPr>
    </w:p>
    <w:p w:rsidR="00000000" w:rsidRDefault="00284878">
      <w:pPr>
        <w:ind w:left="110"/>
      </w:pPr>
      <w:r>
        <w:t>The directors have a discretion to disreg</w:t>
      </w:r>
      <w:r>
        <w:t>ard any changes in net profit, TSR or EPSG due to an anomaly, distortion or other event which is not directly related to the financial performance of any company or entity or which would lead to an incorrect comparison.</w:t>
      </w:r>
    </w:p>
    <w:p w:rsidR="00000000" w:rsidRDefault="00284878">
      <w:pPr>
        <w:ind w:left="110"/>
      </w:pPr>
    </w:p>
    <w:p w:rsidR="00000000" w:rsidRDefault="00284878">
      <w:pPr>
        <w:ind w:left="110"/>
      </w:pPr>
      <w:r>
        <w:rPr>
          <w:b/>
        </w:rPr>
        <w:t>Executive Director and Top Five Officers during period - options held at report date:</w:t>
      </w:r>
    </w:p>
    <w:p w:rsidR="00000000" w:rsidRDefault="00284878">
      <w:pPr>
        <w:ind w:left="110"/>
      </w:pPr>
    </w:p>
    <w:p w:rsidR="00000000" w:rsidRDefault="00284878">
      <w:pPr>
        <w:ind w:left="110"/>
      </w:pPr>
    </w:p>
    <w:tbl>
      <w:tblPr>
        <w:tblW w:w="0" w:type="auto"/>
        <w:tblInd w:w="110" w:type="dxa"/>
        <w:tblLayout w:type="fixed"/>
        <w:tblLook w:val="0000"/>
      </w:tblPr>
      <w:tblGrid>
        <w:gridCol w:w="5670"/>
        <w:gridCol w:w="3402"/>
      </w:tblGrid>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rPr>
                <w:b/>
              </w:rPr>
            </w:pPr>
            <w:r>
              <w:rPr>
                <w:b/>
                <w:vanish/>
              </w:rPr>
              <w:t>[SULON]</w:t>
            </w:r>
            <w:r>
              <w:rPr>
                <w:b/>
              </w:rPr>
              <w:t>Name and position</w:t>
            </w:r>
          </w:p>
        </w:tc>
        <w:tc>
          <w:tcPr>
            <w:tcW w:w="3402" w:type="dxa"/>
            <w:tcBorders>
              <w:bottom w:val="single" w:sz="18" w:space="0" w:color="auto"/>
            </w:tcBorders>
          </w:tcPr>
          <w:p w:rsidR="00000000" w:rsidRDefault="00284878">
            <w:pPr>
              <w:jc w:val="center"/>
            </w:pPr>
            <w:r>
              <w:rPr>
                <w:b/>
              </w:rPr>
              <w:t>Options outstanding at report date</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John Fletcher</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Managing Director and Chief Executive Officer</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Options issued 4 September 2001</w:t>
            </w:r>
          </w:p>
        </w:tc>
        <w:tc>
          <w:tcPr>
            <w:tcW w:w="3402" w:type="dxa"/>
          </w:tcPr>
          <w:p w:rsidR="00000000" w:rsidRDefault="00284878">
            <w:pPr>
              <w:jc w:val="center"/>
            </w:pPr>
            <w:r>
              <w:t>2,500,000</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Hani Z</w:t>
            </w:r>
            <w:r>
              <w:rPr>
                <w:b/>
              </w:rPr>
              <w:t>ayadi</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Managing Director - Kmart</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Options issued 1 August 2001</w:t>
            </w:r>
          </w:p>
        </w:tc>
        <w:tc>
          <w:tcPr>
            <w:tcW w:w="3402" w:type="dxa"/>
          </w:tcPr>
          <w:p w:rsidR="00000000" w:rsidRDefault="00284878">
            <w:pPr>
              <w:jc w:val="center"/>
            </w:pPr>
            <w:r>
              <w:t>2,500,000</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Warren Flick</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Chief Operating Officer - General Merchandise &amp; Apparel</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Options issued 17 November 2000</w:t>
            </w:r>
          </w:p>
        </w:tc>
        <w:tc>
          <w:tcPr>
            <w:tcW w:w="3402" w:type="dxa"/>
          </w:tcPr>
          <w:p w:rsidR="00000000" w:rsidRDefault="00284878">
            <w:pPr>
              <w:jc w:val="center"/>
            </w:pPr>
            <w:r>
              <w:t>4,120,000</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Larry Davis</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Managing Director - Target</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Options issued 3 September 2001</w:t>
            </w:r>
          </w:p>
        </w:tc>
        <w:tc>
          <w:tcPr>
            <w:tcW w:w="3402" w:type="dxa"/>
          </w:tcPr>
          <w:p w:rsidR="00000000" w:rsidRDefault="00284878">
            <w:pPr>
              <w:jc w:val="center"/>
            </w:pPr>
            <w:r>
              <w:t>1,500,000</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Dawn Robertson</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Managing Director - Myer Grace Bros</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Options issued 26 June 2002</w:t>
            </w:r>
          </w:p>
        </w:tc>
        <w:tc>
          <w:tcPr>
            <w:tcW w:w="3402" w:type="dxa"/>
          </w:tcPr>
          <w:p w:rsidR="00000000" w:rsidRDefault="00284878">
            <w:pPr>
              <w:jc w:val="center"/>
            </w:pPr>
            <w:r>
              <w:t>2,500,000</w:t>
            </w:r>
          </w:p>
        </w:tc>
      </w:tr>
      <w:tr w:rsidR="00000000">
        <w:tblPrEx>
          <w:tblCellMar>
            <w:top w:w="0" w:type="dxa"/>
            <w:bottom w:w="0" w:type="dxa"/>
          </w:tblCellMar>
        </w:tblPrEx>
        <w:trPr>
          <w:cantSplit/>
        </w:trPr>
        <w:tc>
          <w:tcPr>
            <w:tcW w:w="5670" w:type="dxa"/>
          </w:tcPr>
          <w:p w:rsidR="00000000" w:rsidRDefault="00284878"/>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rPr>
                <w:b/>
              </w:rPr>
              <w:t>Alan Williams</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Chief Operating Officer - Food, Liquor &amp; Logistics</w:t>
            </w:r>
          </w:p>
        </w:tc>
        <w:tc>
          <w:tcPr>
            <w:tcW w:w="3402" w:type="dxa"/>
          </w:tcPr>
          <w:p w:rsidR="00000000" w:rsidRDefault="00284878">
            <w:pPr>
              <w:jc w:val="center"/>
            </w:pPr>
          </w:p>
        </w:tc>
      </w:tr>
      <w:tr w:rsidR="00000000">
        <w:tblPrEx>
          <w:tblCellMar>
            <w:top w:w="0" w:type="dxa"/>
            <w:bottom w:w="0" w:type="dxa"/>
          </w:tblCellMar>
        </w:tblPrEx>
        <w:trPr>
          <w:cantSplit/>
        </w:trPr>
        <w:tc>
          <w:tcPr>
            <w:tcW w:w="5670" w:type="dxa"/>
          </w:tcPr>
          <w:p w:rsidR="00000000" w:rsidRDefault="00284878">
            <w:r>
              <w:t>Optio</w:t>
            </w:r>
            <w:r>
              <w:t>ns issued 23 July 1999 - 8 March 2002</w:t>
            </w:r>
          </w:p>
        </w:tc>
        <w:tc>
          <w:tcPr>
            <w:tcW w:w="3402" w:type="dxa"/>
          </w:tcPr>
          <w:p w:rsidR="00000000" w:rsidRDefault="00284878">
            <w:pPr>
              <w:jc w:val="center"/>
            </w:pPr>
            <w:r>
              <w:t>1,064,000</w:t>
            </w:r>
          </w:p>
        </w:tc>
      </w:tr>
    </w:tbl>
    <w:p w:rsidR="00000000" w:rsidRDefault="00284878">
      <w:pPr>
        <w:ind w:left="110"/>
      </w:pPr>
    </w:p>
    <w:p w:rsidR="00000000" w:rsidRDefault="00284878">
      <w:pPr>
        <w:ind w:left="110"/>
      </w:pPr>
      <w:r>
        <w:t>Refer page 39 for terms of issue.</w:t>
      </w:r>
    </w:p>
    <w:p w:rsidR="00000000" w:rsidRDefault="00284878">
      <w:pPr>
        <w:ind w:left="110"/>
      </w:pPr>
    </w:p>
    <w:p w:rsidR="00000000" w:rsidRDefault="00284878">
      <w:pPr>
        <w:ind w:left="110"/>
      </w:pPr>
      <w:r>
        <w:rPr>
          <w:b/>
        </w:rPr>
        <w:t>Movement in options from balance date to the date of this report:</w:t>
      </w:r>
    </w:p>
    <w:p w:rsidR="00000000" w:rsidRDefault="00284878">
      <w:pPr>
        <w:ind w:left="110"/>
      </w:pPr>
    </w:p>
    <w:tbl>
      <w:tblPr>
        <w:tblW w:w="0" w:type="auto"/>
        <w:tblLayout w:type="fixed"/>
        <w:tblLook w:val="0000"/>
      </w:tblPr>
      <w:tblGrid>
        <w:gridCol w:w="2835"/>
        <w:gridCol w:w="2835"/>
        <w:gridCol w:w="1247"/>
        <w:gridCol w:w="1247"/>
        <w:gridCol w:w="1247"/>
        <w:gridCol w:w="1247"/>
        <w:gridCol w:w="1361"/>
      </w:tblGrid>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rPr>
                <w:b/>
              </w:rPr>
            </w:pPr>
          </w:p>
        </w:tc>
        <w:tc>
          <w:tcPr>
            <w:tcW w:w="1247" w:type="dxa"/>
          </w:tcPr>
          <w:p w:rsidR="00000000" w:rsidRDefault="00284878">
            <w:pPr>
              <w:jc w:val="right"/>
            </w:pPr>
            <w:r>
              <w:rPr>
                <w:b/>
              </w:rPr>
              <w:t>No. of</w:t>
            </w:r>
          </w:p>
        </w:tc>
        <w:tc>
          <w:tcPr>
            <w:tcW w:w="1247" w:type="dxa"/>
          </w:tcPr>
          <w:p w:rsidR="00000000" w:rsidRDefault="00284878">
            <w:pPr>
              <w:jc w:val="right"/>
            </w:pPr>
            <w:r>
              <w:rPr>
                <w:b/>
              </w:rPr>
              <w:t>No. of</w:t>
            </w:r>
          </w:p>
        </w:tc>
        <w:tc>
          <w:tcPr>
            <w:tcW w:w="1361" w:type="dxa"/>
          </w:tcPr>
          <w:p w:rsidR="00000000" w:rsidRDefault="00284878">
            <w:pPr>
              <w:jc w:val="right"/>
            </w:pPr>
            <w:r>
              <w:rPr>
                <w:b/>
              </w:rPr>
              <w:t>No. of</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jc w:val="right"/>
              <w:rPr>
                <w:b/>
              </w:rPr>
            </w:pPr>
          </w:p>
        </w:tc>
        <w:tc>
          <w:tcPr>
            <w:tcW w:w="1247" w:type="dxa"/>
          </w:tcPr>
          <w:p w:rsidR="00000000" w:rsidRDefault="00284878">
            <w:pPr>
              <w:jc w:val="right"/>
            </w:pPr>
            <w:r>
              <w:rPr>
                <w:b/>
              </w:rPr>
              <w:t>options</w:t>
            </w:r>
          </w:p>
        </w:tc>
        <w:tc>
          <w:tcPr>
            <w:tcW w:w="1247" w:type="dxa"/>
          </w:tcPr>
          <w:p w:rsidR="00000000" w:rsidRDefault="00284878">
            <w:pPr>
              <w:jc w:val="right"/>
            </w:pPr>
            <w:r>
              <w:rPr>
                <w:b/>
              </w:rPr>
              <w:t>options</w:t>
            </w:r>
          </w:p>
        </w:tc>
        <w:tc>
          <w:tcPr>
            <w:tcW w:w="1361" w:type="dxa"/>
          </w:tcPr>
          <w:p w:rsidR="00000000" w:rsidRDefault="00284878">
            <w:pPr>
              <w:jc w:val="right"/>
            </w:pPr>
            <w:r>
              <w:rPr>
                <w:b/>
              </w:rPr>
              <w:t>options</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jc w:val="right"/>
            </w:pPr>
          </w:p>
        </w:tc>
        <w:tc>
          <w:tcPr>
            <w:tcW w:w="1247" w:type="dxa"/>
          </w:tcPr>
          <w:p w:rsidR="00000000" w:rsidRDefault="00284878">
            <w:pPr>
              <w:jc w:val="right"/>
            </w:pPr>
            <w:r>
              <w:rPr>
                <w:b/>
              </w:rPr>
              <w:t>Exercise</w:t>
            </w:r>
          </w:p>
        </w:tc>
        <w:tc>
          <w:tcPr>
            <w:tcW w:w="1247" w:type="dxa"/>
          </w:tcPr>
          <w:p w:rsidR="00000000" w:rsidRDefault="00284878">
            <w:pPr>
              <w:jc w:val="right"/>
            </w:pPr>
          </w:p>
        </w:tc>
        <w:tc>
          <w:tcPr>
            <w:tcW w:w="1247" w:type="dxa"/>
          </w:tcPr>
          <w:p w:rsidR="00000000" w:rsidRDefault="00284878">
            <w:pPr>
              <w:jc w:val="right"/>
            </w:pPr>
            <w:r>
              <w:rPr>
                <w:b/>
              </w:rPr>
              <w:t>lapsed</w:t>
            </w:r>
          </w:p>
        </w:tc>
        <w:tc>
          <w:tcPr>
            <w:tcW w:w="1247" w:type="dxa"/>
          </w:tcPr>
          <w:p w:rsidR="00000000" w:rsidRDefault="00284878">
            <w:pPr>
              <w:jc w:val="right"/>
            </w:pPr>
            <w:r>
              <w:rPr>
                <w:b/>
              </w:rPr>
              <w:t>exercised</w:t>
            </w:r>
          </w:p>
        </w:tc>
        <w:tc>
          <w:tcPr>
            <w:tcW w:w="1361" w:type="dxa"/>
          </w:tcPr>
          <w:p w:rsidR="00000000" w:rsidRDefault="00284878">
            <w:pPr>
              <w:jc w:val="right"/>
            </w:pPr>
            <w:r>
              <w:rPr>
                <w:b/>
              </w:rPr>
              <w:t>outstanding</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jc w:val="right"/>
            </w:pPr>
          </w:p>
        </w:tc>
        <w:tc>
          <w:tcPr>
            <w:tcW w:w="1247" w:type="dxa"/>
          </w:tcPr>
          <w:p w:rsidR="00000000" w:rsidRDefault="00284878">
            <w:pPr>
              <w:jc w:val="right"/>
            </w:pPr>
            <w:r>
              <w:rPr>
                <w:b/>
              </w:rPr>
              <w:t>price</w:t>
            </w:r>
          </w:p>
        </w:tc>
        <w:tc>
          <w:tcPr>
            <w:tcW w:w="1247" w:type="dxa"/>
          </w:tcPr>
          <w:p w:rsidR="00000000" w:rsidRDefault="00284878">
            <w:pPr>
              <w:jc w:val="right"/>
            </w:pPr>
          </w:p>
        </w:tc>
        <w:tc>
          <w:tcPr>
            <w:tcW w:w="1247" w:type="dxa"/>
          </w:tcPr>
          <w:p w:rsidR="00000000" w:rsidRDefault="00284878">
            <w:pPr>
              <w:jc w:val="right"/>
            </w:pPr>
            <w:r>
              <w:rPr>
                <w:b/>
              </w:rPr>
              <w:t>during</w:t>
            </w:r>
          </w:p>
        </w:tc>
        <w:tc>
          <w:tcPr>
            <w:tcW w:w="1247" w:type="dxa"/>
          </w:tcPr>
          <w:p w:rsidR="00000000" w:rsidRDefault="00284878">
            <w:pPr>
              <w:jc w:val="right"/>
            </w:pPr>
            <w:r>
              <w:rPr>
                <w:b/>
              </w:rPr>
              <w:t>during</w:t>
            </w:r>
          </w:p>
        </w:tc>
        <w:tc>
          <w:tcPr>
            <w:tcW w:w="1361" w:type="dxa"/>
          </w:tcPr>
          <w:p w:rsidR="00000000" w:rsidRDefault="00284878">
            <w:pPr>
              <w:jc w:val="right"/>
            </w:pPr>
            <w:r>
              <w:rPr>
                <w:b/>
              </w:rPr>
              <w:t xml:space="preserve">at report </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284878">
            <w:pPr>
              <w:ind w:left="110"/>
            </w:pPr>
            <w:r>
              <w:rPr>
                <w:b/>
                <w:vanish/>
              </w:rPr>
              <w:t>[SULON]</w:t>
            </w:r>
            <w:r>
              <w:rPr>
                <w:b/>
              </w:rPr>
              <w:t>Date of issue</w:t>
            </w:r>
          </w:p>
        </w:tc>
        <w:tc>
          <w:tcPr>
            <w:tcW w:w="2835" w:type="dxa"/>
            <w:tcBorders>
              <w:bottom w:val="single" w:sz="18" w:space="0" w:color="auto"/>
            </w:tcBorders>
          </w:tcPr>
          <w:p w:rsidR="00000000" w:rsidRDefault="00284878">
            <w:pPr>
              <w:jc w:val="right"/>
            </w:pPr>
            <w:r>
              <w:rPr>
                <w:b/>
              </w:rPr>
              <w:t>Option exercise period</w:t>
            </w:r>
          </w:p>
        </w:tc>
        <w:tc>
          <w:tcPr>
            <w:tcW w:w="1247" w:type="dxa"/>
            <w:tcBorders>
              <w:bottom w:val="single" w:sz="18" w:space="0" w:color="auto"/>
            </w:tcBorders>
          </w:tcPr>
          <w:p w:rsidR="00000000" w:rsidRDefault="00284878">
            <w:pPr>
              <w:jc w:val="right"/>
            </w:pPr>
            <w:r>
              <w:rPr>
                <w:b/>
              </w:rPr>
              <w:t>$</w:t>
            </w:r>
          </w:p>
        </w:tc>
        <w:tc>
          <w:tcPr>
            <w:tcW w:w="1247" w:type="dxa"/>
            <w:tcBorders>
              <w:bottom w:val="single" w:sz="18" w:space="0" w:color="auto"/>
            </w:tcBorders>
          </w:tcPr>
          <w:p w:rsidR="00000000" w:rsidRDefault="00284878">
            <w:pPr>
              <w:jc w:val="right"/>
              <w:rPr>
                <w:b/>
              </w:rPr>
            </w:pPr>
            <w:r>
              <w:rPr>
                <w:b/>
              </w:rPr>
              <w:t>Type</w:t>
            </w:r>
          </w:p>
        </w:tc>
        <w:tc>
          <w:tcPr>
            <w:tcW w:w="1247" w:type="dxa"/>
            <w:tcBorders>
              <w:bottom w:val="single" w:sz="18" w:space="0" w:color="auto"/>
            </w:tcBorders>
          </w:tcPr>
          <w:p w:rsidR="00000000" w:rsidRDefault="00284878">
            <w:pPr>
              <w:jc w:val="right"/>
            </w:pPr>
            <w:r>
              <w:rPr>
                <w:b/>
              </w:rPr>
              <w:t>period</w:t>
            </w:r>
          </w:p>
        </w:tc>
        <w:tc>
          <w:tcPr>
            <w:tcW w:w="1247" w:type="dxa"/>
            <w:tcBorders>
              <w:bottom w:val="single" w:sz="18" w:space="0" w:color="auto"/>
            </w:tcBorders>
          </w:tcPr>
          <w:p w:rsidR="00000000" w:rsidRDefault="00284878">
            <w:pPr>
              <w:jc w:val="right"/>
            </w:pPr>
            <w:r>
              <w:rPr>
                <w:b/>
              </w:rPr>
              <w:t>period</w:t>
            </w:r>
          </w:p>
        </w:tc>
        <w:tc>
          <w:tcPr>
            <w:tcW w:w="1361" w:type="dxa"/>
            <w:tcBorders>
              <w:bottom w:val="single" w:sz="18" w:space="0" w:color="auto"/>
            </w:tcBorders>
          </w:tcPr>
          <w:p w:rsidR="00000000" w:rsidRDefault="00284878">
            <w:pPr>
              <w:jc w:val="right"/>
            </w:pPr>
            <w:r>
              <w:rPr>
                <w:b/>
              </w:rPr>
              <w:t>date</w:t>
            </w:r>
          </w:p>
        </w:tc>
      </w:tr>
      <w:tr w:rsidR="00000000">
        <w:tblPrEx>
          <w:tblCellMar>
            <w:top w:w="0" w:type="dxa"/>
            <w:bottom w:w="0" w:type="dxa"/>
          </w:tblCellMar>
        </w:tblPrEx>
        <w:trPr>
          <w:cantSplit/>
        </w:trPr>
        <w:tc>
          <w:tcPr>
            <w:tcW w:w="2835" w:type="dxa"/>
          </w:tcPr>
          <w:p w:rsidR="00000000" w:rsidRDefault="00284878">
            <w:pPr>
              <w:ind w:left="110"/>
            </w:pPr>
          </w:p>
        </w:tc>
        <w:tc>
          <w:tcPr>
            <w:tcW w:w="2835"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247" w:type="dxa"/>
          </w:tcPr>
          <w:p w:rsidR="00000000" w:rsidRDefault="00284878">
            <w:pPr>
              <w:ind w:left="110"/>
              <w:jc w:val="right"/>
            </w:pPr>
          </w:p>
        </w:tc>
        <w:tc>
          <w:tcPr>
            <w:tcW w:w="1361" w:type="dxa"/>
          </w:tcPr>
          <w:p w:rsidR="00000000" w:rsidRDefault="00284878">
            <w:pPr>
              <w:ind w:left="110"/>
              <w:jc w:val="right"/>
            </w:pPr>
          </w:p>
        </w:tc>
      </w:tr>
      <w:tr w:rsidR="00000000">
        <w:tblPrEx>
          <w:tblCellMar>
            <w:top w:w="0" w:type="dxa"/>
            <w:bottom w:w="0" w:type="dxa"/>
          </w:tblCellMar>
        </w:tblPrEx>
        <w:trPr>
          <w:cantSplit/>
        </w:trPr>
        <w:tc>
          <w:tcPr>
            <w:tcW w:w="2835" w:type="dxa"/>
          </w:tcPr>
          <w:p w:rsidR="00000000" w:rsidRDefault="00284878">
            <w:pPr>
              <w:ind w:left="110"/>
            </w:pPr>
            <w:r>
              <w:t>5 Nov 99</w:t>
            </w:r>
          </w:p>
        </w:tc>
        <w:tc>
          <w:tcPr>
            <w:tcW w:w="2835" w:type="dxa"/>
          </w:tcPr>
          <w:p w:rsidR="00000000" w:rsidRDefault="00284878">
            <w:pPr>
              <w:jc w:val="right"/>
            </w:pPr>
            <w:r>
              <w:t>5 Nov 02 - 5 Nov 06</w:t>
            </w:r>
          </w:p>
        </w:tc>
        <w:tc>
          <w:tcPr>
            <w:tcW w:w="1247" w:type="dxa"/>
          </w:tcPr>
          <w:p w:rsidR="00000000" w:rsidRDefault="00284878">
            <w:pPr>
              <w:jc w:val="right"/>
            </w:pPr>
            <w:r>
              <w:t>8.25</w:t>
            </w:r>
          </w:p>
        </w:tc>
        <w:tc>
          <w:tcPr>
            <w:tcW w:w="1247" w:type="dxa"/>
          </w:tcPr>
          <w:p w:rsidR="00000000" w:rsidRDefault="00284878">
            <w:pPr>
              <w:jc w:val="right"/>
            </w:pPr>
            <w:r>
              <w:t>1</w:t>
            </w:r>
          </w:p>
        </w:tc>
        <w:tc>
          <w:tcPr>
            <w:tcW w:w="1247" w:type="dxa"/>
          </w:tcPr>
          <w:p w:rsidR="00000000" w:rsidRDefault="00284878">
            <w:pPr>
              <w:jc w:val="right"/>
            </w:pPr>
            <w:r>
              <w:t>32,000</w:t>
            </w:r>
          </w:p>
        </w:tc>
        <w:tc>
          <w:tcPr>
            <w:tcW w:w="1247" w:type="dxa"/>
          </w:tcPr>
          <w:p w:rsidR="00000000" w:rsidRDefault="00284878">
            <w:pPr>
              <w:jc w:val="right"/>
            </w:pPr>
          </w:p>
        </w:tc>
        <w:tc>
          <w:tcPr>
            <w:tcW w:w="1361" w:type="dxa"/>
          </w:tcPr>
          <w:p w:rsidR="00000000" w:rsidRDefault="00284878">
            <w:pPr>
              <w:jc w:val="right"/>
            </w:pPr>
            <w:r>
              <w:t>1,054,000</w:t>
            </w:r>
          </w:p>
        </w:tc>
      </w:tr>
      <w:tr w:rsidR="00000000">
        <w:tblPrEx>
          <w:tblCellMar>
            <w:top w:w="0" w:type="dxa"/>
            <w:bottom w:w="0" w:type="dxa"/>
          </w:tblCellMar>
        </w:tblPrEx>
        <w:trPr>
          <w:cantSplit/>
        </w:trPr>
        <w:tc>
          <w:tcPr>
            <w:tcW w:w="2835" w:type="dxa"/>
          </w:tcPr>
          <w:p w:rsidR="00000000" w:rsidRDefault="00284878">
            <w:pPr>
              <w:ind w:left="110"/>
            </w:pPr>
            <w:r>
              <w:t>1 Jun 00</w:t>
            </w:r>
          </w:p>
        </w:tc>
        <w:tc>
          <w:tcPr>
            <w:tcW w:w="2835" w:type="dxa"/>
          </w:tcPr>
          <w:p w:rsidR="00000000" w:rsidRDefault="00284878">
            <w:pPr>
              <w:jc w:val="right"/>
            </w:pPr>
            <w:r>
              <w:t>1 Jun 03   - 1 Jun 0</w:t>
            </w:r>
            <w:r>
              <w:t>7</w:t>
            </w:r>
          </w:p>
        </w:tc>
        <w:tc>
          <w:tcPr>
            <w:tcW w:w="1247" w:type="dxa"/>
          </w:tcPr>
          <w:p w:rsidR="00000000" w:rsidRDefault="00284878">
            <w:pPr>
              <w:jc w:val="right"/>
            </w:pPr>
            <w:r>
              <w:t>6.46</w:t>
            </w:r>
          </w:p>
        </w:tc>
        <w:tc>
          <w:tcPr>
            <w:tcW w:w="1247" w:type="dxa"/>
          </w:tcPr>
          <w:p w:rsidR="00000000" w:rsidRDefault="00284878">
            <w:pPr>
              <w:jc w:val="right"/>
            </w:pPr>
            <w:r>
              <w:t>1</w:t>
            </w:r>
          </w:p>
        </w:tc>
        <w:tc>
          <w:tcPr>
            <w:tcW w:w="1247" w:type="dxa"/>
          </w:tcPr>
          <w:p w:rsidR="00000000" w:rsidRDefault="00284878">
            <w:pPr>
              <w:jc w:val="right"/>
            </w:pPr>
            <w:r>
              <w:t>134,000</w:t>
            </w:r>
          </w:p>
        </w:tc>
        <w:tc>
          <w:tcPr>
            <w:tcW w:w="1247" w:type="dxa"/>
          </w:tcPr>
          <w:p w:rsidR="00000000" w:rsidRDefault="00284878">
            <w:pPr>
              <w:jc w:val="right"/>
            </w:pPr>
          </w:p>
        </w:tc>
        <w:tc>
          <w:tcPr>
            <w:tcW w:w="1361" w:type="dxa"/>
          </w:tcPr>
          <w:p w:rsidR="00000000" w:rsidRDefault="00284878">
            <w:pPr>
              <w:jc w:val="right"/>
            </w:pPr>
            <w:r>
              <w:t>3,502,000</w:t>
            </w:r>
          </w:p>
        </w:tc>
      </w:tr>
      <w:tr w:rsidR="00000000">
        <w:tblPrEx>
          <w:tblCellMar>
            <w:top w:w="0" w:type="dxa"/>
            <w:bottom w:w="0" w:type="dxa"/>
          </w:tblCellMar>
        </w:tblPrEx>
        <w:trPr>
          <w:cantSplit/>
        </w:trPr>
        <w:tc>
          <w:tcPr>
            <w:tcW w:w="2835" w:type="dxa"/>
          </w:tcPr>
          <w:p w:rsidR="00000000" w:rsidRDefault="00284878">
            <w:pPr>
              <w:ind w:left="110"/>
            </w:pPr>
            <w:r>
              <w:t>17 Nov 00</w:t>
            </w:r>
          </w:p>
        </w:tc>
        <w:tc>
          <w:tcPr>
            <w:tcW w:w="2835" w:type="dxa"/>
          </w:tcPr>
          <w:p w:rsidR="00000000" w:rsidRDefault="00284878">
            <w:pPr>
              <w:jc w:val="right"/>
            </w:pPr>
            <w:r>
              <w:t>17 Nov 01 - 27 Jul 06</w:t>
            </w:r>
          </w:p>
        </w:tc>
        <w:tc>
          <w:tcPr>
            <w:tcW w:w="1247" w:type="dxa"/>
          </w:tcPr>
          <w:p w:rsidR="00000000" w:rsidRDefault="00284878">
            <w:pPr>
              <w:jc w:val="right"/>
            </w:pPr>
            <w:r>
              <w:t>NIL</w:t>
            </w:r>
          </w:p>
        </w:tc>
        <w:tc>
          <w:tcPr>
            <w:tcW w:w="1247" w:type="dxa"/>
          </w:tcPr>
          <w:p w:rsidR="00000000" w:rsidRDefault="00284878">
            <w:pPr>
              <w:jc w:val="right"/>
            </w:pPr>
            <w:r>
              <w:t>1</w:t>
            </w:r>
          </w:p>
        </w:tc>
        <w:tc>
          <w:tcPr>
            <w:tcW w:w="1247" w:type="dxa"/>
          </w:tcPr>
          <w:p w:rsidR="00000000" w:rsidRDefault="00284878">
            <w:pPr>
              <w:jc w:val="right"/>
            </w:pPr>
            <w:r>
              <w:t>NIL</w:t>
            </w:r>
          </w:p>
        </w:tc>
        <w:tc>
          <w:tcPr>
            <w:tcW w:w="1247" w:type="dxa"/>
          </w:tcPr>
          <w:p w:rsidR="00000000" w:rsidRDefault="00284878">
            <w:pPr>
              <w:jc w:val="right"/>
            </w:pPr>
            <w:r>
              <w:t>80,000</w:t>
            </w:r>
          </w:p>
        </w:tc>
        <w:tc>
          <w:tcPr>
            <w:tcW w:w="1361" w:type="dxa"/>
          </w:tcPr>
          <w:p w:rsidR="00000000" w:rsidRDefault="00284878">
            <w:pPr>
              <w:jc w:val="right"/>
            </w:pPr>
            <w:r>
              <w:t>NIL</w:t>
            </w:r>
          </w:p>
        </w:tc>
      </w:tr>
      <w:tr w:rsidR="00000000">
        <w:tblPrEx>
          <w:tblCellMar>
            <w:top w:w="0" w:type="dxa"/>
            <w:bottom w:w="0" w:type="dxa"/>
          </w:tblCellMar>
        </w:tblPrEx>
        <w:trPr>
          <w:cantSplit/>
        </w:trPr>
        <w:tc>
          <w:tcPr>
            <w:tcW w:w="2835" w:type="dxa"/>
          </w:tcPr>
          <w:p w:rsidR="00000000" w:rsidRDefault="00284878">
            <w:pPr>
              <w:ind w:left="110"/>
            </w:pPr>
            <w:r>
              <w:t>8 Mar 02</w:t>
            </w:r>
          </w:p>
        </w:tc>
        <w:tc>
          <w:tcPr>
            <w:tcW w:w="2835" w:type="dxa"/>
          </w:tcPr>
          <w:p w:rsidR="00000000" w:rsidRDefault="00284878">
            <w:pPr>
              <w:jc w:val="right"/>
            </w:pPr>
            <w:r>
              <w:t>* Oct 03 -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114,600</w:t>
            </w:r>
          </w:p>
        </w:tc>
        <w:tc>
          <w:tcPr>
            <w:tcW w:w="1247" w:type="dxa"/>
          </w:tcPr>
          <w:p w:rsidR="00000000" w:rsidRDefault="00284878">
            <w:pPr>
              <w:jc w:val="right"/>
            </w:pPr>
          </w:p>
        </w:tc>
        <w:tc>
          <w:tcPr>
            <w:tcW w:w="1361" w:type="dxa"/>
          </w:tcPr>
          <w:p w:rsidR="00000000" w:rsidRDefault="00284878">
            <w:pPr>
              <w:jc w:val="right"/>
            </w:pPr>
            <w:r>
              <w:t>3,956,400</w:t>
            </w:r>
          </w:p>
        </w:tc>
      </w:tr>
      <w:tr w:rsidR="00000000">
        <w:tblPrEx>
          <w:tblCellMar>
            <w:top w:w="0" w:type="dxa"/>
            <w:bottom w:w="0" w:type="dxa"/>
          </w:tblCellMar>
        </w:tblPrEx>
        <w:trPr>
          <w:cantSplit/>
        </w:trPr>
        <w:tc>
          <w:tcPr>
            <w:tcW w:w="2835" w:type="dxa"/>
          </w:tcPr>
          <w:p w:rsidR="00000000" w:rsidRDefault="00284878">
            <w:pPr>
              <w:ind w:left="110"/>
            </w:pPr>
            <w:r>
              <w:t>8 Mar 02</w:t>
            </w:r>
          </w:p>
        </w:tc>
        <w:tc>
          <w:tcPr>
            <w:tcW w:w="2835" w:type="dxa"/>
          </w:tcPr>
          <w:p w:rsidR="00000000" w:rsidRDefault="00284878">
            <w:pPr>
              <w:jc w:val="right"/>
            </w:pPr>
            <w:r>
              <w:t>* Oct 03 -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114,600</w:t>
            </w:r>
          </w:p>
        </w:tc>
        <w:tc>
          <w:tcPr>
            <w:tcW w:w="1247" w:type="dxa"/>
          </w:tcPr>
          <w:p w:rsidR="00000000" w:rsidRDefault="00284878">
            <w:pPr>
              <w:jc w:val="right"/>
            </w:pPr>
          </w:p>
        </w:tc>
        <w:tc>
          <w:tcPr>
            <w:tcW w:w="1361" w:type="dxa"/>
          </w:tcPr>
          <w:p w:rsidR="00000000" w:rsidRDefault="00284878">
            <w:pPr>
              <w:jc w:val="right"/>
            </w:pPr>
            <w:r>
              <w:t>3,956,400</w:t>
            </w:r>
          </w:p>
        </w:tc>
      </w:tr>
      <w:tr w:rsidR="00000000">
        <w:tblPrEx>
          <w:tblCellMar>
            <w:top w:w="0" w:type="dxa"/>
            <w:bottom w:w="0" w:type="dxa"/>
          </w:tblCellMar>
        </w:tblPrEx>
        <w:trPr>
          <w:cantSplit/>
        </w:trPr>
        <w:tc>
          <w:tcPr>
            <w:tcW w:w="2835" w:type="dxa"/>
          </w:tcPr>
          <w:p w:rsidR="00000000" w:rsidRDefault="00284878">
            <w:pPr>
              <w:ind w:left="110"/>
            </w:pPr>
            <w:r>
              <w:t>8 Mar 02</w:t>
            </w:r>
          </w:p>
        </w:tc>
        <w:tc>
          <w:tcPr>
            <w:tcW w:w="2835" w:type="dxa"/>
          </w:tcPr>
          <w:p w:rsidR="00000000" w:rsidRDefault="00284878">
            <w:pPr>
              <w:jc w:val="right"/>
            </w:pPr>
            <w:r>
              <w:t>* Oct 04 -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114,600</w:t>
            </w:r>
          </w:p>
        </w:tc>
        <w:tc>
          <w:tcPr>
            <w:tcW w:w="1247" w:type="dxa"/>
          </w:tcPr>
          <w:p w:rsidR="00000000" w:rsidRDefault="00284878">
            <w:pPr>
              <w:jc w:val="right"/>
            </w:pPr>
          </w:p>
        </w:tc>
        <w:tc>
          <w:tcPr>
            <w:tcW w:w="1361" w:type="dxa"/>
          </w:tcPr>
          <w:p w:rsidR="00000000" w:rsidRDefault="00284878">
            <w:pPr>
              <w:jc w:val="right"/>
            </w:pPr>
            <w:r>
              <w:t>3,956,400</w:t>
            </w:r>
          </w:p>
        </w:tc>
      </w:tr>
      <w:tr w:rsidR="00000000">
        <w:tblPrEx>
          <w:tblCellMar>
            <w:top w:w="0" w:type="dxa"/>
            <w:bottom w:w="0" w:type="dxa"/>
          </w:tblCellMar>
        </w:tblPrEx>
        <w:trPr>
          <w:cantSplit/>
        </w:trPr>
        <w:tc>
          <w:tcPr>
            <w:tcW w:w="2835" w:type="dxa"/>
          </w:tcPr>
          <w:p w:rsidR="00000000" w:rsidRDefault="00284878">
            <w:pPr>
              <w:ind w:left="110"/>
            </w:pPr>
            <w:r>
              <w:t>8 Mar 02</w:t>
            </w:r>
          </w:p>
        </w:tc>
        <w:tc>
          <w:tcPr>
            <w:tcW w:w="2835" w:type="dxa"/>
          </w:tcPr>
          <w:p w:rsidR="00000000" w:rsidRDefault="00284878">
            <w:pPr>
              <w:jc w:val="right"/>
            </w:pPr>
            <w:r>
              <w:t>* Oct 05 -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114,600</w:t>
            </w:r>
          </w:p>
        </w:tc>
        <w:tc>
          <w:tcPr>
            <w:tcW w:w="1247" w:type="dxa"/>
          </w:tcPr>
          <w:p w:rsidR="00000000" w:rsidRDefault="00284878">
            <w:pPr>
              <w:jc w:val="right"/>
            </w:pPr>
          </w:p>
        </w:tc>
        <w:tc>
          <w:tcPr>
            <w:tcW w:w="1361" w:type="dxa"/>
          </w:tcPr>
          <w:p w:rsidR="00000000" w:rsidRDefault="00284878">
            <w:pPr>
              <w:jc w:val="right"/>
            </w:pPr>
            <w:r>
              <w:t>3,956,400</w:t>
            </w:r>
          </w:p>
        </w:tc>
      </w:tr>
      <w:tr w:rsidR="00000000">
        <w:tblPrEx>
          <w:tblCellMar>
            <w:top w:w="0" w:type="dxa"/>
            <w:bottom w:w="0" w:type="dxa"/>
          </w:tblCellMar>
        </w:tblPrEx>
        <w:trPr>
          <w:cantSplit/>
        </w:trPr>
        <w:tc>
          <w:tcPr>
            <w:tcW w:w="2835" w:type="dxa"/>
          </w:tcPr>
          <w:p w:rsidR="00000000" w:rsidRDefault="00284878">
            <w:pPr>
              <w:ind w:left="110"/>
            </w:pPr>
            <w:r>
              <w:t>8 Mar 02</w:t>
            </w:r>
          </w:p>
        </w:tc>
        <w:tc>
          <w:tcPr>
            <w:tcW w:w="2835" w:type="dxa"/>
          </w:tcPr>
          <w:p w:rsidR="00000000" w:rsidRDefault="00284878">
            <w:pPr>
              <w:jc w:val="right"/>
            </w:pPr>
            <w:r>
              <w:t>* Oct 06 -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114,600</w:t>
            </w:r>
          </w:p>
        </w:tc>
        <w:tc>
          <w:tcPr>
            <w:tcW w:w="1247" w:type="dxa"/>
          </w:tcPr>
          <w:p w:rsidR="00000000" w:rsidRDefault="00284878">
            <w:pPr>
              <w:jc w:val="right"/>
            </w:pPr>
          </w:p>
        </w:tc>
        <w:tc>
          <w:tcPr>
            <w:tcW w:w="1361" w:type="dxa"/>
          </w:tcPr>
          <w:p w:rsidR="00000000" w:rsidRDefault="00284878">
            <w:pPr>
              <w:jc w:val="right"/>
            </w:pPr>
            <w:r>
              <w:t>3,956,400</w:t>
            </w:r>
          </w:p>
        </w:tc>
      </w:tr>
      <w:tr w:rsidR="00000000">
        <w:tblPrEx>
          <w:tblCellMar>
            <w:top w:w="0" w:type="dxa"/>
            <w:bottom w:w="0" w:type="dxa"/>
          </w:tblCellMar>
        </w:tblPrEx>
        <w:trPr>
          <w:cantSplit/>
        </w:trPr>
        <w:tc>
          <w:tcPr>
            <w:tcW w:w="2835" w:type="dxa"/>
          </w:tcPr>
          <w:p w:rsidR="00000000" w:rsidRDefault="00284878">
            <w:pPr>
              <w:ind w:left="110"/>
            </w:pPr>
            <w:r>
              <w:t>5 Jun 02</w:t>
            </w:r>
          </w:p>
        </w:tc>
        <w:tc>
          <w:tcPr>
            <w:tcW w:w="2835" w:type="dxa"/>
          </w:tcPr>
          <w:p w:rsidR="00000000" w:rsidRDefault="00284878">
            <w:pPr>
              <w:jc w:val="right"/>
            </w:pPr>
            <w:r>
              <w:t>* Oct 03 -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125,200</w:t>
            </w:r>
          </w:p>
        </w:tc>
        <w:tc>
          <w:tcPr>
            <w:tcW w:w="1247" w:type="dxa"/>
          </w:tcPr>
          <w:p w:rsidR="00000000" w:rsidRDefault="00284878">
            <w:pPr>
              <w:jc w:val="right"/>
            </w:pPr>
          </w:p>
        </w:tc>
        <w:tc>
          <w:tcPr>
            <w:tcW w:w="1361" w:type="dxa"/>
          </w:tcPr>
          <w:p w:rsidR="00000000" w:rsidRDefault="00284878">
            <w:pPr>
              <w:jc w:val="right"/>
            </w:pPr>
            <w:r>
              <w:t>5,336,800</w:t>
            </w:r>
          </w:p>
        </w:tc>
      </w:tr>
      <w:tr w:rsidR="00000000">
        <w:tblPrEx>
          <w:tblCellMar>
            <w:top w:w="0" w:type="dxa"/>
            <w:bottom w:w="0" w:type="dxa"/>
          </w:tblCellMar>
        </w:tblPrEx>
        <w:trPr>
          <w:cantSplit/>
        </w:trPr>
        <w:tc>
          <w:tcPr>
            <w:tcW w:w="2835" w:type="dxa"/>
          </w:tcPr>
          <w:p w:rsidR="00000000" w:rsidRDefault="00284878">
            <w:pPr>
              <w:ind w:left="110"/>
            </w:pPr>
            <w:r>
              <w:t>5 Jun 02</w:t>
            </w:r>
          </w:p>
        </w:tc>
        <w:tc>
          <w:tcPr>
            <w:tcW w:w="2835" w:type="dxa"/>
          </w:tcPr>
          <w:p w:rsidR="00000000" w:rsidRDefault="00284878">
            <w:pPr>
              <w:jc w:val="right"/>
            </w:pPr>
            <w:r>
              <w:t>* Oct 04</w:t>
            </w:r>
            <w:r>
              <w:t xml:space="preserve">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62,600</w:t>
            </w:r>
          </w:p>
        </w:tc>
        <w:tc>
          <w:tcPr>
            <w:tcW w:w="1247" w:type="dxa"/>
          </w:tcPr>
          <w:p w:rsidR="00000000" w:rsidRDefault="00284878">
            <w:pPr>
              <w:jc w:val="right"/>
            </w:pPr>
          </w:p>
        </w:tc>
        <w:tc>
          <w:tcPr>
            <w:tcW w:w="1361" w:type="dxa"/>
          </w:tcPr>
          <w:p w:rsidR="00000000" w:rsidRDefault="00284878">
            <w:pPr>
              <w:jc w:val="right"/>
            </w:pPr>
            <w:r>
              <w:t>2,668,400</w:t>
            </w:r>
          </w:p>
        </w:tc>
      </w:tr>
      <w:tr w:rsidR="00000000">
        <w:tblPrEx>
          <w:tblCellMar>
            <w:top w:w="0" w:type="dxa"/>
            <w:bottom w:w="0" w:type="dxa"/>
          </w:tblCellMar>
        </w:tblPrEx>
        <w:trPr>
          <w:cantSplit/>
        </w:trPr>
        <w:tc>
          <w:tcPr>
            <w:tcW w:w="2835" w:type="dxa"/>
          </w:tcPr>
          <w:p w:rsidR="00000000" w:rsidRDefault="00284878">
            <w:pPr>
              <w:ind w:left="110"/>
            </w:pPr>
            <w:r>
              <w:t>5 Jun 02</w:t>
            </w:r>
          </w:p>
        </w:tc>
        <w:tc>
          <w:tcPr>
            <w:tcW w:w="2835" w:type="dxa"/>
          </w:tcPr>
          <w:p w:rsidR="00000000" w:rsidRDefault="00284878">
            <w:pPr>
              <w:jc w:val="right"/>
            </w:pPr>
            <w:r>
              <w:t>* Oct 05 -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62,600</w:t>
            </w:r>
          </w:p>
        </w:tc>
        <w:tc>
          <w:tcPr>
            <w:tcW w:w="1247" w:type="dxa"/>
          </w:tcPr>
          <w:p w:rsidR="00000000" w:rsidRDefault="00284878">
            <w:pPr>
              <w:jc w:val="right"/>
            </w:pPr>
          </w:p>
        </w:tc>
        <w:tc>
          <w:tcPr>
            <w:tcW w:w="1361" w:type="dxa"/>
          </w:tcPr>
          <w:p w:rsidR="00000000" w:rsidRDefault="00284878">
            <w:pPr>
              <w:jc w:val="right"/>
            </w:pPr>
            <w:r>
              <w:t>2,668,400</w:t>
            </w:r>
          </w:p>
        </w:tc>
      </w:tr>
      <w:tr w:rsidR="00000000">
        <w:tblPrEx>
          <w:tblCellMar>
            <w:top w:w="0" w:type="dxa"/>
            <w:bottom w:w="0" w:type="dxa"/>
          </w:tblCellMar>
        </w:tblPrEx>
        <w:trPr>
          <w:cantSplit/>
        </w:trPr>
        <w:tc>
          <w:tcPr>
            <w:tcW w:w="2835" w:type="dxa"/>
          </w:tcPr>
          <w:p w:rsidR="00000000" w:rsidRDefault="00284878">
            <w:pPr>
              <w:ind w:left="110"/>
            </w:pPr>
            <w:r>
              <w:t>5 Jun 02</w:t>
            </w:r>
          </w:p>
        </w:tc>
        <w:tc>
          <w:tcPr>
            <w:tcW w:w="2835" w:type="dxa"/>
          </w:tcPr>
          <w:p w:rsidR="00000000" w:rsidRDefault="00284878">
            <w:pPr>
              <w:jc w:val="right"/>
            </w:pPr>
            <w:r>
              <w:t>* Oct 06 -   * Dec 06</w:t>
            </w:r>
          </w:p>
        </w:tc>
        <w:tc>
          <w:tcPr>
            <w:tcW w:w="1247" w:type="dxa"/>
          </w:tcPr>
          <w:p w:rsidR="00000000" w:rsidRDefault="00284878">
            <w:pPr>
              <w:jc w:val="right"/>
            </w:pPr>
            <w:r>
              <w:t>7.66</w:t>
            </w:r>
          </w:p>
        </w:tc>
        <w:tc>
          <w:tcPr>
            <w:tcW w:w="1247" w:type="dxa"/>
          </w:tcPr>
          <w:p w:rsidR="00000000" w:rsidRDefault="00284878">
            <w:pPr>
              <w:jc w:val="right"/>
            </w:pPr>
            <w:r>
              <w:t>u</w:t>
            </w:r>
          </w:p>
        </w:tc>
        <w:tc>
          <w:tcPr>
            <w:tcW w:w="1247" w:type="dxa"/>
          </w:tcPr>
          <w:p w:rsidR="00000000" w:rsidRDefault="00284878">
            <w:pPr>
              <w:jc w:val="right"/>
            </w:pPr>
            <w:r>
              <w:t>62,600</w:t>
            </w:r>
          </w:p>
        </w:tc>
        <w:tc>
          <w:tcPr>
            <w:tcW w:w="1247" w:type="dxa"/>
          </w:tcPr>
          <w:p w:rsidR="00000000" w:rsidRDefault="00284878">
            <w:pPr>
              <w:jc w:val="right"/>
            </w:pPr>
          </w:p>
        </w:tc>
        <w:tc>
          <w:tcPr>
            <w:tcW w:w="1361" w:type="dxa"/>
          </w:tcPr>
          <w:p w:rsidR="00000000" w:rsidRDefault="00284878">
            <w:pPr>
              <w:jc w:val="right"/>
            </w:pPr>
            <w:r>
              <w:t>2,668,400</w:t>
            </w:r>
          </w:p>
        </w:tc>
      </w:tr>
    </w:tbl>
    <w:p w:rsidR="00000000" w:rsidRDefault="00284878">
      <w:pPr>
        <w:ind w:left="110"/>
      </w:pPr>
    </w:p>
    <w:p w:rsidR="00000000" w:rsidRDefault="00284878">
      <w:pPr>
        <w:ind w:left="110"/>
      </w:pPr>
      <w:r>
        <w:t>Legend:</w:t>
      </w:r>
    </w:p>
    <w:p w:rsidR="00000000" w:rsidRDefault="00284878">
      <w:pPr>
        <w:ind w:left="110"/>
      </w:pPr>
    </w:p>
    <w:p w:rsidR="00000000" w:rsidRDefault="00284878">
      <w:pPr>
        <w:ind w:left="110"/>
      </w:pPr>
      <w:r>
        <w:t>I</w:t>
      </w:r>
      <w:r>
        <w:tab/>
        <w:t>Options over issued shares</w:t>
      </w:r>
    </w:p>
    <w:p w:rsidR="00000000" w:rsidRDefault="00284878">
      <w:pPr>
        <w:ind w:left="110"/>
      </w:pPr>
    </w:p>
    <w:p w:rsidR="00000000" w:rsidRDefault="00284878">
      <w:pPr>
        <w:ind w:left="110"/>
      </w:pPr>
      <w:r>
        <w:t>U</w:t>
      </w:r>
      <w:r>
        <w:tab/>
        <w:t>Options over unissued shares</w:t>
      </w:r>
    </w:p>
    <w:p w:rsidR="00000000" w:rsidRDefault="00284878">
      <w:pPr>
        <w:pStyle w:val="HangIndent0"/>
      </w:pPr>
    </w:p>
    <w:p w:rsidR="00000000" w:rsidRDefault="00284878">
      <w:pPr>
        <w:pStyle w:val="HangIndent0"/>
      </w:pPr>
      <w:r>
        <w:t>*</w:t>
      </w:r>
      <w:r>
        <w:tab/>
        <w:t>Exercise period is shown as the expected month only.  The actual first exercise date is the day following the announcement of the results of the CML Group for the half-year end preceding the month shown.  The actual last exercise date is 60 days' after t</w:t>
      </w:r>
      <w:r>
        <w:t>he announcement of the results of the CML Group for the half-year end preceding the month shown.</w:t>
      </w:r>
    </w:p>
    <w:p w:rsidR="00000000" w:rsidRDefault="00284878">
      <w:pPr>
        <w:ind w:left="110"/>
      </w:pPr>
    </w:p>
    <w:p w:rsidR="00000000" w:rsidRDefault="00284878">
      <w:pPr>
        <w:ind w:left="110"/>
      </w:pPr>
      <w:r>
        <w:rPr>
          <w:b/>
        </w:rPr>
        <w:t>35.</w:t>
      </w:r>
      <w:r>
        <w:rPr>
          <w:b/>
        </w:rPr>
        <w:tab/>
        <w:t>Directors' and Executives' Remuneration</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$'000</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Income paid or payable, or otherwise made available to directors of:</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CML</w:t>
            </w:r>
          </w:p>
        </w:tc>
        <w:tc>
          <w:tcPr>
            <w:tcW w:w="1418" w:type="dxa"/>
          </w:tcPr>
          <w:p w:rsidR="00000000" w:rsidRDefault="00284878">
            <w:pPr>
              <w:jc w:val="right"/>
            </w:pPr>
            <w:r>
              <w:rPr>
                <w:b/>
              </w:rPr>
              <w:t>10,855</w:t>
            </w:r>
          </w:p>
        </w:tc>
        <w:tc>
          <w:tcPr>
            <w:tcW w:w="1418" w:type="dxa"/>
          </w:tcPr>
          <w:p w:rsidR="00000000" w:rsidRDefault="00284878">
            <w:pPr>
              <w:jc w:val="right"/>
            </w:pPr>
            <w:r>
              <w:t>6,031</w:t>
            </w:r>
          </w:p>
        </w:tc>
        <w:tc>
          <w:tcPr>
            <w:tcW w:w="1418" w:type="dxa"/>
          </w:tcPr>
          <w:p w:rsidR="00000000" w:rsidRDefault="00284878">
            <w:pPr>
              <w:ind w:left="110"/>
              <w:jc w:val="right"/>
              <w:rPr>
                <w:b/>
              </w:rPr>
            </w:pPr>
            <w:r>
              <w:rPr>
                <w:b/>
              </w:rPr>
              <w:t>10,855</w:t>
            </w:r>
          </w:p>
        </w:tc>
        <w:tc>
          <w:tcPr>
            <w:tcW w:w="1418" w:type="dxa"/>
          </w:tcPr>
          <w:p w:rsidR="00000000" w:rsidRDefault="00284878">
            <w:pPr>
              <w:ind w:left="110"/>
              <w:jc w:val="right"/>
              <w:rPr>
                <w:b/>
              </w:rPr>
            </w:pPr>
            <w:r>
              <w:t>6,031</w:t>
            </w: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pPr>
            <w:r>
              <w:rPr>
                <w:vanish/>
              </w:rPr>
              <w:t>[SULON]</w:t>
            </w:r>
            <w:r>
              <w:t>Controlled entities</w:t>
            </w:r>
          </w:p>
        </w:tc>
        <w:tc>
          <w:tcPr>
            <w:tcW w:w="1418" w:type="dxa"/>
            <w:tcBorders>
              <w:bottom w:val="single" w:sz="18" w:space="0" w:color="auto"/>
            </w:tcBorders>
          </w:tcPr>
          <w:p w:rsidR="00000000" w:rsidRDefault="00284878">
            <w:pPr>
              <w:ind w:left="110"/>
              <w:jc w:val="right"/>
            </w:pPr>
            <w:r>
              <w:rPr>
                <w:b/>
              </w:rPr>
              <w:t>1,154</w:t>
            </w:r>
          </w:p>
        </w:tc>
        <w:tc>
          <w:tcPr>
            <w:tcW w:w="1418" w:type="dxa"/>
            <w:tcBorders>
              <w:bottom w:val="single" w:sz="18" w:space="0" w:color="auto"/>
            </w:tcBorders>
          </w:tcPr>
          <w:p w:rsidR="00000000" w:rsidRDefault="00284878">
            <w:pPr>
              <w:ind w:left="110"/>
              <w:jc w:val="right"/>
            </w:pPr>
            <w:r>
              <w:t>2,416</w:t>
            </w:r>
          </w:p>
        </w:tc>
        <w:tc>
          <w:tcPr>
            <w:tcW w:w="1418" w:type="dxa"/>
            <w:tcBorders>
              <w:bottom w:val="single" w:sz="18" w:space="0" w:color="auto"/>
            </w:tcBorders>
          </w:tcPr>
          <w:p w:rsidR="00000000" w:rsidRDefault="00284878">
            <w:pPr>
              <w:ind w:left="110"/>
              <w:jc w:val="right"/>
              <w:rPr>
                <w:b/>
              </w:rPr>
            </w:pP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p>
        </w:tc>
        <w:tc>
          <w:tcPr>
            <w:tcW w:w="1418" w:type="dxa"/>
            <w:tcBorders>
              <w:bottom w:val="double" w:sz="18" w:space="0" w:color="auto"/>
            </w:tcBorders>
          </w:tcPr>
          <w:p w:rsidR="00000000" w:rsidRDefault="00284878">
            <w:pPr>
              <w:jc w:val="right"/>
            </w:pPr>
            <w:r>
              <w:rPr>
                <w:b/>
              </w:rPr>
              <w:t>12,009</w:t>
            </w:r>
          </w:p>
        </w:tc>
        <w:tc>
          <w:tcPr>
            <w:tcW w:w="1418" w:type="dxa"/>
            <w:tcBorders>
              <w:bottom w:val="double" w:sz="18" w:space="0" w:color="auto"/>
            </w:tcBorders>
          </w:tcPr>
          <w:p w:rsidR="00000000" w:rsidRDefault="00284878">
            <w:pPr>
              <w:jc w:val="right"/>
            </w:pPr>
            <w:r>
              <w:t>8,447</w:t>
            </w:r>
          </w:p>
        </w:tc>
        <w:tc>
          <w:tcPr>
            <w:tcW w:w="1418" w:type="dxa"/>
            <w:tcBorders>
              <w:bottom w:val="double" w:sz="18" w:space="0" w:color="auto"/>
            </w:tcBorders>
          </w:tcPr>
          <w:p w:rsidR="00000000" w:rsidRDefault="00284878">
            <w:pPr>
              <w:ind w:left="110"/>
              <w:jc w:val="right"/>
              <w:rPr>
                <w:b/>
              </w:rPr>
            </w:pPr>
            <w:r>
              <w:rPr>
                <w:b/>
              </w:rPr>
              <w:t>10,855</w:t>
            </w:r>
          </w:p>
        </w:tc>
        <w:tc>
          <w:tcPr>
            <w:tcW w:w="1418" w:type="dxa"/>
            <w:tcBorders>
              <w:bottom w:val="double" w:sz="18" w:space="0" w:color="auto"/>
            </w:tcBorders>
          </w:tcPr>
          <w:p w:rsidR="00000000" w:rsidRDefault="00284878">
            <w:pPr>
              <w:ind w:left="110"/>
              <w:jc w:val="right"/>
              <w:rPr>
                <w:b/>
              </w:rPr>
            </w:pPr>
            <w:r>
              <w:t>6,031</w:t>
            </w:r>
          </w:p>
        </w:tc>
      </w:tr>
    </w:tbl>
    <w:p w:rsidR="00000000" w:rsidRDefault="00284878">
      <w:pPr>
        <w:ind w:left="110"/>
      </w:pPr>
    </w:p>
    <w:tbl>
      <w:tblPr>
        <w:tblW w:w="0" w:type="auto"/>
        <w:tblLayout w:type="fixed"/>
        <w:tblLook w:val="0000"/>
      </w:tblPr>
      <w:tblGrid>
        <w:gridCol w:w="1134"/>
        <w:gridCol w:w="1134"/>
        <w:gridCol w:w="1134"/>
        <w:gridCol w:w="2552"/>
        <w:gridCol w:w="1418"/>
        <w:gridCol w:w="1418"/>
      </w:tblGrid>
      <w:tr w:rsidR="00000000">
        <w:tblPrEx>
          <w:tblCellMar>
            <w:top w:w="0" w:type="dxa"/>
            <w:bottom w:w="0" w:type="dxa"/>
          </w:tblCellMar>
        </w:tblPrEx>
        <w:trPr>
          <w:cantSplit/>
        </w:trPr>
        <w:tc>
          <w:tcPr>
            <w:tcW w:w="1134" w:type="dxa"/>
          </w:tcPr>
          <w:p w:rsidR="00000000" w:rsidRDefault="00284878">
            <w:pPr>
              <w:ind w:left="110"/>
              <w:rPr>
                <w:b/>
              </w:rPr>
            </w:pPr>
          </w:p>
        </w:tc>
        <w:tc>
          <w:tcPr>
            <w:tcW w:w="1134" w:type="dxa"/>
          </w:tcPr>
          <w:p w:rsidR="00000000" w:rsidRDefault="00284878">
            <w:pPr>
              <w:ind w:left="110"/>
              <w:jc w:val="center"/>
              <w:rPr>
                <w:b/>
              </w:rPr>
            </w:pPr>
          </w:p>
        </w:tc>
        <w:tc>
          <w:tcPr>
            <w:tcW w:w="1134" w:type="dxa"/>
          </w:tcPr>
          <w:p w:rsidR="00000000" w:rsidRDefault="00284878">
            <w:pPr>
              <w:ind w:left="110"/>
            </w:pPr>
          </w:p>
        </w:tc>
        <w:tc>
          <w:tcPr>
            <w:tcW w:w="2552" w:type="dxa"/>
          </w:tcPr>
          <w:p w:rsidR="00000000" w:rsidRDefault="00284878">
            <w:pPr>
              <w:ind w:left="110"/>
              <w:rPr>
                <w:b/>
              </w:rPr>
            </w:pPr>
          </w:p>
        </w:tc>
        <w:tc>
          <w:tcPr>
            <w:tcW w:w="2836" w:type="dxa"/>
            <w:gridSpan w:val="2"/>
            <w:hMerge w:val="restart"/>
          </w:tcPr>
          <w:p w:rsidR="00000000" w:rsidRDefault="00284878">
            <w:pPr>
              <w:jc w:val="center"/>
              <w:rPr>
                <w:b/>
              </w:rPr>
            </w:pPr>
            <w:r>
              <w:rPr>
                <w:b/>
              </w:rPr>
              <w:t>CML Directors</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1134" w:type="dxa"/>
          </w:tcPr>
          <w:p w:rsidR="00000000" w:rsidRDefault="00284878">
            <w:pPr>
              <w:ind w:left="110"/>
              <w:rPr>
                <w:b/>
              </w:rPr>
            </w:pPr>
          </w:p>
        </w:tc>
        <w:tc>
          <w:tcPr>
            <w:tcW w:w="1134" w:type="dxa"/>
          </w:tcPr>
          <w:p w:rsidR="00000000" w:rsidRDefault="00284878">
            <w:pPr>
              <w:ind w:left="110"/>
              <w:jc w:val="center"/>
              <w:rPr>
                <w:b/>
              </w:rPr>
            </w:pPr>
          </w:p>
        </w:tc>
        <w:tc>
          <w:tcPr>
            <w:tcW w:w="1134" w:type="dxa"/>
          </w:tcPr>
          <w:p w:rsidR="00000000" w:rsidRDefault="00284878">
            <w:pPr>
              <w:ind w:left="110"/>
            </w:pPr>
          </w:p>
        </w:tc>
        <w:tc>
          <w:tcPr>
            <w:tcW w:w="2552" w:type="dxa"/>
          </w:tcPr>
          <w:p w:rsidR="00000000" w:rsidRDefault="00284878">
            <w:pPr>
              <w:ind w:left="110"/>
              <w:rPr>
                <w:b/>
              </w:rPr>
            </w:pPr>
          </w:p>
        </w:tc>
        <w:tc>
          <w:tcPr>
            <w:tcW w:w="1418" w:type="dxa"/>
          </w:tcPr>
          <w:p w:rsidR="00000000" w:rsidRDefault="00284878">
            <w:pPr>
              <w:jc w:val="right"/>
              <w:rPr>
                <w:b/>
              </w:rPr>
            </w:pPr>
            <w:r>
              <w:rPr>
                <w:b/>
              </w:rPr>
              <w:t>2002</w:t>
            </w:r>
          </w:p>
        </w:tc>
        <w:tc>
          <w:tcPr>
            <w:tcW w:w="1418" w:type="dxa"/>
          </w:tcPr>
          <w:p w:rsidR="00000000" w:rsidRDefault="00284878">
            <w:pPr>
              <w:jc w:val="right"/>
              <w:rPr>
                <w:b/>
              </w:rPr>
            </w:pPr>
            <w:r>
              <w:rPr>
                <w:b/>
              </w:rPr>
              <w:t>2001</w:t>
            </w:r>
          </w:p>
        </w:tc>
      </w:tr>
      <w:tr w:rsidR="00000000">
        <w:tblPrEx>
          <w:tblCellMar>
            <w:top w:w="0" w:type="dxa"/>
            <w:bottom w:w="0" w:type="dxa"/>
          </w:tblCellMar>
        </w:tblPrEx>
        <w:trPr>
          <w:cantSplit/>
        </w:trPr>
        <w:tc>
          <w:tcPr>
            <w:tcW w:w="1134" w:type="dxa"/>
            <w:tcBorders>
              <w:bottom w:val="single" w:sz="18" w:space="0" w:color="auto"/>
            </w:tcBorders>
          </w:tcPr>
          <w:p w:rsidR="00000000" w:rsidRDefault="00284878">
            <w:pPr>
              <w:ind w:left="110"/>
              <w:rPr>
                <w:b/>
                <w:vanish/>
              </w:rPr>
            </w:pPr>
            <w:r>
              <w:rPr>
                <w:b/>
              </w:rPr>
              <w:t>$'000</w:t>
            </w:r>
            <w:r>
              <w:rPr>
                <w:b/>
                <w:vanish/>
              </w:rPr>
              <w:t>[SU</w:t>
            </w:r>
            <w:r>
              <w:rPr>
                <w:b/>
                <w:vanish/>
              </w:rPr>
              <w:t>LON]</w:t>
            </w:r>
          </w:p>
        </w:tc>
        <w:tc>
          <w:tcPr>
            <w:tcW w:w="1134" w:type="dxa"/>
            <w:tcBorders>
              <w:bottom w:val="single" w:sz="18" w:space="0" w:color="auto"/>
            </w:tcBorders>
          </w:tcPr>
          <w:p w:rsidR="00000000" w:rsidRDefault="00284878">
            <w:pPr>
              <w:ind w:left="110"/>
              <w:jc w:val="center"/>
              <w:rPr>
                <w:b/>
                <w:i/>
              </w:rPr>
            </w:pPr>
          </w:p>
        </w:tc>
        <w:tc>
          <w:tcPr>
            <w:tcW w:w="1134" w:type="dxa"/>
            <w:tcBorders>
              <w:bottom w:val="single" w:sz="18" w:space="0" w:color="auto"/>
            </w:tcBorders>
          </w:tcPr>
          <w:p w:rsidR="00000000" w:rsidRDefault="00284878">
            <w:pPr>
              <w:ind w:left="110"/>
              <w:rPr>
                <w:vanish/>
              </w:rPr>
            </w:pPr>
          </w:p>
        </w:tc>
        <w:tc>
          <w:tcPr>
            <w:tcW w:w="2552" w:type="dxa"/>
            <w:tcBorders>
              <w:bottom w:val="single" w:sz="18" w:space="0" w:color="auto"/>
            </w:tcBorders>
          </w:tcPr>
          <w:p w:rsidR="00000000" w:rsidRDefault="00284878">
            <w:pPr>
              <w:ind w:left="110"/>
              <w:rPr>
                <w:b/>
                <w:i/>
              </w:rPr>
            </w:pPr>
          </w:p>
        </w:tc>
        <w:tc>
          <w:tcPr>
            <w:tcW w:w="1418" w:type="dxa"/>
            <w:tcBorders>
              <w:bottom w:val="single" w:sz="18" w:space="0" w:color="auto"/>
            </w:tcBorders>
          </w:tcPr>
          <w:p w:rsidR="00000000" w:rsidRDefault="00284878">
            <w:pPr>
              <w:ind w:left="110"/>
              <w:jc w:val="right"/>
              <w:rPr>
                <w:b/>
              </w:rPr>
            </w:pPr>
            <w:r>
              <w:rPr>
                <w:b/>
              </w:rPr>
              <w:t>Number</w:t>
            </w:r>
          </w:p>
        </w:tc>
        <w:tc>
          <w:tcPr>
            <w:tcW w:w="1418" w:type="dxa"/>
            <w:tcBorders>
              <w:bottom w:val="single" w:sz="18" w:space="0" w:color="auto"/>
            </w:tcBorders>
          </w:tcPr>
          <w:p w:rsidR="00000000" w:rsidRDefault="00284878">
            <w:pPr>
              <w:ind w:left="110"/>
              <w:jc w:val="right"/>
              <w:rPr>
                <w:b/>
              </w:rPr>
            </w:pPr>
            <w:r>
              <w:rPr>
                <w:b/>
              </w:rPr>
              <w:t>Number</w:t>
            </w:r>
          </w:p>
        </w:tc>
      </w:tr>
      <w:tr w:rsidR="00000000">
        <w:tblPrEx>
          <w:tblCellMar>
            <w:top w:w="0" w:type="dxa"/>
            <w:bottom w:w="0" w:type="dxa"/>
          </w:tblCellMar>
        </w:tblPrEx>
        <w:trPr>
          <w:cantSplit/>
        </w:trPr>
        <w:tc>
          <w:tcPr>
            <w:tcW w:w="1134" w:type="dxa"/>
          </w:tcPr>
          <w:p w:rsidR="00000000" w:rsidRDefault="00284878">
            <w:pPr>
              <w:ind w:left="110"/>
              <w:rPr>
                <w:b/>
              </w:rPr>
            </w:pPr>
          </w:p>
        </w:tc>
        <w:tc>
          <w:tcPr>
            <w:tcW w:w="1134" w:type="dxa"/>
          </w:tcPr>
          <w:p w:rsidR="00000000" w:rsidRDefault="00284878">
            <w:pPr>
              <w:ind w:left="110"/>
              <w:jc w:val="center"/>
              <w:rPr>
                <w:b/>
                <w:i/>
              </w:rPr>
            </w:pPr>
          </w:p>
        </w:tc>
        <w:tc>
          <w:tcPr>
            <w:tcW w:w="1134" w:type="dxa"/>
          </w:tcPr>
          <w:p w:rsidR="00000000" w:rsidRDefault="00284878">
            <w:pPr>
              <w:ind w:left="110"/>
            </w:pPr>
          </w:p>
        </w:tc>
        <w:tc>
          <w:tcPr>
            <w:tcW w:w="2552"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1134" w:type="dxa"/>
          </w:tcPr>
          <w:p w:rsidR="00000000" w:rsidRDefault="00284878">
            <w:pPr>
              <w:jc w:val="right"/>
            </w:pPr>
            <w:r>
              <w:t>50</w:t>
            </w:r>
          </w:p>
        </w:tc>
        <w:tc>
          <w:tcPr>
            <w:tcW w:w="1134" w:type="dxa"/>
          </w:tcPr>
          <w:p w:rsidR="00000000" w:rsidRDefault="00284878">
            <w:pPr>
              <w:ind w:left="110"/>
              <w:jc w:val="center"/>
              <w:rPr>
                <w:i/>
              </w:rPr>
            </w:pPr>
            <w:r>
              <w:rPr>
                <w:i/>
              </w:rPr>
              <w:t>-</w:t>
            </w:r>
          </w:p>
        </w:tc>
        <w:tc>
          <w:tcPr>
            <w:tcW w:w="1134" w:type="dxa"/>
          </w:tcPr>
          <w:p w:rsidR="00000000" w:rsidRDefault="00284878">
            <w:r>
              <w:t>60</w:t>
            </w:r>
          </w:p>
        </w:tc>
        <w:tc>
          <w:tcPr>
            <w:tcW w:w="2552" w:type="dxa"/>
          </w:tcPr>
          <w:p w:rsidR="00000000" w:rsidRDefault="00284878">
            <w:pPr>
              <w:ind w:left="110"/>
              <w:rPr>
                <w:b/>
                <w:i/>
              </w:rPr>
            </w:pPr>
          </w:p>
        </w:tc>
        <w:tc>
          <w:tcPr>
            <w:tcW w:w="1418" w:type="dxa"/>
          </w:tcPr>
          <w:p w:rsidR="00000000" w:rsidRDefault="00284878">
            <w:pPr>
              <w:jc w:val="right"/>
              <w:rPr>
                <w:b/>
              </w:rPr>
            </w:pPr>
          </w:p>
        </w:tc>
        <w:tc>
          <w:tcPr>
            <w:tcW w:w="1418" w:type="dxa"/>
          </w:tcPr>
          <w:p w:rsidR="00000000" w:rsidRDefault="00284878">
            <w:pPr>
              <w:jc w:val="right"/>
            </w:pPr>
            <w:r>
              <w:t>2</w:t>
            </w:r>
          </w:p>
        </w:tc>
      </w:tr>
      <w:tr w:rsidR="00000000">
        <w:tblPrEx>
          <w:tblCellMar>
            <w:top w:w="0" w:type="dxa"/>
            <w:bottom w:w="0" w:type="dxa"/>
          </w:tblCellMar>
        </w:tblPrEx>
        <w:trPr>
          <w:cantSplit/>
        </w:trPr>
        <w:tc>
          <w:tcPr>
            <w:tcW w:w="1134" w:type="dxa"/>
          </w:tcPr>
          <w:p w:rsidR="00000000" w:rsidRDefault="00284878">
            <w:pPr>
              <w:jc w:val="right"/>
            </w:pPr>
            <w:r>
              <w:t>80</w:t>
            </w:r>
          </w:p>
        </w:tc>
        <w:tc>
          <w:tcPr>
            <w:tcW w:w="1134" w:type="dxa"/>
          </w:tcPr>
          <w:p w:rsidR="00000000" w:rsidRDefault="00284878">
            <w:pPr>
              <w:ind w:left="110"/>
              <w:jc w:val="center"/>
              <w:rPr>
                <w:i/>
              </w:rPr>
            </w:pPr>
            <w:r>
              <w:rPr>
                <w:i/>
              </w:rPr>
              <w:t>-</w:t>
            </w:r>
          </w:p>
        </w:tc>
        <w:tc>
          <w:tcPr>
            <w:tcW w:w="1134" w:type="dxa"/>
          </w:tcPr>
          <w:p w:rsidR="00000000" w:rsidRDefault="00284878">
            <w:r>
              <w:t>90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90</w:t>
            </w:r>
          </w:p>
        </w:tc>
        <w:tc>
          <w:tcPr>
            <w:tcW w:w="1134" w:type="dxa"/>
          </w:tcPr>
          <w:p w:rsidR="00000000" w:rsidRDefault="00284878">
            <w:pPr>
              <w:ind w:left="110"/>
              <w:jc w:val="center"/>
              <w:rPr>
                <w:i/>
              </w:rPr>
            </w:pPr>
            <w:r>
              <w:rPr>
                <w:i/>
              </w:rPr>
              <w:t>-</w:t>
            </w:r>
          </w:p>
        </w:tc>
        <w:tc>
          <w:tcPr>
            <w:tcW w:w="1134" w:type="dxa"/>
          </w:tcPr>
          <w:p w:rsidR="00000000" w:rsidRDefault="00284878">
            <w:r>
              <w:t>100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100</w:t>
            </w:r>
          </w:p>
        </w:tc>
        <w:tc>
          <w:tcPr>
            <w:tcW w:w="1134" w:type="dxa"/>
          </w:tcPr>
          <w:p w:rsidR="00000000" w:rsidRDefault="00284878">
            <w:pPr>
              <w:ind w:left="110"/>
              <w:jc w:val="center"/>
              <w:rPr>
                <w:i/>
              </w:rPr>
            </w:pPr>
            <w:r>
              <w:rPr>
                <w:i/>
              </w:rPr>
              <w:t>-</w:t>
            </w:r>
          </w:p>
        </w:tc>
        <w:tc>
          <w:tcPr>
            <w:tcW w:w="1134" w:type="dxa"/>
          </w:tcPr>
          <w:p w:rsidR="00000000" w:rsidRDefault="00284878">
            <w:r>
              <w:t>110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110</w:t>
            </w:r>
          </w:p>
        </w:tc>
        <w:tc>
          <w:tcPr>
            <w:tcW w:w="1134" w:type="dxa"/>
          </w:tcPr>
          <w:p w:rsidR="00000000" w:rsidRDefault="00284878">
            <w:pPr>
              <w:ind w:left="110"/>
              <w:jc w:val="center"/>
              <w:rPr>
                <w:i/>
              </w:rPr>
            </w:pPr>
            <w:r>
              <w:rPr>
                <w:i/>
              </w:rPr>
              <w:t>-</w:t>
            </w:r>
          </w:p>
        </w:tc>
        <w:tc>
          <w:tcPr>
            <w:tcW w:w="1134" w:type="dxa"/>
          </w:tcPr>
          <w:p w:rsidR="00000000" w:rsidRDefault="00284878">
            <w:r>
              <w:t>120</w:t>
            </w:r>
          </w:p>
        </w:tc>
        <w:tc>
          <w:tcPr>
            <w:tcW w:w="2552" w:type="dxa"/>
          </w:tcPr>
          <w:p w:rsidR="00000000" w:rsidRDefault="00284878">
            <w:pPr>
              <w:ind w:left="110"/>
              <w:rPr>
                <w:b/>
                <w:i/>
              </w:rPr>
            </w:pPr>
          </w:p>
        </w:tc>
        <w:tc>
          <w:tcPr>
            <w:tcW w:w="1418" w:type="dxa"/>
          </w:tcPr>
          <w:p w:rsidR="00000000" w:rsidRDefault="00284878">
            <w:pPr>
              <w:jc w:val="right"/>
              <w:rPr>
                <w:b/>
              </w:rPr>
            </w:pPr>
            <w:r>
              <w:rPr>
                <w:b/>
              </w:rPr>
              <w:t>4</w:t>
            </w:r>
          </w:p>
        </w:tc>
        <w:tc>
          <w:tcPr>
            <w:tcW w:w="1418" w:type="dxa"/>
          </w:tcPr>
          <w:p w:rsidR="00000000" w:rsidRDefault="00284878">
            <w:pPr>
              <w:jc w:val="right"/>
            </w:pPr>
            <w:r>
              <w:t>4</w:t>
            </w:r>
          </w:p>
        </w:tc>
      </w:tr>
      <w:tr w:rsidR="00000000">
        <w:tblPrEx>
          <w:tblCellMar>
            <w:top w:w="0" w:type="dxa"/>
            <w:bottom w:w="0" w:type="dxa"/>
          </w:tblCellMar>
        </w:tblPrEx>
        <w:trPr>
          <w:cantSplit/>
        </w:trPr>
        <w:tc>
          <w:tcPr>
            <w:tcW w:w="1134" w:type="dxa"/>
          </w:tcPr>
          <w:p w:rsidR="00000000" w:rsidRDefault="00284878">
            <w:pPr>
              <w:jc w:val="right"/>
            </w:pPr>
            <w:r>
              <w:t>120</w:t>
            </w:r>
          </w:p>
        </w:tc>
        <w:tc>
          <w:tcPr>
            <w:tcW w:w="1134" w:type="dxa"/>
          </w:tcPr>
          <w:p w:rsidR="00000000" w:rsidRDefault="00284878">
            <w:pPr>
              <w:ind w:left="110"/>
              <w:jc w:val="center"/>
              <w:rPr>
                <w:i/>
              </w:rPr>
            </w:pPr>
            <w:r>
              <w:rPr>
                <w:i/>
              </w:rPr>
              <w:t>-</w:t>
            </w:r>
          </w:p>
        </w:tc>
        <w:tc>
          <w:tcPr>
            <w:tcW w:w="1134" w:type="dxa"/>
          </w:tcPr>
          <w:p w:rsidR="00000000" w:rsidRDefault="00284878">
            <w:r>
              <w:t>130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r>
              <w:t>1</w:t>
            </w:r>
          </w:p>
        </w:tc>
      </w:tr>
      <w:tr w:rsidR="00000000">
        <w:tblPrEx>
          <w:tblCellMar>
            <w:top w:w="0" w:type="dxa"/>
            <w:bottom w:w="0" w:type="dxa"/>
          </w:tblCellMar>
        </w:tblPrEx>
        <w:trPr>
          <w:cantSplit/>
        </w:trPr>
        <w:tc>
          <w:tcPr>
            <w:tcW w:w="1134" w:type="dxa"/>
          </w:tcPr>
          <w:p w:rsidR="00000000" w:rsidRDefault="00284878">
            <w:pPr>
              <w:jc w:val="right"/>
            </w:pPr>
            <w:r>
              <w:t>130</w:t>
            </w:r>
          </w:p>
        </w:tc>
        <w:tc>
          <w:tcPr>
            <w:tcW w:w="1134" w:type="dxa"/>
          </w:tcPr>
          <w:p w:rsidR="00000000" w:rsidRDefault="00284878">
            <w:pPr>
              <w:ind w:left="110"/>
              <w:jc w:val="center"/>
              <w:rPr>
                <w:i/>
              </w:rPr>
            </w:pPr>
            <w:r>
              <w:rPr>
                <w:i/>
              </w:rPr>
              <w:t>-</w:t>
            </w:r>
          </w:p>
        </w:tc>
        <w:tc>
          <w:tcPr>
            <w:tcW w:w="1134" w:type="dxa"/>
          </w:tcPr>
          <w:p w:rsidR="00000000" w:rsidRDefault="00284878">
            <w:r>
              <w:t>140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310</w:t>
            </w:r>
          </w:p>
        </w:tc>
        <w:tc>
          <w:tcPr>
            <w:tcW w:w="1134" w:type="dxa"/>
          </w:tcPr>
          <w:p w:rsidR="00000000" w:rsidRDefault="00284878">
            <w:pPr>
              <w:ind w:left="110"/>
              <w:jc w:val="center"/>
              <w:rPr>
                <w:i/>
              </w:rPr>
            </w:pPr>
            <w:r>
              <w:rPr>
                <w:i/>
              </w:rPr>
              <w:t>-</w:t>
            </w:r>
          </w:p>
        </w:tc>
        <w:tc>
          <w:tcPr>
            <w:tcW w:w="1134" w:type="dxa"/>
          </w:tcPr>
          <w:p w:rsidR="00000000" w:rsidRDefault="00284878">
            <w:r>
              <w:t>320</w:t>
            </w:r>
          </w:p>
        </w:tc>
        <w:tc>
          <w:tcPr>
            <w:tcW w:w="2552" w:type="dxa"/>
          </w:tcPr>
          <w:p w:rsidR="00000000" w:rsidRDefault="00284878">
            <w:pPr>
              <w:ind w:left="110"/>
              <w:rPr>
                <w:b/>
                <w:i/>
              </w:rPr>
            </w:pPr>
          </w:p>
        </w:tc>
        <w:tc>
          <w:tcPr>
            <w:tcW w:w="1418" w:type="dxa"/>
          </w:tcPr>
          <w:p w:rsidR="00000000" w:rsidRDefault="00284878">
            <w:pPr>
              <w:jc w:val="right"/>
              <w:rPr>
                <w:b/>
              </w:rPr>
            </w:pPr>
          </w:p>
        </w:tc>
        <w:tc>
          <w:tcPr>
            <w:tcW w:w="1418" w:type="dxa"/>
          </w:tcPr>
          <w:p w:rsidR="00000000" w:rsidRDefault="00284878">
            <w:pPr>
              <w:jc w:val="right"/>
            </w:pPr>
            <w:r>
              <w:t>1</w:t>
            </w:r>
          </w:p>
        </w:tc>
      </w:tr>
      <w:tr w:rsidR="00000000">
        <w:tblPrEx>
          <w:tblCellMar>
            <w:top w:w="0" w:type="dxa"/>
            <w:bottom w:w="0" w:type="dxa"/>
          </w:tblCellMar>
        </w:tblPrEx>
        <w:trPr>
          <w:cantSplit/>
        </w:trPr>
        <w:tc>
          <w:tcPr>
            <w:tcW w:w="1134" w:type="dxa"/>
          </w:tcPr>
          <w:p w:rsidR="00000000" w:rsidRDefault="00284878">
            <w:pPr>
              <w:jc w:val="right"/>
            </w:pPr>
            <w:r>
              <w:t>320</w:t>
            </w:r>
          </w:p>
        </w:tc>
        <w:tc>
          <w:tcPr>
            <w:tcW w:w="1134" w:type="dxa"/>
          </w:tcPr>
          <w:p w:rsidR="00000000" w:rsidRDefault="00284878">
            <w:pPr>
              <w:ind w:left="110"/>
              <w:jc w:val="center"/>
              <w:rPr>
                <w:i/>
              </w:rPr>
            </w:pPr>
            <w:r>
              <w:rPr>
                <w:i/>
              </w:rPr>
              <w:t>-</w:t>
            </w:r>
          </w:p>
        </w:tc>
        <w:tc>
          <w:tcPr>
            <w:tcW w:w="1134" w:type="dxa"/>
          </w:tcPr>
          <w:p w:rsidR="00000000" w:rsidRDefault="00284878">
            <w:r>
              <w:t>330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340</w:t>
            </w:r>
          </w:p>
        </w:tc>
        <w:tc>
          <w:tcPr>
            <w:tcW w:w="1134" w:type="dxa"/>
          </w:tcPr>
          <w:p w:rsidR="00000000" w:rsidRDefault="00284878">
            <w:pPr>
              <w:ind w:left="110"/>
              <w:jc w:val="center"/>
              <w:rPr>
                <w:i/>
              </w:rPr>
            </w:pPr>
            <w:r>
              <w:rPr>
                <w:i/>
              </w:rPr>
              <w:t>-</w:t>
            </w:r>
          </w:p>
        </w:tc>
        <w:tc>
          <w:tcPr>
            <w:tcW w:w="1134" w:type="dxa"/>
          </w:tcPr>
          <w:p w:rsidR="00000000" w:rsidRDefault="00284878">
            <w:r>
              <w:t>350</w:t>
            </w:r>
          </w:p>
        </w:tc>
        <w:tc>
          <w:tcPr>
            <w:tcW w:w="2552" w:type="dxa"/>
          </w:tcPr>
          <w:p w:rsidR="00000000" w:rsidRDefault="00284878">
            <w:pPr>
              <w:ind w:left="110"/>
              <w:rPr>
                <w:b/>
                <w:i/>
              </w:rPr>
            </w:pPr>
          </w:p>
        </w:tc>
        <w:tc>
          <w:tcPr>
            <w:tcW w:w="1418" w:type="dxa"/>
          </w:tcPr>
          <w:p w:rsidR="00000000" w:rsidRDefault="00284878">
            <w:pPr>
              <w:jc w:val="right"/>
              <w:rPr>
                <w:b/>
              </w:rPr>
            </w:pPr>
          </w:p>
        </w:tc>
        <w:tc>
          <w:tcPr>
            <w:tcW w:w="1418" w:type="dxa"/>
          </w:tcPr>
          <w:p w:rsidR="00000000" w:rsidRDefault="00284878">
            <w:pPr>
              <w:jc w:val="right"/>
            </w:pPr>
            <w:r>
              <w:t>*1</w:t>
            </w:r>
          </w:p>
        </w:tc>
      </w:tr>
      <w:tr w:rsidR="00000000">
        <w:tblPrEx>
          <w:tblCellMar>
            <w:top w:w="0" w:type="dxa"/>
            <w:bottom w:w="0" w:type="dxa"/>
          </w:tblCellMar>
        </w:tblPrEx>
        <w:trPr>
          <w:cantSplit/>
        </w:trPr>
        <w:tc>
          <w:tcPr>
            <w:tcW w:w="1134" w:type="dxa"/>
          </w:tcPr>
          <w:p w:rsidR="00000000" w:rsidRDefault="00284878">
            <w:pPr>
              <w:jc w:val="right"/>
            </w:pPr>
            <w:r>
              <w:t>2,170</w:t>
            </w:r>
          </w:p>
        </w:tc>
        <w:tc>
          <w:tcPr>
            <w:tcW w:w="1134" w:type="dxa"/>
          </w:tcPr>
          <w:p w:rsidR="00000000" w:rsidRDefault="00284878">
            <w:pPr>
              <w:ind w:left="110"/>
              <w:jc w:val="center"/>
              <w:rPr>
                <w:i/>
              </w:rPr>
            </w:pPr>
            <w:r>
              <w:rPr>
                <w:i/>
              </w:rPr>
              <w:t>-</w:t>
            </w:r>
          </w:p>
        </w:tc>
        <w:tc>
          <w:tcPr>
            <w:tcW w:w="1134" w:type="dxa"/>
          </w:tcPr>
          <w:p w:rsidR="00000000" w:rsidRDefault="00284878">
            <w:r>
              <w:t>2,180</w:t>
            </w:r>
          </w:p>
        </w:tc>
        <w:tc>
          <w:tcPr>
            <w:tcW w:w="2552" w:type="dxa"/>
          </w:tcPr>
          <w:p w:rsidR="00000000" w:rsidRDefault="00284878">
            <w:pPr>
              <w:ind w:left="110"/>
              <w:rPr>
                <w:b/>
                <w:i/>
              </w:rPr>
            </w:pPr>
          </w:p>
        </w:tc>
        <w:tc>
          <w:tcPr>
            <w:tcW w:w="1418" w:type="dxa"/>
          </w:tcPr>
          <w:p w:rsidR="00000000" w:rsidRDefault="00284878">
            <w:pPr>
              <w:jc w:val="right"/>
              <w:rPr>
                <w:b/>
              </w:rPr>
            </w:pPr>
            <w:r>
              <w:rPr>
                <w:b/>
              </w:rPr>
              <w:t>1</w:t>
            </w:r>
          </w:p>
        </w:tc>
        <w:tc>
          <w:tcPr>
            <w:tcW w:w="1418" w:type="dxa"/>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jc w:val="right"/>
            </w:pPr>
            <w:r>
              <w:t>4,580</w:t>
            </w:r>
          </w:p>
        </w:tc>
        <w:tc>
          <w:tcPr>
            <w:tcW w:w="1134" w:type="dxa"/>
          </w:tcPr>
          <w:p w:rsidR="00000000" w:rsidRDefault="00284878">
            <w:pPr>
              <w:ind w:left="110"/>
              <w:jc w:val="center"/>
              <w:rPr>
                <w:i/>
              </w:rPr>
            </w:pPr>
            <w:r>
              <w:rPr>
                <w:i/>
              </w:rPr>
              <w:t>-</w:t>
            </w:r>
          </w:p>
        </w:tc>
        <w:tc>
          <w:tcPr>
            <w:tcW w:w="1134" w:type="dxa"/>
          </w:tcPr>
          <w:p w:rsidR="00000000" w:rsidRDefault="00284878">
            <w:r>
              <w:t>4,590</w:t>
            </w:r>
          </w:p>
        </w:tc>
        <w:tc>
          <w:tcPr>
            <w:tcW w:w="2552" w:type="dxa"/>
          </w:tcPr>
          <w:p w:rsidR="00000000" w:rsidRDefault="00284878">
            <w:pPr>
              <w:ind w:left="110"/>
              <w:rPr>
                <w:b/>
                <w:i/>
              </w:rPr>
            </w:pPr>
          </w:p>
        </w:tc>
        <w:tc>
          <w:tcPr>
            <w:tcW w:w="1418" w:type="dxa"/>
          </w:tcPr>
          <w:p w:rsidR="00000000" w:rsidRDefault="00284878">
            <w:pPr>
              <w:jc w:val="right"/>
              <w:rPr>
                <w:b/>
              </w:rPr>
            </w:pPr>
          </w:p>
        </w:tc>
        <w:tc>
          <w:tcPr>
            <w:tcW w:w="1418" w:type="dxa"/>
          </w:tcPr>
          <w:p w:rsidR="00000000" w:rsidRDefault="00284878">
            <w:pPr>
              <w:jc w:val="right"/>
            </w:pPr>
            <w:r>
              <w:t>1</w:t>
            </w:r>
          </w:p>
        </w:tc>
      </w:tr>
      <w:tr w:rsidR="00000000">
        <w:tblPrEx>
          <w:tblCellMar>
            <w:top w:w="0" w:type="dxa"/>
            <w:bottom w:w="0" w:type="dxa"/>
          </w:tblCellMar>
        </w:tblPrEx>
        <w:trPr>
          <w:cantSplit/>
          <w:hidden/>
        </w:trPr>
        <w:tc>
          <w:tcPr>
            <w:tcW w:w="1134" w:type="dxa"/>
            <w:tcBorders>
              <w:bottom w:val="single" w:sz="18" w:space="0" w:color="auto"/>
            </w:tcBorders>
          </w:tcPr>
          <w:p w:rsidR="00000000" w:rsidRDefault="00284878">
            <w:pPr>
              <w:jc w:val="right"/>
            </w:pPr>
            <w:r>
              <w:rPr>
                <w:vanish/>
              </w:rPr>
              <w:t>[SULON]</w:t>
            </w:r>
            <w:r>
              <w:t>7,340</w:t>
            </w:r>
          </w:p>
        </w:tc>
        <w:tc>
          <w:tcPr>
            <w:tcW w:w="1134" w:type="dxa"/>
            <w:tcBorders>
              <w:bottom w:val="single" w:sz="18" w:space="0" w:color="auto"/>
            </w:tcBorders>
          </w:tcPr>
          <w:p w:rsidR="00000000" w:rsidRDefault="00284878">
            <w:pPr>
              <w:ind w:left="110"/>
              <w:jc w:val="center"/>
              <w:rPr>
                <w:i/>
                <w:vanish/>
              </w:rPr>
            </w:pPr>
            <w:r>
              <w:rPr>
                <w:i/>
              </w:rPr>
              <w:t>-</w:t>
            </w:r>
          </w:p>
        </w:tc>
        <w:tc>
          <w:tcPr>
            <w:tcW w:w="1134" w:type="dxa"/>
            <w:tcBorders>
              <w:bottom w:val="single" w:sz="18" w:space="0" w:color="auto"/>
            </w:tcBorders>
          </w:tcPr>
          <w:p w:rsidR="00000000" w:rsidRDefault="00284878">
            <w:r>
              <w:t>7,350</w:t>
            </w:r>
          </w:p>
        </w:tc>
        <w:tc>
          <w:tcPr>
            <w:tcW w:w="2552" w:type="dxa"/>
            <w:tcBorders>
              <w:bottom w:val="single" w:sz="18" w:space="0" w:color="auto"/>
            </w:tcBorders>
          </w:tcPr>
          <w:p w:rsidR="00000000" w:rsidRDefault="00284878">
            <w:pPr>
              <w:ind w:left="110"/>
              <w:rPr>
                <w:b/>
                <w:i/>
              </w:rPr>
            </w:pPr>
          </w:p>
        </w:tc>
        <w:tc>
          <w:tcPr>
            <w:tcW w:w="1418" w:type="dxa"/>
            <w:tcBorders>
              <w:bottom w:val="single" w:sz="18" w:space="0" w:color="auto"/>
            </w:tcBorders>
          </w:tcPr>
          <w:p w:rsidR="00000000" w:rsidRDefault="00284878">
            <w:pPr>
              <w:jc w:val="right"/>
              <w:rPr>
                <w:b/>
              </w:rPr>
            </w:pPr>
            <w:r>
              <w:rPr>
                <w:b/>
              </w:rPr>
              <w:t>*+1</w:t>
            </w:r>
          </w:p>
        </w:tc>
        <w:tc>
          <w:tcPr>
            <w:tcW w:w="1418"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1134" w:type="dxa"/>
          </w:tcPr>
          <w:p w:rsidR="00000000" w:rsidRDefault="00284878">
            <w:pPr>
              <w:ind w:left="110"/>
              <w:rPr>
                <w:b/>
              </w:rPr>
            </w:pPr>
          </w:p>
        </w:tc>
        <w:tc>
          <w:tcPr>
            <w:tcW w:w="1134" w:type="dxa"/>
          </w:tcPr>
          <w:p w:rsidR="00000000" w:rsidRDefault="00284878">
            <w:pPr>
              <w:ind w:left="110"/>
              <w:jc w:val="center"/>
              <w:rPr>
                <w:b/>
                <w:i/>
              </w:rPr>
            </w:pPr>
          </w:p>
        </w:tc>
        <w:tc>
          <w:tcPr>
            <w:tcW w:w="1134" w:type="dxa"/>
          </w:tcPr>
          <w:p w:rsidR="00000000" w:rsidRDefault="00284878">
            <w:pPr>
              <w:ind w:left="110"/>
            </w:pPr>
          </w:p>
        </w:tc>
        <w:tc>
          <w:tcPr>
            <w:tcW w:w="2552" w:type="dxa"/>
          </w:tcPr>
          <w:p w:rsidR="00000000" w:rsidRDefault="00284878">
            <w:pPr>
              <w:ind w:left="110"/>
              <w:rPr>
                <w:b/>
                <w:i/>
              </w:rPr>
            </w:pPr>
          </w:p>
        </w:tc>
        <w:tc>
          <w:tcPr>
            <w:tcW w:w="1418" w:type="dxa"/>
          </w:tcPr>
          <w:p w:rsidR="00000000" w:rsidRDefault="00284878">
            <w:pPr>
              <w:jc w:val="right"/>
              <w:rPr>
                <w:b/>
              </w:rPr>
            </w:pPr>
          </w:p>
        </w:tc>
        <w:tc>
          <w:tcPr>
            <w:tcW w:w="1418" w:type="dxa"/>
          </w:tcPr>
          <w:p w:rsidR="00000000" w:rsidRDefault="00284878">
            <w:pPr>
              <w:jc w:val="right"/>
            </w:pPr>
          </w:p>
        </w:tc>
      </w:tr>
      <w:tr w:rsidR="00000000">
        <w:tblPrEx>
          <w:tblCellMar>
            <w:top w:w="0" w:type="dxa"/>
            <w:bottom w:w="0" w:type="dxa"/>
          </w:tblCellMar>
        </w:tblPrEx>
        <w:trPr>
          <w:cantSplit/>
          <w:hidden/>
        </w:trPr>
        <w:tc>
          <w:tcPr>
            <w:tcW w:w="1134" w:type="dxa"/>
            <w:tcBorders>
              <w:bottom w:val="double" w:sz="18" w:space="0" w:color="auto"/>
            </w:tcBorders>
          </w:tcPr>
          <w:p w:rsidR="00000000" w:rsidRDefault="00284878">
            <w:pPr>
              <w:ind w:left="110"/>
              <w:rPr>
                <w:b/>
                <w:vanish/>
              </w:rPr>
            </w:pPr>
            <w:r>
              <w:rPr>
                <w:b/>
                <w:vanish/>
              </w:rPr>
              <w:t>[DULON]</w:t>
            </w:r>
          </w:p>
        </w:tc>
        <w:tc>
          <w:tcPr>
            <w:tcW w:w="1134" w:type="dxa"/>
            <w:tcBorders>
              <w:bottom w:val="double" w:sz="18" w:space="0" w:color="auto"/>
            </w:tcBorders>
          </w:tcPr>
          <w:p w:rsidR="00000000" w:rsidRDefault="00284878">
            <w:pPr>
              <w:ind w:left="110"/>
              <w:jc w:val="center"/>
              <w:rPr>
                <w:b/>
                <w:i/>
                <w:vanish/>
              </w:rPr>
            </w:pPr>
          </w:p>
        </w:tc>
        <w:tc>
          <w:tcPr>
            <w:tcW w:w="1134" w:type="dxa"/>
            <w:tcBorders>
              <w:bottom w:val="double" w:sz="18" w:space="0" w:color="auto"/>
            </w:tcBorders>
          </w:tcPr>
          <w:p w:rsidR="00000000" w:rsidRDefault="00284878">
            <w:pPr>
              <w:ind w:left="110"/>
              <w:rPr>
                <w:vanish/>
              </w:rPr>
            </w:pPr>
          </w:p>
        </w:tc>
        <w:tc>
          <w:tcPr>
            <w:tcW w:w="2552" w:type="dxa"/>
            <w:tcBorders>
              <w:bottom w:val="double" w:sz="18" w:space="0" w:color="auto"/>
            </w:tcBorders>
          </w:tcPr>
          <w:p w:rsidR="00000000" w:rsidRDefault="00284878">
            <w:pPr>
              <w:ind w:left="110"/>
              <w:rPr>
                <w:b/>
                <w:i/>
              </w:rPr>
            </w:pPr>
          </w:p>
        </w:tc>
        <w:tc>
          <w:tcPr>
            <w:tcW w:w="1418" w:type="dxa"/>
            <w:tcBorders>
              <w:bottom w:val="double" w:sz="18" w:space="0" w:color="auto"/>
            </w:tcBorders>
          </w:tcPr>
          <w:p w:rsidR="00000000" w:rsidRDefault="00284878">
            <w:pPr>
              <w:jc w:val="right"/>
              <w:rPr>
                <w:b/>
              </w:rPr>
            </w:pPr>
            <w:r>
              <w:rPr>
                <w:b/>
              </w:rPr>
              <w:t>12</w:t>
            </w:r>
          </w:p>
        </w:tc>
        <w:tc>
          <w:tcPr>
            <w:tcW w:w="1418" w:type="dxa"/>
            <w:tcBorders>
              <w:bottom w:val="double" w:sz="18" w:space="0" w:color="auto"/>
            </w:tcBorders>
          </w:tcPr>
          <w:p w:rsidR="00000000" w:rsidRDefault="00284878">
            <w:pPr>
              <w:jc w:val="right"/>
            </w:pPr>
            <w:r>
              <w:t>11</w:t>
            </w:r>
          </w:p>
        </w:tc>
      </w:tr>
    </w:tbl>
    <w:p w:rsidR="00000000" w:rsidRDefault="00284878">
      <w:pPr>
        <w:ind w:left="110"/>
      </w:pPr>
    </w:p>
    <w:p w:rsidR="00000000" w:rsidRDefault="00284878">
      <w:pPr>
        <w:ind w:left="110"/>
      </w:pPr>
      <w:r>
        <w:t>*</w:t>
      </w:r>
      <w:r>
        <w:tab/>
        <w:t>Band includes amounts paid in respect of retirement of one or more directors.</w:t>
      </w:r>
    </w:p>
    <w:p w:rsidR="00000000" w:rsidRDefault="00284878">
      <w:pPr>
        <w:ind w:left="110"/>
      </w:pPr>
    </w:p>
    <w:p w:rsidR="00000000" w:rsidRDefault="00284878">
      <w:pPr>
        <w:pStyle w:val="HangIndent0"/>
      </w:pPr>
      <w:r>
        <w:t>+</w:t>
      </w:r>
      <w:r>
        <w:tab/>
        <w:t>Band includes a payment of $1,880,44</w:t>
      </w:r>
      <w:r>
        <w:t>0 to the CML Employee Share Plan due to the exercise of 400,000 performance rights in 2002.</w:t>
      </w:r>
    </w:p>
    <w:p w:rsidR="00000000" w:rsidRDefault="00284878">
      <w:pPr>
        <w:ind w:left="110"/>
      </w:pPr>
    </w:p>
    <w:p w:rsidR="00000000" w:rsidRDefault="00284878">
      <w:pPr>
        <w:ind w:left="110"/>
      </w:pPr>
      <w:r>
        <w:t>Remuneration includes retirement benefits of non-executive directors who have entered into retirement agreements with CML, in the year in which they are paid.</w:t>
      </w:r>
    </w:p>
    <w:p w:rsidR="00000000" w:rsidRDefault="00284878">
      <w:pPr>
        <w:ind w:left="110"/>
      </w:pPr>
    </w:p>
    <w:p w:rsidR="00000000" w:rsidRDefault="00284878">
      <w:pPr>
        <w:ind w:left="110"/>
      </w:pPr>
      <w:r>
        <w:t>That part of an executive's salary that relates to the period during which the executive was a director is included in remuneration above.</w:t>
      </w:r>
    </w:p>
    <w:p w:rsidR="00000000" w:rsidRDefault="00284878">
      <w:pPr>
        <w:ind w:left="110"/>
      </w:pPr>
    </w:p>
    <w:p w:rsidR="00000000" w:rsidRDefault="00284878">
      <w:pPr>
        <w:ind w:left="110"/>
      </w:pPr>
      <w:r>
        <w:t>In April 1996 a consultancy arrangement was entered into with Mr Eck prior to him becoming CEO/Managing Director.</w:t>
      </w:r>
      <w:r>
        <w:t xml:space="preserve">  This agreement provided, in part, that if Mr Eck's employment services were renewed through to 30 September 2000, upon his termination, Mr Eck was then to provide consultancy services to Coles Myer Ltd. for a period of 5</w:t>
      </w:r>
      <w:r>
        <w:rPr>
          <w:b/>
        </w:rPr>
        <w:t xml:space="preserve"> </w:t>
      </w:r>
      <w:r>
        <w:t>years at a rate of US$600,000 per annum after this date.  Subsequent amendments were made to this agreement, however, the obligations in respect to both the rate and the period of consultancy continued.  This consultancy fee is not included in either directors' or executives' remuneration</w:t>
      </w:r>
      <w:r>
        <w:t>.</w:t>
      </w: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$'000</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Income received or due and receivable by executive officers,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including executive directors, whose income equals or exceeds</w:t>
            </w: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tcBorders>
              <w:bottom w:val="double" w:sz="18" w:space="0" w:color="auto"/>
            </w:tcBorders>
          </w:tcPr>
          <w:p w:rsidR="00000000" w:rsidRDefault="00284878">
            <w:pPr>
              <w:ind w:left="110"/>
            </w:pPr>
            <w:r>
              <w:rPr>
                <w:vanish/>
              </w:rPr>
              <w:t>[DULON]</w:t>
            </w:r>
            <w:r>
              <w:t>$100,000</w:t>
            </w:r>
          </w:p>
        </w:tc>
        <w:tc>
          <w:tcPr>
            <w:tcW w:w="1418" w:type="dxa"/>
            <w:tcBorders>
              <w:bottom w:val="double" w:sz="18" w:space="0" w:color="auto"/>
            </w:tcBorders>
          </w:tcPr>
          <w:p w:rsidR="00000000" w:rsidRDefault="00284878">
            <w:pPr>
              <w:jc w:val="right"/>
            </w:pPr>
            <w:r>
              <w:rPr>
                <w:b/>
              </w:rPr>
              <w:t>69,864</w:t>
            </w:r>
          </w:p>
        </w:tc>
        <w:tc>
          <w:tcPr>
            <w:tcW w:w="1418" w:type="dxa"/>
            <w:tcBorders>
              <w:bottom w:val="double" w:sz="18" w:space="0" w:color="auto"/>
            </w:tcBorders>
          </w:tcPr>
          <w:p w:rsidR="00000000" w:rsidRDefault="00284878">
            <w:pPr>
              <w:jc w:val="right"/>
            </w:pPr>
            <w:r>
              <w:t>50,763</w:t>
            </w:r>
          </w:p>
        </w:tc>
        <w:tc>
          <w:tcPr>
            <w:tcW w:w="1418" w:type="dxa"/>
            <w:tcBorders>
              <w:bottom w:val="double" w:sz="18" w:space="0" w:color="auto"/>
            </w:tcBorders>
          </w:tcPr>
          <w:p w:rsidR="00000000" w:rsidRDefault="00284878">
            <w:pPr>
              <w:jc w:val="right"/>
            </w:pPr>
            <w:r>
              <w:rPr>
                <w:b/>
              </w:rPr>
              <w:t>65,057</w:t>
            </w:r>
          </w:p>
        </w:tc>
        <w:tc>
          <w:tcPr>
            <w:tcW w:w="1418" w:type="dxa"/>
            <w:tcBorders>
              <w:bottom w:val="double" w:sz="18" w:space="0" w:color="auto"/>
            </w:tcBorders>
          </w:tcPr>
          <w:p w:rsidR="00000000" w:rsidRDefault="00284878">
            <w:pPr>
              <w:jc w:val="right"/>
            </w:pPr>
            <w:r>
              <w:t>26,036</w:t>
            </w:r>
          </w:p>
        </w:tc>
      </w:tr>
    </w:tbl>
    <w:p w:rsidR="00000000" w:rsidRDefault="00284878">
      <w:pPr>
        <w:ind w:left="110"/>
      </w:pPr>
    </w:p>
    <w:p w:rsidR="00000000" w:rsidRDefault="00284878">
      <w:pPr>
        <w:ind w:left="110"/>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hMerge w:val="restart"/>
          </w:tcPr>
          <w:p w:rsidR="00000000" w:rsidRDefault="00284878">
            <w:pPr>
              <w:ind w:left="110"/>
              <w:rPr>
                <w:b/>
              </w:rPr>
            </w:pP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2836" w:type="dxa"/>
            <w:gridSpan w:val="2"/>
          </w:tcPr>
          <w:p w:rsidR="00000000" w:rsidRDefault="00284878">
            <w:pPr>
              <w:jc w:val="center"/>
              <w:rPr>
                <w:b/>
              </w:rPr>
            </w:pPr>
            <w:r>
              <w:rPr>
                <w:b/>
              </w:rPr>
              <w:t>CML Group Executives</w:t>
            </w:r>
          </w:p>
        </w:tc>
        <w:tc>
          <w:tcPr>
            <w:tcW w:w="2836" w:type="dxa"/>
            <w:gridSpan w:val="2"/>
          </w:tcPr>
          <w:p w:rsidR="00000000" w:rsidRDefault="00284878">
            <w:pPr>
              <w:jc w:val="center"/>
              <w:rPr>
                <w:b/>
              </w:rPr>
            </w:pPr>
            <w:r>
              <w:rPr>
                <w:b/>
              </w:rPr>
              <w:t>CML Executives</w:t>
            </w:r>
          </w:p>
        </w:tc>
      </w:tr>
      <w:tr w:rsidR="00000000">
        <w:tblPrEx>
          <w:tblCellMar>
            <w:top w:w="0" w:type="dxa"/>
            <w:bottom w:w="0" w:type="dxa"/>
          </w:tblCellMar>
        </w:tblPrEx>
        <w:trPr>
          <w:cantSplit/>
        </w:trPr>
        <w:tc>
          <w:tcPr>
            <w:tcW w:w="5954" w:type="dxa"/>
            <w:hMerge w:val="restart"/>
          </w:tcPr>
          <w:p w:rsidR="00000000" w:rsidRDefault="00284878">
            <w:pPr>
              <w:ind w:left="110"/>
              <w:rPr>
                <w:b/>
              </w:rPr>
            </w:pP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jc w:val="right"/>
              <w:rPr>
                <w:b/>
              </w:rPr>
            </w:pPr>
            <w:r>
              <w:rPr>
                <w:b/>
              </w:rPr>
              <w:t>2002</w:t>
            </w:r>
          </w:p>
        </w:tc>
        <w:tc>
          <w:tcPr>
            <w:tcW w:w="1418" w:type="dxa"/>
          </w:tcPr>
          <w:p w:rsidR="00000000" w:rsidRDefault="00284878">
            <w:pPr>
              <w:jc w:val="right"/>
              <w:rPr>
                <w:b/>
              </w:rPr>
            </w:pPr>
            <w:r>
              <w:rPr>
                <w:b/>
              </w:rPr>
              <w:t>2001</w:t>
            </w:r>
          </w:p>
        </w:tc>
        <w:tc>
          <w:tcPr>
            <w:tcW w:w="1418" w:type="dxa"/>
          </w:tcPr>
          <w:p w:rsidR="00000000" w:rsidRDefault="00284878">
            <w:pPr>
              <w:jc w:val="right"/>
              <w:rPr>
                <w:b/>
              </w:rPr>
            </w:pPr>
            <w:r>
              <w:rPr>
                <w:b/>
              </w:rPr>
              <w:t>2002</w:t>
            </w:r>
          </w:p>
        </w:tc>
        <w:tc>
          <w:tcPr>
            <w:tcW w:w="1418" w:type="dxa"/>
          </w:tcPr>
          <w:p w:rsidR="00000000" w:rsidRDefault="00284878">
            <w:pPr>
              <w:jc w:val="right"/>
              <w:rPr>
                <w:b/>
              </w:rPr>
            </w:pPr>
            <w:r>
              <w:rPr>
                <w:b/>
              </w:rPr>
              <w:t>2001</w:t>
            </w:r>
          </w:p>
        </w:tc>
      </w:tr>
      <w:tr w:rsidR="00000000">
        <w:tblPrEx>
          <w:tblCellMar>
            <w:top w:w="0" w:type="dxa"/>
            <w:bottom w:w="0" w:type="dxa"/>
          </w:tblCellMar>
        </w:tblPrEx>
        <w:trPr>
          <w:cantSplit/>
        </w:trPr>
        <w:tc>
          <w:tcPr>
            <w:tcW w:w="5954" w:type="dxa"/>
            <w:hMerge w:val="restart"/>
            <w:tcBorders>
              <w:bottom w:val="single" w:sz="18" w:space="0" w:color="auto"/>
            </w:tcBorders>
          </w:tcPr>
          <w:p w:rsidR="00000000" w:rsidRDefault="00284878">
            <w:pPr>
              <w:ind w:left="110"/>
              <w:rPr>
                <w:b/>
                <w:vanish/>
              </w:rPr>
            </w:pPr>
            <w:r>
              <w:rPr>
                <w:b/>
              </w:rPr>
              <w:t>$'000</w:t>
            </w:r>
            <w:r>
              <w:rPr>
                <w:b/>
                <w:vanish/>
              </w:rPr>
              <w:t>[SULON]</w:t>
            </w:r>
          </w:p>
          <w:p w:rsidR="00000000" w:rsidRDefault="00284878">
            <w:pPr>
              <w:ind w:left="110"/>
              <w:rPr>
                <w:vanish/>
              </w:rPr>
            </w:pPr>
            <w:r>
              <w:rPr>
                <w:b/>
              </w:rPr>
              <w:t xml:space="preserve"> </w:t>
            </w:r>
          </w:p>
          <w:p w:rsidR="00000000" w:rsidRDefault="00284878">
            <w:pPr>
              <w:ind w:left="110"/>
              <w:rPr>
                <w:b/>
              </w:rPr>
            </w:pPr>
          </w:p>
        </w:tc>
        <w:tc>
          <w:tcPr>
            <w:gridSpan w:val="0"/>
            <w:hMerge/>
            <w:tcBorders>
              <w:bottom w:val="single" w:sz="18" w:space="0" w:color="auto"/>
            </w:tcBorders>
          </w:tcPr>
          <w:p w:rsidR="00000000" w:rsidRDefault="00284878">
            <w:pPr>
              <w:ind w:left="110"/>
              <w:rPr>
                <w:vanish/>
              </w:rPr>
            </w:pPr>
          </w:p>
        </w:tc>
        <w:tc>
          <w:tcPr>
            <w:gridSpan w:val="0"/>
            <w:hMerge/>
            <w:tcBorders>
              <w:bottom w:val="single" w:sz="18" w:space="0" w:color="auto"/>
            </w:tcBorders>
          </w:tcPr>
          <w:p w:rsidR="00000000" w:rsidRDefault="00284878">
            <w:pPr>
              <w:ind w:left="110"/>
              <w:rPr>
                <w:b/>
                <w:i/>
              </w:rPr>
            </w:pPr>
          </w:p>
        </w:tc>
        <w:tc>
          <w:tcPr>
            <w:gridSpan w:val="0"/>
            <w:hMerge/>
            <w:tcBorders>
              <w:bottom w:val="single" w:sz="18" w:space="0" w:color="auto"/>
            </w:tcBorders>
          </w:tcPr>
          <w:p w:rsidR="00000000" w:rsidRDefault="00284878">
            <w:pPr>
              <w:ind w:left="110"/>
              <w:rPr>
                <w:b/>
                <w:vanish/>
              </w:rPr>
            </w:pPr>
          </w:p>
        </w:tc>
        <w:tc>
          <w:tcPr>
            <w:tcW w:w="1418" w:type="dxa"/>
            <w:tcBorders>
              <w:bottom w:val="single" w:sz="18" w:space="0" w:color="auto"/>
            </w:tcBorders>
          </w:tcPr>
          <w:p w:rsidR="00000000" w:rsidRDefault="00284878">
            <w:pPr>
              <w:ind w:left="110"/>
              <w:jc w:val="right"/>
              <w:rPr>
                <w:b/>
              </w:rPr>
            </w:pPr>
            <w:r>
              <w:rPr>
                <w:b/>
              </w:rPr>
              <w:t>Number</w:t>
            </w:r>
          </w:p>
        </w:tc>
        <w:tc>
          <w:tcPr>
            <w:tcW w:w="1418" w:type="dxa"/>
            <w:tcBorders>
              <w:bottom w:val="single" w:sz="18" w:space="0" w:color="auto"/>
            </w:tcBorders>
          </w:tcPr>
          <w:p w:rsidR="00000000" w:rsidRDefault="00284878">
            <w:pPr>
              <w:ind w:left="110"/>
              <w:jc w:val="right"/>
              <w:rPr>
                <w:b/>
              </w:rPr>
            </w:pPr>
            <w:r>
              <w:rPr>
                <w:b/>
              </w:rPr>
              <w:t>Number</w:t>
            </w:r>
          </w:p>
        </w:tc>
        <w:tc>
          <w:tcPr>
            <w:tcW w:w="1418" w:type="dxa"/>
            <w:tcBorders>
              <w:bottom w:val="single" w:sz="18" w:space="0" w:color="auto"/>
            </w:tcBorders>
          </w:tcPr>
          <w:p w:rsidR="00000000" w:rsidRDefault="00284878">
            <w:pPr>
              <w:ind w:left="110"/>
              <w:jc w:val="right"/>
              <w:rPr>
                <w:b/>
              </w:rPr>
            </w:pPr>
            <w:r>
              <w:rPr>
                <w:b/>
              </w:rPr>
              <w:t>Number</w:t>
            </w:r>
          </w:p>
        </w:tc>
        <w:tc>
          <w:tcPr>
            <w:tcW w:w="1418" w:type="dxa"/>
            <w:tcBorders>
              <w:bottom w:val="single" w:sz="18" w:space="0" w:color="auto"/>
            </w:tcBorders>
          </w:tcPr>
          <w:p w:rsidR="00000000" w:rsidRDefault="00284878">
            <w:pPr>
              <w:ind w:left="110"/>
              <w:jc w:val="right"/>
              <w:rPr>
                <w:b/>
              </w:rPr>
            </w:pPr>
            <w:r>
              <w:rPr>
                <w:b/>
              </w:rPr>
              <w:t>Number</w:t>
            </w:r>
          </w:p>
        </w:tc>
      </w:tr>
      <w:tr w:rsidR="00000000">
        <w:tblPrEx>
          <w:tblCellMar>
            <w:top w:w="0" w:type="dxa"/>
            <w:bottom w:w="0" w:type="dxa"/>
          </w:tblCellMar>
        </w:tblPrEx>
        <w:trPr>
          <w:cantSplit/>
        </w:trPr>
        <w:tc>
          <w:tcPr>
            <w:tcW w:w="5954" w:type="dxa"/>
            <w:hMerge w:val="restart"/>
          </w:tcPr>
          <w:p w:rsidR="00000000" w:rsidRDefault="00284878">
            <w:pPr>
              <w:ind w:left="110"/>
              <w:rPr>
                <w:b/>
              </w:rPr>
            </w:pP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100 - 110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r>
              <w:rPr>
                <w:b/>
              </w:rPr>
              <w:t>*1</w:t>
            </w: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110 - 120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*6</w:t>
            </w:r>
          </w:p>
        </w:tc>
        <w:tc>
          <w:tcPr>
            <w:tcW w:w="1418" w:type="dxa"/>
          </w:tcPr>
          <w:p w:rsidR="00000000" w:rsidRDefault="00284878">
            <w:pPr>
              <w:jc w:val="right"/>
            </w:pPr>
          </w:p>
        </w:tc>
        <w:tc>
          <w:tcPr>
            <w:tcW w:w="1418" w:type="dxa"/>
          </w:tcPr>
          <w:p w:rsidR="00000000" w:rsidRDefault="00284878">
            <w:pPr>
              <w:jc w:val="right"/>
              <w:rPr>
                <w:b/>
              </w:rPr>
            </w:pPr>
            <w:r>
              <w:rPr>
                <w:b/>
              </w:rPr>
              <w:t>5</w:t>
            </w: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hMerge w:val="restart"/>
          </w:tcPr>
          <w:p w:rsidR="00000000" w:rsidRDefault="00284878">
            <w:pPr>
              <w:ind w:left="110"/>
            </w:pPr>
            <w:r>
              <w:t>120 - 1</w:t>
            </w:r>
            <w:r>
              <w:t xml:space="preserve">30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130 - 140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3</w:t>
            </w:r>
          </w:p>
        </w:tc>
        <w:tc>
          <w:tcPr>
            <w:tcW w:w="1418" w:type="dxa"/>
          </w:tcPr>
          <w:p w:rsidR="00000000" w:rsidRDefault="00284878">
            <w:pPr>
              <w:jc w:val="right"/>
            </w:pPr>
            <w:r>
              <w:t>1</w:t>
            </w:r>
          </w:p>
        </w:tc>
        <w:tc>
          <w:tcPr>
            <w:tcW w:w="1418" w:type="dxa"/>
          </w:tcPr>
          <w:p w:rsidR="00000000" w:rsidRDefault="00284878">
            <w:pPr>
              <w:jc w:val="right"/>
              <w:rPr>
                <w:b/>
              </w:rPr>
            </w:pPr>
            <w:r>
              <w:rPr>
                <w:b/>
              </w:rPr>
              <w:t>3</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140 - 150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2</w:t>
            </w: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150 - 160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9</w:t>
            </w:r>
          </w:p>
        </w:tc>
        <w:tc>
          <w:tcPr>
            <w:tcW w:w="1418" w:type="dxa"/>
          </w:tcPr>
          <w:p w:rsidR="00000000" w:rsidRDefault="00284878">
            <w:pPr>
              <w:jc w:val="right"/>
              <w:rPr>
                <w:b/>
              </w:rPr>
            </w:pPr>
          </w:p>
        </w:tc>
        <w:tc>
          <w:tcPr>
            <w:tcW w:w="1418" w:type="dxa"/>
          </w:tcPr>
          <w:p w:rsidR="00000000" w:rsidRDefault="00284878">
            <w:pPr>
              <w:jc w:val="right"/>
            </w:pPr>
            <w:r>
              <w:t>2</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160 - 170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*8</w:t>
            </w:r>
          </w:p>
        </w:tc>
        <w:tc>
          <w:tcPr>
            <w:tcW w:w="1418" w:type="dxa"/>
          </w:tcPr>
          <w:p w:rsidR="00000000" w:rsidRDefault="00284878">
            <w:pPr>
              <w:jc w:val="right"/>
              <w:rPr>
                <w:b/>
              </w:rPr>
            </w:pPr>
            <w:r>
              <w:rPr>
                <w:b/>
              </w:rPr>
              <w:t>1</w:t>
            </w:r>
          </w:p>
        </w:tc>
        <w:tc>
          <w:tcPr>
            <w:tcW w:w="1418" w:type="dxa"/>
          </w:tcPr>
          <w:p w:rsidR="00000000" w:rsidRDefault="00284878">
            <w:pPr>
              <w:jc w:val="right"/>
            </w:pPr>
            <w:r>
              <w:t>4</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170 - 180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2</w:t>
            </w:r>
          </w:p>
        </w:tc>
        <w:tc>
          <w:tcPr>
            <w:tcW w:w="1418" w:type="dxa"/>
          </w:tcPr>
          <w:p w:rsidR="00000000" w:rsidRDefault="00284878">
            <w:pPr>
              <w:jc w:val="right"/>
            </w:pPr>
            <w:r>
              <w:t>*11</w:t>
            </w:r>
          </w:p>
        </w:tc>
        <w:tc>
          <w:tcPr>
            <w:tcW w:w="1418" w:type="dxa"/>
          </w:tcPr>
          <w:p w:rsidR="00000000" w:rsidRDefault="00284878">
            <w:pPr>
              <w:jc w:val="right"/>
              <w:rPr>
                <w:b/>
              </w:rPr>
            </w:pPr>
            <w:r>
              <w:rPr>
                <w:b/>
              </w:rPr>
              <w:t>2</w:t>
            </w:r>
          </w:p>
        </w:tc>
        <w:tc>
          <w:tcPr>
            <w:tcW w:w="1418" w:type="dxa"/>
          </w:tcPr>
          <w:p w:rsidR="00000000" w:rsidRDefault="00284878">
            <w:pPr>
              <w:jc w:val="right"/>
            </w:pPr>
            <w:r>
              <w:t>3</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180 - 190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4</w:t>
            </w:r>
          </w:p>
        </w:tc>
        <w:tc>
          <w:tcPr>
            <w:tcW w:w="1418" w:type="dxa"/>
          </w:tcPr>
          <w:p w:rsidR="00000000" w:rsidRDefault="00284878">
            <w:pPr>
              <w:jc w:val="right"/>
            </w:pPr>
            <w:r>
              <w:t>*9</w:t>
            </w:r>
          </w:p>
        </w:tc>
        <w:tc>
          <w:tcPr>
            <w:tcW w:w="1418" w:type="dxa"/>
          </w:tcPr>
          <w:p w:rsidR="00000000" w:rsidRDefault="00284878">
            <w:pPr>
              <w:jc w:val="right"/>
              <w:rPr>
                <w:b/>
              </w:rPr>
            </w:pPr>
            <w:r>
              <w:rPr>
                <w:b/>
              </w:rPr>
              <w:t>4</w:t>
            </w:r>
          </w:p>
        </w:tc>
        <w:tc>
          <w:tcPr>
            <w:tcW w:w="1418" w:type="dxa"/>
          </w:tcPr>
          <w:p w:rsidR="00000000" w:rsidRDefault="00284878">
            <w:pPr>
              <w:jc w:val="right"/>
            </w:pPr>
            <w:r>
              <w:t>3</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190 - 200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*9</w:t>
            </w:r>
          </w:p>
        </w:tc>
        <w:tc>
          <w:tcPr>
            <w:tcW w:w="1418" w:type="dxa"/>
          </w:tcPr>
          <w:p w:rsidR="00000000" w:rsidRDefault="00284878">
            <w:pPr>
              <w:jc w:val="right"/>
            </w:pPr>
            <w:r>
              <w:t>11</w:t>
            </w:r>
          </w:p>
        </w:tc>
        <w:tc>
          <w:tcPr>
            <w:tcW w:w="1418" w:type="dxa"/>
          </w:tcPr>
          <w:p w:rsidR="00000000" w:rsidRDefault="00284878">
            <w:pPr>
              <w:jc w:val="right"/>
              <w:rPr>
                <w:b/>
              </w:rPr>
            </w:pPr>
            <w:r>
              <w:rPr>
                <w:b/>
              </w:rPr>
              <w:t>*9</w:t>
            </w:r>
          </w:p>
        </w:tc>
        <w:tc>
          <w:tcPr>
            <w:tcW w:w="1418" w:type="dxa"/>
          </w:tcPr>
          <w:p w:rsidR="00000000" w:rsidRDefault="00284878">
            <w:pPr>
              <w:jc w:val="right"/>
            </w:pPr>
            <w:r>
              <w:t>4</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200 - 210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*11</w:t>
            </w:r>
          </w:p>
        </w:tc>
        <w:tc>
          <w:tcPr>
            <w:tcW w:w="1418" w:type="dxa"/>
          </w:tcPr>
          <w:p w:rsidR="00000000" w:rsidRDefault="00284878">
            <w:pPr>
              <w:jc w:val="right"/>
            </w:pPr>
            <w:r>
              <w:t>*15</w:t>
            </w:r>
          </w:p>
        </w:tc>
        <w:tc>
          <w:tcPr>
            <w:tcW w:w="1418" w:type="dxa"/>
          </w:tcPr>
          <w:p w:rsidR="00000000" w:rsidRDefault="00284878">
            <w:pPr>
              <w:jc w:val="right"/>
              <w:rPr>
                <w:b/>
              </w:rPr>
            </w:pPr>
            <w:r>
              <w:rPr>
                <w:b/>
              </w:rPr>
              <w:t>*11</w:t>
            </w:r>
          </w:p>
        </w:tc>
        <w:tc>
          <w:tcPr>
            <w:tcW w:w="1418" w:type="dxa"/>
          </w:tcPr>
          <w:p w:rsidR="00000000" w:rsidRDefault="00284878">
            <w:pPr>
              <w:jc w:val="right"/>
            </w:pPr>
            <w:r>
              <w:t>*4</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210 - 220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*7</w:t>
            </w:r>
          </w:p>
        </w:tc>
        <w:tc>
          <w:tcPr>
            <w:tcW w:w="1418" w:type="dxa"/>
          </w:tcPr>
          <w:p w:rsidR="00000000" w:rsidRDefault="00284878">
            <w:pPr>
              <w:jc w:val="right"/>
            </w:pPr>
            <w:r>
              <w:t>*15</w:t>
            </w:r>
          </w:p>
        </w:tc>
        <w:tc>
          <w:tcPr>
            <w:tcW w:w="1418" w:type="dxa"/>
          </w:tcPr>
          <w:p w:rsidR="00000000" w:rsidRDefault="00284878">
            <w:pPr>
              <w:jc w:val="right"/>
              <w:rPr>
                <w:b/>
              </w:rPr>
            </w:pPr>
            <w:r>
              <w:rPr>
                <w:b/>
              </w:rPr>
              <w:t>*7</w:t>
            </w:r>
          </w:p>
        </w:tc>
        <w:tc>
          <w:tcPr>
            <w:tcW w:w="1418" w:type="dxa"/>
          </w:tcPr>
          <w:p w:rsidR="00000000" w:rsidRDefault="00284878">
            <w:pPr>
              <w:jc w:val="right"/>
            </w:pPr>
            <w:r>
              <w:t>8</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220 - 230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9</w:t>
            </w:r>
          </w:p>
        </w:tc>
        <w:tc>
          <w:tcPr>
            <w:tcW w:w="1418" w:type="dxa"/>
          </w:tcPr>
          <w:p w:rsidR="00000000" w:rsidRDefault="00284878">
            <w:pPr>
              <w:jc w:val="right"/>
            </w:pPr>
            <w:r>
              <w:t>7</w:t>
            </w:r>
          </w:p>
        </w:tc>
        <w:tc>
          <w:tcPr>
            <w:tcW w:w="1418" w:type="dxa"/>
          </w:tcPr>
          <w:p w:rsidR="00000000" w:rsidRDefault="00284878">
            <w:pPr>
              <w:jc w:val="right"/>
              <w:rPr>
                <w:b/>
              </w:rPr>
            </w:pPr>
            <w:r>
              <w:rPr>
                <w:b/>
              </w:rPr>
              <w:t>9</w:t>
            </w:r>
          </w:p>
        </w:tc>
        <w:tc>
          <w:tcPr>
            <w:tcW w:w="1418" w:type="dxa"/>
          </w:tcPr>
          <w:p w:rsidR="00000000" w:rsidRDefault="00284878">
            <w:pPr>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230 - 240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*7</w:t>
            </w:r>
          </w:p>
        </w:tc>
        <w:tc>
          <w:tcPr>
            <w:tcW w:w="1418" w:type="dxa"/>
          </w:tcPr>
          <w:p w:rsidR="00000000" w:rsidRDefault="00284878">
            <w:pPr>
              <w:jc w:val="right"/>
            </w:pPr>
            <w:r>
              <w:t>8</w:t>
            </w:r>
          </w:p>
        </w:tc>
        <w:tc>
          <w:tcPr>
            <w:tcW w:w="1418" w:type="dxa"/>
          </w:tcPr>
          <w:p w:rsidR="00000000" w:rsidRDefault="00284878">
            <w:pPr>
              <w:jc w:val="right"/>
              <w:rPr>
                <w:b/>
              </w:rPr>
            </w:pPr>
            <w:r>
              <w:rPr>
                <w:b/>
              </w:rPr>
              <w:t>6</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240 - 250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8</w:t>
            </w:r>
          </w:p>
        </w:tc>
        <w:tc>
          <w:tcPr>
            <w:tcW w:w="1418" w:type="dxa"/>
          </w:tcPr>
          <w:p w:rsidR="00000000" w:rsidRDefault="00284878">
            <w:pPr>
              <w:jc w:val="right"/>
            </w:pPr>
            <w:r>
              <w:t>4</w:t>
            </w:r>
          </w:p>
        </w:tc>
        <w:tc>
          <w:tcPr>
            <w:tcW w:w="1418" w:type="dxa"/>
          </w:tcPr>
          <w:p w:rsidR="00000000" w:rsidRDefault="00284878">
            <w:pPr>
              <w:jc w:val="right"/>
              <w:rPr>
                <w:b/>
              </w:rPr>
            </w:pPr>
            <w:r>
              <w:rPr>
                <w:b/>
              </w:rPr>
              <w:t>8</w:t>
            </w:r>
          </w:p>
        </w:tc>
        <w:tc>
          <w:tcPr>
            <w:tcW w:w="1418" w:type="dxa"/>
          </w:tcPr>
          <w:p w:rsidR="00000000" w:rsidRDefault="00284878">
            <w:pPr>
              <w:jc w:val="right"/>
            </w:pPr>
            <w:r>
              <w:t>4</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250 - 260 </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*8</w:t>
            </w:r>
          </w:p>
        </w:tc>
        <w:tc>
          <w:tcPr>
            <w:tcW w:w="1418" w:type="dxa"/>
          </w:tcPr>
          <w:p w:rsidR="00000000" w:rsidRDefault="00284878">
            <w:pPr>
              <w:jc w:val="right"/>
            </w:pPr>
            <w:r>
              <w:t>*6</w:t>
            </w:r>
          </w:p>
        </w:tc>
        <w:tc>
          <w:tcPr>
            <w:tcW w:w="1418" w:type="dxa"/>
          </w:tcPr>
          <w:p w:rsidR="00000000" w:rsidRDefault="00284878">
            <w:pPr>
              <w:jc w:val="right"/>
              <w:rPr>
                <w:b/>
              </w:rPr>
            </w:pPr>
            <w:r>
              <w:rPr>
                <w:b/>
              </w:rPr>
              <w:t>*8</w:t>
            </w:r>
          </w:p>
        </w:tc>
        <w:tc>
          <w:tcPr>
            <w:tcW w:w="1418" w:type="dxa"/>
          </w:tcPr>
          <w:p w:rsidR="00000000" w:rsidRDefault="00284878">
            <w:pPr>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260 - 270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5</w:t>
            </w:r>
          </w:p>
        </w:tc>
        <w:tc>
          <w:tcPr>
            <w:tcW w:w="1418" w:type="dxa"/>
          </w:tcPr>
          <w:p w:rsidR="00000000" w:rsidRDefault="00284878">
            <w:pPr>
              <w:jc w:val="right"/>
            </w:pPr>
            <w:r>
              <w:t>8</w:t>
            </w:r>
          </w:p>
        </w:tc>
        <w:tc>
          <w:tcPr>
            <w:tcW w:w="1418" w:type="dxa"/>
          </w:tcPr>
          <w:p w:rsidR="00000000" w:rsidRDefault="00284878">
            <w:pPr>
              <w:jc w:val="right"/>
              <w:rPr>
                <w:b/>
              </w:rPr>
            </w:pPr>
            <w:r>
              <w:rPr>
                <w:b/>
              </w:rPr>
              <w:t>5</w:t>
            </w:r>
          </w:p>
        </w:tc>
        <w:tc>
          <w:tcPr>
            <w:tcW w:w="1418" w:type="dxa"/>
          </w:tcPr>
          <w:p w:rsidR="00000000" w:rsidRDefault="00284878">
            <w:pPr>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270 - 280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8</w:t>
            </w:r>
          </w:p>
        </w:tc>
        <w:tc>
          <w:tcPr>
            <w:tcW w:w="1418" w:type="dxa"/>
          </w:tcPr>
          <w:p w:rsidR="00000000" w:rsidRDefault="00284878">
            <w:pPr>
              <w:jc w:val="right"/>
            </w:pPr>
            <w:r>
              <w:t>1</w:t>
            </w:r>
          </w:p>
        </w:tc>
        <w:tc>
          <w:tcPr>
            <w:tcW w:w="1418" w:type="dxa"/>
          </w:tcPr>
          <w:p w:rsidR="00000000" w:rsidRDefault="00284878">
            <w:pPr>
              <w:jc w:val="right"/>
              <w:rPr>
                <w:b/>
              </w:rPr>
            </w:pPr>
            <w:r>
              <w:rPr>
                <w:b/>
              </w:rPr>
              <w:t>8</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280 - 290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7</w:t>
            </w:r>
          </w:p>
        </w:tc>
        <w:tc>
          <w:tcPr>
            <w:tcW w:w="1418" w:type="dxa"/>
          </w:tcPr>
          <w:p w:rsidR="00000000" w:rsidRDefault="00284878">
            <w:pPr>
              <w:jc w:val="right"/>
            </w:pPr>
            <w:r>
              <w:t>*8</w:t>
            </w:r>
          </w:p>
        </w:tc>
        <w:tc>
          <w:tcPr>
            <w:tcW w:w="1418" w:type="dxa"/>
          </w:tcPr>
          <w:p w:rsidR="00000000" w:rsidRDefault="00284878">
            <w:pPr>
              <w:jc w:val="right"/>
              <w:rPr>
                <w:b/>
              </w:rPr>
            </w:pPr>
            <w:r>
              <w:rPr>
                <w:b/>
              </w:rPr>
              <w:t>7</w:t>
            </w:r>
          </w:p>
        </w:tc>
        <w:tc>
          <w:tcPr>
            <w:tcW w:w="1418" w:type="dxa"/>
          </w:tcPr>
          <w:p w:rsidR="00000000" w:rsidRDefault="00284878">
            <w:pPr>
              <w:jc w:val="right"/>
            </w:pPr>
            <w:r>
              <w:t>2</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290 - 300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*3</w:t>
            </w:r>
          </w:p>
        </w:tc>
        <w:tc>
          <w:tcPr>
            <w:tcW w:w="1418" w:type="dxa"/>
          </w:tcPr>
          <w:p w:rsidR="00000000" w:rsidRDefault="00284878">
            <w:pPr>
              <w:jc w:val="right"/>
            </w:pPr>
            <w:r>
              <w:t>*5</w:t>
            </w:r>
          </w:p>
        </w:tc>
        <w:tc>
          <w:tcPr>
            <w:tcW w:w="1418" w:type="dxa"/>
          </w:tcPr>
          <w:p w:rsidR="00000000" w:rsidRDefault="00284878">
            <w:pPr>
              <w:jc w:val="right"/>
              <w:rPr>
                <w:b/>
              </w:rPr>
            </w:pPr>
            <w:r>
              <w:rPr>
                <w:b/>
              </w:rPr>
              <w:t>2</w:t>
            </w:r>
          </w:p>
        </w:tc>
        <w:tc>
          <w:tcPr>
            <w:tcW w:w="1418" w:type="dxa"/>
          </w:tcPr>
          <w:p w:rsidR="00000000" w:rsidRDefault="00284878">
            <w:pPr>
              <w:jc w:val="right"/>
            </w:pPr>
            <w:r>
              <w:t>2</w:t>
            </w:r>
          </w:p>
        </w:tc>
      </w:tr>
      <w:tr w:rsidR="00000000">
        <w:tblPrEx>
          <w:tblCellMar>
            <w:top w:w="0" w:type="dxa"/>
            <w:bottom w:w="0" w:type="dxa"/>
          </w:tblCellMar>
        </w:tblPrEx>
        <w:trPr>
          <w:cantSplit/>
        </w:trPr>
        <w:tc>
          <w:tcPr>
            <w:tcW w:w="5954" w:type="dxa"/>
            <w:hMerge w:val="restart"/>
          </w:tcPr>
          <w:p w:rsidR="00000000" w:rsidRDefault="00284878">
            <w:pPr>
              <w:ind w:left="110"/>
            </w:pPr>
            <w:r>
              <w:t>300 -  310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3</w:t>
            </w:r>
          </w:p>
        </w:tc>
        <w:tc>
          <w:tcPr>
            <w:tcW w:w="1418" w:type="dxa"/>
          </w:tcPr>
          <w:p w:rsidR="00000000" w:rsidRDefault="00284878">
            <w:pPr>
              <w:jc w:val="right"/>
            </w:pPr>
            <w:r>
              <w:t>1</w:t>
            </w:r>
          </w:p>
        </w:tc>
        <w:tc>
          <w:tcPr>
            <w:tcW w:w="1418" w:type="dxa"/>
          </w:tcPr>
          <w:p w:rsidR="00000000" w:rsidRDefault="00284878">
            <w:pPr>
              <w:jc w:val="right"/>
              <w:rPr>
                <w:b/>
              </w:rPr>
            </w:pPr>
            <w:r>
              <w:rPr>
                <w:b/>
              </w:rPr>
              <w:t>3</w:t>
            </w:r>
          </w:p>
        </w:tc>
        <w:tc>
          <w:tcPr>
            <w:tcW w:w="1418" w:type="dxa"/>
          </w:tcPr>
          <w:p w:rsidR="00000000" w:rsidRDefault="00284878">
            <w:pPr>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310 - 320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*7</w:t>
            </w:r>
          </w:p>
        </w:tc>
        <w:tc>
          <w:tcPr>
            <w:tcW w:w="1418" w:type="dxa"/>
          </w:tcPr>
          <w:p w:rsidR="00000000" w:rsidRDefault="00284878">
            <w:pPr>
              <w:jc w:val="right"/>
            </w:pPr>
            <w:r>
              <w:t>5</w:t>
            </w:r>
          </w:p>
        </w:tc>
        <w:tc>
          <w:tcPr>
            <w:tcW w:w="1418" w:type="dxa"/>
          </w:tcPr>
          <w:p w:rsidR="00000000" w:rsidRDefault="00284878">
            <w:pPr>
              <w:jc w:val="right"/>
              <w:rPr>
                <w:b/>
              </w:rPr>
            </w:pPr>
            <w:r>
              <w:rPr>
                <w:b/>
              </w:rPr>
              <w:t>*6</w:t>
            </w:r>
          </w:p>
        </w:tc>
        <w:tc>
          <w:tcPr>
            <w:tcW w:w="1418" w:type="dxa"/>
          </w:tcPr>
          <w:p w:rsidR="00000000" w:rsidRDefault="00284878">
            <w:pPr>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320 - 330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4</w:t>
            </w:r>
          </w:p>
        </w:tc>
        <w:tc>
          <w:tcPr>
            <w:tcW w:w="1418" w:type="dxa"/>
          </w:tcPr>
          <w:p w:rsidR="00000000" w:rsidRDefault="00284878">
            <w:pPr>
              <w:jc w:val="right"/>
            </w:pPr>
            <w:r>
              <w:t>2</w:t>
            </w:r>
          </w:p>
        </w:tc>
        <w:tc>
          <w:tcPr>
            <w:tcW w:w="1418" w:type="dxa"/>
          </w:tcPr>
          <w:p w:rsidR="00000000" w:rsidRDefault="00284878">
            <w:pPr>
              <w:jc w:val="right"/>
              <w:rPr>
                <w:b/>
              </w:rPr>
            </w:pPr>
            <w:r>
              <w:rPr>
                <w:b/>
              </w:rPr>
              <w:t>4</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330 - 340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r>
              <w:t>*4</w:t>
            </w:r>
          </w:p>
        </w:tc>
        <w:tc>
          <w:tcPr>
            <w:tcW w:w="1418" w:type="dxa"/>
          </w:tcPr>
          <w:p w:rsidR="00000000" w:rsidRDefault="00284878">
            <w:pPr>
              <w:jc w:val="right"/>
              <w:rPr>
                <w:b/>
              </w:rPr>
            </w:pPr>
            <w:r>
              <w:rPr>
                <w:b/>
              </w:rPr>
              <w:t>1</w:t>
            </w:r>
          </w:p>
        </w:tc>
        <w:tc>
          <w:tcPr>
            <w:tcW w:w="1418" w:type="dxa"/>
          </w:tcPr>
          <w:p w:rsidR="00000000" w:rsidRDefault="00284878">
            <w:pPr>
              <w:jc w:val="right"/>
            </w:pPr>
            <w:r>
              <w:t>2</w:t>
            </w:r>
          </w:p>
        </w:tc>
      </w:tr>
      <w:tr w:rsidR="00000000">
        <w:tblPrEx>
          <w:tblCellMar>
            <w:top w:w="0" w:type="dxa"/>
            <w:bottom w:w="0" w:type="dxa"/>
          </w:tblCellMar>
        </w:tblPrEx>
        <w:trPr>
          <w:cantSplit/>
        </w:trPr>
        <w:tc>
          <w:tcPr>
            <w:tcW w:w="5954" w:type="dxa"/>
            <w:hMerge w:val="restart"/>
          </w:tcPr>
          <w:p w:rsidR="00000000" w:rsidRDefault="00284878">
            <w:pPr>
              <w:ind w:left="110"/>
            </w:pPr>
            <w:r>
              <w:t>340 - 350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2</w:t>
            </w:r>
          </w:p>
        </w:tc>
        <w:tc>
          <w:tcPr>
            <w:tcW w:w="1418" w:type="dxa"/>
          </w:tcPr>
          <w:p w:rsidR="00000000" w:rsidRDefault="00284878">
            <w:pPr>
              <w:jc w:val="right"/>
            </w:pPr>
          </w:p>
        </w:tc>
        <w:tc>
          <w:tcPr>
            <w:tcW w:w="1418" w:type="dxa"/>
          </w:tcPr>
          <w:p w:rsidR="00000000" w:rsidRDefault="00284878">
            <w:pPr>
              <w:jc w:val="right"/>
              <w:rPr>
                <w:b/>
              </w:rPr>
            </w:pPr>
            <w:r>
              <w:rPr>
                <w:b/>
              </w:rPr>
              <w:t>2</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350 - 360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3</w:t>
            </w:r>
          </w:p>
        </w:tc>
        <w:tc>
          <w:tcPr>
            <w:tcW w:w="1418" w:type="dxa"/>
          </w:tcPr>
          <w:p w:rsidR="00000000" w:rsidRDefault="00284878">
            <w:pPr>
              <w:jc w:val="right"/>
            </w:pPr>
            <w:r>
              <w:t>*1</w:t>
            </w:r>
          </w:p>
        </w:tc>
        <w:tc>
          <w:tcPr>
            <w:tcW w:w="1418" w:type="dxa"/>
          </w:tcPr>
          <w:p w:rsidR="00000000" w:rsidRDefault="00284878">
            <w:pPr>
              <w:jc w:val="right"/>
              <w:rPr>
                <w:b/>
              </w:rPr>
            </w:pPr>
            <w:r>
              <w:rPr>
                <w:b/>
              </w:rPr>
              <w:t>3</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360 - 370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*2</w:t>
            </w:r>
          </w:p>
        </w:tc>
        <w:tc>
          <w:tcPr>
            <w:tcW w:w="1418" w:type="dxa"/>
          </w:tcPr>
          <w:p w:rsidR="00000000" w:rsidRDefault="00284878">
            <w:pPr>
              <w:jc w:val="right"/>
            </w:pPr>
          </w:p>
        </w:tc>
        <w:tc>
          <w:tcPr>
            <w:tcW w:w="1418" w:type="dxa"/>
          </w:tcPr>
          <w:p w:rsidR="00000000" w:rsidRDefault="00284878">
            <w:pPr>
              <w:jc w:val="right"/>
              <w:rPr>
                <w:b/>
              </w:rPr>
            </w:pPr>
            <w:r>
              <w:rPr>
                <w:b/>
              </w:rPr>
              <w:t>*2</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370 - 380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*5</w:t>
            </w:r>
          </w:p>
        </w:tc>
        <w:tc>
          <w:tcPr>
            <w:tcW w:w="1418" w:type="dxa"/>
          </w:tcPr>
          <w:p w:rsidR="00000000" w:rsidRDefault="00284878">
            <w:pPr>
              <w:jc w:val="right"/>
            </w:pPr>
            <w:r>
              <w:t>*1</w:t>
            </w:r>
          </w:p>
        </w:tc>
        <w:tc>
          <w:tcPr>
            <w:tcW w:w="1418" w:type="dxa"/>
          </w:tcPr>
          <w:p w:rsidR="00000000" w:rsidRDefault="00284878">
            <w:pPr>
              <w:jc w:val="right"/>
              <w:rPr>
                <w:b/>
              </w:rPr>
            </w:pPr>
            <w:r>
              <w:rPr>
                <w:b/>
              </w:rPr>
              <w:t>*5</w:t>
            </w:r>
          </w:p>
        </w:tc>
        <w:tc>
          <w:tcPr>
            <w:tcW w:w="1418" w:type="dxa"/>
          </w:tcPr>
          <w:p w:rsidR="00000000" w:rsidRDefault="00284878">
            <w:pPr>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380 - 390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390 - 400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400 - 410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r>
              <w:t>1</w:t>
            </w: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410 - 420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3</w:t>
            </w:r>
          </w:p>
        </w:tc>
        <w:tc>
          <w:tcPr>
            <w:tcW w:w="1418" w:type="dxa"/>
          </w:tcPr>
          <w:p w:rsidR="00000000" w:rsidRDefault="00284878">
            <w:pPr>
              <w:jc w:val="right"/>
            </w:pPr>
            <w:r>
              <w:t>2</w:t>
            </w:r>
          </w:p>
        </w:tc>
        <w:tc>
          <w:tcPr>
            <w:tcW w:w="1418" w:type="dxa"/>
          </w:tcPr>
          <w:p w:rsidR="00000000" w:rsidRDefault="00284878">
            <w:pPr>
              <w:jc w:val="right"/>
              <w:rPr>
                <w:b/>
              </w:rPr>
            </w:pPr>
            <w:r>
              <w:rPr>
                <w:b/>
              </w:rPr>
              <w:t>3</w:t>
            </w: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420 - 430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*2</w:t>
            </w:r>
          </w:p>
        </w:tc>
        <w:tc>
          <w:tcPr>
            <w:tcW w:w="1418" w:type="dxa"/>
          </w:tcPr>
          <w:p w:rsidR="00000000" w:rsidRDefault="00284878">
            <w:pPr>
              <w:jc w:val="right"/>
            </w:pPr>
            <w:r>
              <w:t>1</w:t>
            </w: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430 - 440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*3</w:t>
            </w:r>
          </w:p>
        </w:tc>
        <w:tc>
          <w:tcPr>
            <w:tcW w:w="1418" w:type="dxa"/>
          </w:tcPr>
          <w:p w:rsidR="00000000" w:rsidRDefault="00284878">
            <w:pPr>
              <w:ind w:left="110"/>
              <w:jc w:val="right"/>
            </w:pPr>
            <w:r>
              <w:t>1</w:t>
            </w:r>
          </w:p>
        </w:tc>
        <w:tc>
          <w:tcPr>
            <w:tcW w:w="1418" w:type="dxa"/>
          </w:tcPr>
          <w:p w:rsidR="00000000" w:rsidRDefault="00284878">
            <w:pPr>
              <w:ind w:left="110"/>
              <w:jc w:val="right"/>
              <w:rPr>
                <w:b/>
              </w:rPr>
            </w:pPr>
            <w:r>
              <w:rPr>
                <w:b/>
              </w:rPr>
              <w:t>2</w:t>
            </w: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440 - 450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jc w:val="right"/>
            </w:pPr>
            <w:r>
              <w:t>2</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450 - 460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460 - 470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*4</w:t>
            </w:r>
          </w:p>
        </w:tc>
        <w:tc>
          <w:tcPr>
            <w:tcW w:w="1418" w:type="dxa"/>
          </w:tcPr>
          <w:p w:rsidR="00000000" w:rsidRDefault="00284878">
            <w:pPr>
              <w:jc w:val="right"/>
            </w:pPr>
          </w:p>
        </w:tc>
        <w:tc>
          <w:tcPr>
            <w:tcW w:w="1418" w:type="dxa"/>
          </w:tcPr>
          <w:p w:rsidR="00000000" w:rsidRDefault="00284878">
            <w:pPr>
              <w:jc w:val="right"/>
              <w:rPr>
                <w:b/>
              </w:rPr>
            </w:pPr>
            <w:r>
              <w:rPr>
                <w:b/>
              </w:rPr>
              <w:t>2</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480 - 490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pPr>
              <w:ind w:left="110"/>
            </w:pPr>
            <w:r>
              <w:t xml:space="preserve">490 - 500 </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r>
              <w:rPr>
                <w:b/>
              </w:rPr>
              <w:t>1</w:t>
            </w: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500 - 510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520 - 530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530 - 540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560 - 570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2</w:t>
            </w:r>
          </w:p>
        </w:tc>
        <w:tc>
          <w:tcPr>
            <w:tcW w:w="1418" w:type="dxa"/>
          </w:tcPr>
          <w:p w:rsidR="00000000" w:rsidRDefault="00284878">
            <w:pPr>
              <w:jc w:val="right"/>
            </w:pPr>
          </w:p>
        </w:tc>
        <w:tc>
          <w:tcPr>
            <w:tcW w:w="1418" w:type="dxa"/>
          </w:tcPr>
          <w:p w:rsidR="00000000" w:rsidRDefault="00284878">
            <w:pPr>
              <w:jc w:val="right"/>
              <w:rPr>
                <w:b/>
              </w:rPr>
            </w:pPr>
            <w:r>
              <w:rPr>
                <w:b/>
              </w:rPr>
              <w:t>2</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590 - 600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600 - 610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610 - 620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620 - 630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630 - 640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640 - 650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710 - 720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r>
              <w:t>1</w:t>
            </w:r>
          </w:p>
        </w:tc>
        <w:tc>
          <w:tcPr>
            <w:tcW w:w="1418" w:type="dxa"/>
          </w:tcPr>
          <w:p w:rsidR="00000000" w:rsidRDefault="00284878">
            <w:pPr>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730 - 740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7</w:t>
            </w:r>
            <w:r>
              <w:t>40 - 750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800 - 810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910 - 920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970 - 980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1,190 - 1,200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1,250 - 1,260</w:t>
            </w:r>
          </w:p>
        </w:tc>
        <w:tc>
          <w:tcPr>
            <w:gridSpan w:val="0"/>
            <w:hMerge/>
          </w:tcPr>
          <w:p w:rsidR="00000000" w:rsidRDefault="00284878">
            <w:pPr>
              <w:ind w:left="110"/>
            </w:pPr>
          </w:p>
        </w:tc>
        <w:tc>
          <w:tcPr>
            <w:gridSpan w:val="0"/>
            <w:hMerge/>
          </w:tcPr>
          <w:p w:rsidR="00000000" w:rsidRDefault="00284878">
            <w:pPr>
              <w:ind w:left="110"/>
              <w:rPr>
                <w:b/>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1,360 - 1,370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1,420 - 1,430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1,460 - 1,470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1,590 - 1,600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jc w:val="right"/>
            </w:pPr>
          </w:p>
        </w:tc>
        <w:tc>
          <w:tcPr>
            <w:tcW w:w="1418" w:type="dxa"/>
          </w:tcPr>
          <w:p w:rsidR="00000000" w:rsidRDefault="00284878">
            <w:pPr>
              <w:jc w:val="right"/>
              <w:rPr>
                <w:b/>
              </w:rPr>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1,610 - 1,620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jc w:val="right"/>
            </w:pPr>
          </w:p>
        </w:tc>
        <w:tc>
          <w:tcPr>
            <w:tcW w:w="1418" w:type="dxa"/>
          </w:tcPr>
          <w:p w:rsidR="00000000" w:rsidRDefault="00284878">
            <w:pPr>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1,740 - 1,750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2,080 - 2,090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2,170 - 2,180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2,340 - 2,350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pPr>
            <w:r>
              <w:t>1</w:t>
            </w:r>
          </w:p>
        </w:tc>
        <w:tc>
          <w:tcPr>
            <w:tcW w:w="1418" w:type="dxa"/>
          </w:tcPr>
          <w:p w:rsidR="00000000" w:rsidRDefault="00284878">
            <w:pPr>
              <w:ind w:left="110"/>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trPr>
        <w:tc>
          <w:tcPr>
            <w:tcW w:w="5954" w:type="dxa"/>
            <w:hMerge w:val="restart"/>
          </w:tcPr>
          <w:p w:rsidR="00000000" w:rsidRDefault="00284878">
            <w:r>
              <w:t>2,540 - 2,550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c>
          <w:tcPr>
            <w:tcW w:w="1418" w:type="dxa"/>
          </w:tcPr>
          <w:p w:rsidR="00000000" w:rsidRDefault="00284878">
            <w:pPr>
              <w:ind w:left="110"/>
              <w:jc w:val="right"/>
              <w:rPr>
                <w:b/>
              </w:rPr>
            </w:pPr>
            <w:r>
              <w:rPr>
                <w:b/>
              </w:rPr>
              <w:t>1</w:t>
            </w: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hMerge w:val="restart"/>
          </w:tcPr>
          <w:p w:rsidR="00000000" w:rsidRDefault="00284878">
            <w:r>
              <w:t>4,5</w:t>
            </w:r>
            <w:r>
              <w:t>80 - 4,590</w:t>
            </w: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pPr>
            <w:r>
              <w:t>1</w:t>
            </w:r>
          </w:p>
        </w:tc>
        <w:tc>
          <w:tcPr>
            <w:tcW w:w="1418" w:type="dxa"/>
          </w:tcPr>
          <w:p w:rsidR="00000000" w:rsidRDefault="00284878">
            <w:pPr>
              <w:ind w:left="110"/>
              <w:jc w:val="right"/>
              <w:rPr>
                <w:b/>
              </w:rPr>
            </w:pPr>
          </w:p>
        </w:tc>
        <w:tc>
          <w:tcPr>
            <w:tcW w:w="1418" w:type="dxa"/>
          </w:tcPr>
          <w:p w:rsidR="00000000" w:rsidRDefault="00284878">
            <w:pPr>
              <w:ind w:left="110"/>
              <w:jc w:val="right"/>
            </w:pPr>
            <w:r>
              <w:t>1</w:t>
            </w:r>
          </w:p>
        </w:tc>
      </w:tr>
      <w:tr w:rsidR="00000000">
        <w:tblPrEx>
          <w:tblCellMar>
            <w:top w:w="0" w:type="dxa"/>
            <w:bottom w:w="0" w:type="dxa"/>
          </w:tblCellMar>
        </w:tblPrEx>
        <w:trPr>
          <w:cantSplit/>
          <w:hidden/>
        </w:trPr>
        <w:tc>
          <w:tcPr>
            <w:tcW w:w="5954" w:type="dxa"/>
            <w:hMerge w:val="restart"/>
            <w:tcBorders>
              <w:bottom w:val="single" w:sz="18" w:space="0" w:color="auto"/>
            </w:tcBorders>
          </w:tcPr>
          <w:p w:rsidR="00000000" w:rsidRDefault="00284878">
            <w:r>
              <w:rPr>
                <w:vanish/>
              </w:rPr>
              <w:t>[SULON]</w:t>
            </w:r>
            <w:r>
              <w:t>7,340 - 7,350</w:t>
            </w:r>
          </w:p>
        </w:tc>
        <w:tc>
          <w:tcPr>
            <w:gridSpan w:val="0"/>
            <w:hMerge/>
            <w:tcBorders>
              <w:bottom w:val="single" w:sz="18" w:space="0" w:color="auto"/>
            </w:tcBorders>
          </w:tcPr>
          <w:p w:rsidR="00000000" w:rsidRDefault="00284878">
            <w:pPr>
              <w:ind w:left="110"/>
            </w:pPr>
          </w:p>
        </w:tc>
        <w:tc>
          <w:tcPr>
            <w:gridSpan w:val="0"/>
            <w:hMerge/>
            <w:tcBorders>
              <w:bottom w:val="single" w:sz="18" w:space="0" w:color="auto"/>
            </w:tcBorders>
          </w:tcPr>
          <w:p w:rsidR="00000000" w:rsidRDefault="00284878">
            <w:pPr>
              <w:ind w:left="110"/>
              <w:rPr>
                <w:b/>
                <w:i/>
              </w:rPr>
            </w:pPr>
          </w:p>
        </w:tc>
        <w:tc>
          <w:tcPr>
            <w:gridSpan w:val="0"/>
            <w:hMerge/>
            <w:tcBorders>
              <w:bottom w:val="single" w:sz="18" w:space="0" w:color="auto"/>
            </w:tcBorders>
          </w:tcPr>
          <w:p w:rsidR="00000000" w:rsidRDefault="00284878">
            <w:pPr>
              <w:ind w:left="110"/>
              <w:rPr>
                <w:b/>
              </w:rPr>
            </w:pPr>
          </w:p>
        </w:tc>
        <w:tc>
          <w:tcPr>
            <w:tcW w:w="1418" w:type="dxa"/>
            <w:tcBorders>
              <w:bottom w:val="single" w:sz="18" w:space="0" w:color="auto"/>
            </w:tcBorders>
          </w:tcPr>
          <w:p w:rsidR="00000000" w:rsidRDefault="00284878">
            <w:pPr>
              <w:ind w:left="110"/>
              <w:jc w:val="right"/>
              <w:rPr>
                <w:b/>
              </w:rPr>
            </w:pPr>
            <w:r>
              <w:rPr>
                <w:b/>
              </w:rPr>
              <w:t>*+1</w:t>
            </w:r>
          </w:p>
        </w:tc>
        <w:tc>
          <w:tcPr>
            <w:tcW w:w="1418" w:type="dxa"/>
            <w:tcBorders>
              <w:bottom w:val="single" w:sz="18" w:space="0" w:color="auto"/>
            </w:tcBorders>
          </w:tcPr>
          <w:p w:rsidR="00000000" w:rsidRDefault="00284878">
            <w:pPr>
              <w:ind w:left="110"/>
              <w:jc w:val="right"/>
            </w:pPr>
          </w:p>
        </w:tc>
        <w:tc>
          <w:tcPr>
            <w:tcW w:w="1418" w:type="dxa"/>
            <w:tcBorders>
              <w:bottom w:val="single" w:sz="18" w:space="0" w:color="auto"/>
            </w:tcBorders>
          </w:tcPr>
          <w:p w:rsidR="00000000" w:rsidRDefault="00284878">
            <w:pPr>
              <w:ind w:left="110"/>
              <w:jc w:val="right"/>
              <w:rPr>
                <w:b/>
              </w:rPr>
            </w:pPr>
            <w:r>
              <w:rPr>
                <w:b/>
              </w:rPr>
              <w:t>*+1</w:t>
            </w:r>
          </w:p>
        </w:tc>
        <w:tc>
          <w:tcPr>
            <w:tcW w:w="1418" w:type="dxa"/>
            <w:tcBorders>
              <w:bottom w:val="single" w:sz="18" w:space="0" w:color="auto"/>
            </w:tcBorders>
          </w:tcPr>
          <w:p w:rsidR="00000000" w:rsidRDefault="00284878">
            <w:pPr>
              <w:ind w:left="110"/>
              <w:jc w:val="right"/>
              <w:rPr>
                <w:b/>
              </w:rPr>
            </w:pPr>
          </w:p>
        </w:tc>
      </w:tr>
      <w:tr w:rsidR="00000000">
        <w:tblPrEx>
          <w:tblCellMar>
            <w:top w:w="0" w:type="dxa"/>
            <w:bottom w:w="0" w:type="dxa"/>
          </w:tblCellMar>
        </w:tblPrEx>
        <w:trPr>
          <w:cantSplit/>
        </w:trPr>
        <w:tc>
          <w:tcPr>
            <w:tcW w:w="5954" w:type="dxa"/>
            <w:hMerge w:val="restart"/>
          </w:tcPr>
          <w:p w:rsidR="00000000" w:rsidRDefault="00284878">
            <w:pPr>
              <w:ind w:left="110"/>
            </w:pPr>
          </w:p>
        </w:tc>
        <w:tc>
          <w:tcPr>
            <w:gridSpan w:val="0"/>
            <w:hMerge/>
          </w:tcPr>
          <w:p w:rsidR="00000000" w:rsidRDefault="00284878">
            <w:pPr>
              <w:ind w:left="110"/>
            </w:pPr>
          </w:p>
        </w:tc>
        <w:tc>
          <w:tcPr>
            <w:gridSpan w:val="0"/>
            <w:hMerge/>
          </w:tcPr>
          <w:p w:rsidR="00000000" w:rsidRDefault="00284878">
            <w:pPr>
              <w:ind w:left="110"/>
              <w:rPr>
                <w:b/>
                <w:i/>
              </w:rPr>
            </w:pPr>
          </w:p>
        </w:tc>
        <w:tc>
          <w:tcPr>
            <w:gridSpan w:val="0"/>
            <w:hMerge/>
          </w:tcPr>
          <w:p w:rsidR="00000000" w:rsidRDefault="00284878">
            <w:pPr>
              <w:ind w:left="110"/>
              <w:rPr>
                <w:b/>
              </w:rPr>
            </w:pPr>
          </w:p>
        </w:tc>
        <w:tc>
          <w:tcPr>
            <w:tcW w:w="1418" w:type="dxa"/>
          </w:tcPr>
          <w:p w:rsidR="00000000" w:rsidRDefault="00284878">
            <w:pPr>
              <w:ind w:left="110"/>
              <w:jc w:val="right"/>
              <w:rPr>
                <w:b/>
              </w:rPr>
            </w:pPr>
          </w:p>
        </w:tc>
        <w:tc>
          <w:tcPr>
            <w:tcW w:w="1418" w:type="dxa"/>
          </w:tcPr>
          <w:p w:rsidR="00000000" w:rsidRDefault="00284878">
            <w:pPr>
              <w:ind w:left="110"/>
              <w:jc w:val="right"/>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hidden/>
        </w:trPr>
        <w:tc>
          <w:tcPr>
            <w:tcW w:w="5954" w:type="dxa"/>
            <w:hMerge w:val="restart"/>
            <w:tcBorders>
              <w:bottom w:val="double" w:sz="18" w:space="0" w:color="auto"/>
            </w:tcBorders>
          </w:tcPr>
          <w:p w:rsidR="00000000" w:rsidRDefault="00284878">
            <w:pPr>
              <w:ind w:left="110"/>
            </w:pPr>
            <w:r>
              <w:rPr>
                <w:vanish/>
              </w:rPr>
              <w:t>[DULON]</w:t>
            </w:r>
          </w:p>
        </w:tc>
        <w:tc>
          <w:tcPr>
            <w:gridSpan w:val="0"/>
            <w:hMerge/>
            <w:tcBorders>
              <w:bottom w:val="double" w:sz="18" w:space="0" w:color="auto"/>
            </w:tcBorders>
          </w:tcPr>
          <w:p w:rsidR="00000000" w:rsidRDefault="00284878">
            <w:pPr>
              <w:ind w:left="110"/>
            </w:pPr>
          </w:p>
        </w:tc>
        <w:tc>
          <w:tcPr>
            <w:gridSpan w:val="0"/>
            <w:hMerge/>
            <w:tcBorders>
              <w:bottom w:val="double" w:sz="18" w:space="0" w:color="auto"/>
            </w:tcBorders>
          </w:tcPr>
          <w:p w:rsidR="00000000" w:rsidRDefault="00284878">
            <w:pPr>
              <w:ind w:left="110"/>
              <w:rPr>
                <w:b/>
                <w:i/>
              </w:rPr>
            </w:pPr>
          </w:p>
        </w:tc>
        <w:tc>
          <w:tcPr>
            <w:gridSpan w:val="0"/>
            <w:hMerge/>
            <w:tcBorders>
              <w:bottom w:val="double" w:sz="18" w:space="0" w:color="auto"/>
            </w:tcBorders>
          </w:tcPr>
          <w:p w:rsidR="00000000" w:rsidRDefault="00284878">
            <w:pPr>
              <w:ind w:left="110"/>
              <w:rPr>
                <w:b/>
              </w:rPr>
            </w:pP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ind w:left="110"/>
              <w:jc w:val="right"/>
            </w:pPr>
          </w:p>
        </w:tc>
        <w:tc>
          <w:tcPr>
            <w:tcW w:w="1418" w:type="dxa"/>
            <w:tcBorders>
              <w:bottom w:val="double" w:sz="18" w:space="0" w:color="auto"/>
            </w:tcBorders>
          </w:tcPr>
          <w:p w:rsidR="00000000" w:rsidRDefault="00284878">
            <w:pPr>
              <w:ind w:left="110"/>
              <w:jc w:val="right"/>
              <w:rPr>
                <w:b/>
              </w:rPr>
            </w:pPr>
          </w:p>
        </w:tc>
        <w:tc>
          <w:tcPr>
            <w:tcW w:w="1418" w:type="dxa"/>
            <w:tcBorders>
              <w:bottom w:val="double" w:sz="18" w:space="0" w:color="auto"/>
            </w:tcBorders>
          </w:tcPr>
          <w:p w:rsidR="00000000" w:rsidRDefault="00284878">
            <w:pPr>
              <w:ind w:left="110"/>
              <w:jc w:val="right"/>
              <w:rPr>
                <w:b/>
              </w:rPr>
            </w:pPr>
          </w:p>
        </w:tc>
      </w:tr>
    </w:tbl>
    <w:p w:rsidR="00000000" w:rsidRDefault="00284878"/>
    <w:p w:rsidR="00000000" w:rsidRDefault="00284878"/>
    <w:p w:rsidR="00000000" w:rsidRDefault="00284878">
      <w:r>
        <w:t>*</w:t>
      </w:r>
      <w:r>
        <w:tab/>
        <w:t>Band includes amounts paid in respect of retirement, or termination of one or more executives.</w:t>
      </w:r>
    </w:p>
    <w:p w:rsidR="00000000" w:rsidRDefault="00284878"/>
    <w:p w:rsidR="00000000" w:rsidRDefault="00284878">
      <w:pPr>
        <w:pStyle w:val="HangIndent0"/>
      </w:pPr>
      <w:r>
        <w:t>+</w:t>
      </w:r>
      <w:r>
        <w:tab/>
        <w:t>Band includes a payment of $1,880,440 to the CML' Employee Share Plan due to the exercise of 400,000 performance rights in 2002.</w:t>
      </w:r>
    </w:p>
    <w:p w:rsidR="00000000" w:rsidRDefault="00284878">
      <w:pPr>
        <w:ind w:left="110"/>
      </w:pPr>
    </w:p>
    <w:p w:rsidR="00000000" w:rsidRDefault="00284878">
      <w:pPr>
        <w:ind w:left="110"/>
      </w:pPr>
      <w:r>
        <w:t>An executive is defined as a person responsible for strategy and policy in the CML Group including key operational management in the businesses as well as pe</w:t>
      </w:r>
      <w:r>
        <w:t>rsons who are directors of controlled entities.</w:t>
      </w:r>
    </w:p>
    <w:p w:rsidR="00000000" w:rsidRDefault="00284878">
      <w:pPr>
        <w:ind w:left="110"/>
      </w:pPr>
    </w:p>
    <w:p w:rsidR="00000000" w:rsidRDefault="00284878">
      <w:pPr>
        <w:ind w:left="110"/>
      </w:pPr>
      <w:r>
        <w:t>Remuneration includes accrued bonuses of $9,734,330 for both the CML Group and CML (2001 $3,007,342 CML Group and $1,209,958 for CML).</w:t>
      </w:r>
    </w:p>
    <w:p w:rsidR="00000000" w:rsidRDefault="00284878">
      <w:pPr>
        <w:ind w:left="110"/>
      </w:pPr>
    </w:p>
    <w:p w:rsidR="00000000" w:rsidRDefault="00284878">
      <w:pPr>
        <w:ind w:left="110"/>
      </w:pPr>
      <w:r>
        <w:t>Bonuses are calculated on a combination of financial results based on CML Group and Brand performance and non-financial results relating to succession planning and occupational health and safety.</w:t>
      </w:r>
    </w:p>
    <w:p w:rsidR="00000000" w:rsidRDefault="00284878">
      <w:pPr>
        <w:ind w:left="110"/>
      </w:pPr>
    </w:p>
    <w:p w:rsidR="00000000" w:rsidRDefault="00284878">
      <w:pPr>
        <w:ind w:left="110"/>
      </w:pPr>
      <w:r>
        <w:t>In February 2002, the company reissued employment contracts to its senior executives and senior management population.  This</w:t>
      </w:r>
      <w:r>
        <w:t xml:space="preserve"> resulted in all these executives now being employed by Coles Myer Ltd.  This affects the number of executives shown under CML compared with the CML Group in 2001.</w:t>
      </w:r>
    </w:p>
    <w:p w:rsidR="00000000" w:rsidRDefault="00284878">
      <w:pPr>
        <w:ind w:left="110"/>
      </w:pPr>
    </w:p>
    <w:p w:rsidR="00000000" w:rsidRDefault="00284878">
      <w:pPr>
        <w:ind w:left="110"/>
      </w:pPr>
      <w:r>
        <w:t>Options issued to executives under the Coles Myer Executive Share Option Plan are deemed to have no remuneration value unless they result in a cost being incurred by either the CML Group or CML.</w:t>
      </w:r>
    </w:p>
    <w:p w:rsidR="00000000" w:rsidRDefault="00284878">
      <w:pPr>
        <w:ind w:left="110"/>
      </w:pPr>
    </w:p>
    <w:p w:rsidR="00000000" w:rsidRDefault="00284878">
      <w:pPr>
        <w:ind w:left="110"/>
      </w:pPr>
      <w:r>
        <w:rPr>
          <w:b/>
        </w:rPr>
        <w:t>Indemnity of Officers</w:t>
      </w:r>
    </w:p>
    <w:p w:rsidR="00000000" w:rsidRDefault="00284878">
      <w:pPr>
        <w:ind w:left="110"/>
      </w:pPr>
    </w:p>
    <w:p w:rsidR="00000000" w:rsidRDefault="00284878">
      <w:pPr>
        <w:ind w:left="110"/>
      </w:pPr>
      <w:r>
        <w:t>Article 70 of CML's Constitution obliges CML to indemnify, to the full extent the law permits, each person to whom the art</w:t>
      </w:r>
      <w:r>
        <w:t>icle applies for all losses and liabilities incurred by them as an officer of CML or of a related body corporate.  This expressly covers Costs and expenses in defending proceedings.  The article applies to each person who is or has been a director or secretary and to any officer or former officer of CML or related body corporate as the directors decide in each case.  The directors have not decided that the article applies to any other officer.  The article does not limit the power of CML to grant indemnitie</w:t>
      </w:r>
      <w:r>
        <w:t>s on different terms (subject to the limit imposed by law) and does not apply to a liability incurred before 15 April 1994.  The article does not confer rights on a person who ceased to be a director or secretary before 20 November 1997.  CML has also entered into a Good Faith Protection and Access Deed (the Deed) with its directors following shareholder approval to do so at the 18 November 1999 Annual General Meeting.  During the period 30 July 2001 to the date of this report no amounts have been paid rela</w:t>
      </w:r>
      <w:r>
        <w:t>ting to the indemnity granted under Article 70 or the Deed.</w:t>
      </w:r>
    </w:p>
    <w:p w:rsidR="00000000" w:rsidRDefault="00284878">
      <w:pPr>
        <w:ind w:left="110"/>
      </w:pPr>
    </w:p>
    <w:p w:rsidR="00000000" w:rsidRDefault="00284878">
      <w:pPr>
        <w:ind w:left="110"/>
        <w:rPr>
          <w:b/>
        </w:rPr>
      </w:pPr>
      <w:r>
        <w:rPr>
          <w:b/>
        </w:rPr>
        <w:t>36.</w:t>
      </w:r>
      <w:r>
        <w:rPr>
          <w:b/>
        </w:rPr>
        <w:tab/>
        <w:t>Contingent Liabilities</w:t>
      </w:r>
    </w:p>
    <w:p w:rsidR="00000000" w:rsidRDefault="00284878">
      <w:pPr>
        <w:ind w:left="110"/>
        <w:rPr>
          <w:b/>
        </w:rPr>
      </w:pPr>
    </w:p>
    <w:tbl>
      <w:tblPr>
        <w:tblW w:w="0" w:type="auto"/>
        <w:tblLayout w:type="fixed"/>
        <w:tblLook w:val="0000"/>
      </w:tblPr>
      <w:tblGrid>
        <w:gridCol w:w="5954"/>
        <w:gridCol w:w="1418"/>
        <w:gridCol w:w="1418"/>
        <w:gridCol w:w="1418"/>
        <w:gridCol w:w="1418"/>
      </w:tblGrid>
      <w:tr w:rsidR="00000000">
        <w:tblPrEx>
          <w:tblCellMar>
            <w:top w:w="0" w:type="dxa"/>
            <w:bottom w:w="0" w:type="dxa"/>
          </w:tblCellMar>
        </w:tblPrEx>
        <w:trPr>
          <w:cantSplit/>
        </w:trPr>
        <w:tc>
          <w:tcPr>
            <w:tcW w:w="5954" w:type="dxa"/>
          </w:tcPr>
          <w:p w:rsidR="00000000" w:rsidRDefault="00284878">
            <w:pPr>
              <w:ind w:left="110"/>
              <w:rPr>
                <w:b/>
              </w:rPr>
            </w:pPr>
          </w:p>
        </w:tc>
        <w:tc>
          <w:tcPr>
            <w:tcW w:w="2836"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c>
          <w:tcPr>
            <w:tcW w:w="2836" w:type="dxa"/>
            <w:gridSpan w:val="2"/>
            <w:hMerge w:val="restart"/>
          </w:tcPr>
          <w:p w:rsidR="00000000" w:rsidRDefault="00284878">
            <w:pPr>
              <w:jc w:val="center"/>
              <w:rPr>
                <w:b/>
              </w:rPr>
            </w:pPr>
            <w:r>
              <w:rPr>
                <w:b/>
              </w:rPr>
              <w:t>CML</w:t>
            </w:r>
          </w:p>
        </w:tc>
        <w:tc>
          <w:tcPr>
            <w:gridSpan w:val="0"/>
            <w:hMerge/>
          </w:tcPr>
          <w:p w:rsidR="00000000" w:rsidRDefault="00284878">
            <w:pPr>
              <w:jc w:val="right"/>
              <w:rPr>
                <w:b/>
              </w:rPr>
            </w:pPr>
          </w:p>
        </w:tc>
      </w:tr>
      <w:tr w:rsidR="00000000">
        <w:tblPrEx>
          <w:tblCellMar>
            <w:top w:w="0" w:type="dxa"/>
            <w:bottom w:w="0" w:type="dxa"/>
          </w:tblCellMar>
        </w:tblPrEx>
        <w:trPr>
          <w:cantSplit/>
          <w:hidden/>
        </w:trPr>
        <w:tc>
          <w:tcPr>
            <w:tcW w:w="5954" w:type="dxa"/>
            <w:tcBorders>
              <w:bottom w:val="single" w:sz="18" w:space="0" w:color="auto"/>
            </w:tcBorders>
          </w:tcPr>
          <w:p w:rsidR="00000000" w:rsidRDefault="00284878">
            <w:pPr>
              <w:ind w:left="110"/>
              <w:rPr>
                <w:b/>
              </w:rPr>
            </w:pPr>
            <w:r>
              <w:rPr>
                <w:b/>
                <w:vanish/>
              </w:rPr>
              <w:t>[SULON]</w:t>
            </w:r>
            <w:r>
              <w:rPr>
                <w:b/>
              </w:rPr>
              <w:t>$ million</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c>
          <w:tcPr>
            <w:tcW w:w="1418" w:type="dxa"/>
            <w:tcBorders>
              <w:bottom w:val="single" w:sz="18" w:space="0" w:color="auto"/>
            </w:tcBorders>
          </w:tcPr>
          <w:p w:rsidR="00000000" w:rsidRDefault="00284878">
            <w:pPr>
              <w:jc w:val="right"/>
              <w:rPr>
                <w:b/>
              </w:rPr>
            </w:pPr>
            <w:r>
              <w:rPr>
                <w:b/>
              </w:rPr>
              <w:t>2002</w:t>
            </w:r>
          </w:p>
        </w:tc>
        <w:tc>
          <w:tcPr>
            <w:tcW w:w="1418"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954" w:type="dxa"/>
          </w:tcPr>
          <w:p w:rsidR="00000000" w:rsidRDefault="00284878">
            <w:pPr>
              <w:ind w:left="110"/>
              <w:rPr>
                <w:b/>
                <w:i/>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c>
          <w:tcPr>
            <w:tcW w:w="1418" w:type="dxa"/>
          </w:tcPr>
          <w:p w:rsidR="00000000" w:rsidRDefault="00284878">
            <w:pPr>
              <w:ind w:left="110"/>
              <w:jc w:val="right"/>
              <w:rPr>
                <w:b/>
              </w:rPr>
            </w:pPr>
          </w:p>
        </w:tc>
      </w:tr>
      <w:tr w:rsidR="00000000">
        <w:tblPrEx>
          <w:tblCellMar>
            <w:top w:w="0" w:type="dxa"/>
            <w:bottom w:w="0" w:type="dxa"/>
          </w:tblCellMar>
        </w:tblPrEx>
        <w:trPr>
          <w:cantSplit/>
        </w:trPr>
        <w:tc>
          <w:tcPr>
            <w:tcW w:w="5954" w:type="dxa"/>
          </w:tcPr>
          <w:p w:rsidR="00000000" w:rsidRDefault="00284878">
            <w:pPr>
              <w:ind w:left="110"/>
            </w:pPr>
            <w:r>
              <w:t xml:space="preserve">Contingent liabilities at balance date, not otherwise provided for in </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this financial report, were as follows: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rPr>
                <w:b/>
              </w:rPr>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rPr>
                <w:b/>
              </w:rPr>
              <w:t>Guarantees</w:t>
            </w: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c>
          <w:tcPr>
            <w:tcW w:w="1418" w:type="dxa"/>
          </w:tcPr>
          <w:p w:rsidR="00000000" w:rsidRDefault="00284878">
            <w:pPr>
              <w:ind w:left="110"/>
              <w:jc w:val="right"/>
            </w:pPr>
          </w:p>
        </w:tc>
      </w:tr>
      <w:tr w:rsidR="00000000">
        <w:tblPrEx>
          <w:tblCellMar>
            <w:top w:w="0" w:type="dxa"/>
            <w:bottom w:w="0" w:type="dxa"/>
          </w:tblCellMar>
        </w:tblPrEx>
        <w:trPr>
          <w:cantSplit/>
        </w:trPr>
        <w:tc>
          <w:tcPr>
            <w:tcW w:w="5954" w:type="dxa"/>
          </w:tcPr>
          <w:p w:rsidR="00000000" w:rsidRDefault="00284878">
            <w:pPr>
              <w:ind w:left="110"/>
            </w:pPr>
            <w:r>
              <w:t>Trading guarantees</w:t>
            </w:r>
          </w:p>
        </w:tc>
        <w:tc>
          <w:tcPr>
            <w:tcW w:w="1418" w:type="dxa"/>
          </w:tcPr>
          <w:p w:rsidR="00000000" w:rsidRDefault="00284878">
            <w:pPr>
              <w:jc w:val="right"/>
            </w:pPr>
            <w:r>
              <w:rPr>
                <w:b/>
              </w:rPr>
              <w:t>245.7</w:t>
            </w:r>
          </w:p>
        </w:tc>
        <w:tc>
          <w:tcPr>
            <w:tcW w:w="1418" w:type="dxa"/>
          </w:tcPr>
          <w:p w:rsidR="00000000" w:rsidRDefault="00284878">
            <w:pPr>
              <w:jc w:val="right"/>
            </w:pPr>
            <w:r>
              <w:t>167.9</w:t>
            </w:r>
          </w:p>
        </w:tc>
        <w:tc>
          <w:tcPr>
            <w:tcW w:w="1418" w:type="dxa"/>
          </w:tcPr>
          <w:p w:rsidR="00000000" w:rsidRDefault="00284878">
            <w:pPr>
              <w:jc w:val="right"/>
            </w:pPr>
            <w:r>
              <w:rPr>
                <w:b/>
              </w:rPr>
              <w:t>201.1</w:t>
            </w:r>
          </w:p>
        </w:tc>
        <w:tc>
          <w:tcPr>
            <w:tcW w:w="1418" w:type="dxa"/>
          </w:tcPr>
          <w:p w:rsidR="00000000" w:rsidRDefault="00284878">
            <w:pPr>
              <w:jc w:val="right"/>
            </w:pPr>
            <w:r>
              <w:t>111.4</w:t>
            </w:r>
          </w:p>
        </w:tc>
      </w:tr>
    </w:tbl>
    <w:p w:rsidR="00000000" w:rsidRDefault="00284878">
      <w:pPr>
        <w:ind w:left="110"/>
        <w:rPr>
          <w:b/>
        </w:rPr>
      </w:pPr>
    </w:p>
    <w:p w:rsidR="00000000" w:rsidRDefault="00284878">
      <w:pPr>
        <w:ind w:left="110"/>
      </w:pPr>
      <w:r>
        <w:t>CML has guaranteed the obligations of Coles Myer Finance Ltd. and Coles Myer Finance (USA) Ltd., both of which are contr</w:t>
      </w:r>
      <w:r>
        <w:t>olled entities.</w:t>
      </w:r>
    </w:p>
    <w:p w:rsidR="00000000" w:rsidRDefault="00284878">
      <w:pPr>
        <w:ind w:left="110"/>
      </w:pPr>
    </w:p>
    <w:p w:rsidR="00000000" w:rsidRDefault="00284878">
      <w:pPr>
        <w:ind w:left="110"/>
      </w:pPr>
      <w:r>
        <w:t>CML has guaranteed the debts of certain controlled entities under the terms of an Australian Securities and Investments Commission class order, thereby eliminating the need to prepare financial reports for those entities.</w:t>
      </w:r>
    </w:p>
    <w:p w:rsidR="00000000" w:rsidRDefault="00284878">
      <w:pPr>
        <w:ind w:left="110"/>
      </w:pPr>
    </w:p>
    <w:p w:rsidR="00000000" w:rsidRDefault="00284878">
      <w:pPr>
        <w:ind w:left="110"/>
      </w:pPr>
      <w:r>
        <w:rPr>
          <w:b/>
        </w:rPr>
        <w:t>Other</w:t>
      </w:r>
    </w:p>
    <w:p w:rsidR="00000000" w:rsidRDefault="00284878">
      <w:pPr>
        <w:ind w:left="110"/>
      </w:pPr>
    </w:p>
    <w:p w:rsidR="00000000" w:rsidRDefault="00284878">
      <w:pPr>
        <w:ind w:left="110"/>
      </w:pPr>
      <w:r>
        <w:t>CML has entered into an agreement with the Coles Myer Employee Share Plan Trust to provide funds for the purchase of CML shares, allot new shares in CML and make contributions to ensure the solvency of the Trust. Refer note 34.</w:t>
      </w:r>
    </w:p>
    <w:p w:rsidR="00000000" w:rsidRDefault="00284878">
      <w:pPr>
        <w:ind w:left="110"/>
      </w:pPr>
    </w:p>
    <w:p w:rsidR="00000000" w:rsidRDefault="00284878">
      <w:pPr>
        <w:ind w:left="110"/>
      </w:pPr>
      <w:r>
        <w:t>Certain companies within the</w:t>
      </w:r>
      <w:r>
        <w:t xml:space="preserve"> CML Group are party to various legal actions which have arisen in the normal course of business. It is the opinion of directors that any liabilities arising from such legal action would not have a material adverse effect on the financial report.</w:t>
      </w:r>
    </w:p>
    <w:p w:rsidR="00000000" w:rsidRDefault="00284878">
      <w:pPr>
        <w:ind w:left="110"/>
      </w:pPr>
    </w:p>
    <w:p w:rsidR="00000000" w:rsidRDefault="00284878">
      <w:pPr>
        <w:ind w:left="110"/>
      </w:pPr>
      <w:r>
        <w:rPr>
          <w:b/>
        </w:rPr>
        <w:t>37.</w:t>
      </w:r>
      <w:r>
        <w:rPr>
          <w:b/>
        </w:rPr>
        <w:tab/>
        <w:t>Related Parties</w:t>
      </w:r>
    </w:p>
    <w:p w:rsidR="00000000" w:rsidRDefault="00284878">
      <w:pPr>
        <w:ind w:left="110"/>
      </w:pPr>
    </w:p>
    <w:p w:rsidR="00000000" w:rsidRDefault="00284878">
      <w:pPr>
        <w:ind w:left="110"/>
      </w:pPr>
      <w:r>
        <w:rPr>
          <w:b/>
        </w:rPr>
        <w:t>Directors and director-related entities</w:t>
      </w:r>
    </w:p>
    <w:p w:rsidR="00000000" w:rsidRDefault="00284878">
      <w:pPr>
        <w:ind w:left="110"/>
      </w:pPr>
    </w:p>
    <w:p w:rsidR="00000000" w:rsidRDefault="00284878">
      <w:pPr>
        <w:ind w:left="110"/>
      </w:pPr>
      <w:r>
        <w:t>The following persons held office as a director of CML during the year ended 28 July 2002:</w:t>
      </w:r>
    </w:p>
    <w:p w:rsidR="00000000" w:rsidRDefault="00284878">
      <w:pPr>
        <w:ind w:left="110"/>
      </w:pPr>
    </w:p>
    <w:p w:rsidR="00000000" w:rsidRDefault="00284878">
      <w:pPr>
        <w:ind w:left="110"/>
      </w:pPr>
      <w:r>
        <w:t>Mr S.D.M. Wallis</w:t>
      </w:r>
    </w:p>
    <w:p w:rsidR="00000000" w:rsidRDefault="00284878">
      <w:pPr>
        <w:ind w:left="110"/>
      </w:pPr>
      <w:r>
        <w:t>Mr J.E. Fletcher</w:t>
      </w:r>
    </w:p>
    <w:p w:rsidR="00000000" w:rsidRDefault="00284878">
      <w:pPr>
        <w:ind w:left="110"/>
      </w:pPr>
      <w:r>
        <w:t>Mr D.K. Eck</w:t>
      </w:r>
    </w:p>
    <w:p w:rsidR="00000000" w:rsidRDefault="00284878">
      <w:pPr>
        <w:ind w:left="110"/>
      </w:pPr>
      <w:r>
        <w:t>Mr R.H. Allert</w:t>
      </w:r>
    </w:p>
    <w:p w:rsidR="00000000" w:rsidRDefault="00284878">
      <w:pPr>
        <w:ind w:left="110"/>
      </w:pPr>
      <w:r>
        <w:t>Ms P.E. Akopiantz</w:t>
      </w:r>
    </w:p>
    <w:p w:rsidR="00000000" w:rsidRDefault="00284878">
      <w:pPr>
        <w:ind w:left="110"/>
      </w:pPr>
      <w:r>
        <w:t>Mr R.M. Chariton</w:t>
      </w:r>
    </w:p>
    <w:p w:rsidR="00000000" w:rsidRDefault="00284878">
      <w:pPr>
        <w:ind w:left="110"/>
      </w:pPr>
      <w:r>
        <w:t>Mr W.P. Gurry</w:t>
      </w:r>
    </w:p>
    <w:p w:rsidR="00000000" w:rsidRDefault="00284878">
      <w:pPr>
        <w:ind w:left="110"/>
      </w:pPr>
      <w:r>
        <w:t>Mr I.D. Johnston</w:t>
      </w:r>
    </w:p>
    <w:p w:rsidR="00000000" w:rsidRDefault="00284878">
      <w:pPr>
        <w:ind w:left="110"/>
      </w:pPr>
      <w:r>
        <w:t>Mr M.M. Leibler</w:t>
      </w:r>
    </w:p>
    <w:p w:rsidR="00000000" w:rsidRDefault="00284878">
      <w:pPr>
        <w:ind w:left="110"/>
      </w:pPr>
      <w:r>
        <w:t>Mr S. Lew</w:t>
      </w:r>
    </w:p>
    <w:p w:rsidR="00000000" w:rsidRDefault="00284878">
      <w:pPr>
        <w:ind w:left="110"/>
      </w:pPr>
      <w:r>
        <w:t>Ms H.A. Lynch</w:t>
      </w:r>
    </w:p>
    <w:p w:rsidR="00000000" w:rsidRDefault="00284878">
      <w:pPr>
        <w:ind w:left="110"/>
      </w:pPr>
      <w:r>
        <w:t>Mr M.K. Myer</w:t>
      </w:r>
    </w:p>
    <w:p w:rsidR="00000000" w:rsidRDefault="00284878">
      <w:pPr>
        <w:ind w:left="110"/>
      </w:pPr>
    </w:p>
    <w:p w:rsidR="00000000" w:rsidRDefault="00284878">
      <w:pPr>
        <w:ind w:left="110"/>
      </w:pPr>
      <w:r>
        <w:t xml:space="preserve">Mr D.K. Eck retired as Managing Director and Chief Executive Officer (CEO) on 9 September 2001.  Mr J.E. Fletcher was appointed Managing Director and CEO on 10 September 2001.  Mr I.D. Johnston retired as a non-executive director on </w:t>
      </w:r>
      <w:r>
        <w:rPr>
          <w:b/>
        </w:rPr>
        <w:t xml:space="preserve">11 </w:t>
      </w:r>
      <w:r>
        <w:t>October 2001.  Ms P.E. Akopiantz was appointed non-executive director on 11 October 2001.</w:t>
      </w:r>
    </w:p>
    <w:p w:rsidR="00000000" w:rsidRDefault="00284878">
      <w:pPr>
        <w:ind w:left="110"/>
      </w:pPr>
    </w:p>
    <w:p w:rsidR="00000000" w:rsidRDefault="00284878">
      <w:pPr>
        <w:ind w:left="110"/>
      </w:pPr>
      <w:r>
        <w:t>Mr B.A. Hogan retired as a non-executive director on 6 December 2000.</w:t>
      </w:r>
    </w:p>
    <w:p w:rsidR="00000000" w:rsidRDefault="00284878">
      <w:pPr>
        <w:ind w:left="110"/>
      </w:pPr>
    </w:p>
    <w:p w:rsidR="00000000" w:rsidRDefault="00284878">
      <w:pPr>
        <w:ind w:left="110"/>
      </w:pPr>
      <w:r>
        <w:t xml:space="preserve">Messrs W.P. Gurry </w:t>
      </w:r>
      <w:r>
        <w:t>and I.D. Johnston were appointed non-executive directors on 1 February 2001.</w:t>
      </w:r>
    </w:p>
    <w:p w:rsidR="00000000" w:rsidRDefault="00284878">
      <w:pPr>
        <w:ind w:left="110"/>
      </w:pPr>
    </w:p>
    <w:p w:rsidR="00000000" w:rsidRDefault="00284878">
      <w:pPr>
        <w:ind w:left="110"/>
      </w:pPr>
      <w:r>
        <w:rPr>
          <w:b/>
          <w:i/>
        </w:rPr>
        <w:t>Transactions between the CML Group and directors of CML and their director-related entities</w:t>
      </w:r>
    </w:p>
    <w:p w:rsidR="00000000" w:rsidRDefault="00284878">
      <w:pPr>
        <w:ind w:left="110"/>
      </w:pPr>
    </w:p>
    <w:p w:rsidR="00000000" w:rsidRDefault="00284878">
      <w:pPr>
        <w:ind w:left="110"/>
      </w:pPr>
      <w:r>
        <w:t>The CML Group has a comprehensive Statement of Corporate Governance Principles.  This Statement incorporates detailed policies in respect to director related party transactions.  The major elements of the policy are:</w:t>
      </w:r>
    </w:p>
    <w:p w:rsidR="00000000" w:rsidRDefault="00284878">
      <w:pPr>
        <w:ind w:left="110"/>
      </w:pPr>
    </w:p>
    <w:p w:rsidR="00000000" w:rsidRDefault="00284878">
      <w:pPr>
        <w:ind w:left="110"/>
      </w:pPr>
      <w:r>
        <w:t>*</w:t>
      </w:r>
      <w:r>
        <w:tab/>
        <w:t>Directors must advise the company of all director-related entities.</w:t>
      </w:r>
    </w:p>
    <w:p w:rsidR="00000000" w:rsidRDefault="00284878">
      <w:pPr>
        <w:ind w:left="110"/>
      </w:pPr>
    </w:p>
    <w:p w:rsidR="00000000" w:rsidRDefault="00284878">
      <w:pPr>
        <w:pStyle w:val="HangIndent0"/>
      </w:pPr>
      <w:r>
        <w:t>*</w:t>
      </w:r>
      <w:r>
        <w:tab/>
        <w:t>Where there are total transactions between</w:t>
      </w:r>
      <w:r>
        <w:t xml:space="preserve"> the CML Group and a director's related entities exceeding $1 million in any month, then the director must supply CML with details of these transactions.</w:t>
      </w:r>
    </w:p>
    <w:p w:rsidR="00000000" w:rsidRDefault="00284878">
      <w:pPr>
        <w:ind w:left="110"/>
      </w:pPr>
    </w:p>
    <w:p w:rsidR="00000000" w:rsidRDefault="00284878">
      <w:pPr>
        <w:pStyle w:val="HangIndent0"/>
      </w:pPr>
      <w:r>
        <w:t>*</w:t>
      </w:r>
      <w:r>
        <w:tab/>
        <w:t>The following proposed contracts between the CML Group and director related entities must be approved by the Audit/Governance Committee prior to committing the CML Group:</w:t>
      </w:r>
    </w:p>
    <w:p w:rsidR="00000000" w:rsidRDefault="00284878">
      <w:pPr>
        <w:ind w:left="110"/>
      </w:pPr>
    </w:p>
    <w:p w:rsidR="00000000" w:rsidRDefault="00284878">
      <w:pPr>
        <w:pStyle w:val="HangIndent1"/>
      </w:pPr>
      <w:r>
        <w:t>-</w:t>
      </w:r>
      <w:r>
        <w:tab/>
        <w:t>Contracts for the supply of goods and/or services which extend beyond one year, or where the total value of goods and/or services supplied under the contract will exceed $5 mill</w:t>
      </w:r>
      <w:r>
        <w:t>ion in any one year,</w:t>
      </w:r>
    </w:p>
    <w:p w:rsidR="00000000" w:rsidRDefault="00284878">
      <w:pPr>
        <w:ind w:left="110"/>
      </w:pPr>
    </w:p>
    <w:p w:rsidR="00000000" w:rsidRDefault="00284878">
      <w:pPr>
        <w:pStyle w:val="HangIndent1"/>
      </w:pPr>
      <w:r>
        <w:t>-</w:t>
      </w:r>
      <w:r>
        <w:tab/>
        <w:t>All agreements to lease and/or leases of property, and</w:t>
      </w:r>
    </w:p>
    <w:p w:rsidR="00000000" w:rsidRDefault="00284878">
      <w:pPr>
        <w:ind w:left="110"/>
      </w:pPr>
    </w:p>
    <w:p w:rsidR="00000000" w:rsidRDefault="00284878">
      <w:pPr>
        <w:pStyle w:val="HangIndent1"/>
      </w:pPr>
      <w:r>
        <w:t>-</w:t>
      </w:r>
      <w:r>
        <w:tab/>
        <w:t>All agreements for the purchase or sale of freehold and/or leasehold property except where the sale is by genuine public auction.</w:t>
      </w:r>
    </w:p>
    <w:p w:rsidR="00000000" w:rsidRDefault="00284878">
      <w:pPr>
        <w:ind w:left="110"/>
      </w:pPr>
    </w:p>
    <w:p w:rsidR="00000000" w:rsidRDefault="00284878">
      <w:pPr>
        <w:pStyle w:val="HangIndent0"/>
      </w:pPr>
      <w:r>
        <w:t>*</w:t>
      </w:r>
      <w:r>
        <w:tab/>
        <w:t>In relation to merchandise and/or services supplied to the CML Group, directors will ensure access to the books and records of their director-related entities to enable an independent review by CML's external auditor.</w:t>
      </w:r>
    </w:p>
    <w:p w:rsidR="00000000" w:rsidRDefault="00284878">
      <w:pPr>
        <w:ind w:left="110"/>
      </w:pPr>
    </w:p>
    <w:p w:rsidR="00000000" w:rsidRDefault="00284878">
      <w:pPr>
        <w:ind w:left="110"/>
      </w:pPr>
      <w:r>
        <w:t>*</w:t>
      </w:r>
      <w:r>
        <w:tab/>
        <w:t xml:space="preserve">All transactions are to be subject to review by internal audit with </w:t>
      </w:r>
      <w:r>
        <w:t>periodic reports to the Audit/Governance Committee.</w:t>
      </w:r>
    </w:p>
    <w:p w:rsidR="00000000" w:rsidRDefault="00284878">
      <w:pPr>
        <w:ind w:left="110"/>
      </w:pPr>
    </w:p>
    <w:p w:rsidR="00000000" w:rsidRDefault="00284878">
      <w:pPr>
        <w:ind w:left="110"/>
      </w:pPr>
      <w:r>
        <w:t>All transactions were on terms and conditions that were no more favourable to the director related entity than those available, or which might reasonably be expected to be available, on similar transactions to non-director-related entities and were on an arm's length basis.</w:t>
      </w:r>
    </w:p>
    <w:p w:rsidR="00000000" w:rsidRDefault="00284878">
      <w:pPr>
        <w:ind w:left="110"/>
      </w:pPr>
    </w:p>
    <w:p w:rsidR="00000000" w:rsidRDefault="00284878">
      <w:pPr>
        <w:ind w:left="110"/>
      </w:pPr>
      <w:r>
        <w:t>The review of transactions relating to Mr S. Lew's director-related entities included the review of:</w:t>
      </w:r>
    </w:p>
    <w:p w:rsidR="00000000" w:rsidRDefault="00284878">
      <w:pPr>
        <w:ind w:left="110"/>
      </w:pPr>
    </w:p>
    <w:p w:rsidR="00000000" w:rsidRDefault="00284878">
      <w:pPr>
        <w:ind w:left="110"/>
      </w:pPr>
      <w:r>
        <w:t>*</w:t>
      </w:r>
      <w:r>
        <w:tab/>
        <w:t>buying and contracting practices,</w:t>
      </w:r>
    </w:p>
    <w:p w:rsidR="00000000" w:rsidRDefault="00284878">
      <w:pPr>
        <w:ind w:left="110"/>
      </w:pPr>
    </w:p>
    <w:p w:rsidR="00000000" w:rsidRDefault="00284878">
      <w:pPr>
        <w:ind w:left="110"/>
      </w:pPr>
      <w:r>
        <w:t>*</w:t>
      </w:r>
      <w:r>
        <w:tab/>
        <w:t>comparability of terms and conditi</w:t>
      </w:r>
      <w:r>
        <w:t>ons, and where possible, competitive price information, and</w:t>
      </w:r>
    </w:p>
    <w:p w:rsidR="00000000" w:rsidRDefault="00284878">
      <w:pPr>
        <w:ind w:left="110"/>
      </w:pPr>
    </w:p>
    <w:p w:rsidR="00000000" w:rsidRDefault="00284878">
      <w:pPr>
        <w:pStyle w:val="HangIndent0"/>
      </w:pPr>
      <w:r>
        <w:t>*</w:t>
      </w:r>
      <w:r>
        <w:tab/>
        <w:t>realised profit margins on goods purchased from director-related entities compared with the margins realised on comparable goods from other suppliers.</w:t>
      </w:r>
    </w:p>
    <w:p w:rsidR="00000000" w:rsidRDefault="00284878">
      <w:pPr>
        <w:ind w:left="110"/>
      </w:pPr>
    </w:p>
    <w:p w:rsidR="00000000" w:rsidRDefault="00284878">
      <w:pPr>
        <w:ind w:left="110"/>
      </w:pPr>
      <w:r>
        <w:t>In addition, CML's external auditor has conducted reviews of the records of Mr S. Lew's major director-related entities to obtain further assurance as to the arm's length nature of the dealings between those entities and the CML Group.</w:t>
      </w:r>
    </w:p>
    <w:p w:rsidR="00000000" w:rsidRDefault="00284878">
      <w:pPr>
        <w:ind w:left="110"/>
      </w:pPr>
    </w:p>
    <w:p w:rsidR="00000000" w:rsidRDefault="00284878">
      <w:pPr>
        <w:ind w:left="110"/>
      </w:pPr>
      <w:r>
        <w:rPr>
          <w:b/>
          <w:i/>
        </w:rPr>
        <w:t>Good Faith Protection and Access Deed</w:t>
      </w:r>
    </w:p>
    <w:p w:rsidR="00000000" w:rsidRDefault="00284878">
      <w:pPr>
        <w:ind w:left="110"/>
      </w:pPr>
    </w:p>
    <w:p w:rsidR="00000000" w:rsidRDefault="00284878">
      <w:pPr>
        <w:ind w:left="110"/>
      </w:pPr>
      <w:r>
        <w:t>On 4 Septembe</w:t>
      </w:r>
      <w:r>
        <w:t>r 2001 Mr J.E. Fletcher and on 11 October 2001 Ms P.E. Akopiantz entered into Good Faith Protection and Access Deeds with CML.  The deeds are designed to give directors the appropriate protection permitted under the Corporations Act 2001 for claims made against them in their capacity as directors of CML.</w:t>
      </w:r>
    </w:p>
    <w:p w:rsidR="00000000" w:rsidRDefault="00284878">
      <w:pPr>
        <w:ind w:left="110"/>
      </w:pPr>
    </w:p>
    <w:p w:rsidR="00000000" w:rsidRDefault="00284878">
      <w:pPr>
        <w:ind w:left="110"/>
      </w:pPr>
      <w:r>
        <w:t>During the 2001 financial year, Messrs W.P. Gurry and I.D. Johnston entered into Good Faith Protection and Access Deeds with CML on 2 March 2001.</w:t>
      </w:r>
    </w:p>
    <w:p w:rsidR="00000000" w:rsidRDefault="00284878">
      <w:pPr>
        <w:ind w:left="110"/>
      </w:pPr>
    </w:p>
    <w:p w:rsidR="00000000" w:rsidRDefault="00284878">
      <w:pPr>
        <w:ind w:left="110"/>
      </w:pPr>
      <w:r>
        <w:t xml:space="preserve">Nature of terms and conditions: Each agreement was in </w:t>
      </w:r>
      <w:r>
        <w:t>accordance with the terms and conditions approved at the Annual General Meeting held on 18 November 1999.</w:t>
      </w:r>
    </w:p>
    <w:p w:rsidR="00000000" w:rsidRDefault="00284878">
      <w:pPr>
        <w:ind w:left="110"/>
      </w:pPr>
    </w:p>
    <w:p w:rsidR="00000000" w:rsidRDefault="00284878">
      <w:pPr>
        <w:ind w:left="110"/>
        <w:rPr>
          <w:b/>
          <w:i/>
        </w:rPr>
      </w:pPr>
      <w:r>
        <w:rPr>
          <w:b/>
          <w:i/>
        </w:rPr>
        <w:t>Retirement Agreement</w:t>
      </w:r>
    </w:p>
    <w:p w:rsidR="00000000" w:rsidRDefault="00284878">
      <w:pPr>
        <w:ind w:left="110"/>
      </w:pPr>
    </w:p>
    <w:p w:rsidR="00000000" w:rsidRDefault="00284878">
      <w:pPr>
        <w:ind w:left="110"/>
      </w:pPr>
      <w:r>
        <w:t>CML has an agreement with its nonexecutive directors for the provision of an allowance to be paid to each director on his or her retirement or death.  Ms P.E. Akopiantz was appointed as a director on 11 October 2001 and entered into this agreement with CML on 5 February 2002.</w:t>
      </w:r>
    </w:p>
    <w:p w:rsidR="00000000" w:rsidRDefault="00284878">
      <w:pPr>
        <w:ind w:left="110"/>
      </w:pPr>
    </w:p>
    <w:p w:rsidR="00000000" w:rsidRDefault="00284878">
      <w:pPr>
        <w:ind w:left="110"/>
      </w:pPr>
      <w:r>
        <w:t>During the 2001 financial year, Messrs W.P. Gurry and I.D. Johnston were appointed directors on 1 F</w:t>
      </w:r>
      <w:r>
        <w:t>ebruary 2001 and entered into this agreement with CML on 2 March 2001.</w:t>
      </w:r>
    </w:p>
    <w:p w:rsidR="00000000" w:rsidRDefault="00284878">
      <w:pPr>
        <w:ind w:left="110"/>
      </w:pPr>
    </w:p>
    <w:p w:rsidR="00000000" w:rsidRDefault="00284878">
      <w:pPr>
        <w:ind w:left="110"/>
      </w:pPr>
      <w:r>
        <w:t>Nature of terms and conditions: The agreement is in accordance with the provisions of the Constitution and the approval given at the Annual General Meeting held on 21 November 1989.  The maximum benefit payable is, in effect, 4.8 times the average total remuneration paid or payable in the three years immediately preceding retirement or death.</w:t>
      </w:r>
    </w:p>
    <w:p w:rsidR="00000000" w:rsidRDefault="00284878">
      <w:pPr>
        <w:ind w:left="110"/>
      </w:pPr>
    </w:p>
    <w:p w:rsidR="00000000" w:rsidRDefault="00284878">
      <w:pPr>
        <w:ind w:left="110"/>
      </w:pPr>
      <w:r>
        <w:rPr>
          <w:b/>
        </w:rPr>
        <w:t>Ms P.E. Akopiantz</w:t>
      </w:r>
    </w:p>
    <w:p w:rsidR="00000000" w:rsidRDefault="00284878">
      <w:pPr>
        <w:ind w:left="110"/>
      </w:pPr>
    </w:p>
    <w:p w:rsidR="00000000" w:rsidRDefault="00284878">
      <w:pPr>
        <w:ind w:left="110"/>
      </w:pPr>
      <w:r>
        <w:t>The director-related entity of Ms P.E. Akopiantz which had transactio</w:t>
      </w:r>
      <w:r>
        <w:t>ns with the CML Group during the year was Haven Licensing Pty. Ltd.  Ms P.E. Akopiantz has no financial interest in the director-related entity.</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pStyle w:val="HangIndent0"/>
      </w:pPr>
      <w:r>
        <w:tab/>
        <w:t>Promotional services provided to the CML Group by Haven Licensing Pty. Ltd. in the normal day-to-day conduct of its business $50,000.</w:t>
      </w:r>
    </w:p>
    <w:p w:rsidR="00000000" w:rsidRDefault="00284878">
      <w:pPr>
        <w:ind w:left="110"/>
      </w:pPr>
    </w:p>
    <w:p w:rsidR="00000000" w:rsidRDefault="00284878">
      <w:pPr>
        <w:ind w:left="110"/>
      </w:pPr>
      <w:r>
        <w:tab/>
        <w:t>Nature of terms and conditions: Payment subject to normal commercial arrangements.</w:t>
      </w:r>
    </w:p>
    <w:p w:rsidR="00000000" w:rsidRDefault="00284878">
      <w:pPr>
        <w:ind w:left="110"/>
      </w:pPr>
    </w:p>
    <w:p w:rsidR="00000000" w:rsidRDefault="00284878">
      <w:pPr>
        <w:ind w:left="110"/>
      </w:pPr>
      <w:r>
        <w:t>Balance of amounts payable to the director related en</w:t>
      </w:r>
      <w:r>
        <w:t>tity by the CML Group (current) at balance date $NIL.</w:t>
      </w:r>
    </w:p>
    <w:p w:rsidR="00000000" w:rsidRDefault="00284878">
      <w:pPr>
        <w:ind w:left="110"/>
      </w:pPr>
    </w:p>
    <w:p w:rsidR="00000000" w:rsidRDefault="00284878">
      <w:pPr>
        <w:ind w:left="110"/>
      </w:pPr>
      <w:r>
        <w:rPr>
          <w:b/>
        </w:rPr>
        <w:t>Mr S. Lew</w:t>
      </w:r>
    </w:p>
    <w:p w:rsidR="00000000" w:rsidRDefault="00284878">
      <w:pPr>
        <w:ind w:left="110"/>
      </w:pPr>
    </w:p>
    <w:p w:rsidR="00000000" w:rsidRDefault="00284878">
      <w:pPr>
        <w:ind w:left="110"/>
      </w:pPr>
      <w:r>
        <w:t>The director-related entities of Mr S. Lew which had transactions with the CML Group during the year were Voyager Distributing Co. Pty. Ltd., Simon de Winter Pty. Ltd., Anthea Crawford (Australia) Pty. Ltd., Playcorp Pty. Ltd., Witchery Fashions Pty. Ltd., Sunday's jump Pty. Ltd., Nine West Australia Pty. Ltd., FC Australia Pty. Ltd., Great Southern Pie Company Pty. Ltd. and La Mirada Properties Pty. Ltd.  Mr S. Lew's family has financial</w:t>
      </w:r>
      <w:r>
        <w:t xml:space="preserve"> interests in these companies, or in trusts of which these companies are trustees or which have financial interests in these companies.</w:t>
      </w:r>
    </w:p>
    <w:p w:rsidR="00000000" w:rsidRDefault="00284878">
      <w:pPr>
        <w:ind w:left="110"/>
      </w:pPr>
    </w:p>
    <w:p w:rsidR="00000000" w:rsidRDefault="00284878">
      <w:pPr>
        <w:ind w:left="110"/>
      </w:pPr>
      <w:r>
        <w:t>Types of transactions between these director related entities and the CML Group were:</w:t>
      </w:r>
    </w:p>
    <w:p w:rsidR="00000000" w:rsidRDefault="00284878">
      <w:pPr>
        <w:ind w:left="110"/>
      </w:pPr>
    </w:p>
    <w:p w:rsidR="00000000" w:rsidRDefault="00284878">
      <w:pPr>
        <w:pStyle w:val="HangIndent0"/>
      </w:pPr>
      <w:r>
        <w:tab/>
        <w:t>Goods purchased for resale by the CML Group in the normal day-to-day conduct of its business $71,863,386 (2001 $63,080,521).</w:t>
      </w:r>
    </w:p>
    <w:p w:rsidR="00000000" w:rsidRDefault="00284878">
      <w:pPr>
        <w:ind w:left="110"/>
      </w:pPr>
    </w:p>
    <w:p w:rsidR="00000000" w:rsidRDefault="00284878">
      <w:pPr>
        <w:pStyle w:val="HangIndent0"/>
      </w:pPr>
      <w:r>
        <w:tab/>
        <w:t>Nature of terms and conditions: Payment terms of between 7 and 90 days after invoice subject to discounts and rebates depending on date of payment, volume</w:t>
      </w:r>
      <w:r>
        <w:t xml:space="preserve"> of purchases and prevailing promotional programmes.</w:t>
      </w:r>
    </w:p>
    <w:p w:rsidR="00000000" w:rsidRDefault="00284878">
      <w:pPr>
        <w:ind w:left="110"/>
      </w:pPr>
    </w:p>
    <w:p w:rsidR="00000000" w:rsidRDefault="00284878">
      <w:pPr>
        <w:pStyle w:val="HangIndent0"/>
      </w:pPr>
      <w:r>
        <w:tab/>
        <w:t>Commission received by the CML Group on concession sales in the normal day-today conduct of its business $1,199,729 (2001 $1,100,044).</w:t>
      </w:r>
    </w:p>
    <w:p w:rsidR="00000000" w:rsidRDefault="00284878">
      <w:pPr>
        <w:ind w:left="110"/>
      </w:pPr>
    </w:p>
    <w:p w:rsidR="00000000" w:rsidRDefault="00284878">
      <w:pPr>
        <w:ind w:left="110"/>
      </w:pPr>
      <w:r>
        <w:tab/>
        <w:t>Nature of terms and conditions: Amounts deducted from monthly remittances of concession sales.</w:t>
      </w:r>
    </w:p>
    <w:p w:rsidR="00000000" w:rsidRDefault="00284878">
      <w:pPr>
        <w:ind w:left="110"/>
      </w:pPr>
    </w:p>
    <w:p w:rsidR="00000000" w:rsidRDefault="00284878">
      <w:pPr>
        <w:pStyle w:val="HangIndent0"/>
      </w:pPr>
      <w:r>
        <w:tab/>
        <w:t>Leasing property to Witchery Fashions Pty. Ltd., FC Australia Pty. Ltd. and Nine West Australia Pty. Ltd. by the CML Group in the normal day-to-day conduct of its business $1,743,655 (2001 $1,685,871) net of recoverab</w:t>
      </w:r>
      <w:r>
        <w:t>le expenses.</w:t>
      </w:r>
    </w:p>
    <w:p w:rsidR="00000000" w:rsidRDefault="00284878">
      <w:pPr>
        <w:ind w:left="110"/>
      </w:pPr>
    </w:p>
    <w:p w:rsidR="00000000" w:rsidRDefault="00284878">
      <w:pPr>
        <w:pStyle w:val="HangIndent0"/>
      </w:pPr>
      <w:r>
        <w:tab/>
        <w:t>Nature of terms and conditions: Rents based on market rates, paid monthly in advance, and in some instances, as is usual market practice, including rents based on a percentage of sales over threshold amounts.</w:t>
      </w:r>
    </w:p>
    <w:p w:rsidR="00000000" w:rsidRDefault="00284878">
      <w:pPr>
        <w:ind w:left="110"/>
      </w:pPr>
    </w:p>
    <w:p w:rsidR="00000000" w:rsidRDefault="00284878">
      <w:pPr>
        <w:pStyle w:val="HangIndent0"/>
      </w:pPr>
      <w:r>
        <w:tab/>
        <w:t>Leasing property by La Mirada Properties Pty. Ltd., to the CML Group in the normal day-to-day conduct of its business $572,000 (2001 $528,000), net of recoverable expenses.</w:t>
      </w:r>
    </w:p>
    <w:p w:rsidR="00000000" w:rsidRDefault="00284878">
      <w:pPr>
        <w:ind w:left="110"/>
      </w:pPr>
    </w:p>
    <w:p w:rsidR="00000000" w:rsidRDefault="00284878">
      <w:pPr>
        <w:pStyle w:val="HangIndent0"/>
      </w:pPr>
      <w:r>
        <w:tab/>
        <w:t>Nature of terms and conditions: Rents based on market rates, paid net monthly, and as is usual market pra</w:t>
      </w:r>
      <w:r>
        <w:t>ctice, including rents based on a percentage of sales over threshold amounts.</w:t>
      </w:r>
    </w:p>
    <w:p w:rsidR="00000000" w:rsidRDefault="00284878">
      <w:pPr>
        <w:ind w:left="110"/>
      </w:pPr>
    </w:p>
    <w:p w:rsidR="00000000" w:rsidRDefault="00284878">
      <w:pPr>
        <w:ind w:left="110"/>
      </w:pPr>
      <w:r>
        <w:t>Balance of amounts payable to the director-related entities by the CML Group (current) at balance date $5,236,469 (2001 $3,957,111).</w:t>
      </w:r>
    </w:p>
    <w:p w:rsidR="00000000" w:rsidRDefault="00284878">
      <w:pPr>
        <w:ind w:left="110"/>
      </w:pPr>
    </w:p>
    <w:p w:rsidR="00000000" w:rsidRDefault="00284878">
      <w:pPr>
        <w:ind w:left="110"/>
      </w:pPr>
      <w:r>
        <w:rPr>
          <w:b/>
        </w:rPr>
        <w:t>Mr M.K. Myer</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pStyle w:val="HangIndent0"/>
      </w:pPr>
      <w:r>
        <w:tab/>
        <w:t>Leasing property by Princeton Properties Pty. Ltd. to the CML Group in the normal day-to-day conduct of its business $355,006 (2001 $345,855), net of recoverable expenses.</w:t>
      </w:r>
    </w:p>
    <w:p w:rsidR="00000000" w:rsidRDefault="00284878">
      <w:pPr>
        <w:ind w:left="110"/>
      </w:pPr>
    </w:p>
    <w:p w:rsidR="00000000" w:rsidRDefault="00284878">
      <w:pPr>
        <w:ind w:left="110"/>
      </w:pPr>
      <w:r>
        <w:tab/>
        <w:t xml:space="preserve">Nature of terms </w:t>
      </w:r>
      <w:r>
        <w:t>and conditions: Rents based on market rates, paid net monthly.</w:t>
      </w:r>
    </w:p>
    <w:p w:rsidR="00000000" w:rsidRDefault="00284878">
      <w:pPr>
        <w:ind w:left="110"/>
      </w:pPr>
    </w:p>
    <w:p w:rsidR="00000000" w:rsidRDefault="00284878">
      <w:pPr>
        <w:ind w:left="110"/>
      </w:pPr>
      <w:r>
        <w:t>Balance of amounts payable to the director related entity by the CML Group (current) at balance date $NIL (2001 $NIL).</w:t>
      </w:r>
    </w:p>
    <w:p w:rsidR="00000000" w:rsidRDefault="00284878">
      <w:pPr>
        <w:ind w:left="110"/>
      </w:pPr>
    </w:p>
    <w:p w:rsidR="00000000" w:rsidRDefault="00284878">
      <w:pPr>
        <w:ind w:left="110"/>
      </w:pPr>
      <w:r>
        <w:rPr>
          <w:b/>
        </w:rPr>
        <w:t>Mr S.D.M. Wallis</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pStyle w:val="HangIndent0"/>
      </w:pPr>
      <w:r>
        <w:tab/>
        <w:t>Goods purchased for resale by the CML Group in the normal day-to-day conduct of its business until Mr Wallis resigned as a director of Pineapplehead Ltd. on 25 June 2002, $311,651 (2001 $426,692).</w:t>
      </w:r>
    </w:p>
    <w:p w:rsidR="00000000" w:rsidRDefault="00284878">
      <w:pPr>
        <w:ind w:left="110"/>
      </w:pPr>
    </w:p>
    <w:p w:rsidR="00000000" w:rsidRDefault="00284878">
      <w:pPr>
        <w:ind w:left="110"/>
      </w:pPr>
      <w:r>
        <w:tab/>
        <w:t xml:space="preserve">Nature of terms </w:t>
      </w:r>
      <w:r>
        <w:t>and conditions: Payment terms monthly subject to normal discounts.</w:t>
      </w:r>
    </w:p>
    <w:p w:rsidR="00000000" w:rsidRDefault="00284878">
      <w:pPr>
        <w:ind w:left="110"/>
      </w:pPr>
    </w:p>
    <w:p w:rsidR="00000000" w:rsidRDefault="00284878">
      <w:pPr>
        <w:ind w:left="110"/>
      </w:pPr>
      <w:r>
        <w:t>Balance of amounts payable to the director related entity by the CML Group (current) at balance date $2,630 (2001 $21,543).</w:t>
      </w:r>
    </w:p>
    <w:p w:rsidR="00000000" w:rsidRDefault="00284878">
      <w:pPr>
        <w:ind w:left="110"/>
      </w:pPr>
    </w:p>
    <w:p w:rsidR="00000000" w:rsidRDefault="00284878">
      <w:pPr>
        <w:ind w:left="110"/>
      </w:pPr>
      <w:r>
        <w:t xml:space="preserve">Some directors of CML are also directors of public companies which have transactions with the CML Group.  The relevant directors do not believe they have the capacity to control or significantly influence the financial policies of those companies.  The companies are therefore not considered to be director-related </w:t>
      </w:r>
      <w:r>
        <w:t>entities for the purpose of the disclosure requirements of AASB 1017 Related Party Disclosures.</w:t>
      </w:r>
    </w:p>
    <w:p w:rsidR="00000000" w:rsidRDefault="00284878">
      <w:pPr>
        <w:ind w:left="110"/>
      </w:pPr>
    </w:p>
    <w:p w:rsidR="00000000" w:rsidRDefault="00284878">
      <w:pPr>
        <w:ind w:left="110"/>
      </w:pPr>
      <w:r>
        <w:rPr>
          <w:b/>
          <w:i/>
        </w:rPr>
        <w:t xml:space="preserve">Share and share option transactions with directors and their director-related entities </w:t>
      </w:r>
    </w:p>
    <w:p w:rsidR="00000000" w:rsidRDefault="00284878">
      <w:pPr>
        <w:ind w:left="110"/>
      </w:pPr>
    </w:p>
    <w:p w:rsidR="00000000" w:rsidRDefault="00284878">
      <w:pPr>
        <w:ind w:left="110"/>
      </w:pPr>
      <w:r>
        <w:t>The aggregate number of CML shares issued to directors of CML and their director related entities during the year ended 28 July 2002 was 1,129 (2001 2,573) ordinary shares and NIL (2001 22,873) reset convertible preference shares.</w:t>
      </w:r>
    </w:p>
    <w:p w:rsidR="00000000" w:rsidRDefault="00284878">
      <w:pPr>
        <w:ind w:left="110"/>
      </w:pPr>
    </w:p>
    <w:p w:rsidR="00000000" w:rsidRDefault="00284878">
      <w:pPr>
        <w:ind w:left="110"/>
      </w:pPr>
      <w:r>
        <w:t xml:space="preserve">The terms and conditions on which the shares were issued were no more favourable to the </w:t>
      </w:r>
      <w:r>
        <w:t>director-related entity than those available, or which might reasonably be expected to be available, on similar transactions to non-director-related entities.</w:t>
      </w:r>
    </w:p>
    <w:p w:rsidR="00000000" w:rsidRDefault="00284878">
      <w:pPr>
        <w:ind w:left="110"/>
      </w:pPr>
    </w:p>
    <w:p w:rsidR="00000000" w:rsidRDefault="00284878">
      <w:pPr>
        <w:ind w:left="110"/>
      </w:pPr>
      <w:r>
        <w:t>The aggregate number of CML shares, rights, share options and reset convertible preference shares held by directors of CML and their director-related entities at balance date was 106,530,088 (2001 112,188,993) ordinary shares, NIL (2001 800,000) rights, 2,500,000 (2001 6,000,000) options over ordinary shares and 25,659 (2001 26,159) reset convertib</w:t>
      </w:r>
      <w:r>
        <w:t>le preference shares.</w:t>
      </w:r>
    </w:p>
    <w:p w:rsidR="00000000" w:rsidRDefault="00284878">
      <w:pPr>
        <w:ind w:left="110"/>
      </w:pPr>
    </w:p>
    <w:p w:rsidR="00000000" w:rsidRDefault="00284878">
      <w:pPr>
        <w:ind w:left="110"/>
      </w:pPr>
      <w:r>
        <w:t>Directors and their director-related entities received normal dividends.</w:t>
      </w:r>
    </w:p>
    <w:p w:rsidR="00000000" w:rsidRDefault="00284878">
      <w:pPr>
        <w:ind w:left="110"/>
      </w:pPr>
    </w:p>
    <w:p w:rsidR="00000000" w:rsidRDefault="00284878">
      <w:pPr>
        <w:ind w:left="110"/>
      </w:pPr>
      <w:r>
        <w:rPr>
          <w:b/>
          <w:i/>
        </w:rPr>
        <w:t xml:space="preserve">Transactions between the CML Group and directors of controlled entities and their </w:t>
      </w:r>
      <w:r>
        <w:t>director-related entities</w:t>
      </w:r>
    </w:p>
    <w:p w:rsidR="00000000" w:rsidRDefault="00284878">
      <w:pPr>
        <w:ind w:left="110"/>
      </w:pPr>
    </w:p>
    <w:p w:rsidR="00000000" w:rsidRDefault="00284878">
      <w:pPr>
        <w:ind w:left="110"/>
      </w:pPr>
      <w:r>
        <w:t>The following information relates to directors of controlled entities.</w:t>
      </w:r>
    </w:p>
    <w:p w:rsidR="00000000" w:rsidRDefault="00284878">
      <w:pPr>
        <w:ind w:left="110"/>
      </w:pPr>
    </w:p>
    <w:p w:rsidR="00000000" w:rsidRDefault="00284878">
      <w:pPr>
        <w:ind w:left="110"/>
      </w:pPr>
      <w:r>
        <w:t>All transactions were on terms and conditions that were no more favourable to the director-related entity than those available, or which might reasonably be expected to be available, on similar transactions to non-director-rel</w:t>
      </w:r>
      <w:r>
        <w:t>ated entities and were on an arm's length basis.</w:t>
      </w:r>
    </w:p>
    <w:p w:rsidR="00000000" w:rsidRDefault="00284878">
      <w:pPr>
        <w:ind w:left="110"/>
      </w:pPr>
    </w:p>
    <w:p w:rsidR="00000000" w:rsidRDefault="00284878">
      <w:pPr>
        <w:ind w:left="110"/>
      </w:pPr>
      <w:r>
        <w:rPr>
          <w:b/>
        </w:rPr>
        <w:t>Mr R.A. Falvey</w:t>
      </w:r>
    </w:p>
    <w:p w:rsidR="00000000" w:rsidRDefault="00284878">
      <w:pPr>
        <w:ind w:left="110"/>
      </w:pPr>
    </w:p>
    <w:p w:rsidR="00000000" w:rsidRDefault="00284878">
      <w:pPr>
        <w:ind w:left="110"/>
      </w:pPr>
      <w:r>
        <w:t>The director-related entity of Mr R.A. Falvey which had transactions with the CML Group during the year was Minter Ellison Rudd Watts.  Mr R.A. Falvey is a partner of Minter Ellison Rudd Watts.</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pStyle w:val="HangIndent0"/>
      </w:pPr>
      <w:r>
        <w:tab/>
        <w:t>Legal services provided to the CML Group in the normal day-to-day conduct of its business $35,105 (2001 $126,812), inclusive of reimbursement of external cost</w:t>
      </w:r>
      <w:r>
        <w:t>s.</w:t>
      </w:r>
    </w:p>
    <w:p w:rsidR="00000000" w:rsidRDefault="00284878">
      <w:pPr>
        <w:ind w:left="110"/>
      </w:pPr>
    </w:p>
    <w:p w:rsidR="00000000" w:rsidRDefault="00284878">
      <w:pPr>
        <w:ind w:left="110"/>
      </w:pPr>
      <w:r>
        <w:tab/>
        <w:t>Nature of terms and conditions: Payment terms net weekly after invoice.</w:t>
      </w:r>
    </w:p>
    <w:p w:rsidR="00000000" w:rsidRDefault="00284878">
      <w:pPr>
        <w:ind w:left="110"/>
      </w:pPr>
    </w:p>
    <w:p w:rsidR="00000000" w:rsidRDefault="00284878">
      <w:pPr>
        <w:ind w:left="110"/>
      </w:pPr>
      <w:r>
        <w:t>Balance of amounts payable to the director related entity by the CML Group (current) at balance date $NIL (2001 $NIL).</w:t>
      </w:r>
    </w:p>
    <w:p w:rsidR="00000000" w:rsidRDefault="00284878">
      <w:pPr>
        <w:ind w:left="110"/>
      </w:pPr>
    </w:p>
    <w:p w:rsidR="00000000" w:rsidRDefault="00284878">
      <w:pPr>
        <w:ind w:left="110"/>
      </w:pPr>
      <w:r>
        <w:rPr>
          <w:b/>
        </w:rPr>
        <w:t>Mr J.D. Wood</w:t>
      </w:r>
    </w:p>
    <w:p w:rsidR="00000000" w:rsidRDefault="00284878">
      <w:pPr>
        <w:ind w:left="110"/>
      </w:pPr>
    </w:p>
    <w:p w:rsidR="00000000" w:rsidRDefault="00284878">
      <w:pPr>
        <w:ind w:left="110"/>
      </w:pPr>
      <w:r>
        <w:t xml:space="preserve">The director-related entity of Mr J.D. Wood which had transactions with the CML Group during the year was Quids Technology Pty. Ltd.  Mr J.D. Wood in his capacity as a CML executive, is a director of Quids Technology Pty. Ltd.  Mr J.D. Wood has no financial interest in Quids Technology Pty. </w:t>
      </w:r>
      <w:r>
        <w:t>Ltd.</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ind w:left="110"/>
      </w:pPr>
      <w:r>
        <w:tab/>
        <w:t>Software development for the CML Group in the normal day-to-day conduct of its business $579,574 (2001 $285,616).</w:t>
      </w:r>
    </w:p>
    <w:p w:rsidR="00000000" w:rsidRDefault="00284878">
      <w:pPr>
        <w:ind w:left="110"/>
      </w:pPr>
    </w:p>
    <w:p w:rsidR="00000000" w:rsidRDefault="00284878">
      <w:pPr>
        <w:ind w:left="110"/>
      </w:pPr>
      <w:r>
        <w:tab/>
        <w:t>Nature of terms and conditions: Payment terms net 7 and 30 days after invoice.</w:t>
      </w:r>
    </w:p>
    <w:p w:rsidR="00000000" w:rsidRDefault="00284878">
      <w:pPr>
        <w:ind w:left="110"/>
      </w:pPr>
    </w:p>
    <w:p w:rsidR="00000000" w:rsidRDefault="00284878">
      <w:pPr>
        <w:ind w:left="110"/>
      </w:pPr>
      <w:r>
        <w:t>Balance of amounts payable to the director related entity by the CML Group (current) at balance date $NIL (2001 $17,552).</w:t>
      </w:r>
    </w:p>
    <w:p w:rsidR="00000000" w:rsidRDefault="00284878">
      <w:pPr>
        <w:ind w:left="110"/>
      </w:pPr>
    </w:p>
    <w:p w:rsidR="00000000" w:rsidRDefault="00284878">
      <w:pPr>
        <w:ind w:left="110"/>
      </w:pPr>
      <w:r>
        <w:rPr>
          <w:b/>
        </w:rPr>
        <w:t>Mr R. Taylor</w:t>
      </w:r>
    </w:p>
    <w:p w:rsidR="00000000" w:rsidRDefault="00284878">
      <w:pPr>
        <w:ind w:left="110"/>
      </w:pPr>
    </w:p>
    <w:p w:rsidR="00000000" w:rsidRDefault="00284878">
      <w:pPr>
        <w:ind w:left="110"/>
      </w:pPr>
      <w:r>
        <w:t>In relation to the 2001 financial year, the director-related entity of Mr R.</w:t>
      </w:r>
      <w:r>
        <w:t xml:space="preserve"> Taylor which had transactions with the CML Group during the year until 15 December 2000, the date of his resignation from the company, was Hanson &amp; Taylor Properties Pty. Ltd.  Mr R. Taylor has a financial interest in the entity.</w:t>
      </w:r>
    </w:p>
    <w:p w:rsidR="00000000" w:rsidRDefault="00284878">
      <w:pPr>
        <w:ind w:left="110"/>
      </w:pPr>
    </w:p>
    <w:p w:rsidR="00000000" w:rsidRDefault="00284878">
      <w:pPr>
        <w:ind w:left="110"/>
      </w:pPr>
      <w:r>
        <w:t>The type of transaction between the director related entity and the CML Group was:</w:t>
      </w:r>
    </w:p>
    <w:p w:rsidR="00000000" w:rsidRDefault="00284878">
      <w:pPr>
        <w:ind w:left="110"/>
      </w:pPr>
    </w:p>
    <w:p w:rsidR="00000000" w:rsidRDefault="00284878">
      <w:pPr>
        <w:ind w:left="110"/>
      </w:pPr>
      <w:r>
        <w:tab/>
        <w:t>Leasing property to the CML Group in the normal day-to-day conduct of its business in 2001 $131,208.</w:t>
      </w:r>
    </w:p>
    <w:p w:rsidR="00000000" w:rsidRDefault="00284878">
      <w:pPr>
        <w:ind w:left="110"/>
      </w:pPr>
    </w:p>
    <w:p w:rsidR="00000000" w:rsidRDefault="00284878">
      <w:pPr>
        <w:ind w:left="110"/>
      </w:pPr>
      <w:r>
        <w:tab/>
        <w:t>Nature of terms and conditions: Rents based on market rates paid monthly in advance.</w:t>
      </w:r>
    </w:p>
    <w:p w:rsidR="00000000" w:rsidRDefault="00284878">
      <w:pPr>
        <w:ind w:left="110"/>
      </w:pPr>
    </w:p>
    <w:p w:rsidR="00000000" w:rsidRDefault="00284878">
      <w:pPr>
        <w:ind w:left="110"/>
      </w:pPr>
      <w:r>
        <w:t>Balance of amounts payable to the director related entity by the CML Group (current) at balance date 2001 $NIL.</w:t>
      </w:r>
    </w:p>
    <w:p w:rsidR="00000000" w:rsidRDefault="00284878">
      <w:pPr>
        <w:ind w:left="110"/>
      </w:pPr>
    </w:p>
    <w:p w:rsidR="00000000" w:rsidRDefault="00284878">
      <w:pPr>
        <w:ind w:left="110"/>
      </w:pPr>
      <w:r>
        <w:rPr>
          <w:b/>
          <w:i/>
        </w:rPr>
        <w:t>Directors' remuneration</w:t>
      </w:r>
    </w:p>
    <w:p w:rsidR="00000000" w:rsidRDefault="00284878">
      <w:pPr>
        <w:ind w:left="110"/>
      </w:pPr>
    </w:p>
    <w:p w:rsidR="00000000" w:rsidRDefault="00284878">
      <w:pPr>
        <w:ind w:left="110"/>
      </w:pPr>
      <w:r>
        <w:t>Directors' remuneration is disclosed in note 35.</w:t>
      </w:r>
    </w:p>
    <w:p w:rsidR="00000000" w:rsidRDefault="00284878">
      <w:pPr>
        <w:ind w:left="110"/>
      </w:pPr>
    </w:p>
    <w:p w:rsidR="00000000" w:rsidRDefault="00284878">
      <w:pPr>
        <w:ind w:left="110"/>
      </w:pPr>
      <w:r>
        <w:rPr>
          <w:b/>
          <w:i/>
        </w:rPr>
        <w:t>Other</w:t>
      </w:r>
    </w:p>
    <w:p w:rsidR="00000000" w:rsidRDefault="00284878">
      <w:pPr>
        <w:ind w:left="110"/>
      </w:pPr>
    </w:p>
    <w:p w:rsidR="00000000" w:rsidRDefault="00284878">
      <w:pPr>
        <w:ind w:left="110"/>
      </w:pPr>
      <w:r>
        <w:t>In addition to the above, transactions with directors of CML or directors of its controlled entities and with their director related entities entered into during the current and previous year include transactions which:</w:t>
      </w:r>
    </w:p>
    <w:p w:rsidR="00000000" w:rsidRDefault="00284878">
      <w:pPr>
        <w:ind w:left="110"/>
      </w:pPr>
    </w:p>
    <w:p w:rsidR="00000000" w:rsidRDefault="00284878">
      <w:pPr>
        <w:ind w:left="110"/>
      </w:pPr>
      <w:r>
        <w:t>*</w:t>
      </w:r>
      <w:r>
        <w:tab/>
        <w:t>occurred within a normal employee, customer or supplier relationship;</w:t>
      </w:r>
    </w:p>
    <w:p w:rsidR="00000000" w:rsidRDefault="00284878">
      <w:pPr>
        <w:ind w:left="110"/>
      </w:pPr>
    </w:p>
    <w:p w:rsidR="00000000" w:rsidRDefault="00284878">
      <w:pPr>
        <w:pStyle w:val="HangIndent0"/>
      </w:pPr>
      <w:r>
        <w:t>*</w:t>
      </w:r>
      <w:r>
        <w:tab/>
        <w:t>were on</w:t>
      </w:r>
      <w:r>
        <w:t xml:space="preserve"> arm's length terms and conditions that were, therefore, no more favourable than those which it is reasonable to expect the CML Group would have adopted if dealing with the directors or director-related entities at arm's length in the same circumstances; </w:t>
      </w:r>
    </w:p>
    <w:p w:rsidR="00000000" w:rsidRDefault="00284878">
      <w:pPr>
        <w:pStyle w:val="HangIndent0"/>
      </w:pPr>
    </w:p>
    <w:p w:rsidR="00000000" w:rsidRDefault="00284878">
      <w:pPr>
        <w:pStyle w:val="HangIndent0"/>
      </w:pPr>
      <w:r>
        <w:t>*</w:t>
      </w:r>
      <w:r>
        <w:tab/>
        <w:t>did not have the potential to adversely affect decisions about the allocation of scarce resources made by users of the financial report or the discharge of accountability by the directors if disclosed in the financial report only by general descriptio</w:t>
      </w:r>
      <w:r>
        <w:t>n and were trivial or domestic in nature.</w:t>
      </w:r>
    </w:p>
    <w:p w:rsidR="00000000" w:rsidRDefault="00284878">
      <w:pPr>
        <w:ind w:left="110"/>
      </w:pPr>
    </w:p>
    <w:p w:rsidR="00000000" w:rsidRDefault="00284878">
      <w:pPr>
        <w:ind w:left="110"/>
      </w:pPr>
      <w:r>
        <w:t>Such transactions included those whereby directors and their director-related entities made minor retail purchases from the CML Group's retail outlets either on normal commercial terms, or at executive discount rates.</w:t>
      </w:r>
    </w:p>
    <w:p w:rsidR="00000000" w:rsidRDefault="00284878">
      <w:pPr>
        <w:ind w:left="110"/>
      </w:pPr>
    </w:p>
    <w:p w:rsidR="00000000" w:rsidRDefault="00284878">
      <w:pPr>
        <w:ind w:left="110"/>
      </w:pPr>
      <w:r>
        <w:rPr>
          <w:b/>
        </w:rPr>
        <w:t>Transactions with entities in the wholly owned group</w:t>
      </w:r>
    </w:p>
    <w:p w:rsidR="00000000" w:rsidRDefault="00284878">
      <w:pPr>
        <w:ind w:left="110"/>
      </w:pPr>
    </w:p>
    <w:p w:rsidR="00000000" w:rsidRDefault="00284878">
      <w:pPr>
        <w:ind w:left="110"/>
      </w:pPr>
      <w:r>
        <w:t>CML is the ultimate chief entity in the CML Group.</w:t>
      </w:r>
    </w:p>
    <w:p w:rsidR="00000000" w:rsidRDefault="00284878">
      <w:pPr>
        <w:ind w:left="110"/>
      </w:pPr>
    </w:p>
    <w:p w:rsidR="00000000" w:rsidRDefault="00284878">
      <w:pPr>
        <w:ind w:left="110"/>
      </w:pPr>
      <w:r>
        <w:t>CML advanced and repaid loans, received loans and provided accounting, taxation and administrative assistance to other entities in the C</w:t>
      </w:r>
      <w:r>
        <w:t>ML Group during the current and previous financial years.  These transactions were on normal commercial terms and conditions.</w:t>
      </w:r>
    </w:p>
    <w:p w:rsidR="00000000" w:rsidRDefault="00284878">
      <w:pPr>
        <w:ind w:left="110"/>
      </w:pPr>
    </w:p>
    <w:p w:rsidR="00000000" w:rsidRDefault="00284878">
      <w:pPr>
        <w:ind w:left="110"/>
      </w:pPr>
      <w:r>
        <w:t>Dividends, interest and lease rental details are disclosed in notes 3 and 4. Details of ownership interests in controlled entities are disclosed in notes 11 and 32.  Amounts owing by/to controlled entities are disclosed in notes 10 and 20.</w:t>
      </w:r>
    </w:p>
    <w:p w:rsidR="00000000" w:rsidRDefault="00284878">
      <w:pPr>
        <w:ind w:left="110"/>
      </w:pPr>
    </w:p>
    <w:p w:rsidR="00000000" w:rsidRDefault="00284878">
      <w:pPr>
        <w:ind w:left="110"/>
        <w:rPr>
          <w:b/>
        </w:rPr>
      </w:pPr>
      <w:r>
        <w:rPr>
          <w:b/>
        </w:rPr>
        <w:t xml:space="preserve">Transactions with other related parties </w:t>
      </w:r>
    </w:p>
    <w:p w:rsidR="00000000" w:rsidRDefault="00284878">
      <w:pPr>
        <w:ind w:left="110"/>
        <w:rPr>
          <w:b/>
        </w:rPr>
      </w:pPr>
    </w:p>
    <w:p w:rsidR="00000000" w:rsidRDefault="00284878">
      <w:pPr>
        <w:ind w:left="110"/>
      </w:pPr>
      <w:r>
        <w:t>The aggregate amounts brought to account in respect of the following types of transactions and e</w:t>
      </w:r>
      <w:r>
        <w:t>ach class of related party involved were:</w:t>
      </w:r>
    </w:p>
    <w:p w:rsidR="00000000" w:rsidRDefault="00284878">
      <w:pPr>
        <w:ind w:left="110"/>
      </w:pPr>
    </w:p>
    <w:p w:rsidR="00000000" w:rsidRDefault="00284878">
      <w:pPr>
        <w:ind w:left="110"/>
      </w:pPr>
      <w:r>
        <w:t>Lease rentals, net of recoverable expenses, paid to associated entities by the CML Group $3,557,456 (2001 $3,543,889) on normal commercial terms and conditions.  Balance of amounts payable by the CML Group (current) at balance date $NIL (2001 $86,206</w:t>
      </w:r>
    </w:p>
    <w:p w:rsidR="00000000" w:rsidRDefault="00284878">
      <w:pPr>
        <w:ind w:left="110"/>
      </w:pPr>
    </w:p>
    <w:p w:rsidR="00000000" w:rsidRDefault="00284878">
      <w:pPr>
        <w:ind w:left="110"/>
      </w:pPr>
      <w:r>
        <w:t>Distributions received and receivable by the CML Group from associated entities $5,641,590 (2001 $5,314,674) in accordance with Trust Deed and partnership agreements.</w:t>
      </w:r>
    </w:p>
    <w:p w:rsidR="00000000" w:rsidRDefault="00284878">
      <w:pPr>
        <w:ind w:left="110"/>
      </w:pPr>
    </w:p>
    <w:p w:rsidR="00000000" w:rsidRDefault="00284878">
      <w:pPr>
        <w:ind w:left="110"/>
      </w:pPr>
      <w:r>
        <w:t>CML Group's cost of participation with an a</w:t>
      </w:r>
      <w:r>
        <w:t>ssociated entity in a customer loyalty program $29,302,127 (2001 $27,294,568) in accordance with a service agreement.  Balance of amounts payable by the CML Group (current) at balance date $1,209,52 (2001 $25,865,981).</w:t>
      </w:r>
    </w:p>
    <w:p w:rsidR="00000000" w:rsidRDefault="00284878">
      <w:pPr>
        <w:ind w:left="110"/>
      </w:pPr>
    </w:p>
    <w:p w:rsidR="00000000" w:rsidRDefault="00284878">
      <w:pPr>
        <w:ind w:left="110"/>
      </w:pPr>
      <w:r>
        <w:t>The sale of gift vouchers to an associated entity on normal commercial terms and conditions $22,500,020 (2001 $21,007,000).  Balance of amounts receivable from an associated entity by the CML Group (current) at balance date $NIL (2001 $NIL).</w:t>
      </w:r>
    </w:p>
    <w:p w:rsidR="00000000" w:rsidRDefault="00284878">
      <w:pPr>
        <w:ind w:left="110"/>
      </w:pPr>
    </w:p>
    <w:p w:rsidR="00000000" w:rsidRDefault="00284878">
      <w:pPr>
        <w:ind w:left="110"/>
      </w:pPr>
      <w:r>
        <w:t xml:space="preserve">Details of associated entities are disclosed </w:t>
      </w:r>
      <w:r>
        <w:t>in notes 11 and 33.</w:t>
      </w:r>
    </w:p>
    <w:p w:rsidR="00000000" w:rsidRDefault="00284878">
      <w:pPr>
        <w:ind w:left="110"/>
      </w:pPr>
    </w:p>
    <w:p w:rsidR="00000000" w:rsidRDefault="00284878">
      <w:pPr>
        <w:ind w:left="110"/>
      </w:pPr>
    </w:p>
    <w:p w:rsidR="00000000" w:rsidRDefault="00284878">
      <w:pPr>
        <w:ind w:left="110"/>
      </w:pPr>
      <w:r>
        <w:rPr>
          <w:b/>
        </w:rPr>
        <w:t>38.</w:t>
      </w:r>
      <w:r>
        <w:rPr>
          <w:b/>
        </w:rPr>
        <w:tab/>
        <w:t>Financial Instruments Disclosures</w:t>
      </w:r>
    </w:p>
    <w:p w:rsidR="00000000" w:rsidRDefault="00284878">
      <w:pPr>
        <w:ind w:left="110"/>
      </w:pPr>
    </w:p>
    <w:p w:rsidR="00000000" w:rsidRDefault="00284878">
      <w:pPr>
        <w:ind w:left="110"/>
      </w:pPr>
      <w:r>
        <w:rPr>
          <w:b/>
        </w:rPr>
        <w:t>Derivatives</w:t>
      </w:r>
    </w:p>
    <w:p w:rsidR="00000000" w:rsidRDefault="00284878">
      <w:pPr>
        <w:ind w:left="110"/>
      </w:pPr>
    </w:p>
    <w:p w:rsidR="00000000" w:rsidRDefault="00284878">
      <w:pPr>
        <w:ind w:left="110"/>
      </w:pPr>
      <w:r>
        <w:t>A derivative financial instrument is a contract or agreement where value depends on the value of an underlying asset, reference rate or index.  Derivatives are primarily used by the CML Group as a means of hedging interest rate and exchange rate risk.  The CML Group uses a combination of cross currency swaps and forward contracts to eliminate exchange rate risk associated with foreign currency denominated borrowings.  To manage</w:t>
      </w:r>
      <w:r>
        <w:t xml:space="preserve"> its exposure to movements in interest rates, it uses all of the derivative classes detailed below, that is, interest rate swaps, options, forward rate agreements and futures.  Exposures arising from merchandise imports of the CML Group are managed by the use of currency options.</w:t>
      </w:r>
    </w:p>
    <w:p w:rsidR="00000000" w:rsidRDefault="00284878">
      <w:pPr>
        <w:ind w:left="110"/>
      </w:pPr>
    </w:p>
    <w:p w:rsidR="00000000" w:rsidRDefault="00284878">
      <w:pPr>
        <w:ind w:left="110"/>
      </w:pPr>
      <w:r>
        <w:t>At balance date, all derivative financial instruments held by the CML Group were held for the purpose of hedging identifiable exposures to exchange and interest rate fluctuations.  As a consequence, market risk, that is, the ris</w:t>
      </w:r>
      <w:r>
        <w:t>k that the value of derivative financial instruments will be adversely affected by changes in the market value of the underlying asset, reference rate or index is not an exposure for the CML Group.  Credit risk, however, is an exposure that affects the use of derivative financial instruments.  Credit risk arises from the possibility that the counterparty to a derivative financial instrument will not adhere to the terms of the contract when settlement becomes due.  The CML Group has a documented system of qu</w:t>
      </w:r>
      <w:r>
        <w:t>arterly credit assessment and the setting of dealing limits in place to substantially eliminate credit risk.</w:t>
      </w:r>
    </w:p>
    <w:p w:rsidR="00000000" w:rsidRDefault="00284878">
      <w:pPr>
        <w:ind w:left="110"/>
      </w:pPr>
    </w:p>
    <w:p w:rsidR="00000000" w:rsidRDefault="00284878">
      <w:pPr>
        <w:ind w:left="110"/>
      </w:pPr>
      <w:r>
        <w:t>Derivative financial instruments are only undertaken with financial institutions that have been independently assessed to have a strong capacity to pay interest and repay principal in a timely manner.</w:t>
      </w:r>
    </w:p>
    <w:p w:rsidR="00000000" w:rsidRDefault="00284878">
      <w:pPr>
        <w:ind w:left="110"/>
      </w:pPr>
    </w:p>
    <w:p w:rsidR="00000000" w:rsidRDefault="00284878">
      <w:pPr>
        <w:ind w:left="110"/>
      </w:pPr>
      <w:r>
        <w:t>It is not the policy of the CML Group to grant or to seek collateral when entering into derivative transactions.  Derivatives are generally separated into three classes:</w:t>
      </w:r>
    </w:p>
    <w:p w:rsidR="00000000" w:rsidRDefault="00284878">
      <w:pPr>
        <w:ind w:left="110"/>
      </w:pPr>
    </w:p>
    <w:p w:rsidR="00000000" w:rsidRDefault="00284878">
      <w:pPr>
        <w:ind w:left="110"/>
      </w:pPr>
      <w:r>
        <w:rPr>
          <w:b/>
        </w:rPr>
        <w:t>a</w:t>
      </w:r>
      <w:r>
        <w:rPr>
          <w:b/>
        </w:rPr>
        <w:tab/>
        <w:t>Swaps</w:t>
      </w:r>
    </w:p>
    <w:p w:rsidR="00000000" w:rsidRDefault="00284878">
      <w:pPr>
        <w:ind w:left="110"/>
      </w:pPr>
    </w:p>
    <w:p w:rsidR="00000000" w:rsidRDefault="00284878">
      <w:pPr>
        <w:ind w:left="110"/>
      </w:pPr>
      <w:r>
        <w:t>Interest rat</w:t>
      </w:r>
      <w:r>
        <w:t>e swap transactions undertaken by the CML Group generally involve the exchange of fixed and floating interest payment obligations, based on a notional principal amount.  A cross currency swap is an agreement to exchange one currency for another and to reexchange the currencies at the maturity of the swap, using the same exchange rate, with the exchange of interest payments throughout the swap period.</w:t>
      </w:r>
    </w:p>
    <w:p w:rsidR="00000000" w:rsidRDefault="00284878">
      <w:pPr>
        <w:ind w:left="110"/>
      </w:pPr>
    </w:p>
    <w:p w:rsidR="00000000" w:rsidRDefault="00284878">
      <w:pPr>
        <w:ind w:left="110"/>
      </w:pPr>
      <w:r>
        <w:t>Under the interest rate swaps and cross currency swaps, the CML Group agrees with other parties to exchan</w:t>
      </w:r>
      <w:r>
        <w:t>ge, at specified intervals (mainly quarterly), the difference between fixed-rate and floating-rate interest amounts calculated by reference to the agreed notional principal amounts.  At balance date, the fixed interest rates varied from 0.2% to 8.3%. The terms and notional principal amounts of the CML Group's</w:t>
      </w:r>
    </w:p>
    <w:p w:rsidR="00000000" w:rsidRDefault="00284878">
      <w:pPr>
        <w:ind w:left="110"/>
      </w:pPr>
    </w:p>
    <w:p w:rsidR="00000000" w:rsidRDefault="00284878">
      <w:pPr>
        <w:ind w:left="110"/>
      </w:pPr>
      <w:r>
        <w:t>outstanding contracts at balance date were:</w:t>
      </w: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r>
              <w:rPr>
                <w:b/>
              </w:rPr>
              <w:t>%</w:t>
            </w:r>
          </w:p>
        </w:tc>
        <w:tc>
          <w:tcPr>
            <w:tcW w:w="1282" w:type="dxa"/>
            <w:tcBorders>
              <w:bottom w:val="single" w:sz="18" w:space="0" w:color="auto"/>
            </w:tcBorders>
          </w:tcPr>
          <w:p w:rsidR="00000000" w:rsidRDefault="00284878">
            <w:pPr>
              <w:jc w:val="right"/>
              <w:rPr>
                <w:b/>
              </w:rPr>
            </w:pPr>
            <w:r>
              <w:rPr>
                <w:b/>
              </w:rPr>
              <w:t>%</w:t>
            </w: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Less than one year</w:t>
            </w:r>
          </w:p>
        </w:tc>
        <w:tc>
          <w:tcPr>
            <w:tcW w:w="1282" w:type="dxa"/>
          </w:tcPr>
          <w:p w:rsidR="00000000" w:rsidRDefault="00284878">
            <w:pPr>
              <w:jc w:val="right"/>
            </w:pPr>
            <w:r>
              <w:rPr>
                <w:b/>
              </w:rPr>
              <w:t>5.72</w:t>
            </w:r>
          </w:p>
        </w:tc>
        <w:tc>
          <w:tcPr>
            <w:tcW w:w="1282" w:type="dxa"/>
          </w:tcPr>
          <w:p w:rsidR="00000000" w:rsidRDefault="00284878">
            <w:pPr>
              <w:jc w:val="right"/>
            </w:pPr>
            <w:r>
              <w:t>5.62</w:t>
            </w:r>
          </w:p>
        </w:tc>
        <w:tc>
          <w:tcPr>
            <w:tcW w:w="1282" w:type="dxa"/>
          </w:tcPr>
          <w:p w:rsidR="00000000" w:rsidRDefault="00284878">
            <w:pPr>
              <w:jc w:val="right"/>
            </w:pPr>
            <w:r>
              <w:rPr>
                <w:b/>
              </w:rPr>
              <w:t>825.1</w:t>
            </w:r>
          </w:p>
        </w:tc>
        <w:tc>
          <w:tcPr>
            <w:tcW w:w="1282" w:type="dxa"/>
          </w:tcPr>
          <w:p w:rsidR="00000000" w:rsidRDefault="00284878">
            <w:pPr>
              <w:jc w:val="right"/>
            </w:pPr>
            <w:r>
              <w:t>467.7</w:t>
            </w:r>
          </w:p>
        </w:tc>
      </w:tr>
      <w:tr w:rsidR="00000000">
        <w:tblPrEx>
          <w:tblCellMar>
            <w:top w:w="0" w:type="dxa"/>
            <w:bottom w:w="0" w:type="dxa"/>
          </w:tblCellMar>
        </w:tblPrEx>
        <w:trPr>
          <w:cantSplit/>
        </w:trPr>
        <w:tc>
          <w:tcPr>
            <w:tcW w:w="5236" w:type="dxa"/>
          </w:tcPr>
          <w:p w:rsidR="00000000" w:rsidRDefault="00284878">
            <w:pPr>
              <w:ind w:left="110"/>
            </w:pPr>
            <w:r>
              <w:t>One to two years</w:t>
            </w:r>
          </w:p>
        </w:tc>
        <w:tc>
          <w:tcPr>
            <w:tcW w:w="1282" w:type="dxa"/>
          </w:tcPr>
          <w:p w:rsidR="00000000" w:rsidRDefault="00284878">
            <w:pPr>
              <w:jc w:val="right"/>
            </w:pPr>
            <w:r>
              <w:rPr>
                <w:b/>
              </w:rPr>
              <w:t>5.40</w:t>
            </w:r>
          </w:p>
        </w:tc>
        <w:tc>
          <w:tcPr>
            <w:tcW w:w="1282" w:type="dxa"/>
          </w:tcPr>
          <w:p w:rsidR="00000000" w:rsidRDefault="00284878">
            <w:pPr>
              <w:jc w:val="right"/>
            </w:pPr>
            <w:r>
              <w:t>6.26</w:t>
            </w:r>
          </w:p>
        </w:tc>
        <w:tc>
          <w:tcPr>
            <w:tcW w:w="1282" w:type="dxa"/>
          </w:tcPr>
          <w:p w:rsidR="00000000" w:rsidRDefault="00284878">
            <w:pPr>
              <w:jc w:val="right"/>
            </w:pPr>
            <w:r>
              <w:rPr>
                <w:b/>
              </w:rPr>
              <w:t>587.4</w:t>
            </w:r>
          </w:p>
        </w:tc>
        <w:tc>
          <w:tcPr>
            <w:tcW w:w="1282" w:type="dxa"/>
          </w:tcPr>
          <w:p w:rsidR="00000000" w:rsidRDefault="00284878">
            <w:pPr>
              <w:jc w:val="right"/>
            </w:pPr>
            <w:r>
              <w:t>344.4</w:t>
            </w:r>
          </w:p>
        </w:tc>
      </w:tr>
      <w:tr w:rsidR="00000000">
        <w:tblPrEx>
          <w:tblCellMar>
            <w:top w:w="0" w:type="dxa"/>
            <w:bottom w:w="0" w:type="dxa"/>
          </w:tblCellMar>
        </w:tblPrEx>
        <w:trPr>
          <w:cantSplit/>
        </w:trPr>
        <w:tc>
          <w:tcPr>
            <w:tcW w:w="5236" w:type="dxa"/>
          </w:tcPr>
          <w:p w:rsidR="00000000" w:rsidRDefault="00284878">
            <w:pPr>
              <w:ind w:left="110"/>
            </w:pPr>
            <w:r>
              <w:t>Two to three years</w:t>
            </w:r>
          </w:p>
        </w:tc>
        <w:tc>
          <w:tcPr>
            <w:tcW w:w="1282" w:type="dxa"/>
          </w:tcPr>
          <w:p w:rsidR="00000000" w:rsidRDefault="00284878">
            <w:pPr>
              <w:jc w:val="right"/>
            </w:pPr>
            <w:r>
              <w:rPr>
                <w:b/>
              </w:rPr>
              <w:t>5.61</w:t>
            </w:r>
          </w:p>
        </w:tc>
        <w:tc>
          <w:tcPr>
            <w:tcW w:w="1282" w:type="dxa"/>
          </w:tcPr>
          <w:p w:rsidR="00000000" w:rsidRDefault="00284878">
            <w:pPr>
              <w:jc w:val="right"/>
            </w:pPr>
            <w:r>
              <w:t>5.43</w:t>
            </w:r>
          </w:p>
        </w:tc>
        <w:tc>
          <w:tcPr>
            <w:tcW w:w="1282" w:type="dxa"/>
          </w:tcPr>
          <w:p w:rsidR="00000000" w:rsidRDefault="00284878">
            <w:pPr>
              <w:jc w:val="right"/>
            </w:pPr>
            <w:r>
              <w:rPr>
                <w:b/>
              </w:rPr>
              <w:t>500.0</w:t>
            </w:r>
          </w:p>
        </w:tc>
        <w:tc>
          <w:tcPr>
            <w:tcW w:w="1282" w:type="dxa"/>
          </w:tcPr>
          <w:p w:rsidR="00000000" w:rsidRDefault="00284878">
            <w:pPr>
              <w:jc w:val="right"/>
            </w:pPr>
            <w:r>
              <w:t>530.9</w:t>
            </w:r>
          </w:p>
        </w:tc>
      </w:tr>
      <w:tr w:rsidR="00000000">
        <w:tblPrEx>
          <w:tblCellMar>
            <w:top w:w="0" w:type="dxa"/>
            <w:bottom w:w="0" w:type="dxa"/>
          </w:tblCellMar>
        </w:tblPrEx>
        <w:trPr>
          <w:cantSplit/>
        </w:trPr>
        <w:tc>
          <w:tcPr>
            <w:tcW w:w="5236" w:type="dxa"/>
          </w:tcPr>
          <w:p w:rsidR="00000000" w:rsidRDefault="00284878">
            <w:pPr>
              <w:ind w:left="110"/>
            </w:pPr>
            <w:r>
              <w:t>Three to four years</w:t>
            </w:r>
          </w:p>
        </w:tc>
        <w:tc>
          <w:tcPr>
            <w:tcW w:w="1282" w:type="dxa"/>
          </w:tcPr>
          <w:p w:rsidR="00000000" w:rsidRDefault="00284878">
            <w:pPr>
              <w:jc w:val="right"/>
            </w:pPr>
            <w:r>
              <w:rPr>
                <w:b/>
              </w:rPr>
              <w:t>2.39</w:t>
            </w:r>
          </w:p>
        </w:tc>
        <w:tc>
          <w:tcPr>
            <w:tcW w:w="1282" w:type="dxa"/>
          </w:tcPr>
          <w:p w:rsidR="00000000" w:rsidRDefault="00284878">
            <w:pPr>
              <w:jc w:val="right"/>
            </w:pPr>
            <w:r>
              <w:t>5.59</w:t>
            </w:r>
          </w:p>
        </w:tc>
        <w:tc>
          <w:tcPr>
            <w:tcW w:w="1282" w:type="dxa"/>
          </w:tcPr>
          <w:p w:rsidR="00000000" w:rsidRDefault="00284878">
            <w:pPr>
              <w:jc w:val="right"/>
            </w:pPr>
            <w:r>
              <w:rPr>
                <w:b/>
              </w:rPr>
              <w:t>462.5</w:t>
            </w:r>
          </w:p>
        </w:tc>
        <w:tc>
          <w:tcPr>
            <w:tcW w:w="1282" w:type="dxa"/>
          </w:tcPr>
          <w:p w:rsidR="00000000" w:rsidRDefault="00284878">
            <w:pPr>
              <w:jc w:val="right"/>
            </w:pPr>
            <w:r>
              <w:t>500.0</w:t>
            </w:r>
          </w:p>
        </w:tc>
      </w:tr>
      <w:tr w:rsidR="00000000">
        <w:tblPrEx>
          <w:tblCellMar>
            <w:top w:w="0" w:type="dxa"/>
            <w:bottom w:w="0" w:type="dxa"/>
          </w:tblCellMar>
        </w:tblPrEx>
        <w:trPr>
          <w:cantSplit/>
        </w:trPr>
        <w:tc>
          <w:tcPr>
            <w:tcW w:w="5236" w:type="dxa"/>
          </w:tcPr>
          <w:p w:rsidR="00000000" w:rsidRDefault="00284878">
            <w:pPr>
              <w:ind w:left="110"/>
            </w:pPr>
            <w:r>
              <w:t>Four to five years</w:t>
            </w:r>
          </w:p>
        </w:tc>
        <w:tc>
          <w:tcPr>
            <w:tcW w:w="1282" w:type="dxa"/>
          </w:tcPr>
          <w:p w:rsidR="00000000" w:rsidRDefault="00284878">
            <w:pPr>
              <w:jc w:val="right"/>
            </w:pPr>
            <w:r>
              <w:rPr>
                <w:b/>
              </w:rPr>
              <w:t>5.72</w:t>
            </w:r>
          </w:p>
        </w:tc>
        <w:tc>
          <w:tcPr>
            <w:tcW w:w="1282" w:type="dxa"/>
          </w:tcPr>
          <w:p w:rsidR="00000000" w:rsidRDefault="00284878">
            <w:pPr>
              <w:jc w:val="right"/>
            </w:pPr>
            <w:r>
              <w:t>1.57</w:t>
            </w:r>
          </w:p>
        </w:tc>
        <w:tc>
          <w:tcPr>
            <w:tcW w:w="1282" w:type="dxa"/>
          </w:tcPr>
          <w:p w:rsidR="00000000" w:rsidRDefault="00284878">
            <w:pPr>
              <w:jc w:val="right"/>
            </w:pPr>
            <w:r>
              <w:rPr>
                <w:b/>
              </w:rPr>
              <w:t>37.5</w:t>
            </w:r>
          </w:p>
        </w:tc>
        <w:tc>
          <w:tcPr>
            <w:tcW w:w="1282" w:type="dxa"/>
          </w:tcPr>
          <w:p w:rsidR="00000000" w:rsidRDefault="00284878">
            <w:pPr>
              <w:jc w:val="right"/>
            </w:pPr>
            <w:r>
              <w:t>367.4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Five years or more</w:t>
            </w:r>
          </w:p>
        </w:tc>
        <w:tc>
          <w:tcPr>
            <w:tcW w:w="1282" w:type="dxa"/>
            <w:tcBorders>
              <w:bottom w:val="single" w:sz="18" w:space="0" w:color="auto"/>
            </w:tcBorders>
          </w:tcPr>
          <w:p w:rsidR="00000000" w:rsidRDefault="00284878">
            <w:pPr>
              <w:jc w:val="right"/>
            </w:pPr>
            <w:r>
              <w:rPr>
                <w:b/>
              </w:rPr>
              <w:t>7.37</w:t>
            </w:r>
          </w:p>
        </w:tc>
        <w:tc>
          <w:tcPr>
            <w:tcW w:w="1282" w:type="dxa"/>
            <w:tcBorders>
              <w:bottom w:val="single" w:sz="18" w:space="0" w:color="auto"/>
            </w:tcBorders>
          </w:tcPr>
          <w:p w:rsidR="00000000" w:rsidRDefault="00284878">
            <w:pPr>
              <w:jc w:val="right"/>
            </w:pPr>
            <w:r>
              <w:t>7.37</w:t>
            </w:r>
          </w:p>
        </w:tc>
        <w:tc>
          <w:tcPr>
            <w:tcW w:w="1282" w:type="dxa"/>
            <w:tcBorders>
              <w:bottom w:val="single" w:sz="18" w:space="0" w:color="auto"/>
            </w:tcBorders>
          </w:tcPr>
          <w:p w:rsidR="00000000" w:rsidRDefault="00284878">
            <w:pPr>
              <w:jc w:val="right"/>
            </w:pPr>
            <w:r>
              <w:rPr>
                <w:b/>
              </w:rPr>
              <w:t>40.0</w:t>
            </w:r>
          </w:p>
        </w:tc>
        <w:tc>
          <w:tcPr>
            <w:tcW w:w="1282" w:type="dxa"/>
            <w:tcBorders>
              <w:bottom w:val="single" w:sz="18" w:space="0" w:color="auto"/>
            </w:tcBorders>
          </w:tcPr>
          <w:p w:rsidR="00000000" w:rsidRDefault="00284878">
            <w:pPr>
              <w:jc w:val="right"/>
            </w:pPr>
            <w:r>
              <w:t>40.0</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jc w:val="right"/>
            </w:pPr>
            <w:r>
              <w:rPr>
                <w:b/>
              </w:rPr>
              <w:t>2,452.5</w:t>
            </w:r>
          </w:p>
        </w:tc>
        <w:tc>
          <w:tcPr>
            <w:tcW w:w="1282" w:type="dxa"/>
            <w:tcBorders>
              <w:bottom w:val="double" w:sz="18" w:space="0" w:color="auto"/>
            </w:tcBorders>
          </w:tcPr>
          <w:p w:rsidR="00000000" w:rsidRDefault="00284878">
            <w:pPr>
              <w:jc w:val="right"/>
            </w:pPr>
            <w:r>
              <w:t>2,250.4</w:t>
            </w:r>
          </w:p>
        </w:tc>
      </w:tr>
    </w:tbl>
    <w:p w:rsidR="00000000" w:rsidRDefault="00284878">
      <w:pPr>
        <w:ind w:left="110"/>
      </w:pPr>
    </w:p>
    <w:p w:rsidR="00000000" w:rsidRDefault="00284878">
      <w:pPr>
        <w:ind w:left="110"/>
      </w:pPr>
      <w:r>
        <w:rPr>
          <w:b/>
        </w:rPr>
        <w:t>b</w:t>
      </w:r>
      <w:r>
        <w:rPr>
          <w:b/>
        </w:rPr>
        <w:tab/>
        <w:t>Futures and forward contracts</w:t>
      </w:r>
    </w:p>
    <w:p w:rsidR="00000000" w:rsidRDefault="00284878">
      <w:pPr>
        <w:ind w:left="110"/>
      </w:pPr>
    </w:p>
    <w:p w:rsidR="00000000" w:rsidRDefault="00284878">
      <w:pPr>
        <w:ind w:left="110"/>
      </w:pPr>
      <w:r>
        <w:tab/>
      </w:r>
      <w:r>
        <w:rPr>
          <w:b/>
        </w:rPr>
        <w:t>i) Interest rate futures and forward rate agreements</w:t>
      </w:r>
    </w:p>
    <w:p w:rsidR="00000000" w:rsidRDefault="00284878">
      <w:pPr>
        <w:ind w:left="110"/>
      </w:pPr>
    </w:p>
    <w:p w:rsidR="00000000" w:rsidRDefault="00284878">
      <w:pPr>
        <w:pStyle w:val="HangIndent0"/>
      </w:pPr>
      <w:r>
        <w:tab/>
        <w:t xml:space="preserve">Futures contracts and forward rate agreements undertaken by the CML Group are for delayed delivery of cash or financial </w:t>
      </w:r>
      <w:r>
        <w:t>instruments in which the seller agrees to settle at a specified price or yield.  The terms and notional amounts of the CML Group's outstanding contracts at balance date were:</w:t>
      </w: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r>
              <w:rPr>
                <w:b/>
              </w:rPr>
              <w:t>%</w:t>
            </w:r>
          </w:p>
        </w:tc>
        <w:tc>
          <w:tcPr>
            <w:tcW w:w="1282" w:type="dxa"/>
            <w:tcBorders>
              <w:bottom w:val="single" w:sz="18" w:space="0" w:color="auto"/>
            </w:tcBorders>
          </w:tcPr>
          <w:p w:rsidR="00000000" w:rsidRDefault="00284878">
            <w:pPr>
              <w:jc w:val="right"/>
              <w:rPr>
                <w:b/>
              </w:rPr>
            </w:pPr>
            <w:r>
              <w:rPr>
                <w:b/>
              </w:rPr>
              <w:t>%</w:t>
            </w: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pPr>
            <w:r>
              <w:rPr>
                <w:b/>
              </w:rPr>
              <w:t>5.00</w:t>
            </w:r>
          </w:p>
        </w:tc>
        <w:tc>
          <w:tcPr>
            <w:tcW w:w="1282" w:type="dxa"/>
          </w:tcPr>
          <w:p w:rsidR="00000000" w:rsidRDefault="00284878">
            <w:pPr>
              <w:jc w:val="right"/>
            </w:pPr>
            <w:r>
              <w:t>4.84</w:t>
            </w:r>
          </w:p>
        </w:tc>
        <w:tc>
          <w:tcPr>
            <w:tcW w:w="1282" w:type="dxa"/>
          </w:tcPr>
          <w:p w:rsidR="00000000" w:rsidRDefault="00284878">
            <w:pPr>
              <w:jc w:val="right"/>
              <w:rPr>
                <w:b/>
              </w:rPr>
            </w:pPr>
            <w:r>
              <w:rPr>
                <w:b/>
              </w:rPr>
              <w:t>50.0</w:t>
            </w:r>
          </w:p>
        </w:tc>
        <w:tc>
          <w:tcPr>
            <w:tcW w:w="1282" w:type="dxa"/>
          </w:tcPr>
          <w:p w:rsidR="00000000" w:rsidRDefault="00284878">
            <w:pPr>
              <w:jc w:val="right"/>
            </w:pPr>
            <w:r>
              <w:t>350.0</w:t>
            </w:r>
          </w:p>
        </w:tc>
      </w:tr>
      <w:tr w:rsidR="00000000">
        <w:tblPrEx>
          <w:tblCellMar>
            <w:top w:w="0" w:type="dxa"/>
            <w:bottom w:w="0" w:type="dxa"/>
          </w:tblCellMar>
        </w:tblPrEx>
        <w:trPr>
          <w:cantSplit/>
        </w:trPr>
        <w:tc>
          <w:tcPr>
            <w:tcW w:w="5236" w:type="dxa"/>
            <w:tcBorders>
              <w:bottom w:val="single" w:sz="18" w:space="0" w:color="auto"/>
            </w:tcBorders>
          </w:tcPr>
          <w:p w:rsidR="00000000" w:rsidRDefault="00284878">
            <w:r>
              <w:t xml:space="preserve">3 to 12 </w:t>
            </w:r>
            <w:r>
              <w:rPr>
                <w:vanish/>
              </w:rPr>
              <w:t>[SULON]</w:t>
            </w:r>
            <w:r>
              <w:t>months</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r>
              <w:t>4.55</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pPr>
            <w:r>
              <w:t>100.0</w:t>
            </w:r>
          </w:p>
        </w:tc>
      </w:tr>
      <w:tr w:rsidR="00000000">
        <w:tblPrEx>
          <w:tblCellMar>
            <w:top w:w="0" w:type="dxa"/>
            <w:bottom w:w="0" w:type="dxa"/>
          </w:tblCellMar>
        </w:tblPrEx>
        <w:trPr>
          <w:cantSplit/>
        </w:trPr>
        <w:tc>
          <w:tcPr>
            <w:tcW w:w="5236" w:type="dxa"/>
          </w:tcPr>
          <w:p w:rsidR="00000000" w:rsidRDefault="00284878"/>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r>
              <w:rPr>
                <w:vanish/>
              </w:rPr>
              <w:t>[DULON]</w:t>
            </w: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rPr>
                <w:b/>
              </w:rPr>
            </w:pPr>
            <w:r>
              <w:rPr>
                <w:b/>
              </w:rPr>
              <w:t>50.0</w:t>
            </w:r>
          </w:p>
        </w:tc>
        <w:tc>
          <w:tcPr>
            <w:tcW w:w="1282" w:type="dxa"/>
            <w:tcBorders>
              <w:bottom w:val="double" w:sz="18" w:space="0" w:color="auto"/>
            </w:tcBorders>
          </w:tcPr>
          <w:p w:rsidR="00000000" w:rsidRDefault="00284878">
            <w:pPr>
              <w:jc w:val="right"/>
            </w:pPr>
            <w:r>
              <w:t>450.0</w:t>
            </w:r>
          </w:p>
        </w:tc>
      </w:tr>
    </w:tbl>
    <w:p w:rsidR="00000000" w:rsidRDefault="00284878">
      <w:pPr>
        <w:ind w:left="110"/>
      </w:pPr>
    </w:p>
    <w:p w:rsidR="00000000" w:rsidRDefault="00284878">
      <w:pPr>
        <w:ind w:left="110"/>
      </w:pPr>
      <w:r>
        <w:rPr>
          <w:b/>
        </w:rPr>
        <w:t>ii)</w:t>
      </w:r>
      <w:r>
        <w:rPr>
          <w:b/>
        </w:rPr>
        <w:tab/>
        <w:t>Currency contracts</w:t>
      </w:r>
    </w:p>
    <w:p w:rsidR="00000000" w:rsidRDefault="00284878">
      <w:pPr>
        <w:ind w:left="110"/>
      </w:pPr>
    </w:p>
    <w:p w:rsidR="00000000" w:rsidRDefault="00284878">
      <w:pPr>
        <w:ind w:left="110"/>
      </w:pPr>
      <w:r>
        <w:t>The CML Group enters into forward exchange contracts to buy and s</w:t>
      </w:r>
      <w:r>
        <w:t>ell specified amounts of various foreign currencies in the future determined exchange rate to hedge its foreign currency assets, borrowings and purchases of goods and services.  The settlement dates, dollar amounts to be received/(paid) and contractual exchange rates of the CML Group's major outstanding contracts at balance date were:</w:t>
      </w:r>
    </w:p>
    <w:p w:rsidR="00000000" w:rsidRDefault="00284878">
      <w:pPr>
        <w:ind w:left="110"/>
      </w:pP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US$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United States dollars</w:t>
            </w: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rPr>
                <w:b/>
              </w:rPr>
            </w:pPr>
            <w:r>
              <w:rPr>
                <w:b/>
              </w:rPr>
              <w:t>0.5</w:t>
            </w:r>
            <w:r>
              <w:rPr>
                <w:b/>
              </w:rPr>
              <w:t>5</w:t>
            </w:r>
          </w:p>
        </w:tc>
        <w:tc>
          <w:tcPr>
            <w:tcW w:w="1282" w:type="dxa"/>
          </w:tcPr>
          <w:p w:rsidR="00000000" w:rsidRDefault="00284878">
            <w:pPr>
              <w:jc w:val="right"/>
            </w:pPr>
            <w:r>
              <w:t>0.52</w:t>
            </w:r>
          </w:p>
        </w:tc>
        <w:tc>
          <w:tcPr>
            <w:tcW w:w="1282" w:type="dxa"/>
          </w:tcPr>
          <w:p w:rsidR="00000000" w:rsidRDefault="00284878">
            <w:pPr>
              <w:jc w:val="right"/>
              <w:rPr>
                <w:b/>
              </w:rPr>
            </w:pPr>
            <w:r>
              <w:rPr>
                <w:b/>
              </w:rPr>
              <w:t>40.3</w:t>
            </w:r>
          </w:p>
        </w:tc>
        <w:tc>
          <w:tcPr>
            <w:tcW w:w="1282" w:type="dxa"/>
          </w:tcPr>
          <w:p w:rsidR="00000000" w:rsidRDefault="00284878">
            <w:pPr>
              <w:jc w:val="right"/>
            </w:pPr>
            <w:r>
              <w:t>41.8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r>
              <w:rPr>
                <w:vanish/>
              </w:rPr>
              <w:t>[SULON]</w:t>
            </w:r>
            <w:r>
              <w:t>3 to 12 months</w:t>
            </w:r>
          </w:p>
        </w:tc>
        <w:tc>
          <w:tcPr>
            <w:tcW w:w="1282" w:type="dxa"/>
            <w:tcBorders>
              <w:bottom w:val="single" w:sz="18" w:space="0" w:color="auto"/>
            </w:tcBorders>
          </w:tcPr>
          <w:p w:rsidR="00000000" w:rsidRDefault="00284878">
            <w:pPr>
              <w:jc w:val="right"/>
              <w:rPr>
                <w:b/>
              </w:rPr>
            </w:pPr>
            <w:r>
              <w:rPr>
                <w:b/>
              </w:rPr>
              <w:t>0.55</w:t>
            </w:r>
          </w:p>
        </w:tc>
        <w:tc>
          <w:tcPr>
            <w:tcW w:w="1282" w:type="dxa"/>
            <w:tcBorders>
              <w:bottom w:val="single" w:sz="18" w:space="0" w:color="auto"/>
            </w:tcBorders>
          </w:tcPr>
          <w:p w:rsidR="00000000" w:rsidRDefault="00284878">
            <w:pPr>
              <w:jc w:val="right"/>
            </w:pPr>
            <w:r>
              <w:t>0.57</w:t>
            </w:r>
          </w:p>
        </w:tc>
        <w:tc>
          <w:tcPr>
            <w:tcW w:w="1282" w:type="dxa"/>
            <w:tcBorders>
              <w:bottom w:val="single" w:sz="18" w:space="0" w:color="auto"/>
            </w:tcBorders>
          </w:tcPr>
          <w:p w:rsidR="00000000" w:rsidRDefault="00284878">
            <w:pPr>
              <w:jc w:val="right"/>
              <w:rPr>
                <w:b/>
              </w:rPr>
            </w:pPr>
            <w:r>
              <w:rPr>
                <w:b/>
              </w:rPr>
              <w:t>1.0</w:t>
            </w:r>
          </w:p>
        </w:tc>
        <w:tc>
          <w:tcPr>
            <w:tcW w:w="1282" w:type="dxa"/>
            <w:tcBorders>
              <w:bottom w:val="single" w:sz="18" w:space="0" w:color="auto"/>
            </w:tcBorders>
          </w:tcPr>
          <w:p w:rsidR="00000000" w:rsidRDefault="00284878">
            <w:pPr>
              <w:jc w:val="right"/>
            </w:pPr>
            <w:r>
              <w:t>2.0</w:t>
            </w:r>
          </w:p>
        </w:tc>
      </w:tr>
      <w:tr w:rsidR="00000000">
        <w:tblPrEx>
          <w:tblCellMar>
            <w:top w:w="0" w:type="dxa"/>
            <w:bottom w:w="0" w:type="dxa"/>
          </w:tblCellMar>
        </w:tblPrEx>
        <w:trPr>
          <w:cantSplit/>
        </w:trPr>
        <w:tc>
          <w:tcPr>
            <w:tcW w:w="5236"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rPr>
                <w:i/>
              </w:rPr>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r>
              <w:rPr>
                <w:vanish/>
              </w:rPr>
              <w:t>[DULON]</w:t>
            </w:r>
          </w:p>
        </w:tc>
        <w:tc>
          <w:tcPr>
            <w:tcW w:w="1282" w:type="dxa"/>
            <w:tcBorders>
              <w:bottom w:val="double" w:sz="18" w:space="0" w:color="auto"/>
            </w:tcBorders>
          </w:tcPr>
          <w:p w:rsidR="00000000" w:rsidRDefault="00284878">
            <w:pPr>
              <w:jc w:val="right"/>
              <w:rPr>
                <w:b/>
              </w:rPr>
            </w:pP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rPr>
                <w:b/>
              </w:rPr>
            </w:pPr>
            <w:r>
              <w:rPr>
                <w:b/>
              </w:rPr>
              <w:t>41.3</w:t>
            </w:r>
          </w:p>
        </w:tc>
        <w:tc>
          <w:tcPr>
            <w:tcW w:w="1282" w:type="dxa"/>
            <w:tcBorders>
              <w:bottom w:val="double" w:sz="18" w:space="0" w:color="auto"/>
            </w:tcBorders>
          </w:tcPr>
          <w:p w:rsidR="00000000" w:rsidRDefault="00284878">
            <w:pPr>
              <w:jc w:val="right"/>
            </w:pPr>
            <w:r>
              <w:t>43.8</w:t>
            </w:r>
          </w:p>
        </w:tc>
      </w:tr>
    </w:tbl>
    <w:p w:rsidR="00000000" w:rsidRDefault="00284878">
      <w:pPr>
        <w:ind w:left="110"/>
      </w:pP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NZ$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New Zealand dollars</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pPr>
            <w:r>
              <w:rPr>
                <w:b/>
              </w:rPr>
              <w:t>1.22</w:t>
            </w:r>
          </w:p>
        </w:tc>
        <w:tc>
          <w:tcPr>
            <w:tcW w:w="1282" w:type="dxa"/>
          </w:tcPr>
          <w:p w:rsidR="00000000" w:rsidRDefault="00284878">
            <w:pPr>
              <w:jc w:val="right"/>
            </w:pPr>
            <w:r>
              <w:t>1.23</w:t>
            </w:r>
          </w:p>
        </w:tc>
        <w:tc>
          <w:tcPr>
            <w:tcW w:w="1282" w:type="dxa"/>
          </w:tcPr>
          <w:p w:rsidR="00000000" w:rsidRDefault="00284878">
            <w:pPr>
              <w:jc w:val="right"/>
            </w:pPr>
            <w:r>
              <w:rPr>
                <w:b/>
              </w:rPr>
              <w:t>(488.0)</w:t>
            </w:r>
          </w:p>
        </w:tc>
        <w:tc>
          <w:tcPr>
            <w:tcW w:w="1282" w:type="dxa"/>
          </w:tcPr>
          <w:p w:rsidR="00000000" w:rsidRDefault="00284878">
            <w:pPr>
              <w:jc w:val="right"/>
            </w:pPr>
            <w:r>
              <w:t>(460.5)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r>
              <w:rPr>
                <w:vanish/>
              </w:rPr>
              <w:t>[SULON]</w:t>
            </w:r>
            <w:r>
              <w:t>3 to 12 months</w:t>
            </w:r>
          </w:p>
        </w:tc>
        <w:tc>
          <w:tcPr>
            <w:tcW w:w="1282" w:type="dxa"/>
            <w:tcBorders>
              <w:bottom w:val="single" w:sz="18" w:space="0" w:color="auto"/>
            </w:tcBorders>
          </w:tcPr>
          <w:p w:rsidR="00000000" w:rsidRDefault="00284878">
            <w:pPr>
              <w:jc w:val="right"/>
            </w:pPr>
            <w:r>
              <w:rPr>
                <w:b/>
              </w:rPr>
              <w:t>1.22</w:t>
            </w:r>
          </w:p>
        </w:tc>
        <w:tc>
          <w:tcPr>
            <w:tcW w:w="1282" w:type="dxa"/>
            <w:tcBorders>
              <w:bottom w:val="single" w:sz="18" w:space="0" w:color="auto"/>
            </w:tcBorders>
          </w:tcPr>
          <w:p w:rsidR="00000000" w:rsidRDefault="00284878">
            <w:pPr>
              <w:jc w:val="right"/>
            </w:pPr>
            <w:r>
              <w:t>1.24</w:t>
            </w:r>
          </w:p>
        </w:tc>
        <w:tc>
          <w:tcPr>
            <w:tcW w:w="1282" w:type="dxa"/>
            <w:tcBorders>
              <w:bottom w:val="single" w:sz="18" w:space="0" w:color="auto"/>
            </w:tcBorders>
          </w:tcPr>
          <w:p w:rsidR="00000000" w:rsidRDefault="00284878">
            <w:pPr>
              <w:jc w:val="right"/>
            </w:pPr>
            <w:r>
              <w:rPr>
                <w:b/>
              </w:rPr>
              <w:t>(46.6)</w:t>
            </w:r>
          </w:p>
        </w:tc>
        <w:tc>
          <w:tcPr>
            <w:tcW w:w="1282" w:type="dxa"/>
            <w:tcBorders>
              <w:bottom w:val="single" w:sz="18" w:space="0" w:color="auto"/>
            </w:tcBorders>
          </w:tcPr>
          <w:p w:rsidR="00000000" w:rsidRDefault="00284878">
            <w:pPr>
              <w:jc w:val="right"/>
            </w:pPr>
            <w:r>
              <w:t>(43.3)</w:t>
            </w:r>
          </w:p>
        </w:tc>
      </w:tr>
      <w:tr w:rsidR="00000000">
        <w:tblPrEx>
          <w:tblCellMar>
            <w:top w:w="0" w:type="dxa"/>
            <w:bottom w:w="0" w:type="dxa"/>
          </w:tblCellMar>
        </w:tblPrEx>
        <w:trPr>
          <w:cantSplit/>
        </w:trPr>
        <w:tc>
          <w:tcPr>
            <w:tcW w:w="5236" w:type="dxa"/>
          </w:tcPr>
          <w:p w:rsidR="00000000" w:rsidRDefault="00284878"/>
        </w:tc>
        <w:tc>
          <w:tcPr>
            <w:tcW w:w="1282" w:type="dxa"/>
          </w:tcPr>
          <w:p w:rsidR="00000000" w:rsidRDefault="00284878">
            <w:pPr>
              <w:jc w:val="right"/>
              <w:rPr>
                <w:b/>
                <w:i/>
              </w:rPr>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r>
              <w:rPr>
                <w:vanish/>
              </w:rPr>
              <w:t>[DULON]</w:t>
            </w:r>
          </w:p>
        </w:tc>
        <w:tc>
          <w:tcPr>
            <w:tcW w:w="1282" w:type="dxa"/>
            <w:tcBorders>
              <w:bottom w:val="double" w:sz="18" w:space="0" w:color="auto"/>
            </w:tcBorders>
          </w:tcPr>
          <w:p w:rsidR="00000000" w:rsidRDefault="00284878">
            <w:pPr>
              <w:jc w:val="right"/>
              <w:rPr>
                <w:b/>
                <w:i/>
              </w:rPr>
            </w:pP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rPr>
                <w:b/>
              </w:rPr>
            </w:pPr>
            <w:r>
              <w:rPr>
                <w:b/>
              </w:rPr>
              <w:t>(534.6)</w:t>
            </w:r>
          </w:p>
        </w:tc>
        <w:tc>
          <w:tcPr>
            <w:tcW w:w="1282" w:type="dxa"/>
            <w:tcBorders>
              <w:bottom w:val="double" w:sz="18" w:space="0" w:color="auto"/>
            </w:tcBorders>
          </w:tcPr>
          <w:p w:rsidR="00000000" w:rsidRDefault="00284878">
            <w:pPr>
              <w:jc w:val="right"/>
            </w:pPr>
            <w:r>
              <w:t>(503.8)</w:t>
            </w:r>
          </w:p>
        </w:tc>
      </w:tr>
    </w:tbl>
    <w:p w:rsidR="00000000" w:rsidRDefault="00284878">
      <w:pPr>
        <w:ind w:left="110"/>
      </w:pPr>
    </w:p>
    <w:p w:rsidR="00000000" w:rsidRDefault="00284878"/>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HK$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Hong Kong dollars</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r>
              <w:rPr>
                <w:vanish/>
              </w:rPr>
              <w:t>[SULON]</w:t>
            </w:r>
            <w:r>
              <w:t>Less than 3 months</w:t>
            </w:r>
          </w:p>
        </w:tc>
        <w:tc>
          <w:tcPr>
            <w:tcW w:w="1282" w:type="dxa"/>
            <w:tcBorders>
              <w:bottom w:val="single" w:sz="18" w:space="0" w:color="auto"/>
            </w:tcBorders>
          </w:tcPr>
          <w:p w:rsidR="00000000" w:rsidRDefault="00284878">
            <w:pPr>
              <w:jc w:val="right"/>
            </w:pPr>
            <w:r>
              <w:rPr>
                <w:b/>
              </w:rPr>
              <w:t>4.42</w:t>
            </w:r>
          </w:p>
        </w:tc>
        <w:tc>
          <w:tcPr>
            <w:tcW w:w="1282" w:type="dxa"/>
            <w:tcBorders>
              <w:bottom w:val="single" w:sz="18" w:space="0" w:color="auto"/>
            </w:tcBorders>
          </w:tcPr>
          <w:p w:rsidR="00000000" w:rsidRDefault="00284878">
            <w:pPr>
              <w:jc w:val="right"/>
            </w:pPr>
            <w:r>
              <w:t>3.97</w:t>
            </w:r>
          </w:p>
        </w:tc>
        <w:tc>
          <w:tcPr>
            <w:tcW w:w="1282" w:type="dxa"/>
            <w:tcBorders>
              <w:bottom w:val="single" w:sz="18" w:space="0" w:color="auto"/>
            </w:tcBorders>
          </w:tcPr>
          <w:p w:rsidR="00000000" w:rsidRDefault="00284878">
            <w:pPr>
              <w:jc w:val="right"/>
            </w:pPr>
            <w:r>
              <w:rPr>
                <w:b/>
              </w:rPr>
              <w:t>2.1</w:t>
            </w:r>
          </w:p>
        </w:tc>
        <w:tc>
          <w:tcPr>
            <w:tcW w:w="1282" w:type="dxa"/>
            <w:tcBorders>
              <w:bottom w:val="single" w:sz="18" w:space="0" w:color="auto"/>
            </w:tcBorders>
          </w:tcPr>
          <w:p w:rsidR="00000000" w:rsidRDefault="00284878">
            <w:pPr>
              <w:jc w:val="right"/>
            </w:pPr>
            <w:r>
              <w:t>1.3</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jc w:val="right"/>
            </w:pPr>
            <w:r>
              <w:rPr>
                <w:b/>
              </w:rPr>
              <w:t>2.1</w:t>
            </w:r>
          </w:p>
        </w:tc>
        <w:tc>
          <w:tcPr>
            <w:tcW w:w="1282" w:type="dxa"/>
            <w:tcBorders>
              <w:bottom w:val="double" w:sz="18" w:space="0" w:color="auto"/>
            </w:tcBorders>
          </w:tcPr>
          <w:p w:rsidR="00000000" w:rsidRDefault="00284878">
            <w:pPr>
              <w:jc w:val="right"/>
            </w:pPr>
            <w:r>
              <w:t>1.3</w:t>
            </w:r>
          </w:p>
        </w:tc>
      </w:tr>
    </w:tbl>
    <w:p w:rsidR="00000000" w:rsidRDefault="00284878">
      <w:pPr>
        <w:ind w:left="110"/>
        <w:rPr>
          <w:b/>
        </w:rPr>
      </w:pPr>
    </w:p>
    <w:p w:rsidR="00000000" w:rsidRDefault="00284878">
      <w:pPr>
        <w:ind w:left="110"/>
        <w:rPr>
          <w:b/>
        </w:rPr>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Euro$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Euro dollars</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r>
              <w:rPr>
                <w:vanish/>
              </w:rPr>
              <w:t>[SULON]</w:t>
            </w:r>
            <w:r>
              <w:t>Less than 3 months</w:t>
            </w:r>
          </w:p>
        </w:tc>
        <w:tc>
          <w:tcPr>
            <w:tcW w:w="1282" w:type="dxa"/>
            <w:tcBorders>
              <w:bottom w:val="single" w:sz="18" w:space="0" w:color="auto"/>
            </w:tcBorders>
          </w:tcPr>
          <w:p w:rsidR="00000000" w:rsidRDefault="00284878">
            <w:pPr>
              <w:jc w:val="right"/>
            </w:pPr>
            <w:r>
              <w:rPr>
                <w:b/>
              </w:rPr>
              <w:t>0.55</w:t>
            </w:r>
          </w:p>
        </w:tc>
        <w:tc>
          <w:tcPr>
            <w:tcW w:w="1282" w:type="dxa"/>
            <w:tcBorders>
              <w:bottom w:val="single" w:sz="18" w:space="0" w:color="auto"/>
            </w:tcBorders>
          </w:tcPr>
          <w:p w:rsidR="00000000" w:rsidRDefault="00284878">
            <w:pPr>
              <w:jc w:val="right"/>
            </w:pPr>
            <w:r>
              <w:t>0.58</w:t>
            </w:r>
          </w:p>
        </w:tc>
        <w:tc>
          <w:tcPr>
            <w:tcW w:w="1282" w:type="dxa"/>
            <w:tcBorders>
              <w:bottom w:val="single" w:sz="18" w:space="0" w:color="auto"/>
            </w:tcBorders>
          </w:tcPr>
          <w:p w:rsidR="00000000" w:rsidRDefault="00284878">
            <w:pPr>
              <w:jc w:val="right"/>
              <w:rPr>
                <w:b/>
              </w:rPr>
            </w:pPr>
            <w:r>
              <w:rPr>
                <w:b/>
              </w:rPr>
              <w:t>1.1</w:t>
            </w:r>
          </w:p>
        </w:tc>
        <w:tc>
          <w:tcPr>
            <w:tcW w:w="1282" w:type="dxa"/>
            <w:tcBorders>
              <w:bottom w:val="single" w:sz="18" w:space="0" w:color="auto"/>
            </w:tcBorders>
          </w:tcPr>
          <w:p w:rsidR="00000000" w:rsidRDefault="00284878">
            <w:pPr>
              <w:jc w:val="right"/>
            </w:pPr>
            <w:r>
              <w:t>0.1</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jc w:val="right"/>
              <w:rPr>
                <w:b/>
              </w:rPr>
            </w:pPr>
            <w:r>
              <w:rPr>
                <w:b/>
              </w:rPr>
              <w:t>1.1</w:t>
            </w:r>
          </w:p>
        </w:tc>
        <w:tc>
          <w:tcPr>
            <w:tcW w:w="1282" w:type="dxa"/>
            <w:tcBorders>
              <w:bottom w:val="single" w:sz="18" w:space="0" w:color="auto"/>
            </w:tcBorders>
          </w:tcPr>
          <w:p w:rsidR="00000000" w:rsidRDefault="00284878">
            <w:pPr>
              <w:jc w:val="right"/>
            </w:pPr>
            <w:r>
              <w:t>0.1</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rPr>
                <w:b/>
              </w:rPr>
            </w:pPr>
            <w:r>
              <w:rPr>
                <w:b/>
              </w:rPr>
              <w:t>(490.1)</w:t>
            </w:r>
          </w:p>
        </w:tc>
        <w:tc>
          <w:tcPr>
            <w:tcW w:w="1282" w:type="dxa"/>
            <w:tcBorders>
              <w:bottom w:val="double" w:sz="18" w:space="0" w:color="auto"/>
            </w:tcBorders>
          </w:tcPr>
          <w:p w:rsidR="00000000" w:rsidRDefault="00284878">
            <w:pPr>
              <w:jc w:val="right"/>
            </w:pPr>
            <w:r>
              <w:t>(458.6)</w:t>
            </w:r>
          </w:p>
        </w:tc>
      </w:tr>
    </w:tbl>
    <w:p w:rsidR="00000000" w:rsidRDefault="00284878">
      <w:pPr>
        <w:ind w:left="110"/>
        <w:rPr>
          <w:b/>
        </w:rPr>
      </w:pPr>
    </w:p>
    <w:p w:rsidR="00000000" w:rsidRDefault="00284878">
      <w:pPr>
        <w:ind w:left="110"/>
      </w:pPr>
      <w:r>
        <w:t>The CML Group has hedged its investment in its New Zealand Dollar denominated operations.</w:t>
      </w:r>
    </w:p>
    <w:p w:rsidR="00000000" w:rsidRDefault="00284878">
      <w:pPr>
        <w:ind w:left="110"/>
      </w:pPr>
    </w:p>
    <w:p w:rsidR="00000000" w:rsidRDefault="00284878">
      <w:pPr>
        <w:ind w:left="110"/>
      </w:pPr>
      <w:r>
        <w:rPr>
          <w:b/>
        </w:rPr>
        <w:t>c</w:t>
      </w:r>
      <w:r>
        <w:rPr>
          <w:b/>
        </w:rPr>
        <w:tab/>
        <w:t>Options</w:t>
      </w:r>
    </w:p>
    <w:p w:rsidR="00000000" w:rsidRDefault="00284878">
      <w:pPr>
        <w:ind w:left="110"/>
      </w:pPr>
    </w:p>
    <w:p w:rsidR="00000000" w:rsidRDefault="00284878">
      <w:pPr>
        <w:ind w:left="110"/>
      </w:pPr>
      <w:r>
        <w:t>Options are contracts that grant the holder of the option the right, but not the obligation, to purchase or sell a financial instrument at a specified price and within a specified period.  Interest rate caps and floors are option contracts.  They require the seller to pay the purchaser at specified future dates, the amount, if any, by which a specified market interest rate exceeds the fixed cap rate or falls below the fixed floor rate, based on a notional principal.  The CML Group regularly uses foreign</w:t>
      </w:r>
      <w:r>
        <w:t xml:space="preserve"> currency options to hedge amounts payable in respect of foreign currency purchases of goods and services.</w:t>
      </w:r>
    </w:p>
    <w:p w:rsidR="00000000" w:rsidRDefault="00284878">
      <w:pPr>
        <w:ind w:left="110"/>
      </w:pPr>
    </w:p>
    <w:p w:rsidR="00000000" w:rsidRDefault="00284878">
      <w:pPr>
        <w:pStyle w:val="HangIndent1"/>
      </w:pPr>
      <w:r>
        <w:rPr>
          <w:b/>
        </w:rPr>
        <w:t>i)</w:t>
      </w:r>
      <w:r>
        <w:rPr>
          <w:b/>
        </w:rPr>
        <w:tab/>
        <w:t>Currency</w:t>
      </w:r>
    </w:p>
    <w:p w:rsidR="00000000" w:rsidRDefault="00284878">
      <w:pPr>
        <w:ind w:left="110"/>
      </w:pPr>
    </w:p>
    <w:p w:rsidR="00000000" w:rsidRDefault="00284878">
      <w:pPr>
        <w:pStyle w:val="HangIndent0"/>
      </w:pPr>
      <w:r>
        <w:tab/>
        <w:t>The settlement dates, amounts contracted for and contractual exchange rates of the CML Group's major outstanding foreign currency option contracts at balance date were:</w:t>
      </w: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US$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United States dollars</w:t>
            </w: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rPr>
                <w:b/>
              </w:rPr>
            </w:pPr>
            <w:r>
              <w:rPr>
                <w:b/>
              </w:rPr>
              <w:t>0.55</w:t>
            </w:r>
          </w:p>
        </w:tc>
        <w:tc>
          <w:tcPr>
            <w:tcW w:w="1282" w:type="dxa"/>
          </w:tcPr>
          <w:p w:rsidR="00000000" w:rsidRDefault="00284878">
            <w:pPr>
              <w:jc w:val="right"/>
            </w:pPr>
            <w:r>
              <w:t>0.52</w:t>
            </w:r>
          </w:p>
        </w:tc>
        <w:tc>
          <w:tcPr>
            <w:tcW w:w="1282" w:type="dxa"/>
          </w:tcPr>
          <w:p w:rsidR="00000000" w:rsidRDefault="00284878">
            <w:pPr>
              <w:jc w:val="right"/>
            </w:pPr>
            <w:r>
              <w:rPr>
                <w:b/>
              </w:rPr>
              <w:t>113.8</w:t>
            </w:r>
          </w:p>
        </w:tc>
        <w:tc>
          <w:tcPr>
            <w:tcW w:w="1282" w:type="dxa"/>
          </w:tcPr>
          <w:p w:rsidR="00000000" w:rsidRDefault="00284878">
            <w:pPr>
              <w:jc w:val="right"/>
            </w:pPr>
            <w:r>
              <w:t>92.4</w:t>
            </w:r>
          </w:p>
        </w:tc>
      </w:tr>
      <w:tr w:rsidR="00000000">
        <w:tblPrEx>
          <w:tblCellMar>
            <w:top w:w="0" w:type="dxa"/>
            <w:bottom w:w="0" w:type="dxa"/>
          </w:tblCellMar>
        </w:tblPrEx>
        <w:trPr>
          <w:cantSplit/>
        </w:trPr>
        <w:tc>
          <w:tcPr>
            <w:tcW w:w="5236" w:type="dxa"/>
            <w:tcBorders>
              <w:bottom w:val="single" w:sz="18" w:space="0" w:color="auto"/>
            </w:tcBorders>
          </w:tcPr>
          <w:p w:rsidR="00000000" w:rsidRDefault="00284878">
            <w:r>
              <w:t>3 to 12 months</w:t>
            </w:r>
          </w:p>
        </w:tc>
        <w:tc>
          <w:tcPr>
            <w:tcW w:w="1282" w:type="dxa"/>
            <w:tcBorders>
              <w:bottom w:val="single" w:sz="18" w:space="0" w:color="auto"/>
            </w:tcBorders>
          </w:tcPr>
          <w:p w:rsidR="00000000" w:rsidRDefault="00284878">
            <w:pPr>
              <w:jc w:val="right"/>
              <w:rPr>
                <w:b/>
              </w:rPr>
            </w:pPr>
            <w:r>
              <w:rPr>
                <w:b/>
              </w:rPr>
              <w:t>0.55</w:t>
            </w:r>
          </w:p>
        </w:tc>
        <w:tc>
          <w:tcPr>
            <w:tcW w:w="1282" w:type="dxa"/>
            <w:tcBorders>
              <w:bottom w:val="single" w:sz="18" w:space="0" w:color="auto"/>
            </w:tcBorders>
          </w:tcPr>
          <w:p w:rsidR="00000000" w:rsidRDefault="00284878">
            <w:pPr>
              <w:jc w:val="right"/>
            </w:pPr>
            <w:r>
              <w:t>0.50</w:t>
            </w:r>
          </w:p>
        </w:tc>
        <w:tc>
          <w:tcPr>
            <w:tcW w:w="1282" w:type="dxa"/>
            <w:tcBorders>
              <w:bottom w:val="single" w:sz="18" w:space="0" w:color="auto"/>
            </w:tcBorders>
          </w:tcPr>
          <w:p w:rsidR="00000000" w:rsidRDefault="00284878">
            <w:pPr>
              <w:jc w:val="right"/>
            </w:pPr>
            <w:r>
              <w:rPr>
                <w:b/>
              </w:rPr>
              <w:t>10.9</w:t>
            </w:r>
          </w:p>
        </w:tc>
        <w:tc>
          <w:tcPr>
            <w:tcW w:w="1282" w:type="dxa"/>
            <w:tcBorders>
              <w:bottom w:val="single" w:sz="18" w:space="0" w:color="auto"/>
            </w:tcBorders>
          </w:tcPr>
          <w:p w:rsidR="00000000" w:rsidRDefault="00284878">
            <w:pPr>
              <w:jc w:val="right"/>
            </w:pPr>
            <w:r>
              <w:t>14.7</w:t>
            </w:r>
          </w:p>
        </w:tc>
      </w:tr>
      <w:tr w:rsidR="00000000">
        <w:tblPrEx>
          <w:tblCellMar>
            <w:top w:w="0" w:type="dxa"/>
            <w:bottom w:w="0" w:type="dxa"/>
          </w:tblCellMar>
        </w:tblPrEx>
        <w:trPr>
          <w:cantSplit/>
        </w:trPr>
        <w:tc>
          <w:tcPr>
            <w:tcW w:w="5236" w:type="dxa"/>
          </w:tcPr>
          <w:p w:rsidR="00000000" w:rsidRDefault="00284878"/>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rPr>
                <w:i/>
              </w:rPr>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r>
              <w:rPr>
                <w:vanish/>
              </w:rPr>
              <w:t>[DULON]</w:t>
            </w:r>
          </w:p>
        </w:tc>
        <w:tc>
          <w:tcPr>
            <w:tcW w:w="1282" w:type="dxa"/>
            <w:tcBorders>
              <w:bottom w:val="double" w:sz="18" w:space="0" w:color="auto"/>
            </w:tcBorders>
          </w:tcPr>
          <w:p w:rsidR="00000000" w:rsidRDefault="00284878">
            <w:pPr>
              <w:jc w:val="right"/>
              <w:rPr>
                <w:b/>
              </w:rPr>
            </w:pP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pPr>
            <w:r>
              <w:rPr>
                <w:b/>
              </w:rPr>
              <w:t>124.7</w:t>
            </w:r>
          </w:p>
        </w:tc>
        <w:tc>
          <w:tcPr>
            <w:tcW w:w="1282" w:type="dxa"/>
            <w:tcBorders>
              <w:bottom w:val="double" w:sz="18" w:space="0" w:color="auto"/>
            </w:tcBorders>
          </w:tcPr>
          <w:p w:rsidR="00000000" w:rsidRDefault="00284878">
            <w:pPr>
              <w:jc w:val="right"/>
            </w:pPr>
            <w:r>
              <w:t>107.1</w:t>
            </w:r>
          </w:p>
        </w:tc>
      </w:tr>
    </w:tbl>
    <w:p w:rsidR="00000000" w:rsidRDefault="00284878">
      <w:pPr>
        <w:ind w:left="110"/>
      </w:pP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Euro$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right"/>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Euro dollars</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Borders>
              <w:bottom w:val="single" w:sz="18" w:space="0" w:color="auto"/>
            </w:tcBorders>
          </w:tcPr>
          <w:p w:rsidR="00000000" w:rsidRDefault="00284878">
            <w:r>
              <w:t>Less than 3 months</w:t>
            </w:r>
          </w:p>
        </w:tc>
        <w:tc>
          <w:tcPr>
            <w:tcW w:w="1282" w:type="dxa"/>
            <w:tcBorders>
              <w:bottom w:val="single" w:sz="18" w:space="0" w:color="auto"/>
            </w:tcBorders>
          </w:tcPr>
          <w:p w:rsidR="00000000" w:rsidRDefault="00284878">
            <w:pPr>
              <w:jc w:val="right"/>
            </w:pPr>
            <w:r>
              <w:rPr>
                <w:b/>
              </w:rPr>
              <w:t>0.60</w:t>
            </w:r>
          </w:p>
        </w:tc>
        <w:tc>
          <w:tcPr>
            <w:tcW w:w="1282" w:type="dxa"/>
            <w:tcBorders>
              <w:bottom w:val="single" w:sz="18" w:space="0" w:color="auto"/>
            </w:tcBorders>
          </w:tcPr>
          <w:p w:rsidR="00000000" w:rsidRDefault="00284878">
            <w:pPr>
              <w:jc w:val="right"/>
            </w:pPr>
            <w:r>
              <w:t>0.60</w:t>
            </w:r>
          </w:p>
        </w:tc>
        <w:tc>
          <w:tcPr>
            <w:tcW w:w="1282" w:type="dxa"/>
            <w:tcBorders>
              <w:bottom w:val="single" w:sz="18" w:space="0" w:color="auto"/>
            </w:tcBorders>
          </w:tcPr>
          <w:p w:rsidR="00000000" w:rsidRDefault="00284878">
            <w:pPr>
              <w:jc w:val="right"/>
            </w:pPr>
            <w:r>
              <w:rPr>
                <w:b/>
              </w:rPr>
              <w:t>1.2</w:t>
            </w:r>
          </w:p>
        </w:tc>
        <w:tc>
          <w:tcPr>
            <w:tcW w:w="1282" w:type="dxa"/>
            <w:tcBorders>
              <w:bottom w:val="single" w:sz="18" w:space="0" w:color="auto"/>
            </w:tcBorders>
          </w:tcPr>
          <w:p w:rsidR="00000000" w:rsidRDefault="00284878">
            <w:pPr>
              <w:jc w:val="right"/>
            </w:pPr>
            <w:r>
              <w:t>0.8</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Borders>
              <w:bottom w:val="double" w:sz="18" w:space="0" w:color="auto"/>
            </w:tcBorders>
          </w:tcPr>
          <w:p w:rsidR="00000000" w:rsidRDefault="00284878">
            <w:pPr>
              <w:ind w:left="110"/>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jc w:val="right"/>
            </w:pPr>
            <w:r>
              <w:rPr>
                <w:b/>
              </w:rPr>
              <w:t>1.2</w:t>
            </w:r>
          </w:p>
        </w:tc>
        <w:tc>
          <w:tcPr>
            <w:tcW w:w="1282" w:type="dxa"/>
            <w:tcBorders>
              <w:bottom w:val="double" w:sz="18" w:space="0" w:color="auto"/>
            </w:tcBorders>
          </w:tcPr>
          <w:p w:rsidR="00000000" w:rsidRDefault="00284878">
            <w:pPr>
              <w:jc w:val="right"/>
            </w:pPr>
            <w:r>
              <w:t>0.8</w:t>
            </w:r>
          </w:p>
        </w:tc>
      </w:tr>
    </w:tbl>
    <w:p w:rsidR="00000000" w:rsidRDefault="00284878">
      <w:pPr>
        <w:ind w:left="110"/>
      </w:pPr>
    </w:p>
    <w:p w:rsidR="00000000" w:rsidRDefault="00284878"/>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HK$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t>Hong Kong dollars</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Borders>
              <w:bottom w:val="single" w:sz="18" w:space="0" w:color="auto"/>
            </w:tcBorders>
          </w:tcPr>
          <w:p w:rsidR="00000000" w:rsidRDefault="00284878">
            <w:r>
              <w:t>Less than 3 months</w:t>
            </w:r>
          </w:p>
        </w:tc>
        <w:tc>
          <w:tcPr>
            <w:tcW w:w="1282" w:type="dxa"/>
            <w:tcBorders>
              <w:bottom w:val="single" w:sz="18" w:space="0" w:color="auto"/>
            </w:tcBorders>
          </w:tcPr>
          <w:p w:rsidR="00000000" w:rsidRDefault="00284878">
            <w:pPr>
              <w:jc w:val="right"/>
            </w:pPr>
            <w:r>
              <w:rPr>
                <w:b/>
              </w:rPr>
              <w:t>4.29</w:t>
            </w:r>
          </w:p>
        </w:tc>
        <w:tc>
          <w:tcPr>
            <w:tcW w:w="1282" w:type="dxa"/>
            <w:tcBorders>
              <w:bottom w:val="single" w:sz="18" w:space="0" w:color="auto"/>
            </w:tcBorders>
          </w:tcPr>
          <w:p w:rsidR="00000000" w:rsidRDefault="00284878">
            <w:pPr>
              <w:jc w:val="right"/>
            </w:pPr>
            <w:r>
              <w:t>4.10</w:t>
            </w:r>
          </w:p>
        </w:tc>
        <w:tc>
          <w:tcPr>
            <w:tcW w:w="1282" w:type="dxa"/>
            <w:tcBorders>
              <w:bottom w:val="single" w:sz="18" w:space="0" w:color="auto"/>
            </w:tcBorders>
          </w:tcPr>
          <w:p w:rsidR="00000000" w:rsidRDefault="00284878">
            <w:pPr>
              <w:jc w:val="right"/>
            </w:pPr>
            <w:r>
              <w:rPr>
                <w:b/>
              </w:rPr>
              <w:t>0.2</w:t>
            </w:r>
          </w:p>
        </w:tc>
        <w:tc>
          <w:tcPr>
            <w:tcW w:w="1282" w:type="dxa"/>
            <w:tcBorders>
              <w:bottom w:val="single" w:sz="18" w:space="0" w:color="auto"/>
            </w:tcBorders>
          </w:tcPr>
          <w:p w:rsidR="00000000" w:rsidRDefault="00284878">
            <w:pPr>
              <w:jc w:val="right"/>
            </w:pPr>
            <w:r>
              <w:t>0.8</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ind w:left="110"/>
              <w:jc w:val="right"/>
            </w:pPr>
          </w:p>
        </w:tc>
        <w:tc>
          <w:tcPr>
            <w:tcW w:w="1282" w:type="dxa"/>
            <w:tcBorders>
              <w:bottom w:val="single" w:sz="18" w:space="0" w:color="auto"/>
            </w:tcBorders>
          </w:tcPr>
          <w:p w:rsidR="00000000" w:rsidRDefault="00284878">
            <w:pPr>
              <w:jc w:val="right"/>
            </w:pPr>
            <w:r>
              <w:rPr>
                <w:b/>
              </w:rPr>
              <w:t>0.2</w:t>
            </w:r>
          </w:p>
        </w:tc>
        <w:tc>
          <w:tcPr>
            <w:tcW w:w="1282" w:type="dxa"/>
            <w:tcBorders>
              <w:bottom w:val="single" w:sz="18" w:space="0" w:color="auto"/>
            </w:tcBorders>
          </w:tcPr>
          <w:p w:rsidR="00000000" w:rsidRDefault="00284878">
            <w:pPr>
              <w:jc w:val="right"/>
            </w:pPr>
            <w:r>
              <w:t>0.8</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ind w:left="110"/>
              <w:jc w:val="right"/>
            </w:pPr>
          </w:p>
        </w:tc>
        <w:tc>
          <w:tcPr>
            <w:tcW w:w="1282" w:type="dxa"/>
            <w:tcBorders>
              <w:bottom w:val="double" w:sz="18" w:space="0" w:color="auto"/>
            </w:tcBorders>
          </w:tcPr>
          <w:p w:rsidR="00000000" w:rsidRDefault="00284878">
            <w:pPr>
              <w:jc w:val="right"/>
            </w:pPr>
            <w:r>
              <w:rPr>
                <w:b/>
              </w:rPr>
              <w:t>126.1</w:t>
            </w:r>
          </w:p>
        </w:tc>
        <w:tc>
          <w:tcPr>
            <w:tcW w:w="1282" w:type="dxa"/>
            <w:tcBorders>
              <w:bottom w:val="double" w:sz="18" w:space="0" w:color="auto"/>
            </w:tcBorders>
          </w:tcPr>
          <w:p w:rsidR="00000000" w:rsidRDefault="00284878">
            <w:pPr>
              <w:jc w:val="right"/>
            </w:pPr>
            <w:r>
              <w:t>108.7</w:t>
            </w:r>
          </w:p>
        </w:tc>
      </w:tr>
    </w:tbl>
    <w:p w:rsidR="00000000" w:rsidRDefault="00284878">
      <w:pPr>
        <w:ind w:left="110"/>
        <w:rPr>
          <w:b/>
        </w:rPr>
      </w:pPr>
    </w:p>
    <w:p w:rsidR="00000000" w:rsidRDefault="00284878">
      <w:pPr>
        <w:ind w:left="110"/>
        <w:rPr>
          <w:b/>
        </w:rPr>
      </w:pPr>
    </w:p>
    <w:p w:rsidR="00000000" w:rsidRDefault="00284878">
      <w:pPr>
        <w:ind w:left="110"/>
        <w:rPr>
          <w:b/>
        </w:rPr>
      </w:pPr>
      <w:r>
        <w:rPr>
          <w:b/>
        </w:rPr>
        <w:t>ii)</w:t>
      </w:r>
      <w:r>
        <w:rPr>
          <w:b/>
        </w:rPr>
        <w:tab/>
        <w:t>Interest</w:t>
      </w:r>
    </w:p>
    <w:p w:rsidR="00000000" w:rsidRDefault="00284878">
      <w:pPr>
        <w:ind w:left="110"/>
        <w:rPr>
          <w:b/>
        </w:rPr>
      </w:pPr>
    </w:p>
    <w:p w:rsidR="00000000" w:rsidRDefault="00284878">
      <w:pPr>
        <w:ind w:left="110"/>
        <w:rPr>
          <w:b/>
        </w:rPr>
      </w:pPr>
      <w:r>
        <w:t>The terms and notional principal amounts of the CML Group's major outstanding interest rate option contracts at balance date were:</w:t>
      </w: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Average rate</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CML Group</w:t>
            </w:r>
          </w:p>
        </w:tc>
        <w:tc>
          <w:tcPr>
            <w:gridSpan w:val="0"/>
            <w:hMerge/>
          </w:tcPr>
          <w:p w:rsidR="00000000" w:rsidRDefault="00284878">
            <w:pPr>
              <w:jc w:val="center"/>
              <w:rPr>
                <w:b/>
              </w:rPr>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c>
          <w:tcPr>
            <w:tcW w:w="1282" w:type="dxa"/>
          </w:tcPr>
          <w:p w:rsidR="00000000" w:rsidRDefault="00284878">
            <w:pPr>
              <w:jc w:val="right"/>
              <w:rPr>
                <w:b/>
              </w:rPr>
            </w:pPr>
            <w:r>
              <w:rPr>
                <w:b/>
              </w:rPr>
              <w:t>2002</w:t>
            </w:r>
          </w:p>
        </w:tc>
        <w:tc>
          <w:tcPr>
            <w:tcW w:w="1282" w:type="dxa"/>
          </w:tcPr>
          <w:p w:rsidR="00000000" w:rsidRDefault="00284878">
            <w:pPr>
              <w:jc w:val="right"/>
              <w:rPr>
                <w:b/>
              </w:rPr>
            </w:pPr>
            <w:r>
              <w:rPr>
                <w:b/>
              </w:rPr>
              <w:t>2001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p>
        </w:tc>
        <w:tc>
          <w:tcPr>
            <w:tcW w:w="1282" w:type="dxa"/>
            <w:tcBorders>
              <w:bottom w:val="single" w:sz="18" w:space="0" w:color="auto"/>
            </w:tcBorders>
          </w:tcPr>
          <w:p w:rsidR="00000000" w:rsidRDefault="00284878">
            <w:pPr>
              <w:jc w:val="right"/>
              <w:rPr>
                <w:b/>
              </w:rPr>
            </w:pPr>
            <w:r>
              <w:rPr>
                <w:b/>
              </w:rPr>
              <w:t>$ million</w:t>
            </w:r>
          </w:p>
        </w:tc>
        <w:tc>
          <w:tcPr>
            <w:tcW w:w="1282" w:type="dxa"/>
            <w:tcBorders>
              <w:bottom w:val="single" w:sz="18" w:space="0" w:color="auto"/>
            </w:tcBorders>
          </w:tcPr>
          <w:p w:rsidR="00000000" w:rsidRDefault="00284878">
            <w:pPr>
              <w:jc w:val="right"/>
              <w:rPr>
                <w:b/>
              </w:rPr>
            </w:pPr>
            <w:r>
              <w:rPr>
                <w:b/>
              </w:rPr>
              <w:t>$ million</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r>
              <w:rPr>
                <w:b/>
              </w:rPr>
              <w:t>Options purchased</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pPr>
          </w:p>
        </w:tc>
        <w:tc>
          <w:tcPr>
            <w:tcW w:w="1282" w:type="dxa"/>
          </w:tcPr>
          <w:p w:rsidR="00000000" w:rsidRDefault="00284878">
            <w:pPr>
              <w:jc w:val="right"/>
            </w:pPr>
            <w:r>
              <w:t>6.50</w:t>
            </w:r>
          </w:p>
        </w:tc>
        <w:tc>
          <w:tcPr>
            <w:tcW w:w="1282" w:type="dxa"/>
          </w:tcPr>
          <w:p w:rsidR="00000000" w:rsidRDefault="00284878">
            <w:pPr>
              <w:jc w:val="right"/>
            </w:pPr>
          </w:p>
        </w:tc>
        <w:tc>
          <w:tcPr>
            <w:tcW w:w="1282" w:type="dxa"/>
          </w:tcPr>
          <w:p w:rsidR="00000000" w:rsidRDefault="00284878">
            <w:pPr>
              <w:jc w:val="right"/>
            </w:pPr>
            <w:r>
              <w:t>100.0</w:t>
            </w:r>
          </w:p>
        </w:tc>
      </w:tr>
      <w:tr w:rsidR="00000000">
        <w:tblPrEx>
          <w:tblCellMar>
            <w:top w:w="0" w:type="dxa"/>
            <w:bottom w:w="0" w:type="dxa"/>
          </w:tblCellMar>
        </w:tblPrEx>
        <w:trPr>
          <w:cantSplit/>
        </w:trPr>
        <w:tc>
          <w:tcPr>
            <w:tcW w:w="5236" w:type="dxa"/>
          </w:tcPr>
          <w:p w:rsidR="00000000" w:rsidRDefault="00284878">
            <w:r>
              <w:t>to 12 months</w:t>
            </w:r>
          </w:p>
        </w:tc>
        <w:tc>
          <w:tcPr>
            <w:tcW w:w="1282" w:type="dxa"/>
          </w:tcPr>
          <w:p w:rsidR="00000000" w:rsidRDefault="00284878">
            <w:pPr>
              <w:jc w:val="right"/>
            </w:pPr>
          </w:p>
        </w:tc>
        <w:tc>
          <w:tcPr>
            <w:tcW w:w="1282" w:type="dxa"/>
          </w:tcPr>
          <w:p w:rsidR="00000000" w:rsidRDefault="00284878">
            <w:pPr>
              <w:jc w:val="right"/>
            </w:pPr>
            <w:r>
              <w:t>7.00</w:t>
            </w:r>
          </w:p>
        </w:tc>
        <w:tc>
          <w:tcPr>
            <w:tcW w:w="1282" w:type="dxa"/>
          </w:tcPr>
          <w:p w:rsidR="00000000" w:rsidRDefault="00284878">
            <w:pPr>
              <w:jc w:val="right"/>
            </w:pPr>
          </w:p>
        </w:tc>
        <w:tc>
          <w:tcPr>
            <w:tcW w:w="1282" w:type="dxa"/>
          </w:tcPr>
          <w:p w:rsidR="00000000" w:rsidRDefault="00284878">
            <w:pPr>
              <w:jc w:val="right"/>
            </w:pPr>
            <w:r>
              <w:t>100.0</w:t>
            </w:r>
          </w:p>
        </w:tc>
      </w:tr>
      <w:tr w:rsidR="00000000">
        <w:tblPrEx>
          <w:tblCellMar>
            <w:top w:w="0" w:type="dxa"/>
            <w:bottom w:w="0" w:type="dxa"/>
          </w:tblCellMar>
        </w:tblPrEx>
        <w:trPr>
          <w:cantSplit/>
        </w:trPr>
        <w:tc>
          <w:tcPr>
            <w:tcW w:w="5236" w:type="dxa"/>
          </w:tcPr>
          <w:p w:rsidR="00000000" w:rsidRDefault="00284878">
            <w:r>
              <w:t>3</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rPr>
                <w:b/>
              </w:rPr>
              <w:t>Options sold</w:t>
            </w: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c>
          <w:tcPr>
            <w:tcW w:w="1282" w:type="dxa"/>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r>
              <w:t>Less than 3 months</w:t>
            </w:r>
          </w:p>
        </w:tc>
        <w:tc>
          <w:tcPr>
            <w:tcW w:w="1282" w:type="dxa"/>
          </w:tcPr>
          <w:p w:rsidR="00000000" w:rsidRDefault="00284878">
            <w:pPr>
              <w:jc w:val="right"/>
            </w:pPr>
          </w:p>
        </w:tc>
        <w:tc>
          <w:tcPr>
            <w:tcW w:w="1282" w:type="dxa"/>
          </w:tcPr>
          <w:p w:rsidR="00000000" w:rsidRDefault="00284878">
            <w:pPr>
              <w:jc w:val="right"/>
            </w:pPr>
            <w:r>
              <w:t>5.00</w:t>
            </w:r>
          </w:p>
        </w:tc>
        <w:tc>
          <w:tcPr>
            <w:tcW w:w="1282" w:type="dxa"/>
          </w:tcPr>
          <w:p w:rsidR="00000000" w:rsidRDefault="00284878">
            <w:pPr>
              <w:jc w:val="right"/>
            </w:pPr>
          </w:p>
        </w:tc>
        <w:tc>
          <w:tcPr>
            <w:tcW w:w="1282" w:type="dxa"/>
          </w:tcPr>
          <w:p w:rsidR="00000000" w:rsidRDefault="00284878">
            <w:pPr>
              <w:jc w:val="right"/>
            </w:pPr>
            <w:r>
              <w:t>100.0</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r>
              <w:t>100.0</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r>
              <w:rPr>
                <w:vanish/>
              </w:rPr>
              <w:t>[DUL</w:t>
            </w:r>
            <w:r>
              <w:rPr>
                <w:vanish/>
              </w:rPr>
              <w:t>ON]</w:t>
            </w:r>
            <w:r>
              <w:t>3 to 12 months</w:t>
            </w: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pPr>
            <w:r>
              <w:t>5.88</w:t>
            </w:r>
          </w:p>
        </w:tc>
        <w:tc>
          <w:tcPr>
            <w:tcW w:w="1282" w:type="dxa"/>
            <w:tcBorders>
              <w:bottom w:val="double" w:sz="18" w:space="0" w:color="auto"/>
            </w:tcBorders>
          </w:tcPr>
          <w:p w:rsidR="00000000" w:rsidRDefault="00284878">
            <w:pPr>
              <w:jc w:val="right"/>
            </w:pPr>
          </w:p>
        </w:tc>
        <w:tc>
          <w:tcPr>
            <w:tcW w:w="1282" w:type="dxa"/>
            <w:tcBorders>
              <w:bottom w:val="double" w:sz="18" w:space="0" w:color="auto"/>
            </w:tcBorders>
          </w:tcPr>
          <w:p w:rsidR="00000000" w:rsidRDefault="00284878">
            <w:pPr>
              <w:jc w:val="right"/>
            </w:pPr>
          </w:p>
        </w:tc>
      </w:tr>
    </w:tbl>
    <w:p w:rsidR="00000000" w:rsidRDefault="00284878">
      <w:pPr>
        <w:ind w:left="110"/>
      </w:pPr>
    </w:p>
    <w:p w:rsidR="00000000" w:rsidRDefault="00284878">
      <w:pPr>
        <w:ind w:left="110"/>
      </w:pPr>
      <w:r>
        <w:t>The net deferred gain on hedges of anticipated future transactions hedged by the use of foreign currency options and contracts was immaterial as at balance date (2001: immaterial).</w:t>
      </w:r>
    </w:p>
    <w:p w:rsidR="00000000" w:rsidRDefault="00284878">
      <w:pPr>
        <w:ind w:left="110"/>
      </w:pPr>
    </w:p>
    <w:p w:rsidR="00000000" w:rsidRDefault="00284878">
      <w:pPr>
        <w:ind w:left="110"/>
      </w:pPr>
      <w:r>
        <w:rPr>
          <w:b/>
        </w:rPr>
        <w:t>Interest rate risk</w:t>
      </w:r>
    </w:p>
    <w:p w:rsidR="00000000" w:rsidRDefault="00284878">
      <w:pPr>
        <w:ind w:left="110"/>
      </w:pPr>
    </w:p>
    <w:p w:rsidR="00000000" w:rsidRDefault="00284878">
      <w:pPr>
        <w:ind w:left="110"/>
      </w:pPr>
      <w:r>
        <w:t>The CML Group's exposure to interest rate risk and the effective interest rates on financial instruments were:</w:t>
      </w:r>
    </w:p>
    <w:p w:rsidR="00000000" w:rsidRDefault="00284878">
      <w:pPr>
        <w:ind w:left="110"/>
      </w:pPr>
    </w:p>
    <w:tbl>
      <w:tblPr>
        <w:tblW w:w="0" w:type="auto"/>
        <w:tblLayout w:type="fixed"/>
        <w:tblLook w:val="0000"/>
      </w:tblPr>
      <w:tblGrid>
        <w:gridCol w:w="4820"/>
        <w:gridCol w:w="1474"/>
        <w:gridCol w:w="1346"/>
        <w:gridCol w:w="1346"/>
        <w:gridCol w:w="1346"/>
        <w:gridCol w:w="1346"/>
        <w:gridCol w:w="1346"/>
        <w:gridCol w:w="1134"/>
      </w:tblGrid>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rPr>
                <w:b/>
              </w:rPr>
            </w:pPr>
            <w:r>
              <w:rPr>
                <w:b/>
              </w:rPr>
              <w:t xml:space="preserve">Weighted </w:t>
            </w:r>
          </w:p>
        </w:tc>
        <w:tc>
          <w:tcPr>
            <w:tcW w:w="1346" w:type="dxa"/>
          </w:tcPr>
          <w:p w:rsidR="00000000" w:rsidRDefault="00284878">
            <w:pPr>
              <w:ind w:left="110"/>
              <w:jc w:val="right"/>
              <w:rPr>
                <w:b/>
              </w:rPr>
            </w:pPr>
          </w:p>
        </w:tc>
        <w:tc>
          <w:tcPr>
            <w:tcW w:w="4038" w:type="dxa"/>
            <w:gridSpan w:val="3"/>
            <w:hMerge w:val="restart"/>
          </w:tcPr>
          <w:p w:rsidR="00000000" w:rsidRDefault="00284878">
            <w:pPr>
              <w:ind w:left="110"/>
              <w:jc w:val="center"/>
              <w:rPr>
                <w:b/>
              </w:rPr>
            </w:pPr>
          </w:p>
        </w:tc>
        <w:tc>
          <w:tcPr>
            <w:gridSpan w:val="0"/>
            <w:hMerge/>
          </w:tcPr>
          <w:p w:rsidR="00000000" w:rsidRDefault="00284878">
            <w:pPr>
              <w:ind w:left="110"/>
              <w:jc w:val="center"/>
            </w:pPr>
          </w:p>
        </w:tc>
        <w:tc>
          <w:tcPr>
            <w:gridSpan w:val="0"/>
            <w:hMerge/>
          </w:tcPr>
          <w:p w:rsidR="00000000" w:rsidRDefault="00284878">
            <w:pPr>
              <w:ind w:left="110"/>
              <w:jc w:val="center"/>
            </w:pPr>
          </w:p>
        </w:tc>
        <w:tc>
          <w:tcPr>
            <w:tcW w:w="1346" w:type="dxa"/>
          </w:tcPr>
          <w:p w:rsidR="00000000" w:rsidRDefault="00284878">
            <w:pPr>
              <w:ind w:left="110"/>
              <w:jc w:val="right"/>
              <w:rPr>
                <w:b/>
              </w:rPr>
            </w:pPr>
          </w:p>
        </w:tc>
        <w:tc>
          <w:tcPr>
            <w:tcW w:w="1134" w:type="dxa"/>
          </w:tcPr>
          <w:p w:rsidR="00000000" w:rsidRDefault="00284878">
            <w:pPr>
              <w:ind w:left="110"/>
              <w:jc w:val="right"/>
            </w:pP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pPr>
            <w:r>
              <w:rPr>
                <w:b/>
              </w:rPr>
              <w:t>average</w:t>
            </w:r>
          </w:p>
        </w:tc>
        <w:tc>
          <w:tcPr>
            <w:tcW w:w="1346" w:type="dxa"/>
          </w:tcPr>
          <w:p w:rsidR="00000000" w:rsidRDefault="00284878">
            <w:pPr>
              <w:ind w:left="110"/>
              <w:jc w:val="right"/>
            </w:pPr>
            <w:r>
              <w:rPr>
                <w:b/>
              </w:rPr>
              <w:t>Floating</w:t>
            </w:r>
          </w:p>
        </w:tc>
        <w:tc>
          <w:tcPr>
            <w:tcW w:w="4038" w:type="dxa"/>
            <w:gridSpan w:val="3"/>
            <w:hMerge w:val="restart"/>
          </w:tcPr>
          <w:p w:rsidR="00000000" w:rsidRDefault="00284878">
            <w:pPr>
              <w:ind w:left="110"/>
              <w:jc w:val="center"/>
            </w:pPr>
            <w:r>
              <w:rPr>
                <w:b/>
              </w:rPr>
              <w:t>Fixed interest rate maturing</w:t>
            </w:r>
            <w:r>
              <w:t xml:space="preserve"> </w:t>
            </w:r>
          </w:p>
        </w:tc>
        <w:tc>
          <w:tcPr>
            <w:gridSpan w:val="0"/>
            <w:hMerge/>
          </w:tcPr>
          <w:p w:rsidR="00000000" w:rsidRDefault="00284878">
            <w:pPr>
              <w:ind w:left="110"/>
              <w:jc w:val="center"/>
            </w:pPr>
          </w:p>
        </w:tc>
        <w:tc>
          <w:tcPr>
            <w:gridSpan w:val="0"/>
            <w:hMerge/>
          </w:tcPr>
          <w:p w:rsidR="00000000" w:rsidRDefault="00284878">
            <w:pPr>
              <w:ind w:left="110"/>
              <w:jc w:val="center"/>
            </w:pPr>
          </w:p>
        </w:tc>
        <w:tc>
          <w:tcPr>
            <w:tcW w:w="1346" w:type="dxa"/>
          </w:tcPr>
          <w:p w:rsidR="00000000" w:rsidRDefault="00284878">
            <w:pPr>
              <w:ind w:left="110"/>
              <w:jc w:val="right"/>
            </w:pPr>
            <w:r>
              <w:rPr>
                <w:b/>
              </w:rPr>
              <w:t>Non</w:t>
            </w:r>
          </w:p>
        </w:tc>
        <w:tc>
          <w:tcPr>
            <w:tcW w:w="1134" w:type="dxa"/>
          </w:tcPr>
          <w:p w:rsidR="00000000" w:rsidRDefault="00284878">
            <w:pPr>
              <w:ind w:left="110"/>
              <w:jc w:val="right"/>
            </w:pP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pPr>
            <w:r>
              <w:rPr>
                <w:b/>
              </w:rPr>
              <w:t>effective</w:t>
            </w:r>
          </w:p>
        </w:tc>
        <w:tc>
          <w:tcPr>
            <w:tcW w:w="1346" w:type="dxa"/>
          </w:tcPr>
          <w:p w:rsidR="00000000" w:rsidRDefault="00284878">
            <w:pPr>
              <w:jc w:val="right"/>
            </w:pPr>
            <w:r>
              <w:rPr>
                <w:b/>
              </w:rPr>
              <w:t>interest</w:t>
            </w:r>
          </w:p>
        </w:tc>
        <w:tc>
          <w:tcPr>
            <w:tcW w:w="1346" w:type="dxa"/>
          </w:tcPr>
          <w:p w:rsidR="00000000" w:rsidRDefault="00284878">
            <w:pPr>
              <w:jc w:val="right"/>
            </w:pPr>
            <w:r>
              <w:rPr>
                <w:b/>
              </w:rPr>
              <w:t>1 Year</w:t>
            </w:r>
          </w:p>
        </w:tc>
        <w:tc>
          <w:tcPr>
            <w:tcW w:w="1346" w:type="dxa"/>
          </w:tcPr>
          <w:p w:rsidR="00000000" w:rsidRDefault="00284878">
            <w:pPr>
              <w:jc w:val="right"/>
            </w:pPr>
            <w:r>
              <w:rPr>
                <w:b/>
              </w:rPr>
              <w:t>1 to 5</w:t>
            </w:r>
          </w:p>
        </w:tc>
        <w:tc>
          <w:tcPr>
            <w:tcW w:w="1346" w:type="dxa"/>
          </w:tcPr>
          <w:p w:rsidR="00000000" w:rsidRDefault="00284878">
            <w:pPr>
              <w:ind w:left="110"/>
              <w:jc w:val="right"/>
            </w:pPr>
            <w:r>
              <w:rPr>
                <w:b/>
              </w:rPr>
              <w:t>Over 5</w:t>
            </w:r>
          </w:p>
        </w:tc>
        <w:tc>
          <w:tcPr>
            <w:tcW w:w="1346" w:type="dxa"/>
          </w:tcPr>
          <w:p w:rsidR="00000000" w:rsidRDefault="00284878">
            <w:pPr>
              <w:ind w:left="110"/>
              <w:jc w:val="right"/>
            </w:pPr>
            <w:r>
              <w:rPr>
                <w:b/>
              </w:rPr>
              <w:t>interest</w:t>
            </w:r>
          </w:p>
        </w:tc>
        <w:tc>
          <w:tcPr>
            <w:tcW w:w="1134" w:type="dxa"/>
          </w:tcPr>
          <w:p w:rsidR="00000000" w:rsidRDefault="00284878">
            <w:pPr>
              <w:jc w:val="right"/>
            </w:pP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pPr>
            <w:r>
              <w:rPr>
                <w:b/>
              </w:rPr>
              <w:t>in</w:t>
            </w:r>
            <w:r>
              <w:rPr>
                <w:b/>
              </w:rPr>
              <w:t>terest rate</w:t>
            </w:r>
          </w:p>
        </w:tc>
        <w:tc>
          <w:tcPr>
            <w:tcW w:w="1346" w:type="dxa"/>
          </w:tcPr>
          <w:p w:rsidR="00000000" w:rsidRDefault="00284878">
            <w:pPr>
              <w:jc w:val="right"/>
            </w:pPr>
            <w:r>
              <w:rPr>
                <w:b/>
              </w:rPr>
              <w:t>rate</w:t>
            </w:r>
          </w:p>
        </w:tc>
        <w:tc>
          <w:tcPr>
            <w:tcW w:w="1346" w:type="dxa"/>
          </w:tcPr>
          <w:p w:rsidR="00000000" w:rsidRDefault="00284878">
            <w:pPr>
              <w:jc w:val="right"/>
            </w:pPr>
            <w:r>
              <w:rPr>
                <w:b/>
              </w:rPr>
              <w:t>or less</w:t>
            </w:r>
          </w:p>
        </w:tc>
        <w:tc>
          <w:tcPr>
            <w:tcW w:w="1346" w:type="dxa"/>
          </w:tcPr>
          <w:p w:rsidR="00000000" w:rsidRDefault="00284878">
            <w:pPr>
              <w:jc w:val="right"/>
            </w:pPr>
            <w:r>
              <w:rPr>
                <w:b/>
              </w:rPr>
              <w:t>Years</w:t>
            </w:r>
          </w:p>
        </w:tc>
        <w:tc>
          <w:tcPr>
            <w:tcW w:w="1346" w:type="dxa"/>
          </w:tcPr>
          <w:p w:rsidR="00000000" w:rsidRDefault="00284878">
            <w:pPr>
              <w:ind w:left="110"/>
              <w:jc w:val="right"/>
            </w:pPr>
            <w:r>
              <w:rPr>
                <w:b/>
              </w:rPr>
              <w:t>Years</w:t>
            </w:r>
          </w:p>
        </w:tc>
        <w:tc>
          <w:tcPr>
            <w:tcW w:w="1346" w:type="dxa"/>
          </w:tcPr>
          <w:p w:rsidR="00000000" w:rsidRDefault="00284878">
            <w:pPr>
              <w:ind w:left="110"/>
              <w:jc w:val="right"/>
            </w:pPr>
            <w:r>
              <w:rPr>
                <w:b/>
              </w:rPr>
              <w:t>bearing</w:t>
            </w:r>
          </w:p>
        </w:tc>
        <w:tc>
          <w:tcPr>
            <w:tcW w:w="1134" w:type="dxa"/>
          </w:tcPr>
          <w:p w:rsidR="00000000" w:rsidRDefault="00284878">
            <w:pPr>
              <w:jc w:val="right"/>
            </w:pPr>
            <w:r>
              <w:rPr>
                <w:b/>
              </w:rPr>
              <w:t>Total</w:t>
            </w: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rPr>
                <w:b/>
              </w:rPr>
            </w:pPr>
            <w:r>
              <w:rPr>
                <w:b/>
                <w:vanish/>
              </w:rPr>
              <w:t>[SULON]</w:t>
            </w:r>
            <w:r>
              <w:rPr>
                <w:b/>
              </w:rPr>
              <w:t xml:space="preserve">At 28 July </w:t>
            </w:r>
          </w:p>
        </w:tc>
        <w:tc>
          <w:tcPr>
            <w:tcW w:w="1474" w:type="dxa"/>
            <w:tcBorders>
              <w:bottom w:val="single" w:sz="18" w:space="0" w:color="auto"/>
            </w:tcBorders>
          </w:tcPr>
          <w:p w:rsidR="00000000" w:rsidRDefault="00284878">
            <w:pPr>
              <w:ind w:left="110"/>
              <w:jc w:val="right"/>
              <w:rPr>
                <w:b/>
              </w:rPr>
            </w:pPr>
            <w:r>
              <w:rPr>
                <w:b/>
              </w:rPr>
              <w:t>2002 %</w:t>
            </w:r>
          </w:p>
        </w:tc>
        <w:tc>
          <w:tcPr>
            <w:tcW w:w="1346" w:type="dxa"/>
            <w:tcBorders>
              <w:bottom w:val="single" w:sz="18" w:space="0" w:color="auto"/>
            </w:tcBorders>
          </w:tcPr>
          <w:p w:rsidR="00000000" w:rsidRDefault="00284878">
            <w:pPr>
              <w:jc w:val="right"/>
            </w:pPr>
            <w:r>
              <w:rPr>
                <w:b/>
              </w:rPr>
              <w:t>$ million</w:t>
            </w:r>
          </w:p>
        </w:tc>
        <w:tc>
          <w:tcPr>
            <w:tcW w:w="1346" w:type="dxa"/>
            <w:tcBorders>
              <w:bottom w:val="single" w:sz="18" w:space="0" w:color="auto"/>
            </w:tcBorders>
          </w:tcPr>
          <w:p w:rsidR="00000000" w:rsidRDefault="00284878">
            <w:pPr>
              <w:jc w:val="right"/>
            </w:pPr>
            <w:r>
              <w:rPr>
                <w:b/>
              </w:rPr>
              <w:t>$ million</w:t>
            </w:r>
          </w:p>
        </w:tc>
        <w:tc>
          <w:tcPr>
            <w:tcW w:w="1346" w:type="dxa"/>
            <w:tcBorders>
              <w:bottom w:val="single" w:sz="18" w:space="0" w:color="auto"/>
            </w:tcBorders>
          </w:tcPr>
          <w:p w:rsidR="00000000" w:rsidRDefault="00284878">
            <w:pPr>
              <w:jc w:val="right"/>
            </w:pPr>
            <w:r>
              <w:rPr>
                <w:b/>
              </w:rPr>
              <w:t xml:space="preserve">$ million </w:t>
            </w:r>
          </w:p>
        </w:tc>
        <w:tc>
          <w:tcPr>
            <w:tcW w:w="1346" w:type="dxa"/>
            <w:tcBorders>
              <w:bottom w:val="single" w:sz="18" w:space="0" w:color="auto"/>
            </w:tcBorders>
          </w:tcPr>
          <w:p w:rsidR="00000000" w:rsidRDefault="00284878">
            <w:pPr>
              <w:ind w:left="110"/>
              <w:jc w:val="right"/>
            </w:pPr>
            <w:r>
              <w:rPr>
                <w:b/>
              </w:rPr>
              <w:t xml:space="preserve">$ million </w:t>
            </w:r>
          </w:p>
        </w:tc>
        <w:tc>
          <w:tcPr>
            <w:tcW w:w="1346" w:type="dxa"/>
            <w:tcBorders>
              <w:bottom w:val="single" w:sz="18" w:space="0" w:color="auto"/>
            </w:tcBorders>
          </w:tcPr>
          <w:p w:rsidR="00000000" w:rsidRDefault="00284878">
            <w:pPr>
              <w:ind w:left="110"/>
              <w:jc w:val="right"/>
            </w:pPr>
            <w:r>
              <w:rPr>
                <w:b/>
              </w:rPr>
              <w:t xml:space="preserve">$ million </w:t>
            </w:r>
          </w:p>
        </w:tc>
        <w:tc>
          <w:tcPr>
            <w:tcW w:w="1134" w:type="dxa"/>
            <w:tcBorders>
              <w:bottom w:val="single" w:sz="18" w:space="0" w:color="auto"/>
            </w:tcBorders>
          </w:tcPr>
          <w:p w:rsidR="00000000" w:rsidRDefault="00284878">
            <w:pPr>
              <w:jc w:val="right"/>
            </w:pPr>
            <w:r>
              <w:rPr>
                <w:b/>
              </w:rPr>
              <w:t>$ million</w:t>
            </w:r>
          </w:p>
        </w:tc>
      </w:tr>
      <w:tr w:rsidR="00000000">
        <w:tblPrEx>
          <w:tblCellMar>
            <w:top w:w="0" w:type="dxa"/>
            <w:bottom w:w="0" w:type="dxa"/>
          </w:tblCellMar>
        </w:tblPrEx>
        <w:trPr>
          <w:cantSplit/>
        </w:trPr>
        <w:tc>
          <w:tcPr>
            <w:tcW w:w="4820" w:type="dxa"/>
          </w:tcPr>
          <w:p w:rsidR="00000000" w:rsidRDefault="00284878">
            <w:pPr>
              <w:ind w:left="110"/>
              <w:rPr>
                <w:b/>
              </w:rPr>
            </w:pPr>
          </w:p>
        </w:tc>
        <w:tc>
          <w:tcPr>
            <w:tcW w:w="1474"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trPr>
        <w:tc>
          <w:tcPr>
            <w:tcW w:w="4820" w:type="dxa"/>
          </w:tcPr>
          <w:p w:rsidR="00000000" w:rsidRDefault="00284878">
            <w:pPr>
              <w:ind w:left="110"/>
            </w:pPr>
            <w:r>
              <w:rPr>
                <w:b/>
              </w:rPr>
              <w:t xml:space="preserve">Assets </w:t>
            </w:r>
          </w:p>
        </w:tc>
        <w:tc>
          <w:tcPr>
            <w:tcW w:w="1474" w:type="dxa"/>
          </w:tcPr>
          <w:p w:rsidR="00000000" w:rsidRDefault="00284878">
            <w:pPr>
              <w:ind w:left="110"/>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p>
        </w:tc>
      </w:tr>
      <w:tr w:rsidR="00000000">
        <w:tblPrEx>
          <w:tblCellMar>
            <w:top w:w="0" w:type="dxa"/>
            <w:bottom w:w="0" w:type="dxa"/>
          </w:tblCellMar>
        </w:tblPrEx>
        <w:trPr>
          <w:cantSplit/>
        </w:trPr>
        <w:tc>
          <w:tcPr>
            <w:tcW w:w="4820" w:type="dxa"/>
          </w:tcPr>
          <w:p w:rsidR="00000000" w:rsidRDefault="00284878">
            <w:pPr>
              <w:ind w:left="110"/>
            </w:pPr>
            <w:r>
              <w:t xml:space="preserve">Cash and deposits </w:t>
            </w:r>
          </w:p>
        </w:tc>
        <w:tc>
          <w:tcPr>
            <w:tcW w:w="1474" w:type="dxa"/>
          </w:tcPr>
          <w:p w:rsidR="00000000" w:rsidRDefault="00284878">
            <w:pPr>
              <w:ind w:left="110"/>
              <w:jc w:val="right"/>
              <w:rPr>
                <w:b/>
              </w:rPr>
            </w:pPr>
            <w:r>
              <w:rPr>
                <w:b/>
              </w:rPr>
              <w:t>4.81</w:t>
            </w:r>
          </w:p>
        </w:tc>
        <w:tc>
          <w:tcPr>
            <w:tcW w:w="1346" w:type="dxa"/>
          </w:tcPr>
          <w:p w:rsidR="00000000" w:rsidRDefault="00284878">
            <w:pPr>
              <w:ind w:left="110"/>
              <w:jc w:val="right"/>
              <w:rPr>
                <w:b/>
              </w:rPr>
            </w:pPr>
            <w:r>
              <w:rPr>
                <w:b/>
              </w:rPr>
              <w:t>866.0</w:t>
            </w:r>
          </w:p>
        </w:tc>
        <w:tc>
          <w:tcPr>
            <w:tcW w:w="1346" w:type="dxa"/>
          </w:tcPr>
          <w:p w:rsidR="00000000" w:rsidRDefault="00284878">
            <w:pPr>
              <w:ind w:left="110"/>
              <w:jc w:val="right"/>
              <w:rPr>
                <w:b/>
              </w:rPr>
            </w:pPr>
          </w:p>
        </w:tc>
        <w:tc>
          <w:tcPr>
            <w:tcW w:w="1346" w:type="dxa"/>
          </w:tcPr>
          <w:p w:rsidR="00000000" w:rsidRDefault="00284878">
            <w:pPr>
              <w:jc w:val="right"/>
              <w:rPr>
                <w:b/>
              </w:rPr>
            </w:pPr>
            <w:r>
              <w:rPr>
                <w:b/>
              </w:rPr>
              <w:t>297.9</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866.0</w:t>
            </w:r>
          </w:p>
        </w:tc>
      </w:tr>
      <w:tr w:rsidR="00000000">
        <w:tblPrEx>
          <w:tblCellMar>
            <w:top w:w="0" w:type="dxa"/>
            <w:bottom w:w="0" w:type="dxa"/>
          </w:tblCellMar>
        </w:tblPrEx>
        <w:trPr>
          <w:cantSplit/>
        </w:trPr>
        <w:tc>
          <w:tcPr>
            <w:tcW w:w="4820" w:type="dxa"/>
          </w:tcPr>
          <w:p w:rsidR="00000000" w:rsidRDefault="00284878">
            <w:pPr>
              <w:ind w:left="110"/>
            </w:pPr>
            <w:r>
              <w:t xml:space="preserve">Trade and other debtors </w:t>
            </w:r>
          </w:p>
        </w:tc>
        <w:tc>
          <w:tcPr>
            <w:tcW w:w="1474" w:type="dxa"/>
          </w:tcPr>
          <w:p w:rsidR="00000000" w:rsidRDefault="00284878">
            <w:pPr>
              <w:ind w:left="110"/>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r>
              <w:rPr>
                <w:b/>
              </w:rPr>
              <w:t>297.9</w:t>
            </w:r>
          </w:p>
        </w:tc>
        <w:tc>
          <w:tcPr>
            <w:tcW w:w="1134" w:type="dxa"/>
          </w:tcPr>
          <w:p w:rsidR="00000000" w:rsidRDefault="00284878">
            <w:pPr>
              <w:jc w:val="right"/>
              <w:rPr>
                <w:b/>
              </w:rPr>
            </w:pPr>
            <w:r>
              <w:rPr>
                <w:b/>
              </w:rPr>
              <w:t>297.9</w:t>
            </w:r>
          </w:p>
        </w:tc>
      </w:tr>
      <w:tr w:rsidR="00000000">
        <w:tblPrEx>
          <w:tblCellMar>
            <w:top w:w="0" w:type="dxa"/>
            <w:bottom w:w="0" w:type="dxa"/>
          </w:tblCellMar>
        </w:tblPrEx>
        <w:trPr>
          <w:cantSplit/>
        </w:trPr>
        <w:tc>
          <w:tcPr>
            <w:tcW w:w="4820" w:type="dxa"/>
          </w:tcPr>
          <w:p w:rsidR="00000000" w:rsidRDefault="00284878">
            <w:pPr>
              <w:ind w:left="110"/>
            </w:pPr>
            <w:r>
              <w:t xml:space="preserve">Employee Share Plan </w:t>
            </w:r>
          </w:p>
        </w:tc>
        <w:tc>
          <w:tcPr>
            <w:tcW w:w="1474" w:type="dxa"/>
          </w:tcPr>
          <w:p w:rsidR="00000000" w:rsidRDefault="00284878">
            <w:pPr>
              <w:ind w:left="110"/>
              <w:jc w:val="right"/>
              <w:rPr>
                <w:b/>
              </w:rPr>
            </w:pPr>
            <w:r>
              <w:rPr>
                <w:b/>
              </w:rPr>
              <w:t>2.34</w:t>
            </w:r>
          </w:p>
        </w:tc>
        <w:tc>
          <w:tcPr>
            <w:tcW w:w="1346" w:type="dxa"/>
          </w:tcPr>
          <w:p w:rsidR="00000000" w:rsidRDefault="00284878">
            <w:pPr>
              <w:jc w:val="right"/>
              <w:rPr>
                <w:b/>
              </w:rPr>
            </w:pPr>
            <w:r>
              <w:rPr>
                <w:b/>
              </w:rPr>
              <w:t>105.8</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105.8</w:t>
            </w:r>
          </w:p>
        </w:tc>
      </w:tr>
      <w:tr w:rsidR="00000000">
        <w:tblPrEx>
          <w:tblCellMar>
            <w:top w:w="0" w:type="dxa"/>
            <w:bottom w:w="0" w:type="dxa"/>
          </w:tblCellMar>
        </w:tblPrEx>
        <w:trPr>
          <w:cantSplit/>
        </w:trPr>
        <w:tc>
          <w:tcPr>
            <w:tcW w:w="4820" w:type="dxa"/>
          </w:tcPr>
          <w:p w:rsidR="00000000" w:rsidRDefault="00284878">
            <w:pPr>
              <w:ind w:left="110"/>
            </w:pPr>
            <w:r>
              <w:t xml:space="preserve">Government and semi-government stocks and bonds </w:t>
            </w:r>
          </w:p>
        </w:tc>
        <w:tc>
          <w:tcPr>
            <w:tcW w:w="1474" w:type="dxa"/>
          </w:tcPr>
          <w:p w:rsidR="00000000" w:rsidRDefault="00284878">
            <w:pPr>
              <w:ind w:left="110"/>
              <w:jc w:val="right"/>
              <w:rPr>
                <w:b/>
              </w:rPr>
            </w:pPr>
            <w:r>
              <w:rPr>
                <w:b/>
              </w:rPr>
              <w:t>6.79</w:t>
            </w:r>
          </w:p>
        </w:tc>
        <w:tc>
          <w:tcPr>
            <w:tcW w:w="1346" w:type="dxa"/>
          </w:tcPr>
          <w:p w:rsidR="00000000" w:rsidRDefault="00284878">
            <w:pPr>
              <w:ind w:left="110"/>
              <w:jc w:val="right"/>
              <w:rPr>
                <w:b/>
              </w:rPr>
            </w:pPr>
            <w:r>
              <w:rPr>
                <w:b/>
              </w:rPr>
              <w:t>2.0</w:t>
            </w:r>
          </w:p>
        </w:tc>
        <w:tc>
          <w:tcPr>
            <w:tcW w:w="1346" w:type="dxa"/>
          </w:tcPr>
          <w:p w:rsidR="00000000" w:rsidRDefault="00284878">
            <w:pPr>
              <w:jc w:val="right"/>
              <w:rPr>
                <w:b/>
              </w:rPr>
            </w:pPr>
            <w:r>
              <w:rPr>
                <w:b/>
              </w:rPr>
              <w:t>8.2</w:t>
            </w:r>
          </w:p>
        </w:tc>
        <w:tc>
          <w:tcPr>
            <w:tcW w:w="1346" w:type="dxa"/>
          </w:tcPr>
          <w:p w:rsidR="00000000" w:rsidRDefault="00284878">
            <w:pPr>
              <w:jc w:val="right"/>
              <w:rPr>
                <w:b/>
              </w:rPr>
            </w:pPr>
            <w:r>
              <w:rPr>
                <w:b/>
              </w:rPr>
              <w:t>5.1</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15.3</w:t>
            </w: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Shares and investments in unit trusts and partnerships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jc w:val="right"/>
              <w:rPr>
                <w:b/>
              </w:rPr>
            </w:pPr>
          </w:p>
        </w:tc>
        <w:tc>
          <w:tcPr>
            <w:tcW w:w="1346"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r>
              <w:rPr>
                <w:b/>
              </w:rPr>
              <w:t>93.9</w:t>
            </w:r>
          </w:p>
        </w:tc>
        <w:tc>
          <w:tcPr>
            <w:tcW w:w="1134" w:type="dxa"/>
            <w:tcBorders>
              <w:bottom w:val="single" w:sz="18" w:space="0" w:color="auto"/>
            </w:tcBorders>
          </w:tcPr>
          <w:p w:rsidR="00000000" w:rsidRDefault="00284878">
            <w:pPr>
              <w:ind w:left="110"/>
              <w:jc w:val="right"/>
              <w:rPr>
                <w:b/>
              </w:rPr>
            </w:pPr>
            <w:r>
              <w:rPr>
                <w:b/>
              </w:rPr>
              <w:t>93.9</w:t>
            </w: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Total financial assets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r>
              <w:rPr>
                <w:b/>
              </w:rPr>
              <w:t>973.8</w:t>
            </w:r>
          </w:p>
        </w:tc>
        <w:tc>
          <w:tcPr>
            <w:tcW w:w="1346" w:type="dxa"/>
            <w:tcBorders>
              <w:bottom w:val="single" w:sz="18" w:space="0" w:color="auto"/>
            </w:tcBorders>
          </w:tcPr>
          <w:p w:rsidR="00000000" w:rsidRDefault="00284878">
            <w:pPr>
              <w:jc w:val="right"/>
              <w:rPr>
                <w:b/>
              </w:rPr>
            </w:pPr>
            <w:r>
              <w:rPr>
                <w:b/>
              </w:rPr>
              <w:t>8.2</w:t>
            </w:r>
          </w:p>
        </w:tc>
        <w:tc>
          <w:tcPr>
            <w:tcW w:w="1346" w:type="dxa"/>
            <w:tcBorders>
              <w:bottom w:val="single" w:sz="18" w:space="0" w:color="auto"/>
            </w:tcBorders>
          </w:tcPr>
          <w:p w:rsidR="00000000" w:rsidRDefault="00284878">
            <w:pPr>
              <w:jc w:val="right"/>
              <w:rPr>
                <w:b/>
              </w:rPr>
            </w:pPr>
            <w:r>
              <w:rPr>
                <w:b/>
              </w:rPr>
              <w:t>5.1</w:t>
            </w:r>
          </w:p>
        </w:tc>
        <w:tc>
          <w:tcPr>
            <w:tcW w:w="1346"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r>
              <w:rPr>
                <w:b/>
              </w:rPr>
              <w:t>391.8</w:t>
            </w:r>
          </w:p>
        </w:tc>
        <w:tc>
          <w:tcPr>
            <w:tcW w:w="1134" w:type="dxa"/>
            <w:tcBorders>
              <w:bottom w:val="single" w:sz="18" w:space="0" w:color="auto"/>
            </w:tcBorders>
          </w:tcPr>
          <w:p w:rsidR="00000000" w:rsidRDefault="00284878">
            <w:pPr>
              <w:ind w:left="110"/>
              <w:jc w:val="right"/>
              <w:rPr>
                <w:b/>
              </w:rPr>
            </w:pPr>
            <w:r>
              <w:rPr>
                <w:b/>
              </w:rPr>
              <w:t>1,378.9</w:t>
            </w:r>
          </w:p>
        </w:tc>
      </w:tr>
      <w:tr w:rsidR="00000000">
        <w:tblPrEx>
          <w:tblCellMar>
            <w:top w:w="0" w:type="dxa"/>
            <w:bottom w:w="0" w:type="dxa"/>
          </w:tblCellMar>
        </w:tblPrEx>
        <w:trPr>
          <w:cantSplit/>
        </w:trPr>
        <w:tc>
          <w:tcPr>
            <w:tcW w:w="4820" w:type="dxa"/>
          </w:tcPr>
          <w:p w:rsidR="00000000" w:rsidRDefault="00284878">
            <w:pPr>
              <w:ind w:left="110"/>
              <w:rPr>
                <w:b/>
              </w:rPr>
            </w:pPr>
          </w:p>
        </w:tc>
        <w:tc>
          <w:tcPr>
            <w:tcW w:w="1474"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trPr>
        <w:tc>
          <w:tcPr>
            <w:tcW w:w="4820" w:type="dxa"/>
          </w:tcPr>
          <w:p w:rsidR="00000000" w:rsidRDefault="00284878">
            <w:pPr>
              <w:ind w:left="110"/>
            </w:pPr>
            <w:r>
              <w:rPr>
                <w:b/>
              </w:rPr>
              <w:t xml:space="preserve">Liabilities </w:t>
            </w:r>
          </w:p>
        </w:tc>
        <w:tc>
          <w:tcPr>
            <w:tcW w:w="1474"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trPr>
        <w:tc>
          <w:tcPr>
            <w:tcW w:w="4820" w:type="dxa"/>
          </w:tcPr>
          <w:p w:rsidR="00000000" w:rsidRDefault="00284878">
            <w:pPr>
              <w:ind w:left="110"/>
            </w:pPr>
            <w:r>
              <w:t xml:space="preserve">Trade creditors and accruals </w:t>
            </w:r>
          </w:p>
        </w:tc>
        <w:tc>
          <w:tcPr>
            <w:tcW w:w="1474"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r>
              <w:rPr>
                <w:b/>
              </w:rPr>
              <w:t>2,270.7</w:t>
            </w:r>
          </w:p>
        </w:tc>
        <w:tc>
          <w:tcPr>
            <w:tcW w:w="1134" w:type="dxa"/>
          </w:tcPr>
          <w:p w:rsidR="00000000" w:rsidRDefault="00284878">
            <w:pPr>
              <w:ind w:left="110"/>
              <w:jc w:val="right"/>
              <w:rPr>
                <w:b/>
              </w:rPr>
            </w:pPr>
            <w:r>
              <w:rPr>
                <w:b/>
              </w:rPr>
              <w:t>2,270.7</w:t>
            </w:r>
          </w:p>
        </w:tc>
      </w:tr>
      <w:tr w:rsidR="00000000">
        <w:tblPrEx>
          <w:tblCellMar>
            <w:top w:w="0" w:type="dxa"/>
            <w:bottom w:w="0" w:type="dxa"/>
          </w:tblCellMar>
        </w:tblPrEx>
        <w:trPr>
          <w:cantSplit/>
        </w:trPr>
        <w:tc>
          <w:tcPr>
            <w:tcW w:w="4820" w:type="dxa"/>
          </w:tcPr>
          <w:p w:rsidR="00000000" w:rsidRDefault="00284878">
            <w:pPr>
              <w:ind w:left="110"/>
            </w:pPr>
            <w:r>
              <w:t xml:space="preserve">Dividends payable </w:t>
            </w:r>
          </w:p>
        </w:tc>
        <w:tc>
          <w:tcPr>
            <w:tcW w:w="1474" w:type="dxa"/>
          </w:tcPr>
          <w:p w:rsidR="00000000" w:rsidRDefault="00284878">
            <w:pPr>
              <w:ind w:left="110"/>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r>
              <w:rPr>
                <w:b/>
              </w:rPr>
              <w:t>149.7</w:t>
            </w:r>
          </w:p>
        </w:tc>
        <w:tc>
          <w:tcPr>
            <w:tcW w:w="1134" w:type="dxa"/>
          </w:tcPr>
          <w:p w:rsidR="00000000" w:rsidRDefault="00284878">
            <w:pPr>
              <w:jc w:val="right"/>
              <w:rPr>
                <w:b/>
              </w:rPr>
            </w:pPr>
            <w:r>
              <w:rPr>
                <w:b/>
              </w:rPr>
              <w:t>149.7</w:t>
            </w:r>
          </w:p>
        </w:tc>
      </w:tr>
      <w:tr w:rsidR="00000000">
        <w:tblPrEx>
          <w:tblCellMar>
            <w:top w:w="0" w:type="dxa"/>
            <w:bottom w:w="0" w:type="dxa"/>
          </w:tblCellMar>
        </w:tblPrEx>
        <w:trPr>
          <w:cantSplit/>
        </w:trPr>
        <w:tc>
          <w:tcPr>
            <w:tcW w:w="4820" w:type="dxa"/>
          </w:tcPr>
          <w:p w:rsidR="00000000" w:rsidRDefault="00284878">
            <w:pPr>
              <w:ind w:left="110"/>
            </w:pPr>
            <w:r>
              <w:t xml:space="preserve">Other loans </w:t>
            </w:r>
          </w:p>
        </w:tc>
        <w:tc>
          <w:tcPr>
            <w:tcW w:w="1474" w:type="dxa"/>
          </w:tcPr>
          <w:p w:rsidR="00000000" w:rsidRDefault="00284878">
            <w:pPr>
              <w:ind w:left="110"/>
              <w:jc w:val="right"/>
              <w:rPr>
                <w:b/>
              </w:rPr>
            </w:pPr>
            <w:r>
              <w:rPr>
                <w:b/>
              </w:rPr>
              <w:t>7.01</w:t>
            </w:r>
          </w:p>
        </w:tc>
        <w:tc>
          <w:tcPr>
            <w:tcW w:w="1346" w:type="dxa"/>
          </w:tcPr>
          <w:p w:rsidR="00000000" w:rsidRDefault="00284878">
            <w:pPr>
              <w:jc w:val="right"/>
              <w:rPr>
                <w:b/>
              </w:rPr>
            </w:pPr>
            <w:r>
              <w:rPr>
                <w:b/>
              </w:rPr>
              <w:t>200.0</w:t>
            </w:r>
          </w:p>
        </w:tc>
        <w:tc>
          <w:tcPr>
            <w:tcW w:w="1346" w:type="dxa"/>
          </w:tcPr>
          <w:p w:rsidR="00000000" w:rsidRDefault="00284878">
            <w:pPr>
              <w:jc w:val="right"/>
              <w:rPr>
                <w:b/>
              </w:rPr>
            </w:pPr>
            <w:r>
              <w:rPr>
                <w:b/>
              </w:rPr>
              <w:t>15.3</w:t>
            </w:r>
          </w:p>
        </w:tc>
        <w:tc>
          <w:tcPr>
            <w:tcW w:w="1346" w:type="dxa"/>
          </w:tcPr>
          <w:p w:rsidR="00000000" w:rsidRDefault="00284878">
            <w:pPr>
              <w:jc w:val="right"/>
              <w:rPr>
                <w:b/>
              </w:rPr>
            </w:pPr>
            <w:r>
              <w:rPr>
                <w:b/>
              </w:rPr>
              <w:t>93.5</w:t>
            </w:r>
          </w:p>
        </w:tc>
        <w:tc>
          <w:tcPr>
            <w:tcW w:w="1346" w:type="dxa"/>
          </w:tcPr>
          <w:p w:rsidR="00000000" w:rsidRDefault="00284878">
            <w:pPr>
              <w:ind w:left="110"/>
              <w:jc w:val="right"/>
              <w:rPr>
                <w:b/>
              </w:rPr>
            </w:pPr>
            <w:r>
              <w:rPr>
                <w:b/>
              </w:rPr>
              <w:t>34.1</w:t>
            </w:r>
          </w:p>
        </w:tc>
        <w:tc>
          <w:tcPr>
            <w:tcW w:w="1346" w:type="dxa"/>
          </w:tcPr>
          <w:p w:rsidR="00000000" w:rsidRDefault="00284878">
            <w:pPr>
              <w:ind w:left="110"/>
              <w:jc w:val="right"/>
              <w:rPr>
                <w:b/>
              </w:rPr>
            </w:pPr>
            <w:r>
              <w:rPr>
                <w:b/>
              </w:rPr>
              <w:t>-</w:t>
            </w:r>
          </w:p>
        </w:tc>
        <w:tc>
          <w:tcPr>
            <w:tcW w:w="1134" w:type="dxa"/>
          </w:tcPr>
          <w:p w:rsidR="00000000" w:rsidRDefault="00284878">
            <w:pPr>
              <w:jc w:val="right"/>
              <w:rPr>
                <w:b/>
              </w:rPr>
            </w:pPr>
            <w:r>
              <w:rPr>
                <w:b/>
              </w:rPr>
              <w:t>342.9</w:t>
            </w:r>
          </w:p>
        </w:tc>
      </w:tr>
      <w:tr w:rsidR="00000000">
        <w:tblPrEx>
          <w:tblCellMar>
            <w:top w:w="0" w:type="dxa"/>
            <w:bottom w:w="0" w:type="dxa"/>
          </w:tblCellMar>
        </w:tblPrEx>
        <w:trPr>
          <w:cantSplit/>
        </w:trPr>
        <w:tc>
          <w:tcPr>
            <w:tcW w:w="4820" w:type="dxa"/>
          </w:tcPr>
          <w:p w:rsidR="00000000" w:rsidRDefault="00284878">
            <w:pPr>
              <w:ind w:left="110"/>
            </w:pPr>
            <w:r>
              <w:t xml:space="preserve">Medium term notes - domestic </w:t>
            </w:r>
          </w:p>
        </w:tc>
        <w:tc>
          <w:tcPr>
            <w:tcW w:w="1474" w:type="dxa"/>
          </w:tcPr>
          <w:p w:rsidR="00000000" w:rsidRDefault="00284878">
            <w:pPr>
              <w:ind w:left="110"/>
              <w:jc w:val="right"/>
              <w:rPr>
                <w:b/>
              </w:rPr>
            </w:pPr>
            <w:r>
              <w:rPr>
                <w:b/>
              </w:rPr>
              <w:t>6.64</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jc w:val="right"/>
              <w:rPr>
                <w:b/>
              </w:rPr>
            </w:pPr>
            <w:r>
              <w:rPr>
                <w:b/>
              </w:rPr>
              <w:t>600.0</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600.0</w:t>
            </w:r>
          </w:p>
        </w:tc>
      </w:tr>
      <w:tr w:rsidR="00000000">
        <w:tblPrEx>
          <w:tblCellMar>
            <w:top w:w="0" w:type="dxa"/>
            <w:bottom w:w="0" w:type="dxa"/>
          </w:tblCellMar>
        </w:tblPrEx>
        <w:trPr>
          <w:cantSplit/>
        </w:trPr>
        <w:tc>
          <w:tcPr>
            <w:tcW w:w="4820" w:type="dxa"/>
          </w:tcPr>
          <w:p w:rsidR="00000000" w:rsidRDefault="00284878">
            <w:pPr>
              <w:ind w:left="110"/>
            </w:pPr>
            <w:r>
              <w:t xml:space="preserve">Medium term notes - foreign currency </w:t>
            </w:r>
          </w:p>
        </w:tc>
        <w:tc>
          <w:tcPr>
            <w:tcW w:w="1474" w:type="dxa"/>
          </w:tcPr>
          <w:p w:rsidR="00000000" w:rsidRDefault="00284878">
            <w:pPr>
              <w:ind w:left="110"/>
              <w:jc w:val="right"/>
              <w:rPr>
                <w:b/>
              </w:rPr>
            </w:pPr>
            <w:r>
              <w:rPr>
                <w:b/>
              </w:rPr>
              <w:t>1.21</w:t>
            </w:r>
          </w:p>
        </w:tc>
        <w:tc>
          <w:tcPr>
            <w:tcW w:w="1346" w:type="dxa"/>
          </w:tcPr>
          <w:p w:rsidR="00000000" w:rsidRDefault="00284878">
            <w:pPr>
              <w:jc w:val="right"/>
              <w:rPr>
                <w:b/>
              </w:rPr>
            </w:pPr>
            <w:r>
              <w:rPr>
                <w:b/>
              </w:rPr>
              <w:t>147.2</w:t>
            </w:r>
          </w:p>
        </w:tc>
        <w:tc>
          <w:tcPr>
            <w:tcW w:w="1346" w:type="dxa"/>
          </w:tcPr>
          <w:p w:rsidR="00000000" w:rsidRDefault="00284878">
            <w:pPr>
              <w:jc w:val="right"/>
              <w:rPr>
                <w:b/>
              </w:rPr>
            </w:pPr>
            <w:r>
              <w:rPr>
                <w:b/>
              </w:rPr>
              <w:t>81.2</w:t>
            </w:r>
          </w:p>
        </w:tc>
        <w:tc>
          <w:tcPr>
            <w:tcW w:w="1346" w:type="dxa"/>
          </w:tcPr>
          <w:p w:rsidR="00000000" w:rsidRDefault="00284878">
            <w:pPr>
              <w:jc w:val="right"/>
              <w:rPr>
                <w:b/>
              </w:rPr>
            </w:pPr>
            <w:r>
              <w:rPr>
                <w:b/>
              </w:rPr>
              <w:t>415.9</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644.3</w:t>
            </w:r>
          </w:p>
        </w:tc>
      </w:tr>
      <w:tr w:rsidR="00000000">
        <w:tblPrEx>
          <w:tblCellMar>
            <w:top w:w="0" w:type="dxa"/>
            <w:bottom w:w="0" w:type="dxa"/>
          </w:tblCellMar>
        </w:tblPrEx>
        <w:trPr>
          <w:cantSplit/>
        </w:trPr>
        <w:tc>
          <w:tcPr>
            <w:tcW w:w="4820" w:type="dxa"/>
          </w:tcPr>
          <w:p w:rsidR="00000000" w:rsidRDefault="00284878">
            <w:pPr>
              <w:ind w:left="110"/>
            </w:pPr>
            <w:r>
              <w:t xml:space="preserve">Other foreign currency loans </w:t>
            </w:r>
          </w:p>
        </w:tc>
        <w:tc>
          <w:tcPr>
            <w:tcW w:w="1474" w:type="dxa"/>
          </w:tcPr>
          <w:p w:rsidR="00000000" w:rsidRDefault="00284878">
            <w:pPr>
              <w:ind w:left="110"/>
              <w:jc w:val="right"/>
              <w:rPr>
                <w:b/>
              </w:rPr>
            </w:pPr>
            <w:r>
              <w:rPr>
                <w:b/>
              </w:rPr>
              <w:t>5.70</w:t>
            </w:r>
          </w:p>
        </w:tc>
        <w:tc>
          <w:tcPr>
            <w:tcW w:w="1346" w:type="dxa"/>
          </w:tcPr>
          <w:p w:rsidR="00000000" w:rsidRDefault="00284878">
            <w:pPr>
              <w:ind w:left="110"/>
              <w:jc w:val="right"/>
              <w:rPr>
                <w:b/>
              </w:rPr>
            </w:pPr>
          </w:p>
        </w:tc>
        <w:tc>
          <w:tcPr>
            <w:tcW w:w="1346" w:type="dxa"/>
          </w:tcPr>
          <w:p w:rsidR="00000000" w:rsidRDefault="00284878">
            <w:pPr>
              <w:jc w:val="right"/>
              <w:rPr>
                <w:b/>
              </w:rPr>
            </w:pPr>
            <w:r>
              <w:rPr>
                <w:b/>
              </w:rPr>
              <w:t>8.8</w:t>
            </w:r>
          </w:p>
        </w:tc>
        <w:tc>
          <w:tcPr>
            <w:tcW w:w="1346" w:type="dxa"/>
          </w:tcPr>
          <w:p w:rsidR="00000000" w:rsidRDefault="00284878">
            <w:pPr>
              <w:jc w:val="right"/>
              <w:rPr>
                <w:b/>
              </w:rPr>
            </w:pPr>
            <w:r>
              <w:rPr>
                <w:b/>
              </w:rPr>
              <w:t>9.3</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jc w:val="right"/>
              <w:rPr>
                <w:b/>
              </w:rPr>
            </w:pPr>
            <w:r>
              <w:rPr>
                <w:b/>
              </w:rPr>
              <w:t>18.1</w:t>
            </w:r>
          </w:p>
        </w:tc>
      </w:tr>
      <w:tr w:rsidR="00000000">
        <w:tblPrEx>
          <w:tblCellMar>
            <w:top w:w="0" w:type="dxa"/>
            <w:bottom w:w="0" w:type="dxa"/>
          </w:tblCellMar>
        </w:tblPrEx>
        <w:trPr>
          <w:cantSplit/>
        </w:trPr>
        <w:tc>
          <w:tcPr>
            <w:tcW w:w="4820" w:type="dxa"/>
          </w:tcPr>
          <w:p w:rsidR="00000000" w:rsidRDefault="00284878">
            <w:pPr>
              <w:ind w:left="110"/>
            </w:pPr>
            <w:r>
              <w:t xml:space="preserve">Interest rate swaps </w:t>
            </w:r>
          </w:p>
        </w:tc>
        <w:tc>
          <w:tcPr>
            <w:tcW w:w="1474" w:type="dxa"/>
          </w:tcPr>
          <w:p w:rsidR="00000000" w:rsidRDefault="00284878">
            <w:pPr>
              <w:ind w:left="110"/>
              <w:jc w:val="right"/>
              <w:rPr>
                <w:b/>
              </w:rPr>
            </w:pPr>
            <w:r>
              <w:rPr>
                <w:b/>
              </w:rPr>
              <w:t>4.86</w:t>
            </w:r>
          </w:p>
        </w:tc>
        <w:tc>
          <w:tcPr>
            <w:tcW w:w="1346" w:type="dxa"/>
          </w:tcPr>
          <w:p w:rsidR="00000000" w:rsidRDefault="00284878">
            <w:pPr>
              <w:jc w:val="right"/>
              <w:rPr>
                <w:b/>
              </w:rPr>
            </w:pPr>
            <w:r>
              <w:rPr>
                <w:b/>
              </w:rPr>
              <w:t>47.2</w:t>
            </w:r>
          </w:p>
        </w:tc>
        <w:tc>
          <w:tcPr>
            <w:tcW w:w="1346" w:type="dxa"/>
          </w:tcPr>
          <w:p w:rsidR="00000000" w:rsidRDefault="00284878">
            <w:pPr>
              <w:jc w:val="right"/>
              <w:rPr>
                <w:b/>
              </w:rPr>
            </w:pPr>
            <w:r>
              <w:rPr>
                <w:b/>
              </w:rPr>
              <w:t>450.0</w:t>
            </w:r>
          </w:p>
        </w:tc>
        <w:tc>
          <w:tcPr>
            <w:tcW w:w="1346" w:type="dxa"/>
          </w:tcPr>
          <w:p w:rsidR="00000000" w:rsidRDefault="00284878">
            <w:pPr>
              <w:jc w:val="right"/>
              <w:rPr>
                <w:b/>
              </w:rPr>
            </w:pPr>
            <w:r>
              <w:rPr>
                <w:b/>
              </w:rPr>
              <w:t>(537.2)</w:t>
            </w:r>
          </w:p>
        </w:tc>
        <w:tc>
          <w:tcPr>
            <w:tcW w:w="1346" w:type="dxa"/>
          </w:tcPr>
          <w:p w:rsidR="00000000" w:rsidRDefault="00284878">
            <w:pPr>
              <w:ind w:left="110"/>
              <w:jc w:val="right"/>
              <w:rPr>
                <w:b/>
              </w:rPr>
            </w:pPr>
            <w:r>
              <w:rPr>
                <w:b/>
              </w:rPr>
              <w:t>40.0</w:t>
            </w:r>
          </w:p>
        </w:tc>
        <w:tc>
          <w:tcPr>
            <w:tcW w:w="1346" w:type="dxa"/>
          </w:tcPr>
          <w:p w:rsidR="00000000" w:rsidRDefault="00284878">
            <w:pPr>
              <w:ind w:left="110"/>
              <w:jc w:val="right"/>
              <w:rPr>
                <w:b/>
              </w:rPr>
            </w:pPr>
          </w:p>
        </w:tc>
        <w:tc>
          <w:tcPr>
            <w:tcW w:w="1134" w:type="dxa"/>
          </w:tcPr>
          <w:p w:rsidR="00000000" w:rsidRDefault="00284878">
            <w:pPr>
              <w:jc w:val="right"/>
              <w:rPr>
                <w:b/>
              </w:rPr>
            </w:pPr>
          </w:p>
        </w:tc>
      </w:tr>
      <w:tr w:rsidR="00000000">
        <w:tblPrEx>
          <w:tblCellMar>
            <w:top w:w="0" w:type="dxa"/>
            <w:bottom w:w="0" w:type="dxa"/>
          </w:tblCellMar>
        </w:tblPrEx>
        <w:trPr>
          <w:cantSplit/>
        </w:trPr>
        <w:tc>
          <w:tcPr>
            <w:tcW w:w="4820" w:type="dxa"/>
          </w:tcPr>
          <w:p w:rsidR="00000000" w:rsidRDefault="00284878">
            <w:pPr>
              <w:ind w:left="110"/>
            </w:pPr>
            <w:r>
              <w:t xml:space="preserve">Cross currency swaps </w:t>
            </w:r>
          </w:p>
        </w:tc>
        <w:tc>
          <w:tcPr>
            <w:tcW w:w="1474" w:type="dxa"/>
          </w:tcPr>
          <w:p w:rsidR="00000000" w:rsidRDefault="00284878">
            <w:pPr>
              <w:ind w:left="110"/>
              <w:jc w:val="right"/>
              <w:rPr>
                <w:b/>
              </w:rPr>
            </w:pPr>
            <w:r>
              <w:rPr>
                <w:b/>
              </w:rPr>
              <w:t>5.51</w:t>
            </w:r>
          </w:p>
        </w:tc>
        <w:tc>
          <w:tcPr>
            <w:tcW w:w="1346" w:type="dxa"/>
          </w:tcPr>
          <w:p w:rsidR="00000000" w:rsidRDefault="00284878">
            <w:pPr>
              <w:jc w:val="right"/>
              <w:rPr>
                <w:b/>
              </w:rPr>
            </w:pPr>
            <w:r>
              <w:rPr>
                <w:b/>
              </w:rPr>
              <w:t>140.9</w:t>
            </w:r>
          </w:p>
        </w:tc>
        <w:tc>
          <w:tcPr>
            <w:tcW w:w="1346" w:type="dxa"/>
          </w:tcPr>
          <w:p w:rsidR="00000000" w:rsidRDefault="00284878">
            <w:pPr>
              <w:jc w:val="right"/>
              <w:rPr>
                <w:b/>
              </w:rPr>
            </w:pPr>
            <w:r>
              <w:rPr>
                <w:b/>
              </w:rPr>
              <w:t>(81.2)</w:t>
            </w:r>
          </w:p>
        </w:tc>
        <w:tc>
          <w:tcPr>
            <w:tcW w:w="1346" w:type="dxa"/>
          </w:tcPr>
          <w:p w:rsidR="00000000" w:rsidRDefault="00284878">
            <w:pPr>
              <w:jc w:val="right"/>
              <w:rPr>
                <w:b/>
              </w:rPr>
            </w:pPr>
            <w:r>
              <w:rPr>
                <w:b/>
              </w:rPr>
              <w:t>(96.9)</w:t>
            </w: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ind w:left="110"/>
              <w:jc w:val="right"/>
              <w:rPr>
                <w:b/>
              </w:rPr>
            </w:pPr>
            <w:r>
              <w:rPr>
                <w:b/>
              </w:rPr>
              <w:t>(37.2)</w:t>
            </w: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Employee entitlements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jc w:val="right"/>
              <w:rPr>
                <w:b/>
              </w:rPr>
            </w:pPr>
          </w:p>
        </w:tc>
        <w:tc>
          <w:tcPr>
            <w:tcW w:w="1346" w:type="dxa"/>
            <w:tcBorders>
              <w:bottom w:val="single" w:sz="18" w:space="0" w:color="auto"/>
            </w:tcBorders>
          </w:tcPr>
          <w:p w:rsidR="00000000" w:rsidRDefault="00284878">
            <w:pPr>
              <w:jc w:val="right"/>
              <w:rPr>
                <w:b/>
              </w:rPr>
            </w:pPr>
          </w:p>
        </w:tc>
        <w:tc>
          <w:tcPr>
            <w:tcW w:w="1346" w:type="dxa"/>
            <w:tcBorders>
              <w:bottom w:val="single" w:sz="18" w:space="0" w:color="auto"/>
            </w:tcBorders>
          </w:tcPr>
          <w:p w:rsidR="00000000" w:rsidRDefault="00284878">
            <w:pPr>
              <w:jc w:val="right"/>
              <w:rPr>
                <w:b/>
              </w:rPr>
            </w:pPr>
          </w:p>
        </w:tc>
        <w:tc>
          <w:tcPr>
            <w:tcW w:w="1346"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rPr>
                <w:b/>
              </w:rPr>
            </w:pPr>
          </w:p>
        </w:tc>
        <w:tc>
          <w:tcPr>
            <w:tcW w:w="1134" w:type="dxa"/>
            <w:tcBorders>
              <w:bottom w:val="single" w:sz="18" w:space="0" w:color="auto"/>
            </w:tcBorders>
          </w:tcPr>
          <w:p w:rsidR="00000000" w:rsidRDefault="00284878">
            <w:pPr>
              <w:jc w:val="right"/>
              <w:rPr>
                <w:b/>
              </w:rPr>
            </w:pPr>
            <w:r>
              <w:rPr>
                <w:b/>
              </w:rPr>
              <w:t>74.1</w:t>
            </w: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346" w:type="dxa"/>
          </w:tcPr>
          <w:p w:rsidR="00000000" w:rsidRDefault="00284878">
            <w:pPr>
              <w:ind w:left="110"/>
              <w:jc w:val="right"/>
              <w:rPr>
                <w:b/>
              </w:rPr>
            </w:pPr>
          </w:p>
        </w:tc>
        <w:tc>
          <w:tcPr>
            <w:tcW w:w="1134" w:type="dxa"/>
          </w:tcPr>
          <w:p w:rsidR="00000000" w:rsidRDefault="00284878">
            <w:pPr>
              <w:ind w:left="110"/>
              <w:jc w:val="right"/>
              <w:rPr>
                <w:b/>
              </w:rPr>
            </w:pP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Total financial liabilities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jc w:val="right"/>
              <w:rPr>
                <w:b/>
              </w:rPr>
            </w:pPr>
            <w:r>
              <w:rPr>
                <w:b/>
              </w:rPr>
              <w:t>535.3</w:t>
            </w:r>
          </w:p>
        </w:tc>
        <w:tc>
          <w:tcPr>
            <w:tcW w:w="1346" w:type="dxa"/>
            <w:tcBorders>
              <w:bottom w:val="single" w:sz="18" w:space="0" w:color="auto"/>
            </w:tcBorders>
          </w:tcPr>
          <w:p w:rsidR="00000000" w:rsidRDefault="00284878">
            <w:pPr>
              <w:jc w:val="right"/>
              <w:rPr>
                <w:b/>
              </w:rPr>
            </w:pPr>
            <w:r>
              <w:rPr>
                <w:b/>
              </w:rPr>
              <w:t>474.1</w:t>
            </w:r>
          </w:p>
        </w:tc>
        <w:tc>
          <w:tcPr>
            <w:tcW w:w="1346" w:type="dxa"/>
            <w:tcBorders>
              <w:bottom w:val="single" w:sz="18" w:space="0" w:color="auto"/>
            </w:tcBorders>
          </w:tcPr>
          <w:p w:rsidR="00000000" w:rsidRDefault="00284878">
            <w:pPr>
              <w:jc w:val="right"/>
              <w:rPr>
                <w:b/>
              </w:rPr>
            </w:pPr>
            <w:r>
              <w:rPr>
                <w:b/>
              </w:rPr>
              <w:t>484.6</w:t>
            </w:r>
          </w:p>
        </w:tc>
        <w:tc>
          <w:tcPr>
            <w:tcW w:w="1346" w:type="dxa"/>
            <w:tcBorders>
              <w:bottom w:val="single" w:sz="18" w:space="0" w:color="auto"/>
            </w:tcBorders>
          </w:tcPr>
          <w:p w:rsidR="00000000" w:rsidRDefault="00284878">
            <w:pPr>
              <w:ind w:left="110"/>
              <w:jc w:val="right"/>
              <w:rPr>
                <w:b/>
              </w:rPr>
            </w:pPr>
            <w:r>
              <w:rPr>
                <w:b/>
              </w:rPr>
              <w:t>74.1</w:t>
            </w:r>
          </w:p>
        </w:tc>
        <w:tc>
          <w:tcPr>
            <w:tcW w:w="1346" w:type="dxa"/>
            <w:tcBorders>
              <w:bottom w:val="single" w:sz="18" w:space="0" w:color="auto"/>
            </w:tcBorders>
          </w:tcPr>
          <w:p w:rsidR="00000000" w:rsidRDefault="00284878">
            <w:pPr>
              <w:ind w:left="110"/>
              <w:jc w:val="right"/>
              <w:rPr>
                <w:b/>
              </w:rPr>
            </w:pPr>
            <w:r>
              <w:rPr>
                <w:b/>
              </w:rPr>
              <w:t>2,916.2</w:t>
            </w:r>
          </w:p>
        </w:tc>
        <w:tc>
          <w:tcPr>
            <w:tcW w:w="1134" w:type="dxa"/>
            <w:tcBorders>
              <w:bottom w:val="single" w:sz="18" w:space="0" w:color="auto"/>
            </w:tcBorders>
          </w:tcPr>
          <w:p w:rsidR="00000000" w:rsidRDefault="00284878">
            <w:pPr>
              <w:ind w:left="110"/>
              <w:jc w:val="right"/>
              <w:rPr>
                <w:b/>
              </w:rPr>
            </w:pPr>
            <w:r>
              <w:rPr>
                <w:b/>
              </w:rPr>
              <w:t>4,484.3</w:t>
            </w:r>
          </w:p>
        </w:tc>
      </w:tr>
      <w:tr w:rsidR="00000000">
        <w:tblPrEx>
          <w:tblCellMar>
            <w:top w:w="0" w:type="dxa"/>
            <w:bottom w:w="0" w:type="dxa"/>
          </w:tblCellMar>
        </w:tblPrEx>
        <w:trPr>
          <w:cantSplit/>
        </w:trPr>
        <w:tc>
          <w:tcPr>
            <w:tcW w:w="4820" w:type="dxa"/>
          </w:tcPr>
          <w:p w:rsidR="00000000" w:rsidRDefault="00284878">
            <w:pPr>
              <w:ind w:left="110"/>
              <w:rPr>
                <w:b/>
              </w:rPr>
            </w:pP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ind w:left="110"/>
              <w:jc w:val="right"/>
            </w:pP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b/>
                <w:vanish/>
              </w:rPr>
              <w:t>[SULON]</w:t>
            </w:r>
            <w:r>
              <w:rPr>
                <w:b/>
              </w:rPr>
              <w:t xml:space="preserve">At 29 July 2001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p>
        </w:tc>
        <w:tc>
          <w:tcPr>
            <w:tcW w:w="1134" w:type="dxa"/>
            <w:tcBorders>
              <w:bottom w:val="single" w:sz="18" w:space="0" w:color="auto"/>
            </w:tcBorders>
          </w:tcPr>
          <w:p w:rsidR="00000000" w:rsidRDefault="00284878">
            <w:pPr>
              <w:ind w:left="110"/>
              <w:jc w:val="right"/>
            </w:pPr>
          </w:p>
        </w:tc>
      </w:tr>
      <w:tr w:rsidR="00000000">
        <w:tblPrEx>
          <w:tblCellMar>
            <w:top w:w="0" w:type="dxa"/>
            <w:bottom w:w="0" w:type="dxa"/>
          </w:tblCellMar>
        </w:tblPrEx>
        <w:trPr>
          <w:cantSplit/>
        </w:trPr>
        <w:tc>
          <w:tcPr>
            <w:tcW w:w="4820" w:type="dxa"/>
          </w:tcPr>
          <w:p w:rsidR="00000000" w:rsidRDefault="00284878">
            <w:pPr>
              <w:ind w:left="110"/>
              <w:rPr>
                <w:b/>
              </w:rPr>
            </w:pPr>
          </w:p>
        </w:tc>
        <w:tc>
          <w:tcPr>
            <w:tcW w:w="1474" w:type="dxa"/>
          </w:tcPr>
          <w:p w:rsidR="00000000" w:rsidRDefault="00284878">
            <w:pPr>
              <w:ind w:left="110"/>
              <w:jc w:val="right"/>
              <w:rPr>
                <w:b/>
              </w:rPr>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jc w:val="right"/>
            </w:pPr>
          </w:p>
        </w:tc>
      </w:tr>
      <w:tr w:rsidR="00000000">
        <w:tblPrEx>
          <w:tblCellMar>
            <w:top w:w="0" w:type="dxa"/>
            <w:bottom w:w="0" w:type="dxa"/>
          </w:tblCellMar>
        </w:tblPrEx>
        <w:trPr>
          <w:cantSplit/>
        </w:trPr>
        <w:tc>
          <w:tcPr>
            <w:tcW w:w="4820" w:type="dxa"/>
          </w:tcPr>
          <w:p w:rsidR="00000000" w:rsidRDefault="00284878">
            <w:pPr>
              <w:ind w:left="110"/>
            </w:pPr>
            <w:r>
              <w:rPr>
                <w:b/>
              </w:rPr>
              <w:t xml:space="preserve">Assets </w:t>
            </w:r>
          </w:p>
        </w:tc>
        <w:tc>
          <w:tcPr>
            <w:tcW w:w="1474" w:type="dxa"/>
          </w:tcPr>
          <w:p w:rsidR="00000000" w:rsidRDefault="00284878">
            <w:pPr>
              <w:ind w:left="110"/>
              <w:jc w:val="right"/>
              <w:rPr>
                <w:b/>
              </w:rPr>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jc w:val="right"/>
            </w:pPr>
          </w:p>
        </w:tc>
      </w:tr>
      <w:tr w:rsidR="00000000">
        <w:tblPrEx>
          <w:tblCellMar>
            <w:top w:w="0" w:type="dxa"/>
            <w:bottom w:w="0" w:type="dxa"/>
          </w:tblCellMar>
        </w:tblPrEx>
        <w:trPr>
          <w:cantSplit/>
        </w:trPr>
        <w:tc>
          <w:tcPr>
            <w:tcW w:w="4820" w:type="dxa"/>
          </w:tcPr>
          <w:p w:rsidR="00000000" w:rsidRDefault="00284878">
            <w:pPr>
              <w:ind w:left="110"/>
            </w:pPr>
            <w:r>
              <w:t xml:space="preserve">Cash and deposits </w:t>
            </w:r>
          </w:p>
        </w:tc>
        <w:tc>
          <w:tcPr>
            <w:tcW w:w="1474" w:type="dxa"/>
          </w:tcPr>
          <w:p w:rsidR="00000000" w:rsidRDefault="00284878">
            <w:pPr>
              <w:ind w:left="110"/>
              <w:jc w:val="right"/>
              <w:rPr>
                <w:b/>
              </w:rPr>
            </w:pPr>
            <w:r>
              <w:t>5.02</w:t>
            </w:r>
          </w:p>
        </w:tc>
        <w:tc>
          <w:tcPr>
            <w:tcW w:w="1346" w:type="dxa"/>
          </w:tcPr>
          <w:p w:rsidR="00000000" w:rsidRDefault="00284878">
            <w:pPr>
              <w:jc w:val="right"/>
            </w:pPr>
            <w:r>
              <w:t>573.0</w:t>
            </w: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r>
              <w:t>38.0</w:t>
            </w:r>
          </w:p>
        </w:tc>
        <w:tc>
          <w:tcPr>
            <w:tcW w:w="1134" w:type="dxa"/>
          </w:tcPr>
          <w:p w:rsidR="00000000" w:rsidRDefault="00284878">
            <w:pPr>
              <w:ind w:left="110"/>
              <w:jc w:val="right"/>
            </w:pPr>
            <w:r>
              <w:t>611.0</w:t>
            </w:r>
          </w:p>
        </w:tc>
      </w:tr>
      <w:tr w:rsidR="00000000">
        <w:tblPrEx>
          <w:tblCellMar>
            <w:top w:w="0" w:type="dxa"/>
            <w:bottom w:w="0" w:type="dxa"/>
          </w:tblCellMar>
        </w:tblPrEx>
        <w:trPr>
          <w:cantSplit/>
        </w:trPr>
        <w:tc>
          <w:tcPr>
            <w:tcW w:w="4820" w:type="dxa"/>
          </w:tcPr>
          <w:p w:rsidR="00000000" w:rsidRDefault="00284878">
            <w:pPr>
              <w:ind w:left="110"/>
            </w:pPr>
            <w:r>
              <w:t xml:space="preserve">Trade and other debtors </w:t>
            </w: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ind w:left="110"/>
              <w:jc w:val="right"/>
            </w:pPr>
            <w:r>
              <w:t>404.7</w:t>
            </w:r>
          </w:p>
        </w:tc>
        <w:tc>
          <w:tcPr>
            <w:tcW w:w="1134" w:type="dxa"/>
          </w:tcPr>
          <w:p w:rsidR="00000000" w:rsidRDefault="00284878">
            <w:pPr>
              <w:jc w:val="right"/>
            </w:pPr>
            <w:r>
              <w:t>404.7</w:t>
            </w:r>
          </w:p>
        </w:tc>
      </w:tr>
      <w:tr w:rsidR="00000000">
        <w:tblPrEx>
          <w:tblCellMar>
            <w:top w:w="0" w:type="dxa"/>
            <w:bottom w:w="0" w:type="dxa"/>
          </w:tblCellMar>
        </w:tblPrEx>
        <w:trPr>
          <w:cantSplit/>
        </w:trPr>
        <w:tc>
          <w:tcPr>
            <w:tcW w:w="4820" w:type="dxa"/>
          </w:tcPr>
          <w:p w:rsidR="00000000" w:rsidRDefault="00284878">
            <w:pPr>
              <w:ind w:left="110"/>
            </w:pPr>
            <w:r>
              <w:t>Employee Sha</w:t>
            </w:r>
            <w:r>
              <w:t xml:space="preserve">re Plan </w:t>
            </w:r>
          </w:p>
        </w:tc>
        <w:tc>
          <w:tcPr>
            <w:tcW w:w="1474" w:type="dxa"/>
          </w:tcPr>
          <w:p w:rsidR="00000000" w:rsidRDefault="00284878">
            <w:pPr>
              <w:ind w:left="110"/>
              <w:jc w:val="right"/>
              <w:rPr>
                <w:b/>
              </w:rPr>
            </w:pPr>
            <w:r>
              <w:t>1.55</w:t>
            </w:r>
          </w:p>
        </w:tc>
        <w:tc>
          <w:tcPr>
            <w:tcW w:w="1346" w:type="dxa"/>
          </w:tcPr>
          <w:p w:rsidR="00000000" w:rsidRDefault="00284878">
            <w:pPr>
              <w:jc w:val="right"/>
            </w:pPr>
            <w:r>
              <w:t>136.4</w:t>
            </w: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jc w:val="right"/>
            </w:pPr>
            <w:r>
              <w:t>136.4</w:t>
            </w:r>
          </w:p>
        </w:tc>
      </w:tr>
      <w:tr w:rsidR="00000000">
        <w:tblPrEx>
          <w:tblCellMar>
            <w:top w:w="0" w:type="dxa"/>
            <w:bottom w:w="0" w:type="dxa"/>
          </w:tblCellMar>
        </w:tblPrEx>
        <w:trPr>
          <w:cantSplit/>
        </w:trPr>
        <w:tc>
          <w:tcPr>
            <w:tcW w:w="4820" w:type="dxa"/>
          </w:tcPr>
          <w:p w:rsidR="00000000" w:rsidRDefault="00284878">
            <w:pPr>
              <w:ind w:left="110"/>
            </w:pPr>
            <w:r>
              <w:t xml:space="preserve">Government and semi-government stocks and bonds </w:t>
            </w:r>
          </w:p>
        </w:tc>
        <w:tc>
          <w:tcPr>
            <w:tcW w:w="1474" w:type="dxa"/>
          </w:tcPr>
          <w:p w:rsidR="00000000" w:rsidRDefault="00284878">
            <w:pPr>
              <w:ind w:left="110"/>
              <w:jc w:val="right"/>
              <w:rPr>
                <w:b/>
              </w:rPr>
            </w:pPr>
            <w:r>
              <w:t>6.59</w:t>
            </w:r>
          </w:p>
        </w:tc>
        <w:tc>
          <w:tcPr>
            <w:tcW w:w="1346" w:type="dxa"/>
          </w:tcPr>
          <w:p w:rsidR="00000000" w:rsidRDefault="00284878">
            <w:pPr>
              <w:ind w:left="110"/>
              <w:jc w:val="right"/>
            </w:pPr>
          </w:p>
        </w:tc>
        <w:tc>
          <w:tcPr>
            <w:tcW w:w="1346" w:type="dxa"/>
          </w:tcPr>
          <w:p w:rsidR="00000000" w:rsidRDefault="00284878">
            <w:pPr>
              <w:ind w:left="110"/>
              <w:jc w:val="right"/>
            </w:pPr>
            <w:r>
              <w:t>5.3</w:t>
            </w:r>
          </w:p>
        </w:tc>
        <w:tc>
          <w:tcPr>
            <w:tcW w:w="1346" w:type="dxa"/>
          </w:tcPr>
          <w:p w:rsidR="00000000" w:rsidRDefault="00284878">
            <w:pPr>
              <w:jc w:val="right"/>
            </w:pPr>
            <w:r>
              <w:t>10.7</w:t>
            </w:r>
          </w:p>
        </w:tc>
        <w:tc>
          <w:tcPr>
            <w:tcW w:w="1346" w:type="dxa"/>
          </w:tcPr>
          <w:p w:rsidR="00000000" w:rsidRDefault="00284878">
            <w:pPr>
              <w:ind w:left="110"/>
              <w:jc w:val="right"/>
            </w:pPr>
            <w:r>
              <w:t>1.7</w:t>
            </w:r>
          </w:p>
        </w:tc>
        <w:tc>
          <w:tcPr>
            <w:tcW w:w="1346" w:type="dxa"/>
          </w:tcPr>
          <w:p w:rsidR="00000000" w:rsidRDefault="00284878">
            <w:pPr>
              <w:ind w:left="110"/>
              <w:jc w:val="right"/>
            </w:pPr>
          </w:p>
        </w:tc>
        <w:tc>
          <w:tcPr>
            <w:tcW w:w="1134" w:type="dxa"/>
          </w:tcPr>
          <w:p w:rsidR="00000000" w:rsidRDefault="00284878">
            <w:pPr>
              <w:ind w:left="110"/>
              <w:jc w:val="right"/>
            </w:pPr>
            <w:r>
              <w:t>17.7</w:t>
            </w: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Shares and investments in unit trusts and partnerships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jc w:val="right"/>
            </w:pPr>
          </w:p>
        </w:tc>
        <w:tc>
          <w:tcPr>
            <w:tcW w:w="1346" w:type="dxa"/>
            <w:tcBorders>
              <w:bottom w:val="single" w:sz="18" w:space="0" w:color="auto"/>
            </w:tcBorders>
          </w:tcPr>
          <w:p w:rsidR="00000000" w:rsidRDefault="00284878">
            <w:pPr>
              <w:jc w:val="right"/>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ind w:left="110"/>
              <w:jc w:val="right"/>
            </w:pPr>
            <w:r>
              <w:t>90.5</w:t>
            </w:r>
          </w:p>
        </w:tc>
        <w:tc>
          <w:tcPr>
            <w:tcW w:w="1134" w:type="dxa"/>
            <w:tcBorders>
              <w:bottom w:val="single" w:sz="18" w:space="0" w:color="auto"/>
            </w:tcBorders>
          </w:tcPr>
          <w:p w:rsidR="00000000" w:rsidRDefault="00284878">
            <w:pPr>
              <w:jc w:val="right"/>
            </w:pPr>
            <w:r>
              <w:t>90.5</w:t>
            </w: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ind w:left="110"/>
              <w:jc w:val="right"/>
            </w:pP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 xml:space="preserve">Total financial assets </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pPr>
            <w:r>
              <w:t>709.4</w:t>
            </w:r>
          </w:p>
        </w:tc>
        <w:tc>
          <w:tcPr>
            <w:tcW w:w="1346" w:type="dxa"/>
            <w:tcBorders>
              <w:bottom w:val="single" w:sz="18" w:space="0" w:color="auto"/>
            </w:tcBorders>
          </w:tcPr>
          <w:p w:rsidR="00000000" w:rsidRDefault="00284878">
            <w:pPr>
              <w:ind w:left="110"/>
              <w:jc w:val="right"/>
            </w:pPr>
            <w:r>
              <w:t>5.3</w:t>
            </w:r>
          </w:p>
        </w:tc>
        <w:tc>
          <w:tcPr>
            <w:tcW w:w="1346" w:type="dxa"/>
            <w:tcBorders>
              <w:bottom w:val="single" w:sz="18" w:space="0" w:color="auto"/>
            </w:tcBorders>
          </w:tcPr>
          <w:p w:rsidR="00000000" w:rsidRDefault="00284878">
            <w:pPr>
              <w:ind w:left="110"/>
              <w:jc w:val="right"/>
            </w:pPr>
            <w:r>
              <w:t>10.7</w:t>
            </w:r>
          </w:p>
        </w:tc>
        <w:tc>
          <w:tcPr>
            <w:tcW w:w="1346" w:type="dxa"/>
            <w:tcBorders>
              <w:bottom w:val="single" w:sz="18" w:space="0" w:color="auto"/>
            </w:tcBorders>
          </w:tcPr>
          <w:p w:rsidR="00000000" w:rsidRDefault="00284878">
            <w:pPr>
              <w:ind w:left="110"/>
              <w:jc w:val="right"/>
            </w:pPr>
            <w:r>
              <w:t>1.7</w:t>
            </w:r>
          </w:p>
        </w:tc>
        <w:tc>
          <w:tcPr>
            <w:tcW w:w="1346" w:type="dxa"/>
            <w:tcBorders>
              <w:bottom w:val="single" w:sz="18" w:space="0" w:color="auto"/>
            </w:tcBorders>
          </w:tcPr>
          <w:p w:rsidR="00000000" w:rsidRDefault="00284878">
            <w:pPr>
              <w:ind w:left="110"/>
              <w:jc w:val="right"/>
            </w:pPr>
            <w:r>
              <w:t>533.2</w:t>
            </w:r>
          </w:p>
        </w:tc>
        <w:tc>
          <w:tcPr>
            <w:tcW w:w="1134" w:type="dxa"/>
            <w:tcBorders>
              <w:bottom w:val="single" w:sz="18" w:space="0" w:color="auto"/>
            </w:tcBorders>
          </w:tcPr>
          <w:p w:rsidR="00000000" w:rsidRDefault="00284878">
            <w:pPr>
              <w:ind w:left="110"/>
              <w:jc w:val="right"/>
            </w:pPr>
            <w:r>
              <w:t>1,260.3</w:t>
            </w:r>
          </w:p>
        </w:tc>
      </w:tr>
      <w:tr w:rsidR="00000000">
        <w:tblPrEx>
          <w:tblCellMar>
            <w:top w:w="0" w:type="dxa"/>
            <w:bottom w:w="0" w:type="dxa"/>
          </w:tblCellMar>
        </w:tblPrEx>
        <w:trPr>
          <w:cantSplit/>
        </w:trPr>
        <w:tc>
          <w:tcPr>
            <w:tcW w:w="4820" w:type="dxa"/>
          </w:tcPr>
          <w:p w:rsidR="00000000" w:rsidRDefault="00284878">
            <w:pPr>
              <w:ind w:left="110"/>
              <w:rPr>
                <w:b/>
              </w:rPr>
            </w:pP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ind w:left="110"/>
              <w:jc w:val="right"/>
            </w:pPr>
          </w:p>
        </w:tc>
      </w:tr>
      <w:tr w:rsidR="00000000">
        <w:tblPrEx>
          <w:tblCellMar>
            <w:top w:w="0" w:type="dxa"/>
            <w:bottom w:w="0" w:type="dxa"/>
          </w:tblCellMar>
        </w:tblPrEx>
        <w:trPr>
          <w:cantSplit/>
        </w:trPr>
        <w:tc>
          <w:tcPr>
            <w:tcW w:w="4820" w:type="dxa"/>
          </w:tcPr>
          <w:p w:rsidR="00000000" w:rsidRDefault="00284878">
            <w:pPr>
              <w:ind w:left="110"/>
            </w:pPr>
            <w:r>
              <w:rPr>
                <w:b/>
              </w:rPr>
              <w:t xml:space="preserve">Liabilities </w:t>
            </w: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134" w:type="dxa"/>
          </w:tcPr>
          <w:p w:rsidR="00000000" w:rsidRDefault="00284878">
            <w:pPr>
              <w:ind w:left="110"/>
              <w:jc w:val="right"/>
            </w:pPr>
          </w:p>
        </w:tc>
      </w:tr>
      <w:tr w:rsidR="00000000">
        <w:tblPrEx>
          <w:tblCellMar>
            <w:top w:w="0" w:type="dxa"/>
            <w:bottom w:w="0" w:type="dxa"/>
          </w:tblCellMar>
        </w:tblPrEx>
        <w:trPr>
          <w:cantSplit/>
        </w:trPr>
        <w:tc>
          <w:tcPr>
            <w:tcW w:w="4820" w:type="dxa"/>
          </w:tcPr>
          <w:p w:rsidR="00000000" w:rsidRDefault="00284878">
            <w:pPr>
              <w:ind w:left="110"/>
            </w:pPr>
            <w:r>
              <w:t xml:space="preserve">Trade creditors and accruals </w:t>
            </w: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jc w:val="right"/>
            </w:pPr>
            <w:r>
              <w:t>2,164.0</w:t>
            </w:r>
          </w:p>
        </w:tc>
        <w:tc>
          <w:tcPr>
            <w:tcW w:w="1134" w:type="dxa"/>
          </w:tcPr>
          <w:p w:rsidR="00000000" w:rsidRDefault="00284878">
            <w:pPr>
              <w:jc w:val="right"/>
            </w:pPr>
            <w:r>
              <w:t>2,164.0</w:t>
            </w:r>
          </w:p>
        </w:tc>
      </w:tr>
      <w:tr w:rsidR="00000000">
        <w:tblPrEx>
          <w:tblCellMar>
            <w:top w:w="0" w:type="dxa"/>
            <w:bottom w:w="0" w:type="dxa"/>
          </w:tblCellMar>
        </w:tblPrEx>
        <w:trPr>
          <w:cantSplit/>
        </w:trPr>
        <w:tc>
          <w:tcPr>
            <w:tcW w:w="4820" w:type="dxa"/>
          </w:tcPr>
          <w:p w:rsidR="00000000" w:rsidRDefault="00284878">
            <w:pPr>
              <w:ind w:left="110"/>
            </w:pPr>
            <w:r>
              <w:t>Dividends payable</w:t>
            </w:r>
          </w:p>
        </w:tc>
        <w:tc>
          <w:tcPr>
            <w:tcW w:w="1474" w:type="dxa"/>
          </w:tcPr>
          <w:p w:rsidR="00000000" w:rsidRDefault="00284878">
            <w:pPr>
              <w:ind w:left="110"/>
              <w:jc w:val="right"/>
              <w:rPr>
                <w:b/>
              </w:rPr>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jc w:val="right"/>
            </w:pPr>
            <w:r>
              <w:t>148.8</w:t>
            </w:r>
          </w:p>
        </w:tc>
        <w:tc>
          <w:tcPr>
            <w:tcW w:w="1134" w:type="dxa"/>
          </w:tcPr>
          <w:p w:rsidR="00000000" w:rsidRDefault="00284878">
            <w:pPr>
              <w:jc w:val="right"/>
            </w:pPr>
            <w:r>
              <w:t>148.8</w:t>
            </w:r>
          </w:p>
        </w:tc>
      </w:tr>
      <w:tr w:rsidR="00000000">
        <w:tblPrEx>
          <w:tblCellMar>
            <w:top w:w="0" w:type="dxa"/>
            <w:bottom w:w="0" w:type="dxa"/>
          </w:tblCellMar>
        </w:tblPrEx>
        <w:trPr>
          <w:cantSplit/>
        </w:trPr>
        <w:tc>
          <w:tcPr>
            <w:tcW w:w="4820" w:type="dxa"/>
          </w:tcPr>
          <w:p w:rsidR="00000000" w:rsidRDefault="00284878">
            <w:pPr>
              <w:ind w:left="110"/>
            </w:pPr>
            <w:r>
              <w:t xml:space="preserve">Other loans </w:t>
            </w:r>
          </w:p>
        </w:tc>
        <w:tc>
          <w:tcPr>
            <w:tcW w:w="1474" w:type="dxa"/>
          </w:tcPr>
          <w:p w:rsidR="00000000" w:rsidRDefault="00284878">
            <w:pPr>
              <w:ind w:left="110"/>
              <w:jc w:val="right"/>
              <w:rPr>
                <w:b/>
              </w:rPr>
            </w:pPr>
            <w:r>
              <w:t>7.02</w:t>
            </w:r>
          </w:p>
        </w:tc>
        <w:tc>
          <w:tcPr>
            <w:tcW w:w="1346" w:type="dxa"/>
          </w:tcPr>
          <w:p w:rsidR="00000000" w:rsidRDefault="00284878">
            <w:pPr>
              <w:jc w:val="right"/>
            </w:pPr>
            <w:r>
              <w:t>200.0</w:t>
            </w:r>
          </w:p>
        </w:tc>
        <w:tc>
          <w:tcPr>
            <w:tcW w:w="1346" w:type="dxa"/>
          </w:tcPr>
          <w:p w:rsidR="00000000" w:rsidRDefault="00284878">
            <w:pPr>
              <w:jc w:val="right"/>
            </w:pPr>
            <w:r>
              <w:t>12.5</w:t>
            </w:r>
          </w:p>
        </w:tc>
        <w:tc>
          <w:tcPr>
            <w:tcW w:w="1346" w:type="dxa"/>
          </w:tcPr>
          <w:p w:rsidR="00000000" w:rsidRDefault="00284878">
            <w:pPr>
              <w:jc w:val="right"/>
            </w:pPr>
            <w:r>
              <w:t>79.6</w:t>
            </w:r>
          </w:p>
        </w:tc>
        <w:tc>
          <w:tcPr>
            <w:tcW w:w="1346" w:type="dxa"/>
          </w:tcPr>
          <w:p w:rsidR="00000000" w:rsidRDefault="00284878">
            <w:pPr>
              <w:jc w:val="right"/>
            </w:pPr>
            <w:r>
              <w:t>62.8</w:t>
            </w:r>
          </w:p>
        </w:tc>
        <w:tc>
          <w:tcPr>
            <w:tcW w:w="1346" w:type="dxa"/>
          </w:tcPr>
          <w:p w:rsidR="00000000" w:rsidRDefault="00284878">
            <w:pPr>
              <w:jc w:val="right"/>
            </w:pPr>
            <w:r>
              <w:t>135.0</w:t>
            </w:r>
          </w:p>
        </w:tc>
        <w:tc>
          <w:tcPr>
            <w:tcW w:w="1134" w:type="dxa"/>
          </w:tcPr>
          <w:p w:rsidR="00000000" w:rsidRDefault="00284878">
            <w:pPr>
              <w:jc w:val="right"/>
            </w:pPr>
            <w:r>
              <w:t>4</w:t>
            </w:r>
            <w:r>
              <w:t>89.9</w:t>
            </w:r>
          </w:p>
        </w:tc>
      </w:tr>
      <w:tr w:rsidR="00000000">
        <w:tblPrEx>
          <w:tblCellMar>
            <w:top w:w="0" w:type="dxa"/>
            <w:bottom w:w="0" w:type="dxa"/>
          </w:tblCellMar>
        </w:tblPrEx>
        <w:trPr>
          <w:cantSplit/>
        </w:trPr>
        <w:tc>
          <w:tcPr>
            <w:tcW w:w="4820" w:type="dxa"/>
          </w:tcPr>
          <w:p w:rsidR="00000000" w:rsidRDefault="00284878">
            <w:pPr>
              <w:ind w:left="110"/>
            </w:pPr>
            <w:r>
              <w:t xml:space="preserve">Commercial paper - domestic </w:t>
            </w:r>
          </w:p>
        </w:tc>
        <w:tc>
          <w:tcPr>
            <w:tcW w:w="1474" w:type="dxa"/>
          </w:tcPr>
          <w:p w:rsidR="00000000" w:rsidRDefault="00284878">
            <w:pPr>
              <w:ind w:left="110"/>
              <w:jc w:val="right"/>
              <w:rPr>
                <w:b/>
              </w:rPr>
            </w:pPr>
            <w:r>
              <w:t>5.11</w:t>
            </w:r>
          </w:p>
        </w:tc>
        <w:tc>
          <w:tcPr>
            <w:tcW w:w="1346" w:type="dxa"/>
          </w:tcPr>
          <w:p w:rsidR="00000000" w:rsidRDefault="00284878">
            <w:pPr>
              <w:jc w:val="right"/>
            </w:pPr>
            <w:r>
              <w:t>10.0</w:t>
            </w:r>
          </w:p>
        </w:tc>
        <w:tc>
          <w:tcPr>
            <w:tcW w:w="1346" w:type="dxa"/>
          </w:tcPr>
          <w:p w:rsidR="00000000" w:rsidRDefault="00284878">
            <w:pPr>
              <w:jc w:val="right"/>
            </w:pPr>
          </w:p>
        </w:tc>
        <w:tc>
          <w:tcPr>
            <w:tcW w:w="1346" w:type="dxa"/>
          </w:tcPr>
          <w:p w:rsidR="00000000" w:rsidRDefault="00284878">
            <w:pPr>
              <w:jc w:val="right"/>
            </w:pPr>
          </w:p>
        </w:tc>
        <w:tc>
          <w:tcPr>
            <w:tcW w:w="1346" w:type="dxa"/>
          </w:tcPr>
          <w:p w:rsidR="00000000" w:rsidRDefault="00284878">
            <w:pPr>
              <w:ind w:left="110"/>
              <w:jc w:val="right"/>
            </w:pPr>
          </w:p>
        </w:tc>
        <w:tc>
          <w:tcPr>
            <w:tcW w:w="1346" w:type="dxa"/>
          </w:tcPr>
          <w:p w:rsidR="00000000" w:rsidRDefault="00284878">
            <w:pPr>
              <w:jc w:val="right"/>
            </w:pPr>
          </w:p>
        </w:tc>
        <w:tc>
          <w:tcPr>
            <w:tcW w:w="1134" w:type="dxa"/>
          </w:tcPr>
          <w:p w:rsidR="00000000" w:rsidRDefault="00284878">
            <w:pPr>
              <w:jc w:val="right"/>
            </w:pPr>
            <w:r>
              <w:t>10.0</w:t>
            </w:r>
          </w:p>
        </w:tc>
      </w:tr>
      <w:tr w:rsidR="00000000">
        <w:tblPrEx>
          <w:tblCellMar>
            <w:top w:w="0" w:type="dxa"/>
            <w:bottom w:w="0" w:type="dxa"/>
          </w:tblCellMar>
        </w:tblPrEx>
        <w:trPr>
          <w:cantSplit/>
        </w:trPr>
        <w:tc>
          <w:tcPr>
            <w:tcW w:w="4820" w:type="dxa"/>
          </w:tcPr>
          <w:p w:rsidR="00000000" w:rsidRDefault="00284878">
            <w:pPr>
              <w:ind w:left="110"/>
            </w:pPr>
            <w:r>
              <w:t>Medium term notes - domestic</w:t>
            </w:r>
          </w:p>
        </w:tc>
        <w:tc>
          <w:tcPr>
            <w:tcW w:w="1474" w:type="dxa"/>
          </w:tcPr>
          <w:p w:rsidR="00000000" w:rsidRDefault="00284878">
            <w:pPr>
              <w:jc w:val="right"/>
            </w:pPr>
            <w:r>
              <w:t>6.40</w:t>
            </w:r>
          </w:p>
        </w:tc>
        <w:tc>
          <w:tcPr>
            <w:tcW w:w="1346" w:type="dxa"/>
          </w:tcPr>
          <w:p w:rsidR="00000000" w:rsidRDefault="00284878">
            <w:pPr>
              <w:jc w:val="right"/>
            </w:pPr>
          </w:p>
        </w:tc>
        <w:tc>
          <w:tcPr>
            <w:tcW w:w="1346" w:type="dxa"/>
          </w:tcPr>
          <w:p w:rsidR="00000000" w:rsidRDefault="00284878">
            <w:pPr>
              <w:jc w:val="right"/>
            </w:pPr>
            <w:r>
              <w:t>200.0</w:t>
            </w:r>
          </w:p>
        </w:tc>
        <w:tc>
          <w:tcPr>
            <w:tcW w:w="1346" w:type="dxa"/>
          </w:tcPr>
          <w:p w:rsidR="00000000" w:rsidRDefault="00284878">
            <w:pPr>
              <w:jc w:val="right"/>
            </w:pPr>
            <w:r>
              <w:t>600.0</w:t>
            </w:r>
          </w:p>
        </w:tc>
        <w:tc>
          <w:tcPr>
            <w:tcW w:w="1346" w:type="dxa"/>
          </w:tcPr>
          <w:p w:rsidR="00000000" w:rsidRDefault="00284878">
            <w:pPr>
              <w:jc w:val="right"/>
            </w:pPr>
          </w:p>
        </w:tc>
        <w:tc>
          <w:tcPr>
            <w:tcW w:w="1346" w:type="dxa"/>
          </w:tcPr>
          <w:p w:rsidR="00000000" w:rsidRDefault="00284878">
            <w:pPr>
              <w:jc w:val="right"/>
            </w:pPr>
          </w:p>
        </w:tc>
        <w:tc>
          <w:tcPr>
            <w:tcW w:w="1134" w:type="dxa"/>
          </w:tcPr>
          <w:p w:rsidR="00000000" w:rsidRDefault="00284878">
            <w:pPr>
              <w:jc w:val="right"/>
            </w:pPr>
            <w:r>
              <w:t>800.0</w:t>
            </w:r>
          </w:p>
        </w:tc>
      </w:tr>
      <w:tr w:rsidR="00000000">
        <w:tblPrEx>
          <w:tblCellMar>
            <w:top w:w="0" w:type="dxa"/>
            <w:bottom w:w="0" w:type="dxa"/>
          </w:tblCellMar>
        </w:tblPrEx>
        <w:trPr>
          <w:cantSplit/>
        </w:trPr>
        <w:tc>
          <w:tcPr>
            <w:tcW w:w="4820" w:type="dxa"/>
          </w:tcPr>
          <w:p w:rsidR="00000000" w:rsidRDefault="00284878">
            <w:pPr>
              <w:ind w:left="110"/>
            </w:pPr>
            <w:r>
              <w:t>Medium term notes - foreign currency</w:t>
            </w:r>
          </w:p>
        </w:tc>
        <w:tc>
          <w:tcPr>
            <w:tcW w:w="1474" w:type="dxa"/>
          </w:tcPr>
          <w:p w:rsidR="00000000" w:rsidRDefault="00284878">
            <w:pPr>
              <w:jc w:val="right"/>
            </w:pPr>
            <w:r>
              <w:t>2.29</w:t>
            </w:r>
          </w:p>
        </w:tc>
        <w:tc>
          <w:tcPr>
            <w:tcW w:w="1346" w:type="dxa"/>
          </w:tcPr>
          <w:p w:rsidR="00000000" w:rsidRDefault="00284878">
            <w:pPr>
              <w:jc w:val="right"/>
            </w:pPr>
            <w:r>
              <w:t>55.0</w:t>
            </w:r>
          </w:p>
        </w:tc>
        <w:tc>
          <w:tcPr>
            <w:tcW w:w="1346" w:type="dxa"/>
          </w:tcPr>
          <w:p w:rsidR="00000000" w:rsidRDefault="00284878">
            <w:pPr>
              <w:jc w:val="right"/>
            </w:pPr>
          </w:p>
        </w:tc>
        <w:tc>
          <w:tcPr>
            <w:tcW w:w="1346" w:type="dxa"/>
          </w:tcPr>
          <w:p w:rsidR="00000000" w:rsidRDefault="00284878">
            <w:pPr>
              <w:jc w:val="right"/>
            </w:pPr>
            <w:r>
              <w:t>463.7</w:t>
            </w:r>
          </w:p>
        </w:tc>
        <w:tc>
          <w:tcPr>
            <w:tcW w:w="1346" w:type="dxa"/>
          </w:tcPr>
          <w:p w:rsidR="00000000" w:rsidRDefault="00284878">
            <w:pPr>
              <w:jc w:val="right"/>
            </w:pPr>
          </w:p>
        </w:tc>
        <w:tc>
          <w:tcPr>
            <w:tcW w:w="1346" w:type="dxa"/>
          </w:tcPr>
          <w:p w:rsidR="00000000" w:rsidRDefault="00284878">
            <w:pPr>
              <w:jc w:val="right"/>
            </w:pPr>
          </w:p>
        </w:tc>
        <w:tc>
          <w:tcPr>
            <w:tcW w:w="1134" w:type="dxa"/>
          </w:tcPr>
          <w:p w:rsidR="00000000" w:rsidRDefault="00284878">
            <w:pPr>
              <w:jc w:val="right"/>
            </w:pPr>
            <w:r>
              <w:t>518.7</w:t>
            </w:r>
          </w:p>
        </w:tc>
      </w:tr>
      <w:tr w:rsidR="00000000">
        <w:tblPrEx>
          <w:tblCellMar>
            <w:top w:w="0" w:type="dxa"/>
            <w:bottom w:w="0" w:type="dxa"/>
          </w:tblCellMar>
        </w:tblPrEx>
        <w:trPr>
          <w:cantSplit/>
        </w:trPr>
        <w:tc>
          <w:tcPr>
            <w:tcW w:w="4820" w:type="dxa"/>
          </w:tcPr>
          <w:p w:rsidR="00000000" w:rsidRDefault="00284878">
            <w:pPr>
              <w:ind w:left="110"/>
            </w:pPr>
            <w:r>
              <w:t>Other foreign currency loans</w:t>
            </w:r>
          </w:p>
        </w:tc>
        <w:tc>
          <w:tcPr>
            <w:tcW w:w="1474" w:type="dxa"/>
          </w:tcPr>
          <w:p w:rsidR="00000000" w:rsidRDefault="00284878">
            <w:pPr>
              <w:jc w:val="right"/>
            </w:pPr>
            <w:r>
              <w:t>5.70</w:t>
            </w:r>
          </w:p>
        </w:tc>
        <w:tc>
          <w:tcPr>
            <w:tcW w:w="1346" w:type="dxa"/>
          </w:tcPr>
          <w:p w:rsidR="00000000" w:rsidRDefault="00284878">
            <w:pPr>
              <w:jc w:val="right"/>
            </w:pPr>
          </w:p>
        </w:tc>
        <w:tc>
          <w:tcPr>
            <w:tcW w:w="1346" w:type="dxa"/>
          </w:tcPr>
          <w:p w:rsidR="00000000" w:rsidRDefault="00284878">
            <w:pPr>
              <w:jc w:val="right"/>
            </w:pPr>
            <w:r>
              <w:t>8.4</w:t>
            </w:r>
          </w:p>
        </w:tc>
        <w:tc>
          <w:tcPr>
            <w:tcW w:w="1346" w:type="dxa"/>
          </w:tcPr>
          <w:p w:rsidR="00000000" w:rsidRDefault="00284878">
            <w:pPr>
              <w:jc w:val="right"/>
            </w:pPr>
            <w:r>
              <w:t>18.3</w:t>
            </w:r>
          </w:p>
        </w:tc>
        <w:tc>
          <w:tcPr>
            <w:tcW w:w="1346" w:type="dxa"/>
          </w:tcPr>
          <w:p w:rsidR="00000000" w:rsidRDefault="00284878">
            <w:pPr>
              <w:jc w:val="right"/>
            </w:pPr>
          </w:p>
        </w:tc>
        <w:tc>
          <w:tcPr>
            <w:tcW w:w="1346" w:type="dxa"/>
          </w:tcPr>
          <w:p w:rsidR="00000000" w:rsidRDefault="00284878">
            <w:pPr>
              <w:jc w:val="right"/>
            </w:pPr>
          </w:p>
        </w:tc>
        <w:tc>
          <w:tcPr>
            <w:tcW w:w="1134" w:type="dxa"/>
          </w:tcPr>
          <w:p w:rsidR="00000000" w:rsidRDefault="00284878">
            <w:pPr>
              <w:jc w:val="right"/>
            </w:pPr>
            <w:r>
              <w:t>26.7</w:t>
            </w:r>
          </w:p>
        </w:tc>
      </w:tr>
      <w:tr w:rsidR="00000000">
        <w:tblPrEx>
          <w:tblCellMar>
            <w:top w:w="0" w:type="dxa"/>
            <w:bottom w:w="0" w:type="dxa"/>
          </w:tblCellMar>
        </w:tblPrEx>
        <w:trPr>
          <w:cantSplit/>
        </w:trPr>
        <w:tc>
          <w:tcPr>
            <w:tcW w:w="4820" w:type="dxa"/>
          </w:tcPr>
          <w:p w:rsidR="00000000" w:rsidRDefault="00284878">
            <w:pPr>
              <w:ind w:left="110"/>
            </w:pPr>
            <w:r>
              <w:t>Interest rate swaps</w:t>
            </w:r>
          </w:p>
        </w:tc>
        <w:tc>
          <w:tcPr>
            <w:tcW w:w="1474" w:type="dxa"/>
          </w:tcPr>
          <w:p w:rsidR="00000000" w:rsidRDefault="00284878">
            <w:pPr>
              <w:jc w:val="right"/>
            </w:pPr>
            <w:r>
              <w:t>4.89</w:t>
            </w:r>
          </w:p>
        </w:tc>
        <w:tc>
          <w:tcPr>
            <w:tcW w:w="1346" w:type="dxa"/>
          </w:tcPr>
          <w:p w:rsidR="00000000" w:rsidRDefault="00284878">
            <w:pPr>
              <w:jc w:val="right"/>
            </w:pPr>
            <w:r>
              <w:t>351.2</w:t>
            </w:r>
          </w:p>
        </w:tc>
        <w:tc>
          <w:tcPr>
            <w:tcW w:w="1346" w:type="dxa"/>
          </w:tcPr>
          <w:p w:rsidR="00000000" w:rsidRDefault="00284878">
            <w:pPr>
              <w:jc w:val="right"/>
            </w:pPr>
            <w:r>
              <w:t>(100.0)</w:t>
            </w:r>
          </w:p>
        </w:tc>
        <w:tc>
          <w:tcPr>
            <w:tcW w:w="1346" w:type="dxa"/>
          </w:tcPr>
          <w:p w:rsidR="00000000" w:rsidRDefault="00284878">
            <w:pPr>
              <w:jc w:val="right"/>
            </w:pPr>
            <w:r>
              <w:t>(291.2)</w:t>
            </w:r>
          </w:p>
        </w:tc>
        <w:tc>
          <w:tcPr>
            <w:tcW w:w="1346" w:type="dxa"/>
          </w:tcPr>
          <w:p w:rsidR="00000000" w:rsidRDefault="00284878">
            <w:pPr>
              <w:jc w:val="right"/>
            </w:pPr>
            <w:r>
              <w:t>40.0</w:t>
            </w:r>
          </w:p>
        </w:tc>
        <w:tc>
          <w:tcPr>
            <w:tcW w:w="1346" w:type="dxa"/>
          </w:tcPr>
          <w:p w:rsidR="00000000" w:rsidRDefault="00284878">
            <w:pPr>
              <w:jc w:val="right"/>
            </w:pPr>
          </w:p>
        </w:tc>
        <w:tc>
          <w:tcPr>
            <w:tcW w:w="1134" w:type="dxa"/>
          </w:tcPr>
          <w:p w:rsidR="00000000" w:rsidRDefault="00284878">
            <w:pPr>
              <w:jc w:val="right"/>
            </w:pPr>
          </w:p>
        </w:tc>
      </w:tr>
      <w:tr w:rsidR="00000000">
        <w:tblPrEx>
          <w:tblCellMar>
            <w:top w:w="0" w:type="dxa"/>
            <w:bottom w:w="0" w:type="dxa"/>
          </w:tblCellMar>
        </w:tblPrEx>
        <w:trPr>
          <w:cantSplit/>
        </w:trPr>
        <w:tc>
          <w:tcPr>
            <w:tcW w:w="4820" w:type="dxa"/>
          </w:tcPr>
          <w:p w:rsidR="00000000" w:rsidRDefault="00284878">
            <w:pPr>
              <w:ind w:left="110"/>
            </w:pPr>
            <w:r>
              <w:t>Cross currency swaps</w:t>
            </w:r>
          </w:p>
        </w:tc>
        <w:tc>
          <w:tcPr>
            <w:tcW w:w="1474" w:type="dxa"/>
          </w:tcPr>
          <w:p w:rsidR="00000000" w:rsidRDefault="00284878">
            <w:pPr>
              <w:jc w:val="right"/>
            </w:pPr>
            <w:r>
              <w:t>5.56</w:t>
            </w:r>
          </w:p>
        </w:tc>
        <w:tc>
          <w:tcPr>
            <w:tcW w:w="1346" w:type="dxa"/>
          </w:tcPr>
          <w:p w:rsidR="00000000" w:rsidRDefault="00284878">
            <w:pPr>
              <w:jc w:val="right"/>
            </w:pPr>
            <w:r>
              <w:t>103.0</w:t>
            </w:r>
          </w:p>
        </w:tc>
        <w:tc>
          <w:tcPr>
            <w:tcW w:w="1346" w:type="dxa"/>
          </w:tcPr>
          <w:p w:rsidR="00000000" w:rsidRDefault="00284878">
            <w:pPr>
              <w:ind w:left="110"/>
              <w:jc w:val="right"/>
            </w:pPr>
          </w:p>
        </w:tc>
        <w:tc>
          <w:tcPr>
            <w:tcW w:w="1346" w:type="dxa"/>
          </w:tcPr>
          <w:p w:rsidR="00000000" w:rsidRDefault="00284878">
            <w:pPr>
              <w:jc w:val="right"/>
            </w:pPr>
            <w:r>
              <w:t>(149.1)</w:t>
            </w:r>
          </w:p>
        </w:tc>
        <w:tc>
          <w:tcPr>
            <w:tcW w:w="1346" w:type="dxa"/>
          </w:tcPr>
          <w:p w:rsidR="00000000" w:rsidRDefault="00284878">
            <w:pPr>
              <w:jc w:val="right"/>
            </w:pPr>
          </w:p>
        </w:tc>
        <w:tc>
          <w:tcPr>
            <w:tcW w:w="1346" w:type="dxa"/>
          </w:tcPr>
          <w:p w:rsidR="00000000" w:rsidRDefault="00284878">
            <w:pPr>
              <w:jc w:val="right"/>
            </w:pPr>
          </w:p>
        </w:tc>
        <w:tc>
          <w:tcPr>
            <w:tcW w:w="1134" w:type="dxa"/>
          </w:tcPr>
          <w:p w:rsidR="00000000" w:rsidRDefault="00284878">
            <w:pPr>
              <w:jc w:val="right"/>
            </w:pPr>
            <w:r>
              <w:t>(46.1)</w:t>
            </w:r>
          </w:p>
        </w:tc>
      </w:tr>
      <w:tr w:rsidR="00000000">
        <w:tblPrEx>
          <w:tblCellMar>
            <w:top w:w="0" w:type="dxa"/>
            <w:bottom w:w="0" w:type="dxa"/>
          </w:tblCellMar>
        </w:tblPrEx>
        <w:trPr>
          <w:cantSplit/>
          <w:hidden/>
        </w:trPr>
        <w:tc>
          <w:tcPr>
            <w:tcW w:w="4820" w:type="dxa"/>
            <w:tcBorders>
              <w:bottom w:val="single" w:sz="18" w:space="0" w:color="auto"/>
            </w:tcBorders>
          </w:tcPr>
          <w:p w:rsidR="00000000" w:rsidRDefault="00284878">
            <w:pPr>
              <w:ind w:left="110"/>
            </w:pPr>
            <w:r>
              <w:rPr>
                <w:vanish/>
              </w:rPr>
              <w:t>[SULON]</w:t>
            </w:r>
            <w:r>
              <w:t>Employee entitlements</w:t>
            </w:r>
          </w:p>
        </w:tc>
        <w:tc>
          <w:tcPr>
            <w:tcW w:w="1474" w:type="dxa"/>
            <w:tcBorders>
              <w:bottom w:val="single" w:sz="18" w:space="0" w:color="auto"/>
            </w:tcBorders>
          </w:tcPr>
          <w:p w:rsidR="00000000" w:rsidRDefault="00284878">
            <w:pPr>
              <w:ind w:left="110"/>
              <w:jc w:val="right"/>
              <w:rPr>
                <w:b/>
              </w:rPr>
            </w:pPr>
          </w:p>
        </w:tc>
        <w:tc>
          <w:tcPr>
            <w:tcW w:w="1346" w:type="dxa"/>
            <w:tcBorders>
              <w:bottom w:val="single" w:sz="18" w:space="0" w:color="auto"/>
            </w:tcBorders>
          </w:tcPr>
          <w:p w:rsidR="00000000" w:rsidRDefault="00284878">
            <w:pPr>
              <w:ind w:left="110"/>
              <w:jc w:val="right"/>
            </w:pPr>
          </w:p>
        </w:tc>
        <w:tc>
          <w:tcPr>
            <w:tcW w:w="1346" w:type="dxa"/>
            <w:tcBorders>
              <w:bottom w:val="single" w:sz="18" w:space="0" w:color="auto"/>
            </w:tcBorders>
          </w:tcPr>
          <w:p w:rsidR="00000000" w:rsidRDefault="00284878">
            <w:pPr>
              <w:jc w:val="right"/>
            </w:pPr>
          </w:p>
        </w:tc>
        <w:tc>
          <w:tcPr>
            <w:tcW w:w="1346" w:type="dxa"/>
            <w:tcBorders>
              <w:bottom w:val="single" w:sz="18" w:space="0" w:color="auto"/>
            </w:tcBorders>
          </w:tcPr>
          <w:p w:rsidR="00000000" w:rsidRDefault="00284878">
            <w:pPr>
              <w:jc w:val="right"/>
            </w:pPr>
          </w:p>
        </w:tc>
        <w:tc>
          <w:tcPr>
            <w:tcW w:w="1346" w:type="dxa"/>
            <w:tcBorders>
              <w:bottom w:val="single" w:sz="18" w:space="0" w:color="auto"/>
            </w:tcBorders>
          </w:tcPr>
          <w:p w:rsidR="00000000" w:rsidRDefault="00284878">
            <w:pPr>
              <w:jc w:val="right"/>
            </w:pPr>
          </w:p>
        </w:tc>
        <w:tc>
          <w:tcPr>
            <w:tcW w:w="1346" w:type="dxa"/>
            <w:tcBorders>
              <w:bottom w:val="single" w:sz="18" w:space="0" w:color="auto"/>
            </w:tcBorders>
          </w:tcPr>
          <w:p w:rsidR="00000000" w:rsidRDefault="00284878">
            <w:pPr>
              <w:jc w:val="right"/>
            </w:pPr>
            <w:r>
              <w:t>479.6</w:t>
            </w:r>
          </w:p>
        </w:tc>
        <w:tc>
          <w:tcPr>
            <w:tcW w:w="1134" w:type="dxa"/>
            <w:tcBorders>
              <w:bottom w:val="single" w:sz="18" w:space="0" w:color="auto"/>
            </w:tcBorders>
          </w:tcPr>
          <w:p w:rsidR="00000000" w:rsidRDefault="00284878">
            <w:pPr>
              <w:jc w:val="right"/>
            </w:pPr>
            <w:r>
              <w:t>479.6</w:t>
            </w:r>
          </w:p>
        </w:tc>
      </w:tr>
      <w:tr w:rsidR="00000000">
        <w:tblPrEx>
          <w:tblCellMar>
            <w:top w:w="0" w:type="dxa"/>
            <w:bottom w:w="0" w:type="dxa"/>
          </w:tblCellMar>
        </w:tblPrEx>
        <w:trPr>
          <w:cantSplit/>
        </w:trPr>
        <w:tc>
          <w:tcPr>
            <w:tcW w:w="4820" w:type="dxa"/>
          </w:tcPr>
          <w:p w:rsidR="00000000" w:rsidRDefault="00284878">
            <w:pPr>
              <w:ind w:left="110"/>
            </w:pPr>
          </w:p>
        </w:tc>
        <w:tc>
          <w:tcPr>
            <w:tcW w:w="1474" w:type="dxa"/>
          </w:tcPr>
          <w:p w:rsidR="00000000" w:rsidRDefault="00284878">
            <w:pPr>
              <w:ind w:left="110"/>
              <w:jc w:val="right"/>
              <w:rPr>
                <w:b/>
              </w:rPr>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ind w:left="110"/>
              <w:jc w:val="right"/>
            </w:pPr>
          </w:p>
        </w:tc>
        <w:tc>
          <w:tcPr>
            <w:tcW w:w="1346" w:type="dxa"/>
          </w:tcPr>
          <w:p w:rsidR="00000000" w:rsidRDefault="00284878">
            <w:pPr>
              <w:jc w:val="right"/>
            </w:pPr>
          </w:p>
        </w:tc>
        <w:tc>
          <w:tcPr>
            <w:tcW w:w="1346" w:type="dxa"/>
          </w:tcPr>
          <w:p w:rsidR="00000000" w:rsidRDefault="00284878">
            <w:pPr>
              <w:jc w:val="right"/>
            </w:pPr>
          </w:p>
        </w:tc>
        <w:tc>
          <w:tcPr>
            <w:tcW w:w="1134" w:type="dxa"/>
          </w:tcPr>
          <w:p w:rsidR="00000000" w:rsidRDefault="00284878">
            <w:pPr>
              <w:jc w:val="right"/>
            </w:pPr>
          </w:p>
        </w:tc>
      </w:tr>
      <w:tr w:rsidR="00000000">
        <w:tblPrEx>
          <w:tblCellMar>
            <w:top w:w="0" w:type="dxa"/>
            <w:bottom w:w="0" w:type="dxa"/>
          </w:tblCellMar>
        </w:tblPrEx>
        <w:trPr>
          <w:cantSplit/>
          <w:hidden/>
        </w:trPr>
        <w:tc>
          <w:tcPr>
            <w:tcW w:w="4820" w:type="dxa"/>
            <w:tcBorders>
              <w:bottom w:val="double" w:sz="18" w:space="0" w:color="auto"/>
            </w:tcBorders>
          </w:tcPr>
          <w:p w:rsidR="00000000" w:rsidRDefault="00284878">
            <w:pPr>
              <w:ind w:left="110"/>
            </w:pPr>
            <w:r>
              <w:rPr>
                <w:vanish/>
              </w:rPr>
              <w:t>[DULON]</w:t>
            </w:r>
            <w:r>
              <w:t>Total financial liabilities</w:t>
            </w:r>
          </w:p>
        </w:tc>
        <w:tc>
          <w:tcPr>
            <w:tcW w:w="1474" w:type="dxa"/>
            <w:tcBorders>
              <w:bottom w:val="double" w:sz="18" w:space="0" w:color="auto"/>
            </w:tcBorders>
          </w:tcPr>
          <w:p w:rsidR="00000000" w:rsidRDefault="00284878">
            <w:pPr>
              <w:ind w:left="110"/>
              <w:jc w:val="right"/>
              <w:rPr>
                <w:b/>
              </w:rPr>
            </w:pPr>
          </w:p>
        </w:tc>
        <w:tc>
          <w:tcPr>
            <w:tcW w:w="1346" w:type="dxa"/>
            <w:tcBorders>
              <w:bottom w:val="double" w:sz="18" w:space="0" w:color="auto"/>
            </w:tcBorders>
          </w:tcPr>
          <w:p w:rsidR="00000000" w:rsidRDefault="00284878">
            <w:pPr>
              <w:ind w:left="110"/>
              <w:jc w:val="right"/>
            </w:pPr>
            <w:r>
              <w:t>719.2</w:t>
            </w:r>
          </w:p>
        </w:tc>
        <w:tc>
          <w:tcPr>
            <w:tcW w:w="1346" w:type="dxa"/>
            <w:tcBorders>
              <w:bottom w:val="double" w:sz="18" w:space="0" w:color="auto"/>
            </w:tcBorders>
          </w:tcPr>
          <w:p w:rsidR="00000000" w:rsidRDefault="00284878">
            <w:pPr>
              <w:ind w:left="110"/>
              <w:jc w:val="right"/>
            </w:pPr>
            <w:r>
              <w:t>120.9</w:t>
            </w:r>
          </w:p>
        </w:tc>
        <w:tc>
          <w:tcPr>
            <w:tcW w:w="1346" w:type="dxa"/>
            <w:tcBorders>
              <w:bottom w:val="double" w:sz="18" w:space="0" w:color="auto"/>
            </w:tcBorders>
          </w:tcPr>
          <w:p w:rsidR="00000000" w:rsidRDefault="00284878">
            <w:pPr>
              <w:ind w:left="110"/>
              <w:jc w:val="right"/>
            </w:pPr>
            <w:r>
              <w:t>721.3</w:t>
            </w:r>
          </w:p>
        </w:tc>
        <w:tc>
          <w:tcPr>
            <w:tcW w:w="1346" w:type="dxa"/>
            <w:tcBorders>
              <w:bottom w:val="double" w:sz="18" w:space="0" w:color="auto"/>
            </w:tcBorders>
          </w:tcPr>
          <w:p w:rsidR="00000000" w:rsidRDefault="00284878">
            <w:pPr>
              <w:jc w:val="right"/>
            </w:pPr>
            <w:r>
              <w:t>102.8</w:t>
            </w:r>
          </w:p>
        </w:tc>
        <w:tc>
          <w:tcPr>
            <w:tcW w:w="1346" w:type="dxa"/>
            <w:tcBorders>
              <w:bottom w:val="double" w:sz="18" w:space="0" w:color="auto"/>
            </w:tcBorders>
          </w:tcPr>
          <w:p w:rsidR="00000000" w:rsidRDefault="00284878">
            <w:pPr>
              <w:jc w:val="right"/>
            </w:pPr>
            <w:r>
              <w:t>2,927.4</w:t>
            </w:r>
          </w:p>
        </w:tc>
        <w:tc>
          <w:tcPr>
            <w:tcW w:w="1134" w:type="dxa"/>
            <w:tcBorders>
              <w:bottom w:val="double" w:sz="18" w:space="0" w:color="auto"/>
            </w:tcBorders>
          </w:tcPr>
          <w:p w:rsidR="00000000" w:rsidRDefault="00284878">
            <w:pPr>
              <w:jc w:val="right"/>
            </w:pPr>
            <w:r>
              <w:t>4,591.6</w:t>
            </w:r>
          </w:p>
        </w:tc>
      </w:tr>
    </w:tbl>
    <w:p w:rsidR="00000000" w:rsidRDefault="00284878">
      <w:pPr>
        <w:ind w:left="110"/>
      </w:pPr>
    </w:p>
    <w:p w:rsidR="00000000" w:rsidRDefault="00284878">
      <w:pPr>
        <w:ind w:left="110"/>
      </w:pPr>
      <w:r>
        <w:rPr>
          <w:b/>
        </w:rPr>
        <w:t>Net fair values</w:t>
      </w:r>
    </w:p>
    <w:p w:rsidR="00000000" w:rsidRDefault="00284878">
      <w:pPr>
        <w:ind w:left="110"/>
      </w:pPr>
    </w:p>
    <w:p w:rsidR="00000000" w:rsidRDefault="00284878">
      <w:pPr>
        <w:ind w:left="110"/>
      </w:pPr>
      <w:r>
        <w:t>The net fair values of the CML Group's unlisted financial instruments at balance date, where carrying values do not approximate net fair values, were:</w:t>
      </w:r>
    </w:p>
    <w:p w:rsidR="00000000" w:rsidRDefault="00284878">
      <w:pPr>
        <w:ind w:left="110"/>
      </w:pPr>
    </w:p>
    <w:tbl>
      <w:tblPr>
        <w:tblW w:w="0" w:type="auto"/>
        <w:tblLayout w:type="fixed"/>
        <w:tblLook w:val="0000"/>
      </w:tblPr>
      <w:tblGrid>
        <w:gridCol w:w="5236"/>
        <w:gridCol w:w="1282"/>
        <w:gridCol w:w="1282"/>
        <w:gridCol w:w="1282"/>
        <w:gridCol w:w="1282"/>
      </w:tblGrid>
      <w:tr w:rsidR="00000000">
        <w:tblPrEx>
          <w:tblCellMar>
            <w:top w:w="0" w:type="dxa"/>
            <w:bottom w:w="0" w:type="dxa"/>
          </w:tblCellMar>
        </w:tblPrEx>
        <w:trPr>
          <w:cantSplit/>
        </w:trPr>
        <w:tc>
          <w:tcPr>
            <w:tcW w:w="5236" w:type="dxa"/>
          </w:tcPr>
          <w:p w:rsidR="00000000" w:rsidRDefault="00284878">
            <w:pPr>
              <w:ind w:left="110"/>
            </w:pPr>
          </w:p>
        </w:tc>
        <w:tc>
          <w:tcPr>
            <w:tcW w:w="2564" w:type="dxa"/>
            <w:gridSpan w:val="2"/>
            <w:hMerge w:val="restart"/>
          </w:tcPr>
          <w:p w:rsidR="00000000" w:rsidRDefault="00284878">
            <w:pPr>
              <w:jc w:val="center"/>
              <w:rPr>
                <w:b/>
              </w:rPr>
            </w:pPr>
            <w:r>
              <w:rPr>
                <w:b/>
              </w:rPr>
              <w:t>Carrying amount</w:t>
            </w:r>
          </w:p>
        </w:tc>
        <w:tc>
          <w:tcPr>
            <w:gridSpan w:val="0"/>
            <w:hMerge/>
          </w:tcPr>
          <w:p w:rsidR="00000000" w:rsidRDefault="00284878">
            <w:pPr>
              <w:jc w:val="center"/>
              <w:rPr>
                <w:b/>
              </w:rPr>
            </w:pPr>
          </w:p>
        </w:tc>
        <w:tc>
          <w:tcPr>
            <w:tcW w:w="2564" w:type="dxa"/>
            <w:gridSpan w:val="2"/>
            <w:hMerge w:val="restart"/>
          </w:tcPr>
          <w:p w:rsidR="00000000" w:rsidRDefault="00284878">
            <w:pPr>
              <w:jc w:val="center"/>
              <w:rPr>
                <w:b/>
              </w:rPr>
            </w:pPr>
            <w:r>
              <w:rPr>
                <w:b/>
              </w:rPr>
              <w:t>Net fair value*</w:t>
            </w:r>
          </w:p>
        </w:tc>
        <w:tc>
          <w:tcPr>
            <w:gridSpan w:val="0"/>
            <w:hMerge/>
          </w:tcPr>
          <w:p w:rsidR="00000000" w:rsidRDefault="00284878">
            <w:pPr>
              <w:jc w:val="center"/>
              <w:rPr>
                <w:b/>
              </w:rPr>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c>
          <w:tcPr>
            <w:tcW w:w="1282" w:type="dxa"/>
            <w:tcBorders>
              <w:bottom w:val="single" w:sz="18" w:space="0" w:color="auto"/>
            </w:tcBorders>
          </w:tcPr>
          <w:p w:rsidR="00000000" w:rsidRDefault="00284878">
            <w:pPr>
              <w:jc w:val="right"/>
              <w:rPr>
                <w:b/>
              </w:rPr>
            </w:pPr>
            <w:r>
              <w:rPr>
                <w:b/>
              </w:rPr>
              <w:t>2002</w:t>
            </w:r>
          </w:p>
        </w:tc>
        <w:tc>
          <w:tcPr>
            <w:tcW w:w="1282" w:type="dxa"/>
            <w:tcBorders>
              <w:bottom w:val="single" w:sz="18" w:space="0" w:color="auto"/>
            </w:tcBorders>
          </w:tcPr>
          <w:p w:rsidR="00000000" w:rsidRDefault="00284878">
            <w:pPr>
              <w:jc w:val="right"/>
              <w:rPr>
                <w:b/>
              </w:rPr>
            </w:pPr>
            <w:r>
              <w:rPr>
                <w:b/>
              </w:rPr>
              <w:t>2001</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rPr>
                <w:b/>
              </w:rPr>
            </w:pPr>
          </w:p>
        </w:tc>
        <w:tc>
          <w:tcPr>
            <w:tcW w:w="1282" w:type="dxa"/>
          </w:tcPr>
          <w:p w:rsidR="00000000" w:rsidRDefault="00284878">
            <w:pPr>
              <w:ind w:left="110"/>
              <w:jc w:val="right"/>
            </w:pPr>
          </w:p>
        </w:tc>
        <w:tc>
          <w:tcPr>
            <w:tcW w:w="1282" w:type="dxa"/>
          </w:tcPr>
          <w:p w:rsidR="00000000" w:rsidRDefault="00284878">
            <w:pPr>
              <w:ind w:left="110"/>
              <w:jc w:val="right"/>
              <w:rPr>
                <w:b/>
              </w:rPr>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Assets</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Favourable forward foreign exchange contracts</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jc w:val="right"/>
            </w:pPr>
            <w:r>
              <w:t>3.7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Favourable swap contracts</w:t>
            </w:r>
          </w:p>
        </w:tc>
        <w:tc>
          <w:tcPr>
            <w:tcW w:w="1282" w:type="dxa"/>
            <w:tcBorders>
              <w:bottom w:val="single" w:sz="18" w:space="0" w:color="auto"/>
            </w:tcBorders>
          </w:tcPr>
          <w:p w:rsidR="00000000" w:rsidRDefault="00284878">
            <w:pPr>
              <w:jc w:val="right"/>
            </w:pPr>
            <w:r>
              <w:rPr>
                <w:b/>
              </w:rPr>
              <w:t>36.6</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r>
              <w:rPr>
                <w:b/>
              </w:rPr>
              <w:t>37.1</w:t>
            </w:r>
          </w:p>
        </w:tc>
        <w:tc>
          <w:tcPr>
            <w:tcW w:w="1282" w:type="dxa"/>
            <w:tcBorders>
              <w:bottom w:val="single" w:sz="18" w:space="0" w:color="auto"/>
            </w:tcBorders>
          </w:tcPr>
          <w:p w:rsidR="00000000" w:rsidRDefault="00284878">
            <w:pPr>
              <w:jc w:val="right"/>
            </w:pPr>
            <w:r>
              <w:t>49.3</w:t>
            </w: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jc w:val="right"/>
              <w:rPr>
                <w:b/>
              </w:rPr>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p>
        </w:tc>
        <w:tc>
          <w:tcPr>
            <w:tcW w:w="1282" w:type="dxa"/>
            <w:tcBorders>
              <w:bottom w:val="single" w:sz="18" w:space="0" w:color="auto"/>
            </w:tcBorders>
          </w:tcPr>
          <w:p w:rsidR="00000000" w:rsidRDefault="00284878">
            <w:pPr>
              <w:jc w:val="right"/>
            </w:pPr>
            <w:r>
              <w:rPr>
                <w:b/>
              </w:rPr>
              <w:t>36.6</w:t>
            </w:r>
          </w:p>
        </w:tc>
        <w:tc>
          <w:tcPr>
            <w:tcW w:w="1282" w:type="dxa"/>
            <w:tcBorders>
              <w:bottom w:val="single" w:sz="18" w:space="0" w:color="auto"/>
            </w:tcBorders>
          </w:tcPr>
          <w:p w:rsidR="00000000" w:rsidRDefault="00284878">
            <w:pPr>
              <w:jc w:val="right"/>
            </w:pPr>
            <w:r>
              <w:t>50.3</w:t>
            </w:r>
          </w:p>
        </w:tc>
        <w:tc>
          <w:tcPr>
            <w:tcW w:w="1282" w:type="dxa"/>
            <w:tcBorders>
              <w:bottom w:val="single" w:sz="18" w:space="0" w:color="auto"/>
            </w:tcBorders>
          </w:tcPr>
          <w:p w:rsidR="00000000" w:rsidRDefault="00284878">
            <w:pPr>
              <w:jc w:val="right"/>
            </w:pPr>
            <w:r>
              <w:rPr>
                <w:b/>
              </w:rPr>
              <w:t>37.1</w:t>
            </w:r>
          </w:p>
        </w:tc>
        <w:tc>
          <w:tcPr>
            <w:tcW w:w="1282" w:type="dxa"/>
            <w:tcBorders>
              <w:bottom w:val="single" w:sz="18" w:space="0" w:color="auto"/>
            </w:tcBorders>
          </w:tcPr>
          <w:p w:rsidR="00000000" w:rsidRDefault="00284878">
            <w:pPr>
              <w:jc w:val="right"/>
            </w:pPr>
            <w:r>
              <w:t>53.0</w:t>
            </w:r>
          </w:p>
        </w:tc>
      </w:tr>
      <w:tr w:rsidR="00000000">
        <w:tblPrEx>
          <w:tblCellMar>
            <w:top w:w="0" w:type="dxa"/>
            <w:bottom w:w="0" w:type="dxa"/>
          </w:tblCellMar>
        </w:tblPrEx>
        <w:trPr>
          <w:cantSplit/>
        </w:trPr>
        <w:tc>
          <w:tcPr>
            <w:tcW w:w="5236" w:type="dxa"/>
          </w:tcPr>
          <w:p w:rsidR="00000000" w:rsidRDefault="00284878">
            <w:pPr>
              <w:ind w:left="110"/>
              <w:rPr>
                <w:b/>
              </w:rPr>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rPr>
                <w:b/>
              </w:rPr>
              <w:t>Liabilities</w:t>
            </w: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c>
          <w:tcPr>
            <w:tcW w:w="1282" w:type="dxa"/>
          </w:tcPr>
          <w:p w:rsidR="00000000" w:rsidRDefault="00284878">
            <w:pPr>
              <w:ind w:left="110"/>
              <w:jc w:val="right"/>
            </w:pPr>
          </w:p>
        </w:tc>
      </w:tr>
      <w:tr w:rsidR="00000000">
        <w:tblPrEx>
          <w:tblCellMar>
            <w:top w:w="0" w:type="dxa"/>
            <w:bottom w:w="0" w:type="dxa"/>
          </w:tblCellMar>
        </w:tblPrEx>
        <w:trPr>
          <w:cantSplit/>
        </w:trPr>
        <w:tc>
          <w:tcPr>
            <w:tcW w:w="5236" w:type="dxa"/>
          </w:tcPr>
          <w:p w:rsidR="00000000" w:rsidRDefault="00284878">
            <w:pPr>
              <w:ind w:left="110"/>
            </w:pPr>
            <w:r>
              <w:t>Loans</w:t>
            </w:r>
          </w:p>
        </w:tc>
        <w:tc>
          <w:tcPr>
            <w:tcW w:w="1282" w:type="dxa"/>
          </w:tcPr>
          <w:p w:rsidR="00000000" w:rsidRDefault="00284878">
            <w:pPr>
              <w:jc w:val="right"/>
            </w:pPr>
            <w:r>
              <w:rPr>
                <w:b/>
              </w:rPr>
              <w:t>1,270.6</w:t>
            </w:r>
          </w:p>
        </w:tc>
        <w:tc>
          <w:tcPr>
            <w:tcW w:w="1282" w:type="dxa"/>
          </w:tcPr>
          <w:p w:rsidR="00000000" w:rsidRDefault="00284878">
            <w:pPr>
              <w:jc w:val="right"/>
            </w:pPr>
            <w:r>
              <w:t>1,357.5</w:t>
            </w:r>
          </w:p>
        </w:tc>
        <w:tc>
          <w:tcPr>
            <w:tcW w:w="1282" w:type="dxa"/>
          </w:tcPr>
          <w:p w:rsidR="00000000" w:rsidRDefault="00284878">
            <w:pPr>
              <w:jc w:val="right"/>
            </w:pPr>
            <w:r>
              <w:rPr>
                <w:b/>
              </w:rPr>
              <w:t>1,278.8</w:t>
            </w:r>
          </w:p>
        </w:tc>
        <w:tc>
          <w:tcPr>
            <w:tcW w:w="1282" w:type="dxa"/>
          </w:tcPr>
          <w:p w:rsidR="00000000" w:rsidRDefault="00284878">
            <w:pPr>
              <w:jc w:val="right"/>
            </w:pPr>
            <w:r>
              <w:t>1,382.8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284878">
            <w:pPr>
              <w:ind w:left="110"/>
            </w:pPr>
            <w:r>
              <w:rPr>
                <w:vanish/>
              </w:rPr>
              <w:t>[SULON]</w:t>
            </w:r>
            <w:r>
              <w:t>Unfavourable forward foreign exchange contracts</w:t>
            </w:r>
          </w:p>
        </w:tc>
        <w:tc>
          <w:tcPr>
            <w:tcW w:w="1282" w:type="dxa"/>
            <w:tcBorders>
              <w:bottom w:val="single" w:sz="18" w:space="0" w:color="auto"/>
            </w:tcBorders>
          </w:tcPr>
          <w:p w:rsidR="00000000" w:rsidRDefault="00284878">
            <w:pPr>
              <w:jc w:val="right"/>
            </w:pPr>
            <w:r>
              <w:rPr>
                <w:b/>
              </w:rPr>
              <w:t>24.4</w:t>
            </w:r>
          </w:p>
        </w:tc>
        <w:tc>
          <w:tcPr>
            <w:tcW w:w="1282" w:type="dxa"/>
            <w:tcBorders>
              <w:bottom w:val="single" w:sz="18" w:space="0" w:color="auto"/>
            </w:tcBorders>
          </w:tcPr>
          <w:p w:rsidR="00000000" w:rsidRDefault="00284878">
            <w:pPr>
              <w:jc w:val="right"/>
            </w:pPr>
          </w:p>
        </w:tc>
        <w:tc>
          <w:tcPr>
            <w:tcW w:w="1282" w:type="dxa"/>
            <w:tcBorders>
              <w:bottom w:val="single" w:sz="18" w:space="0" w:color="auto"/>
            </w:tcBorders>
          </w:tcPr>
          <w:p w:rsidR="00000000" w:rsidRDefault="00284878">
            <w:pPr>
              <w:jc w:val="right"/>
            </w:pPr>
            <w:r>
              <w:rPr>
                <w:b/>
              </w:rPr>
              <w:t>27.8</w:t>
            </w:r>
          </w:p>
        </w:tc>
        <w:tc>
          <w:tcPr>
            <w:tcW w:w="1282" w:type="dxa"/>
            <w:tcBorders>
              <w:bottom w:val="single" w:sz="18" w:space="0" w:color="auto"/>
            </w:tcBorders>
          </w:tcPr>
          <w:p w:rsidR="00000000" w:rsidRDefault="00284878">
            <w:pPr>
              <w:jc w:val="right"/>
            </w:pPr>
          </w:p>
        </w:tc>
      </w:tr>
      <w:tr w:rsidR="00000000">
        <w:tblPrEx>
          <w:tblCellMar>
            <w:top w:w="0" w:type="dxa"/>
            <w:bottom w:w="0" w:type="dxa"/>
          </w:tblCellMar>
        </w:tblPrEx>
        <w:trPr>
          <w:cantSplit/>
        </w:trPr>
        <w:tc>
          <w:tcPr>
            <w:tcW w:w="5236" w:type="dxa"/>
          </w:tcPr>
          <w:p w:rsidR="00000000" w:rsidRDefault="00284878">
            <w:pPr>
              <w:ind w:left="110"/>
            </w:pPr>
          </w:p>
        </w:tc>
        <w:tc>
          <w:tcPr>
            <w:tcW w:w="1282" w:type="dxa"/>
          </w:tcPr>
          <w:p w:rsidR="00000000" w:rsidRDefault="00284878">
            <w:pPr>
              <w:ind w:left="110"/>
              <w:jc w:val="right"/>
            </w:pPr>
          </w:p>
        </w:tc>
        <w:tc>
          <w:tcPr>
            <w:tcW w:w="1282" w:type="dxa"/>
          </w:tcPr>
          <w:p w:rsidR="00000000" w:rsidRDefault="00284878">
            <w:pPr>
              <w:jc w:val="right"/>
            </w:pPr>
          </w:p>
        </w:tc>
        <w:tc>
          <w:tcPr>
            <w:tcW w:w="1282" w:type="dxa"/>
          </w:tcPr>
          <w:p w:rsidR="00000000" w:rsidRDefault="00284878">
            <w:pPr>
              <w:jc w:val="right"/>
              <w:rPr>
                <w:b/>
              </w:rPr>
            </w:pPr>
          </w:p>
        </w:tc>
        <w:tc>
          <w:tcPr>
            <w:tcW w:w="1282" w:type="dxa"/>
          </w:tcPr>
          <w:p w:rsidR="00000000" w:rsidRDefault="00284878">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284878">
            <w:pPr>
              <w:ind w:left="110"/>
            </w:pPr>
            <w:r>
              <w:rPr>
                <w:vanish/>
              </w:rPr>
              <w:t>[DULON]</w:t>
            </w:r>
          </w:p>
        </w:tc>
        <w:tc>
          <w:tcPr>
            <w:tcW w:w="1282" w:type="dxa"/>
            <w:tcBorders>
              <w:bottom w:val="double" w:sz="18" w:space="0" w:color="auto"/>
            </w:tcBorders>
          </w:tcPr>
          <w:p w:rsidR="00000000" w:rsidRDefault="00284878">
            <w:pPr>
              <w:ind w:left="110"/>
              <w:jc w:val="right"/>
            </w:pPr>
            <w:r>
              <w:rPr>
                <w:b/>
              </w:rPr>
              <w:t>1,295.0</w:t>
            </w:r>
          </w:p>
        </w:tc>
        <w:tc>
          <w:tcPr>
            <w:tcW w:w="1282" w:type="dxa"/>
            <w:tcBorders>
              <w:bottom w:val="double" w:sz="18" w:space="0" w:color="auto"/>
            </w:tcBorders>
          </w:tcPr>
          <w:p w:rsidR="00000000" w:rsidRDefault="00284878">
            <w:pPr>
              <w:jc w:val="right"/>
            </w:pPr>
            <w:r>
              <w:t>1,357.5</w:t>
            </w:r>
          </w:p>
        </w:tc>
        <w:tc>
          <w:tcPr>
            <w:tcW w:w="1282" w:type="dxa"/>
            <w:tcBorders>
              <w:bottom w:val="double" w:sz="18" w:space="0" w:color="auto"/>
            </w:tcBorders>
          </w:tcPr>
          <w:p w:rsidR="00000000" w:rsidRDefault="00284878">
            <w:pPr>
              <w:jc w:val="right"/>
            </w:pPr>
            <w:r>
              <w:rPr>
                <w:b/>
              </w:rPr>
              <w:t>1,306.6</w:t>
            </w:r>
          </w:p>
        </w:tc>
        <w:tc>
          <w:tcPr>
            <w:tcW w:w="1282" w:type="dxa"/>
            <w:tcBorders>
              <w:bottom w:val="double" w:sz="18" w:space="0" w:color="auto"/>
            </w:tcBorders>
          </w:tcPr>
          <w:p w:rsidR="00000000" w:rsidRDefault="00284878">
            <w:pPr>
              <w:jc w:val="right"/>
            </w:pPr>
            <w:r>
              <w:t>1,382.8</w:t>
            </w:r>
          </w:p>
        </w:tc>
      </w:tr>
    </w:tbl>
    <w:p w:rsidR="00000000" w:rsidRDefault="00284878">
      <w:pPr>
        <w:ind w:left="110"/>
      </w:pPr>
    </w:p>
    <w:p w:rsidR="00000000" w:rsidRDefault="00284878">
      <w:pPr>
        <w:ind w:left="110"/>
      </w:pPr>
      <w:r>
        <w:t>The Employee Share Plan and the associated loan which supports it has intrinsic value to the CML Group.  It is not appropriate to incorporate the value of this loan in the calculation of the net fair value of financial instruments.  Net fair values of government and semi-government stocks and bonds are included in note 11.</w:t>
      </w:r>
    </w:p>
    <w:p w:rsidR="00000000" w:rsidRDefault="00284878">
      <w:pPr>
        <w:ind w:left="110"/>
      </w:pPr>
    </w:p>
    <w:p w:rsidR="00000000" w:rsidRDefault="00284878">
      <w:pPr>
        <w:ind w:left="110"/>
      </w:pPr>
      <w:r>
        <w:t>*</w:t>
      </w:r>
      <w:r>
        <w:tab/>
        <w:t>Net fair values of financial instruments were determined on the following basis:</w:t>
      </w:r>
    </w:p>
    <w:p w:rsidR="00000000" w:rsidRDefault="00284878">
      <w:pPr>
        <w:ind w:left="110"/>
      </w:pPr>
    </w:p>
    <w:p w:rsidR="00000000" w:rsidRDefault="00284878">
      <w:pPr>
        <w:pStyle w:val="HangIndent1"/>
      </w:pPr>
      <w:r>
        <w:t>-</w:t>
      </w:r>
      <w:r>
        <w:tab/>
        <w:t>Financial instruments traded in an organised financial market - current quoted market bid price for an asset or offer price for a liability adjusted for any transaction costs necessary to realise the assets or settle the liability,</w:t>
      </w:r>
    </w:p>
    <w:p w:rsidR="00000000" w:rsidRDefault="00284878">
      <w:pPr>
        <w:ind w:left="110"/>
      </w:pPr>
    </w:p>
    <w:p w:rsidR="00000000" w:rsidRDefault="00284878">
      <w:pPr>
        <w:pStyle w:val="HangIndent1"/>
      </w:pPr>
      <w:r>
        <w:t>-</w:t>
      </w:r>
      <w:r>
        <w:tab/>
        <w:t>Fixed rate loans - current risk adjusted market rates; and</w:t>
      </w:r>
    </w:p>
    <w:p w:rsidR="00000000" w:rsidRDefault="00284878">
      <w:pPr>
        <w:ind w:left="110"/>
      </w:pPr>
    </w:p>
    <w:p w:rsidR="00000000" w:rsidRDefault="00284878">
      <w:pPr>
        <w:pStyle w:val="HangIndent1"/>
      </w:pPr>
      <w:r>
        <w:t>-</w:t>
      </w:r>
      <w:r>
        <w:tab/>
        <w:t>Interest rate swaps and forward foreign exchange contracts - calculated amounts to realise favourable contracts or settle u</w:t>
      </w:r>
      <w:r>
        <w:t>nfavourable contracts.</w:t>
      </w:r>
    </w:p>
    <w:p w:rsidR="00000000" w:rsidRDefault="00284878">
      <w:pPr>
        <w:ind w:left="110"/>
      </w:pPr>
    </w:p>
    <w:p w:rsidR="00000000" w:rsidRDefault="00284878">
      <w:pPr>
        <w:pStyle w:val="HangIndent0"/>
      </w:pPr>
      <w:r>
        <w:tab/>
        <w:t>There is an element of subjectivity involved in the calculation of net fair value.  Accordingly, the fair value estimates above are not necessarily the amounts the CML Group could have realised at balance date.</w:t>
      </w:r>
    </w:p>
    <w:p w:rsidR="00000000" w:rsidRDefault="00284878">
      <w:pPr>
        <w:ind w:left="110"/>
      </w:pPr>
    </w:p>
    <w:p w:rsidR="00000000" w:rsidRDefault="00284878">
      <w:pPr>
        <w:ind w:left="110"/>
      </w:pPr>
      <w:r>
        <w:rPr>
          <w:b/>
        </w:rPr>
        <w:t>Credit risk</w:t>
      </w:r>
    </w:p>
    <w:p w:rsidR="00000000" w:rsidRDefault="00284878">
      <w:pPr>
        <w:ind w:left="110"/>
      </w:pPr>
    </w:p>
    <w:p w:rsidR="00000000" w:rsidRDefault="00284878">
      <w:pPr>
        <w:ind w:left="110"/>
      </w:pPr>
      <w:r>
        <w:t xml:space="preserve">The carrying amounts of financial assets included in the consolidated financial statements represent the CML Group's exposure to credit risk in relation to these assets.  The credit exposure of interest rate swaps and forward foreign exchange contracts is </w:t>
      </w:r>
      <w:r>
        <w:t>represented by the net fair value of the contracts, as disclosed.</w:t>
      </w:r>
    </w:p>
    <w:p w:rsidR="00000000" w:rsidRDefault="00284878">
      <w:pPr>
        <w:ind w:left="110"/>
      </w:pPr>
    </w:p>
    <w:p w:rsidR="00000000" w:rsidRDefault="00284878">
      <w:pPr>
        <w:ind w:left="110"/>
      </w:pPr>
      <w:r>
        <w:t>The CML Group does not have any significant exposure to any individual counterparty or major concentrations of credit risk that arise from the CML Group's financial instruments.</w:t>
      </w:r>
    </w:p>
    <w:p w:rsidR="00000000" w:rsidRDefault="00284878">
      <w:pPr>
        <w:ind w:left="110"/>
      </w:pPr>
    </w:p>
    <w:p w:rsidR="00000000" w:rsidRDefault="00284878">
      <w:pPr>
        <w:ind w:left="110"/>
      </w:pPr>
      <w:r>
        <w:rPr>
          <w:b/>
        </w:rPr>
        <w:t>39.</w:t>
      </w:r>
      <w:r>
        <w:rPr>
          <w:b/>
        </w:rPr>
        <w:tab/>
        <w:t>Reconciliation to U.S. GAAP</w:t>
      </w:r>
    </w:p>
    <w:p w:rsidR="00000000" w:rsidRDefault="00284878">
      <w:pPr>
        <w:ind w:left="110"/>
      </w:pPr>
    </w:p>
    <w:p w:rsidR="00000000" w:rsidRDefault="00284878">
      <w:pPr>
        <w:ind w:left="110"/>
      </w:pPr>
      <w:r>
        <w:t>The consolidated financial statements of the CML Group are prepared in accordance with Generally Accepted Accounting Principles applicable in Australia (Australian GAAP) which differ in some respects from Generally Accepted Acc</w:t>
      </w:r>
      <w:r>
        <w:t>ounting Principles applicable in the United States (U.S. GAAP).</w:t>
      </w:r>
    </w:p>
    <w:p w:rsidR="00000000" w:rsidRDefault="00284878">
      <w:pPr>
        <w:ind w:left="110"/>
      </w:pPr>
    </w:p>
    <w:p w:rsidR="00000000" w:rsidRDefault="00284878">
      <w:pPr>
        <w:ind w:left="110"/>
      </w:pPr>
      <w:r>
        <w:t>The following are reconciliations of the net profit and shareholders' equity applying U.S. GAAP.  This summary is not intended to be a comprehensive U.S. GAAP report. All figures are in Australian dollars.</w:t>
      </w:r>
    </w:p>
    <w:p w:rsidR="00000000" w:rsidRDefault="00284878">
      <w:pPr>
        <w:ind w:left="110"/>
      </w:pPr>
    </w:p>
    <w:tbl>
      <w:tblPr>
        <w:tblW w:w="0" w:type="auto"/>
        <w:tblLayout w:type="fixed"/>
        <w:tblLook w:val="0000"/>
      </w:tblPr>
      <w:tblGrid>
        <w:gridCol w:w="5670"/>
        <w:gridCol w:w="851"/>
        <w:gridCol w:w="1418"/>
        <w:gridCol w:w="1417"/>
        <w:gridCol w:w="1"/>
      </w:tblGrid>
      <w:tr w:rsidR="00000000">
        <w:tblPrEx>
          <w:tblCellMar>
            <w:top w:w="0" w:type="dxa"/>
            <w:bottom w:w="0" w:type="dxa"/>
          </w:tblCellMar>
        </w:tblPrEx>
        <w:trPr>
          <w:gridAfter w:val="1"/>
          <w:cantSplit/>
        </w:trPr>
        <w:tc>
          <w:tcPr>
            <w:tcW w:w="5670" w:type="dxa"/>
          </w:tcPr>
          <w:p w:rsidR="00000000" w:rsidRDefault="00284878">
            <w:pPr>
              <w:ind w:left="110"/>
            </w:pPr>
          </w:p>
        </w:tc>
        <w:tc>
          <w:tcPr>
            <w:tcW w:w="851" w:type="dxa"/>
          </w:tcPr>
          <w:p w:rsidR="00000000" w:rsidRDefault="00284878">
            <w:pPr>
              <w:ind w:left="110"/>
              <w:jc w:val="center"/>
            </w:pPr>
          </w:p>
        </w:tc>
        <w:tc>
          <w:tcPr>
            <w:tcW w:w="2835" w:type="dxa"/>
            <w:gridSpan w:val="2"/>
            <w:hMerge w:val="restart"/>
          </w:tcPr>
          <w:p w:rsidR="00000000" w:rsidRDefault="00284878">
            <w:pPr>
              <w:jc w:val="center"/>
              <w:rPr>
                <w:b/>
              </w:rPr>
            </w:pPr>
            <w:r>
              <w:rPr>
                <w:b/>
              </w:rPr>
              <w:t>CML Group</w:t>
            </w:r>
          </w:p>
        </w:tc>
        <w:tc>
          <w:tcPr>
            <w:gridSpan w:val="0"/>
            <w:hMerge/>
          </w:tcPr>
          <w:p w:rsidR="00000000" w:rsidRDefault="00284878">
            <w:pPr>
              <w:jc w:val="cente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ind w:left="110"/>
            </w:pPr>
            <w:r>
              <w:rPr>
                <w:b/>
                <w:vanish/>
              </w:rPr>
              <w:t>[SULON]</w:t>
            </w:r>
            <w:r>
              <w:rPr>
                <w:b/>
              </w:rPr>
              <w:t>$ million</w:t>
            </w:r>
          </w:p>
        </w:tc>
        <w:tc>
          <w:tcPr>
            <w:tcW w:w="851" w:type="dxa"/>
            <w:tcBorders>
              <w:bottom w:val="single" w:sz="18" w:space="0" w:color="auto"/>
            </w:tcBorders>
          </w:tcPr>
          <w:p w:rsidR="00000000" w:rsidRDefault="00284878">
            <w:pPr>
              <w:jc w:val="center"/>
            </w:pPr>
            <w:r>
              <w:rPr>
                <w:b/>
              </w:rPr>
              <w:t>Notes</w:t>
            </w:r>
          </w:p>
        </w:tc>
        <w:tc>
          <w:tcPr>
            <w:tcW w:w="1418" w:type="dxa"/>
            <w:tcBorders>
              <w:bottom w:val="single" w:sz="18" w:space="0" w:color="auto"/>
            </w:tcBorders>
          </w:tcPr>
          <w:p w:rsidR="00000000" w:rsidRDefault="00284878">
            <w:pPr>
              <w:jc w:val="right"/>
              <w:rPr>
                <w:b/>
              </w:rPr>
            </w:pPr>
            <w:r>
              <w:rPr>
                <w:b/>
              </w:rPr>
              <w:t>2002</w:t>
            </w:r>
          </w:p>
        </w:tc>
        <w:tc>
          <w:tcPr>
            <w:tcW w:w="1418" w:type="dxa"/>
            <w:gridSpan w:val="2"/>
            <w:tcBorders>
              <w:bottom w:val="single" w:sz="18" w:space="0" w:color="auto"/>
            </w:tcBorders>
          </w:tcPr>
          <w:p w:rsidR="00000000" w:rsidRDefault="00284878">
            <w:pPr>
              <w:jc w:val="right"/>
            </w:pPr>
            <w:r>
              <w:rPr>
                <w:b/>
              </w:rPr>
              <w:t>2001</w:t>
            </w:r>
          </w:p>
        </w:tc>
      </w:tr>
      <w:tr w:rsidR="00000000">
        <w:tblPrEx>
          <w:tblCellMar>
            <w:top w:w="0" w:type="dxa"/>
            <w:bottom w:w="0" w:type="dxa"/>
          </w:tblCellMar>
        </w:tblPrEx>
        <w:trPr>
          <w:cantSplit/>
        </w:trPr>
        <w:tc>
          <w:tcPr>
            <w:tcW w:w="5670"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pPr>
            <w:r>
              <w:rPr>
                <w:b/>
              </w:rPr>
              <w:t>Statement of financial performance</w:t>
            </w: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rPr>
                <w:b/>
              </w:rPr>
            </w:pPr>
            <w:r>
              <w:rPr>
                <w:b/>
              </w:rPr>
              <w:t xml:space="preserve">Net profit as reported in the consolidated statement of </w:t>
            </w: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pPr>
            <w:r>
              <w:rPr>
                <w:b/>
              </w:rPr>
              <w:t>financial performance</w:t>
            </w:r>
          </w:p>
        </w:tc>
        <w:tc>
          <w:tcPr>
            <w:tcW w:w="851" w:type="dxa"/>
          </w:tcPr>
          <w:p w:rsidR="00000000" w:rsidRDefault="00284878">
            <w:pPr>
              <w:ind w:left="110"/>
              <w:jc w:val="center"/>
            </w:pPr>
          </w:p>
        </w:tc>
        <w:tc>
          <w:tcPr>
            <w:tcW w:w="1418" w:type="dxa"/>
          </w:tcPr>
          <w:p w:rsidR="00000000" w:rsidRDefault="00284878">
            <w:pPr>
              <w:jc w:val="right"/>
              <w:rPr>
                <w:b/>
              </w:rPr>
            </w:pPr>
            <w:r>
              <w:rPr>
                <w:b/>
              </w:rPr>
              <w:t>353.8</w:t>
            </w:r>
          </w:p>
        </w:tc>
        <w:tc>
          <w:tcPr>
            <w:tcW w:w="1418" w:type="dxa"/>
            <w:gridSpan w:val="2"/>
          </w:tcPr>
          <w:p w:rsidR="00000000" w:rsidRDefault="00284878">
            <w:pPr>
              <w:jc w:val="right"/>
            </w:pPr>
            <w:r>
              <w:t>150.8</w:t>
            </w:r>
          </w:p>
        </w:tc>
      </w:tr>
      <w:tr w:rsidR="00000000">
        <w:tblPrEx>
          <w:tblCellMar>
            <w:top w:w="0" w:type="dxa"/>
            <w:bottom w:w="0" w:type="dxa"/>
          </w:tblCellMar>
        </w:tblPrEx>
        <w:trPr>
          <w:cantSplit/>
        </w:trPr>
        <w:tc>
          <w:tcPr>
            <w:tcW w:w="5670" w:type="dxa"/>
          </w:tcPr>
          <w:p w:rsidR="00000000" w:rsidRDefault="00284878">
            <w:pPr>
              <w:ind w:left="110"/>
            </w:pPr>
            <w:r>
              <w:t>Estimated adjustm</w:t>
            </w:r>
            <w:r>
              <w:t>ents required to accord with U.S. GAAP</w:t>
            </w: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r>
              <w:t xml:space="preserve">  Amortisation of goodwill</w:t>
            </w:r>
          </w:p>
        </w:tc>
        <w:tc>
          <w:tcPr>
            <w:tcW w:w="851" w:type="dxa"/>
          </w:tcPr>
          <w:p w:rsidR="00000000" w:rsidRDefault="00284878">
            <w:pPr>
              <w:jc w:val="center"/>
            </w:pPr>
            <w:r>
              <w:t>a</w:t>
            </w:r>
          </w:p>
        </w:tc>
        <w:tc>
          <w:tcPr>
            <w:tcW w:w="1418" w:type="dxa"/>
          </w:tcPr>
          <w:p w:rsidR="00000000" w:rsidRDefault="00284878">
            <w:pPr>
              <w:jc w:val="right"/>
              <w:rPr>
                <w:b/>
              </w:rPr>
            </w:pPr>
            <w:r>
              <w:rPr>
                <w:b/>
              </w:rPr>
              <w:t>(8.8)</w:t>
            </w:r>
          </w:p>
        </w:tc>
        <w:tc>
          <w:tcPr>
            <w:tcW w:w="1418" w:type="dxa"/>
            <w:gridSpan w:val="2"/>
          </w:tcPr>
          <w:p w:rsidR="00000000" w:rsidRDefault="00284878">
            <w:pPr>
              <w:jc w:val="right"/>
            </w:pPr>
            <w:r>
              <w:t>(10.6)</w:t>
            </w:r>
          </w:p>
        </w:tc>
      </w:tr>
      <w:tr w:rsidR="00000000">
        <w:tblPrEx>
          <w:tblCellMar>
            <w:top w:w="0" w:type="dxa"/>
            <w:bottom w:w="0" w:type="dxa"/>
          </w:tblCellMar>
        </w:tblPrEx>
        <w:trPr>
          <w:cantSplit/>
        </w:trPr>
        <w:tc>
          <w:tcPr>
            <w:tcW w:w="5670" w:type="dxa"/>
          </w:tcPr>
          <w:p w:rsidR="00000000" w:rsidRDefault="00284878">
            <w:r>
              <w:t xml:space="preserve">  Goodwill amortisation adjustment</w:t>
            </w:r>
          </w:p>
        </w:tc>
        <w:tc>
          <w:tcPr>
            <w:tcW w:w="851" w:type="dxa"/>
          </w:tcPr>
          <w:p w:rsidR="00000000" w:rsidRDefault="00284878">
            <w:pPr>
              <w:jc w:val="center"/>
            </w:pPr>
            <w:r>
              <w:t>b</w:t>
            </w:r>
          </w:p>
        </w:tc>
        <w:tc>
          <w:tcPr>
            <w:tcW w:w="1418" w:type="dxa"/>
          </w:tcPr>
          <w:p w:rsidR="00000000" w:rsidRDefault="00284878">
            <w:pPr>
              <w:jc w:val="right"/>
              <w:rPr>
                <w:b/>
              </w:rPr>
            </w:pPr>
            <w:r>
              <w:rPr>
                <w:b/>
              </w:rPr>
              <w:t>1.1</w:t>
            </w: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Amortisation of other intangibles</w:t>
            </w:r>
          </w:p>
        </w:tc>
        <w:tc>
          <w:tcPr>
            <w:tcW w:w="851" w:type="dxa"/>
          </w:tcPr>
          <w:p w:rsidR="00000000" w:rsidRDefault="00284878">
            <w:pPr>
              <w:jc w:val="center"/>
            </w:pPr>
            <w:r>
              <w:t>c</w:t>
            </w:r>
          </w:p>
        </w:tc>
        <w:tc>
          <w:tcPr>
            <w:tcW w:w="1418" w:type="dxa"/>
          </w:tcPr>
          <w:p w:rsidR="00000000" w:rsidRDefault="00284878">
            <w:pPr>
              <w:jc w:val="right"/>
              <w:rPr>
                <w:b/>
              </w:rPr>
            </w:pPr>
            <w:r>
              <w:rPr>
                <w:b/>
              </w:rPr>
              <w:t>2.9</w:t>
            </w: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Revaluation of property</w:t>
            </w:r>
          </w:p>
        </w:tc>
        <w:tc>
          <w:tcPr>
            <w:tcW w:w="851" w:type="dxa"/>
          </w:tcPr>
          <w:p w:rsidR="00000000" w:rsidRDefault="00284878">
            <w:pPr>
              <w:jc w:val="center"/>
            </w:pPr>
            <w:r>
              <w:t>d</w:t>
            </w:r>
          </w:p>
        </w:tc>
        <w:tc>
          <w:tcPr>
            <w:tcW w:w="1418" w:type="dxa"/>
          </w:tcPr>
          <w:p w:rsidR="00000000" w:rsidRDefault="00284878">
            <w:pPr>
              <w:jc w:val="right"/>
              <w:rPr>
                <w:b/>
              </w:rPr>
            </w:pPr>
            <w:r>
              <w:rPr>
                <w:b/>
              </w:rPr>
              <w:t>(2.2)</w:t>
            </w:r>
          </w:p>
        </w:tc>
        <w:tc>
          <w:tcPr>
            <w:tcW w:w="1418" w:type="dxa"/>
            <w:gridSpan w:val="2"/>
          </w:tcPr>
          <w:p w:rsidR="00000000" w:rsidRDefault="00284878">
            <w:pPr>
              <w:jc w:val="right"/>
            </w:pPr>
            <w:r>
              <w:t>1.2</w:t>
            </w:r>
          </w:p>
        </w:tc>
      </w:tr>
      <w:tr w:rsidR="00000000">
        <w:tblPrEx>
          <w:tblCellMar>
            <w:top w:w="0" w:type="dxa"/>
            <w:bottom w:w="0" w:type="dxa"/>
          </w:tblCellMar>
        </w:tblPrEx>
        <w:trPr>
          <w:cantSplit/>
        </w:trPr>
        <w:tc>
          <w:tcPr>
            <w:tcW w:w="5670" w:type="dxa"/>
          </w:tcPr>
          <w:p w:rsidR="00000000" w:rsidRDefault="00284878">
            <w:r>
              <w:t xml:space="preserve">  Building depreciation charged on investment properties</w:t>
            </w:r>
          </w:p>
        </w:tc>
        <w:tc>
          <w:tcPr>
            <w:tcW w:w="851" w:type="dxa"/>
          </w:tcPr>
          <w:p w:rsidR="00000000" w:rsidRDefault="00284878">
            <w:pPr>
              <w:jc w:val="center"/>
            </w:pPr>
            <w:r>
              <w:t>e</w:t>
            </w:r>
          </w:p>
        </w:tc>
        <w:tc>
          <w:tcPr>
            <w:tcW w:w="1418" w:type="dxa"/>
          </w:tcPr>
          <w:p w:rsidR="00000000" w:rsidRDefault="00284878">
            <w:pPr>
              <w:jc w:val="right"/>
              <w:rPr>
                <w:b/>
              </w:rPr>
            </w:pPr>
            <w:r>
              <w:rPr>
                <w:b/>
              </w:rPr>
              <w:t>(2.3)</w:t>
            </w:r>
          </w:p>
        </w:tc>
        <w:tc>
          <w:tcPr>
            <w:tcW w:w="1418" w:type="dxa"/>
            <w:gridSpan w:val="2"/>
          </w:tcPr>
          <w:p w:rsidR="00000000" w:rsidRDefault="00284878">
            <w:pPr>
              <w:jc w:val="right"/>
            </w:pPr>
            <w:r>
              <w:t>(2.0)</w:t>
            </w:r>
          </w:p>
        </w:tc>
      </w:tr>
      <w:tr w:rsidR="00000000">
        <w:tblPrEx>
          <w:tblCellMar>
            <w:top w:w="0" w:type="dxa"/>
            <w:bottom w:w="0" w:type="dxa"/>
          </w:tblCellMar>
        </w:tblPrEx>
        <w:trPr>
          <w:cantSplit/>
        </w:trPr>
        <w:tc>
          <w:tcPr>
            <w:tcW w:w="5670" w:type="dxa"/>
          </w:tcPr>
          <w:p w:rsidR="00000000" w:rsidRDefault="00284878">
            <w:r>
              <w:t xml:space="preserve">  Adjustment to gains on sales of properties which are leased back</w:t>
            </w:r>
          </w:p>
        </w:tc>
        <w:tc>
          <w:tcPr>
            <w:tcW w:w="851" w:type="dxa"/>
          </w:tcPr>
          <w:p w:rsidR="00000000" w:rsidRDefault="00284878">
            <w:pPr>
              <w:jc w:val="center"/>
            </w:pPr>
            <w:r>
              <w:t>f</w:t>
            </w:r>
          </w:p>
        </w:tc>
        <w:tc>
          <w:tcPr>
            <w:tcW w:w="1418" w:type="dxa"/>
          </w:tcPr>
          <w:p w:rsidR="00000000" w:rsidRDefault="00284878">
            <w:pPr>
              <w:jc w:val="right"/>
              <w:rPr>
                <w:b/>
              </w:rPr>
            </w:pPr>
            <w:r>
              <w:rPr>
                <w:b/>
              </w:rPr>
              <w:t>10.3</w:t>
            </w:r>
          </w:p>
        </w:tc>
        <w:tc>
          <w:tcPr>
            <w:tcW w:w="1418" w:type="dxa"/>
            <w:gridSpan w:val="2"/>
          </w:tcPr>
          <w:p w:rsidR="00000000" w:rsidRDefault="00284878">
            <w:pPr>
              <w:jc w:val="right"/>
            </w:pPr>
            <w:r>
              <w:t>0.4</w:t>
            </w:r>
          </w:p>
        </w:tc>
      </w:tr>
      <w:tr w:rsidR="00000000">
        <w:tblPrEx>
          <w:tblCellMar>
            <w:top w:w="0" w:type="dxa"/>
            <w:bottom w:w="0" w:type="dxa"/>
          </w:tblCellMar>
        </w:tblPrEx>
        <w:trPr>
          <w:cantSplit/>
        </w:trPr>
        <w:tc>
          <w:tcPr>
            <w:tcW w:w="5670" w:type="dxa"/>
          </w:tcPr>
          <w:p w:rsidR="00000000" w:rsidRDefault="00284878">
            <w:r>
              <w:t xml:space="preserve">  Restructuring costs</w:t>
            </w:r>
          </w:p>
        </w:tc>
        <w:tc>
          <w:tcPr>
            <w:tcW w:w="851" w:type="dxa"/>
          </w:tcPr>
          <w:p w:rsidR="00000000" w:rsidRDefault="00284878">
            <w:pPr>
              <w:jc w:val="center"/>
            </w:pPr>
            <w:r>
              <w:t>g</w:t>
            </w:r>
          </w:p>
        </w:tc>
        <w:tc>
          <w:tcPr>
            <w:tcW w:w="1418" w:type="dxa"/>
          </w:tcPr>
          <w:p w:rsidR="00000000" w:rsidRDefault="00284878">
            <w:pPr>
              <w:jc w:val="right"/>
              <w:rPr>
                <w:b/>
              </w:rPr>
            </w:pPr>
            <w:r>
              <w:rPr>
                <w:b/>
              </w:rPr>
              <w:t>(22.6)</w:t>
            </w:r>
          </w:p>
        </w:tc>
        <w:tc>
          <w:tcPr>
            <w:tcW w:w="1418" w:type="dxa"/>
            <w:gridSpan w:val="2"/>
          </w:tcPr>
          <w:p w:rsidR="00000000" w:rsidRDefault="00284878">
            <w:pPr>
              <w:jc w:val="right"/>
            </w:pPr>
            <w:r>
              <w:t>22.6</w:t>
            </w:r>
          </w:p>
        </w:tc>
      </w:tr>
      <w:tr w:rsidR="00000000">
        <w:tblPrEx>
          <w:tblCellMar>
            <w:top w:w="0" w:type="dxa"/>
            <w:bottom w:w="0" w:type="dxa"/>
          </w:tblCellMar>
        </w:tblPrEx>
        <w:trPr>
          <w:cantSplit/>
        </w:trPr>
        <w:tc>
          <w:tcPr>
            <w:tcW w:w="5670" w:type="dxa"/>
          </w:tcPr>
          <w:p w:rsidR="00000000" w:rsidRDefault="00284878">
            <w:r>
              <w:t xml:space="preserve">  Compensation gain/(expense) on share issues to employees</w:t>
            </w:r>
          </w:p>
        </w:tc>
        <w:tc>
          <w:tcPr>
            <w:tcW w:w="851" w:type="dxa"/>
          </w:tcPr>
          <w:p w:rsidR="00000000" w:rsidRDefault="00284878">
            <w:pPr>
              <w:jc w:val="center"/>
            </w:pPr>
            <w:r>
              <w:t>h</w:t>
            </w:r>
          </w:p>
        </w:tc>
        <w:tc>
          <w:tcPr>
            <w:tcW w:w="1418" w:type="dxa"/>
          </w:tcPr>
          <w:p w:rsidR="00000000" w:rsidRDefault="00284878">
            <w:pPr>
              <w:jc w:val="right"/>
              <w:rPr>
                <w:b/>
              </w:rPr>
            </w:pPr>
            <w:r>
              <w:rPr>
                <w:b/>
              </w:rPr>
              <w:t>4.7</w:t>
            </w:r>
          </w:p>
        </w:tc>
        <w:tc>
          <w:tcPr>
            <w:tcW w:w="1418" w:type="dxa"/>
            <w:gridSpan w:val="2"/>
          </w:tcPr>
          <w:p w:rsidR="00000000" w:rsidRDefault="00284878">
            <w:pPr>
              <w:jc w:val="right"/>
            </w:pPr>
            <w:r>
              <w:t>(13.</w:t>
            </w:r>
            <w:r>
              <w:t>9)</w:t>
            </w:r>
          </w:p>
        </w:tc>
      </w:tr>
      <w:tr w:rsidR="00000000">
        <w:tblPrEx>
          <w:tblCellMar>
            <w:top w:w="0" w:type="dxa"/>
            <w:bottom w:w="0" w:type="dxa"/>
          </w:tblCellMar>
        </w:tblPrEx>
        <w:trPr>
          <w:cantSplit/>
        </w:trPr>
        <w:tc>
          <w:tcPr>
            <w:tcW w:w="5670" w:type="dxa"/>
          </w:tcPr>
          <w:p w:rsidR="00000000" w:rsidRDefault="00284878">
            <w:r>
              <w:t xml:space="preserve">  Compensation expense on option issues to employees</w:t>
            </w:r>
          </w:p>
        </w:tc>
        <w:tc>
          <w:tcPr>
            <w:tcW w:w="851" w:type="dxa"/>
          </w:tcPr>
          <w:p w:rsidR="00000000" w:rsidRDefault="00284878">
            <w:pPr>
              <w:jc w:val="center"/>
            </w:pPr>
            <w:r>
              <w:t>i</w:t>
            </w:r>
          </w:p>
        </w:tc>
        <w:tc>
          <w:tcPr>
            <w:tcW w:w="1418" w:type="dxa"/>
          </w:tcPr>
          <w:p w:rsidR="00000000" w:rsidRDefault="00284878">
            <w:pPr>
              <w:jc w:val="right"/>
              <w:rPr>
                <w:b/>
              </w:rPr>
            </w:pPr>
            <w:r>
              <w:rPr>
                <w:b/>
              </w:rPr>
              <w:t>(19.7)</w:t>
            </w:r>
          </w:p>
        </w:tc>
        <w:tc>
          <w:tcPr>
            <w:tcW w:w="1418" w:type="dxa"/>
            <w:gridSpan w:val="2"/>
          </w:tcPr>
          <w:p w:rsidR="00000000" w:rsidRDefault="00284878">
            <w:pPr>
              <w:jc w:val="right"/>
            </w:pPr>
            <w:r>
              <w:t>(7.5)</w:t>
            </w:r>
          </w:p>
        </w:tc>
      </w:tr>
      <w:tr w:rsidR="00000000">
        <w:tblPrEx>
          <w:tblCellMar>
            <w:top w:w="0" w:type="dxa"/>
            <w:bottom w:w="0" w:type="dxa"/>
          </w:tblCellMar>
        </w:tblPrEx>
        <w:trPr>
          <w:cantSplit/>
        </w:trPr>
        <w:tc>
          <w:tcPr>
            <w:tcW w:w="5670" w:type="dxa"/>
          </w:tcPr>
          <w:p w:rsidR="00000000" w:rsidRDefault="00284878">
            <w:r>
              <w:t xml:space="preserve">  Adjustment to retirement benefit expense</w:t>
            </w:r>
          </w:p>
        </w:tc>
        <w:tc>
          <w:tcPr>
            <w:tcW w:w="851" w:type="dxa"/>
          </w:tcPr>
          <w:p w:rsidR="00000000" w:rsidRDefault="00284878">
            <w:pPr>
              <w:jc w:val="center"/>
            </w:pPr>
            <w:r>
              <w:t>i</w:t>
            </w:r>
          </w:p>
        </w:tc>
        <w:tc>
          <w:tcPr>
            <w:tcW w:w="1418" w:type="dxa"/>
          </w:tcPr>
          <w:p w:rsidR="00000000" w:rsidRDefault="00284878">
            <w:pPr>
              <w:jc w:val="right"/>
              <w:rPr>
                <w:b/>
              </w:rPr>
            </w:pPr>
            <w:r>
              <w:rPr>
                <w:b/>
              </w:rPr>
              <w:t>(1.7)</w:t>
            </w:r>
          </w:p>
        </w:tc>
        <w:tc>
          <w:tcPr>
            <w:tcW w:w="1418" w:type="dxa"/>
            <w:gridSpan w:val="2"/>
          </w:tcPr>
          <w:p w:rsidR="00000000" w:rsidRDefault="00284878">
            <w:pPr>
              <w:jc w:val="right"/>
            </w:pPr>
            <w:r>
              <w:t>(7.0)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 xml:space="preserve">  Adjustment to lease incentive income</w:t>
            </w:r>
          </w:p>
        </w:tc>
        <w:tc>
          <w:tcPr>
            <w:tcW w:w="851" w:type="dxa"/>
            <w:tcBorders>
              <w:bottom w:val="single" w:sz="18" w:space="0" w:color="auto"/>
            </w:tcBorders>
          </w:tcPr>
          <w:p w:rsidR="00000000" w:rsidRDefault="00284878">
            <w:pPr>
              <w:jc w:val="center"/>
            </w:pPr>
            <w:r>
              <w:t>k</w:t>
            </w:r>
          </w:p>
        </w:tc>
        <w:tc>
          <w:tcPr>
            <w:tcW w:w="1418" w:type="dxa"/>
            <w:tcBorders>
              <w:bottom w:val="single" w:sz="18" w:space="0" w:color="auto"/>
            </w:tcBorders>
          </w:tcPr>
          <w:p w:rsidR="00000000" w:rsidRDefault="00284878">
            <w:pPr>
              <w:jc w:val="right"/>
              <w:rPr>
                <w:b/>
              </w:rPr>
            </w:pPr>
            <w:r>
              <w:rPr>
                <w:b/>
              </w:rPr>
              <w:t>1.9</w:t>
            </w:r>
          </w:p>
        </w:tc>
        <w:tc>
          <w:tcPr>
            <w:tcW w:w="1418" w:type="dxa"/>
            <w:gridSpan w:val="2"/>
            <w:tcBorders>
              <w:bottom w:val="single" w:sz="18" w:space="0" w:color="auto"/>
            </w:tcBorders>
          </w:tcPr>
          <w:p w:rsidR="00000000" w:rsidRDefault="00284878">
            <w:pPr>
              <w:jc w:val="right"/>
            </w:pPr>
            <w:r>
              <w:t>(0.3)</w:t>
            </w:r>
          </w:p>
        </w:tc>
      </w:tr>
      <w:tr w:rsidR="00000000">
        <w:tblPrEx>
          <w:tblCellMar>
            <w:top w:w="0" w:type="dxa"/>
            <w:bottom w:w="0" w:type="dxa"/>
          </w:tblCellMar>
        </w:tblPrEx>
        <w:trPr>
          <w:cantSplit/>
        </w:trPr>
        <w:tc>
          <w:tcPr>
            <w:tcW w:w="5670"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pPr>
              <w:ind w:left="110"/>
            </w:pPr>
            <w:r>
              <w:rPr>
                <w:b/>
                <w:vanish/>
              </w:rPr>
              <w:t>[SULON]</w:t>
            </w:r>
            <w:r>
              <w:rPr>
                <w:b/>
              </w:rPr>
              <w:t>Estimated net profit, according to U.S. GAAP</w:t>
            </w:r>
          </w:p>
        </w:tc>
        <w:tc>
          <w:tcPr>
            <w:tcW w:w="851" w:type="dxa"/>
            <w:tcBorders>
              <w:bottom w:val="single" w:sz="18" w:space="0" w:color="auto"/>
            </w:tcBorders>
          </w:tcPr>
          <w:p w:rsidR="00000000" w:rsidRDefault="00284878">
            <w:pPr>
              <w:ind w:left="110"/>
              <w:jc w:val="center"/>
            </w:pPr>
          </w:p>
        </w:tc>
        <w:tc>
          <w:tcPr>
            <w:tcW w:w="1418" w:type="dxa"/>
            <w:tcBorders>
              <w:bottom w:val="single" w:sz="18" w:space="0" w:color="auto"/>
            </w:tcBorders>
          </w:tcPr>
          <w:p w:rsidR="00000000" w:rsidRDefault="00284878">
            <w:pPr>
              <w:jc w:val="right"/>
              <w:rPr>
                <w:b/>
              </w:rPr>
            </w:pPr>
            <w:r>
              <w:rPr>
                <w:b/>
              </w:rPr>
              <w:t>317.4</w:t>
            </w:r>
          </w:p>
        </w:tc>
        <w:tc>
          <w:tcPr>
            <w:tcW w:w="1418" w:type="dxa"/>
            <w:gridSpan w:val="2"/>
            <w:tcBorders>
              <w:bottom w:val="single" w:sz="18" w:space="0" w:color="auto"/>
            </w:tcBorders>
          </w:tcPr>
          <w:p w:rsidR="00000000" w:rsidRDefault="00284878">
            <w:pPr>
              <w:jc w:val="right"/>
            </w:pPr>
            <w:r>
              <w:t>133.7</w:t>
            </w:r>
          </w:p>
        </w:tc>
      </w:tr>
      <w:tr w:rsidR="00000000">
        <w:tblPrEx>
          <w:tblCellMar>
            <w:top w:w="0" w:type="dxa"/>
            <w:bottom w:w="0" w:type="dxa"/>
          </w:tblCellMar>
        </w:tblPrEx>
        <w:trPr>
          <w:cantSplit/>
        </w:trPr>
        <w:tc>
          <w:tcPr>
            <w:tcW w:w="5670" w:type="dxa"/>
          </w:tcPr>
          <w:p w:rsidR="00000000" w:rsidRDefault="00284878">
            <w:pPr>
              <w:ind w:left="110"/>
            </w:pP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pPr>
            <w:r>
              <w:rPr>
                <w:b/>
              </w:rPr>
              <w:t>Basic earnings per share (cents), according to U.S. GAAP</w:t>
            </w:r>
          </w:p>
        </w:tc>
        <w:tc>
          <w:tcPr>
            <w:tcW w:w="851" w:type="dxa"/>
          </w:tcPr>
          <w:p w:rsidR="00000000" w:rsidRDefault="00284878">
            <w:pPr>
              <w:ind w:left="110"/>
              <w:jc w:val="center"/>
            </w:pPr>
          </w:p>
        </w:tc>
        <w:tc>
          <w:tcPr>
            <w:tcW w:w="1418" w:type="dxa"/>
          </w:tcPr>
          <w:p w:rsidR="00000000" w:rsidRDefault="00284878">
            <w:pPr>
              <w:jc w:val="right"/>
              <w:rPr>
                <w:b/>
              </w:rPr>
            </w:pPr>
            <w:r>
              <w:rPr>
                <w:b/>
              </w:rPr>
              <w:t>23.0</w:t>
            </w:r>
          </w:p>
        </w:tc>
        <w:tc>
          <w:tcPr>
            <w:tcW w:w="1418" w:type="dxa"/>
            <w:gridSpan w:val="2"/>
          </w:tcPr>
          <w:p w:rsidR="00000000" w:rsidRDefault="00284878">
            <w:pPr>
              <w:jc w:val="right"/>
            </w:pPr>
            <w:r>
              <w:t>9.7</w:t>
            </w:r>
          </w:p>
        </w:tc>
      </w:tr>
      <w:tr w:rsidR="00000000">
        <w:tblPrEx>
          <w:tblCellMar>
            <w:top w:w="0" w:type="dxa"/>
            <w:bottom w:w="0" w:type="dxa"/>
          </w:tblCellMar>
        </w:tblPrEx>
        <w:trPr>
          <w:cantSplit/>
        </w:trPr>
        <w:tc>
          <w:tcPr>
            <w:tcW w:w="5670"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pPr>
            <w:r>
              <w:rPr>
                <w:b/>
              </w:rPr>
              <w:t>Total equity</w:t>
            </w: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rPr>
                <w:b/>
              </w:rPr>
            </w:pPr>
            <w:r>
              <w:rPr>
                <w:b/>
              </w:rPr>
              <w:t xml:space="preserve">Total equity as reported in the consolidated statement of </w:t>
            </w: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pPr>
              <w:ind w:left="110"/>
            </w:pPr>
            <w:r>
              <w:rPr>
                <w:b/>
              </w:rPr>
              <w:t>financial position</w:t>
            </w:r>
          </w:p>
        </w:tc>
        <w:tc>
          <w:tcPr>
            <w:tcW w:w="851" w:type="dxa"/>
          </w:tcPr>
          <w:p w:rsidR="00000000" w:rsidRDefault="00284878">
            <w:pPr>
              <w:ind w:left="110"/>
              <w:jc w:val="center"/>
            </w:pPr>
          </w:p>
        </w:tc>
        <w:tc>
          <w:tcPr>
            <w:tcW w:w="1418" w:type="dxa"/>
          </w:tcPr>
          <w:p w:rsidR="00000000" w:rsidRDefault="00284878">
            <w:pPr>
              <w:ind w:left="110"/>
              <w:jc w:val="right"/>
              <w:rPr>
                <w:b/>
              </w:rPr>
            </w:pPr>
            <w:r>
              <w:rPr>
                <w:b/>
              </w:rPr>
              <w:t>3,307.6</w:t>
            </w:r>
          </w:p>
        </w:tc>
        <w:tc>
          <w:tcPr>
            <w:tcW w:w="1418" w:type="dxa"/>
            <w:gridSpan w:val="2"/>
          </w:tcPr>
          <w:p w:rsidR="00000000" w:rsidRDefault="00284878">
            <w:pPr>
              <w:ind w:left="110"/>
              <w:jc w:val="right"/>
            </w:pPr>
            <w:r>
              <w:t>3,246.3</w:t>
            </w:r>
          </w:p>
        </w:tc>
      </w:tr>
      <w:tr w:rsidR="00000000">
        <w:tblPrEx>
          <w:tblCellMar>
            <w:top w:w="0" w:type="dxa"/>
            <w:bottom w:w="0" w:type="dxa"/>
          </w:tblCellMar>
        </w:tblPrEx>
        <w:trPr>
          <w:cantSplit/>
        </w:trPr>
        <w:tc>
          <w:tcPr>
            <w:tcW w:w="5670" w:type="dxa"/>
          </w:tcPr>
          <w:p w:rsidR="00000000" w:rsidRDefault="00284878">
            <w:pPr>
              <w:ind w:left="110"/>
            </w:pPr>
            <w:r>
              <w:t>Estimated adjustments required to accord with U.S. GAAP</w:t>
            </w:r>
          </w:p>
        </w:tc>
        <w:tc>
          <w:tcPr>
            <w:tcW w:w="851" w:type="dxa"/>
          </w:tcPr>
          <w:p w:rsidR="00000000" w:rsidRDefault="00284878">
            <w:pPr>
              <w:ind w:left="110"/>
              <w:jc w:val="center"/>
            </w:pPr>
          </w:p>
        </w:tc>
        <w:tc>
          <w:tcPr>
            <w:tcW w:w="1418" w:type="dxa"/>
          </w:tcPr>
          <w:p w:rsidR="00000000" w:rsidRDefault="00284878">
            <w:pPr>
              <w:ind w:left="110"/>
              <w:jc w:val="right"/>
              <w:rPr>
                <w:b/>
              </w:rPr>
            </w:pPr>
          </w:p>
        </w:tc>
        <w:tc>
          <w:tcPr>
            <w:tcW w:w="1418" w:type="dxa"/>
            <w:gridSpan w:val="2"/>
          </w:tcPr>
          <w:p w:rsidR="00000000" w:rsidRDefault="00284878">
            <w:pPr>
              <w:ind w:left="110"/>
              <w:jc w:val="right"/>
            </w:pPr>
          </w:p>
        </w:tc>
      </w:tr>
      <w:tr w:rsidR="00000000">
        <w:tblPrEx>
          <w:tblCellMar>
            <w:top w:w="0" w:type="dxa"/>
            <w:bottom w:w="0" w:type="dxa"/>
          </w:tblCellMar>
        </w:tblPrEx>
        <w:trPr>
          <w:cantSplit/>
        </w:trPr>
        <w:tc>
          <w:tcPr>
            <w:tcW w:w="5670" w:type="dxa"/>
          </w:tcPr>
          <w:p w:rsidR="00000000" w:rsidRDefault="00284878">
            <w:r>
              <w:t xml:space="preserve">  Reinstatement of goodwill written off</w:t>
            </w:r>
          </w:p>
        </w:tc>
        <w:tc>
          <w:tcPr>
            <w:tcW w:w="851" w:type="dxa"/>
          </w:tcPr>
          <w:p w:rsidR="00000000" w:rsidRDefault="00284878">
            <w:pPr>
              <w:jc w:val="center"/>
            </w:pPr>
            <w:r>
              <w:t>a</w:t>
            </w:r>
          </w:p>
        </w:tc>
        <w:tc>
          <w:tcPr>
            <w:tcW w:w="1418" w:type="dxa"/>
          </w:tcPr>
          <w:p w:rsidR="00000000" w:rsidRDefault="00284878">
            <w:pPr>
              <w:jc w:val="right"/>
              <w:rPr>
                <w:b/>
              </w:rPr>
            </w:pPr>
            <w:r>
              <w:rPr>
                <w:b/>
              </w:rPr>
              <w:t>31.2</w:t>
            </w:r>
          </w:p>
        </w:tc>
        <w:tc>
          <w:tcPr>
            <w:tcW w:w="1418" w:type="dxa"/>
            <w:gridSpan w:val="2"/>
          </w:tcPr>
          <w:p w:rsidR="00000000" w:rsidRDefault="00284878">
            <w:pPr>
              <w:jc w:val="right"/>
            </w:pPr>
            <w:r>
              <w:t>40.0</w:t>
            </w:r>
          </w:p>
        </w:tc>
      </w:tr>
      <w:tr w:rsidR="00000000">
        <w:tblPrEx>
          <w:tblCellMar>
            <w:top w:w="0" w:type="dxa"/>
            <w:bottom w:w="0" w:type="dxa"/>
          </w:tblCellMar>
        </w:tblPrEx>
        <w:trPr>
          <w:cantSplit/>
        </w:trPr>
        <w:tc>
          <w:tcPr>
            <w:tcW w:w="5670" w:type="dxa"/>
          </w:tcPr>
          <w:p w:rsidR="00000000" w:rsidRDefault="00284878">
            <w:r>
              <w:t xml:space="preserve">  Goodwill amortisation adjustment</w:t>
            </w:r>
          </w:p>
        </w:tc>
        <w:tc>
          <w:tcPr>
            <w:tcW w:w="851" w:type="dxa"/>
          </w:tcPr>
          <w:p w:rsidR="00000000" w:rsidRDefault="00284878">
            <w:pPr>
              <w:jc w:val="center"/>
            </w:pPr>
            <w:r>
              <w:t>b</w:t>
            </w:r>
          </w:p>
        </w:tc>
        <w:tc>
          <w:tcPr>
            <w:tcW w:w="1418" w:type="dxa"/>
          </w:tcPr>
          <w:p w:rsidR="00000000" w:rsidRDefault="00284878">
            <w:pPr>
              <w:jc w:val="right"/>
            </w:pPr>
            <w:r>
              <w:rPr>
                <w:b/>
              </w:rPr>
              <w:t>1.1</w:t>
            </w: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Accumulated amortisation of other intangibles adjustment</w:t>
            </w:r>
          </w:p>
        </w:tc>
        <w:tc>
          <w:tcPr>
            <w:tcW w:w="851" w:type="dxa"/>
          </w:tcPr>
          <w:p w:rsidR="00000000" w:rsidRDefault="00284878">
            <w:pPr>
              <w:jc w:val="center"/>
            </w:pPr>
            <w:r>
              <w:t>c</w:t>
            </w:r>
          </w:p>
        </w:tc>
        <w:tc>
          <w:tcPr>
            <w:tcW w:w="1418" w:type="dxa"/>
          </w:tcPr>
          <w:p w:rsidR="00000000" w:rsidRDefault="00284878">
            <w:pPr>
              <w:jc w:val="right"/>
            </w:pPr>
            <w:r>
              <w:rPr>
                <w:b/>
              </w:rPr>
              <w:t>2.9</w:t>
            </w: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Revaluation of property</w:t>
            </w:r>
          </w:p>
        </w:tc>
        <w:tc>
          <w:tcPr>
            <w:tcW w:w="851" w:type="dxa"/>
          </w:tcPr>
          <w:p w:rsidR="00000000" w:rsidRDefault="00284878">
            <w:pPr>
              <w:jc w:val="center"/>
            </w:pPr>
            <w:r>
              <w:t>d</w:t>
            </w:r>
          </w:p>
        </w:tc>
        <w:tc>
          <w:tcPr>
            <w:tcW w:w="1418" w:type="dxa"/>
          </w:tcPr>
          <w:p w:rsidR="00000000" w:rsidRDefault="00284878">
            <w:pPr>
              <w:jc w:val="right"/>
              <w:rPr>
                <w:b/>
              </w:rPr>
            </w:pPr>
            <w:r>
              <w:rPr>
                <w:b/>
              </w:rPr>
              <w:t>(39.8)</w:t>
            </w:r>
          </w:p>
        </w:tc>
        <w:tc>
          <w:tcPr>
            <w:tcW w:w="1418" w:type="dxa"/>
            <w:gridSpan w:val="2"/>
          </w:tcPr>
          <w:p w:rsidR="00000000" w:rsidRDefault="00284878">
            <w:pPr>
              <w:jc w:val="right"/>
            </w:pPr>
            <w:r>
              <w:t>(41.6)</w:t>
            </w:r>
          </w:p>
        </w:tc>
      </w:tr>
      <w:tr w:rsidR="00000000">
        <w:tblPrEx>
          <w:tblCellMar>
            <w:top w:w="0" w:type="dxa"/>
            <w:bottom w:w="0" w:type="dxa"/>
          </w:tblCellMar>
        </w:tblPrEx>
        <w:trPr>
          <w:cantSplit/>
        </w:trPr>
        <w:tc>
          <w:tcPr>
            <w:tcW w:w="5670" w:type="dxa"/>
          </w:tcPr>
          <w:p w:rsidR="00000000" w:rsidRDefault="00284878">
            <w:r>
              <w:t xml:space="preserve">  Building depreciation charged on investment properties</w:t>
            </w:r>
          </w:p>
        </w:tc>
        <w:tc>
          <w:tcPr>
            <w:tcW w:w="851" w:type="dxa"/>
          </w:tcPr>
          <w:p w:rsidR="00000000" w:rsidRDefault="00284878">
            <w:pPr>
              <w:jc w:val="center"/>
            </w:pPr>
            <w:r>
              <w:t>e</w:t>
            </w:r>
          </w:p>
        </w:tc>
        <w:tc>
          <w:tcPr>
            <w:tcW w:w="1418" w:type="dxa"/>
          </w:tcPr>
          <w:p w:rsidR="00000000" w:rsidRDefault="00284878">
            <w:pPr>
              <w:jc w:val="right"/>
              <w:rPr>
                <w:b/>
              </w:rPr>
            </w:pPr>
            <w:r>
              <w:rPr>
                <w:b/>
              </w:rPr>
              <w:t>(6.3)</w:t>
            </w:r>
          </w:p>
        </w:tc>
        <w:tc>
          <w:tcPr>
            <w:tcW w:w="1418" w:type="dxa"/>
            <w:gridSpan w:val="2"/>
          </w:tcPr>
          <w:p w:rsidR="00000000" w:rsidRDefault="00284878">
            <w:pPr>
              <w:jc w:val="right"/>
            </w:pPr>
            <w:r>
              <w:t>(4.0)</w:t>
            </w:r>
          </w:p>
        </w:tc>
      </w:tr>
      <w:tr w:rsidR="00000000">
        <w:tblPrEx>
          <w:tblCellMar>
            <w:top w:w="0" w:type="dxa"/>
            <w:bottom w:w="0" w:type="dxa"/>
          </w:tblCellMar>
        </w:tblPrEx>
        <w:trPr>
          <w:cantSplit/>
        </w:trPr>
        <w:tc>
          <w:tcPr>
            <w:tcW w:w="5670" w:type="dxa"/>
          </w:tcPr>
          <w:p w:rsidR="00000000" w:rsidRDefault="00284878">
            <w:r>
              <w:t xml:space="preserve">  Adjustment to gains on sales of properties which are leased back</w:t>
            </w:r>
          </w:p>
        </w:tc>
        <w:tc>
          <w:tcPr>
            <w:tcW w:w="851" w:type="dxa"/>
          </w:tcPr>
          <w:p w:rsidR="00000000" w:rsidRDefault="00284878">
            <w:pPr>
              <w:jc w:val="center"/>
            </w:pPr>
            <w:r>
              <w:t>f</w:t>
            </w:r>
          </w:p>
        </w:tc>
        <w:tc>
          <w:tcPr>
            <w:tcW w:w="1418" w:type="dxa"/>
          </w:tcPr>
          <w:p w:rsidR="00000000" w:rsidRDefault="00284878">
            <w:pPr>
              <w:jc w:val="right"/>
              <w:rPr>
                <w:b/>
              </w:rPr>
            </w:pPr>
            <w:r>
              <w:rPr>
                <w:b/>
              </w:rPr>
              <w:t>(101.9)</w:t>
            </w:r>
          </w:p>
        </w:tc>
        <w:tc>
          <w:tcPr>
            <w:tcW w:w="1418" w:type="dxa"/>
            <w:gridSpan w:val="2"/>
          </w:tcPr>
          <w:p w:rsidR="00000000" w:rsidRDefault="00284878">
            <w:pPr>
              <w:jc w:val="right"/>
            </w:pPr>
            <w:r>
              <w:t>(43.3)</w:t>
            </w:r>
          </w:p>
        </w:tc>
      </w:tr>
      <w:tr w:rsidR="00000000">
        <w:tblPrEx>
          <w:tblCellMar>
            <w:top w:w="0" w:type="dxa"/>
            <w:bottom w:w="0" w:type="dxa"/>
          </w:tblCellMar>
        </w:tblPrEx>
        <w:trPr>
          <w:cantSplit/>
        </w:trPr>
        <w:tc>
          <w:tcPr>
            <w:tcW w:w="5670" w:type="dxa"/>
          </w:tcPr>
          <w:p w:rsidR="00000000" w:rsidRDefault="00284878">
            <w:r>
              <w:t xml:space="preserve">  Restructuring costs</w:t>
            </w:r>
          </w:p>
        </w:tc>
        <w:tc>
          <w:tcPr>
            <w:tcW w:w="851" w:type="dxa"/>
          </w:tcPr>
          <w:p w:rsidR="00000000" w:rsidRDefault="00284878">
            <w:pPr>
              <w:jc w:val="center"/>
            </w:pPr>
            <w:r>
              <w:t>g</w:t>
            </w:r>
          </w:p>
        </w:tc>
        <w:tc>
          <w:tcPr>
            <w:tcW w:w="1418" w:type="dxa"/>
          </w:tcPr>
          <w:p w:rsidR="00000000" w:rsidRDefault="00284878">
            <w:pPr>
              <w:jc w:val="right"/>
              <w:rPr>
                <w:b/>
              </w:rPr>
            </w:pPr>
          </w:p>
        </w:tc>
        <w:tc>
          <w:tcPr>
            <w:tcW w:w="1418" w:type="dxa"/>
            <w:gridSpan w:val="2"/>
          </w:tcPr>
          <w:p w:rsidR="00000000" w:rsidRDefault="00284878">
            <w:pPr>
              <w:jc w:val="right"/>
            </w:pPr>
            <w:r>
              <w:t>22.6</w:t>
            </w:r>
          </w:p>
        </w:tc>
      </w:tr>
      <w:tr w:rsidR="00000000">
        <w:tblPrEx>
          <w:tblCellMar>
            <w:top w:w="0" w:type="dxa"/>
            <w:bottom w:w="0" w:type="dxa"/>
          </w:tblCellMar>
        </w:tblPrEx>
        <w:trPr>
          <w:cantSplit/>
        </w:trPr>
        <w:tc>
          <w:tcPr>
            <w:tcW w:w="5670" w:type="dxa"/>
          </w:tcPr>
          <w:p w:rsidR="00000000" w:rsidRDefault="00284878">
            <w:r>
              <w:t xml:space="preserve">  Compe</w:t>
            </w:r>
            <w:r>
              <w:t>nsation expense on share issues to employees</w:t>
            </w:r>
          </w:p>
        </w:tc>
        <w:tc>
          <w:tcPr>
            <w:tcW w:w="851" w:type="dxa"/>
          </w:tcPr>
          <w:p w:rsidR="00000000" w:rsidRDefault="00284878">
            <w:pPr>
              <w:jc w:val="center"/>
            </w:pPr>
            <w:r>
              <w:t>h</w:t>
            </w:r>
          </w:p>
        </w:tc>
        <w:tc>
          <w:tcPr>
            <w:tcW w:w="1418" w:type="dxa"/>
          </w:tcPr>
          <w:p w:rsidR="00000000" w:rsidRDefault="00284878">
            <w:pPr>
              <w:jc w:val="right"/>
              <w:rPr>
                <w:b/>
              </w:rPr>
            </w:pPr>
            <w:r>
              <w:rPr>
                <w:b/>
              </w:rPr>
              <w:t>(50.1</w:t>
            </w:r>
          </w:p>
        </w:tc>
        <w:tc>
          <w:tcPr>
            <w:tcW w:w="1418" w:type="dxa"/>
            <w:gridSpan w:val="2"/>
          </w:tcPr>
          <w:p w:rsidR="00000000" w:rsidRDefault="00284878">
            <w:pPr>
              <w:jc w:val="right"/>
            </w:pPr>
            <w:r>
              <w:t>(63.6)</w:t>
            </w:r>
          </w:p>
        </w:tc>
      </w:tr>
      <w:tr w:rsidR="00000000">
        <w:tblPrEx>
          <w:tblCellMar>
            <w:top w:w="0" w:type="dxa"/>
            <w:bottom w:w="0" w:type="dxa"/>
          </w:tblCellMar>
        </w:tblPrEx>
        <w:trPr>
          <w:cantSplit/>
        </w:trPr>
        <w:tc>
          <w:tcPr>
            <w:tcW w:w="5670" w:type="dxa"/>
          </w:tcPr>
          <w:p w:rsidR="00000000" w:rsidRDefault="00284878">
            <w:r>
              <w:t xml:space="preserve">  Employee Share Plan loan</w:t>
            </w:r>
          </w:p>
        </w:tc>
        <w:tc>
          <w:tcPr>
            <w:tcW w:w="851" w:type="dxa"/>
          </w:tcPr>
          <w:p w:rsidR="00000000" w:rsidRDefault="00284878">
            <w:pPr>
              <w:jc w:val="center"/>
            </w:pPr>
            <w:r>
              <w:t>h</w:t>
            </w:r>
          </w:p>
        </w:tc>
        <w:tc>
          <w:tcPr>
            <w:tcW w:w="1418" w:type="dxa"/>
          </w:tcPr>
          <w:p w:rsidR="00000000" w:rsidRDefault="00284878">
            <w:pPr>
              <w:jc w:val="right"/>
              <w:rPr>
                <w:b/>
              </w:rPr>
            </w:pPr>
            <w:r>
              <w:rPr>
                <w:b/>
              </w:rPr>
              <w:t>(105.8)</w:t>
            </w:r>
          </w:p>
        </w:tc>
        <w:tc>
          <w:tcPr>
            <w:tcW w:w="1418" w:type="dxa"/>
            <w:gridSpan w:val="2"/>
          </w:tcPr>
          <w:p w:rsidR="00000000" w:rsidRDefault="00284878">
            <w:pPr>
              <w:jc w:val="right"/>
            </w:pPr>
            <w:r>
              <w:t>(136.4)</w:t>
            </w:r>
          </w:p>
        </w:tc>
      </w:tr>
      <w:tr w:rsidR="00000000">
        <w:tblPrEx>
          <w:tblCellMar>
            <w:top w:w="0" w:type="dxa"/>
            <w:bottom w:w="0" w:type="dxa"/>
          </w:tblCellMar>
        </w:tblPrEx>
        <w:trPr>
          <w:cantSplit/>
        </w:trPr>
        <w:tc>
          <w:tcPr>
            <w:tcW w:w="5670" w:type="dxa"/>
          </w:tcPr>
          <w:p w:rsidR="00000000" w:rsidRDefault="00284878">
            <w:r>
              <w:t xml:space="preserve">  Compensation expense on option issues to employees</w:t>
            </w:r>
          </w:p>
        </w:tc>
        <w:tc>
          <w:tcPr>
            <w:tcW w:w="851" w:type="dxa"/>
          </w:tcPr>
          <w:p w:rsidR="00000000" w:rsidRDefault="00284878">
            <w:pPr>
              <w:jc w:val="center"/>
            </w:pPr>
            <w:r>
              <w:t>i</w:t>
            </w:r>
          </w:p>
        </w:tc>
        <w:tc>
          <w:tcPr>
            <w:tcW w:w="1418" w:type="dxa"/>
          </w:tcPr>
          <w:p w:rsidR="00000000" w:rsidRDefault="00284878">
            <w:pPr>
              <w:jc w:val="right"/>
              <w:rPr>
                <w:b/>
              </w:rPr>
            </w:pPr>
            <w:r>
              <w:rPr>
                <w:b/>
              </w:rPr>
              <w:t>(29.4)</w:t>
            </w:r>
          </w:p>
        </w:tc>
        <w:tc>
          <w:tcPr>
            <w:tcW w:w="1418" w:type="dxa"/>
            <w:gridSpan w:val="2"/>
          </w:tcPr>
          <w:p w:rsidR="00000000" w:rsidRDefault="00284878">
            <w:pPr>
              <w:jc w:val="right"/>
            </w:pPr>
            <w:r>
              <w:t>(12.6)</w:t>
            </w:r>
          </w:p>
        </w:tc>
      </w:tr>
      <w:tr w:rsidR="00000000">
        <w:tblPrEx>
          <w:tblCellMar>
            <w:top w:w="0" w:type="dxa"/>
            <w:bottom w:w="0" w:type="dxa"/>
          </w:tblCellMar>
        </w:tblPrEx>
        <w:trPr>
          <w:cantSplit/>
        </w:trPr>
        <w:tc>
          <w:tcPr>
            <w:tcW w:w="5670" w:type="dxa"/>
          </w:tcPr>
          <w:p w:rsidR="00000000" w:rsidRDefault="00284878">
            <w:r>
              <w:t xml:space="preserve">  Accrued retirement benefit of $80.5 million (2001 $82.8 </w:t>
            </w:r>
          </w:p>
        </w:tc>
        <w:tc>
          <w:tcPr>
            <w:tcW w:w="851" w:type="dxa"/>
          </w:tcPr>
          <w:p w:rsidR="00000000" w:rsidRDefault="00284878">
            <w:pPr>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million), net of tax effect</w:t>
            </w:r>
          </w:p>
        </w:tc>
        <w:tc>
          <w:tcPr>
            <w:tcW w:w="851" w:type="dxa"/>
          </w:tcPr>
          <w:p w:rsidR="00000000" w:rsidRDefault="00284878">
            <w:pPr>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trPr>
        <w:tc>
          <w:tcPr>
            <w:tcW w:w="5670" w:type="dxa"/>
          </w:tcPr>
          <w:p w:rsidR="00000000" w:rsidRDefault="00284878">
            <w:r>
              <w:t xml:space="preserve">  $24.2 million (2001 $28.2 million), calculated under U.S. GAAP</w:t>
            </w:r>
          </w:p>
        </w:tc>
        <w:tc>
          <w:tcPr>
            <w:tcW w:w="851" w:type="dxa"/>
          </w:tcPr>
          <w:p w:rsidR="00000000" w:rsidRDefault="00284878">
            <w:pPr>
              <w:jc w:val="center"/>
            </w:pPr>
          </w:p>
        </w:tc>
        <w:tc>
          <w:tcPr>
            <w:tcW w:w="1418" w:type="dxa"/>
          </w:tcPr>
          <w:p w:rsidR="00000000" w:rsidRDefault="00284878">
            <w:pPr>
              <w:jc w:val="right"/>
              <w:rPr>
                <w:b/>
              </w:rPr>
            </w:pPr>
            <w:r>
              <w:rPr>
                <w:b/>
              </w:rPr>
              <w:t>(56.3)</w:t>
            </w:r>
          </w:p>
        </w:tc>
        <w:tc>
          <w:tcPr>
            <w:tcW w:w="1418" w:type="dxa"/>
            <w:gridSpan w:val="2"/>
          </w:tcPr>
          <w:p w:rsidR="00000000" w:rsidRDefault="00284878">
            <w:pPr>
              <w:jc w:val="right"/>
            </w:pPr>
            <w:r>
              <w:t>(54.6)</w:t>
            </w:r>
          </w:p>
        </w:tc>
      </w:tr>
      <w:tr w:rsidR="00000000">
        <w:tblPrEx>
          <w:tblCellMar>
            <w:top w:w="0" w:type="dxa"/>
            <w:bottom w:w="0" w:type="dxa"/>
          </w:tblCellMar>
        </w:tblPrEx>
        <w:trPr>
          <w:cantSplit/>
        </w:trPr>
        <w:tc>
          <w:tcPr>
            <w:tcW w:w="5670" w:type="dxa"/>
          </w:tcPr>
          <w:p w:rsidR="00000000" w:rsidRDefault="00284878">
            <w:r>
              <w:t xml:space="preserve">  Adjustment to lease incentive income</w:t>
            </w:r>
          </w:p>
        </w:tc>
        <w:tc>
          <w:tcPr>
            <w:tcW w:w="851" w:type="dxa"/>
          </w:tcPr>
          <w:p w:rsidR="00000000" w:rsidRDefault="00284878">
            <w:pPr>
              <w:jc w:val="center"/>
            </w:pPr>
            <w:r>
              <w:t>k</w:t>
            </w:r>
          </w:p>
        </w:tc>
        <w:tc>
          <w:tcPr>
            <w:tcW w:w="1418" w:type="dxa"/>
          </w:tcPr>
          <w:p w:rsidR="00000000" w:rsidRDefault="00284878">
            <w:pPr>
              <w:jc w:val="right"/>
              <w:rPr>
                <w:b/>
              </w:rPr>
            </w:pPr>
            <w:r>
              <w:rPr>
                <w:b/>
              </w:rPr>
              <w:t>(21.4)</w:t>
            </w:r>
          </w:p>
        </w:tc>
        <w:tc>
          <w:tcPr>
            <w:tcW w:w="1418" w:type="dxa"/>
            <w:gridSpan w:val="2"/>
          </w:tcPr>
          <w:p w:rsidR="00000000" w:rsidRDefault="00284878">
            <w:pPr>
              <w:jc w:val="right"/>
            </w:pPr>
            <w:r>
              <w:t>(23.3)</w:t>
            </w:r>
          </w:p>
        </w:tc>
      </w:tr>
      <w:tr w:rsidR="00000000">
        <w:tblPrEx>
          <w:tblCellMar>
            <w:top w:w="0" w:type="dxa"/>
            <w:bottom w:w="0" w:type="dxa"/>
          </w:tblCellMar>
        </w:tblPrEx>
        <w:trPr>
          <w:cantSplit/>
        </w:trPr>
        <w:tc>
          <w:tcPr>
            <w:tcW w:w="5670" w:type="dxa"/>
          </w:tcPr>
          <w:p w:rsidR="00000000" w:rsidRDefault="00284878">
            <w:r>
              <w:t xml:space="preserve">  Accrued ordinary dividend</w:t>
            </w:r>
          </w:p>
        </w:tc>
        <w:tc>
          <w:tcPr>
            <w:tcW w:w="851" w:type="dxa"/>
          </w:tcPr>
          <w:p w:rsidR="00000000" w:rsidRDefault="00284878">
            <w:pPr>
              <w:jc w:val="center"/>
            </w:pPr>
            <w:r>
              <w:t>l</w:t>
            </w:r>
          </w:p>
        </w:tc>
        <w:tc>
          <w:tcPr>
            <w:tcW w:w="1418" w:type="dxa"/>
          </w:tcPr>
          <w:p w:rsidR="00000000" w:rsidRDefault="00284878">
            <w:pPr>
              <w:jc w:val="right"/>
              <w:rPr>
                <w:b/>
              </w:rPr>
            </w:pPr>
            <w:r>
              <w:rPr>
                <w:b/>
              </w:rPr>
              <w:t>142.1</w:t>
            </w:r>
          </w:p>
        </w:tc>
        <w:tc>
          <w:tcPr>
            <w:tcW w:w="1418" w:type="dxa"/>
            <w:gridSpan w:val="2"/>
          </w:tcPr>
          <w:p w:rsidR="00000000" w:rsidRDefault="00284878">
            <w:pPr>
              <w:jc w:val="right"/>
            </w:pPr>
            <w:r>
              <w:t>141.2</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284878">
            <w:r>
              <w:rPr>
                <w:vanish/>
              </w:rPr>
              <w:t>[SULON]</w:t>
            </w:r>
            <w:r>
              <w:t xml:space="preserve">  Accrued R</w:t>
            </w:r>
            <w:r>
              <w:t>eCAPS dividend</w:t>
            </w:r>
          </w:p>
        </w:tc>
        <w:tc>
          <w:tcPr>
            <w:tcW w:w="851" w:type="dxa"/>
            <w:tcBorders>
              <w:bottom w:val="single" w:sz="18" w:space="0" w:color="auto"/>
            </w:tcBorders>
          </w:tcPr>
          <w:p w:rsidR="00000000" w:rsidRDefault="00284878">
            <w:pPr>
              <w:jc w:val="center"/>
            </w:pPr>
            <w:r>
              <w:t>l</w:t>
            </w:r>
          </w:p>
        </w:tc>
        <w:tc>
          <w:tcPr>
            <w:tcW w:w="1418" w:type="dxa"/>
            <w:tcBorders>
              <w:bottom w:val="single" w:sz="18" w:space="0" w:color="auto"/>
            </w:tcBorders>
          </w:tcPr>
          <w:p w:rsidR="00000000" w:rsidRDefault="00284878">
            <w:pPr>
              <w:jc w:val="right"/>
              <w:rPr>
                <w:b/>
              </w:rPr>
            </w:pPr>
            <w:r>
              <w:rPr>
                <w:b/>
              </w:rPr>
              <w:t>7.6</w:t>
            </w:r>
          </w:p>
        </w:tc>
        <w:tc>
          <w:tcPr>
            <w:tcW w:w="1418" w:type="dxa"/>
            <w:gridSpan w:val="2"/>
            <w:tcBorders>
              <w:bottom w:val="single" w:sz="18" w:space="0" w:color="auto"/>
            </w:tcBorders>
          </w:tcPr>
          <w:p w:rsidR="00000000" w:rsidRDefault="00284878">
            <w:pPr>
              <w:jc w:val="right"/>
            </w:pPr>
            <w:r>
              <w:t>7.6</w:t>
            </w:r>
          </w:p>
        </w:tc>
      </w:tr>
      <w:tr w:rsidR="00000000">
        <w:tblPrEx>
          <w:tblCellMar>
            <w:top w:w="0" w:type="dxa"/>
            <w:bottom w:w="0" w:type="dxa"/>
          </w:tblCellMar>
        </w:tblPrEx>
        <w:trPr>
          <w:cantSplit/>
        </w:trPr>
        <w:tc>
          <w:tcPr>
            <w:tcW w:w="5670" w:type="dxa"/>
          </w:tcPr>
          <w:p w:rsidR="00000000" w:rsidRDefault="00284878">
            <w:pPr>
              <w:ind w:left="110"/>
              <w:rPr>
                <w:b/>
              </w:rPr>
            </w:pPr>
          </w:p>
        </w:tc>
        <w:tc>
          <w:tcPr>
            <w:tcW w:w="851" w:type="dxa"/>
          </w:tcPr>
          <w:p w:rsidR="00000000" w:rsidRDefault="00284878">
            <w:pPr>
              <w:ind w:left="110"/>
              <w:jc w:val="center"/>
            </w:pPr>
          </w:p>
        </w:tc>
        <w:tc>
          <w:tcPr>
            <w:tcW w:w="1418" w:type="dxa"/>
          </w:tcPr>
          <w:p w:rsidR="00000000" w:rsidRDefault="00284878">
            <w:pPr>
              <w:jc w:val="right"/>
              <w:rPr>
                <w:b/>
              </w:rPr>
            </w:pPr>
          </w:p>
        </w:tc>
        <w:tc>
          <w:tcPr>
            <w:tcW w:w="1418" w:type="dxa"/>
            <w:gridSpan w:val="2"/>
          </w:tcPr>
          <w:p w:rsidR="00000000" w:rsidRDefault="00284878">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284878">
            <w:pPr>
              <w:ind w:left="110"/>
            </w:pPr>
            <w:r>
              <w:rPr>
                <w:b/>
                <w:vanish/>
              </w:rPr>
              <w:t>[DULON]</w:t>
            </w:r>
            <w:r>
              <w:rPr>
                <w:b/>
              </w:rPr>
              <w:t>Estimated total equity, according to U.S. GAAP</w:t>
            </w:r>
          </w:p>
        </w:tc>
        <w:tc>
          <w:tcPr>
            <w:tcW w:w="851" w:type="dxa"/>
            <w:tcBorders>
              <w:bottom w:val="double" w:sz="18" w:space="0" w:color="auto"/>
            </w:tcBorders>
          </w:tcPr>
          <w:p w:rsidR="00000000" w:rsidRDefault="00284878">
            <w:pPr>
              <w:ind w:left="110"/>
              <w:jc w:val="center"/>
            </w:pPr>
          </w:p>
        </w:tc>
        <w:tc>
          <w:tcPr>
            <w:tcW w:w="1418" w:type="dxa"/>
            <w:tcBorders>
              <w:bottom w:val="double" w:sz="18" w:space="0" w:color="auto"/>
            </w:tcBorders>
          </w:tcPr>
          <w:p w:rsidR="00000000" w:rsidRDefault="00284878">
            <w:pPr>
              <w:jc w:val="right"/>
              <w:rPr>
                <w:b/>
              </w:rPr>
            </w:pPr>
            <w:r>
              <w:rPr>
                <w:b/>
              </w:rPr>
              <w:t>3,081.5</w:t>
            </w:r>
          </w:p>
        </w:tc>
        <w:tc>
          <w:tcPr>
            <w:tcW w:w="1418" w:type="dxa"/>
            <w:gridSpan w:val="2"/>
            <w:tcBorders>
              <w:bottom w:val="double" w:sz="18" w:space="0" w:color="auto"/>
            </w:tcBorders>
          </w:tcPr>
          <w:p w:rsidR="00000000" w:rsidRDefault="00284878">
            <w:pPr>
              <w:jc w:val="right"/>
            </w:pPr>
            <w:r>
              <w:t>3,078.3</w:t>
            </w:r>
          </w:p>
        </w:tc>
      </w:tr>
    </w:tbl>
    <w:p w:rsidR="00000000" w:rsidRDefault="00284878">
      <w:pPr>
        <w:ind w:left="110"/>
      </w:pPr>
    </w:p>
    <w:p w:rsidR="00000000" w:rsidRDefault="00284878">
      <w:pPr>
        <w:ind w:left="110"/>
      </w:pPr>
      <w:r>
        <w:t>The following is a summary of the more significant adjustments made to consolidated net profit and total equity to reconcile the Australian GAAP results with U.S. GAAP.</w:t>
      </w:r>
    </w:p>
    <w:p w:rsidR="00000000" w:rsidRDefault="00284878">
      <w:pPr>
        <w:ind w:left="110"/>
      </w:pPr>
    </w:p>
    <w:p w:rsidR="00000000" w:rsidRDefault="00284878">
      <w:pPr>
        <w:ind w:left="110"/>
      </w:pPr>
      <w:r>
        <w:rPr>
          <w:b/>
        </w:rPr>
        <w:t>a</w:t>
      </w:r>
      <w:r>
        <w:rPr>
          <w:b/>
        </w:rPr>
        <w:tab/>
        <w:t>Goodwill</w:t>
      </w:r>
    </w:p>
    <w:p w:rsidR="00000000" w:rsidRDefault="00284878">
      <w:pPr>
        <w:ind w:left="110"/>
      </w:pPr>
    </w:p>
    <w:p w:rsidR="00000000" w:rsidRDefault="00284878">
      <w:pPr>
        <w:ind w:left="110"/>
      </w:pPr>
      <w:r>
        <w:t>For business acquisitions to 31 July 1988, goodwill purchased by the CML Group was written off as an extraordinary item in the year of purchase.  For the purpose of U.S. GAAP, the goodwill written off has b</w:t>
      </w:r>
      <w:r>
        <w:t>een reinstated at cost and amortised using the straight-line method over 20 years from date of acquisition, unless accelerated amortisation is required due to a carrying amount exceeding the recoverable amount.</w:t>
      </w:r>
    </w:p>
    <w:p w:rsidR="00000000" w:rsidRDefault="00284878">
      <w:pPr>
        <w:ind w:left="110"/>
      </w:pPr>
    </w:p>
    <w:p w:rsidR="00000000" w:rsidRDefault="00284878">
      <w:pPr>
        <w:ind w:left="110"/>
        <w:rPr>
          <w:b/>
        </w:rPr>
      </w:pPr>
      <w:r>
        <w:rPr>
          <w:b/>
        </w:rPr>
        <w:t>b</w:t>
      </w:r>
      <w:r>
        <w:rPr>
          <w:b/>
        </w:rPr>
        <w:tab/>
        <w:t xml:space="preserve">Goodwill acquired post 30 June 2001 </w:t>
      </w:r>
    </w:p>
    <w:p w:rsidR="00000000" w:rsidRDefault="00284878">
      <w:pPr>
        <w:ind w:left="110"/>
        <w:rPr>
          <w:b/>
        </w:rPr>
      </w:pPr>
    </w:p>
    <w:p w:rsidR="00000000" w:rsidRDefault="00284878">
      <w:pPr>
        <w:ind w:left="110"/>
      </w:pPr>
      <w:r>
        <w:t>The CML Group has adopted U.S. Statement of Financial Accounting Standards No. 142 "Goodwill and Other Intangible Assets".  Under FAS 142 goodwill acquired on acquisitions initiated post 30 June 2001 is not amortised but must be tested for impairment at le</w:t>
      </w:r>
      <w:r>
        <w:t>ast annually, or when conditions warrant.</w:t>
      </w:r>
    </w:p>
    <w:p w:rsidR="00000000" w:rsidRDefault="00284878">
      <w:pPr>
        <w:ind w:left="110"/>
      </w:pPr>
    </w:p>
    <w:p w:rsidR="00000000" w:rsidRDefault="00284878">
      <w:pPr>
        <w:ind w:left="110"/>
      </w:pPr>
      <w:r>
        <w:rPr>
          <w:b/>
        </w:rPr>
        <w:t>c</w:t>
      </w:r>
      <w:r>
        <w:rPr>
          <w:b/>
        </w:rPr>
        <w:tab/>
        <w:t>Other intangibles</w:t>
      </w:r>
    </w:p>
    <w:p w:rsidR="00000000" w:rsidRDefault="00284878">
      <w:pPr>
        <w:ind w:left="110"/>
      </w:pPr>
    </w:p>
    <w:p w:rsidR="00000000" w:rsidRDefault="00284878">
      <w:pPr>
        <w:ind w:left="110"/>
      </w:pPr>
      <w:r>
        <w:t>The CML Group has adopted U.S. Statement of Financial Accounting Standards No. 142 "Goodwill and Other Intangible Assets".  Under FAS 142 other intangibles acquired post 30 June 2001, which are considered to have indefinite lives, are not amortised but must be tested for impairment at least annually, or when conditions warrant.</w:t>
      </w:r>
    </w:p>
    <w:p w:rsidR="00000000" w:rsidRDefault="00284878">
      <w:pPr>
        <w:ind w:left="110"/>
      </w:pPr>
    </w:p>
    <w:p w:rsidR="00000000" w:rsidRDefault="00284878">
      <w:pPr>
        <w:ind w:left="110"/>
      </w:pPr>
      <w:r>
        <w:rPr>
          <w:b/>
        </w:rPr>
        <w:t>d</w:t>
      </w:r>
      <w:r>
        <w:rPr>
          <w:b/>
        </w:rPr>
        <w:tab/>
        <w:t>Revaluation of property</w:t>
      </w:r>
    </w:p>
    <w:p w:rsidR="00000000" w:rsidRDefault="00284878">
      <w:pPr>
        <w:ind w:left="110"/>
      </w:pPr>
    </w:p>
    <w:p w:rsidR="00000000" w:rsidRDefault="00284878">
      <w:pPr>
        <w:ind w:left="110"/>
      </w:pPr>
      <w:r>
        <w:t>Certain property has been revalued by the economic entity under Australian GAAP (r</w:t>
      </w:r>
      <w:r>
        <w:t>efer note 1 i).  The amount of such revaluation increments and decrements is included in reserves which form part of total equity.  Under U.S. GAAP revaluation of fixed assets is not permitted.  Accordingly, the depreciation charges, and profits/losses on sale of revalued assets, are adjusted back to a historical cost basis in the statement of financial performance for U.S. GAAP purposes.</w:t>
      </w:r>
    </w:p>
    <w:p w:rsidR="00000000" w:rsidRDefault="00284878">
      <w:pPr>
        <w:ind w:left="110"/>
      </w:pPr>
    </w:p>
    <w:p w:rsidR="00000000" w:rsidRDefault="00284878">
      <w:pPr>
        <w:ind w:left="110"/>
        <w:rPr>
          <w:b/>
        </w:rPr>
      </w:pPr>
      <w:r>
        <w:rPr>
          <w:b/>
        </w:rPr>
        <w:t>e</w:t>
      </w:r>
      <w:r>
        <w:rPr>
          <w:b/>
        </w:rPr>
        <w:tab/>
        <w:t xml:space="preserve">Depreciation of investment properties </w:t>
      </w:r>
    </w:p>
    <w:p w:rsidR="00000000" w:rsidRDefault="00284878">
      <w:pPr>
        <w:ind w:left="110"/>
        <w:rPr>
          <w:b/>
        </w:rPr>
      </w:pPr>
    </w:p>
    <w:p w:rsidR="00000000" w:rsidRDefault="00284878">
      <w:pPr>
        <w:ind w:left="110"/>
      </w:pPr>
      <w:r>
        <w:t xml:space="preserve">Under Australian GAAP, the CML Group does not depreciate properties that </w:t>
      </w:r>
      <w:r>
        <w:t>it regards as investment properties.  U.S. GAAP require all properties to be depreciated and therefore an additional depreciation expense has been recognised.</w:t>
      </w:r>
    </w:p>
    <w:p w:rsidR="00000000" w:rsidRDefault="00284878">
      <w:pPr>
        <w:ind w:left="110"/>
      </w:pPr>
    </w:p>
    <w:p w:rsidR="00000000" w:rsidRDefault="00284878">
      <w:pPr>
        <w:ind w:left="110"/>
      </w:pPr>
      <w:r>
        <w:rPr>
          <w:b/>
        </w:rPr>
        <w:t>f</w:t>
      </w:r>
      <w:r>
        <w:rPr>
          <w:b/>
        </w:rPr>
        <w:tab/>
        <w:t>Sales of properties</w:t>
      </w:r>
    </w:p>
    <w:p w:rsidR="00000000" w:rsidRDefault="00284878">
      <w:pPr>
        <w:ind w:left="110"/>
      </w:pPr>
    </w:p>
    <w:p w:rsidR="00000000" w:rsidRDefault="00284878">
      <w:pPr>
        <w:ind w:left="110"/>
      </w:pPr>
      <w:r>
        <w:t>Under Australian GAAP for operating leases, gains on disposal under sale lease back transactions can be recognised in the period of sale.  Under U.S. GAAP the gain is amortised over the remaining lease term.  Similarly, where the CML Group is considered to have a continuing involvement with a property treated as sold for Au</w:t>
      </w:r>
      <w:r>
        <w:t>stralian GAAP purposes, under U.S. GAAP the entire transaction is recognised as a financing transaction rather than a sale, and consequently no gain on sale is recognised.</w:t>
      </w:r>
    </w:p>
    <w:p w:rsidR="00000000" w:rsidRDefault="00284878">
      <w:pPr>
        <w:ind w:left="110"/>
      </w:pPr>
    </w:p>
    <w:p w:rsidR="00000000" w:rsidRDefault="00284878">
      <w:pPr>
        <w:ind w:left="110"/>
      </w:pPr>
      <w:r>
        <w:rPr>
          <w:b/>
        </w:rPr>
        <w:t>g</w:t>
      </w:r>
      <w:r>
        <w:rPr>
          <w:b/>
        </w:rPr>
        <w:tab/>
        <w:t>Restructuring costs</w:t>
      </w:r>
    </w:p>
    <w:p w:rsidR="00000000" w:rsidRDefault="00284878">
      <w:pPr>
        <w:ind w:left="110"/>
      </w:pPr>
    </w:p>
    <w:p w:rsidR="00000000" w:rsidRDefault="00284878">
      <w:pPr>
        <w:ind w:left="110"/>
      </w:pPr>
      <w:r>
        <w:t>During 2001, the CML Group incurred redundancy costs in relation to business repositioning, group restructuring and rationalisation.  U.S. GAAP require strict criteria be met before liabilities for employee termination benefits can be recognised.  Certain criteria had not been met and the associated expenses we</w:t>
      </w:r>
      <w:r>
        <w:t>re therefore not recognised.  In the current year the criteria were met and the expenses were recognised under U.S. GAAP.</w:t>
      </w:r>
    </w:p>
    <w:p w:rsidR="00000000" w:rsidRDefault="00284878">
      <w:pPr>
        <w:ind w:left="110"/>
      </w:pPr>
    </w:p>
    <w:p w:rsidR="00000000" w:rsidRDefault="00284878">
      <w:pPr>
        <w:ind w:left="110"/>
      </w:pPr>
      <w:r>
        <w:rPr>
          <w:b/>
        </w:rPr>
        <w:t>h</w:t>
      </w:r>
      <w:r>
        <w:rPr>
          <w:b/>
        </w:rPr>
        <w:tab/>
        <w:t>Employee Share Plan</w:t>
      </w:r>
    </w:p>
    <w:p w:rsidR="00000000" w:rsidRDefault="00284878">
      <w:pPr>
        <w:ind w:left="110"/>
      </w:pPr>
    </w:p>
    <w:p w:rsidR="00000000" w:rsidRDefault="00284878">
      <w:pPr>
        <w:ind w:left="110"/>
      </w:pPr>
      <w:r>
        <w:t>CML has issued shares to employees under the Employee Share Plan (refer note 34 for details).  Any difference between market value and the issue price of the shares issued under such plans is not required to be accounted for under Australian GAAP.  U.S. GAAP require that the difference between the market value and the issue price (adjusted for any dividends) o</w:t>
      </w:r>
      <w:r>
        <w:t>f the shares issued to the employees, be accounted for at measurement date as deemed compensation, and be charged against the profits of the company.  At balance date, the market value of such shares exceeded the issue price (adjusted for dividends) of the issues made to date and therefore, compensation expense has been recognised.</w:t>
      </w:r>
    </w:p>
    <w:p w:rsidR="00000000" w:rsidRDefault="00284878">
      <w:pPr>
        <w:ind w:left="110"/>
      </w:pPr>
    </w:p>
    <w:p w:rsidR="00000000" w:rsidRDefault="00284878">
      <w:pPr>
        <w:ind w:left="110"/>
      </w:pPr>
      <w:r>
        <w:t>CML provides finance to the Employee Share Plan to acquire shares issued to employees.  Under U.S. GAAP, the outstanding balance of the loan provided is required to be deducte</w:t>
      </w:r>
      <w:r>
        <w:t>d from total equity, rather than classified as an asset.</w:t>
      </w:r>
    </w:p>
    <w:p w:rsidR="00000000" w:rsidRDefault="00284878">
      <w:pPr>
        <w:ind w:left="110"/>
      </w:pPr>
    </w:p>
    <w:p w:rsidR="00000000" w:rsidRDefault="00284878">
      <w:pPr>
        <w:ind w:left="110"/>
      </w:pPr>
      <w:r>
        <w:rPr>
          <w:b/>
        </w:rPr>
        <w:t>i</w:t>
      </w:r>
      <w:r>
        <w:rPr>
          <w:b/>
        </w:rPr>
        <w:tab/>
        <w:t>Executive Share Option Plan</w:t>
      </w:r>
    </w:p>
    <w:p w:rsidR="00000000" w:rsidRDefault="00284878">
      <w:pPr>
        <w:ind w:left="110"/>
      </w:pPr>
    </w:p>
    <w:p w:rsidR="00000000" w:rsidRDefault="00284878">
      <w:pPr>
        <w:ind w:left="110"/>
      </w:pPr>
      <w:r>
        <w:t>CML has issued options to employees under the Executive Share Option Plan (refer note 34 for details).  Any benefit derived by employees as a result of issues of options is not required to be accounted for under Australian GAAP.  The CML Group has adopted U.S. Statement of Financial Accounting Standards No. 123 "Accounting for Stock Based Compensation" which requires that the fair value of options at date of grant b</w:t>
      </w:r>
      <w:r>
        <w:t>e accounted for as deemed compensation and be charged against profits, over the expected term of the options.</w:t>
      </w:r>
    </w:p>
    <w:p w:rsidR="00000000" w:rsidRDefault="00284878">
      <w:pPr>
        <w:ind w:left="110"/>
      </w:pPr>
    </w:p>
    <w:p w:rsidR="00000000" w:rsidRDefault="00284878">
      <w:pPr>
        <w:ind w:left="110"/>
      </w:pPr>
      <w:r>
        <w:rPr>
          <w:b/>
        </w:rPr>
        <w:t>j</w:t>
      </w:r>
      <w:r>
        <w:rPr>
          <w:b/>
        </w:rPr>
        <w:tab/>
        <w:t>Retirement benefits</w:t>
      </w:r>
    </w:p>
    <w:p w:rsidR="00000000" w:rsidRDefault="00284878">
      <w:pPr>
        <w:ind w:left="110"/>
      </w:pPr>
    </w:p>
    <w:p w:rsidR="00000000" w:rsidRDefault="00284878">
      <w:pPr>
        <w:ind w:left="110"/>
      </w:pPr>
      <w:r>
        <w:t>The CML Group's retirement benefit expense in relation to defined benefit plans included in these financial statements is based on the contributions payable to the retirement plans for the year, at rates determined by the actuary as being necessary and sufficient to ensure the stability and financial soundness of each plan.</w:t>
      </w:r>
    </w:p>
    <w:p w:rsidR="00000000" w:rsidRDefault="00284878">
      <w:pPr>
        <w:ind w:left="110"/>
      </w:pPr>
    </w:p>
    <w:p w:rsidR="00000000" w:rsidRDefault="00284878">
      <w:pPr>
        <w:ind w:left="110"/>
      </w:pPr>
      <w:r>
        <w:t>U.S. GAAP require accounting for defined bene</w:t>
      </w:r>
      <w:r>
        <w:t>fit retirement plan expense to be on an accrual basis, rather than based on contributions payable to the retirement plan for the year.</w:t>
      </w:r>
    </w:p>
    <w:p w:rsidR="00000000" w:rsidRDefault="00284878">
      <w:pPr>
        <w:ind w:left="110"/>
      </w:pPr>
    </w:p>
    <w:p w:rsidR="00000000" w:rsidRDefault="00284878">
      <w:pPr>
        <w:ind w:left="110"/>
      </w:pPr>
      <w:r>
        <w:rPr>
          <w:b/>
        </w:rPr>
        <w:t>k</w:t>
      </w:r>
      <w:r>
        <w:rPr>
          <w:b/>
        </w:rPr>
        <w:tab/>
        <w:t>Lease incentives</w:t>
      </w:r>
    </w:p>
    <w:p w:rsidR="00000000" w:rsidRDefault="00284878">
      <w:pPr>
        <w:ind w:left="110"/>
      </w:pPr>
    </w:p>
    <w:p w:rsidR="00000000" w:rsidRDefault="00284878">
      <w:pPr>
        <w:ind w:left="110"/>
      </w:pPr>
      <w:r>
        <w:t>Prior to 30 January 1995, the CML Group received certain incentives to enter into lease agreements which under Australian GAAP it recognised in profit in the year receivable.  U.S. GAAP require lease incentives to be recognised in profit over the term of the new lease.</w:t>
      </w:r>
    </w:p>
    <w:p w:rsidR="00000000" w:rsidRDefault="00284878">
      <w:pPr>
        <w:ind w:left="110"/>
      </w:pPr>
    </w:p>
    <w:p w:rsidR="00000000" w:rsidRDefault="00284878">
      <w:pPr>
        <w:ind w:left="110"/>
      </w:pPr>
      <w:r>
        <w:rPr>
          <w:b/>
        </w:rPr>
        <w:t>l</w:t>
      </w:r>
      <w:r>
        <w:rPr>
          <w:b/>
        </w:rPr>
        <w:tab/>
        <w:t>Dividend recognition</w:t>
      </w:r>
    </w:p>
    <w:p w:rsidR="00000000" w:rsidRDefault="00284878">
      <w:pPr>
        <w:ind w:left="110"/>
      </w:pPr>
    </w:p>
    <w:p w:rsidR="00000000" w:rsidRDefault="00284878">
      <w:pPr>
        <w:ind w:left="110"/>
      </w:pPr>
      <w:r>
        <w:t>Under Australian GAAP, dividends are shown in the sta</w:t>
      </w:r>
      <w:r>
        <w:t>tement of financial performance in the period to which they relate rather than in the period when they are declared, as required by U.S. GAAP.</w:t>
      </w:r>
    </w:p>
    <w:p w:rsidR="00000000" w:rsidRDefault="00284878">
      <w:pPr>
        <w:ind w:left="110"/>
      </w:pPr>
    </w:p>
    <w:p w:rsidR="00000000" w:rsidRDefault="00284878">
      <w:pPr>
        <w:ind w:left="110"/>
      </w:pPr>
    </w:p>
    <w:p w:rsidR="00000000" w:rsidRDefault="00284878">
      <w:pPr>
        <w:pStyle w:val="Heading3"/>
      </w:pPr>
      <w:r>
        <w:t>Directors' Declaration</w:t>
      </w:r>
    </w:p>
    <w:p w:rsidR="00000000" w:rsidRDefault="00284878">
      <w:pPr>
        <w:ind w:left="110"/>
      </w:pPr>
    </w:p>
    <w:p w:rsidR="00000000" w:rsidRDefault="00284878">
      <w:pPr>
        <w:ind w:left="110"/>
      </w:pPr>
      <w:r>
        <w:t>The directors declare that</w:t>
      </w:r>
    </w:p>
    <w:p w:rsidR="00000000" w:rsidRDefault="00284878">
      <w:pPr>
        <w:ind w:left="110"/>
      </w:pPr>
    </w:p>
    <w:p w:rsidR="00000000" w:rsidRDefault="00284878">
      <w:pPr>
        <w:ind w:left="110"/>
      </w:pPr>
      <w:r>
        <w:t>a)</w:t>
      </w:r>
      <w:r>
        <w:tab/>
        <w:t>the financial statements and notes set out on pages 8 to 53 are in accordance with the Corporations Act 2001 and:</w:t>
      </w:r>
    </w:p>
    <w:p w:rsidR="00000000" w:rsidRDefault="00284878">
      <w:pPr>
        <w:ind w:left="110"/>
      </w:pPr>
    </w:p>
    <w:p w:rsidR="00000000" w:rsidRDefault="00284878">
      <w:pPr>
        <w:pStyle w:val="HangIndent1"/>
      </w:pPr>
      <w:r>
        <w:t>1)</w:t>
      </w:r>
      <w:r>
        <w:tab/>
        <w:t>comply with the Accounting Standards, Corporations Regulations 2001 and other mandatory professional reporting requirements; and</w:t>
      </w:r>
    </w:p>
    <w:p w:rsidR="00000000" w:rsidRDefault="00284878">
      <w:pPr>
        <w:ind w:left="110"/>
      </w:pPr>
    </w:p>
    <w:p w:rsidR="00000000" w:rsidRDefault="00284878">
      <w:pPr>
        <w:pStyle w:val="HangIndent1"/>
      </w:pPr>
      <w:r>
        <w:t>2)</w:t>
      </w:r>
      <w:r>
        <w:tab/>
        <w:t>give a true and fair view of CML's an the CML Grou</w:t>
      </w:r>
      <w:r>
        <w:t>p's financial position a at 28 July 2002 and of their performance for the 52 weeks ended on that date.</w:t>
      </w:r>
    </w:p>
    <w:p w:rsidR="00000000" w:rsidRDefault="00284878">
      <w:pPr>
        <w:ind w:left="110"/>
      </w:pPr>
    </w:p>
    <w:p w:rsidR="00000000" w:rsidRDefault="00284878">
      <w:pPr>
        <w:pStyle w:val="HangIndent0"/>
      </w:pPr>
      <w:r>
        <w:t>b)</w:t>
      </w:r>
      <w:r>
        <w:tab/>
        <w:t>in the opinion of the directors:</w:t>
      </w:r>
    </w:p>
    <w:p w:rsidR="00000000" w:rsidRDefault="00284878">
      <w:pPr>
        <w:ind w:left="110"/>
      </w:pPr>
    </w:p>
    <w:p w:rsidR="00000000" w:rsidRDefault="00284878">
      <w:pPr>
        <w:pStyle w:val="HangIndent1"/>
      </w:pPr>
      <w:r>
        <w:t>1)</w:t>
      </w:r>
      <w:r>
        <w:tab/>
        <w:t>the financial statements and notes a in accordance with the Corporations Act 2001; and</w:t>
      </w:r>
    </w:p>
    <w:p w:rsidR="00000000" w:rsidRDefault="00284878">
      <w:pPr>
        <w:ind w:left="110"/>
      </w:pPr>
    </w:p>
    <w:p w:rsidR="00000000" w:rsidRDefault="00284878">
      <w:pPr>
        <w:pStyle w:val="HangIndent1"/>
      </w:pPr>
      <w:r>
        <w:t>2)</w:t>
      </w:r>
      <w:r>
        <w:tab/>
        <w:t>there are reasonable grounds to believe that CML will be able to pay its debts as and when they become due and payable; and</w:t>
      </w:r>
    </w:p>
    <w:p w:rsidR="00000000" w:rsidRDefault="00284878">
      <w:pPr>
        <w:ind w:left="110"/>
      </w:pPr>
    </w:p>
    <w:p w:rsidR="00000000" w:rsidRDefault="00284878">
      <w:pPr>
        <w:pStyle w:val="HangIndent1"/>
      </w:pPr>
      <w:r>
        <w:t>3)</w:t>
      </w:r>
      <w:r>
        <w:tab/>
        <w:t>the members of the Closed Group identified in note 32 will be able to meet any obligations or liabilities to which they are, or may become, s</w:t>
      </w:r>
      <w:r>
        <w:t>ubject by virtue of the Deed of Cross Guarantee.</w:t>
      </w:r>
    </w:p>
    <w:p w:rsidR="00000000" w:rsidRDefault="00284878">
      <w:pPr>
        <w:ind w:left="110"/>
      </w:pPr>
    </w:p>
    <w:p w:rsidR="00000000" w:rsidRDefault="00284878">
      <w:pPr>
        <w:ind w:left="110"/>
      </w:pPr>
      <w:r>
        <w:t>This declaration is made in accordance wit a resolution of the directors.</w:t>
      </w:r>
    </w:p>
    <w:p w:rsidR="00000000" w:rsidRDefault="00284878">
      <w:pPr>
        <w:ind w:left="110"/>
      </w:pPr>
    </w:p>
    <w:p w:rsidR="00000000" w:rsidRDefault="00284878">
      <w:pPr>
        <w:ind w:left="110"/>
      </w:pPr>
      <w:r>
        <w:rPr>
          <w:b/>
        </w:rPr>
        <w:t>Stan Wallis</w:t>
      </w:r>
    </w:p>
    <w:p w:rsidR="00000000" w:rsidRDefault="00284878">
      <w:pPr>
        <w:ind w:left="110"/>
      </w:pPr>
      <w:r>
        <w:t>Chairman</w:t>
      </w:r>
    </w:p>
    <w:p w:rsidR="00000000" w:rsidRDefault="00284878">
      <w:pPr>
        <w:ind w:left="110"/>
      </w:pPr>
    </w:p>
    <w:p w:rsidR="00000000" w:rsidRDefault="00284878">
      <w:pPr>
        <w:ind w:left="110"/>
      </w:pPr>
      <w:r>
        <w:rPr>
          <w:b/>
        </w:rPr>
        <w:t>John Fletcher</w:t>
      </w:r>
    </w:p>
    <w:p w:rsidR="00000000" w:rsidRDefault="00284878">
      <w:pPr>
        <w:ind w:left="110"/>
      </w:pPr>
      <w:r>
        <w:t>Managing Director and</w:t>
      </w:r>
    </w:p>
    <w:p w:rsidR="00000000" w:rsidRDefault="00284878">
      <w:pPr>
        <w:ind w:left="110"/>
      </w:pPr>
      <w:r>
        <w:t>Chief Executive Officer</w:t>
      </w:r>
    </w:p>
    <w:p w:rsidR="00000000" w:rsidRDefault="00284878">
      <w:pPr>
        <w:ind w:left="110"/>
      </w:pPr>
    </w:p>
    <w:p w:rsidR="00000000" w:rsidRDefault="00284878">
      <w:pPr>
        <w:ind w:left="110"/>
      </w:pPr>
      <w:r>
        <w:t>Melbourne, 3 October 2002</w:t>
      </w:r>
    </w:p>
    <w:p w:rsidR="00000000" w:rsidRDefault="00284878">
      <w:pPr>
        <w:ind w:left="110"/>
      </w:pPr>
    </w:p>
    <w:p w:rsidR="00000000" w:rsidRDefault="00284878">
      <w:pPr>
        <w:ind w:left="110"/>
      </w:pPr>
    </w:p>
    <w:p w:rsidR="00000000" w:rsidRDefault="00284878">
      <w:pPr>
        <w:pStyle w:val="Heading3"/>
      </w:pPr>
      <w:r>
        <w:t>Independent Audit Report</w:t>
      </w:r>
    </w:p>
    <w:p w:rsidR="00000000" w:rsidRDefault="00284878">
      <w:pPr>
        <w:ind w:left="110"/>
      </w:pPr>
    </w:p>
    <w:p w:rsidR="00000000" w:rsidRDefault="00284878">
      <w:pPr>
        <w:ind w:left="110"/>
      </w:pPr>
      <w:r>
        <w:rPr>
          <w:b/>
        </w:rPr>
        <w:t>to the Members of Coles Myer Ltd.</w:t>
      </w:r>
    </w:p>
    <w:p w:rsidR="00000000" w:rsidRDefault="00284878">
      <w:pPr>
        <w:ind w:left="110"/>
      </w:pPr>
    </w:p>
    <w:p w:rsidR="00000000" w:rsidRDefault="00284878">
      <w:pPr>
        <w:ind w:left="110"/>
      </w:pPr>
      <w:r>
        <w:rPr>
          <w:b/>
        </w:rPr>
        <w:t>Audit opinion</w:t>
      </w:r>
    </w:p>
    <w:p w:rsidR="00000000" w:rsidRDefault="00284878">
      <w:pPr>
        <w:ind w:left="110"/>
      </w:pPr>
    </w:p>
    <w:p w:rsidR="00000000" w:rsidRDefault="00284878">
      <w:pPr>
        <w:ind w:left="110"/>
      </w:pPr>
      <w:r>
        <w:t>In our opinion, the financial report, set out on pages 8 to 53, together with the Directors' Declaration:</w:t>
      </w:r>
    </w:p>
    <w:p w:rsidR="00000000" w:rsidRDefault="00284878">
      <w:pPr>
        <w:ind w:left="110"/>
      </w:pPr>
    </w:p>
    <w:p w:rsidR="00000000" w:rsidRDefault="00284878">
      <w:pPr>
        <w:pStyle w:val="HangIndent0"/>
      </w:pPr>
      <w:r>
        <w:t>*</w:t>
      </w:r>
      <w:r>
        <w:tab/>
        <w:t>presents a true and fair view, as required by the Corporations Act 20</w:t>
      </w:r>
      <w:r>
        <w:t>01 in Australia, of the financial position of Coles Myer Ltd. and the Coles Myer Ltd.  Group (defined below) as at 28 July 2002 and of their performance for the year ended on that date</w:t>
      </w:r>
    </w:p>
    <w:p w:rsidR="00000000" w:rsidRDefault="00284878">
      <w:pPr>
        <w:ind w:left="110"/>
      </w:pPr>
    </w:p>
    <w:p w:rsidR="00000000" w:rsidRDefault="00284878">
      <w:pPr>
        <w:pStyle w:val="HangIndent0"/>
      </w:pPr>
      <w:r>
        <w:t>*</w:t>
      </w:r>
      <w:r>
        <w:tab/>
        <w:t>is presented in accordance with the Corporations Act 2001, Accounting Standards and other mandatory professional reporting requirements in Australia, and the Corporations Regulations 2001.</w:t>
      </w:r>
    </w:p>
    <w:p w:rsidR="00000000" w:rsidRDefault="00284878">
      <w:pPr>
        <w:ind w:left="110"/>
      </w:pPr>
    </w:p>
    <w:p w:rsidR="00000000" w:rsidRDefault="00284878">
      <w:pPr>
        <w:ind w:left="110"/>
      </w:pPr>
      <w:r>
        <w:t>This opinion must be read in conjunction with the following explanation of the scope and summary of our role as auditor.</w:t>
      </w:r>
    </w:p>
    <w:p w:rsidR="00000000" w:rsidRDefault="00284878">
      <w:pPr>
        <w:ind w:left="110"/>
      </w:pPr>
    </w:p>
    <w:p w:rsidR="00000000" w:rsidRDefault="00284878">
      <w:pPr>
        <w:ind w:left="110"/>
        <w:rPr>
          <w:b/>
        </w:rPr>
      </w:pPr>
      <w:r>
        <w:rPr>
          <w:b/>
        </w:rPr>
        <w:t xml:space="preserve">Scope </w:t>
      </w:r>
      <w:r>
        <w:rPr>
          <w:b/>
        </w:rPr>
        <w:t>and summary of our role</w:t>
      </w:r>
    </w:p>
    <w:p w:rsidR="00000000" w:rsidRDefault="00284878">
      <w:pPr>
        <w:ind w:left="110"/>
        <w:rPr>
          <w:b/>
        </w:rPr>
      </w:pPr>
    </w:p>
    <w:p w:rsidR="00000000" w:rsidRDefault="00284878">
      <w:pPr>
        <w:ind w:left="110"/>
      </w:pPr>
      <w:r>
        <w:rPr>
          <w:i/>
        </w:rPr>
        <w:t>The financial report - responsibility and content</w:t>
      </w:r>
    </w:p>
    <w:p w:rsidR="00000000" w:rsidRDefault="00284878">
      <w:pPr>
        <w:ind w:left="110"/>
      </w:pPr>
    </w:p>
    <w:p w:rsidR="00000000" w:rsidRDefault="00284878">
      <w:pPr>
        <w:ind w:left="110"/>
      </w:pPr>
      <w:r>
        <w:t>The preparation of the financial report for the year ended 28 July 2002 is the responsibility of the directors of Coles Myer Ltd.  It includes the financial statements for Coles Myer Ltd. (the Company) and for the Coles Myer Ltd.  Group (the Group), which incorporates Coles Myer Ltd. and the entities it controlled during the year ended 28 July 2002.</w:t>
      </w:r>
    </w:p>
    <w:p w:rsidR="00000000" w:rsidRDefault="00284878">
      <w:pPr>
        <w:ind w:left="110"/>
      </w:pPr>
    </w:p>
    <w:p w:rsidR="00000000" w:rsidRDefault="00284878">
      <w:pPr>
        <w:ind w:left="110"/>
      </w:pPr>
      <w:r>
        <w:rPr>
          <w:i/>
        </w:rPr>
        <w:t>The auditor's role and work</w:t>
      </w:r>
    </w:p>
    <w:p w:rsidR="00000000" w:rsidRDefault="00284878">
      <w:pPr>
        <w:ind w:left="110"/>
      </w:pPr>
    </w:p>
    <w:p w:rsidR="00000000" w:rsidRDefault="00284878">
      <w:pPr>
        <w:ind w:left="110"/>
      </w:pPr>
      <w:r>
        <w:t>We conducted an independent audit of the finan</w:t>
      </w:r>
      <w:r>
        <w:t>cial report in order to express an opinion on it to the members of the Company.  Our role was to conduct the audit in accordance with Australian Auditing Standards to provide reasonable assurance as to whether the financial report is free of material misstatement.  Our audit did not involve an analysis of the prudence of business decisions made by the directors or management.</w:t>
      </w:r>
    </w:p>
    <w:p w:rsidR="00000000" w:rsidRDefault="00284878">
      <w:pPr>
        <w:ind w:left="110"/>
      </w:pPr>
    </w:p>
    <w:p w:rsidR="00000000" w:rsidRDefault="00284878">
      <w:pPr>
        <w:ind w:left="110"/>
      </w:pPr>
      <w:r>
        <w:t>In conducting the audit, we carried out a number of procedures to assess whether in all material respects the financial report pre</w:t>
      </w:r>
      <w:r>
        <w:t>sents fairly a view in accordance with the Corporations Act 2001, Accounting Standards and other mandatory professional reporting requirements in Australia, and the Corporations Regulations 2001, which is consistent with our understanding of the Company's and the Group's financial position, and their performance as represented by the results of their operations and cash flows.</w:t>
      </w:r>
    </w:p>
    <w:p w:rsidR="00000000" w:rsidRDefault="00284878">
      <w:pPr>
        <w:ind w:left="110"/>
      </w:pPr>
    </w:p>
    <w:p w:rsidR="00000000" w:rsidRDefault="00284878">
      <w:pPr>
        <w:ind w:left="110"/>
      </w:pPr>
      <w:r>
        <w:t>The procedures included:</w:t>
      </w:r>
    </w:p>
    <w:p w:rsidR="00000000" w:rsidRDefault="00284878">
      <w:pPr>
        <w:ind w:left="110"/>
      </w:pPr>
    </w:p>
    <w:p w:rsidR="00000000" w:rsidRDefault="00284878">
      <w:pPr>
        <w:pStyle w:val="HangIndent0"/>
      </w:pPr>
      <w:r>
        <w:t>*</w:t>
      </w:r>
      <w:r>
        <w:tab/>
        <w:t>selecting and examining evidence, on a test basis, to support amounts and disclosures in the financ</w:t>
      </w:r>
      <w:r>
        <w:t>ial report.  This included testing, as required by auditing standards, certain internal controls, transactions and individual items. We did not examine every item of available evidence</w:t>
      </w:r>
    </w:p>
    <w:p w:rsidR="00000000" w:rsidRDefault="00284878">
      <w:pPr>
        <w:ind w:left="110"/>
      </w:pPr>
    </w:p>
    <w:p w:rsidR="00000000" w:rsidRDefault="00284878">
      <w:pPr>
        <w:pStyle w:val="HangIndent0"/>
      </w:pPr>
      <w:r>
        <w:rPr>
          <w:b/>
        </w:rPr>
        <w:t>*</w:t>
      </w:r>
      <w:r>
        <w:rPr>
          <w:b/>
        </w:rPr>
        <w:tab/>
      </w:r>
      <w:r>
        <w:t xml:space="preserve">evaluating the accounting policies applied and significant accounting estimates made by the directors in their preparation of the financial report </w:t>
      </w:r>
    </w:p>
    <w:p w:rsidR="00000000" w:rsidRDefault="00284878">
      <w:pPr>
        <w:ind w:left="110"/>
      </w:pPr>
    </w:p>
    <w:p w:rsidR="00000000" w:rsidRDefault="00284878">
      <w:pPr>
        <w:pStyle w:val="HangIndent0"/>
      </w:pPr>
      <w:r>
        <w:t>*</w:t>
      </w:r>
      <w:r>
        <w:tab/>
        <w:t>reviewing written confirmation regarding material representations made to us in connection with the audit</w:t>
      </w:r>
    </w:p>
    <w:p w:rsidR="00000000" w:rsidRDefault="00284878">
      <w:pPr>
        <w:ind w:left="110"/>
      </w:pPr>
    </w:p>
    <w:p w:rsidR="00000000" w:rsidRDefault="00284878">
      <w:pPr>
        <w:pStyle w:val="HangIndent0"/>
      </w:pPr>
      <w:r>
        <w:t>*</w:t>
      </w:r>
      <w:r>
        <w:tab/>
        <w:t>reviewing the overall presentation of information in the f</w:t>
      </w:r>
      <w:r>
        <w:t>inancial report.</w:t>
      </w:r>
    </w:p>
    <w:p w:rsidR="00000000" w:rsidRDefault="00284878">
      <w:pPr>
        <w:ind w:left="110"/>
      </w:pPr>
    </w:p>
    <w:p w:rsidR="00000000" w:rsidRDefault="00284878">
      <w:pPr>
        <w:ind w:left="110"/>
      </w:pPr>
      <w:r>
        <w:t>Our audit opinion was formed on the basis of these procedures.</w:t>
      </w:r>
    </w:p>
    <w:p w:rsidR="00000000" w:rsidRDefault="00284878">
      <w:pPr>
        <w:ind w:left="110"/>
      </w:pPr>
    </w:p>
    <w:p w:rsidR="00000000" w:rsidRDefault="00284878">
      <w:pPr>
        <w:ind w:left="110"/>
      </w:pPr>
      <w:r>
        <w:rPr>
          <w:i/>
        </w:rPr>
        <w:t>Independence</w:t>
      </w:r>
    </w:p>
    <w:p w:rsidR="00000000" w:rsidRDefault="00284878">
      <w:pPr>
        <w:ind w:left="110"/>
      </w:pPr>
    </w:p>
    <w:p w:rsidR="00000000" w:rsidRDefault="00284878">
      <w:pPr>
        <w:ind w:left="110"/>
      </w:pPr>
      <w:r>
        <w:t>As auditor, we are required to be independent of the Group and free of interests which could be incompatible with integrity and objectivity.  In respect of this engagement, we followed the independence requirements set out by The Institute of Chartered Accountants in Australia, the Corporations Act 2001 and the Auditing and Assurance Standards Board.</w:t>
      </w:r>
    </w:p>
    <w:p w:rsidR="00000000" w:rsidRDefault="00284878">
      <w:pPr>
        <w:ind w:left="110"/>
      </w:pPr>
    </w:p>
    <w:p w:rsidR="00000000" w:rsidRDefault="00284878">
      <w:pPr>
        <w:ind w:left="110"/>
      </w:pPr>
      <w:r>
        <w:t>In addition to our statutory audit work, we were engag</w:t>
      </w:r>
      <w:r>
        <w:t>ed to undertake other services for the Group.  These services are disclosed in note 30 to the financial statements.  In our opinion the provision of these services has not impaired our independence.</w:t>
      </w:r>
    </w:p>
    <w:p w:rsidR="00000000" w:rsidRDefault="00284878">
      <w:pPr>
        <w:ind w:left="110"/>
      </w:pPr>
    </w:p>
    <w:p w:rsidR="00000000" w:rsidRDefault="00284878">
      <w:pPr>
        <w:ind w:left="110"/>
      </w:pPr>
      <w:r>
        <w:rPr>
          <w:b/>
        </w:rPr>
        <w:t>PricewaterhouseCoopers</w:t>
      </w:r>
    </w:p>
    <w:p w:rsidR="00000000" w:rsidRDefault="00284878">
      <w:pPr>
        <w:ind w:left="110"/>
      </w:pPr>
    </w:p>
    <w:p w:rsidR="00000000" w:rsidRDefault="00284878">
      <w:pPr>
        <w:ind w:left="110"/>
      </w:pPr>
      <w:r>
        <w:rPr>
          <w:b/>
        </w:rPr>
        <w:t>Dale McKee</w:t>
      </w:r>
    </w:p>
    <w:p w:rsidR="00000000" w:rsidRDefault="00284878">
      <w:pPr>
        <w:ind w:left="110"/>
      </w:pPr>
      <w:r>
        <w:t>Partner</w:t>
      </w:r>
    </w:p>
    <w:p w:rsidR="00000000" w:rsidRDefault="00284878">
      <w:pPr>
        <w:ind w:left="110"/>
      </w:pPr>
    </w:p>
    <w:p w:rsidR="00000000" w:rsidRDefault="00284878">
      <w:pPr>
        <w:ind w:left="110"/>
      </w:pPr>
      <w:r>
        <w:t>Melbourne, 3 October 2002</w:t>
      </w:r>
    </w:p>
    <w:p w:rsidR="00000000" w:rsidRDefault="00284878">
      <w:pPr>
        <w:ind w:left="110"/>
      </w:pPr>
    </w:p>
    <w:p w:rsidR="00000000" w:rsidRDefault="00284878">
      <w:pPr>
        <w:ind w:left="110"/>
      </w:pPr>
    </w:p>
    <w:p w:rsidR="00000000" w:rsidRDefault="00284878">
      <w:pPr>
        <w:pStyle w:val="Heading3"/>
      </w:pPr>
      <w:r>
        <w:t>Corporate Governance</w:t>
      </w:r>
    </w:p>
    <w:p w:rsidR="00000000" w:rsidRDefault="00284878">
      <w:pPr>
        <w:ind w:left="110"/>
      </w:pPr>
    </w:p>
    <w:p w:rsidR="00000000" w:rsidRDefault="00284878">
      <w:pPr>
        <w:ind w:left="110"/>
      </w:pPr>
      <w:r>
        <w:rPr>
          <w:b/>
        </w:rPr>
        <w:t>Framework</w:t>
      </w:r>
    </w:p>
    <w:p w:rsidR="00000000" w:rsidRDefault="00284878">
      <w:pPr>
        <w:ind w:left="110"/>
      </w:pPr>
    </w:p>
    <w:p w:rsidR="00000000" w:rsidRDefault="00284878">
      <w:pPr>
        <w:ind w:left="110"/>
      </w:pPr>
      <w:r>
        <w:t xml:space="preserve">Directors and management are committed to high standards of corporate governance and continue to apply the Statement of Corporate Governance Principles announced by the directors in 1996.  The </w:t>
      </w:r>
      <w:r>
        <w:t>Statement establishes the framework for how the Board oversees CML and per-forms its functions on behalf of shareholders.  It incorporates CML's Vision Statement, Code of Conduct and Supplier Relationship Policy.</w:t>
      </w:r>
    </w:p>
    <w:p w:rsidR="00000000" w:rsidRDefault="00284878">
      <w:pPr>
        <w:ind w:left="110"/>
      </w:pPr>
    </w:p>
    <w:p w:rsidR="00000000" w:rsidRDefault="00284878">
      <w:pPr>
        <w:ind w:left="110"/>
      </w:pPr>
      <w:r>
        <w:rPr>
          <w:b/>
          <w:i/>
        </w:rPr>
        <w:t>Statement of Principles</w:t>
      </w:r>
    </w:p>
    <w:p w:rsidR="00000000" w:rsidRDefault="00284878">
      <w:pPr>
        <w:ind w:left="110"/>
      </w:pPr>
    </w:p>
    <w:p w:rsidR="00000000" w:rsidRDefault="00284878">
      <w:pPr>
        <w:ind w:left="110"/>
      </w:pPr>
      <w:r>
        <w:rPr>
          <w:b/>
        </w:rPr>
        <w:t>The Board of Directors - role of the Board</w:t>
      </w:r>
    </w:p>
    <w:p w:rsidR="00000000" w:rsidRDefault="00284878">
      <w:pPr>
        <w:ind w:left="110"/>
      </w:pPr>
    </w:p>
    <w:p w:rsidR="00000000" w:rsidRDefault="00284878">
      <w:pPr>
        <w:ind w:left="110"/>
      </w:pPr>
      <w:r>
        <w:t>The Board is to direct management with a view to optimising CML performance and to increase shareholder wealth by:</w:t>
      </w:r>
    </w:p>
    <w:p w:rsidR="00000000" w:rsidRDefault="00284878">
      <w:pPr>
        <w:ind w:left="110"/>
      </w:pPr>
    </w:p>
    <w:p w:rsidR="00000000" w:rsidRDefault="00284878">
      <w:pPr>
        <w:ind w:left="110"/>
      </w:pPr>
      <w:r>
        <w:t>*</w:t>
      </w:r>
      <w:r>
        <w:tab/>
        <w:t>providing strategic direction and adopting a corporate strategy;</w:t>
      </w:r>
    </w:p>
    <w:p w:rsidR="00000000" w:rsidRDefault="00284878">
      <w:pPr>
        <w:ind w:left="110"/>
      </w:pPr>
    </w:p>
    <w:p w:rsidR="00000000" w:rsidRDefault="00284878">
      <w:pPr>
        <w:ind w:left="110"/>
      </w:pPr>
      <w:r>
        <w:t>*</w:t>
      </w:r>
      <w:r>
        <w:tab/>
        <w:t>identifying the principle risks o</w:t>
      </w:r>
      <w:r>
        <w:t>f CML's businesses;</w:t>
      </w:r>
    </w:p>
    <w:p w:rsidR="00000000" w:rsidRDefault="00284878">
      <w:pPr>
        <w:ind w:left="110"/>
      </w:pPr>
    </w:p>
    <w:p w:rsidR="00000000" w:rsidRDefault="00284878">
      <w:pPr>
        <w:ind w:left="110"/>
      </w:pPr>
      <w:r>
        <w:t>*</w:t>
      </w:r>
      <w:r>
        <w:tab/>
        <w:t>monitoring the conduct and performance of CML and of senior management,</w:t>
      </w:r>
    </w:p>
    <w:p w:rsidR="00000000" w:rsidRDefault="00284878">
      <w:pPr>
        <w:ind w:left="110"/>
      </w:pPr>
    </w:p>
    <w:p w:rsidR="00000000" w:rsidRDefault="00284878">
      <w:pPr>
        <w:pStyle w:val="HangIndent0"/>
      </w:pPr>
      <w:r>
        <w:t>*</w:t>
      </w:r>
      <w:r>
        <w:tab/>
        <w:t>appointing and appraising the Chief Executive Officer and ensuring that there are adequate plans and procedures for  succession planning; and</w:t>
      </w:r>
    </w:p>
    <w:p w:rsidR="00000000" w:rsidRDefault="00284878">
      <w:pPr>
        <w:ind w:left="110"/>
      </w:pPr>
    </w:p>
    <w:p w:rsidR="00000000" w:rsidRDefault="00284878">
      <w:pPr>
        <w:pStyle w:val="HangIndent0"/>
      </w:pPr>
      <w:r>
        <w:t>*</w:t>
      </w:r>
      <w:r>
        <w:tab/>
        <w:t>ensuring that appropriate procedures are in place so that the business of CML is conducted in an honest, open and ethical manner.</w:t>
      </w:r>
    </w:p>
    <w:p w:rsidR="00000000" w:rsidRDefault="00284878">
      <w:pPr>
        <w:ind w:left="110"/>
      </w:pPr>
    </w:p>
    <w:p w:rsidR="00000000" w:rsidRDefault="00284878">
      <w:pPr>
        <w:ind w:left="110"/>
      </w:pPr>
      <w:r>
        <w:rPr>
          <w:b/>
        </w:rPr>
        <w:t>Composition of the Board</w:t>
      </w:r>
    </w:p>
    <w:p w:rsidR="00000000" w:rsidRDefault="00284878">
      <w:pPr>
        <w:ind w:left="110"/>
      </w:pPr>
    </w:p>
    <w:p w:rsidR="00000000" w:rsidRDefault="00284878">
      <w:pPr>
        <w:ind w:left="110"/>
      </w:pPr>
      <w:r>
        <w:t>The Board is to comprise a majority of individuals who qualify as unrelated or independent directors a</w:t>
      </w:r>
      <w:r>
        <w:t>nd so ensure that the Board can bring, and be perceived to bring, quality judgements, free of bias, to all issues.  An unrelated or independent director is one who is free from any interest and any business or other relationship which could, or could reasonably be perceived to materially interfere with the director's ability to act with a view to the best interests of CML and excludes, in particular, substantial shareholders, advisors, significant customers and suppliers, and executives.</w:t>
      </w:r>
    </w:p>
    <w:p w:rsidR="00000000" w:rsidRDefault="00284878">
      <w:pPr>
        <w:ind w:left="110"/>
      </w:pPr>
    </w:p>
    <w:p w:rsidR="00000000" w:rsidRDefault="00284878">
      <w:pPr>
        <w:ind w:left="110"/>
      </w:pPr>
      <w:r>
        <w:rPr>
          <w:b/>
        </w:rPr>
        <w:t xml:space="preserve">Chairman of the </w:t>
      </w:r>
      <w:r>
        <w:rPr>
          <w:b/>
        </w:rPr>
        <w:t>Board</w:t>
      </w:r>
    </w:p>
    <w:p w:rsidR="00000000" w:rsidRDefault="00284878">
      <w:pPr>
        <w:ind w:left="110"/>
      </w:pPr>
    </w:p>
    <w:p w:rsidR="00000000" w:rsidRDefault="00284878">
      <w:pPr>
        <w:ind w:left="110"/>
      </w:pPr>
      <w:r>
        <w:t>It is preferable that the chairman be an independent director.  If the chairman is not an independent director, the independent directors will appoint one of their number as a lead director to monitor and report to them on issues falling within the normal purview of a non-executive chairman.</w:t>
      </w:r>
    </w:p>
    <w:p w:rsidR="00000000" w:rsidRDefault="00284878">
      <w:pPr>
        <w:ind w:left="110"/>
      </w:pPr>
    </w:p>
    <w:p w:rsidR="00000000" w:rsidRDefault="00284878">
      <w:pPr>
        <w:ind w:left="110"/>
      </w:pPr>
      <w:r>
        <w:rPr>
          <w:b/>
        </w:rPr>
        <w:t>Relationship with management</w:t>
      </w:r>
    </w:p>
    <w:p w:rsidR="00000000" w:rsidRDefault="00284878">
      <w:pPr>
        <w:ind w:left="110"/>
      </w:pPr>
    </w:p>
    <w:p w:rsidR="00000000" w:rsidRDefault="00284878">
      <w:pPr>
        <w:ind w:left="110"/>
      </w:pPr>
      <w:r>
        <w:t>The management of the business of CML is to be conducted by or under the supervision of the Chief Executive Officer as designated by the Board which has clearly defined the li</w:t>
      </w:r>
      <w:r>
        <w:t>mits of management's responsibilities.</w:t>
      </w:r>
    </w:p>
    <w:p w:rsidR="00000000" w:rsidRDefault="00284878">
      <w:pPr>
        <w:ind w:left="110"/>
      </w:pPr>
    </w:p>
    <w:p w:rsidR="00000000" w:rsidRDefault="00284878">
      <w:pPr>
        <w:ind w:left="110"/>
      </w:pPr>
      <w:r>
        <w:rPr>
          <w:b/>
        </w:rPr>
        <w:t>Board committees</w:t>
      </w:r>
    </w:p>
    <w:p w:rsidR="00000000" w:rsidRDefault="00284878">
      <w:pPr>
        <w:ind w:left="110"/>
      </w:pPr>
    </w:p>
    <w:p w:rsidR="00000000" w:rsidRDefault="00284878">
      <w:pPr>
        <w:ind w:left="110"/>
      </w:pPr>
      <w:r>
        <w:t>The Board committees in existence and their responsibilities for the year ended 28 July 2002 are outlined below.</w:t>
      </w:r>
    </w:p>
    <w:p w:rsidR="00000000" w:rsidRDefault="00284878">
      <w:pPr>
        <w:ind w:left="110"/>
      </w:pPr>
    </w:p>
    <w:p w:rsidR="00000000" w:rsidRDefault="00284878">
      <w:pPr>
        <w:ind w:left="110"/>
      </w:pPr>
      <w:r>
        <w:t>Membership of those committees is shown on page 25 of the Annual Review.</w:t>
      </w:r>
    </w:p>
    <w:p w:rsidR="00000000" w:rsidRDefault="00284878">
      <w:pPr>
        <w:ind w:left="110"/>
      </w:pPr>
    </w:p>
    <w:p w:rsidR="00000000" w:rsidRDefault="00284878">
      <w:pPr>
        <w:ind w:left="110"/>
        <w:rPr>
          <w:b/>
        </w:rPr>
      </w:pPr>
      <w:r>
        <w:rPr>
          <w:b/>
        </w:rPr>
        <w:t xml:space="preserve">Audit/Governance Committee </w:t>
      </w:r>
    </w:p>
    <w:p w:rsidR="00000000" w:rsidRDefault="00284878">
      <w:pPr>
        <w:ind w:left="110"/>
        <w:rPr>
          <w:b/>
        </w:rPr>
      </w:pPr>
    </w:p>
    <w:p w:rsidR="00000000" w:rsidRDefault="00284878">
      <w:pPr>
        <w:ind w:left="110"/>
      </w:pPr>
      <w:r>
        <w:t>The principal responsibilities of the Committee are to assist the Board in fulfilling its responsibilities in relation to the Company's corporate governance framework, the identification of areas of significant business risks a</w:t>
      </w:r>
      <w:r>
        <w:t>nd the monitoring of:</w:t>
      </w:r>
    </w:p>
    <w:p w:rsidR="00000000" w:rsidRDefault="00284878">
      <w:pPr>
        <w:ind w:left="110"/>
      </w:pPr>
    </w:p>
    <w:p w:rsidR="00000000" w:rsidRDefault="00284878">
      <w:pPr>
        <w:ind w:left="110"/>
      </w:pPr>
      <w:r>
        <w:t>*</w:t>
      </w:r>
      <w:r>
        <w:tab/>
        <w:t>adherence to the Company's Statement of Corporate Governance Principles;</w:t>
      </w:r>
    </w:p>
    <w:p w:rsidR="00000000" w:rsidRDefault="00284878">
      <w:pPr>
        <w:ind w:left="110"/>
      </w:pPr>
    </w:p>
    <w:p w:rsidR="00000000" w:rsidRDefault="00284878">
      <w:pPr>
        <w:ind w:left="110"/>
      </w:pPr>
      <w:r>
        <w:t>*</w:t>
      </w:r>
      <w:r>
        <w:tab/>
        <w:t>maintenance of an effective and efficient internal and external audit;</w:t>
      </w:r>
    </w:p>
    <w:p w:rsidR="00000000" w:rsidRDefault="00284878">
      <w:pPr>
        <w:ind w:left="110"/>
      </w:pPr>
    </w:p>
    <w:p w:rsidR="00000000" w:rsidRDefault="00284878">
      <w:pPr>
        <w:ind w:left="110"/>
      </w:pPr>
      <w:r>
        <w:t>*</w:t>
      </w:r>
      <w:r>
        <w:tab/>
        <w:t>management and external reporting;</w:t>
      </w:r>
    </w:p>
    <w:p w:rsidR="00000000" w:rsidRDefault="00284878">
      <w:pPr>
        <w:ind w:left="110"/>
      </w:pPr>
    </w:p>
    <w:p w:rsidR="00000000" w:rsidRDefault="00284878">
      <w:pPr>
        <w:ind w:left="110"/>
      </w:pPr>
      <w:r>
        <w:rPr>
          <w:b/>
        </w:rPr>
        <w:t>*</w:t>
      </w:r>
      <w:r>
        <w:rPr>
          <w:b/>
        </w:rPr>
        <w:tab/>
      </w:r>
      <w:r>
        <w:t>effective management of business risks;</w:t>
      </w:r>
    </w:p>
    <w:p w:rsidR="00000000" w:rsidRDefault="00284878">
      <w:pPr>
        <w:ind w:left="110"/>
      </w:pPr>
    </w:p>
    <w:p w:rsidR="00000000" w:rsidRDefault="00284878">
      <w:pPr>
        <w:ind w:left="110"/>
      </w:pPr>
      <w:r>
        <w:rPr>
          <w:b/>
        </w:rPr>
        <w:t>*</w:t>
      </w:r>
      <w:r>
        <w:rPr>
          <w:b/>
        </w:rPr>
        <w:tab/>
      </w:r>
      <w:r>
        <w:t>compliance with laws and regulations; and</w:t>
      </w:r>
    </w:p>
    <w:p w:rsidR="00000000" w:rsidRDefault="00284878">
      <w:pPr>
        <w:ind w:left="110"/>
      </w:pPr>
    </w:p>
    <w:p w:rsidR="00000000" w:rsidRDefault="00284878">
      <w:pPr>
        <w:ind w:left="110"/>
      </w:pPr>
      <w:r>
        <w:rPr>
          <w:b/>
        </w:rPr>
        <w:t>*</w:t>
      </w:r>
      <w:r>
        <w:rPr>
          <w:b/>
        </w:rPr>
        <w:tab/>
      </w:r>
      <w:r>
        <w:t>business dealings, in particular related party transactions.</w:t>
      </w:r>
    </w:p>
    <w:p w:rsidR="00000000" w:rsidRDefault="00284878">
      <w:pPr>
        <w:ind w:left="110"/>
      </w:pPr>
    </w:p>
    <w:p w:rsidR="00000000" w:rsidRDefault="00284878">
      <w:pPr>
        <w:ind w:left="110"/>
      </w:pPr>
      <w:r>
        <w:t>The Committee also provides recommendations to the Board on the appointment of the external auditors and the level of audit fees.</w:t>
      </w:r>
    </w:p>
    <w:p w:rsidR="00000000" w:rsidRDefault="00284878">
      <w:pPr>
        <w:ind w:left="110"/>
      </w:pPr>
    </w:p>
    <w:p w:rsidR="00000000" w:rsidRDefault="00284878">
      <w:pPr>
        <w:ind w:left="110"/>
      </w:pPr>
      <w:r>
        <w:rPr>
          <w:b/>
        </w:rPr>
        <w:t>Co</w:t>
      </w:r>
      <w:r>
        <w:rPr>
          <w:b/>
        </w:rPr>
        <w:t>mpensation Committee</w:t>
      </w:r>
    </w:p>
    <w:p w:rsidR="00000000" w:rsidRDefault="00284878">
      <w:pPr>
        <w:ind w:left="110"/>
      </w:pPr>
    </w:p>
    <w:p w:rsidR="00000000" w:rsidRDefault="00284878">
      <w:pPr>
        <w:ind w:left="110"/>
      </w:pPr>
      <w:r>
        <w:t>The principal responsibilities of the Committee are to:</w:t>
      </w:r>
    </w:p>
    <w:p w:rsidR="00000000" w:rsidRDefault="00284878">
      <w:pPr>
        <w:ind w:left="110"/>
      </w:pPr>
    </w:p>
    <w:p w:rsidR="00000000" w:rsidRDefault="00284878">
      <w:pPr>
        <w:pStyle w:val="HangIndent0"/>
      </w:pPr>
      <w:r>
        <w:t>*</w:t>
      </w:r>
      <w:r>
        <w:tab/>
        <w:t>review and advise the Board annually on the components of remuneration for executives reporting directly to the Chief Executive Officer, and</w:t>
      </w:r>
    </w:p>
    <w:p w:rsidR="00000000" w:rsidRDefault="00284878">
      <w:pPr>
        <w:ind w:left="110"/>
      </w:pPr>
    </w:p>
    <w:p w:rsidR="00000000" w:rsidRDefault="00284878">
      <w:pPr>
        <w:pStyle w:val="HangIndent0"/>
      </w:pPr>
      <w:r>
        <w:t>*</w:t>
      </w:r>
      <w:r>
        <w:tab/>
        <w:t>review management's recommendations and advise the Board on performance linked compensation packages for management staff, directors' and executives' retirement, pension and superannuation schemes, and employee participation schemes, including executive share and share option plan</w:t>
      </w:r>
      <w:r>
        <w:t>s and employee share plans.</w:t>
      </w:r>
    </w:p>
    <w:p w:rsidR="00000000" w:rsidRDefault="00284878">
      <w:pPr>
        <w:ind w:left="110"/>
      </w:pPr>
    </w:p>
    <w:p w:rsidR="00000000" w:rsidRDefault="00284878">
      <w:pPr>
        <w:ind w:left="110"/>
      </w:pPr>
      <w:r>
        <w:rPr>
          <w:b/>
        </w:rPr>
        <w:t>Nominating Committee</w:t>
      </w:r>
    </w:p>
    <w:p w:rsidR="00000000" w:rsidRDefault="00284878">
      <w:pPr>
        <w:ind w:left="110"/>
      </w:pPr>
    </w:p>
    <w:p w:rsidR="00000000" w:rsidRDefault="00284878">
      <w:pPr>
        <w:ind w:left="110"/>
      </w:pPr>
      <w:r>
        <w:t>The principal responsibilities of the Committee are to:</w:t>
      </w:r>
    </w:p>
    <w:p w:rsidR="00000000" w:rsidRDefault="00284878">
      <w:pPr>
        <w:ind w:left="110"/>
      </w:pPr>
    </w:p>
    <w:p w:rsidR="00000000" w:rsidRDefault="00284878">
      <w:pPr>
        <w:pStyle w:val="HangIndent0"/>
      </w:pPr>
      <w:r>
        <w:t>*</w:t>
      </w:r>
      <w:r>
        <w:tab/>
        <w:t>advise the Board on directorship appointments, and implement processes to assess the Board and its committees, review the Board's required status, experience, mix of skills, and other qualities, including gender, and provide a directors' orientation and education program;</w:t>
      </w:r>
    </w:p>
    <w:p w:rsidR="00000000" w:rsidRDefault="00284878">
      <w:pPr>
        <w:ind w:left="110"/>
      </w:pPr>
    </w:p>
    <w:p w:rsidR="00000000" w:rsidRDefault="00284878">
      <w:pPr>
        <w:ind w:left="110"/>
      </w:pPr>
      <w:r>
        <w:t>*</w:t>
      </w:r>
      <w:r>
        <w:tab/>
        <w:t>regularly evaluate and advise the Board on the performance of the Chief Executive Officer;</w:t>
      </w:r>
    </w:p>
    <w:p w:rsidR="00000000" w:rsidRDefault="00284878">
      <w:pPr>
        <w:ind w:left="110"/>
      </w:pPr>
    </w:p>
    <w:p w:rsidR="00000000" w:rsidRDefault="00284878">
      <w:pPr>
        <w:ind w:left="110"/>
      </w:pPr>
      <w:r>
        <w:t>*</w:t>
      </w:r>
      <w:r>
        <w:tab/>
        <w:t>advise the Board on th</w:t>
      </w:r>
      <w:r>
        <w:t>e successor to the Chief Executive Officer;</w:t>
      </w:r>
    </w:p>
    <w:p w:rsidR="00000000" w:rsidRDefault="00284878">
      <w:pPr>
        <w:ind w:left="110"/>
      </w:pPr>
    </w:p>
    <w:p w:rsidR="00000000" w:rsidRDefault="00284878">
      <w:pPr>
        <w:ind w:left="110"/>
      </w:pPr>
      <w:r>
        <w:t>*</w:t>
      </w:r>
      <w:r>
        <w:tab/>
        <w:t>assess the effectiveness of the Board as a whole and its committees; and</w:t>
      </w:r>
    </w:p>
    <w:p w:rsidR="00000000" w:rsidRDefault="00284878">
      <w:pPr>
        <w:ind w:left="110"/>
      </w:pPr>
    </w:p>
    <w:p w:rsidR="00000000" w:rsidRDefault="00284878">
      <w:pPr>
        <w:ind w:left="110"/>
      </w:pPr>
      <w:r>
        <w:t>*</w:t>
      </w:r>
      <w:r>
        <w:tab/>
        <w:t>review and advise the Board annually on the Chief Executive Officer's and nonexecutive directors' remuneration.</w:t>
      </w:r>
    </w:p>
    <w:p w:rsidR="00000000" w:rsidRDefault="00284878">
      <w:pPr>
        <w:ind w:left="110"/>
      </w:pPr>
    </w:p>
    <w:p w:rsidR="00000000" w:rsidRDefault="00284878">
      <w:pPr>
        <w:ind w:left="110"/>
      </w:pPr>
      <w:r>
        <w:rPr>
          <w:b/>
        </w:rPr>
        <w:t>Strategic Review Committee</w:t>
      </w:r>
    </w:p>
    <w:p w:rsidR="00000000" w:rsidRDefault="00284878">
      <w:pPr>
        <w:ind w:left="110"/>
      </w:pPr>
    </w:p>
    <w:p w:rsidR="00000000" w:rsidRDefault="00284878">
      <w:pPr>
        <w:ind w:left="110"/>
      </w:pPr>
      <w:r>
        <w:t>The principal responsibilities of the Committee are to review strategic issues and new business initiatives, including strategic acquisitions and disposals, referred to it by the Chief Executive Officer, and advise the Board on these matter</w:t>
      </w:r>
      <w:r>
        <w:t>s.</w:t>
      </w:r>
    </w:p>
    <w:p w:rsidR="00000000" w:rsidRDefault="00284878">
      <w:pPr>
        <w:ind w:left="110"/>
      </w:pPr>
    </w:p>
    <w:p w:rsidR="00000000" w:rsidRDefault="00284878">
      <w:pPr>
        <w:ind w:left="110"/>
      </w:pPr>
      <w:r>
        <w:rPr>
          <w:b/>
        </w:rPr>
        <w:t>Advice to directors</w:t>
      </w:r>
    </w:p>
    <w:p w:rsidR="00000000" w:rsidRDefault="00284878">
      <w:pPr>
        <w:ind w:left="110"/>
      </w:pPr>
    </w:p>
    <w:p w:rsidR="00000000" w:rsidRDefault="00284878">
      <w:pPr>
        <w:ind w:left="110"/>
      </w:pPr>
      <w:r>
        <w:t>Directors may obtain independent professional advice at the expense of CML on matters arising in the course of their Board duties after obtaining approval from the Audit/Governance Committee.</w:t>
      </w:r>
    </w:p>
    <w:p w:rsidR="00000000" w:rsidRDefault="00284878">
      <w:pPr>
        <w:ind w:left="110"/>
      </w:pPr>
    </w:p>
    <w:p w:rsidR="00000000" w:rsidRDefault="00284878">
      <w:pPr>
        <w:ind w:left="110"/>
      </w:pPr>
      <w:r>
        <w:rPr>
          <w:b/>
        </w:rPr>
        <w:t>Business risk</w:t>
      </w:r>
    </w:p>
    <w:p w:rsidR="00000000" w:rsidRDefault="00284878">
      <w:pPr>
        <w:ind w:left="110"/>
      </w:pPr>
    </w:p>
    <w:p w:rsidR="00000000" w:rsidRDefault="00284878">
      <w:pPr>
        <w:ind w:left="110"/>
      </w:pPr>
      <w:r>
        <w:t>The duties of the Committees have been and continue to be developed to allow the Board to identify and manage the various business risks confronting CML.  In order to ensure that procedures are current and comprehensive, the responsibilities of each Committee are to be r</w:t>
      </w:r>
      <w:r>
        <w:t>eviewed at least annually.</w:t>
      </w:r>
    </w:p>
    <w:p w:rsidR="00000000" w:rsidRDefault="00284878">
      <w:pPr>
        <w:ind w:left="110"/>
      </w:pPr>
    </w:p>
    <w:p w:rsidR="00000000" w:rsidRDefault="00284878">
      <w:pPr>
        <w:ind w:left="110"/>
        <w:rPr>
          <w:b/>
        </w:rPr>
      </w:pPr>
      <w:r>
        <w:rPr>
          <w:b/>
        </w:rPr>
        <w:t xml:space="preserve">Fair dealings and related party transactions </w:t>
      </w:r>
    </w:p>
    <w:p w:rsidR="00000000" w:rsidRDefault="00284878">
      <w:pPr>
        <w:ind w:left="110"/>
        <w:rPr>
          <w:b/>
        </w:rPr>
      </w:pPr>
    </w:p>
    <w:p w:rsidR="00000000" w:rsidRDefault="00284878">
      <w:pPr>
        <w:ind w:left="110"/>
      </w:pPr>
      <w:r>
        <w:t>Directors, as well as senior management, will convey the message to all stakeholders that integrity and effective control cannot be compromised when dealing with all suppliers, particularly if a supplier is a related party.</w:t>
      </w:r>
    </w:p>
    <w:p w:rsidR="00000000" w:rsidRDefault="00284878">
      <w:pPr>
        <w:ind w:left="110"/>
      </w:pPr>
    </w:p>
    <w:p w:rsidR="00000000" w:rsidRDefault="00284878">
      <w:pPr>
        <w:ind w:left="110"/>
      </w:pPr>
      <w:r>
        <w:t>A director, or entities in which a director has a significant interest and/or influence, who enters into a transaction with CML (other than a transaction involving the payment of compensation) must make ful</w:t>
      </w:r>
      <w:r>
        <w:t>l disclosure.  If the total value of the transactions for a month exceeds $1,000,000, details will be reported to the Audit/Governance Committee.  Certain contracts with directors, or entities in which directors have a significant interest and/or influence, must be approved by the Audit/Governance Committee in advance of committing CML.</w:t>
      </w:r>
    </w:p>
    <w:p w:rsidR="00000000" w:rsidRDefault="00284878">
      <w:pPr>
        <w:ind w:left="110"/>
      </w:pPr>
    </w:p>
    <w:p w:rsidR="00000000" w:rsidRDefault="00284878">
      <w:pPr>
        <w:ind w:left="110"/>
      </w:pPr>
      <w:r>
        <w:t>CML has developed comprehensive policies and guidance for related party transactions which includes an approval and reporting process.</w:t>
      </w:r>
    </w:p>
    <w:p w:rsidR="00000000" w:rsidRDefault="00284878">
      <w:pPr>
        <w:ind w:left="110"/>
      </w:pPr>
    </w:p>
    <w:p w:rsidR="00000000" w:rsidRDefault="00284878">
      <w:pPr>
        <w:ind w:left="110"/>
      </w:pPr>
      <w:r>
        <w:rPr>
          <w:b/>
        </w:rPr>
        <w:t>Disclosure of information</w:t>
      </w:r>
    </w:p>
    <w:p w:rsidR="00000000" w:rsidRDefault="00284878">
      <w:pPr>
        <w:ind w:left="110"/>
      </w:pPr>
    </w:p>
    <w:p w:rsidR="00000000" w:rsidRDefault="00284878">
      <w:pPr>
        <w:ind w:left="110"/>
      </w:pPr>
      <w:r>
        <w:t>CML</w:t>
      </w:r>
      <w:r>
        <w:t xml:space="preserve"> has an objective of honest and open disclosure in dealing with stakeholders, subject to appropriate commercial considerations associated with competitive and sensitive information.  Such disclosure may exceed statutory requirements.</w:t>
      </w:r>
    </w:p>
    <w:p w:rsidR="00000000" w:rsidRDefault="00284878">
      <w:pPr>
        <w:ind w:left="110"/>
      </w:pPr>
    </w:p>
    <w:p w:rsidR="00000000" w:rsidRDefault="00284878">
      <w:pPr>
        <w:ind w:left="110"/>
      </w:pPr>
      <w:r>
        <w:rPr>
          <w:b/>
        </w:rPr>
        <w:t>Dealings in securities by directors and employees</w:t>
      </w:r>
    </w:p>
    <w:p w:rsidR="00000000" w:rsidRDefault="00284878">
      <w:pPr>
        <w:ind w:left="110"/>
      </w:pPr>
    </w:p>
    <w:p w:rsidR="00000000" w:rsidRDefault="00284878">
      <w:pPr>
        <w:ind w:left="110"/>
      </w:pPr>
      <w:r>
        <w:t>The Board has adopted a policy and procedure on dealing in CML securities by directors and senior management, which provide that directors and any employee who from time to time possess information that is inside informati</w:t>
      </w:r>
      <w:r>
        <w:t>on should never deal in CML securities.  It also provides guidance on the periods when securities can be dealt in.</w:t>
      </w:r>
    </w:p>
    <w:p w:rsidR="00000000" w:rsidRDefault="00284878">
      <w:pPr>
        <w:ind w:left="110"/>
      </w:pPr>
    </w:p>
    <w:p w:rsidR="00000000" w:rsidRDefault="00284878">
      <w:pPr>
        <w:ind w:left="110"/>
      </w:pPr>
      <w:r>
        <w:rPr>
          <w:b/>
        </w:rPr>
        <w:t>External auditor independence</w:t>
      </w:r>
    </w:p>
    <w:p w:rsidR="00000000" w:rsidRDefault="00284878">
      <w:pPr>
        <w:ind w:left="110"/>
      </w:pPr>
    </w:p>
    <w:p w:rsidR="00000000" w:rsidRDefault="00284878">
      <w:pPr>
        <w:ind w:left="110"/>
      </w:pPr>
      <w:r>
        <w:t>The external audit firm was last appointed in 1999 following a tender process.  Audit engagement partners are rotated every five years, with the most recent rotation occurring in the 2002 financial year.</w:t>
      </w:r>
    </w:p>
    <w:p w:rsidR="00000000" w:rsidRDefault="00284878">
      <w:pPr>
        <w:ind w:left="110"/>
      </w:pPr>
    </w:p>
    <w:p w:rsidR="00000000" w:rsidRDefault="00284878">
      <w:pPr>
        <w:ind w:left="110"/>
      </w:pPr>
      <w:r>
        <w:rPr>
          <w:b/>
        </w:rPr>
        <w:t>Communication with shareholders</w:t>
      </w:r>
    </w:p>
    <w:p w:rsidR="00000000" w:rsidRDefault="00284878">
      <w:pPr>
        <w:ind w:left="110"/>
      </w:pPr>
    </w:p>
    <w:p w:rsidR="00000000" w:rsidRDefault="00284878">
      <w:pPr>
        <w:ind w:left="110"/>
      </w:pPr>
      <w:r>
        <w:t>CML is committed to:</w:t>
      </w:r>
    </w:p>
    <w:p w:rsidR="00000000" w:rsidRDefault="00284878">
      <w:pPr>
        <w:ind w:left="110"/>
      </w:pPr>
    </w:p>
    <w:p w:rsidR="00000000" w:rsidRDefault="00284878">
      <w:pPr>
        <w:ind w:left="110"/>
      </w:pPr>
      <w:r>
        <w:t>*</w:t>
      </w:r>
      <w:r>
        <w:tab/>
        <w:t>ensuring that shareholders and the financial markets are provided with full and timely inform</w:t>
      </w:r>
      <w:r>
        <w:t>ation about its activities;</w:t>
      </w:r>
    </w:p>
    <w:p w:rsidR="00000000" w:rsidRDefault="00284878">
      <w:pPr>
        <w:ind w:left="110"/>
      </w:pPr>
    </w:p>
    <w:p w:rsidR="00000000" w:rsidRDefault="00284878">
      <w:pPr>
        <w:pStyle w:val="HangIndent0"/>
      </w:pPr>
      <w:r>
        <w:t>*</w:t>
      </w:r>
      <w:r>
        <w:tab/>
        <w:t>complying with continuous disclosure obligations contained in applicable Listing Rules and the Corporations Act 2001 in Australia;</w:t>
      </w:r>
    </w:p>
    <w:p w:rsidR="00000000" w:rsidRDefault="00284878">
      <w:pPr>
        <w:ind w:left="110"/>
      </w:pPr>
    </w:p>
    <w:p w:rsidR="00000000" w:rsidRDefault="00284878">
      <w:pPr>
        <w:ind w:left="110"/>
      </w:pPr>
      <w:r>
        <w:t>*</w:t>
      </w:r>
      <w:r>
        <w:tab/>
        <w:t>ensuring that all stakeholders have equal opportunities to receive externally available information issued by the Company.</w:t>
      </w:r>
    </w:p>
    <w:p w:rsidR="00000000" w:rsidRDefault="00284878">
      <w:pPr>
        <w:ind w:left="110"/>
      </w:pPr>
    </w:p>
    <w:p w:rsidR="00000000" w:rsidRDefault="00284878">
      <w:pPr>
        <w:ind w:left="110"/>
      </w:pPr>
      <w:r>
        <w:t>Information is communicated to shareholders through the distribution of the annual report and whenever there are other significant developments to report.  In addition, all significant information is posted on the CML</w:t>
      </w:r>
      <w:r>
        <w:t xml:space="preserve"> website (</w:t>
      </w:r>
      <w:r>
        <w:rPr>
          <w:color w:val="0000FF"/>
        </w:rPr>
        <w:t>www.colesmyercom.au</w:t>
      </w:r>
      <w:r>
        <w:t>) as soon as it is disclosed to the financial markets.  The Annual General Meeting, along with profit and sales presentations are also broadcast live on the website.</w:t>
      </w:r>
    </w:p>
    <w:p w:rsidR="00000000" w:rsidRDefault="00284878">
      <w:pPr>
        <w:ind w:left="110"/>
      </w:pPr>
    </w:p>
    <w:p w:rsidR="00000000" w:rsidRDefault="00284878">
      <w:pPr>
        <w:ind w:left="110"/>
      </w:pPr>
      <w:r>
        <w:rPr>
          <w:b/>
          <w:i/>
        </w:rPr>
        <w:t>Internal Control</w:t>
      </w:r>
    </w:p>
    <w:p w:rsidR="00000000" w:rsidRDefault="00284878">
      <w:pPr>
        <w:ind w:left="110"/>
      </w:pPr>
    </w:p>
    <w:p w:rsidR="00000000" w:rsidRDefault="00284878">
      <w:pPr>
        <w:ind w:left="110"/>
      </w:pPr>
      <w:r>
        <w:rPr>
          <w:b/>
        </w:rPr>
        <w:t>Group results</w:t>
      </w:r>
    </w:p>
    <w:p w:rsidR="00000000" w:rsidRDefault="00284878">
      <w:pPr>
        <w:ind w:left="110"/>
      </w:pPr>
    </w:p>
    <w:p w:rsidR="00000000" w:rsidRDefault="00284878">
      <w:pPr>
        <w:ind w:left="110"/>
      </w:pPr>
      <w:r>
        <w:t>The Board has overall responsibility for the appropriate reporting of the CML Group results.  In order to effectively carry out this function, the Audit/Governance Committee monitors the effectiveness of the Group's systems and internal financial controls.</w:t>
      </w:r>
    </w:p>
    <w:p w:rsidR="00000000" w:rsidRDefault="00284878">
      <w:pPr>
        <w:ind w:left="110"/>
      </w:pPr>
    </w:p>
    <w:p w:rsidR="00000000" w:rsidRDefault="00284878">
      <w:pPr>
        <w:ind w:left="110"/>
      </w:pPr>
      <w:r>
        <w:rPr>
          <w:b/>
        </w:rPr>
        <w:t>Systems</w:t>
      </w:r>
    </w:p>
    <w:p w:rsidR="00000000" w:rsidRDefault="00284878">
      <w:pPr>
        <w:ind w:left="110"/>
      </w:pPr>
    </w:p>
    <w:p w:rsidR="00000000" w:rsidRDefault="00284878">
      <w:pPr>
        <w:ind w:left="110"/>
      </w:pPr>
      <w:r>
        <w:t>The sy</w:t>
      </w:r>
      <w:r>
        <w:t>stems and internal financial controls are designed to provide reasonable, but not absolute, assurance against material misstatement or loss.  They are intended to enable the timely identification of problems which require the attention of the Board.  The CML Group's senior management has determined these controls.</w:t>
      </w:r>
    </w:p>
    <w:p w:rsidR="00000000" w:rsidRDefault="00284878">
      <w:pPr>
        <w:ind w:left="110"/>
      </w:pPr>
    </w:p>
    <w:p w:rsidR="00000000" w:rsidRDefault="00284878">
      <w:pPr>
        <w:ind w:left="110"/>
      </w:pPr>
      <w:r>
        <w:rPr>
          <w:b/>
        </w:rPr>
        <w:t>Monitoring</w:t>
      </w:r>
    </w:p>
    <w:p w:rsidR="00000000" w:rsidRDefault="00284878">
      <w:pPr>
        <w:ind w:left="110"/>
      </w:pPr>
    </w:p>
    <w:p w:rsidR="00000000" w:rsidRDefault="00284878">
      <w:pPr>
        <w:ind w:left="110"/>
      </w:pPr>
      <w:r>
        <w:t>The performance of the CML Group is monitored on a monthly basis through annual operating and capital budgets which have been established by the relevant business heads and approv</w:t>
      </w:r>
      <w:r>
        <w:t>ed by the Board.</w:t>
      </w:r>
    </w:p>
    <w:p w:rsidR="00000000" w:rsidRDefault="00284878">
      <w:pPr>
        <w:ind w:left="110"/>
      </w:pPr>
    </w:p>
    <w:p w:rsidR="00000000" w:rsidRDefault="00284878">
      <w:pPr>
        <w:ind w:left="110"/>
      </w:pPr>
      <w:r>
        <w:t>Internal Audit is used extensively to monitor the areas of greatest risk as identified by risk analysis.  The external auditor's review and test the system of internal control to the extent necessary for an opinion on the financial report.</w:t>
      </w:r>
    </w:p>
    <w:p w:rsidR="00000000" w:rsidRDefault="00284878">
      <w:pPr>
        <w:ind w:left="110"/>
      </w:pPr>
    </w:p>
    <w:p w:rsidR="00000000" w:rsidRDefault="00284878">
      <w:pPr>
        <w:ind w:left="110"/>
      </w:pPr>
      <w:r>
        <w:rPr>
          <w:b/>
        </w:rPr>
        <w:t>Directors' retirement</w:t>
      </w:r>
    </w:p>
    <w:p w:rsidR="00000000" w:rsidRDefault="00284878">
      <w:pPr>
        <w:ind w:left="110"/>
      </w:pPr>
    </w:p>
    <w:p w:rsidR="00000000" w:rsidRDefault="00284878">
      <w:pPr>
        <w:ind w:left="110"/>
      </w:pPr>
      <w:r>
        <w:t>Of the directors in office, after excluding the managing director and directors appointed to fill casual vacancies, one third of their number retire from office at the dissolution of each year's Annual General Meeting.</w:t>
      </w:r>
    </w:p>
    <w:p w:rsidR="00000000" w:rsidRDefault="00284878">
      <w:pPr>
        <w:ind w:left="110"/>
      </w:pPr>
    </w:p>
    <w:p w:rsidR="00000000" w:rsidRDefault="00284878">
      <w:pPr>
        <w:ind w:left="110"/>
      </w:pPr>
      <w:r>
        <w:t>Re</w:t>
      </w:r>
      <w:r>
        <w:t>tiring directors may seek re-election, but cannot hold office beyond the dissolution of the Annual General Meeting following the director attaining 68 years.</w:t>
      </w:r>
    </w:p>
    <w:p w:rsidR="00000000" w:rsidRDefault="00284878">
      <w:pPr>
        <w:ind w:left="110"/>
      </w:pPr>
    </w:p>
    <w:p w:rsidR="00000000" w:rsidRDefault="00284878">
      <w:pPr>
        <w:ind w:left="110"/>
      </w:pPr>
      <w:r>
        <w:t>An executive director, excluding a chairman or a managing director of CML, who ceases full-time employment as an executive of CML, immediately ceases to be a director of CML.</w:t>
      </w:r>
    </w:p>
    <w:p w:rsidR="00000000" w:rsidRDefault="00284878">
      <w:pPr>
        <w:ind w:left="110"/>
      </w:pPr>
    </w:p>
    <w:p w:rsidR="00000000" w:rsidRDefault="00284878">
      <w:pPr>
        <w:ind w:left="110"/>
      </w:pPr>
      <w:r>
        <w:t>Non-executive directors are entitled to enter into an agreement with CML for the provision of a retiring allowance payable upon their retirement as a director of CML in acco</w:t>
      </w:r>
      <w:r>
        <w:t>rdance with an approval given by shareholders at the Annual General Meeting held 21 November 1989.</w:t>
      </w:r>
    </w:p>
    <w:p w:rsidR="00000000" w:rsidRDefault="00284878">
      <w:pPr>
        <w:ind w:left="110"/>
      </w:pPr>
    </w:p>
    <w:p w:rsidR="00000000" w:rsidRDefault="00284878">
      <w:pPr>
        <w:ind w:left="110"/>
      </w:pPr>
      <w:r>
        <w:t>The approval provides for the payment of a retiring allowance equal to the aggregate of remuneration received by the director over the last three years of service or part thereof, plus 5% of that amount for each year of service in excess of three years but not exceeding a total of 15 years.</w:t>
      </w:r>
    </w:p>
    <w:p w:rsidR="00000000" w:rsidRDefault="00284878">
      <w:pPr>
        <w:ind w:left="110"/>
      </w:pPr>
    </w:p>
    <w:p w:rsidR="00000000" w:rsidRDefault="00284878">
      <w:pPr>
        <w:ind w:left="110"/>
      </w:pPr>
      <w:r>
        <w:rPr>
          <w:b/>
        </w:rPr>
        <w:t>Donations</w:t>
      </w:r>
    </w:p>
    <w:p w:rsidR="00000000" w:rsidRDefault="00284878">
      <w:pPr>
        <w:ind w:left="110"/>
      </w:pPr>
    </w:p>
    <w:p w:rsidR="00000000" w:rsidRDefault="00284878">
      <w:pPr>
        <w:ind w:left="110"/>
      </w:pPr>
      <w:r>
        <w:t>The Board's decision to contribute to the major political parties, federally and in the states, is mot</w:t>
      </w:r>
      <w:r>
        <w:t>ivated by its desire to see a strong political system that supports the democratic process in Australia.</w:t>
      </w:r>
    </w:p>
    <w:p w:rsidR="00000000" w:rsidRDefault="00284878">
      <w:pPr>
        <w:ind w:left="110"/>
      </w:pPr>
    </w:p>
    <w:p w:rsidR="00000000" w:rsidRDefault="00284878">
      <w:pPr>
        <w:ind w:left="110"/>
      </w:pPr>
      <w:r>
        <w:t>Commitments made to political parties at the federal and state levels during the year were:</w:t>
      </w:r>
    </w:p>
    <w:p w:rsidR="00000000" w:rsidRDefault="00284878">
      <w:pPr>
        <w:ind w:left="110"/>
      </w:pPr>
    </w:p>
    <w:tbl>
      <w:tblPr>
        <w:tblW w:w="0" w:type="auto"/>
        <w:tblInd w:w="110" w:type="dxa"/>
        <w:tblLayout w:type="fixed"/>
        <w:tblLook w:val="0000"/>
      </w:tblPr>
      <w:tblGrid>
        <w:gridCol w:w="2835"/>
        <w:gridCol w:w="2835"/>
      </w:tblGrid>
      <w:tr w:rsidR="00000000">
        <w:tblPrEx>
          <w:tblCellMar>
            <w:top w:w="0" w:type="dxa"/>
            <w:bottom w:w="0" w:type="dxa"/>
          </w:tblCellMar>
        </w:tblPrEx>
        <w:trPr>
          <w:cantSplit/>
        </w:trPr>
        <w:tc>
          <w:tcPr>
            <w:tcW w:w="2835" w:type="dxa"/>
          </w:tcPr>
          <w:p w:rsidR="00000000" w:rsidRDefault="00284878">
            <w:r>
              <w:t>Australian Democrats</w:t>
            </w:r>
          </w:p>
        </w:tc>
        <w:tc>
          <w:tcPr>
            <w:tcW w:w="2835" w:type="dxa"/>
          </w:tcPr>
          <w:p w:rsidR="00000000" w:rsidRDefault="00284878">
            <w:r>
              <w:t>$5,000</w:t>
            </w:r>
          </w:p>
        </w:tc>
      </w:tr>
      <w:tr w:rsidR="00000000">
        <w:tblPrEx>
          <w:tblCellMar>
            <w:top w:w="0" w:type="dxa"/>
            <w:bottom w:w="0" w:type="dxa"/>
          </w:tblCellMar>
        </w:tblPrEx>
        <w:trPr>
          <w:cantSplit/>
        </w:trPr>
        <w:tc>
          <w:tcPr>
            <w:tcW w:w="2835"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2835" w:type="dxa"/>
          </w:tcPr>
          <w:p w:rsidR="00000000" w:rsidRDefault="00284878">
            <w:r>
              <w:t>Australian Labor Party</w:t>
            </w:r>
          </w:p>
        </w:tc>
        <w:tc>
          <w:tcPr>
            <w:tcW w:w="2835" w:type="dxa"/>
          </w:tcPr>
          <w:p w:rsidR="00000000" w:rsidRDefault="00284878">
            <w:r>
              <w:t>$132,000</w:t>
            </w:r>
          </w:p>
        </w:tc>
      </w:tr>
      <w:tr w:rsidR="00000000">
        <w:tblPrEx>
          <w:tblCellMar>
            <w:top w:w="0" w:type="dxa"/>
            <w:bottom w:w="0" w:type="dxa"/>
          </w:tblCellMar>
        </w:tblPrEx>
        <w:trPr>
          <w:cantSplit/>
        </w:trPr>
        <w:tc>
          <w:tcPr>
            <w:tcW w:w="2835"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2835" w:type="dxa"/>
          </w:tcPr>
          <w:p w:rsidR="00000000" w:rsidRDefault="00284878">
            <w:r>
              <w:t>Liberal Party of Australia</w:t>
            </w:r>
          </w:p>
        </w:tc>
        <w:tc>
          <w:tcPr>
            <w:tcW w:w="2835" w:type="dxa"/>
          </w:tcPr>
          <w:p w:rsidR="00000000" w:rsidRDefault="00284878">
            <w:r>
              <w:t>$132,000</w:t>
            </w:r>
          </w:p>
        </w:tc>
      </w:tr>
      <w:tr w:rsidR="00000000">
        <w:tblPrEx>
          <w:tblCellMar>
            <w:top w:w="0" w:type="dxa"/>
            <w:bottom w:w="0" w:type="dxa"/>
          </w:tblCellMar>
        </w:tblPrEx>
        <w:trPr>
          <w:cantSplit/>
        </w:trPr>
        <w:tc>
          <w:tcPr>
            <w:tcW w:w="2835" w:type="dxa"/>
          </w:tcPr>
          <w:p w:rsidR="00000000" w:rsidRDefault="00284878"/>
        </w:tc>
        <w:tc>
          <w:tcPr>
            <w:tcW w:w="2835" w:type="dxa"/>
          </w:tcPr>
          <w:p w:rsidR="00000000" w:rsidRDefault="00284878"/>
        </w:tc>
      </w:tr>
      <w:tr w:rsidR="00000000">
        <w:tblPrEx>
          <w:tblCellMar>
            <w:top w:w="0" w:type="dxa"/>
            <w:bottom w:w="0" w:type="dxa"/>
          </w:tblCellMar>
        </w:tblPrEx>
        <w:trPr>
          <w:cantSplit/>
        </w:trPr>
        <w:tc>
          <w:tcPr>
            <w:tcW w:w="2835" w:type="dxa"/>
          </w:tcPr>
          <w:p w:rsidR="00000000" w:rsidRDefault="00284878">
            <w:r>
              <w:t>National Party of Australia</w:t>
            </w:r>
          </w:p>
        </w:tc>
        <w:tc>
          <w:tcPr>
            <w:tcW w:w="2835" w:type="dxa"/>
          </w:tcPr>
          <w:p w:rsidR="00000000" w:rsidRDefault="00284878">
            <w:r>
              <w:t>$31,085</w:t>
            </w:r>
          </w:p>
        </w:tc>
      </w:tr>
    </w:tbl>
    <w:p w:rsidR="00000000" w:rsidRDefault="00284878">
      <w:pPr>
        <w:ind w:left="110"/>
      </w:pPr>
    </w:p>
    <w:p w:rsidR="00000000" w:rsidRDefault="00284878">
      <w:pPr>
        <w:ind w:left="110"/>
      </w:pPr>
      <w:r>
        <w:t>See page 18-19 of the Annual Review for detail on CML's philanthropic activities.</w:t>
      </w:r>
    </w:p>
    <w:p w:rsidR="00000000" w:rsidRDefault="00284878">
      <w:pPr>
        <w:ind w:left="110"/>
      </w:pPr>
    </w:p>
    <w:p w:rsidR="00000000" w:rsidRDefault="00284878">
      <w:pPr>
        <w:ind w:left="110"/>
      </w:pPr>
      <w:r>
        <w:rPr>
          <w:b/>
        </w:rPr>
        <w:t>Ethics and Code of Conduct</w:t>
      </w:r>
    </w:p>
    <w:p w:rsidR="00000000" w:rsidRDefault="00284878">
      <w:pPr>
        <w:ind w:left="110"/>
      </w:pPr>
    </w:p>
    <w:p w:rsidR="00000000" w:rsidRDefault="00284878">
      <w:pPr>
        <w:ind w:left="110"/>
      </w:pPr>
      <w:r>
        <w:t>A Code of Conduct based on</w:t>
      </w:r>
      <w:r>
        <w:t xml:space="preserve"> the fundamental principle of CML that all its business affairs shall be conducted legally, ethically and with strict observance of the highest standards of integrity and propriety has been adopted by all directors and employees.  It is wide-ranging and detailed in its application, describing how an individual should act in many different circumstances, whilst maintaining the fundamental principle.</w:t>
      </w:r>
    </w:p>
    <w:p w:rsidR="00000000" w:rsidRDefault="00284878">
      <w:pPr>
        <w:ind w:left="110"/>
      </w:pPr>
    </w:p>
    <w:p w:rsidR="00000000" w:rsidRDefault="00284878">
      <w:pPr>
        <w:ind w:left="110"/>
      </w:pPr>
      <w:r>
        <w:t>It also provides guidance on how to resolve uncertainties and how to deal with suspected breaches of the co</w:t>
      </w:r>
      <w:r>
        <w:t>de by others.</w:t>
      </w:r>
    </w:p>
    <w:sectPr w:rsidR="00000000">
      <w:pgSz w:w="11905" w:h="16837"/>
      <w:pgMar w:top="851" w:right="566" w:bottom="851" w:left="566" w:header="851" w:footer="851" w:gutter="0"/>
      <w:pgNumType w:start="1"/>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84878"/>
    <w:rsid w:val="0028487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418"/>
      </w:tabs>
      <w:ind w:left="1310"/>
    </w:pPr>
  </w:style>
  <w:style w:type="paragraph" w:customStyle="1" w:styleId="HangIndent2">
    <w:name w:val="Hang Indent 2"/>
    <w:basedOn w:val="Normal"/>
    <w:pPr>
      <w:tabs>
        <w:tab w:val="left" w:pos="2019"/>
        <w:tab w:val="left" w:pos="2127"/>
      </w:tabs>
      <w:ind w:left="2019" w:hanging="709"/>
    </w:pPr>
    <w:rPr>
      <w:lang w:val="en-AU"/>
    </w:rPr>
  </w:style>
  <w:style w:type="paragraph" w:styleId="Title">
    <w:name w:val="Title"/>
    <w:next w:val="Normal"/>
    <w:qFormat/>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41134</Words>
  <Characters>234464</Characters>
  <Application>Microsoft Office Word</Application>
  <DocSecurity>0</DocSecurity>
  <Lines>1953</Lines>
  <Paragraphs>550</Paragraphs>
  <ScaleCrop>false</ScaleCrop>
  <Company>Thomson Reuters</Company>
  <LinksUpToDate>false</LinksUpToDate>
  <CharactersWithSpaces>275048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blah blah</dc:creator>
  <cp:keywords/>
  <dc:description/>
  <cp:lastModifiedBy>David Keeffe</cp:lastModifiedBy>
  <cp:revision>2</cp:revision>
  <dcterms:created xsi:type="dcterms:W3CDTF">2017-09-12T05:08:00Z</dcterms:created>
  <dcterms:modified xsi:type="dcterms:W3CDTF">2017-09-12T05:08:00Z</dcterms:modified>
</cp:coreProperties>
</file>