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75157">
      <w:pPr>
        <w:pStyle w:val="Heading1"/>
      </w:pPr>
      <w:r>
        <w:t>CML, Coles Myer Ltd</w:t>
      </w:r>
    </w:p>
    <w:p w:rsidR="00000000" w:rsidRDefault="00375157">
      <w:pPr>
        <w:ind w:left="110"/>
        <w:rPr>
          <w:lang w:val="en-AU"/>
        </w:rPr>
      </w:pPr>
    </w:p>
    <w:p w:rsidR="00000000" w:rsidRDefault="00375157">
      <w:pPr>
        <w:ind w:left="110"/>
        <w:rPr>
          <w:lang w:val="en-AU"/>
        </w:rPr>
      </w:pPr>
      <w:r>
        <w:rPr>
          <w:lang w:val="en-AU"/>
        </w:rPr>
        <w:t>ACN 004 089 936</w:t>
      </w:r>
    </w:p>
    <w:p w:rsidR="00000000" w:rsidRDefault="00375157">
      <w:pPr>
        <w:ind w:left="110"/>
        <w:rPr>
          <w:lang w:val="en-AU"/>
        </w:rPr>
      </w:pPr>
    </w:p>
    <w:p w:rsidR="00000000" w:rsidRDefault="00375157">
      <w:pPr>
        <w:pStyle w:val="Heading2"/>
      </w:pPr>
      <w:r>
        <w:t>Corporate Directory</w:t>
      </w:r>
    </w:p>
    <w:p w:rsidR="00000000" w:rsidRDefault="00375157">
      <w:pPr>
        <w:ind w:left="110"/>
      </w:pPr>
    </w:p>
    <w:p w:rsidR="00000000" w:rsidRDefault="00375157">
      <w:pPr>
        <w:ind w:left="110"/>
      </w:pPr>
      <w:r>
        <w:rPr>
          <w:b/>
        </w:rPr>
        <w:t>Directors</w:t>
      </w:r>
    </w:p>
    <w:p w:rsidR="00000000" w:rsidRDefault="00375157">
      <w:pPr>
        <w:ind w:left="110"/>
      </w:pPr>
      <w:r>
        <w:t>Stanley D. M. Wallis, AO Chairman</w:t>
      </w:r>
    </w:p>
    <w:p w:rsidR="00000000" w:rsidRDefault="00375157">
      <w:pPr>
        <w:ind w:left="110"/>
      </w:pPr>
      <w:r>
        <w:t>Dennis K. Eck, Ma</w:t>
      </w:r>
      <w:r>
        <w:t>naging Director and Chief Executive Officer</w:t>
      </w:r>
    </w:p>
    <w:p w:rsidR="00000000" w:rsidRDefault="00375157">
      <w:pPr>
        <w:ind w:left="110"/>
      </w:pPr>
      <w:r>
        <w:t>Richard H. Allert, AM, Non-executive Director</w:t>
      </w:r>
    </w:p>
    <w:p w:rsidR="00000000" w:rsidRDefault="00375157">
      <w:pPr>
        <w:ind w:left="110"/>
      </w:pPr>
      <w:r>
        <w:t xml:space="preserve">Richard M. Chariton, AM Non-executive Director </w:t>
      </w:r>
    </w:p>
    <w:p w:rsidR="00000000" w:rsidRDefault="00375157">
      <w:pPr>
        <w:ind w:left="110"/>
      </w:pPr>
      <w:r>
        <w:t>Nicholas F. Greiner, AC, Non-executive Director</w:t>
      </w:r>
    </w:p>
    <w:p w:rsidR="00000000" w:rsidRDefault="00375157">
      <w:pPr>
        <w:ind w:left="110"/>
      </w:pPr>
      <w:r>
        <w:t>Bruce A. Hogan, Non-executive Director</w:t>
      </w:r>
    </w:p>
    <w:p w:rsidR="00000000" w:rsidRDefault="00375157">
      <w:pPr>
        <w:ind w:left="110"/>
      </w:pPr>
      <w:r>
        <w:t>Mark M. Leibler, AO, Non-executive Director</w:t>
      </w:r>
    </w:p>
    <w:p w:rsidR="00000000" w:rsidRDefault="00375157">
      <w:pPr>
        <w:ind w:left="110"/>
      </w:pPr>
      <w:r>
        <w:t>Solomon Lew, Non-executive Director</w:t>
      </w:r>
    </w:p>
    <w:p w:rsidR="00000000" w:rsidRDefault="00375157">
      <w:pPr>
        <w:ind w:left="110"/>
      </w:pPr>
      <w:r>
        <w:t>Helen A. Lynch, AM, Non-executive Director</w:t>
      </w:r>
    </w:p>
    <w:p w:rsidR="00000000" w:rsidRDefault="00375157">
      <w:pPr>
        <w:ind w:left="110"/>
      </w:pPr>
      <w:r>
        <w:t>Martyn K. Myer, Non-executive Director</w:t>
      </w:r>
    </w:p>
    <w:p w:rsidR="00000000" w:rsidRDefault="00375157">
      <w:pPr>
        <w:ind w:left="110"/>
      </w:pPr>
    </w:p>
    <w:p w:rsidR="00000000" w:rsidRDefault="00375157">
      <w:pPr>
        <w:ind w:left="110"/>
      </w:pPr>
      <w:r>
        <w:rPr>
          <w:b/>
        </w:rPr>
        <w:t>Registered Office</w:t>
      </w:r>
    </w:p>
    <w:p w:rsidR="00000000" w:rsidRDefault="00375157">
      <w:pPr>
        <w:ind w:left="110"/>
      </w:pPr>
      <w:r>
        <w:t>800 Toorak Road</w:t>
      </w:r>
    </w:p>
    <w:p w:rsidR="00000000" w:rsidRDefault="00375157">
      <w:pPr>
        <w:ind w:left="110"/>
      </w:pPr>
      <w:r>
        <w:t>Tooronga VIC 3146</w:t>
      </w:r>
    </w:p>
    <w:p w:rsidR="00000000" w:rsidRDefault="00375157">
      <w:pPr>
        <w:ind w:left="110"/>
      </w:pPr>
      <w:r>
        <w:t>Telephone: (03) 9829 3111</w:t>
      </w:r>
    </w:p>
    <w:p w:rsidR="00000000" w:rsidRDefault="00375157">
      <w:pPr>
        <w:ind w:left="110"/>
      </w:pPr>
      <w:r>
        <w:t>Facsimile: (03) 9829 6787</w:t>
      </w:r>
    </w:p>
    <w:p w:rsidR="00000000" w:rsidRDefault="00375157">
      <w:pPr>
        <w:ind w:left="110"/>
      </w:pPr>
      <w:r>
        <w:t>Email</w:t>
      </w:r>
      <w:r>
        <w:t xml:space="preserve">: </w:t>
      </w:r>
      <w:r>
        <w:rPr>
          <w:color w:val="0000FF"/>
        </w:rPr>
        <w:t>info@colesmyer.com.au</w:t>
      </w:r>
    </w:p>
    <w:p w:rsidR="00000000" w:rsidRDefault="00375157">
      <w:pPr>
        <w:ind w:left="110"/>
      </w:pPr>
    </w:p>
    <w:p w:rsidR="00000000" w:rsidRDefault="00375157">
      <w:pPr>
        <w:ind w:left="110"/>
      </w:pPr>
      <w:r>
        <w:rPr>
          <w:b/>
        </w:rPr>
        <w:t>Website Addresses</w:t>
      </w:r>
    </w:p>
    <w:p w:rsidR="00000000" w:rsidRDefault="00375157">
      <w:pPr>
        <w:ind w:left="110"/>
      </w:pPr>
    </w:p>
    <w:p w:rsidR="00000000" w:rsidRDefault="00375157">
      <w:pPr>
        <w:ind w:left="110"/>
      </w:pPr>
      <w:r>
        <w:t>Coles Myer:</w:t>
      </w:r>
      <w:r>
        <w:tab/>
      </w:r>
      <w:r>
        <w:rPr>
          <w:color w:val="0000FF"/>
        </w:rPr>
        <w:t>www.colesmyer.com.au</w:t>
      </w:r>
    </w:p>
    <w:p w:rsidR="00000000" w:rsidRDefault="00375157">
      <w:pPr>
        <w:ind w:left="110"/>
      </w:pPr>
      <w:r>
        <w:t xml:space="preserve">Coles: </w:t>
      </w:r>
      <w:r>
        <w:tab/>
      </w:r>
      <w:r>
        <w:tab/>
      </w:r>
      <w:r>
        <w:rPr>
          <w:color w:val="0000FF"/>
        </w:rPr>
        <w:t>www.coles.com.au</w:t>
      </w:r>
    </w:p>
    <w:p w:rsidR="00000000" w:rsidRDefault="00375157">
      <w:pPr>
        <w:ind w:left="110"/>
        <w:rPr>
          <w:color w:val="0000FF"/>
        </w:rPr>
      </w:pPr>
      <w:r>
        <w:t xml:space="preserve">Bi-Lo:  </w:t>
      </w:r>
      <w:r>
        <w:tab/>
      </w:r>
      <w:r>
        <w:rPr>
          <w:color w:val="0000FF"/>
        </w:rPr>
        <w:t xml:space="preserve">www.bilo.com.au </w:t>
      </w:r>
    </w:p>
    <w:p w:rsidR="00000000" w:rsidRDefault="00375157">
      <w:pPr>
        <w:ind w:left="110"/>
      </w:pPr>
      <w:r>
        <w:rPr>
          <w:color w:val="0000FF"/>
        </w:rPr>
        <w:tab/>
      </w:r>
      <w:r>
        <w:rPr>
          <w:color w:val="0000FF"/>
        </w:rPr>
        <w:tab/>
        <w:t>www.newmart.com.au</w:t>
      </w:r>
    </w:p>
    <w:p w:rsidR="00000000" w:rsidRDefault="00375157">
      <w:pPr>
        <w:ind w:left="110"/>
      </w:pPr>
      <w:r>
        <w:t xml:space="preserve">Katies: </w:t>
      </w:r>
      <w:r>
        <w:tab/>
      </w:r>
      <w:r>
        <w:rPr>
          <w:color w:val="0000FF"/>
        </w:rPr>
        <w:t>www.katies.com.au</w:t>
      </w:r>
    </w:p>
    <w:p w:rsidR="00000000" w:rsidRDefault="00375157">
      <w:pPr>
        <w:ind w:left="110"/>
      </w:pPr>
      <w:r>
        <w:t>Myer</w:t>
      </w:r>
    </w:p>
    <w:p w:rsidR="00000000" w:rsidRDefault="00375157">
      <w:pPr>
        <w:ind w:left="110"/>
        <w:rPr>
          <w:color w:val="0000FF"/>
        </w:rPr>
      </w:pPr>
      <w:r>
        <w:t xml:space="preserve">Grace Bros: </w:t>
      </w:r>
      <w:r>
        <w:tab/>
      </w:r>
      <w:r>
        <w:rPr>
          <w:color w:val="0000FF"/>
        </w:rPr>
        <w:t>www.myer.com.au</w:t>
      </w:r>
    </w:p>
    <w:p w:rsidR="00000000" w:rsidRDefault="00375157">
      <w:pPr>
        <w:ind w:left="110"/>
      </w:pPr>
      <w:r>
        <w:rPr>
          <w:color w:val="0000FF"/>
        </w:rPr>
        <w:tab/>
      </w:r>
      <w:r>
        <w:rPr>
          <w:color w:val="0000FF"/>
        </w:rPr>
        <w:tab/>
        <w:t>www.gracebros.com.au</w:t>
      </w:r>
    </w:p>
    <w:p w:rsidR="00000000" w:rsidRDefault="00375157">
      <w:pPr>
        <w:ind w:left="110"/>
        <w:rPr>
          <w:color w:val="0000FF"/>
        </w:rPr>
      </w:pPr>
      <w:r>
        <w:t xml:space="preserve">Myer Direct: </w:t>
      </w:r>
      <w:r>
        <w:tab/>
      </w:r>
      <w:r>
        <w:rPr>
          <w:color w:val="0000FF"/>
        </w:rPr>
        <w:t xml:space="preserve">www.myerdirect.com.au </w:t>
      </w:r>
    </w:p>
    <w:p w:rsidR="00000000" w:rsidRDefault="00375157">
      <w:pPr>
        <w:ind w:left="110"/>
      </w:pPr>
      <w:r>
        <w:rPr>
          <w:color w:val="0000FF"/>
        </w:rPr>
        <w:tab/>
      </w:r>
      <w:r>
        <w:rPr>
          <w:color w:val="0000FF"/>
        </w:rPr>
        <w:tab/>
        <w:t>www.southcape.net.au</w:t>
      </w:r>
    </w:p>
    <w:p w:rsidR="00000000" w:rsidRDefault="00375157">
      <w:pPr>
        <w:ind w:left="110"/>
      </w:pPr>
      <w:r>
        <w:t xml:space="preserve">Officeworks: </w:t>
      </w:r>
      <w:r>
        <w:tab/>
      </w:r>
      <w:r>
        <w:rPr>
          <w:color w:val="0000FF"/>
        </w:rPr>
        <w:t>www.officeworks.com.au</w:t>
      </w:r>
    </w:p>
    <w:p w:rsidR="00000000" w:rsidRDefault="00375157">
      <w:pPr>
        <w:ind w:left="110"/>
      </w:pPr>
    </w:p>
    <w:p w:rsidR="00000000" w:rsidRDefault="00375157">
      <w:pPr>
        <w:ind w:left="110"/>
      </w:pPr>
      <w:r>
        <w:rPr>
          <w:b/>
        </w:rPr>
        <w:t>FOOD &amp; LIQUOR</w:t>
      </w:r>
    </w:p>
    <w:p w:rsidR="00000000" w:rsidRDefault="00375157">
      <w:pPr>
        <w:ind w:left="110"/>
      </w:pPr>
    </w:p>
    <w:p w:rsidR="00000000" w:rsidRDefault="00375157">
      <w:pPr>
        <w:ind w:left="110"/>
      </w:pPr>
      <w:r>
        <w:t>COLES</w:t>
      </w:r>
    </w:p>
    <w:p w:rsidR="00000000" w:rsidRDefault="00375157">
      <w:pPr>
        <w:ind w:left="110"/>
      </w:pPr>
      <w:r>
        <w:t>800 Toorak Road</w:t>
      </w:r>
    </w:p>
    <w:p w:rsidR="00000000" w:rsidRDefault="00375157">
      <w:pPr>
        <w:ind w:left="110"/>
      </w:pPr>
      <w:r>
        <w:t>Tooronga VIC 3146</w:t>
      </w:r>
    </w:p>
    <w:p w:rsidR="00000000" w:rsidRDefault="00375157">
      <w:pPr>
        <w:ind w:left="110"/>
      </w:pPr>
      <w:r>
        <w:t>Telephone: (03) 9829 5111</w:t>
      </w:r>
    </w:p>
    <w:p w:rsidR="00000000" w:rsidRDefault="00375157">
      <w:pPr>
        <w:ind w:left="110"/>
      </w:pPr>
      <w:r>
        <w:t>Facsimile: (03) 9829 6886</w:t>
      </w:r>
    </w:p>
    <w:p w:rsidR="00000000" w:rsidRDefault="00375157">
      <w:pPr>
        <w:ind w:left="110"/>
      </w:pPr>
      <w:r>
        <w:t xml:space="preserve">Internet: </w:t>
      </w:r>
      <w:r>
        <w:rPr>
          <w:color w:val="0000FF"/>
        </w:rPr>
        <w:t>www.coles.com.au</w:t>
      </w:r>
    </w:p>
    <w:p w:rsidR="00000000" w:rsidRDefault="00375157">
      <w:pPr>
        <w:ind w:left="110"/>
      </w:pPr>
    </w:p>
    <w:p w:rsidR="00000000" w:rsidRDefault="00375157">
      <w:pPr>
        <w:ind w:left="110"/>
      </w:pPr>
      <w:r>
        <w:t>RED ROOSTER</w:t>
      </w:r>
    </w:p>
    <w:p w:rsidR="00000000" w:rsidRDefault="00375157">
      <w:pPr>
        <w:ind w:left="110"/>
      </w:pPr>
      <w:r>
        <w:t>Unit A1</w:t>
      </w:r>
      <w:r>
        <w:t>, Slough Business Park</w:t>
      </w:r>
    </w:p>
    <w:p w:rsidR="00000000" w:rsidRDefault="00375157">
      <w:pPr>
        <w:ind w:left="110"/>
      </w:pPr>
      <w:r>
        <w:t>Janine Street</w:t>
      </w:r>
    </w:p>
    <w:p w:rsidR="00000000" w:rsidRDefault="00375157">
      <w:pPr>
        <w:ind w:left="110"/>
      </w:pPr>
      <w:r>
        <w:t>Scoresby VIC 3179</w:t>
      </w:r>
    </w:p>
    <w:p w:rsidR="00000000" w:rsidRDefault="00375157">
      <w:pPr>
        <w:ind w:left="110"/>
      </w:pPr>
      <w:r>
        <w:t>Telephone: (03) 9763 4711</w:t>
      </w:r>
    </w:p>
    <w:p w:rsidR="00000000" w:rsidRDefault="00375157">
      <w:pPr>
        <w:ind w:left="110"/>
      </w:pPr>
      <w:r>
        <w:t>facsimile: (03) 9763 0430</w:t>
      </w:r>
    </w:p>
    <w:p w:rsidR="00000000" w:rsidRDefault="00375157">
      <w:pPr>
        <w:ind w:left="110"/>
      </w:pPr>
    </w:p>
    <w:p w:rsidR="00000000" w:rsidRDefault="00375157">
      <w:pPr>
        <w:ind w:left="110"/>
      </w:pPr>
      <w:r>
        <w:t>BI-LO</w:t>
      </w:r>
    </w:p>
    <w:p w:rsidR="00000000" w:rsidRDefault="00375157">
      <w:pPr>
        <w:ind w:left="110"/>
      </w:pPr>
      <w:r>
        <w:t>800 Toorak Road</w:t>
      </w:r>
    </w:p>
    <w:p w:rsidR="00000000" w:rsidRDefault="00375157">
      <w:pPr>
        <w:ind w:left="110"/>
      </w:pPr>
      <w:r>
        <w:lastRenderedPageBreak/>
        <w:t>Tooronga VIC 3146</w:t>
      </w:r>
    </w:p>
    <w:p w:rsidR="00000000" w:rsidRDefault="00375157">
      <w:pPr>
        <w:ind w:left="110"/>
      </w:pPr>
      <w:r>
        <w:t>Telephone: (03) 9829 5111</w:t>
      </w:r>
    </w:p>
    <w:p w:rsidR="00000000" w:rsidRDefault="00375157">
      <w:pPr>
        <w:ind w:left="110"/>
      </w:pPr>
      <w:r>
        <w:t>Facsimile: (03) 9829 5990</w:t>
      </w:r>
    </w:p>
    <w:p w:rsidR="00000000" w:rsidRDefault="00375157">
      <w:pPr>
        <w:ind w:left="110"/>
      </w:pPr>
      <w:r>
        <w:t xml:space="preserve">Internet: </w:t>
      </w:r>
      <w:r>
        <w:rPr>
          <w:color w:val="0000FF"/>
        </w:rPr>
        <w:t>www.bilo.com.au</w:t>
      </w:r>
    </w:p>
    <w:p w:rsidR="00000000" w:rsidRDefault="00375157">
      <w:pPr>
        <w:ind w:left="110"/>
      </w:pPr>
      <w:r>
        <w:t xml:space="preserve">                </w:t>
      </w:r>
      <w:r>
        <w:rPr>
          <w:color w:val="0000FF"/>
        </w:rPr>
        <w:t>www.newmart.com.au</w:t>
      </w:r>
    </w:p>
    <w:p w:rsidR="00000000" w:rsidRDefault="00375157">
      <w:pPr>
        <w:ind w:left="110"/>
      </w:pPr>
    </w:p>
    <w:p w:rsidR="00000000" w:rsidRDefault="00375157">
      <w:pPr>
        <w:ind w:left="110"/>
      </w:pPr>
      <w:r>
        <w:t>LIQUORLAND</w:t>
      </w:r>
    </w:p>
    <w:p w:rsidR="00000000" w:rsidRDefault="00375157">
      <w:pPr>
        <w:ind w:left="110"/>
      </w:pPr>
      <w:r>
        <w:t>110 Silverwater Road</w:t>
      </w:r>
    </w:p>
    <w:p w:rsidR="00000000" w:rsidRDefault="00375157">
      <w:pPr>
        <w:ind w:left="110"/>
      </w:pPr>
      <w:r>
        <w:t>Silverwater NSW 2128</w:t>
      </w:r>
    </w:p>
    <w:p w:rsidR="00000000" w:rsidRDefault="00375157">
      <w:pPr>
        <w:ind w:left="110"/>
      </w:pPr>
      <w:r>
        <w:t>Telephone: (02) 9748 5555</w:t>
      </w:r>
    </w:p>
    <w:p w:rsidR="00000000" w:rsidRDefault="00375157">
      <w:pPr>
        <w:ind w:left="110"/>
      </w:pPr>
      <w:r>
        <w:t>Facsimile: (02) 9748 5588</w:t>
      </w:r>
    </w:p>
    <w:p w:rsidR="00000000" w:rsidRDefault="00375157">
      <w:pPr>
        <w:ind w:left="110"/>
      </w:pPr>
    </w:p>
    <w:p w:rsidR="00000000" w:rsidRDefault="00375157">
      <w:pPr>
        <w:ind w:left="110"/>
      </w:pPr>
      <w:r>
        <w:rPr>
          <w:b/>
        </w:rPr>
        <w:t>General Merchandise</w:t>
      </w:r>
    </w:p>
    <w:p w:rsidR="00000000" w:rsidRDefault="00375157">
      <w:pPr>
        <w:ind w:left="110"/>
      </w:pPr>
    </w:p>
    <w:p w:rsidR="00000000" w:rsidRDefault="00375157">
      <w:pPr>
        <w:ind w:left="110"/>
      </w:pPr>
      <w:r>
        <w:t>KMART</w:t>
      </w:r>
    </w:p>
    <w:p w:rsidR="00000000" w:rsidRDefault="00375157">
      <w:pPr>
        <w:ind w:left="110"/>
      </w:pPr>
      <w:r>
        <w:t>800 Toorak Road</w:t>
      </w:r>
    </w:p>
    <w:p w:rsidR="00000000" w:rsidRDefault="00375157">
      <w:pPr>
        <w:ind w:left="110"/>
      </w:pPr>
      <w:r>
        <w:t>Tooronga VIC 3146</w:t>
      </w:r>
    </w:p>
    <w:p w:rsidR="00000000" w:rsidRDefault="00375157">
      <w:pPr>
        <w:ind w:left="110"/>
      </w:pPr>
      <w:r>
        <w:t>Telephone: (03) 9829 4111</w:t>
      </w:r>
    </w:p>
    <w:p w:rsidR="00000000" w:rsidRDefault="00375157">
      <w:pPr>
        <w:ind w:left="110"/>
      </w:pPr>
      <w:r>
        <w:t>Facsimile: (03) 9829 6860</w:t>
      </w:r>
    </w:p>
    <w:p w:rsidR="00000000" w:rsidRDefault="00375157">
      <w:pPr>
        <w:ind w:left="110"/>
      </w:pPr>
    </w:p>
    <w:p w:rsidR="00000000" w:rsidRDefault="00375157">
      <w:pPr>
        <w:ind w:left="110"/>
      </w:pPr>
      <w:r>
        <w:t>OF</w:t>
      </w:r>
      <w:r>
        <w:t>FICEWORKS</w:t>
      </w:r>
    </w:p>
    <w:p w:rsidR="00000000" w:rsidRDefault="00375157">
      <w:pPr>
        <w:ind w:left="110"/>
      </w:pPr>
      <w:r>
        <w:t>Level 2</w:t>
      </w:r>
    </w:p>
    <w:p w:rsidR="00000000" w:rsidRDefault="00375157">
      <w:pPr>
        <w:ind w:left="110"/>
      </w:pPr>
      <w:r>
        <w:t>43 Carrington Road</w:t>
      </w:r>
    </w:p>
    <w:p w:rsidR="00000000" w:rsidRDefault="00375157">
      <w:pPr>
        <w:ind w:left="110"/>
      </w:pPr>
      <w:r>
        <w:t>Box Hill VIC 3128</w:t>
      </w:r>
    </w:p>
    <w:p w:rsidR="00000000" w:rsidRDefault="00375157">
      <w:pPr>
        <w:ind w:left="110"/>
      </w:pPr>
      <w:r>
        <w:t>Telephone: (03) 9251 4900</w:t>
      </w:r>
    </w:p>
    <w:p w:rsidR="00000000" w:rsidRDefault="00375157">
      <w:pPr>
        <w:ind w:left="110"/>
      </w:pPr>
      <w:r>
        <w:t>Facsimile: (03) 9251 4999</w:t>
      </w:r>
    </w:p>
    <w:p w:rsidR="00000000" w:rsidRDefault="00375157">
      <w:pPr>
        <w:ind w:left="110"/>
      </w:pPr>
      <w:r>
        <w:t xml:space="preserve">Internet: </w:t>
      </w:r>
      <w:r>
        <w:rPr>
          <w:color w:val="0000FF"/>
        </w:rPr>
        <w:t>www.officeworks.com.au</w:t>
      </w:r>
    </w:p>
    <w:p w:rsidR="00000000" w:rsidRDefault="00375157">
      <w:pPr>
        <w:ind w:left="110"/>
      </w:pPr>
    </w:p>
    <w:p w:rsidR="00000000" w:rsidRDefault="00375157">
      <w:pPr>
        <w:ind w:left="110"/>
      </w:pPr>
      <w:r>
        <w:rPr>
          <w:b/>
        </w:rPr>
        <w:t>Apparel &amp; Home</w:t>
      </w:r>
    </w:p>
    <w:p w:rsidR="00000000" w:rsidRDefault="00375157">
      <w:pPr>
        <w:ind w:left="110"/>
      </w:pPr>
    </w:p>
    <w:p w:rsidR="00000000" w:rsidRDefault="00375157">
      <w:pPr>
        <w:ind w:left="110"/>
      </w:pPr>
      <w:r>
        <w:t>TARGET</w:t>
      </w:r>
    </w:p>
    <w:p w:rsidR="00000000" w:rsidRDefault="00375157">
      <w:pPr>
        <w:ind w:left="110"/>
      </w:pPr>
      <w:r>
        <w:t>12-14 Thompson Road</w:t>
      </w:r>
    </w:p>
    <w:p w:rsidR="00000000" w:rsidRDefault="00375157">
      <w:pPr>
        <w:ind w:left="110"/>
      </w:pPr>
      <w:r>
        <w:t>North Geelong VIC 3215</w:t>
      </w:r>
    </w:p>
    <w:p w:rsidR="00000000" w:rsidRDefault="00375157">
      <w:pPr>
        <w:ind w:left="110"/>
      </w:pPr>
      <w:r>
        <w:t>Telephone: (03) 5246 2000</w:t>
      </w:r>
    </w:p>
    <w:p w:rsidR="00000000" w:rsidRDefault="00375157">
      <w:pPr>
        <w:ind w:left="110"/>
      </w:pPr>
      <w:r>
        <w:t>Facsimile: (03) 5246 2700</w:t>
      </w:r>
    </w:p>
    <w:p w:rsidR="00000000" w:rsidRDefault="00375157">
      <w:pPr>
        <w:ind w:left="110"/>
      </w:pPr>
    </w:p>
    <w:p w:rsidR="00000000" w:rsidRDefault="00375157">
      <w:pPr>
        <w:ind w:left="110"/>
      </w:pPr>
      <w:r>
        <w:t>FOSSEYS</w:t>
      </w:r>
    </w:p>
    <w:p w:rsidR="00000000" w:rsidRDefault="00375157">
      <w:pPr>
        <w:ind w:left="110"/>
      </w:pPr>
      <w:r>
        <w:t>12-14 Thompson Road</w:t>
      </w:r>
    </w:p>
    <w:p w:rsidR="00000000" w:rsidRDefault="00375157">
      <w:pPr>
        <w:ind w:left="110"/>
      </w:pPr>
      <w:r>
        <w:t>North Geelong VIC 3215</w:t>
      </w:r>
    </w:p>
    <w:p w:rsidR="00000000" w:rsidRDefault="00375157">
      <w:pPr>
        <w:ind w:left="110"/>
      </w:pPr>
      <w:r>
        <w:t>Telephone: (03) 5246 2000</w:t>
      </w:r>
    </w:p>
    <w:p w:rsidR="00000000" w:rsidRDefault="00375157">
      <w:pPr>
        <w:ind w:left="110"/>
      </w:pPr>
      <w:r>
        <w:t>Facsimile: (03) 5246 2700</w:t>
      </w:r>
    </w:p>
    <w:p w:rsidR="00000000" w:rsidRDefault="00375157">
      <w:pPr>
        <w:ind w:left="110"/>
      </w:pPr>
    </w:p>
    <w:p w:rsidR="00000000" w:rsidRDefault="00375157">
      <w:pPr>
        <w:ind w:left="110"/>
      </w:pPr>
      <w:r>
        <w:t>KATIES</w:t>
      </w:r>
    </w:p>
    <w:p w:rsidR="00000000" w:rsidRDefault="00375157">
      <w:pPr>
        <w:ind w:left="110"/>
      </w:pPr>
      <w:r>
        <w:t>2 Sydney Gate</w:t>
      </w:r>
    </w:p>
    <w:p w:rsidR="00000000" w:rsidRDefault="00375157">
      <w:pPr>
        <w:ind w:left="110"/>
      </w:pPr>
      <w:r>
        <w:t>Waterloo NSW 2017</w:t>
      </w:r>
    </w:p>
    <w:p w:rsidR="00000000" w:rsidRDefault="00375157">
      <w:pPr>
        <w:ind w:left="110"/>
      </w:pPr>
      <w:r>
        <w:t>Telephone: (02) 9318 3400</w:t>
      </w:r>
    </w:p>
    <w:p w:rsidR="00000000" w:rsidRDefault="00375157">
      <w:pPr>
        <w:ind w:left="110"/>
      </w:pPr>
      <w:r>
        <w:t>Facsimile: (02) 9318 3500</w:t>
      </w:r>
    </w:p>
    <w:p w:rsidR="00000000" w:rsidRDefault="00375157">
      <w:pPr>
        <w:ind w:left="110"/>
      </w:pPr>
      <w:r>
        <w:t xml:space="preserve">Internet: </w:t>
      </w:r>
      <w:r>
        <w:rPr>
          <w:color w:val="0000FF"/>
        </w:rPr>
        <w:t>www.katies.com.au</w:t>
      </w:r>
    </w:p>
    <w:p w:rsidR="00000000" w:rsidRDefault="00375157">
      <w:pPr>
        <w:ind w:left="110"/>
      </w:pPr>
    </w:p>
    <w:p w:rsidR="00000000" w:rsidRDefault="00375157">
      <w:pPr>
        <w:ind w:left="110"/>
      </w:pPr>
      <w:r>
        <w:rPr>
          <w:b/>
        </w:rPr>
        <w:t>Myer Grace Bros</w:t>
      </w:r>
    </w:p>
    <w:p w:rsidR="00000000" w:rsidRDefault="00375157">
      <w:pPr>
        <w:ind w:left="110"/>
      </w:pPr>
    </w:p>
    <w:p w:rsidR="00000000" w:rsidRDefault="00375157">
      <w:pPr>
        <w:ind w:left="110"/>
      </w:pPr>
      <w:r>
        <w:t>MYER GRACE BROS</w:t>
      </w:r>
    </w:p>
    <w:p w:rsidR="00000000" w:rsidRDefault="00375157">
      <w:pPr>
        <w:ind w:left="110"/>
      </w:pPr>
      <w:r>
        <w:t>295 Lonsdale Street</w:t>
      </w:r>
    </w:p>
    <w:p w:rsidR="00000000" w:rsidRDefault="00375157">
      <w:pPr>
        <w:ind w:left="110"/>
      </w:pPr>
      <w:r>
        <w:t>Melbourne VIC 3000</w:t>
      </w:r>
    </w:p>
    <w:p w:rsidR="00000000" w:rsidRDefault="00375157">
      <w:pPr>
        <w:ind w:left="110"/>
      </w:pPr>
      <w:r>
        <w:t>Telephone: (03) 9661 1111</w:t>
      </w:r>
    </w:p>
    <w:p w:rsidR="00000000" w:rsidRDefault="00375157">
      <w:pPr>
        <w:ind w:left="110"/>
      </w:pPr>
      <w:r>
        <w:t>Facsimile: (03) 9661 3380</w:t>
      </w:r>
    </w:p>
    <w:p w:rsidR="00000000" w:rsidRDefault="00375157">
      <w:pPr>
        <w:ind w:left="110"/>
      </w:pPr>
      <w:r>
        <w:t xml:space="preserve">Internet: </w:t>
      </w:r>
      <w:r>
        <w:rPr>
          <w:color w:val="0000FF"/>
        </w:rPr>
        <w:t>www.myer.com.au</w:t>
      </w:r>
    </w:p>
    <w:p w:rsidR="00000000" w:rsidRDefault="00375157">
      <w:pPr>
        <w:ind w:left="110"/>
      </w:pPr>
      <w:r>
        <w:t xml:space="preserve">                </w:t>
      </w:r>
      <w:r>
        <w:rPr>
          <w:color w:val="0000FF"/>
        </w:rPr>
        <w:t>www.gracebros.com.au</w:t>
      </w:r>
    </w:p>
    <w:p w:rsidR="00000000" w:rsidRDefault="00375157">
      <w:pPr>
        <w:ind w:left="110"/>
      </w:pPr>
    </w:p>
    <w:p w:rsidR="00000000" w:rsidRDefault="00375157">
      <w:pPr>
        <w:ind w:left="110"/>
      </w:pPr>
      <w:r>
        <w:rPr>
          <w:b/>
        </w:rPr>
        <w:lastRenderedPageBreak/>
        <w:t>Director Retailing</w:t>
      </w:r>
    </w:p>
    <w:p w:rsidR="00000000" w:rsidRDefault="00375157">
      <w:pPr>
        <w:ind w:left="110"/>
      </w:pPr>
    </w:p>
    <w:p w:rsidR="00000000" w:rsidRDefault="00375157">
      <w:pPr>
        <w:ind w:left="110"/>
      </w:pPr>
      <w:r>
        <w:t>MYER DIRECT</w:t>
      </w:r>
    </w:p>
    <w:p w:rsidR="00000000" w:rsidRDefault="00375157">
      <w:pPr>
        <w:ind w:left="110"/>
      </w:pPr>
      <w:r>
        <w:t>3 Myer Place</w:t>
      </w:r>
    </w:p>
    <w:p w:rsidR="00000000" w:rsidRDefault="00375157">
      <w:pPr>
        <w:ind w:left="110"/>
      </w:pPr>
      <w:r>
        <w:t>Rowville VIC 3178</w:t>
      </w:r>
    </w:p>
    <w:p w:rsidR="00000000" w:rsidRDefault="00375157">
      <w:pPr>
        <w:ind w:left="110"/>
      </w:pPr>
      <w:r>
        <w:t>Telephone: (03) 9213 0213</w:t>
      </w:r>
    </w:p>
    <w:p w:rsidR="00000000" w:rsidRDefault="00375157">
      <w:pPr>
        <w:ind w:left="110"/>
      </w:pPr>
      <w:r>
        <w:t>Facsimile: (03) 9213 0109</w:t>
      </w:r>
    </w:p>
    <w:p w:rsidR="00000000" w:rsidRDefault="00375157">
      <w:pPr>
        <w:ind w:left="110"/>
      </w:pPr>
      <w:r>
        <w:t xml:space="preserve">Internet: </w:t>
      </w:r>
      <w:r>
        <w:rPr>
          <w:color w:val="0000FF"/>
        </w:rPr>
        <w:t>www.myerdirect.com.au</w:t>
      </w:r>
    </w:p>
    <w:p w:rsidR="00000000" w:rsidRDefault="00375157">
      <w:pPr>
        <w:ind w:left="110"/>
      </w:pPr>
      <w:r>
        <w:t xml:space="preserve">Southcape: </w:t>
      </w:r>
      <w:r>
        <w:rPr>
          <w:color w:val="0000FF"/>
        </w:rPr>
        <w:t>www.southcape.net.au</w:t>
      </w:r>
    </w:p>
    <w:p w:rsidR="00000000" w:rsidRDefault="00375157">
      <w:pPr>
        <w:ind w:left="110"/>
      </w:pPr>
    </w:p>
    <w:p w:rsidR="00000000" w:rsidRDefault="00375157">
      <w:pPr>
        <w:ind w:left="110"/>
      </w:pPr>
      <w:r>
        <w:rPr>
          <w:b/>
        </w:rPr>
        <w:t>Shared Services</w:t>
      </w:r>
    </w:p>
    <w:p w:rsidR="00000000" w:rsidRDefault="00375157">
      <w:pPr>
        <w:ind w:left="110"/>
      </w:pPr>
    </w:p>
    <w:p w:rsidR="00000000" w:rsidRDefault="00375157">
      <w:pPr>
        <w:ind w:left="110"/>
      </w:pPr>
      <w:r>
        <w:t>SHARED SERVICES</w:t>
      </w:r>
    </w:p>
    <w:p w:rsidR="00000000" w:rsidRDefault="00375157">
      <w:pPr>
        <w:ind w:left="110"/>
      </w:pPr>
      <w:r>
        <w:t>800 Toorak Road</w:t>
      </w:r>
    </w:p>
    <w:p w:rsidR="00000000" w:rsidRDefault="00375157">
      <w:pPr>
        <w:ind w:left="110"/>
      </w:pPr>
      <w:r>
        <w:t>Tooronga VIC 3146</w:t>
      </w:r>
    </w:p>
    <w:p w:rsidR="00000000" w:rsidRDefault="00375157">
      <w:pPr>
        <w:ind w:left="110"/>
      </w:pPr>
      <w:r>
        <w:t>Telephone: (03) 9829 3111</w:t>
      </w:r>
    </w:p>
    <w:p w:rsidR="00000000" w:rsidRDefault="00375157">
      <w:pPr>
        <w:ind w:left="110"/>
      </w:pPr>
      <w:r>
        <w:t>Facsimile: (03) 9829 678</w:t>
      </w:r>
      <w:r>
        <w:t>7</w:t>
      </w:r>
    </w:p>
    <w:p w:rsidR="00000000" w:rsidRDefault="00375157">
      <w:pPr>
        <w:ind w:left="110"/>
      </w:pPr>
    </w:p>
    <w:p w:rsidR="00000000" w:rsidRDefault="00375157">
      <w:pPr>
        <w:ind w:left="110"/>
      </w:pPr>
      <w:r>
        <w:rPr>
          <w:b/>
        </w:rPr>
        <w:t>Property</w:t>
      </w:r>
    </w:p>
    <w:p w:rsidR="00000000" w:rsidRDefault="00375157">
      <w:pPr>
        <w:ind w:left="110"/>
      </w:pPr>
    </w:p>
    <w:p w:rsidR="00000000" w:rsidRDefault="00375157">
      <w:pPr>
        <w:ind w:left="110"/>
      </w:pPr>
      <w:r>
        <w:t>COLES MYER PROPERTIES</w:t>
      </w:r>
    </w:p>
    <w:p w:rsidR="00000000" w:rsidRDefault="00375157">
      <w:pPr>
        <w:ind w:left="110"/>
      </w:pPr>
      <w:r>
        <w:t>800 Toorak Road</w:t>
      </w:r>
    </w:p>
    <w:p w:rsidR="00000000" w:rsidRDefault="00375157">
      <w:pPr>
        <w:ind w:left="110"/>
      </w:pPr>
      <w:r>
        <w:t>Tooronga VIC 3146</w:t>
      </w:r>
    </w:p>
    <w:p w:rsidR="00000000" w:rsidRDefault="00375157">
      <w:pPr>
        <w:ind w:left="110"/>
      </w:pPr>
      <w:r>
        <w:t>Telephone: (03) 9829 3111</w:t>
      </w:r>
    </w:p>
    <w:p w:rsidR="00000000" w:rsidRDefault="00375157">
      <w:pPr>
        <w:ind w:left="110"/>
      </w:pPr>
      <w:r>
        <w:t>Facsimile: (03) 9829 3300</w:t>
      </w:r>
    </w:p>
    <w:p w:rsidR="00000000" w:rsidRDefault="00375157">
      <w:pPr>
        <w:ind w:left="110"/>
      </w:pPr>
    </w:p>
    <w:p w:rsidR="00000000" w:rsidRDefault="00375157">
      <w:pPr>
        <w:ind w:left="110"/>
      </w:pPr>
      <w:r>
        <w:rPr>
          <w:b/>
        </w:rPr>
        <w:t>New Zealand</w:t>
      </w:r>
    </w:p>
    <w:p w:rsidR="00000000" w:rsidRDefault="00375157">
      <w:pPr>
        <w:ind w:left="110"/>
      </w:pPr>
    </w:p>
    <w:p w:rsidR="00000000" w:rsidRDefault="00375157">
      <w:pPr>
        <w:ind w:left="110"/>
      </w:pPr>
      <w:r>
        <w:t>KMART NEW ZEALAND</w:t>
      </w:r>
    </w:p>
    <w:p w:rsidR="00000000" w:rsidRDefault="00375157">
      <w:pPr>
        <w:ind w:left="110"/>
      </w:pPr>
      <w:r>
        <w:t>17 Mayo Road</w:t>
      </w:r>
    </w:p>
    <w:p w:rsidR="00000000" w:rsidRDefault="00375157">
      <w:pPr>
        <w:ind w:left="110"/>
      </w:pPr>
      <w:r>
        <w:t>Manukau City Auckland N.Z.</w:t>
      </w:r>
    </w:p>
    <w:p w:rsidR="00000000" w:rsidRDefault="00375157">
      <w:pPr>
        <w:ind w:left="110"/>
      </w:pPr>
      <w:r>
        <w:t>Telephone: (64) 9279 4409</w:t>
      </w:r>
    </w:p>
    <w:p w:rsidR="00000000" w:rsidRDefault="00375157">
      <w:pPr>
        <w:ind w:left="110"/>
      </w:pPr>
      <w:r>
        <w:t>Facsimile: (64) 9279 3833</w:t>
      </w:r>
    </w:p>
    <w:p w:rsidR="00000000" w:rsidRDefault="00375157">
      <w:pPr>
        <w:ind w:left="110"/>
      </w:pPr>
    </w:p>
    <w:p w:rsidR="00000000" w:rsidRDefault="00375157">
      <w:pPr>
        <w:ind w:left="110"/>
      </w:pPr>
      <w:r>
        <w:t>KATIES FASHIONS</w:t>
      </w:r>
    </w:p>
    <w:p w:rsidR="00000000" w:rsidRDefault="00375157">
      <w:pPr>
        <w:ind w:left="110"/>
      </w:pPr>
      <w:r>
        <w:t>219 Broadway</w:t>
      </w:r>
    </w:p>
    <w:p w:rsidR="00000000" w:rsidRDefault="00375157">
      <w:pPr>
        <w:ind w:left="110"/>
      </w:pPr>
      <w:r>
        <w:t>Newmarket, Auckland N.Z.</w:t>
      </w:r>
    </w:p>
    <w:p w:rsidR="00000000" w:rsidRDefault="00375157">
      <w:pPr>
        <w:ind w:left="110"/>
      </w:pPr>
      <w:r>
        <w:t>Telephone: (64) 9522 2855</w:t>
      </w:r>
    </w:p>
    <w:p w:rsidR="00000000" w:rsidRDefault="00375157">
      <w:pPr>
        <w:ind w:left="110"/>
      </w:pPr>
      <w:r>
        <w:t>Facsimile: (64) 9523 3200</w:t>
      </w:r>
    </w:p>
    <w:p w:rsidR="00000000" w:rsidRDefault="00375157">
      <w:pPr>
        <w:ind w:left="110"/>
      </w:pPr>
    </w:p>
    <w:p w:rsidR="00000000" w:rsidRDefault="00375157">
      <w:pPr>
        <w:ind w:left="110"/>
      </w:pPr>
    </w:p>
    <w:p w:rsidR="00000000" w:rsidRDefault="00375157">
      <w:pPr>
        <w:pStyle w:val="Heading2"/>
      </w:pPr>
      <w:r>
        <w:t>Company Directors</w:t>
      </w:r>
    </w:p>
    <w:p w:rsidR="00000000" w:rsidRDefault="00375157">
      <w:pPr>
        <w:ind w:left="110"/>
      </w:pPr>
    </w:p>
    <w:p w:rsidR="00000000" w:rsidRDefault="00375157">
      <w:pPr>
        <w:ind w:left="110"/>
      </w:pPr>
      <w:r>
        <w:t>Stanley D. M. Wallis, AO Chairman</w:t>
      </w:r>
    </w:p>
    <w:p w:rsidR="00000000" w:rsidRDefault="00375157">
      <w:pPr>
        <w:ind w:left="110"/>
      </w:pPr>
      <w:r>
        <w:t>Dennis K. Eck, Managing Director and Chief Executive Officer</w:t>
      </w:r>
    </w:p>
    <w:p w:rsidR="00000000" w:rsidRDefault="00375157">
      <w:pPr>
        <w:ind w:left="110"/>
      </w:pPr>
      <w:r>
        <w:t>Richard H. Alle</w:t>
      </w:r>
      <w:r>
        <w:t>rt, AM, Non-executive Director</w:t>
      </w:r>
    </w:p>
    <w:p w:rsidR="00000000" w:rsidRDefault="00375157">
      <w:pPr>
        <w:ind w:left="110"/>
      </w:pPr>
      <w:r>
        <w:t xml:space="preserve">Richard M. Chariton, AM Non-executive Director </w:t>
      </w:r>
    </w:p>
    <w:p w:rsidR="00000000" w:rsidRDefault="00375157">
      <w:pPr>
        <w:ind w:left="110"/>
      </w:pPr>
      <w:r>
        <w:t>Nicholas F. Greiner, AC, Non-executive Director</w:t>
      </w:r>
    </w:p>
    <w:p w:rsidR="00000000" w:rsidRDefault="00375157">
      <w:pPr>
        <w:ind w:left="110"/>
      </w:pPr>
      <w:r>
        <w:t>Bruce A. Hogan, Non-executive Director</w:t>
      </w:r>
    </w:p>
    <w:p w:rsidR="00000000" w:rsidRDefault="00375157">
      <w:pPr>
        <w:ind w:left="110"/>
      </w:pPr>
      <w:r>
        <w:t>Mark M. Leibler, AO, Non-executive Director</w:t>
      </w:r>
    </w:p>
    <w:p w:rsidR="00000000" w:rsidRDefault="00375157">
      <w:pPr>
        <w:ind w:left="110"/>
      </w:pPr>
      <w:r>
        <w:t>Solomon Lew, Non-executive Director</w:t>
      </w:r>
    </w:p>
    <w:p w:rsidR="00000000" w:rsidRDefault="00375157">
      <w:pPr>
        <w:ind w:left="110"/>
      </w:pPr>
      <w:r>
        <w:t>Helen A. Lynch, AM, Non-executive Director</w:t>
      </w:r>
    </w:p>
    <w:p w:rsidR="00000000" w:rsidRDefault="00375157">
      <w:pPr>
        <w:ind w:left="110"/>
      </w:pPr>
      <w:r>
        <w:t>Martyn K. Myer, Non-executive Director</w:t>
      </w:r>
    </w:p>
    <w:p w:rsidR="00000000" w:rsidRDefault="00375157">
      <w:pPr>
        <w:ind w:left="110"/>
      </w:pPr>
    </w:p>
    <w:p w:rsidR="00000000" w:rsidRDefault="00375157">
      <w:pPr>
        <w:ind w:left="110"/>
      </w:pPr>
    </w:p>
    <w:p w:rsidR="00000000" w:rsidRDefault="00375157">
      <w:pPr>
        <w:pStyle w:val="Heading2"/>
      </w:pPr>
      <w:r>
        <w:t>General Information</w:t>
      </w:r>
    </w:p>
    <w:p w:rsidR="00000000" w:rsidRDefault="00375157">
      <w:pPr>
        <w:ind w:left="110"/>
      </w:pPr>
    </w:p>
    <w:tbl>
      <w:tblPr>
        <w:tblW w:w="0" w:type="auto"/>
        <w:tblInd w:w="-74" w:type="dxa"/>
        <w:tblLayout w:type="fixed"/>
        <w:tblCellMar>
          <w:left w:w="28" w:type="dxa"/>
          <w:right w:w="28" w:type="dxa"/>
        </w:tblCellMar>
        <w:tblLook w:val="0000"/>
      </w:tblPr>
      <w:tblGrid>
        <w:gridCol w:w="4639"/>
        <w:gridCol w:w="2268"/>
      </w:tblGrid>
      <w:tr w:rsidR="00000000">
        <w:tblPrEx>
          <w:tblCellMar>
            <w:top w:w="0" w:type="dxa"/>
            <w:bottom w:w="0" w:type="dxa"/>
          </w:tblCellMar>
        </w:tblPrEx>
        <w:trPr>
          <w:cantSplit/>
        </w:trPr>
        <w:tc>
          <w:tcPr>
            <w:tcW w:w="4639" w:type="dxa"/>
          </w:tcPr>
          <w:p w:rsidR="00000000" w:rsidRDefault="00375157">
            <w:pPr>
              <w:ind w:left="187"/>
              <w:rPr>
                <w:b/>
              </w:rPr>
            </w:pPr>
            <w:r>
              <w:rPr>
                <w:b/>
              </w:rPr>
              <w:t>Records Close for 1998 Final Dividend</w:t>
            </w:r>
          </w:p>
        </w:tc>
        <w:tc>
          <w:tcPr>
            <w:tcW w:w="2268" w:type="dxa"/>
          </w:tcPr>
          <w:p w:rsidR="00000000" w:rsidRDefault="00375157">
            <w:pPr>
              <w:jc w:val="right"/>
            </w:pPr>
            <w:r>
              <w:t>21 October 1998</w:t>
            </w:r>
          </w:p>
        </w:tc>
      </w:tr>
      <w:tr w:rsidR="00000000">
        <w:tblPrEx>
          <w:tblCellMar>
            <w:top w:w="0" w:type="dxa"/>
            <w:bottom w:w="0" w:type="dxa"/>
          </w:tblCellMar>
        </w:tblPrEx>
        <w:trPr>
          <w:cantSplit/>
        </w:trPr>
        <w:tc>
          <w:tcPr>
            <w:tcW w:w="4639" w:type="dxa"/>
          </w:tcPr>
          <w:p w:rsidR="00000000" w:rsidRDefault="00375157">
            <w:pPr>
              <w:ind w:left="187"/>
              <w:rPr>
                <w:b/>
              </w:rPr>
            </w:pPr>
            <w:r>
              <w:rPr>
                <w:b/>
              </w:rPr>
              <w:t>Payment of 1998 Final Dividend</w:t>
            </w:r>
          </w:p>
        </w:tc>
        <w:tc>
          <w:tcPr>
            <w:tcW w:w="2268" w:type="dxa"/>
          </w:tcPr>
          <w:p w:rsidR="00000000" w:rsidRDefault="00375157">
            <w:pPr>
              <w:jc w:val="right"/>
            </w:pPr>
            <w:r>
              <w:t>9 November 1998</w:t>
            </w:r>
          </w:p>
        </w:tc>
      </w:tr>
      <w:tr w:rsidR="00000000">
        <w:tblPrEx>
          <w:tblCellMar>
            <w:top w:w="0" w:type="dxa"/>
            <w:bottom w:w="0" w:type="dxa"/>
          </w:tblCellMar>
        </w:tblPrEx>
        <w:trPr>
          <w:cantSplit/>
        </w:trPr>
        <w:tc>
          <w:tcPr>
            <w:tcW w:w="4639" w:type="dxa"/>
          </w:tcPr>
          <w:p w:rsidR="00000000" w:rsidRDefault="00375157">
            <w:pPr>
              <w:ind w:left="187"/>
              <w:rPr>
                <w:b/>
              </w:rPr>
            </w:pPr>
            <w:r>
              <w:rPr>
                <w:b/>
              </w:rPr>
              <w:t>1998 Annual General Meeting</w:t>
            </w:r>
          </w:p>
        </w:tc>
        <w:tc>
          <w:tcPr>
            <w:tcW w:w="2268" w:type="dxa"/>
          </w:tcPr>
          <w:p w:rsidR="00000000" w:rsidRDefault="00375157">
            <w:pPr>
              <w:jc w:val="right"/>
            </w:pPr>
            <w:r>
              <w:t>19 November</w:t>
            </w:r>
            <w:r>
              <w:t xml:space="preserve"> 1998</w:t>
            </w:r>
          </w:p>
        </w:tc>
      </w:tr>
      <w:tr w:rsidR="00000000">
        <w:tblPrEx>
          <w:tblCellMar>
            <w:top w:w="0" w:type="dxa"/>
            <w:bottom w:w="0" w:type="dxa"/>
          </w:tblCellMar>
        </w:tblPrEx>
        <w:trPr>
          <w:cantSplit/>
        </w:trPr>
        <w:tc>
          <w:tcPr>
            <w:tcW w:w="4639" w:type="dxa"/>
          </w:tcPr>
          <w:p w:rsidR="00000000" w:rsidRDefault="00375157">
            <w:pPr>
              <w:ind w:left="187"/>
              <w:rPr>
                <w:b/>
              </w:rPr>
            </w:pPr>
            <w:r>
              <w:rPr>
                <w:b/>
              </w:rPr>
              <w:t>1999 First Quarter Sales Release</w:t>
            </w:r>
          </w:p>
        </w:tc>
        <w:tc>
          <w:tcPr>
            <w:tcW w:w="2268" w:type="dxa"/>
          </w:tcPr>
          <w:p w:rsidR="00000000" w:rsidRDefault="00375157">
            <w:pPr>
              <w:jc w:val="right"/>
            </w:pPr>
            <w:r>
              <w:t>November 1998</w:t>
            </w:r>
          </w:p>
        </w:tc>
      </w:tr>
      <w:tr w:rsidR="00000000">
        <w:tblPrEx>
          <w:tblCellMar>
            <w:top w:w="0" w:type="dxa"/>
            <w:bottom w:w="0" w:type="dxa"/>
          </w:tblCellMar>
        </w:tblPrEx>
        <w:trPr>
          <w:cantSplit/>
        </w:trPr>
        <w:tc>
          <w:tcPr>
            <w:tcW w:w="4639" w:type="dxa"/>
          </w:tcPr>
          <w:p w:rsidR="00000000" w:rsidRDefault="00375157">
            <w:pPr>
              <w:ind w:left="187"/>
              <w:rPr>
                <w:b/>
              </w:rPr>
            </w:pPr>
            <w:r>
              <w:rPr>
                <w:b/>
              </w:rPr>
              <w:t>1999</w:t>
            </w:r>
            <w:r>
              <w:t xml:space="preserve">  </w:t>
            </w:r>
            <w:r>
              <w:rPr>
                <w:b/>
              </w:rPr>
              <w:t>Half Year End</w:t>
            </w:r>
          </w:p>
        </w:tc>
        <w:tc>
          <w:tcPr>
            <w:tcW w:w="2268" w:type="dxa"/>
          </w:tcPr>
          <w:p w:rsidR="00000000" w:rsidRDefault="00375157">
            <w:pPr>
              <w:jc w:val="right"/>
            </w:pPr>
            <w:r>
              <w:t>24 January 1999</w:t>
            </w:r>
          </w:p>
        </w:tc>
      </w:tr>
      <w:tr w:rsidR="00000000">
        <w:tblPrEx>
          <w:tblCellMar>
            <w:top w:w="0" w:type="dxa"/>
            <w:bottom w:w="0" w:type="dxa"/>
          </w:tblCellMar>
        </w:tblPrEx>
        <w:trPr>
          <w:cantSplit/>
        </w:trPr>
        <w:tc>
          <w:tcPr>
            <w:tcW w:w="4639" w:type="dxa"/>
          </w:tcPr>
          <w:p w:rsidR="00000000" w:rsidRDefault="00375157">
            <w:pPr>
              <w:ind w:left="187"/>
              <w:rPr>
                <w:b/>
              </w:rPr>
            </w:pPr>
            <w:r>
              <w:rPr>
                <w:b/>
              </w:rPr>
              <w:t>1999 Second Quarter Sales Release</w:t>
            </w:r>
          </w:p>
        </w:tc>
        <w:tc>
          <w:tcPr>
            <w:tcW w:w="2268" w:type="dxa"/>
          </w:tcPr>
          <w:p w:rsidR="00000000" w:rsidRDefault="00375157">
            <w:pPr>
              <w:jc w:val="right"/>
            </w:pPr>
            <w:r>
              <w:t>February 1999</w:t>
            </w:r>
          </w:p>
        </w:tc>
      </w:tr>
      <w:tr w:rsidR="00000000">
        <w:tblPrEx>
          <w:tblCellMar>
            <w:top w:w="0" w:type="dxa"/>
            <w:bottom w:w="0" w:type="dxa"/>
          </w:tblCellMar>
        </w:tblPrEx>
        <w:trPr>
          <w:cantSplit/>
        </w:trPr>
        <w:tc>
          <w:tcPr>
            <w:tcW w:w="4639" w:type="dxa"/>
          </w:tcPr>
          <w:p w:rsidR="00000000" w:rsidRDefault="00375157">
            <w:pPr>
              <w:ind w:left="187"/>
              <w:rPr>
                <w:b/>
              </w:rPr>
            </w:pPr>
            <w:r>
              <w:rPr>
                <w:b/>
              </w:rPr>
              <w:t>1999 Half Year Results Announcement</w:t>
            </w:r>
          </w:p>
        </w:tc>
        <w:tc>
          <w:tcPr>
            <w:tcW w:w="2268" w:type="dxa"/>
          </w:tcPr>
          <w:p w:rsidR="00000000" w:rsidRDefault="00375157">
            <w:pPr>
              <w:jc w:val="right"/>
            </w:pPr>
            <w:r>
              <w:t>March 1999</w:t>
            </w:r>
          </w:p>
        </w:tc>
      </w:tr>
      <w:tr w:rsidR="00000000">
        <w:tblPrEx>
          <w:tblCellMar>
            <w:top w:w="0" w:type="dxa"/>
            <w:bottom w:w="0" w:type="dxa"/>
          </w:tblCellMar>
        </w:tblPrEx>
        <w:trPr>
          <w:cantSplit/>
        </w:trPr>
        <w:tc>
          <w:tcPr>
            <w:tcW w:w="4639" w:type="dxa"/>
          </w:tcPr>
          <w:p w:rsidR="00000000" w:rsidRDefault="00375157">
            <w:pPr>
              <w:ind w:left="187"/>
              <w:rPr>
                <w:b/>
              </w:rPr>
            </w:pPr>
            <w:r>
              <w:rPr>
                <w:b/>
              </w:rPr>
              <w:t>1999 Third Quarter Sales Release</w:t>
            </w:r>
          </w:p>
        </w:tc>
        <w:tc>
          <w:tcPr>
            <w:tcW w:w="2268" w:type="dxa"/>
          </w:tcPr>
          <w:p w:rsidR="00000000" w:rsidRDefault="00375157">
            <w:pPr>
              <w:jc w:val="right"/>
            </w:pPr>
            <w:r>
              <w:t>May 1999</w:t>
            </w:r>
          </w:p>
        </w:tc>
      </w:tr>
      <w:tr w:rsidR="00000000">
        <w:tblPrEx>
          <w:tblCellMar>
            <w:top w:w="0" w:type="dxa"/>
            <w:bottom w:w="0" w:type="dxa"/>
          </w:tblCellMar>
        </w:tblPrEx>
        <w:trPr>
          <w:cantSplit/>
        </w:trPr>
        <w:tc>
          <w:tcPr>
            <w:tcW w:w="4639" w:type="dxa"/>
          </w:tcPr>
          <w:p w:rsidR="00000000" w:rsidRDefault="00375157">
            <w:pPr>
              <w:ind w:left="187"/>
              <w:rPr>
                <w:b/>
              </w:rPr>
            </w:pPr>
            <w:r>
              <w:rPr>
                <w:b/>
              </w:rPr>
              <w:t>1999 Year End</w:t>
            </w:r>
          </w:p>
        </w:tc>
        <w:tc>
          <w:tcPr>
            <w:tcW w:w="2268" w:type="dxa"/>
          </w:tcPr>
          <w:p w:rsidR="00000000" w:rsidRDefault="00375157">
            <w:pPr>
              <w:jc w:val="right"/>
            </w:pPr>
            <w:r>
              <w:t>25 July 1999</w:t>
            </w:r>
          </w:p>
        </w:tc>
      </w:tr>
    </w:tbl>
    <w:p w:rsidR="00000000" w:rsidRDefault="00375157">
      <w:pPr>
        <w:ind w:left="110"/>
      </w:pPr>
    </w:p>
    <w:p w:rsidR="00000000" w:rsidRDefault="00375157">
      <w:pPr>
        <w:ind w:left="110"/>
      </w:pPr>
      <w:r>
        <w:t>Note:</w:t>
      </w:r>
      <w:r>
        <w:tab/>
        <w:t>These dates are subject to alteration</w:t>
      </w:r>
    </w:p>
    <w:p w:rsidR="00000000" w:rsidRDefault="00375157">
      <w:pPr>
        <w:ind w:left="110"/>
      </w:pPr>
    </w:p>
    <w:p w:rsidR="00000000" w:rsidRDefault="00375157">
      <w:pPr>
        <w:ind w:left="110"/>
      </w:pPr>
      <w:r>
        <w:t>The 1998 Annual Report is presented in two parts:</w:t>
      </w:r>
    </w:p>
    <w:p w:rsidR="00000000" w:rsidRDefault="00375157">
      <w:pPr>
        <w:ind w:left="110"/>
      </w:pPr>
    </w:p>
    <w:p w:rsidR="00000000" w:rsidRDefault="00375157">
      <w:pPr>
        <w:ind w:left="110"/>
      </w:pPr>
      <w:r>
        <w:t>*</w:t>
      </w:r>
      <w:r>
        <w:tab/>
        <w:t>Annual Review</w:t>
      </w:r>
    </w:p>
    <w:p w:rsidR="00000000" w:rsidRDefault="00375157">
      <w:pPr>
        <w:ind w:left="110"/>
      </w:pPr>
    </w:p>
    <w:p w:rsidR="00000000" w:rsidRDefault="00375157">
      <w:pPr>
        <w:pStyle w:val="HangIndent0"/>
      </w:pPr>
      <w:r>
        <w:t>*</w:t>
      </w:r>
      <w:r>
        <w:tab/>
        <w:t>Financial Report, comprising the Operating and Financial Review and the Financial Statements</w:t>
      </w:r>
    </w:p>
    <w:p w:rsidR="00000000" w:rsidRDefault="00375157">
      <w:pPr>
        <w:ind w:left="110"/>
      </w:pPr>
    </w:p>
    <w:p w:rsidR="00000000" w:rsidRDefault="00375157">
      <w:pPr>
        <w:ind w:left="110"/>
      </w:pPr>
      <w:r>
        <w:t>In the 1998 A</w:t>
      </w:r>
      <w:r>
        <w:t>nnual Report the expression "CML Group" refers to Coles Myer Ltd. and its controlled entities, as a whole, and the expression "CML" is used to refer to the legal entity Coles Myer Ltd.</w:t>
      </w:r>
    </w:p>
    <w:p w:rsidR="00000000" w:rsidRDefault="00375157">
      <w:pPr>
        <w:ind w:left="110"/>
      </w:pPr>
    </w:p>
    <w:p w:rsidR="00000000" w:rsidRDefault="00375157">
      <w:pPr>
        <w:ind w:left="110"/>
      </w:pPr>
      <w:r>
        <w:t>The financial year is for the 52 weeks ended 26 July 1998.  Reference in this report to a "year" is to the financial year ended 26 July 1998 unless otherwise stated.  All figures are expressed in Australian dollars unless otherwise stated.</w:t>
      </w:r>
    </w:p>
    <w:p w:rsidR="00000000" w:rsidRDefault="00375157">
      <w:pPr>
        <w:ind w:left="110"/>
      </w:pPr>
    </w:p>
    <w:p w:rsidR="00000000" w:rsidRDefault="00375157">
      <w:pPr>
        <w:ind w:left="110"/>
      </w:pPr>
    </w:p>
    <w:p w:rsidR="00000000" w:rsidRDefault="00375157">
      <w:pPr>
        <w:pStyle w:val="Heading2"/>
      </w:pPr>
      <w:r>
        <w:t>Company History</w:t>
      </w:r>
    </w:p>
    <w:p w:rsidR="00000000" w:rsidRDefault="00375157">
      <w:pPr>
        <w:ind w:left="110"/>
      </w:pPr>
    </w:p>
    <w:p w:rsidR="00000000" w:rsidRDefault="00375157">
      <w:pPr>
        <w:ind w:left="110"/>
      </w:pPr>
      <w:r>
        <w:t>Coles Myer, Australia's leading retailer, traces its origins</w:t>
      </w:r>
      <w:r>
        <w:t xml:space="preserve"> back to two of Australia's foremost retailers - G.J. Coles &amp; Coy.  Limited and The Myer Emporium Limited.</w:t>
      </w:r>
    </w:p>
    <w:p w:rsidR="00000000" w:rsidRDefault="00375157">
      <w:pPr>
        <w:ind w:left="110"/>
      </w:pPr>
    </w:p>
    <w:p w:rsidR="00000000" w:rsidRDefault="00375157">
      <w:pPr>
        <w:ind w:left="110"/>
      </w:pPr>
      <w:r>
        <w:t>The Myer Emporium was founded in 1900 in Bendigo, country Victoria, by Sidney Myer.</w:t>
      </w:r>
    </w:p>
    <w:p w:rsidR="00000000" w:rsidRDefault="00375157">
      <w:pPr>
        <w:ind w:left="110"/>
      </w:pPr>
    </w:p>
    <w:p w:rsidR="00000000" w:rsidRDefault="00375157">
      <w:pPr>
        <w:ind w:left="110"/>
      </w:pPr>
      <w:r>
        <w:t>G.J. Coles &amp; Coy. opened its first 3d, 6d and 1/- variety store in Collingwood, Melbourne on 9 April 1914, later expanding to all Australian states.  Coles was one of the first companies to guarantee quality and service.</w:t>
      </w:r>
    </w:p>
    <w:p w:rsidR="00000000" w:rsidRDefault="00375157">
      <w:pPr>
        <w:ind w:left="110"/>
      </w:pPr>
    </w:p>
    <w:p w:rsidR="00000000" w:rsidRDefault="00375157">
      <w:pPr>
        <w:ind w:left="110"/>
      </w:pPr>
      <w:r>
        <w:t>Myer established itself as the largest department store operator in Australia, as well as o</w:t>
      </w:r>
      <w:r>
        <w:t>perating discount and specialty stores.</w:t>
      </w:r>
    </w:p>
    <w:p w:rsidR="00000000" w:rsidRDefault="00375157">
      <w:pPr>
        <w:ind w:left="110"/>
      </w:pPr>
    </w:p>
    <w:p w:rsidR="00000000" w:rsidRDefault="00375157">
      <w:pPr>
        <w:ind w:left="110"/>
      </w:pPr>
      <w:r>
        <w:t>In 1985, the two companies merged into Coles Myer Ltd.</w:t>
      </w:r>
    </w:p>
    <w:p w:rsidR="00000000" w:rsidRDefault="00375157">
      <w:pPr>
        <w:ind w:left="110"/>
      </w:pPr>
    </w:p>
    <w:p w:rsidR="00000000" w:rsidRDefault="00375157">
      <w:pPr>
        <w:ind w:left="110"/>
      </w:pPr>
    </w:p>
    <w:p w:rsidR="00000000" w:rsidRDefault="00375157">
      <w:pPr>
        <w:pStyle w:val="Heading2"/>
      </w:pPr>
      <w:r>
        <w:t>Company Objectives</w:t>
      </w:r>
    </w:p>
    <w:p w:rsidR="00000000" w:rsidRDefault="00375157">
      <w:pPr>
        <w:ind w:left="110"/>
      </w:pPr>
    </w:p>
    <w:p w:rsidR="00000000" w:rsidRDefault="00375157">
      <w:pPr>
        <w:pStyle w:val="HangIndent0"/>
      </w:pPr>
      <w:r>
        <w:t>*</w:t>
      </w:r>
      <w:r>
        <w:tab/>
        <w:t>To be recognised as Australia's leading retailer by our customers, with the support of, and a commitment to, our staff and suppliers.</w:t>
      </w:r>
    </w:p>
    <w:p w:rsidR="00000000" w:rsidRDefault="00375157">
      <w:pPr>
        <w:ind w:left="110"/>
      </w:pPr>
    </w:p>
    <w:p w:rsidR="00000000" w:rsidRDefault="00375157">
      <w:pPr>
        <w:ind w:left="110"/>
      </w:pPr>
      <w:r>
        <w:t>*</w:t>
      </w:r>
      <w:r>
        <w:tab/>
        <w:t>To drive shareholder value and deliver consistent and superior returns to our shareholders.</w:t>
      </w:r>
    </w:p>
    <w:p w:rsidR="00000000" w:rsidRDefault="00375157">
      <w:pPr>
        <w:ind w:left="110"/>
      </w:pPr>
    </w:p>
    <w:p w:rsidR="00000000" w:rsidRDefault="00375157">
      <w:pPr>
        <w:pStyle w:val="HangIndent0"/>
      </w:pPr>
      <w:r>
        <w:t>*</w:t>
      </w:r>
      <w:r>
        <w:tab/>
        <w:t>To focus on our core retail competencies and fill brand and category gaps in markets where it is profitable for Coles Myer to enter.</w:t>
      </w:r>
    </w:p>
    <w:p w:rsidR="00000000" w:rsidRDefault="00375157">
      <w:pPr>
        <w:ind w:left="110"/>
      </w:pPr>
    </w:p>
    <w:p w:rsidR="00000000" w:rsidRDefault="00375157">
      <w:pPr>
        <w:pStyle w:val="HangIndent0"/>
      </w:pPr>
      <w:r>
        <w:t>*</w:t>
      </w:r>
      <w:r>
        <w:tab/>
        <w:t>To be a goo</w:t>
      </w:r>
      <w:r>
        <w:t>d corporate citizen.</w:t>
      </w:r>
    </w:p>
    <w:p w:rsidR="00000000" w:rsidRDefault="00375157">
      <w:pPr>
        <w:pStyle w:val="HangIndent0"/>
      </w:pPr>
    </w:p>
    <w:p w:rsidR="00000000" w:rsidRDefault="00375157">
      <w:pPr>
        <w:pStyle w:val="HangIndent0"/>
      </w:pPr>
      <w:r>
        <w:t>*</w:t>
      </w:r>
      <w:r>
        <w:tab/>
        <w:t>To ensure all our dealings with staff, suppliers, customers, shareholders and the general community are open and fair.</w:t>
      </w:r>
    </w:p>
    <w:p w:rsidR="00000000" w:rsidRDefault="00375157">
      <w:pPr>
        <w:pStyle w:val="HangIndent0"/>
      </w:pPr>
    </w:p>
    <w:p w:rsidR="00000000" w:rsidRDefault="00375157">
      <w:pPr>
        <w:pStyle w:val="HangIndent0"/>
      </w:pPr>
      <w:r>
        <w:t>*</w:t>
      </w:r>
      <w:r>
        <w:tab/>
        <w:t>To engender a spirit of co-operation across the company.</w:t>
      </w:r>
    </w:p>
    <w:p w:rsidR="00000000" w:rsidRDefault="00375157">
      <w:pPr>
        <w:ind w:left="110"/>
      </w:pPr>
    </w:p>
    <w:p w:rsidR="00000000" w:rsidRDefault="00375157">
      <w:pPr>
        <w:ind w:left="110"/>
      </w:pPr>
    </w:p>
    <w:p w:rsidR="00000000" w:rsidRDefault="00375157">
      <w:pPr>
        <w:pStyle w:val="Heading2"/>
      </w:pPr>
      <w:r>
        <w:t>Company Strategy</w:t>
      </w:r>
    </w:p>
    <w:p w:rsidR="00000000" w:rsidRDefault="00375157">
      <w:pPr>
        <w:ind w:left="110"/>
      </w:pPr>
    </w:p>
    <w:p w:rsidR="00000000" w:rsidRDefault="00375157">
      <w:pPr>
        <w:ind w:left="110"/>
      </w:pPr>
      <w:r>
        <w:t>Coles Myer is now being managed as a single entity for the first time since the 1985 merger.  We have an intense focus on meeting our customers needs, and creating shareholder value through:</w:t>
      </w:r>
    </w:p>
    <w:p w:rsidR="00000000" w:rsidRDefault="00375157">
      <w:pPr>
        <w:ind w:left="110"/>
      </w:pPr>
    </w:p>
    <w:p w:rsidR="00000000" w:rsidRDefault="00375157">
      <w:pPr>
        <w:ind w:left="110"/>
      </w:pPr>
      <w:r>
        <w:t>*</w:t>
      </w:r>
      <w:r>
        <w:tab/>
        <w:t>Providing wanted merchandise and services,</w:t>
      </w:r>
    </w:p>
    <w:p w:rsidR="00000000" w:rsidRDefault="00375157">
      <w:pPr>
        <w:ind w:left="110"/>
      </w:pPr>
    </w:p>
    <w:p w:rsidR="00000000" w:rsidRDefault="00375157">
      <w:pPr>
        <w:pStyle w:val="HangIndent0"/>
      </w:pPr>
      <w:r>
        <w:t>*</w:t>
      </w:r>
      <w:r>
        <w:tab/>
        <w:t xml:space="preserve">Further enhancing the profitability </w:t>
      </w:r>
      <w:r>
        <w:t>and momentum of value-adding assets through merchandise initiatives and further investment in stores and refurbishments,</w:t>
      </w:r>
    </w:p>
    <w:p w:rsidR="00000000" w:rsidRDefault="00375157">
      <w:pPr>
        <w:pStyle w:val="HangIndent0"/>
      </w:pPr>
    </w:p>
    <w:p w:rsidR="00000000" w:rsidRDefault="00375157">
      <w:pPr>
        <w:pStyle w:val="HangIndent0"/>
      </w:pPr>
      <w:r>
        <w:t>*</w:t>
      </w:r>
      <w:r>
        <w:tab/>
        <w:t>Rebuilding profitability in non value-adding assets that have either potential or strategic fit, and potentially exiting those that do not,</w:t>
      </w:r>
    </w:p>
    <w:p w:rsidR="00000000" w:rsidRDefault="00375157">
      <w:pPr>
        <w:pStyle w:val="HangIndent0"/>
      </w:pPr>
    </w:p>
    <w:p w:rsidR="00000000" w:rsidRDefault="00375157">
      <w:pPr>
        <w:pStyle w:val="HangIndent0"/>
      </w:pPr>
      <w:r>
        <w:t>*</w:t>
      </w:r>
      <w:r>
        <w:tab/>
        <w:t>Reducing infrastructure costs and improving operational efficiency through the creation of, and focus on Shared Support Services,</w:t>
      </w:r>
    </w:p>
    <w:p w:rsidR="00000000" w:rsidRDefault="00375157">
      <w:pPr>
        <w:pStyle w:val="HangIndent0"/>
      </w:pPr>
    </w:p>
    <w:p w:rsidR="00000000" w:rsidRDefault="00375157">
      <w:pPr>
        <w:pStyle w:val="HangIndent0"/>
      </w:pPr>
      <w:r>
        <w:t>*</w:t>
      </w:r>
      <w:r>
        <w:tab/>
        <w:t xml:space="preserve">Minimising the cost of capital within acceptable levels of risk through maintaining an acceptable debt to </w:t>
      </w:r>
      <w:r>
        <w:t>equity mix, focusing on working capital quality, and effective capital expenditures</w:t>
      </w:r>
    </w:p>
    <w:p w:rsidR="00000000" w:rsidRDefault="00375157">
      <w:pPr>
        <w:ind w:left="110"/>
      </w:pPr>
    </w:p>
    <w:p w:rsidR="00000000" w:rsidRDefault="00375157">
      <w:pPr>
        <w:ind w:left="110"/>
      </w:pPr>
    </w:p>
    <w:p w:rsidR="00000000" w:rsidRDefault="00375157">
      <w:pPr>
        <w:pStyle w:val="Heading2"/>
      </w:pPr>
      <w:r>
        <w:t>Highlights</w:t>
      </w:r>
    </w:p>
    <w:p w:rsidR="00000000" w:rsidRDefault="00375157">
      <w:pPr>
        <w:ind w:left="110"/>
      </w:pPr>
    </w:p>
    <w:tbl>
      <w:tblPr>
        <w:tblW w:w="0" w:type="auto"/>
        <w:tblLayout w:type="fixed"/>
        <w:tblLook w:val="0000"/>
      </w:tblPr>
      <w:tblGrid>
        <w:gridCol w:w="3370"/>
        <w:gridCol w:w="1282"/>
        <w:gridCol w:w="1845"/>
      </w:tblGrid>
      <w:tr w:rsidR="00000000">
        <w:tblPrEx>
          <w:tblCellMar>
            <w:top w:w="0" w:type="dxa"/>
            <w:bottom w:w="0" w:type="dxa"/>
          </w:tblCellMar>
        </w:tblPrEx>
        <w:trPr>
          <w:cantSplit/>
        </w:trPr>
        <w:tc>
          <w:tcPr>
            <w:tcW w:w="3370" w:type="dxa"/>
          </w:tcPr>
          <w:p w:rsidR="00000000" w:rsidRDefault="00375157">
            <w:pPr>
              <w:ind w:left="110"/>
            </w:pPr>
            <w:r>
              <w:rPr>
                <w:b/>
              </w:rPr>
              <w:t>Sales up</w:t>
            </w:r>
          </w:p>
        </w:tc>
        <w:tc>
          <w:tcPr>
            <w:tcW w:w="1282" w:type="dxa"/>
          </w:tcPr>
          <w:p w:rsidR="00000000" w:rsidRDefault="00375157">
            <w:pPr>
              <w:jc w:val="right"/>
            </w:pPr>
            <w:r>
              <w:t>7.1%</w:t>
            </w:r>
          </w:p>
        </w:tc>
        <w:tc>
          <w:tcPr>
            <w:tcW w:w="1845" w:type="dxa"/>
          </w:tcPr>
          <w:p w:rsidR="00000000" w:rsidRDefault="00375157">
            <w:r>
              <w:t>to $20,588m</w:t>
            </w:r>
          </w:p>
        </w:tc>
      </w:tr>
      <w:tr w:rsidR="00000000">
        <w:tblPrEx>
          <w:tblCellMar>
            <w:top w:w="0" w:type="dxa"/>
            <w:bottom w:w="0" w:type="dxa"/>
          </w:tblCellMar>
        </w:tblPrEx>
        <w:trPr>
          <w:cantSplit/>
        </w:trPr>
        <w:tc>
          <w:tcPr>
            <w:tcW w:w="3370" w:type="dxa"/>
          </w:tcPr>
          <w:p w:rsidR="00000000" w:rsidRDefault="00375157">
            <w:pPr>
              <w:ind w:left="110"/>
            </w:pPr>
          </w:p>
        </w:tc>
        <w:tc>
          <w:tcPr>
            <w:tcW w:w="1282" w:type="dxa"/>
          </w:tcPr>
          <w:p w:rsidR="00000000" w:rsidRDefault="00375157">
            <w:pPr>
              <w:ind w:left="110"/>
              <w:jc w:val="right"/>
            </w:pPr>
          </w:p>
        </w:tc>
        <w:tc>
          <w:tcPr>
            <w:tcW w:w="1845" w:type="dxa"/>
          </w:tcPr>
          <w:p w:rsidR="00000000" w:rsidRDefault="00375157">
            <w:pPr>
              <w:ind w:left="110"/>
            </w:pPr>
          </w:p>
        </w:tc>
      </w:tr>
      <w:tr w:rsidR="00000000">
        <w:tblPrEx>
          <w:tblCellMar>
            <w:top w:w="0" w:type="dxa"/>
            <w:bottom w:w="0" w:type="dxa"/>
          </w:tblCellMar>
        </w:tblPrEx>
        <w:trPr>
          <w:cantSplit/>
        </w:trPr>
        <w:tc>
          <w:tcPr>
            <w:tcW w:w="3370" w:type="dxa"/>
          </w:tcPr>
          <w:p w:rsidR="00000000" w:rsidRDefault="00375157">
            <w:pPr>
              <w:ind w:left="110"/>
            </w:pPr>
            <w:r>
              <w:rPr>
                <w:b/>
              </w:rPr>
              <w:t>Re-tail EBIT* up</w:t>
            </w:r>
          </w:p>
        </w:tc>
        <w:tc>
          <w:tcPr>
            <w:tcW w:w="1282" w:type="dxa"/>
          </w:tcPr>
          <w:p w:rsidR="00000000" w:rsidRDefault="00375157">
            <w:pPr>
              <w:jc w:val="right"/>
            </w:pPr>
            <w:r>
              <w:t>12.2%</w:t>
            </w:r>
          </w:p>
        </w:tc>
        <w:tc>
          <w:tcPr>
            <w:tcW w:w="1845" w:type="dxa"/>
          </w:tcPr>
          <w:p w:rsidR="00000000" w:rsidRDefault="00375157">
            <w:r>
              <w:t>to $720.6m</w:t>
            </w:r>
          </w:p>
        </w:tc>
      </w:tr>
      <w:tr w:rsidR="00000000">
        <w:tblPrEx>
          <w:tblCellMar>
            <w:top w:w="0" w:type="dxa"/>
            <w:bottom w:w="0" w:type="dxa"/>
          </w:tblCellMar>
        </w:tblPrEx>
        <w:trPr>
          <w:cantSplit/>
        </w:trPr>
        <w:tc>
          <w:tcPr>
            <w:tcW w:w="3370" w:type="dxa"/>
          </w:tcPr>
          <w:p w:rsidR="00000000" w:rsidRDefault="00375157">
            <w:pPr>
              <w:ind w:left="110"/>
            </w:pPr>
          </w:p>
        </w:tc>
        <w:tc>
          <w:tcPr>
            <w:tcW w:w="1282" w:type="dxa"/>
          </w:tcPr>
          <w:p w:rsidR="00000000" w:rsidRDefault="00375157">
            <w:pPr>
              <w:ind w:left="110"/>
              <w:jc w:val="right"/>
            </w:pPr>
          </w:p>
        </w:tc>
        <w:tc>
          <w:tcPr>
            <w:tcW w:w="1845" w:type="dxa"/>
          </w:tcPr>
          <w:p w:rsidR="00000000" w:rsidRDefault="00375157">
            <w:pPr>
              <w:ind w:left="110"/>
            </w:pPr>
          </w:p>
        </w:tc>
      </w:tr>
      <w:tr w:rsidR="00000000">
        <w:tblPrEx>
          <w:tblCellMar>
            <w:top w:w="0" w:type="dxa"/>
            <w:bottom w:w="0" w:type="dxa"/>
          </w:tblCellMar>
        </w:tblPrEx>
        <w:trPr>
          <w:cantSplit/>
        </w:trPr>
        <w:tc>
          <w:tcPr>
            <w:tcW w:w="3370" w:type="dxa"/>
          </w:tcPr>
          <w:p w:rsidR="00000000" w:rsidRDefault="00375157">
            <w:pPr>
              <w:ind w:left="110"/>
            </w:pPr>
            <w:r>
              <w:rPr>
                <w:b/>
              </w:rPr>
              <w:t>Profit After Tax** up</w:t>
            </w:r>
          </w:p>
        </w:tc>
        <w:tc>
          <w:tcPr>
            <w:tcW w:w="1282" w:type="dxa"/>
          </w:tcPr>
          <w:p w:rsidR="00000000" w:rsidRDefault="00375157">
            <w:pPr>
              <w:jc w:val="right"/>
            </w:pPr>
            <w:r>
              <w:t>17.3%</w:t>
            </w:r>
          </w:p>
        </w:tc>
        <w:tc>
          <w:tcPr>
            <w:tcW w:w="1845" w:type="dxa"/>
          </w:tcPr>
          <w:p w:rsidR="00000000" w:rsidRDefault="00375157">
            <w:r>
              <w:t>to $393.5m</w:t>
            </w:r>
          </w:p>
        </w:tc>
      </w:tr>
      <w:tr w:rsidR="00000000">
        <w:tblPrEx>
          <w:tblCellMar>
            <w:top w:w="0" w:type="dxa"/>
            <w:bottom w:w="0" w:type="dxa"/>
          </w:tblCellMar>
        </w:tblPrEx>
        <w:trPr>
          <w:cantSplit/>
        </w:trPr>
        <w:tc>
          <w:tcPr>
            <w:tcW w:w="3370" w:type="dxa"/>
          </w:tcPr>
          <w:p w:rsidR="00000000" w:rsidRDefault="00375157">
            <w:pPr>
              <w:ind w:left="110"/>
            </w:pPr>
          </w:p>
        </w:tc>
        <w:tc>
          <w:tcPr>
            <w:tcW w:w="1282" w:type="dxa"/>
          </w:tcPr>
          <w:p w:rsidR="00000000" w:rsidRDefault="00375157">
            <w:pPr>
              <w:ind w:left="110"/>
              <w:jc w:val="right"/>
            </w:pPr>
          </w:p>
        </w:tc>
        <w:tc>
          <w:tcPr>
            <w:tcW w:w="1845" w:type="dxa"/>
          </w:tcPr>
          <w:p w:rsidR="00000000" w:rsidRDefault="00375157">
            <w:pPr>
              <w:ind w:left="110"/>
            </w:pPr>
          </w:p>
        </w:tc>
      </w:tr>
      <w:tr w:rsidR="00000000">
        <w:tblPrEx>
          <w:tblCellMar>
            <w:top w:w="0" w:type="dxa"/>
            <w:bottom w:w="0" w:type="dxa"/>
          </w:tblCellMar>
        </w:tblPrEx>
        <w:trPr>
          <w:cantSplit/>
        </w:trPr>
        <w:tc>
          <w:tcPr>
            <w:tcW w:w="3370" w:type="dxa"/>
          </w:tcPr>
          <w:p w:rsidR="00000000" w:rsidRDefault="00375157">
            <w:pPr>
              <w:ind w:left="110"/>
            </w:pPr>
            <w:r>
              <w:rPr>
                <w:b/>
              </w:rPr>
              <w:t>Dividend increased</w:t>
            </w:r>
          </w:p>
        </w:tc>
        <w:tc>
          <w:tcPr>
            <w:tcW w:w="1282" w:type="dxa"/>
          </w:tcPr>
          <w:p w:rsidR="00000000" w:rsidRDefault="00375157">
            <w:pPr>
              <w:jc w:val="right"/>
            </w:pPr>
            <w:r>
              <w:t>1.5¢</w:t>
            </w:r>
          </w:p>
        </w:tc>
        <w:tc>
          <w:tcPr>
            <w:tcW w:w="1845" w:type="dxa"/>
          </w:tcPr>
          <w:p w:rsidR="00000000" w:rsidRDefault="00375157">
            <w:r>
              <w:t>to 24.0¢ per share</w:t>
            </w:r>
          </w:p>
        </w:tc>
      </w:tr>
      <w:tr w:rsidR="00000000">
        <w:tblPrEx>
          <w:tblCellMar>
            <w:top w:w="0" w:type="dxa"/>
            <w:bottom w:w="0" w:type="dxa"/>
          </w:tblCellMar>
        </w:tblPrEx>
        <w:trPr>
          <w:cantSplit/>
        </w:trPr>
        <w:tc>
          <w:tcPr>
            <w:tcW w:w="3370" w:type="dxa"/>
          </w:tcPr>
          <w:p w:rsidR="00000000" w:rsidRDefault="00375157">
            <w:pPr>
              <w:ind w:left="110"/>
            </w:pPr>
          </w:p>
        </w:tc>
        <w:tc>
          <w:tcPr>
            <w:tcW w:w="1282" w:type="dxa"/>
          </w:tcPr>
          <w:p w:rsidR="00000000" w:rsidRDefault="00375157">
            <w:pPr>
              <w:ind w:left="110"/>
              <w:jc w:val="right"/>
            </w:pPr>
          </w:p>
        </w:tc>
        <w:tc>
          <w:tcPr>
            <w:tcW w:w="1845" w:type="dxa"/>
          </w:tcPr>
          <w:p w:rsidR="00000000" w:rsidRDefault="00375157">
            <w:pPr>
              <w:ind w:left="110"/>
            </w:pPr>
          </w:p>
        </w:tc>
      </w:tr>
      <w:tr w:rsidR="00000000">
        <w:tblPrEx>
          <w:tblCellMar>
            <w:top w:w="0" w:type="dxa"/>
            <w:bottom w:w="0" w:type="dxa"/>
          </w:tblCellMar>
        </w:tblPrEx>
        <w:trPr>
          <w:cantSplit/>
        </w:trPr>
        <w:tc>
          <w:tcPr>
            <w:tcW w:w="3370" w:type="dxa"/>
          </w:tcPr>
          <w:p w:rsidR="00000000" w:rsidRDefault="00375157">
            <w:pPr>
              <w:ind w:left="110"/>
            </w:pPr>
            <w:r>
              <w:rPr>
                <w:b/>
              </w:rPr>
              <w:t>Earnings per share** up</w:t>
            </w:r>
          </w:p>
        </w:tc>
        <w:tc>
          <w:tcPr>
            <w:tcW w:w="1282" w:type="dxa"/>
          </w:tcPr>
          <w:p w:rsidR="00000000" w:rsidRDefault="00375157">
            <w:pPr>
              <w:jc w:val="right"/>
            </w:pPr>
            <w:r>
              <w:t>17.9%</w:t>
            </w:r>
          </w:p>
        </w:tc>
        <w:tc>
          <w:tcPr>
            <w:tcW w:w="1845" w:type="dxa"/>
          </w:tcPr>
          <w:p w:rsidR="00000000" w:rsidRDefault="00375157">
            <w:r>
              <w:t>to 34.3¢ per share</w:t>
            </w:r>
          </w:p>
        </w:tc>
      </w:tr>
      <w:tr w:rsidR="00000000">
        <w:tblPrEx>
          <w:tblCellMar>
            <w:top w:w="0" w:type="dxa"/>
            <w:bottom w:w="0" w:type="dxa"/>
          </w:tblCellMar>
        </w:tblPrEx>
        <w:trPr>
          <w:cantSplit/>
        </w:trPr>
        <w:tc>
          <w:tcPr>
            <w:tcW w:w="3370" w:type="dxa"/>
          </w:tcPr>
          <w:p w:rsidR="00000000" w:rsidRDefault="00375157">
            <w:pPr>
              <w:ind w:left="110"/>
            </w:pPr>
          </w:p>
        </w:tc>
        <w:tc>
          <w:tcPr>
            <w:tcW w:w="1282" w:type="dxa"/>
          </w:tcPr>
          <w:p w:rsidR="00000000" w:rsidRDefault="00375157">
            <w:pPr>
              <w:ind w:left="110"/>
              <w:jc w:val="right"/>
            </w:pPr>
          </w:p>
        </w:tc>
        <w:tc>
          <w:tcPr>
            <w:tcW w:w="1845" w:type="dxa"/>
          </w:tcPr>
          <w:p w:rsidR="00000000" w:rsidRDefault="00375157">
            <w:pPr>
              <w:ind w:left="110"/>
            </w:pPr>
          </w:p>
        </w:tc>
      </w:tr>
      <w:tr w:rsidR="00000000">
        <w:tblPrEx>
          <w:tblCellMar>
            <w:top w:w="0" w:type="dxa"/>
            <w:bottom w:w="0" w:type="dxa"/>
          </w:tblCellMar>
        </w:tblPrEx>
        <w:trPr>
          <w:cantSplit/>
        </w:trPr>
        <w:tc>
          <w:tcPr>
            <w:tcW w:w="3370" w:type="dxa"/>
          </w:tcPr>
          <w:p w:rsidR="00000000" w:rsidRDefault="00375157">
            <w:pPr>
              <w:ind w:left="110"/>
            </w:pPr>
            <w:r>
              <w:rPr>
                <w:b/>
              </w:rPr>
              <w:t>Grocery market share# up</w:t>
            </w:r>
          </w:p>
        </w:tc>
        <w:tc>
          <w:tcPr>
            <w:tcW w:w="1282" w:type="dxa"/>
          </w:tcPr>
          <w:p w:rsidR="00000000" w:rsidRDefault="00375157">
            <w:pPr>
              <w:jc w:val="right"/>
            </w:pPr>
            <w:r>
              <w:t>8.8%</w:t>
            </w:r>
          </w:p>
        </w:tc>
        <w:tc>
          <w:tcPr>
            <w:tcW w:w="1845" w:type="dxa"/>
          </w:tcPr>
          <w:p w:rsidR="00000000" w:rsidRDefault="00375157">
            <w:r>
              <w:t>to 28.5%</w:t>
            </w:r>
          </w:p>
        </w:tc>
      </w:tr>
    </w:tbl>
    <w:p w:rsidR="00000000" w:rsidRDefault="00375157">
      <w:pPr>
        <w:ind w:left="110"/>
      </w:pPr>
    </w:p>
    <w:p w:rsidR="00000000" w:rsidRDefault="00375157">
      <w:pPr>
        <w:ind w:left="110"/>
      </w:pPr>
      <w:r>
        <w:rPr>
          <w:b/>
        </w:rPr>
        <w:t>Retail EBIT the best since 1989</w:t>
      </w:r>
    </w:p>
    <w:p w:rsidR="00000000" w:rsidRDefault="00375157">
      <w:pPr>
        <w:ind w:left="110"/>
      </w:pPr>
    </w:p>
    <w:p w:rsidR="00000000" w:rsidRDefault="00375157">
      <w:pPr>
        <w:ind w:left="110"/>
      </w:pPr>
      <w:r>
        <w:t>*</w:t>
      </w:r>
      <w:r>
        <w:tab/>
        <w:t>Earnings before interest and tax from retail operations.</w:t>
      </w:r>
    </w:p>
    <w:p w:rsidR="00000000" w:rsidRDefault="00375157">
      <w:pPr>
        <w:ind w:left="110"/>
      </w:pPr>
      <w:r>
        <w:t>**</w:t>
      </w:r>
      <w:r>
        <w:tab/>
        <w:t xml:space="preserve">Excludes </w:t>
      </w:r>
      <w:r>
        <w:t>abnormal items</w:t>
      </w:r>
    </w:p>
    <w:p w:rsidR="00000000" w:rsidRDefault="00375157">
      <w:pPr>
        <w:ind w:left="110"/>
      </w:pPr>
      <w:r>
        <w:t>#</w:t>
      </w:r>
      <w:r>
        <w:tab/>
        <w:t>Source: AC Nielsen - Retail World July 1998.</w:t>
      </w:r>
    </w:p>
    <w:p w:rsidR="00000000" w:rsidRDefault="00375157">
      <w:pPr>
        <w:ind w:left="110"/>
      </w:pPr>
    </w:p>
    <w:p w:rsidR="00000000" w:rsidRDefault="00375157">
      <w:pPr>
        <w:ind w:left="110"/>
      </w:pPr>
    </w:p>
    <w:p w:rsidR="00000000" w:rsidRDefault="00375157">
      <w:pPr>
        <w:pStyle w:val="Heading2"/>
      </w:pPr>
      <w:r>
        <w:t>Key Achievements</w:t>
      </w:r>
    </w:p>
    <w:p w:rsidR="00000000" w:rsidRDefault="00375157">
      <w:pPr>
        <w:ind w:left="110"/>
      </w:pPr>
    </w:p>
    <w:p w:rsidR="00000000" w:rsidRDefault="00375157">
      <w:pPr>
        <w:ind w:left="110"/>
      </w:pPr>
      <w:r>
        <w:rPr>
          <w:b/>
        </w:rPr>
        <w:t>August</w:t>
      </w:r>
    </w:p>
    <w:p w:rsidR="00000000" w:rsidRDefault="00375157">
      <w:pPr>
        <w:ind w:left="110"/>
      </w:pPr>
    </w:p>
    <w:p w:rsidR="00000000" w:rsidRDefault="00375157">
      <w:pPr>
        <w:ind w:left="110"/>
      </w:pPr>
      <w:r>
        <w:t>*</w:t>
      </w:r>
      <w:r>
        <w:tab/>
        <w:t>First Coles Express, CBD supermarket opens in Wynyard Station, Sydney.</w:t>
      </w:r>
    </w:p>
    <w:p w:rsidR="00000000" w:rsidRDefault="00375157">
      <w:pPr>
        <w:ind w:left="110"/>
      </w:pPr>
    </w:p>
    <w:p w:rsidR="00000000" w:rsidRDefault="00375157">
      <w:pPr>
        <w:ind w:left="110"/>
      </w:pPr>
      <w:r>
        <w:rPr>
          <w:b/>
        </w:rPr>
        <w:t>September</w:t>
      </w:r>
    </w:p>
    <w:p w:rsidR="00000000" w:rsidRDefault="00375157">
      <w:pPr>
        <w:ind w:left="110"/>
        <w:rPr>
          <w:b/>
        </w:rPr>
      </w:pPr>
    </w:p>
    <w:p w:rsidR="00000000" w:rsidRDefault="00375157">
      <w:pPr>
        <w:ind w:left="110"/>
      </w:pPr>
      <w:r>
        <w:rPr>
          <w:b/>
        </w:rPr>
        <w:t>*</w:t>
      </w:r>
      <w:r>
        <w:rPr>
          <w:b/>
        </w:rPr>
        <w:tab/>
      </w:r>
      <w:r>
        <w:t>Coles Express opens in Melbourne CBD.</w:t>
      </w:r>
    </w:p>
    <w:p w:rsidR="00000000" w:rsidRDefault="00375157">
      <w:pPr>
        <w:ind w:left="110"/>
      </w:pPr>
    </w:p>
    <w:p w:rsidR="00000000" w:rsidRDefault="00375157">
      <w:pPr>
        <w:pStyle w:val="HangIndent0"/>
      </w:pPr>
      <w:r>
        <w:t>*</w:t>
      </w:r>
      <w:r>
        <w:tab/>
        <w:t>Liquorland enters the Queensland market with the acquisition of the G&amp;P Hotels Group, consisting of five hotels, five liquor barns and seven detached licences.</w:t>
      </w:r>
    </w:p>
    <w:p w:rsidR="00000000" w:rsidRDefault="00375157">
      <w:pPr>
        <w:pStyle w:val="HangIndent0"/>
      </w:pPr>
    </w:p>
    <w:p w:rsidR="00000000" w:rsidRDefault="00375157">
      <w:pPr>
        <w:pStyle w:val="HangIndent0"/>
      </w:pPr>
      <w:r>
        <w:t>*</w:t>
      </w:r>
      <w:r>
        <w:tab/>
        <w:t>Coles Myer signs a letter of intent to purchase the licence for the electronic home shopping software of the US com</w:t>
      </w:r>
      <w:r>
        <w:t>pany Peapod, Inc.</w:t>
      </w:r>
    </w:p>
    <w:p w:rsidR="00000000" w:rsidRDefault="00375157">
      <w:pPr>
        <w:ind w:left="110"/>
      </w:pPr>
    </w:p>
    <w:p w:rsidR="00000000" w:rsidRDefault="00375157">
      <w:pPr>
        <w:ind w:left="110"/>
      </w:pPr>
      <w:r>
        <w:rPr>
          <w:b/>
        </w:rPr>
        <w:t>October</w:t>
      </w:r>
    </w:p>
    <w:p w:rsidR="00000000" w:rsidRDefault="00375157">
      <w:pPr>
        <w:ind w:left="110"/>
      </w:pPr>
    </w:p>
    <w:p w:rsidR="00000000" w:rsidRDefault="00375157">
      <w:pPr>
        <w:pStyle w:val="HangIndent0"/>
      </w:pPr>
      <w:r>
        <w:t>*</w:t>
      </w:r>
      <w:r>
        <w:tab/>
        <w:t>Trial of New Store Environment (NSE) a PC based integrated point of sale and back office system commences at Coles Vermont (Vic).</w:t>
      </w:r>
    </w:p>
    <w:p w:rsidR="00000000" w:rsidRDefault="00375157">
      <w:pPr>
        <w:ind w:left="110"/>
      </w:pPr>
    </w:p>
    <w:p w:rsidR="00000000" w:rsidRDefault="00375157">
      <w:pPr>
        <w:ind w:left="110"/>
      </w:pPr>
      <w:r>
        <w:rPr>
          <w:b/>
        </w:rPr>
        <w:t>November</w:t>
      </w:r>
    </w:p>
    <w:p w:rsidR="00000000" w:rsidRDefault="00375157">
      <w:pPr>
        <w:ind w:left="110"/>
      </w:pPr>
    </w:p>
    <w:p w:rsidR="00000000" w:rsidRDefault="00375157">
      <w:pPr>
        <w:ind w:left="110"/>
      </w:pPr>
      <w:r>
        <w:t>*</w:t>
      </w:r>
      <w:r>
        <w:tab/>
        <w:t>Stage one of the new Sydney CBD Grace Bros store opens prior to Christmas trading.</w:t>
      </w:r>
    </w:p>
    <w:p w:rsidR="00000000" w:rsidRDefault="00375157">
      <w:pPr>
        <w:ind w:left="110"/>
      </w:pPr>
    </w:p>
    <w:p w:rsidR="00000000" w:rsidRDefault="00375157">
      <w:pPr>
        <w:pStyle w:val="HangIndent0"/>
      </w:pPr>
      <w:r>
        <w:t>*</w:t>
      </w:r>
      <w:r>
        <w:tab/>
        <w:t>Kmart Burwood No 1 store is reopened as a Millennium format by former Chairman, Mr Nobby Clark, AO.</w:t>
      </w:r>
    </w:p>
    <w:p w:rsidR="00000000" w:rsidRDefault="00375157">
      <w:pPr>
        <w:ind w:left="110"/>
      </w:pPr>
    </w:p>
    <w:p w:rsidR="00000000" w:rsidRDefault="00375157">
      <w:pPr>
        <w:ind w:left="110"/>
        <w:rPr>
          <w:b/>
        </w:rPr>
      </w:pPr>
      <w:r>
        <w:rPr>
          <w:b/>
        </w:rPr>
        <w:t>January</w:t>
      </w:r>
    </w:p>
    <w:p w:rsidR="00000000" w:rsidRDefault="00375157">
      <w:pPr>
        <w:ind w:left="110"/>
      </w:pPr>
    </w:p>
    <w:p w:rsidR="00000000" w:rsidRDefault="00375157">
      <w:pPr>
        <w:pStyle w:val="HangIndent0"/>
      </w:pPr>
      <w:r>
        <w:t>*</w:t>
      </w:r>
      <w:r>
        <w:tab/>
        <w:t>Coles joins with Mobil to trial an offer of a two cents per litre discount on fuel for customers who spend at least $30 per vis</w:t>
      </w:r>
      <w:r>
        <w:t>it in Tasmanian Coles stores.</w:t>
      </w:r>
    </w:p>
    <w:p w:rsidR="00000000" w:rsidRDefault="00375157">
      <w:pPr>
        <w:ind w:left="110"/>
      </w:pPr>
    </w:p>
    <w:p w:rsidR="00000000" w:rsidRDefault="00375157">
      <w:pPr>
        <w:ind w:left="110"/>
      </w:pPr>
      <w:r>
        <w:t>*</w:t>
      </w:r>
      <w:r>
        <w:tab/>
        <w:t xml:space="preserve"> Bi-Lo enters the Northern Territory market, acquiring three stores.</w:t>
      </w:r>
    </w:p>
    <w:p w:rsidR="00000000" w:rsidRDefault="00375157">
      <w:pPr>
        <w:ind w:left="110"/>
      </w:pPr>
    </w:p>
    <w:p w:rsidR="00000000" w:rsidRDefault="00375157">
      <w:pPr>
        <w:ind w:left="110"/>
        <w:rPr>
          <w:b/>
        </w:rPr>
      </w:pPr>
      <w:r>
        <w:rPr>
          <w:b/>
        </w:rPr>
        <w:t>February</w:t>
      </w:r>
    </w:p>
    <w:p w:rsidR="00000000" w:rsidRDefault="00375157">
      <w:pPr>
        <w:ind w:left="110"/>
      </w:pPr>
    </w:p>
    <w:p w:rsidR="00000000" w:rsidRDefault="00375157">
      <w:pPr>
        <w:pStyle w:val="HangIndent0"/>
      </w:pPr>
      <w:r>
        <w:t>*</w:t>
      </w:r>
      <w:r>
        <w:tab/>
        <w:t>Coles Myer purchases the Charlie Carters supermarket chain, involving 18 stores located in country centres of Western Australia.</w:t>
      </w:r>
    </w:p>
    <w:p w:rsidR="00000000" w:rsidRDefault="00375157">
      <w:pPr>
        <w:ind w:left="110"/>
      </w:pPr>
    </w:p>
    <w:p w:rsidR="00000000" w:rsidRDefault="00375157">
      <w:pPr>
        <w:ind w:left="110"/>
        <w:rPr>
          <w:b/>
        </w:rPr>
      </w:pPr>
      <w:r>
        <w:rPr>
          <w:b/>
        </w:rPr>
        <w:t>March</w:t>
      </w:r>
    </w:p>
    <w:p w:rsidR="00000000" w:rsidRDefault="00375157">
      <w:pPr>
        <w:ind w:left="110"/>
      </w:pPr>
    </w:p>
    <w:p w:rsidR="00000000" w:rsidRDefault="00375157">
      <w:pPr>
        <w:pStyle w:val="HangIndent0"/>
      </w:pPr>
      <w:r>
        <w:t>*</w:t>
      </w:r>
      <w:r>
        <w:tab/>
        <w:t>Broadway shopping centre Sydney opens including new Coles, Kmart Millennium, Bi-Lo and Liquorland stores.</w:t>
      </w:r>
    </w:p>
    <w:p w:rsidR="00000000" w:rsidRDefault="00375157">
      <w:pPr>
        <w:ind w:left="110"/>
      </w:pPr>
    </w:p>
    <w:p w:rsidR="00000000" w:rsidRDefault="00375157">
      <w:pPr>
        <w:ind w:left="110"/>
        <w:rPr>
          <w:b/>
        </w:rPr>
      </w:pPr>
      <w:r>
        <w:rPr>
          <w:b/>
        </w:rPr>
        <w:t>June</w:t>
      </w:r>
    </w:p>
    <w:p w:rsidR="00000000" w:rsidRDefault="00375157">
      <w:pPr>
        <w:ind w:left="110"/>
      </w:pPr>
    </w:p>
    <w:p w:rsidR="00000000" w:rsidRDefault="00375157">
      <w:pPr>
        <w:pStyle w:val="HangIndent0"/>
      </w:pPr>
      <w:r>
        <w:t>*</w:t>
      </w:r>
      <w:r>
        <w:tab/>
        <w:t>Gary Nye appointed Managing Director Apparel and Home, following the retirement of John Irish.</w:t>
      </w:r>
    </w:p>
    <w:p w:rsidR="00000000" w:rsidRDefault="00375157">
      <w:pPr>
        <w:ind w:left="110"/>
      </w:pPr>
    </w:p>
    <w:p w:rsidR="00000000" w:rsidRDefault="00375157">
      <w:pPr>
        <w:ind w:left="110"/>
      </w:pPr>
      <w:r>
        <w:t>*</w:t>
      </w:r>
      <w:r>
        <w:tab/>
        <w:t>Shared Services organisationa</w:t>
      </w:r>
      <w:r>
        <w:t>l structure further refined and focused.</w:t>
      </w:r>
    </w:p>
    <w:p w:rsidR="00000000" w:rsidRDefault="00375157">
      <w:pPr>
        <w:ind w:left="110"/>
      </w:pPr>
    </w:p>
    <w:p w:rsidR="00000000" w:rsidRDefault="00375157">
      <w:pPr>
        <w:ind w:left="110"/>
      </w:pPr>
      <w:r>
        <w:t>*</w:t>
      </w:r>
      <w:r>
        <w:tab/>
        <w:t>The company's share register is converted to issuer sponsorship</w:t>
      </w:r>
    </w:p>
    <w:p w:rsidR="00000000" w:rsidRDefault="00375157">
      <w:pPr>
        <w:ind w:left="110"/>
      </w:pPr>
    </w:p>
    <w:p w:rsidR="00000000" w:rsidRDefault="00375157">
      <w:pPr>
        <w:ind w:left="110"/>
        <w:rPr>
          <w:b/>
        </w:rPr>
      </w:pPr>
      <w:r>
        <w:rPr>
          <w:b/>
        </w:rPr>
        <w:t>July</w:t>
      </w:r>
    </w:p>
    <w:p w:rsidR="00000000" w:rsidRDefault="00375157">
      <w:pPr>
        <w:ind w:left="110"/>
      </w:pPr>
    </w:p>
    <w:p w:rsidR="00000000" w:rsidRDefault="00375157">
      <w:pPr>
        <w:pStyle w:val="HangIndent0"/>
      </w:pPr>
      <w:r>
        <w:t>*</w:t>
      </w:r>
      <w:r>
        <w:tab/>
        <w:t>Decasualised Coles Langwarrin (Vic) store opens with a record number of 63 trainees commencing a career in supermarket retailing. 150 new jobs are created.</w:t>
      </w:r>
    </w:p>
    <w:p w:rsidR="00000000" w:rsidRDefault="00375157">
      <w:pPr>
        <w:ind w:left="110"/>
      </w:pPr>
    </w:p>
    <w:p w:rsidR="00000000" w:rsidRDefault="00375157">
      <w:pPr>
        <w:pStyle w:val="HangIndent0"/>
        <w:rPr>
          <w:b/>
        </w:rPr>
      </w:pPr>
      <w:r>
        <w:rPr>
          <w:b/>
        </w:rPr>
        <w:t>*</w:t>
      </w:r>
      <w:r>
        <w:rPr>
          <w:b/>
        </w:rPr>
        <w:tab/>
        <w:t>Coles Myer sales exceed $20.5 billion, for the first time and Operating Cashflow before interest and tax, increases to over $1.2 billion.</w:t>
      </w:r>
    </w:p>
    <w:p w:rsidR="00000000" w:rsidRDefault="00375157">
      <w:pPr>
        <w:ind w:left="110"/>
      </w:pPr>
    </w:p>
    <w:p w:rsidR="00000000" w:rsidRDefault="00375157">
      <w:pPr>
        <w:ind w:left="110"/>
      </w:pPr>
      <w:r>
        <w:rPr>
          <w:b/>
        </w:rPr>
        <w:t>After Year End</w:t>
      </w:r>
    </w:p>
    <w:p w:rsidR="00000000" w:rsidRDefault="00375157">
      <w:pPr>
        <w:ind w:left="110"/>
        <w:rPr>
          <w:b/>
        </w:rPr>
      </w:pPr>
    </w:p>
    <w:p w:rsidR="00000000" w:rsidRDefault="00375157">
      <w:pPr>
        <w:pStyle w:val="HangIndent0"/>
      </w:pPr>
      <w:r>
        <w:rPr>
          <w:b/>
        </w:rPr>
        <w:t>*</w:t>
      </w:r>
      <w:r>
        <w:rPr>
          <w:b/>
        </w:rPr>
        <w:tab/>
      </w:r>
      <w:r>
        <w:t>MGB's first ground-up store in its new store layout opens at Chatsw</w:t>
      </w:r>
      <w:r>
        <w:t>ood (NSW) in August, and its new electrical and furniture concept, Megamart opens in September at Coorparoo (Qld).</w:t>
      </w:r>
    </w:p>
    <w:p w:rsidR="00000000" w:rsidRDefault="00375157">
      <w:pPr>
        <w:ind w:left="110"/>
      </w:pPr>
    </w:p>
    <w:p w:rsidR="00000000" w:rsidRDefault="00375157">
      <w:pPr>
        <w:ind w:left="110"/>
      </w:pPr>
      <w:r>
        <w:rPr>
          <w:b/>
        </w:rPr>
        <w:t>*</w:t>
      </w:r>
      <w:r>
        <w:rPr>
          <w:b/>
        </w:rPr>
        <w:tab/>
      </w:r>
      <w:r>
        <w:t>Target Home opens at Greensborough (Vic) in September.</w:t>
      </w:r>
    </w:p>
    <w:p w:rsidR="00000000" w:rsidRDefault="00375157">
      <w:pPr>
        <w:ind w:left="110"/>
      </w:pPr>
    </w:p>
    <w:p w:rsidR="00000000" w:rsidRDefault="00375157">
      <w:pPr>
        <w:ind w:left="110"/>
      </w:pPr>
    </w:p>
    <w:p w:rsidR="00000000" w:rsidRDefault="00375157">
      <w:pPr>
        <w:pStyle w:val="Heading2"/>
      </w:pPr>
      <w:r>
        <w:t>Financial Summary</w:t>
      </w:r>
    </w:p>
    <w:p w:rsidR="00000000" w:rsidRDefault="00375157">
      <w:pPr>
        <w:ind w:left="110"/>
      </w:pPr>
    </w:p>
    <w:p w:rsidR="00000000" w:rsidRDefault="00375157">
      <w:pPr>
        <w:ind w:left="110"/>
        <w:rPr>
          <w:b/>
        </w:rPr>
      </w:pPr>
      <w:r>
        <w:rPr>
          <w:b/>
        </w:rPr>
        <w:t>Financial Calendar</w:t>
      </w:r>
    </w:p>
    <w:p w:rsidR="00000000" w:rsidRDefault="00375157">
      <w:pPr>
        <w:ind w:left="110"/>
      </w:pPr>
    </w:p>
    <w:tbl>
      <w:tblPr>
        <w:tblW w:w="0" w:type="auto"/>
        <w:tblInd w:w="-74" w:type="dxa"/>
        <w:tblLayout w:type="fixed"/>
        <w:tblCellMar>
          <w:left w:w="28" w:type="dxa"/>
          <w:right w:w="28" w:type="dxa"/>
        </w:tblCellMar>
        <w:tblLook w:val="0000"/>
      </w:tblPr>
      <w:tblGrid>
        <w:gridCol w:w="4536"/>
        <w:gridCol w:w="1982"/>
      </w:tblGrid>
      <w:tr w:rsidR="00000000">
        <w:tblPrEx>
          <w:tblCellMar>
            <w:top w:w="0" w:type="dxa"/>
            <w:bottom w:w="0" w:type="dxa"/>
          </w:tblCellMar>
        </w:tblPrEx>
        <w:trPr>
          <w:cantSplit/>
        </w:trPr>
        <w:tc>
          <w:tcPr>
            <w:tcW w:w="4536" w:type="dxa"/>
          </w:tcPr>
          <w:p w:rsidR="00000000" w:rsidRDefault="00375157">
            <w:pPr>
              <w:ind w:left="187"/>
              <w:rPr>
                <w:b/>
              </w:rPr>
            </w:pPr>
            <w:r>
              <w:rPr>
                <w:b/>
              </w:rPr>
              <w:t>Records close for 1998 Final Dividend</w:t>
            </w:r>
          </w:p>
        </w:tc>
        <w:tc>
          <w:tcPr>
            <w:tcW w:w="1982" w:type="dxa"/>
          </w:tcPr>
          <w:p w:rsidR="00000000" w:rsidRDefault="00375157">
            <w:pPr>
              <w:jc w:val="right"/>
            </w:pPr>
            <w:r>
              <w:t>21 October 1998</w:t>
            </w:r>
          </w:p>
        </w:tc>
      </w:tr>
      <w:tr w:rsidR="00000000">
        <w:tblPrEx>
          <w:tblCellMar>
            <w:top w:w="0" w:type="dxa"/>
            <w:bottom w:w="0" w:type="dxa"/>
          </w:tblCellMar>
        </w:tblPrEx>
        <w:trPr>
          <w:cantSplit/>
        </w:trPr>
        <w:tc>
          <w:tcPr>
            <w:tcW w:w="4536" w:type="dxa"/>
          </w:tcPr>
          <w:p w:rsidR="00000000" w:rsidRDefault="00375157">
            <w:pPr>
              <w:ind w:left="187"/>
            </w:pPr>
          </w:p>
        </w:tc>
        <w:tc>
          <w:tcPr>
            <w:tcW w:w="1982" w:type="dxa"/>
          </w:tcPr>
          <w:p w:rsidR="00000000" w:rsidRDefault="00375157">
            <w:pPr>
              <w:jc w:val="right"/>
            </w:pPr>
          </w:p>
        </w:tc>
      </w:tr>
      <w:tr w:rsidR="00000000">
        <w:tblPrEx>
          <w:tblCellMar>
            <w:top w:w="0" w:type="dxa"/>
            <w:bottom w:w="0" w:type="dxa"/>
          </w:tblCellMar>
        </w:tblPrEx>
        <w:trPr>
          <w:cantSplit/>
        </w:trPr>
        <w:tc>
          <w:tcPr>
            <w:tcW w:w="4536" w:type="dxa"/>
          </w:tcPr>
          <w:p w:rsidR="00000000" w:rsidRDefault="00375157">
            <w:pPr>
              <w:ind w:left="187"/>
              <w:rPr>
                <w:b/>
              </w:rPr>
            </w:pPr>
            <w:r>
              <w:rPr>
                <w:b/>
              </w:rPr>
              <w:t>Payment of 1998 Final Dividend</w:t>
            </w:r>
          </w:p>
        </w:tc>
        <w:tc>
          <w:tcPr>
            <w:tcW w:w="1982" w:type="dxa"/>
          </w:tcPr>
          <w:p w:rsidR="00000000" w:rsidRDefault="00375157">
            <w:pPr>
              <w:jc w:val="right"/>
            </w:pPr>
            <w:r>
              <w:t>9 November 1998</w:t>
            </w:r>
          </w:p>
        </w:tc>
      </w:tr>
      <w:tr w:rsidR="00000000">
        <w:tblPrEx>
          <w:tblCellMar>
            <w:top w:w="0" w:type="dxa"/>
            <w:bottom w:w="0" w:type="dxa"/>
          </w:tblCellMar>
        </w:tblPrEx>
        <w:trPr>
          <w:cantSplit/>
        </w:trPr>
        <w:tc>
          <w:tcPr>
            <w:tcW w:w="4536" w:type="dxa"/>
          </w:tcPr>
          <w:p w:rsidR="00000000" w:rsidRDefault="00375157">
            <w:pPr>
              <w:ind w:left="187"/>
            </w:pPr>
          </w:p>
        </w:tc>
        <w:tc>
          <w:tcPr>
            <w:tcW w:w="1982" w:type="dxa"/>
          </w:tcPr>
          <w:p w:rsidR="00000000" w:rsidRDefault="00375157">
            <w:pPr>
              <w:jc w:val="right"/>
            </w:pPr>
          </w:p>
        </w:tc>
      </w:tr>
      <w:tr w:rsidR="00000000">
        <w:tblPrEx>
          <w:tblCellMar>
            <w:top w:w="0" w:type="dxa"/>
            <w:bottom w:w="0" w:type="dxa"/>
          </w:tblCellMar>
        </w:tblPrEx>
        <w:trPr>
          <w:cantSplit/>
        </w:trPr>
        <w:tc>
          <w:tcPr>
            <w:tcW w:w="4536" w:type="dxa"/>
          </w:tcPr>
          <w:p w:rsidR="00000000" w:rsidRDefault="00375157">
            <w:pPr>
              <w:ind w:left="187"/>
              <w:rPr>
                <w:b/>
              </w:rPr>
            </w:pPr>
            <w:r>
              <w:rPr>
                <w:b/>
              </w:rPr>
              <w:t>1998 Annual General Meeting</w:t>
            </w:r>
          </w:p>
        </w:tc>
        <w:tc>
          <w:tcPr>
            <w:tcW w:w="1982" w:type="dxa"/>
          </w:tcPr>
          <w:p w:rsidR="00000000" w:rsidRDefault="00375157">
            <w:pPr>
              <w:jc w:val="right"/>
            </w:pPr>
            <w:r>
              <w:t>19 November 1998</w:t>
            </w:r>
          </w:p>
        </w:tc>
      </w:tr>
      <w:tr w:rsidR="00000000">
        <w:tblPrEx>
          <w:tblCellMar>
            <w:top w:w="0" w:type="dxa"/>
            <w:bottom w:w="0" w:type="dxa"/>
          </w:tblCellMar>
        </w:tblPrEx>
        <w:trPr>
          <w:cantSplit/>
        </w:trPr>
        <w:tc>
          <w:tcPr>
            <w:tcW w:w="4536" w:type="dxa"/>
          </w:tcPr>
          <w:p w:rsidR="00000000" w:rsidRDefault="00375157">
            <w:pPr>
              <w:ind w:left="187"/>
            </w:pPr>
          </w:p>
        </w:tc>
        <w:tc>
          <w:tcPr>
            <w:tcW w:w="1982" w:type="dxa"/>
          </w:tcPr>
          <w:p w:rsidR="00000000" w:rsidRDefault="00375157">
            <w:pPr>
              <w:jc w:val="right"/>
            </w:pPr>
          </w:p>
        </w:tc>
      </w:tr>
      <w:tr w:rsidR="00000000">
        <w:tblPrEx>
          <w:tblCellMar>
            <w:top w:w="0" w:type="dxa"/>
            <w:bottom w:w="0" w:type="dxa"/>
          </w:tblCellMar>
        </w:tblPrEx>
        <w:trPr>
          <w:cantSplit/>
        </w:trPr>
        <w:tc>
          <w:tcPr>
            <w:tcW w:w="4536" w:type="dxa"/>
          </w:tcPr>
          <w:p w:rsidR="00000000" w:rsidRDefault="00375157">
            <w:pPr>
              <w:ind w:left="187"/>
              <w:rPr>
                <w:b/>
              </w:rPr>
            </w:pPr>
            <w:r>
              <w:rPr>
                <w:b/>
              </w:rPr>
              <w:t>1999 First Quarter Sales Release</w:t>
            </w:r>
          </w:p>
        </w:tc>
        <w:tc>
          <w:tcPr>
            <w:tcW w:w="1982" w:type="dxa"/>
          </w:tcPr>
          <w:p w:rsidR="00000000" w:rsidRDefault="00375157">
            <w:pPr>
              <w:jc w:val="right"/>
            </w:pPr>
            <w:r>
              <w:t>November 1998</w:t>
            </w:r>
          </w:p>
        </w:tc>
      </w:tr>
      <w:tr w:rsidR="00000000">
        <w:tblPrEx>
          <w:tblCellMar>
            <w:top w:w="0" w:type="dxa"/>
            <w:bottom w:w="0" w:type="dxa"/>
          </w:tblCellMar>
        </w:tblPrEx>
        <w:trPr>
          <w:cantSplit/>
        </w:trPr>
        <w:tc>
          <w:tcPr>
            <w:tcW w:w="4536" w:type="dxa"/>
          </w:tcPr>
          <w:p w:rsidR="00000000" w:rsidRDefault="00375157">
            <w:pPr>
              <w:ind w:left="187"/>
              <w:rPr>
                <w:b/>
              </w:rPr>
            </w:pPr>
            <w:r>
              <w:rPr>
                <w:b/>
              </w:rPr>
              <w:t>1999 Half Year End</w:t>
            </w:r>
          </w:p>
        </w:tc>
        <w:tc>
          <w:tcPr>
            <w:tcW w:w="1982" w:type="dxa"/>
          </w:tcPr>
          <w:p w:rsidR="00000000" w:rsidRDefault="00375157">
            <w:pPr>
              <w:jc w:val="right"/>
            </w:pPr>
            <w:r>
              <w:t>24 January 1999</w:t>
            </w:r>
          </w:p>
        </w:tc>
      </w:tr>
      <w:tr w:rsidR="00000000">
        <w:tblPrEx>
          <w:tblCellMar>
            <w:top w:w="0" w:type="dxa"/>
            <w:bottom w:w="0" w:type="dxa"/>
          </w:tblCellMar>
        </w:tblPrEx>
        <w:trPr>
          <w:cantSplit/>
        </w:trPr>
        <w:tc>
          <w:tcPr>
            <w:tcW w:w="4536" w:type="dxa"/>
          </w:tcPr>
          <w:p w:rsidR="00000000" w:rsidRDefault="00375157">
            <w:pPr>
              <w:ind w:left="187"/>
              <w:rPr>
                <w:b/>
              </w:rPr>
            </w:pPr>
            <w:r>
              <w:rPr>
                <w:b/>
              </w:rPr>
              <w:t>1999 Second Quarter Sal</w:t>
            </w:r>
            <w:r>
              <w:rPr>
                <w:b/>
              </w:rPr>
              <w:t>es Release</w:t>
            </w:r>
          </w:p>
        </w:tc>
        <w:tc>
          <w:tcPr>
            <w:tcW w:w="1982" w:type="dxa"/>
          </w:tcPr>
          <w:p w:rsidR="00000000" w:rsidRDefault="00375157">
            <w:pPr>
              <w:jc w:val="right"/>
            </w:pPr>
            <w:r>
              <w:t>February 1999</w:t>
            </w:r>
          </w:p>
        </w:tc>
      </w:tr>
      <w:tr w:rsidR="00000000">
        <w:tblPrEx>
          <w:tblCellMar>
            <w:top w:w="0" w:type="dxa"/>
            <w:bottom w:w="0" w:type="dxa"/>
          </w:tblCellMar>
        </w:tblPrEx>
        <w:trPr>
          <w:cantSplit/>
        </w:trPr>
        <w:tc>
          <w:tcPr>
            <w:tcW w:w="4536" w:type="dxa"/>
          </w:tcPr>
          <w:p w:rsidR="00000000" w:rsidRDefault="00375157">
            <w:pPr>
              <w:ind w:left="187"/>
              <w:rPr>
                <w:b/>
              </w:rPr>
            </w:pPr>
            <w:r>
              <w:rPr>
                <w:b/>
              </w:rPr>
              <w:t>1999 Half Year Results Announcement</w:t>
            </w:r>
          </w:p>
        </w:tc>
        <w:tc>
          <w:tcPr>
            <w:tcW w:w="1982" w:type="dxa"/>
          </w:tcPr>
          <w:p w:rsidR="00000000" w:rsidRDefault="00375157">
            <w:pPr>
              <w:jc w:val="right"/>
            </w:pPr>
            <w:r>
              <w:t>March 1999</w:t>
            </w:r>
          </w:p>
        </w:tc>
      </w:tr>
      <w:tr w:rsidR="00000000">
        <w:tblPrEx>
          <w:tblCellMar>
            <w:top w:w="0" w:type="dxa"/>
            <w:bottom w:w="0" w:type="dxa"/>
          </w:tblCellMar>
        </w:tblPrEx>
        <w:trPr>
          <w:cantSplit/>
        </w:trPr>
        <w:tc>
          <w:tcPr>
            <w:tcW w:w="4536" w:type="dxa"/>
          </w:tcPr>
          <w:p w:rsidR="00000000" w:rsidRDefault="00375157">
            <w:pPr>
              <w:ind w:left="187"/>
              <w:rPr>
                <w:b/>
              </w:rPr>
            </w:pPr>
            <w:r>
              <w:rPr>
                <w:b/>
              </w:rPr>
              <w:t>1999 Third Quarter Sales Release</w:t>
            </w:r>
          </w:p>
        </w:tc>
        <w:tc>
          <w:tcPr>
            <w:tcW w:w="1982" w:type="dxa"/>
          </w:tcPr>
          <w:p w:rsidR="00000000" w:rsidRDefault="00375157">
            <w:pPr>
              <w:jc w:val="right"/>
            </w:pPr>
            <w:r>
              <w:t>May 1999</w:t>
            </w:r>
          </w:p>
        </w:tc>
      </w:tr>
      <w:tr w:rsidR="00000000">
        <w:tblPrEx>
          <w:tblCellMar>
            <w:top w:w="0" w:type="dxa"/>
            <w:bottom w:w="0" w:type="dxa"/>
          </w:tblCellMar>
        </w:tblPrEx>
        <w:trPr>
          <w:cantSplit/>
        </w:trPr>
        <w:tc>
          <w:tcPr>
            <w:tcW w:w="4536" w:type="dxa"/>
          </w:tcPr>
          <w:p w:rsidR="00000000" w:rsidRDefault="00375157">
            <w:pPr>
              <w:ind w:left="187"/>
              <w:rPr>
                <w:b/>
              </w:rPr>
            </w:pPr>
            <w:r>
              <w:rPr>
                <w:b/>
              </w:rPr>
              <w:t>1999 Year end</w:t>
            </w:r>
          </w:p>
        </w:tc>
        <w:tc>
          <w:tcPr>
            <w:tcW w:w="1982" w:type="dxa"/>
          </w:tcPr>
          <w:p w:rsidR="00000000" w:rsidRDefault="00375157">
            <w:pPr>
              <w:jc w:val="right"/>
            </w:pPr>
            <w:r>
              <w:t>25 July 1999</w:t>
            </w:r>
          </w:p>
        </w:tc>
      </w:tr>
    </w:tbl>
    <w:p w:rsidR="00000000" w:rsidRDefault="00375157">
      <w:pPr>
        <w:ind w:left="110"/>
      </w:pPr>
    </w:p>
    <w:p w:rsidR="00000000" w:rsidRDefault="00375157">
      <w:pPr>
        <w:ind w:left="110"/>
      </w:pPr>
      <w:r>
        <w:t>Note:</w:t>
      </w:r>
      <w:r>
        <w:tab/>
        <w:t>These dates are subject to alteration.</w:t>
      </w:r>
    </w:p>
    <w:p w:rsidR="00000000" w:rsidRDefault="00375157">
      <w:pPr>
        <w:ind w:left="110"/>
      </w:pPr>
    </w:p>
    <w:p w:rsidR="00000000" w:rsidRDefault="00375157">
      <w:pPr>
        <w:ind w:left="110"/>
        <w:rPr>
          <w:b/>
        </w:rPr>
      </w:pPr>
      <w:r>
        <w:rPr>
          <w:b/>
        </w:rPr>
        <w:t>Added to the community</w:t>
      </w:r>
    </w:p>
    <w:p w:rsidR="00000000" w:rsidRDefault="00375157">
      <w:pPr>
        <w:ind w:left="110"/>
      </w:pPr>
    </w:p>
    <w:tbl>
      <w:tblPr>
        <w:tblW w:w="0" w:type="auto"/>
        <w:tblLayout w:type="fixed"/>
        <w:tblLook w:val="0000"/>
      </w:tblPr>
      <w:tblGrid>
        <w:gridCol w:w="5778"/>
        <w:gridCol w:w="1282"/>
        <w:gridCol w:w="1282"/>
      </w:tblGrid>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Coles Myer's contribution to wealth creation</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During the year, sales totalled</w:t>
            </w:r>
          </w:p>
        </w:tc>
        <w:tc>
          <w:tcPr>
            <w:tcW w:w="1282" w:type="dxa"/>
          </w:tcPr>
          <w:p w:rsidR="00000000" w:rsidRDefault="00375157">
            <w:pPr>
              <w:jc w:val="right"/>
              <w:rPr>
                <w:b/>
              </w:rPr>
            </w:pPr>
            <w:r>
              <w:rPr>
                <w:b/>
              </w:rPr>
              <w:t>20,587.6</w:t>
            </w:r>
          </w:p>
        </w:tc>
        <w:tc>
          <w:tcPr>
            <w:tcW w:w="1282" w:type="dxa"/>
          </w:tcPr>
          <w:p w:rsidR="00000000" w:rsidRDefault="00375157">
            <w:pPr>
              <w:jc w:val="right"/>
            </w:pPr>
            <w:r>
              <w:t>19,224.8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The cost of merchandise sold and services purchased was</w:t>
            </w:r>
          </w:p>
        </w:tc>
        <w:tc>
          <w:tcPr>
            <w:tcW w:w="1282" w:type="dxa"/>
            <w:tcBorders>
              <w:bottom w:val="single" w:sz="18" w:space="0" w:color="auto"/>
            </w:tcBorders>
          </w:tcPr>
          <w:p w:rsidR="00000000" w:rsidRDefault="00375157">
            <w:pPr>
              <w:jc w:val="right"/>
              <w:rPr>
                <w:b/>
              </w:rPr>
            </w:pPr>
            <w:r>
              <w:rPr>
                <w:b/>
              </w:rPr>
              <w:t>16,561.4</w:t>
            </w:r>
          </w:p>
        </w:tc>
        <w:tc>
          <w:tcPr>
            <w:tcW w:w="1282" w:type="dxa"/>
            <w:tcBorders>
              <w:bottom w:val="single" w:sz="18" w:space="0" w:color="auto"/>
            </w:tcBorders>
          </w:tcPr>
          <w:p w:rsidR="00000000" w:rsidRDefault="00375157">
            <w:pPr>
              <w:jc w:val="right"/>
            </w:pPr>
            <w:r>
              <w:t>15,353.3</w:t>
            </w:r>
          </w:p>
        </w:tc>
      </w:tr>
      <w:tr w:rsidR="00000000">
        <w:tblPrEx>
          <w:tblCellMar>
            <w:top w:w="0" w:type="dxa"/>
            <w:bottom w:w="0" w:type="dxa"/>
          </w:tblCellMar>
        </w:tblPrEx>
        <w:trPr>
          <w:cantSplit/>
        </w:trPr>
        <w:tc>
          <w:tcPr>
            <w:tcW w:w="5778" w:type="dxa"/>
          </w:tcPr>
          <w:p w:rsidR="00000000" w:rsidRDefault="00375157">
            <w:pPr>
              <w:ind w:left="110"/>
            </w:pPr>
            <w:r>
              <w:t>The difference, the value added,</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repr</w:t>
            </w:r>
            <w:r>
              <w:t>esents the wealth created by Coles Myer</w:t>
            </w:r>
          </w:p>
        </w:tc>
        <w:tc>
          <w:tcPr>
            <w:tcW w:w="1282" w:type="dxa"/>
            <w:tcBorders>
              <w:bottom w:val="single" w:sz="18" w:space="0" w:color="auto"/>
            </w:tcBorders>
          </w:tcPr>
          <w:p w:rsidR="00000000" w:rsidRDefault="00375157">
            <w:pPr>
              <w:jc w:val="right"/>
              <w:rPr>
                <w:b/>
              </w:rPr>
            </w:pPr>
            <w:r>
              <w:rPr>
                <w:b/>
              </w:rPr>
              <w:t>4,026.2</w:t>
            </w:r>
          </w:p>
        </w:tc>
        <w:tc>
          <w:tcPr>
            <w:tcW w:w="1282" w:type="dxa"/>
            <w:tcBorders>
              <w:bottom w:val="single" w:sz="18" w:space="0" w:color="auto"/>
            </w:tcBorders>
          </w:tcPr>
          <w:p w:rsidR="00000000" w:rsidRDefault="00375157">
            <w:pPr>
              <w:jc w:val="right"/>
            </w:pPr>
            <w:r>
              <w:t>3,871.5</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This wealth was distributed as follows:</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Employees</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Salaries, wages and other employment benefits</w:t>
            </w:r>
          </w:p>
        </w:tc>
        <w:tc>
          <w:tcPr>
            <w:tcW w:w="1282" w:type="dxa"/>
          </w:tcPr>
          <w:p w:rsidR="00000000" w:rsidRDefault="00375157">
            <w:pPr>
              <w:jc w:val="right"/>
              <w:rPr>
                <w:b/>
              </w:rPr>
            </w:pPr>
            <w:r>
              <w:rPr>
                <w:b/>
              </w:rPr>
              <w:t>2,691.8</w:t>
            </w:r>
          </w:p>
        </w:tc>
        <w:tc>
          <w:tcPr>
            <w:tcW w:w="1282" w:type="dxa"/>
          </w:tcPr>
          <w:p w:rsidR="00000000" w:rsidRDefault="00375157">
            <w:pPr>
              <w:jc w:val="right"/>
            </w:pPr>
            <w:r>
              <w:t>2,521.0</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jc w:val="right"/>
              <w:rPr>
                <w:b/>
              </w:rPr>
            </w:pPr>
            <w:r>
              <w:rPr>
                <w:b/>
              </w:rPr>
              <w:t>(66.9%)</w:t>
            </w:r>
          </w:p>
        </w:tc>
        <w:tc>
          <w:tcPr>
            <w:tcW w:w="1282" w:type="dxa"/>
          </w:tcPr>
          <w:p w:rsidR="00000000" w:rsidRDefault="00375157">
            <w:pPr>
              <w:jc w:val="right"/>
            </w:pPr>
            <w:r>
              <w:t>(65.1%)</w:t>
            </w:r>
          </w:p>
        </w:tc>
      </w:tr>
      <w:tr w:rsidR="00000000">
        <w:tblPrEx>
          <w:tblCellMar>
            <w:top w:w="0" w:type="dxa"/>
            <w:bottom w:w="0" w:type="dxa"/>
          </w:tblCellMar>
        </w:tblPrEx>
        <w:trPr>
          <w:cantSplit/>
        </w:trPr>
        <w:tc>
          <w:tcPr>
            <w:tcW w:w="5778" w:type="dxa"/>
          </w:tcPr>
          <w:p w:rsidR="00000000" w:rsidRDefault="00375157">
            <w:pPr>
              <w:ind w:left="110"/>
            </w:pPr>
            <w:r>
              <w:rPr>
                <w:b/>
              </w:rPr>
              <w:t>Governments</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Income tax, payroll and fringe benefits tax, rates and land tax,</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customs duty and sales tax on imported merchandise</w:t>
            </w:r>
          </w:p>
        </w:tc>
        <w:tc>
          <w:tcPr>
            <w:tcW w:w="1282" w:type="dxa"/>
          </w:tcPr>
          <w:p w:rsidR="00000000" w:rsidRDefault="00375157">
            <w:pPr>
              <w:jc w:val="right"/>
              <w:rPr>
                <w:b/>
              </w:rPr>
            </w:pPr>
            <w:r>
              <w:rPr>
                <w:b/>
              </w:rPr>
              <w:t>459.9</w:t>
            </w:r>
          </w:p>
        </w:tc>
        <w:tc>
          <w:tcPr>
            <w:tcW w:w="1282" w:type="dxa"/>
          </w:tcPr>
          <w:p w:rsidR="00000000" w:rsidRDefault="00375157">
            <w:pPr>
              <w:jc w:val="right"/>
            </w:pPr>
            <w:r>
              <w:t>457.0</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jc w:val="right"/>
              <w:rPr>
                <w:b/>
              </w:rPr>
            </w:pPr>
            <w:r>
              <w:rPr>
                <w:b/>
              </w:rPr>
              <w:t>(11.4%)</w:t>
            </w:r>
          </w:p>
        </w:tc>
        <w:tc>
          <w:tcPr>
            <w:tcW w:w="1282" w:type="dxa"/>
          </w:tcPr>
          <w:p w:rsidR="00000000" w:rsidRDefault="00375157">
            <w:pPr>
              <w:jc w:val="right"/>
            </w:pPr>
            <w:r>
              <w:t>(11.8%)</w:t>
            </w:r>
          </w:p>
        </w:tc>
      </w:tr>
      <w:tr w:rsidR="00000000">
        <w:tblPrEx>
          <w:tblCellMar>
            <w:top w:w="0" w:type="dxa"/>
            <w:bottom w:w="0" w:type="dxa"/>
          </w:tblCellMar>
        </w:tblPrEx>
        <w:trPr>
          <w:cantSplit/>
        </w:trPr>
        <w:tc>
          <w:tcPr>
            <w:tcW w:w="5778" w:type="dxa"/>
          </w:tcPr>
          <w:p w:rsidR="00000000" w:rsidRDefault="00375157">
            <w:pPr>
              <w:ind w:left="110"/>
            </w:pPr>
            <w:r>
              <w:rPr>
                <w:b/>
              </w:rPr>
              <w:t>Lenders</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Net interest on borrowings</w:t>
            </w:r>
          </w:p>
        </w:tc>
        <w:tc>
          <w:tcPr>
            <w:tcW w:w="1282" w:type="dxa"/>
          </w:tcPr>
          <w:p w:rsidR="00000000" w:rsidRDefault="00375157">
            <w:pPr>
              <w:jc w:val="right"/>
              <w:rPr>
                <w:b/>
              </w:rPr>
            </w:pPr>
            <w:r>
              <w:rPr>
                <w:b/>
              </w:rPr>
              <w:t>94.6</w:t>
            </w:r>
          </w:p>
        </w:tc>
        <w:tc>
          <w:tcPr>
            <w:tcW w:w="1282" w:type="dxa"/>
          </w:tcPr>
          <w:p w:rsidR="00000000" w:rsidRDefault="00375157">
            <w:pPr>
              <w:jc w:val="right"/>
            </w:pPr>
            <w:r>
              <w:t>119.6</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jc w:val="right"/>
              <w:rPr>
                <w:b/>
              </w:rPr>
            </w:pPr>
            <w:r>
              <w:rPr>
                <w:b/>
              </w:rPr>
              <w:t>(2.4%)</w:t>
            </w:r>
          </w:p>
        </w:tc>
        <w:tc>
          <w:tcPr>
            <w:tcW w:w="1282" w:type="dxa"/>
          </w:tcPr>
          <w:p w:rsidR="00000000" w:rsidRDefault="00375157">
            <w:pPr>
              <w:jc w:val="right"/>
            </w:pPr>
            <w:r>
              <w:t>(31.1%)</w:t>
            </w:r>
          </w:p>
        </w:tc>
      </w:tr>
      <w:tr w:rsidR="00000000">
        <w:tblPrEx>
          <w:tblCellMar>
            <w:top w:w="0" w:type="dxa"/>
            <w:bottom w:w="0" w:type="dxa"/>
          </w:tblCellMar>
        </w:tblPrEx>
        <w:trPr>
          <w:cantSplit/>
        </w:trPr>
        <w:tc>
          <w:tcPr>
            <w:tcW w:w="5778" w:type="dxa"/>
          </w:tcPr>
          <w:p w:rsidR="00000000" w:rsidRDefault="00375157">
            <w:pPr>
              <w:ind w:left="110"/>
            </w:pPr>
            <w:r>
              <w:rPr>
                <w:b/>
              </w:rPr>
              <w:t>Shareholders</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Dividends</w:t>
            </w:r>
          </w:p>
        </w:tc>
        <w:tc>
          <w:tcPr>
            <w:tcW w:w="1282" w:type="dxa"/>
          </w:tcPr>
          <w:p w:rsidR="00000000" w:rsidRDefault="00375157">
            <w:pPr>
              <w:jc w:val="right"/>
              <w:rPr>
                <w:b/>
              </w:rPr>
            </w:pPr>
            <w:r>
              <w:rPr>
                <w:b/>
              </w:rPr>
              <w:t>275.5</w:t>
            </w:r>
          </w:p>
        </w:tc>
        <w:tc>
          <w:tcPr>
            <w:tcW w:w="1282" w:type="dxa"/>
          </w:tcPr>
          <w:p w:rsidR="00000000" w:rsidRDefault="00375157">
            <w:pPr>
              <w:jc w:val="right"/>
            </w:pPr>
            <w:r>
              <w:t>267.8</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tcPr>
          <w:p w:rsidR="00000000" w:rsidRDefault="00375157">
            <w:pPr>
              <w:jc w:val="right"/>
              <w:rPr>
                <w:b/>
              </w:rPr>
            </w:pPr>
            <w:r>
              <w:rPr>
                <w:b/>
              </w:rPr>
              <w:t>(6.8%)</w:t>
            </w:r>
          </w:p>
        </w:tc>
        <w:tc>
          <w:tcPr>
            <w:tcW w:w="1282" w:type="dxa"/>
          </w:tcPr>
          <w:p w:rsidR="00000000" w:rsidRDefault="00375157">
            <w:pPr>
              <w:jc w:val="right"/>
            </w:pPr>
            <w:r>
              <w:t>(6.9%)</w:t>
            </w:r>
          </w:p>
        </w:tc>
      </w:tr>
      <w:tr w:rsidR="00000000">
        <w:tblPrEx>
          <w:tblCellMar>
            <w:top w:w="0" w:type="dxa"/>
            <w:bottom w:w="0" w:type="dxa"/>
          </w:tblCellMar>
        </w:tblPrEx>
        <w:trPr>
          <w:cantSplit/>
        </w:trPr>
        <w:tc>
          <w:tcPr>
            <w:tcW w:w="5778" w:type="dxa"/>
          </w:tcPr>
          <w:p w:rsidR="00000000" w:rsidRDefault="00375157">
            <w:pPr>
              <w:ind w:left="110"/>
            </w:pPr>
            <w:r>
              <w:rPr>
                <w:b/>
              </w:rPr>
              <w:t>Reinvested</w:t>
            </w: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Depreciation, amortisation and retained profits</w:t>
            </w:r>
          </w:p>
        </w:tc>
        <w:tc>
          <w:tcPr>
            <w:tcW w:w="1282" w:type="dxa"/>
          </w:tcPr>
          <w:p w:rsidR="00000000" w:rsidRDefault="00375157">
            <w:pPr>
              <w:jc w:val="right"/>
              <w:rPr>
                <w:b/>
              </w:rPr>
            </w:pPr>
            <w:r>
              <w:rPr>
                <w:b/>
              </w:rPr>
              <w:t>504.4</w:t>
            </w:r>
          </w:p>
        </w:tc>
        <w:tc>
          <w:tcPr>
            <w:tcW w:w="1282" w:type="dxa"/>
          </w:tcPr>
          <w:p w:rsidR="00000000" w:rsidRDefault="00375157">
            <w:pPr>
              <w:jc w:val="right"/>
            </w:pPr>
            <w:r>
              <w:t>506.1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rPr>
                <w:b/>
              </w:rPr>
            </w:pPr>
            <w:r>
              <w:rPr>
                <w:b/>
              </w:rPr>
              <w:t>(12.5%)</w:t>
            </w:r>
          </w:p>
        </w:tc>
        <w:tc>
          <w:tcPr>
            <w:tcW w:w="1282" w:type="dxa"/>
            <w:tcBorders>
              <w:bottom w:val="single" w:sz="18" w:space="0" w:color="auto"/>
            </w:tcBorders>
          </w:tcPr>
          <w:p w:rsidR="00000000" w:rsidRDefault="00375157">
            <w:pPr>
              <w:jc w:val="right"/>
            </w:pPr>
            <w:r>
              <w:t>(13.1%)</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vanish/>
              </w:rPr>
              <w:t>[DULON]</w:t>
            </w:r>
          </w:p>
        </w:tc>
        <w:tc>
          <w:tcPr>
            <w:tcW w:w="1282" w:type="dxa"/>
            <w:tcBorders>
              <w:bottom w:val="double" w:sz="18" w:space="0" w:color="auto"/>
            </w:tcBorders>
          </w:tcPr>
          <w:p w:rsidR="00000000" w:rsidRDefault="00375157">
            <w:pPr>
              <w:jc w:val="right"/>
              <w:rPr>
                <w:b/>
              </w:rPr>
            </w:pPr>
            <w:r>
              <w:rPr>
                <w:b/>
              </w:rPr>
              <w:t>4,026.2</w:t>
            </w:r>
          </w:p>
        </w:tc>
        <w:tc>
          <w:tcPr>
            <w:tcW w:w="1282" w:type="dxa"/>
            <w:tcBorders>
              <w:bottom w:val="double" w:sz="18" w:space="0" w:color="auto"/>
            </w:tcBorders>
          </w:tcPr>
          <w:p w:rsidR="00000000" w:rsidRDefault="00375157">
            <w:pPr>
              <w:jc w:val="right"/>
            </w:pPr>
            <w:r>
              <w:t>3,871.5</w:t>
            </w:r>
          </w:p>
        </w:tc>
      </w:tr>
    </w:tbl>
    <w:p w:rsidR="00000000" w:rsidRDefault="00375157"/>
    <w:tbl>
      <w:tblPr>
        <w:tblW w:w="0" w:type="auto"/>
        <w:tblLayout w:type="fixed"/>
        <w:tblLook w:val="0000"/>
      </w:tblPr>
      <w:tblGrid>
        <w:gridCol w:w="5778"/>
        <w:gridCol w:w="1701"/>
        <w:gridCol w:w="1701"/>
        <w:gridCol w:w="1702"/>
      </w:tblGrid>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jc w:val="right"/>
            </w:pPr>
            <w:r>
              <w:t>% Change</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jc w:val="right"/>
            </w:pPr>
            <w:r>
              <w:rPr>
                <w:b/>
              </w:rPr>
              <w:t>26 July 1998</w:t>
            </w:r>
          </w:p>
        </w:tc>
        <w:tc>
          <w:tcPr>
            <w:tcW w:w="1701" w:type="dxa"/>
          </w:tcPr>
          <w:p w:rsidR="00000000" w:rsidRDefault="00375157">
            <w:pPr>
              <w:jc w:val="right"/>
            </w:pPr>
            <w:r>
              <w:t>27 July 1997</w:t>
            </w:r>
          </w:p>
        </w:tc>
        <w:tc>
          <w:tcPr>
            <w:tcW w:w="1702" w:type="dxa"/>
          </w:tcPr>
          <w:p w:rsidR="00000000" w:rsidRDefault="00375157">
            <w:pPr>
              <w:jc w:val="right"/>
            </w:pPr>
            <w:r>
              <w:t>increase/</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Consolidated</w:t>
            </w:r>
          </w:p>
        </w:tc>
        <w:tc>
          <w:tcPr>
            <w:tcW w:w="1701" w:type="dxa"/>
            <w:tcBorders>
              <w:bottom w:val="single" w:sz="18" w:space="0" w:color="auto"/>
            </w:tcBorders>
          </w:tcPr>
          <w:p w:rsidR="00000000" w:rsidRDefault="00375157">
            <w:pPr>
              <w:jc w:val="right"/>
            </w:pPr>
            <w:r>
              <w:rPr>
                <w:b/>
              </w:rPr>
              <w:t>(52 weeks)</w:t>
            </w:r>
          </w:p>
        </w:tc>
        <w:tc>
          <w:tcPr>
            <w:tcW w:w="1701" w:type="dxa"/>
            <w:tcBorders>
              <w:bottom w:val="single" w:sz="18" w:space="0" w:color="auto"/>
            </w:tcBorders>
          </w:tcPr>
          <w:p w:rsidR="00000000" w:rsidRDefault="00375157">
            <w:pPr>
              <w:jc w:val="right"/>
            </w:pPr>
            <w:r>
              <w:t>(52 weeks)</w:t>
            </w:r>
          </w:p>
        </w:tc>
        <w:tc>
          <w:tcPr>
            <w:tcW w:w="1702" w:type="dxa"/>
            <w:tcBorders>
              <w:bottom w:val="single" w:sz="18" w:space="0" w:color="auto"/>
            </w:tcBorders>
          </w:tcPr>
          <w:p w:rsidR="00000000" w:rsidRDefault="00375157">
            <w:pPr>
              <w:jc w:val="right"/>
            </w:pPr>
            <w:r>
              <w:t>(decrease)</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Profitability</w:t>
            </w: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Sales ($m)</w:t>
            </w:r>
          </w:p>
        </w:tc>
        <w:tc>
          <w:tcPr>
            <w:tcW w:w="1701" w:type="dxa"/>
            <w:tcBorders>
              <w:bottom w:val="single" w:sz="18" w:space="0" w:color="auto"/>
            </w:tcBorders>
          </w:tcPr>
          <w:p w:rsidR="00000000" w:rsidRDefault="00375157">
            <w:pPr>
              <w:jc w:val="right"/>
            </w:pPr>
            <w:r>
              <w:rPr>
                <w:b/>
              </w:rPr>
              <w:t>20,587.6</w:t>
            </w:r>
          </w:p>
        </w:tc>
        <w:tc>
          <w:tcPr>
            <w:tcW w:w="1701" w:type="dxa"/>
            <w:tcBorders>
              <w:bottom w:val="single" w:sz="18" w:space="0" w:color="auto"/>
            </w:tcBorders>
          </w:tcPr>
          <w:p w:rsidR="00000000" w:rsidRDefault="00375157">
            <w:pPr>
              <w:jc w:val="right"/>
            </w:pPr>
            <w:r>
              <w:t>19,224.8</w:t>
            </w:r>
          </w:p>
        </w:tc>
        <w:tc>
          <w:tcPr>
            <w:tcW w:w="1702" w:type="dxa"/>
            <w:tcBorders>
              <w:bottom w:val="single" w:sz="18" w:space="0" w:color="auto"/>
            </w:tcBorders>
          </w:tcPr>
          <w:p w:rsidR="00000000" w:rsidRDefault="00375157">
            <w:pPr>
              <w:jc w:val="right"/>
            </w:pPr>
            <w:r>
              <w:t>7.1</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Retail Operating Profit before interest and tax</w:t>
            </w: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w:t>
            </w:r>
            <w:r>
              <w:rPr>
                <w:b/>
              </w:rPr>
              <w:t>(EBIT) and abnormals ($m)</w:t>
            </w:r>
          </w:p>
        </w:tc>
        <w:tc>
          <w:tcPr>
            <w:tcW w:w="1701" w:type="dxa"/>
            <w:tcBorders>
              <w:bottom w:val="double" w:sz="18" w:space="0" w:color="auto"/>
            </w:tcBorders>
          </w:tcPr>
          <w:p w:rsidR="00000000" w:rsidRDefault="00375157">
            <w:pPr>
              <w:jc w:val="right"/>
            </w:pPr>
            <w:r>
              <w:rPr>
                <w:b/>
              </w:rPr>
              <w:t>720.6</w:t>
            </w:r>
          </w:p>
        </w:tc>
        <w:tc>
          <w:tcPr>
            <w:tcW w:w="1701" w:type="dxa"/>
            <w:tcBorders>
              <w:bottom w:val="double" w:sz="18" w:space="0" w:color="auto"/>
            </w:tcBorders>
          </w:tcPr>
          <w:p w:rsidR="00000000" w:rsidRDefault="00375157">
            <w:pPr>
              <w:jc w:val="right"/>
            </w:pPr>
            <w:r>
              <w:t>642.2</w:t>
            </w:r>
          </w:p>
        </w:tc>
        <w:tc>
          <w:tcPr>
            <w:tcW w:w="1702" w:type="dxa"/>
            <w:tcBorders>
              <w:bottom w:val="double" w:sz="18" w:space="0" w:color="auto"/>
            </w:tcBorders>
          </w:tcPr>
          <w:p w:rsidR="00000000" w:rsidRDefault="00375157">
            <w:pPr>
              <w:jc w:val="right"/>
            </w:pPr>
            <w:r>
              <w:t>12.2</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Group EBIT before abnormals</w:t>
            </w:r>
          </w:p>
        </w:tc>
        <w:tc>
          <w:tcPr>
            <w:tcW w:w="1701" w:type="dxa"/>
            <w:tcBorders>
              <w:bottom w:val="single" w:sz="18" w:space="0" w:color="auto"/>
            </w:tcBorders>
          </w:tcPr>
          <w:p w:rsidR="00000000" w:rsidRDefault="00375157">
            <w:pPr>
              <w:jc w:val="right"/>
            </w:pPr>
            <w:r>
              <w:rPr>
                <w:b/>
              </w:rPr>
              <w:t>674.5</w:t>
            </w:r>
          </w:p>
        </w:tc>
        <w:tc>
          <w:tcPr>
            <w:tcW w:w="1701" w:type="dxa"/>
            <w:tcBorders>
              <w:bottom w:val="single" w:sz="18" w:space="0" w:color="auto"/>
            </w:tcBorders>
          </w:tcPr>
          <w:p w:rsidR="00000000" w:rsidRDefault="00375157">
            <w:pPr>
              <w:jc w:val="right"/>
            </w:pPr>
            <w:r>
              <w:t>615.3</w:t>
            </w:r>
          </w:p>
        </w:tc>
        <w:tc>
          <w:tcPr>
            <w:tcW w:w="1702" w:type="dxa"/>
            <w:tcBorders>
              <w:bottom w:val="single" w:sz="18" w:space="0" w:color="auto"/>
            </w:tcBorders>
          </w:tcPr>
          <w:p w:rsidR="00000000" w:rsidRDefault="00375157">
            <w:pPr>
              <w:jc w:val="right"/>
            </w:pPr>
            <w:r>
              <w:t>9.6</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Net finance expense ($m)</w:t>
            </w:r>
          </w:p>
        </w:tc>
        <w:tc>
          <w:tcPr>
            <w:tcW w:w="1701" w:type="dxa"/>
            <w:tcBorders>
              <w:bottom w:val="single" w:sz="18" w:space="0" w:color="auto"/>
            </w:tcBorders>
          </w:tcPr>
          <w:p w:rsidR="00000000" w:rsidRDefault="00375157">
            <w:pPr>
              <w:jc w:val="right"/>
            </w:pPr>
            <w:r>
              <w:rPr>
                <w:b/>
              </w:rPr>
              <w:t>(94.6)</w:t>
            </w:r>
          </w:p>
        </w:tc>
        <w:tc>
          <w:tcPr>
            <w:tcW w:w="1701" w:type="dxa"/>
            <w:tcBorders>
              <w:bottom w:val="single" w:sz="18" w:space="0" w:color="auto"/>
            </w:tcBorders>
          </w:tcPr>
          <w:p w:rsidR="00000000" w:rsidRDefault="00375157">
            <w:pPr>
              <w:jc w:val="right"/>
            </w:pPr>
            <w:r>
              <w:t>(119.6)</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Operating profit before tax and abnormals ($m)</w:t>
            </w:r>
          </w:p>
        </w:tc>
        <w:tc>
          <w:tcPr>
            <w:tcW w:w="1701" w:type="dxa"/>
            <w:tcBorders>
              <w:bottom w:val="single" w:sz="18" w:space="0" w:color="auto"/>
            </w:tcBorders>
          </w:tcPr>
          <w:p w:rsidR="00000000" w:rsidRDefault="00375157">
            <w:pPr>
              <w:jc w:val="right"/>
            </w:pPr>
            <w:r>
              <w:rPr>
                <w:b/>
              </w:rPr>
              <w:t>579.9</w:t>
            </w:r>
          </w:p>
        </w:tc>
        <w:tc>
          <w:tcPr>
            <w:tcW w:w="1701" w:type="dxa"/>
            <w:tcBorders>
              <w:bottom w:val="single" w:sz="18" w:space="0" w:color="auto"/>
            </w:tcBorders>
          </w:tcPr>
          <w:p w:rsidR="00000000" w:rsidRDefault="00375157">
            <w:pPr>
              <w:jc w:val="right"/>
            </w:pPr>
            <w:r>
              <w:t>495.7</w:t>
            </w:r>
          </w:p>
        </w:tc>
        <w:tc>
          <w:tcPr>
            <w:tcW w:w="1702" w:type="dxa"/>
            <w:tcBorders>
              <w:bottom w:val="single" w:sz="18" w:space="0" w:color="auto"/>
            </w:tcBorders>
          </w:tcPr>
          <w:p w:rsidR="00000000" w:rsidRDefault="00375157">
            <w:pPr>
              <w:jc w:val="right"/>
            </w:pPr>
            <w:r>
              <w:t>17.0</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Abnormal items ($m)*</w:t>
            </w:r>
          </w:p>
        </w:tc>
        <w:tc>
          <w:tcPr>
            <w:tcW w:w="1701" w:type="dxa"/>
            <w:tcBorders>
              <w:bottom w:val="single" w:sz="18" w:space="0" w:color="auto"/>
            </w:tcBorders>
          </w:tcPr>
          <w:p w:rsidR="00000000" w:rsidRDefault="00375157">
            <w:pPr>
              <w:jc w:val="right"/>
            </w:pPr>
            <w:r>
              <w:rPr>
                <w:b/>
              </w:rPr>
              <w:t>(39.5)</w:t>
            </w:r>
          </w:p>
        </w:tc>
        <w:tc>
          <w:tcPr>
            <w:tcW w:w="1701" w:type="dxa"/>
            <w:tcBorders>
              <w:bottom w:val="single" w:sz="18" w:space="0" w:color="auto"/>
            </w:tcBorders>
          </w:tcPr>
          <w:p w:rsidR="00000000" w:rsidRDefault="00375157">
            <w:pPr>
              <w:jc w:val="right"/>
            </w:pPr>
            <w:r>
              <w:t>53.8</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Income tax expense ($m)</w:t>
            </w:r>
          </w:p>
        </w:tc>
        <w:tc>
          <w:tcPr>
            <w:tcW w:w="1701" w:type="dxa"/>
            <w:tcBorders>
              <w:bottom w:val="single" w:sz="18" w:space="0" w:color="auto"/>
            </w:tcBorders>
          </w:tcPr>
          <w:p w:rsidR="00000000" w:rsidRDefault="00375157">
            <w:pPr>
              <w:jc w:val="right"/>
            </w:pPr>
            <w:r>
              <w:rPr>
                <w:b/>
              </w:rPr>
              <w:t>(172.2)</w:t>
            </w:r>
          </w:p>
        </w:tc>
        <w:tc>
          <w:tcPr>
            <w:tcW w:w="1701" w:type="dxa"/>
            <w:tcBorders>
              <w:bottom w:val="single" w:sz="18" w:space="0" w:color="auto"/>
            </w:tcBorders>
          </w:tcPr>
          <w:p w:rsidR="00000000" w:rsidRDefault="00375157">
            <w:pPr>
              <w:jc w:val="right"/>
            </w:pPr>
            <w:r>
              <w:t>(160.1)</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Operating profit after income tax ($m)</w:t>
            </w:r>
          </w:p>
        </w:tc>
        <w:tc>
          <w:tcPr>
            <w:tcW w:w="1701" w:type="dxa"/>
            <w:tcBorders>
              <w:bottom w:val="single" w:sz="18" w:space="0" w:color="auto"/>
            </w:tcBorders>
          </w:tcPr>
          <w:p w:rsidR="00000000" w:rsidRDefault="00375157">
            <w:pPr>
              <w:jc w:val="right"/>
            </w:pPr>
            <w:r>
              <w:rPr>
                <w:b/>
              </w:rPr>
              <w:t>368.2</w:t>
            </w:r>
          </w:p>
        </w:tc>
        <w:tc>
          <w:tcPr>
            <w:tcW w:w="1701" w:type="dxa"/>
            <w:tcBorders>
              <w:bottom w:val="single" w:sz="18" w:space="0" w:color="auto"/>
            </w:tcBorders>
          </w:tcPr>
          <w:p w:rsidR="00000000" w:rsidRDefault="00375157">
            <w:pPr>
              <w:jc w:val="right"/>
            </w:pPr>
            <w:r>
              <w:t>389.4</w:t>
            </w:r>
          </w:p>
        </w:tc>
        <w:tc>
          <w:tcPr>
            <w:tcW w:w="1702" w:type="dxa"/>
            <w:tcBorders>
              <w:bottom w:val="single" w:sz="18" w:space="0" w:color="auto"/>
            </w:tcBorders>
          </w:tcPr>
          <w:p w:rsidR="00000000" w:rsidRDefault="00375157">
            <w:pPr>
              <w:jc w:val="right"/>
            </w:pPr>
            <w:r>
              <w:t>(5.4)</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Operating profit after tax before abnormals ($m)</w:t>
            </w:r>
          </w:p>
        </w:tc>
        <w:tc>
          <w:tcPr>
            <w:tcW w:w="1701" w:type="dxa"/>
            <w:tcBorders>
              <w:bottom w:val="single" w:sz="18" w:space="0" w:color="auto"/>
            </w:tcBorders>
          </w:tcPr>
          <w:p w:rsidR="00000000" w:rsidRDefault="00375157">
            <w:pPr>
              <w:jc w:val="right"/>
            </w:pPr>
            <w:r>
              <w:rPr>
                <w:b/>
              </w:rPr>
              <w:t>393.5</w:t>
            </w:r>
          </w:p>
        </w:tc>
        <w:tc>
          <w:tcPr>
            <w:tcW w:w="1701" w:type="dxa"/>
            <w:tcBorders>
              <w:bottom w:val="single" w:sz="18" w:space="0" w:color="auto"/>
            </w:tcBorders>
          </w:tcPr>
          <w:p w:rsidR="00000000" w:rsidRDefault="00375157">
            <w:pPr>
              <w:jc w:val="right"/>
            </w:pPr>
            <w:r>
              <w:t>335.6</w:t>
            </w:r>
          </w:p>
        </w:tc>
        <w:tc>
          <w:tcPr>
            <w:tcW w:w="1702" w:type="dxa"/>
            <w:tcBorders>
              <w:bottom w:val="single" w:sz="18" w:space="0" w:color="auto"/>
            </w:tcBorders>
          </w:tcPr>
          <w:p w:rsidR="00000000" w:rsidRDefault="00375157">
            <w:pPr>
              <w:jc w:val="right"/>
            </w:pPr>
            <w:r>
              <w:t>17.3</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Return to Shareholders**</w:t>
            </w: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Basic earnings per share before abnormals (cents)</w:t>
            </w:r>
          </w:p>
        </w:tc>
        <w:tc>
          <w:tcPr>
            <w:tcW w:w="1701" w:type="dxa"/>
            <w:tcBorders>
              <w:bottom w:val="single" w:sz="18" w:space="0" w:color="auto"/>
            </w:tcBorders>
          </w:tcPr>
          <w:p w:rsidR="00000000" w:rsidRDefault="00375157">
            <w:pPr>
              <w:jc w:val="right"/>
            </w:pPr>
            <w:r>
              <w:rPr>
                <w:b/>
              </w:rPr>
              <w:t>34.3</w:t>
            </w:r>
          </w:p>
        </w:tc>
        <w:tc>
          <w:tcPr>
            <w:tcW w:w="1701" w:type="dxa"/>
            <w:tcBorders>
              <w:bottom w:val="single" w:sz="18" w:space="0" w:color="auto"/>
            </w:tcBorders>
          </w:tcPr>
          <w:p w:rsidR="00000000" w:rsidRDefault="00375157">
            <w:pPr>
              <w:jc w:val="right"/>
            </w:pPr>
            <w:r>
              <w:t>29.1</w:t>
            </w:r>
          </w:p>
        </w:tc>
        <w:tc>
          <w:tcPr>
            <w:tcW w:w="1702" w:type="dxa"/>
            <w:tcBorders>
              <w:bottom w:val="single" w:sz="18" w:space="0" w:color="auto"/>
            </w:tcBorders>
          </w:tcPr>
          <w:p w:rsidR="00000000" w:rsidRDefault="00375157">
            <w:pPr>
              <w:jc w:val="right"/>
            </w:pPr>
            <w:r>
              <w:t>17.9</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Basic earnings per share (cents)</w:t>
            </w:r>
          </w:p>
        </w:tc>
        <w:tc>
          <w:tcPr>
            <w:tcW w:w="1701" w:type="dxa"/>
            <w:tcBorders>
              <w:bottom w:val="single" w:sz="18" w:space="0" w:color="auto"/>
            </w:tcBorders>
          </w:tcPr>
          <w:p w:rsidR="00000000" w:rsidRDefault="00375157">
            <w:pPr>
              <w:jc w:val="right"/>
            </w:pPr>
            <w:r>
              <w:rPr>
                <w:b/>
              </w:rPr>
              <w:t>32.1</w:t>
            </w:r>
          </w:p>
        </w:tc>
        <w:tc>
          <w:tcPr>
            <w:tcW w:w="1701" w:type="dxa"/>
            <w:tcBorders>
              <w:bottom w:val="single" w:sz="18" w:space="0" w:color="auto"/>
            </w:tcBorders>
          </w:tcPr>
          <w:p w:rsidR="00000000" w:rsidRDefault="00375157">
            <w:pPr>
              <w:jc w:val="right"/>
            </w:pPr>
            <w:r>
              <w:t>34.0</w:t>
            </w:r>
          </w:p>
        </w:tc>
        <w:tc>
          <w:tcPr>
            <w:tcW w:w="1702" w:type="dxa"/>
            <w:tcBorders>
              <w:bottom w:val="single" w:sz="18" w:space="0" w:color="auto"/>
            </w:tcBorders>
          </w:tcPr>
          <w:p w:rsidR="00000000" w:rsidRDefault="00375157">
            <w:pPr>
              <w:jc w:val="right"/>
            </w:pPr>
            <w:r>
              <w:t>(5.6)</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Dividend per share (cents)</w:t>
            </w:r>
          </w:p>
        </w:tc>
        <w:tc>
          <w:tcPr>
            <w:tcW w:w="1701" w:type="dxa"/>
            <w:tcBorders>
              <w:bottom w:val="single" w:sz="18" w:space="0" w:color="auto"/>
            </w:tcBorders>
          </w:tcPr>
          <w:p w:rsidR="00000000" w:rsidRDefault="00375157">
            <w:pPr>
              <w:jc w:val="right"/>
            </w:pPr>
            <w:r>
              <w:rPr>
                <w:b/>
              </w:rPr>
              <w:t>24.0</w:t>
            </w:r>
          </w:p>
        </w:tc>
        <w:tc>
          <w:tcPr>
            <w:tcW w:w="1701" w:type="dxa"/>
            <w:tcBorders>
              <w:bottom w:val="single" w:sz="18" w:space="0" w:color="auto"/>
            </w:tcBorders>
          </w:tcPr>
          <w:p w:rsidR="00000000" w:rsidRDefault="00375157">
            <w:pPr>
              <w:jc w:val="right"/>
            </w:pPr>
            <w:r>
              <w:t>22.5</w:t>
            </w:r>
          </w:p>
        </w:tc>
        <w:tc>
          <w:tcPr>
            <w:tcW w:w="1702" w:type="dxa"/>
            <w:tcBorders>
              <w:bottom w:val="single" w:sz="18" w:space="0" w:color="auto"/>
            </w:tcBorders>
          </w:tcPr>
          <w:p w:rsidR="00000000" w:rsidRDefault="00375157">
            <w:pPr>
              <w:jc w:val="right"/>
            </w:pPr>
            <w:r>
              <w:t>6.7</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Return on shareholders' equity before abnormals</w:t>
            </w:r>
          </w:p>
        </w:tc>
        <w:tc>
          <w:tcPr>
            <w:tcW w:w="1701" w:type="dxa"/>
            <w:tcBorders>
              <w:bottom w:val="single" w:sz="18" w:space="0" w:color="auto"/>
            </w:tcBorders>
          </w:tcPr>
          <w:p w:rsidR="00000000" w:rsidRDefault="00375157">
            <w:pPr>
              <w:jc w:val="right"/>
            </w:pPr>
            <w:r>
              <w:rPr>
                <w:b/>
              </w:rPr>
              <w:t>15.6</w:t>
            </w:r>
          </w:p>
        </w:tc>
        <w:tc>
          <w:tcPr>
            <w:tcW w:w="1701" w:type="dxa"/>
            <w:tcBorders>
              <w:bottom w:val="single" w:sz="18" w:space="0" w:color="auto"/>
            </w:tcBorders>
          </w:tcPr>
          <w:p w:rsidR="00000000" w:rsidRDefault="00375157">
            <w:pPr>
              <w:jc w:val="right"/>
            </w:pPr>
            <w:r>
              <w:t>13.7</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Price/earnings ratio (times)</w:t>
            </w:r>
          </w:p>
        </w:tc>
        <w:tc>
          <w:tcPr>
            <w:tcW w:w="1701" w:type="dxa"/>
            <w:tcBorders>
              <w:bottom w:val="single" w:sz="18" w:space="0" w:color="auto"/>
            </w:tcBorders>
          </w:tcPr>
          <w:p w:rsidR="00000000" w:rsidRDefault="00375157">
            <w:pPr>
              <w:jc w:val="right"/>
            </w:pPr>
            <w:r>
              <w:rPr>
                <w:b/>
              </w:rPr>
              <w:t>19.8</w:t>
            </w:r>
          </w:p>
        </w:tc>
        <w:tc>
          <w:tcPr>
            <w:tcW w:w="1701" w:type="dxa"/>
            <w:tcBorders>
              <w:bottom w:val="single" w:sz="18" w:space="0" w:color="auto"/>
            </w:tcBorders>
          </w:tcPr>
          <w:p w:rsidR="00000000" w:rsidRDefault="00375157">
            <w:pPr>
              <w:jc w:val="right"/>
            </w:pPr>
            <w:r>
              <w:t>19.4</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Market capitalisation ($m)</w:t>
            </w:r>
          </w:p>
        </w:tc>
        <w:tc>
          <w:tcPr>
            <w:tcW w:w="1701" w:type="dxa"/>
            <w:tcBorders>
              <w:bottom w:val="single" w:sz="18" w:space="0" w:color="auto"/>
            </w:tcBorders>
          </w:tcPr>
          <w:p w:rsidR="00000000" w:rsidRDefault="00375157">
            <w:pPr>
              <w:jc w:val="right"/>
            </w:pPr>
            <w:r>
              <w:rPr>
                <w:b/>
              </w:rPr>
              <w:t>7,310.6</w:t>
            </w:r>
          </w:p>
        </w:tc>
        <w:tc>
          <w:tcPr>
            <w:tcW w:w="1701" w:type="dxa"/>
            <w:tcBorders>
              <w:bottom w:val="single" w:sz="18" w:space="0" w:color="auto"/>
            </w:tcBorders>
          </w:tcPr>
          <w:p w:rsidR="00000000" w:rsidRDefault="00375157">
            <w:pPr>
              <w:jc w:val="right"/>
            </w:pPr>
            <w:r>
              <w:t>7,564.1</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t>Corporate Strength**</w:t>
            </w: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Net debt to net debt and equity</w:t>
            </w:r>
          </w:p>
        </w:tc>
        <w:tc>
          <w:tcPr>
            <w:tcW w:w="1701" w:type="dxa"/>
            <w:tcBorders>
              <w:bottom w:val="single" w:sz="18" w:space="0" w:color="auto"/>
            </w:tcBorders>
          </w:tcPr>
          <w:p w:rsidR="00000000" w:rsidRDefault="00375157">
            <w:pPr>
              <w:jc w:val="right"/>
            </w:pPr>
            <w:r>
              <w:rPr>
                <w:b/>
              </w:rPr>
              <w:t>34.4</w:t>
            </w:r>
          </w:p>
        </w:tc>
        <w:tc>
          <w:tcPr>
            <w:tcW w:w="1701" w:type="dxa"/>
            <w:tcBorders>
              <w:bottom w:val="single" w:sz="18" w:space="0" w:color="auto"/>
            </w:tcBorders>
          </w:tcPr>
          <w:p w:rsidR="00000000" w:rsidRDefault="00375157">
            <w:pPr>
              <w:jc w:val="right"/>
            </w:pPr>
            <w:r>
              <w:t>34.5</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Total tangible assets ($m)</w:t>
            </w:r>
          </w:p>
        </w:tc>
        <w:tc>
          <w:tcPr>
            <w:tcW w:w="1701" w:type="dxa"/>
            <w:tcBorders>
              <w:bottom w:val="single" w:sz="18" w:space="0" w:color="auto"/>
            </w:tcBorders>
          </w:tcPr>
          <w:p w:rsidR="00000000" w:rsidRDefault="00375157">
            <w:pPr>
              <w:jc w:val="right"/>
            </w:pPr>
            <w:r>
              <w:rPr>
                <w:b/>
              </w:rPr>
              <w:t>7,065.4</w:t>
            </w:r>
          </w:p>
        </w:tc>
        <w:tc>
          <w:tcPr>
            <w:tcW w:w="1701" w:type="dxa"/>
            <w:tcBorders>
              <w:bottom w:val="single" w:sz="18" w:space="0" w:color="auto"/>
            </w:tcBorders>
          </w:tcPr>
          <w:p w:rsidR="00000000" w:rsidRDefault="00375157">
            <w:pPr>
              <w:jc w:val="right"/>
            </w:pPr>
            <w:r>
              <w:t>6,612.9</w:t>
            </w:r>
          </w:p>
        </w:tc>
        <w:tc>
          <w:tcPr>
            <w:tcW w:w="1702" w:type="dxa"/>
            <w:tcBorders>
              <w:bottom w:val="single" w:sz="18" w:space="0" w:color="auto"/>
            </w:tcBorders>
          </w:tcPr>
          <w:p w:rsidR="00000000" w:rsidRDefault="00375157">
            <w:pPr>
              <w:jc w:val="right"/>
            </w:pPr>
            <w:r>
              <w:t>6.8</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Net finance expense cover (times)</w:t>
            </w:r>
          </w:p>
        </w:tc>
        <w:tc>
          <w:tcPr>
            <w:tcW w:w="1701" w:type="dxa"/>
            <w:tcBorders>
              <w:bottom w:val="single" w:sz="18" w:space="0" w:color="auto"/>
            </w:tcBorders>
          </w:tcPr>
          <w:p w:rsidR="00000000" w:rsidRDefault="00375157">
            <w:pPr>
              <w:jc w:val="right"/>
            </w:pPr>
            <w:r>
              <w:rPr>
                <w:b/>
              </w:rPr>
              <w:t>7.1</w:t>
            </w:r>
          </w:p>
        </w:tc>
        <w:tc>
          <w:tcPr>
            <w:tcW w:w="1701" w:type="dxa"/>
            <w:tcBorders>
              <w:bottom w:val="single" w:sz="18" w:space="0" w:color="auto"/>
            </w:tcBorders>
          </w:tcPr>
          <w:p w:rsidR="00000000" w:rsidRDefault="00375157">
            <w:pPr>
              <w:jc w:val="right"/>
            </w:pPr>
            <w:r>
              <w:t>5.1</w:t>
            </w:r>
          </w:p>
        </w:tc>
        <w:tc>
          <w:tcPr>
            <w:tcW w:w="170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1"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Operating cash flow before interest and tax</w:t>
            </w:r>
          </w:p>
        </w:tc>
        <w:tc>
          <w:tcPr>
            <w:tcW w:w="1701" w:type="dxa"/>
            <w:tcBorders>
              <w:bottom w:val="single" w:sz="18" w:space="0" w:color="auto"/>
            </w:tcBorders>
          </w:tcPr>
          <w:p w:rsidR="00000000" w:rsidRDefault="00375157">
            <w:pPr>
              <w:jc w:val="right"/>
            </w:pPr>
            <w:r>
              <w:rPr>
                <w:b/>
              </w:rPr>
              <w:t>1,263.2</w:t>
            </w:r>
          </w:p>
        </w:tc>
        <w:tc>
          <w:tcPr>
            <w:tcW w:w="1701" w:type="dxa"/>
            <w:tcBorders>
              <w:bottom w:val="single" w:sz="18" w:space="0" w:color="auto"/>
            </w:tcBorders>
          </w:tcPr>
          <w:p w:rsidR="00000000" w:rsidRDefault="00375157">
            <w:pPr>
              <w:jc w:val="right"/>
            </w:pPr>
            <w:r>
              <w:t>908.4</w:t>
            </w:r>
          </w:p>
        </w:tc>
        <w:tc>
          <w:tcPr>
            <w:tcW w:w="1702" w:type="dxa"/>
            <w:tcBorders>
              <w:bottom w:val="single" w:sz="18" w:space="0" w:color="auto"/>
            </w:tcBorders>
          </w:tcPr>
          <w:p w:rsidR="00000000" w:rsidRDefault="00375157">
            <w:pPr>
              <w:jc w:val="right"/>
            </w:pPr>
            <w:r>
              <w:t>39.1</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Operating cash flow ($m)</w:t>
            </w:r>
          </w:p>
        </w:tc>
        <w:tc>
          <w:tcPr>
            <w:tcW w:w="1701" w:type="dxa"/>
            <w:tcBorders>
              <w:bottom w:val="single" w:sz="18" w:space="0" w:color="auto"/>
            </w:tcBorders>
          </w:tcPr>
          <w:p w:rsidR="00000000" w:rsidRDefault="00375157">
            <w:pPr>
              <w:jc w:val="right"/>
            </w:pPr>
            <w:r>
              <w:rPr>
                <w:b/>
              </w:rPr>
              <w:t>985.4</w:t>
            </w:r>
          </w:p>
        </w:tc>
        <w:tc>
          <w:tcPr>
            <w:tcW w:w="1701" w:type="dxa"/>
            <w:tcBorders>
              <w:bottom w:val="single" w:sz="18" w:space="0" w:color="auto"/>
            </w:tcBorders>
          </w:tcPr>
          <w:p w:rsidR="00000000" w:rsidRDefault="00375157">
            <w:pPr>
              <w:jc w:val="right"/>
            </w:pPr>
            <w:r>
              <w:t>784.3</w:t>
            </w:r>
          </w:p>
        </w:tc>
        <w:tc>
          <w:tcPr>
            <w:tcW w:w="1702" w:type="dxa"/>
            <w:tcBorders>
              <w:bottom w:val="single" w:sz="18" w:space="0" w:color="auto"/>
            </w:tcBorders>
          </w:tcPr>
          <w:p w:rsidR="00000000" w:rsidRDefault="00375157">
            <w:pPr>
              <w:jc w:val="right"/>
            </w:pPr>
            <w:r>
              <w:t>25.6</w:t>
            </w:r>
          </w:p>
        </w:tc>
      </w:tr>
      <w:tr w:rsidR="00000000">
        <w:tblPrEx>
          <w:tblCellMar>
            <w:top w:w="0" w:type="dxa"/>
            <w:bottom w:w="0" w:type="dxa"/>
          </w:tblCellMar>
        </w:tblPrEx>
        <w:trPr>
          <w:cantSplit/>
        </w:trPr>
        <w:tc>
          <w:tcPr>
            <w:tcW w:w="5778" w:type="dxa"/>
          </w:tcPr>
          <w:p w:rsidR="00000000" w:rsidRDefault="00375157">
            <w:pPr>
              <w:ind w:left="110"/>
            </w:pPr>
          </w:p>
        </w:tc>
        <w:tc>
          <w:tcPr>
            <w:tcW w:w="1701" w:type="dxa"/>
          </w:tcPr>
          <w:p w:rsidR="00000000" w:rsidRDefault="00375157">
            <w:pPr>
              <w:ind w:left="110"/>
              <w:jc w:val="right"/>
            </w:pPr>
          </w:p>
        </w:tc>
        <w:tc>
          <w:tcPr>
            <w:tcW w:w="1701" w:type="dxa"/>
          </w:tcPr>
          <w:p w:rsidR="00000000" w:rsidRDefault="00375157">
            <w:pPr>
              <w:ind w:left="110"/>
              <w:jc w:val="right"/>
            </w:pPr>
          </w:p>
        </w:tc>
        <w:tc>
          <w:tcPr>
            <w:tcW w:w="170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Capital expenditure ($m)#</w:t>
            </w:r>
          </w:p>
        </w:tc>
        <w:tc>
          <w:tcPr>
            <w:tcW w:w="1701" w:type="dxa"/>
            <w:tcBorders>
              <w:bottom w:val="single" w:sz="18" w:space="0" w:color="auto"/>
            </w:tcBorders>
          </w:tcPr>
          <w:p w:rsidR="00000000" w:rsidRDefault="00375157">
            <w:pPr>
              <w:jc w:val="right"/>
            </w:pPr>
            <w:r>
              <w:rPr>
                <w:b/>
              </w:rPr>
              <w:t>922.9</w:t>
            </w:r>
          </w:p>
        </w:tc>
        <w:tc>
          <w:tcPr>
            <w:tcW w:w="1701" w:type="dxa"/>
            <w:tcBorders>
              <w:bottom w:val="single" w:sz="18" w:space="0" w:color="auto"/>
            </w:tcBorders>
          </w:tcPr>
          <w:p w:rsidR="00000000" w:rsidRDefault="00375157">
            <w:pPr>
              <w:jc w:val="right"/>
            </w:pPr>
            <w:r>
              <w:t>776.0</w:t>
            </w:r>
          </w:p>
        </w:tc>
        <w:tc>
          <w:tcPr>
            <w:tcW w:w="1702" w:type="dxa"/>
            <w:tcBorders>
              <w:bottom w:val="single" w:sz="18" w:space="0" w:color="auto"/>
            </w:tcBorders>
          </w:tcPr>
          <w:p w:rsidR="00000000" w:rsidRDefault="00375157">
            <w:pPr>
              <w:jc w:val="right"/>
            </w:pPr>
            <w:r>
              <w:t>18.9</w:t>
            </w:r>
          </w:p>
        </w:tc>
      </w:tr>
    </w:tbl>
    <w:p w:rsidR="00000000" w:rsidRDefault="00375157">
      <w:pPr>
        <w:ind w:left="110"/>
      </w:pPr>
    </w:p>
    <w:p w:rsidR="00000000" w:rsidRDefault="00375157">
      <w:pPr>
        <w:pStyle w:val="HangIndent0"/>
      </w:pPr>
      <w:r>
        <w:t>*</w:t>
      </w:r>
      <w:r>
        <w:tab/>
        <w:t>Abnormals are expenditure on Year 2000 compliance in 1998, and gains on sale of property in 199</w:t>
      </w:r>
      <w:r>
        <w:t>7.</w:t>
      </w:r>
    </w:p>
    <w:p w:rsidR="00000000" w:rsidRDefault="00375157">
      <w:pPr>
        <w:ind w:left="110"/>
      </w:pPr>
    </w:p>
    <w:p w:rsidR="00000000" w:rsidRDefault="00375157">
      <w:pPr>
        <w:ind w:left="110"/>
      </w:pPr>
      <w:r>
        <w:t>**</w:t>
      </w:r>
      <w:r>
        <w:tab/>
        <w:t>Financial definitions are included in the Financial Report section of the Annual Report.</w:t>
      </w:r>
    </w:p>
    <w:p w:rsidR="00000000" w:rsidRDefault="00375157">
      <w:pPr>
        <w:ind w:left="110"/>
      </w:pPr>
    </w:p>
    <w:p w:rsidR="00000000" w:rsidRDefault="00375157">
      <w:pPr>
        <w:ind w:left="110"/>
      </w:pPr>
      <w:r>
        <w:t>#</w:t>
      </w:r>
      <w:r>
        <w:tab/>
        <w:t>Capital expenditure includes investments in property, plant and equipment and acquisitions.</w:t>
      </w:r>
    </w:p>
    <w:p w:rsidR="00000000" w:rsidRDefault="00375157">
      <w:pPr>
        <w:ind w:left="110"/>
      </w:pPr>
    </w:p>
    <w:p w:rsidR="00000000" w:rsidRDefault="00375157">
      <w:pPr>
        <w:ind w:left="110"/>
      </w:pPr>
    </w:p>
    <w:p w:rsidR="00000000" w:rsidRDefault="00375157">
      <w:pPr>
        <w:pStyle w:val="Heading2"/>
      </w:pPr>
      <w:r>
        <w:t>Chairman's Report</w:t>
      </w:r>
    </w:p>
    <w:p w:rsidR="00000000" w:rsidRDefault="00375157">
      <w:pPr>
        <w:ind w:left="110"/>
      </w:pPr>
    </w:p>
    <w:p w:rsidR="00000000" w:rsidRDefault="00375157">
      <w:pPr>
        <w:ind w:left="110"/>
      </w:pPr>
      <w:r>
        <w:t>We stated our objectives at the start of the year and the business, in general, along with the Board has delivered on these objectives. Sales increased by 7.1% to $20.6 billion, with Retail EBIT increasing by 12.2% to $720.6 million. Profit after tax before abnormal items increased by 17.3%</w:t>
      </w:r>
      <w:r>
        <w:t xml:space="preserve"> to $393.5 million.</w:t>
      </w:r>
    </w:p>
    <w:p w:rsidR="00000000" w:rsidRDefault="00375157">
      <w:pPr>
        <w:ind w:left="110"/>
      </w:pPr>
    </w:p>
    <w:p w:rsidR="00000000" w:rsidRDefault="00375157">
      <w:pPr>
        <w:ind w:left="110"/>
      </w:pPr>
      <w:r>
        <w:t>Creating shareholder value continues to be a major focus, resulting in further improvement this year. The dividend per share increased by 1.5 cents to 24.0 cents. Return on equity, which measures the return to shareholders, increased from 13.7% to 15.6% excluding abnormals. This compares with an estimated cost of equity of 7.9%.</w:t>
      </w:r>
    </w:p>
    <w:p w:rsidR="00000000" w:rsidRDefault="00375157">
      <w:pPr>
        <w:ind w:left="110"/>
      </w:pPr>
    </w:p>
    <w:p w:rsidR="00000000" w:rsidRDefault="00375157">
      <w:pPr>
        <w:ind w:left="110"/>
      </w:pPr>
      <w:r>
        <w:t>An abnormal cost of $25.3 million after tax, relating to Year 2000 compliance costs, reduced profit to $368.2 million. This compares with $389.4 million in</w:t>
      </w:r>
      <w:r>
        <w:t xml:space="preserve"> 1997 which included $53.8 million in property sale profits.</w:t>
      </w:r>
    </w:p>
    <w:p w:rsidR="00000000" w:rsidRDefault="00375157">
      <w:pPr>
        <w:ind w:left="110"/>
      </w:pPr>
    </w:p>
    <w:p w:rsidR="00000000" w:rsidRDefault="00375157">
      <w:pPr>
        <w:ind w:left="110"/>
      </w:pPr>
      <w:r>
        <w:t>We are particularly pleased with the result achieved in a very competitive retail market. Concerns were raised about the possible effects of the Asian economic slowdown. These events have not had a noticeable effect on the company's sales or profit.</w:t>
      </w:r>
    </w:p>
    <w:p w:rsidR="00000000" w:rsidRDefault="00375157">
      <w:pPr>
        <w:ind w:left="110"/>
      </w:pPr>
    </w:p>
    <w:p w:rsidR="00000000" w:rsidRDefault="00375157">
      <w:pPr>
        <w:ind w:left="110"/>
      </w:pPr>
      <w:r>
        <w:t>Capital expenditure has been scrutinised by the Board and Management and continues to e allocated based on projected returns and where it achieves the best outcome or to meet strategic imperative</w:t>
      </w:r>
      <w:r>
        <w:t>s.</w:t>
      </w:r>
    </w:p>
    <w:p w:rsidR="00000000" w:rsidRDefault="00375157">
      <w:pPr>
        <w:ind w:left="110"/>
      </w:pPr>
    </w:p>
    <w:p w:rsidR="00000000" w:rsidRDefault="00375157">
      <w:pPr>
        <w:ind w:left="110"/>
      </w:pPr>
      <w:r>
        <w:t>We welcome our new shareholders. A share in Coles Myer represents an investment across a wide retail spectrum.</w:t>
      </w:r>
    </w:p>
    <w:p w:rsidR="00000000" w:rsidRDefault="00375157">
      <w:pPr>
        <w:ind w:left="110"/>
      </w:pPr>
    </w:p>
    <w:p w:rsidR="00000000" w:rsidRDefault="00375157">
      <w:pPr>
        <w:ind w:left="110"/>
      </w:pPr>
      <w:r>
        <w:t>The company's focus on the customer is proving successful and we are satisfied with the progress we are making in continually improving our retail formats through cost effective, innovative solutions.</w:t>
      </w:r>
    </w:p>
    <w:p w:rsidR="00000000" w:rsidRDefault="00375157">
      <w:pPr>
        <w:ind w:left="110"/>
      </w:pPr>
    </w:p>
    <w:p w:rsidR="00000000" w:rsidRDefault="00375157">
      <w:pPr>
        <w:ind w:left="110"/>
      </w:pPr>
      <w:r>
        <w:t>We continue to invest heavily in our employees' development and providing skills and career path growth to ensure a well-motivated, customer-focused and dedicated workforce. Our initiative</w:t>
      </w:r>
      <w:r>
        <w:t>s to increase the number of full time and permanent part time employees in proportion to our casual workforce are succeeding. This enables the company to maintain a stable group of employees and offer rewarding careers within the retail industry.</w:t>
      </w:r>
    </w:p>
    <w:p w:rsidR="00000000" w:rsidRDefault="00375157">
      <w:pPr>
        <w:ind w:left="110"/>
      </w:pPr>
    </w:p>
    <w:p w:rsidR="00000000" w:rsidRDefault="00375157">
      <w:pPr>
        <w:ind w:left="110"/>
      </w:pPr>
      <w:r>
        <w:t>Paul Collins retired as a director having served on the Board since 1996. The Board commends Paul for his contributions.</w:t>
      </w:r>
    </w:p>
    <w:p w:rsidR="00000000" w:rsidRDefault="00375157">
      <w:pPr>
        <w:ind w:left="110"/>
      </w:pPr>
    </w:p>
    <w:p w:rsidR="00000000" w:rsidRDefault="00375157">
      <w:pPr>
        <w:ind w:left="110"/>
      </w:pPr>
      <w:r>
        <w:t>I take this opportunity to thank my Board colleagues and the staff of Coles Myer for their dedication and hard work and contribution to th</w:t>
      </w:r>
      <w:r>
        <w:t>e company's results.</w:t>
      </w:r>
    </w:p>
    <w:p w:rsidR="00000000" w:rsidRDefault="00375157">
      <w:pPr>
        <w:ind w:left="110"/>
      </w:pPr>
    </w:p>
    <w:p w:rsidR="00000000" w:rsidRDefault="00375157">
      <w:pPr>
        <w:ind w:left="110"/>
      </w:pPr>
      <w:r>
        <w:t>The quality of our retail businesses and our operations should serve us well, no matter what are the prevailing retail conditions.</w:t>
      </w:r>
    </w:p>
    <w:p w:rsidR="00000000" w:rsidRDefault="00375157">
      <w:pPr>
        <w:ind w:left="110"/>
      </w:pPr>
    </w:p>
    <w:p w:rsidR="00000000" w:rsidRDefault="00375157">
      <w:pPr>
        <w:ind w:left="110"/>
      </w:pPr>
      <w:r>
        <w:t>S.D.M. Wallis, AO</w:t>
      </w:r>
    </w:p>
    <w:p w:rsidR="00000000" w:rsidRDefault="00375157">
      <w:pPr>
        <w:ind w:left="110"/>
      </w:pPr>
    </w:p>
    <w:p w:rsidR="00000000" w:rsidRDefault="00375157">
      <w:pPr>
        <w:ind w:left="110"/>
      </w:pPr>
    </w:p>
    <w:p w:rsidR="00000000" w:rsidRDefault="00375157">
      <w:pPr>
        <w:pStyle w:val="Heading2"/>
      </w:pPr>
      <w:r>
        <w:t>Chief Executive Officer's Review</w:t>
      </w:r>
    </w:p>
    <w:p w:rsidR="00000000" w:rsidRDefault="00375157">
      <w:pPr>
        <w:ind w:left="110"/>
      </w:pPr>
    </w:p>
    <w:p w:rsidR="00000000" w:rsidRDefault="00375157">
      <w:pPr>
        <w:ind w:left="110"/>
      </w:pPr>
      <w:r>
        <w:t>1997/98 was a year of continued progress for our company.  We are particularly proud to report a year when internal earnings budgets in total were exceeded, and that on each issue we reported last year we either resolved it or continue to progress towards resolution.</w:t>
      </w:r>
    </w:p>
    <w:p w:rsidR="00000000" w:rsidRDefault="00375157">
      <w:pPr>
        <w:ind w:left="110"/>
      </w:pPr>
    </w:p>
    <w:p w:rsidR="00000000" w:rsidRDefault="00375157">
      <w:pPr>
        <w:ind w:left="110"/>
      </w:pPr>
      <w:r>
        <w:t xml:space="preserve">To summarise, these are </w:t>
      </w:r>
      <w:r>
        <w:t>the issues we dealt with this year:</w:t>
      </w:r>
    </w:p>
    <w:p w:rsidR="00000000" w:rsidRDefault="00375157">
      <w:pPr>
        <w:ind w:left="110"/>
      </w:pPr>
    </w:p>
    <w:p w:rsidR="00000000" w:rsidRDefault="00375157">
      <w:pPr>
        <w:pStyle w:val="HangIndent0"/>
      </w:pPr>
      <w:r>
        <w:rPr>
          <w:b/>
        </w:rPr>
        <w:t>*</w:t>
      </w:r>
      <w:r>
        <w:rPr>
          <w:b/>
        </w:rPr>
        <w:tab/>
      </w:r>
      <w:r>
        <w:t>We continue efforts to ensure each business has the focus of providing each neighbourhood we serve wanted product range, services, value and employment opportunities.</w:t>
      </w:r>
    </w:p>
    <w:p w:rsidR="00000000" w:rsidRDefault="00375157">
      <w:pPr>
        <w:ind w:left="110"/>
      </w:pPr>
    </w:p>
    <w:p w:rsidR="00000000" w:rsidRDefault="00375157">
      <w:pPr>
        <w:ind w:left="110"/>
      </w:pPr>
      <w:r>
        <w:rPr>
          <w:b/>
        </w:rPr>
        <w:t>*</w:t>
      </w:r>
      <w:r>
        <w:rPr>
          <w:b/>
        </w:rPr>
        <w:tab/>
      </w:r>
      <w:r>
        <w:t>We continue efforts to comply with the requirements of being a good corporate citizen.</w:t>
      </w:r>
    </w:p>
    <w:p w:rsidR="00000000" w:rsidRDefault="00375157">
      <w:pPr>
        <w:ind w:left="110"/>
      </w:pPr>
    </w:p>
    <w:p w:rsidR="00000000" w:rsidRDefault="00375157">
      <w:pPr>
        <w:ind w:left="110"/>
      </w:pPr>
      <w:r>
        <w:rPr>
          <w:b/>
        </w:rPr>
        <w:t>*</w:t>
      </w:r>
      <w:r>
        <w:rPr>
          <w:b/>
        </w:rPr>
        <w:tab/>
      </w:r>
      <w:r>
        <w:t>Our objective is: everything we do is to create shareholder wealth.</w:t>
      </w:r>
    </w:p>
    <w:p w:rsidR="00000000" w:rsidRDefault="00375157">
      <w:pPr>
        <w:ind w:left="110"/>
      </w:pPr>
    </w:p>
    <w:p w:rsidR="00000000" w:rsidRDefault="00375157">
      <w:pPr>
        <w:pStyle w:val="HangIndent0"/>
      </w:pPr>
      <w:r>
        <w:rPr>
          <w:b/>
        </w:rPr>
        <w:t>*</w:t>
      </w:r>
      <w:r>
        <w:rPr>
          <w:b/>
        </w:rPr>
        <w:tab/>
      </w:r>
      <w:r>
        <w:t>We continue efforts to engage our employees.  Progress is gratifying on our commitment to mutual benefit.  Mutual benefit involves emp</w:t>
      </w:r>
      <w:r>
        <w:t>loyees' efforts resulting in Coles Myer performing, in exchange for the needs of the individuals being met.  Training programs, fair pay for work performed, decasualisation, full time employment and career opportunity are what our employees are coming to expect.  Our decasualised Langwarrin Coles store (Vic - see page 19), exemplifies where we can go in this regard.  With trading hours' deregulation we were able to create this completely new approach to employment.</w:t>
      </w:r>
    </w:p>
    <w:p w:rsidR="00000000" w:rsidRDefault="00375157">
      <w:pPr>
        <w:ind w:left="110"/>
      </w:pPr>
    </w:p>
    <w:p w:rsidR="00000000" w:rsidRDefault="00375157">
      <w:pPr>
        <w:pStyle w:val="HangIndent0"/>
      </w:pPr>
      <w:r>
        <w:t>*</w:t>
      </w:r>
      <w:r>
        <w:tab/>
        <w:t>We continue to seek the advice and he</w:t>
      </w:r>
      <w:r>
        <w:t>lp of all our employees to carry out our most important objective; everything we do having the outcome of better serving our customers.</w:t>
      </w:r>
    </w:p>
    <w:p w:rsidR="00000000" w:rsidRDefault="00375157">
      <w:pPr>
        <w:ind w:left="110"/>
      </w:pPr>
    </w:p>
    <w:p w:rsidR="00000000" w:rsidRDefault="00375157">
      <w:pPr>
        <w:pStyle w:val="HangIndent0"/>
      </w:pPr>
      <w:r>
        <w:t>*</w:t>
      </w:r>
      <w:r>
        <w:tab/>
        <w:t>We continue efforts to ensure the support for each business, and the corporation, is cost effective, appropriate for future requirements and based on a spirit of cooperation.</w:t>
      </w:r>
    </w:p>
    <w:p w:rsidR="00000000" w:rsidRDefault="00375157">
      <w:pPr>
        <w:ind w:left="110"/>
      </w:pPr>
    </w:p>
    <w:p w:rsidR="00000000" w:rsidRDefault="00375157">
      <w:pPr>
        <w:pStyle w:val="HangIndent0"/>
      </w:pPr>
      <w:r>
        <w:t>*</w:t>
      </w:r>
      <w:r>
        <w:tab/>
        <w:t>We continue efforts to analyse and learn from how capital expenditure and resources are deployed.  We study the past, to ensure future expenditures create shareholder wealth.  The adjustments</w:t>
      </w:r>
      <w:r>
        <w:t xml:space="preserve"> made last year are part of the reason we have a result this year which pleases us.</w:t>
      </w:r>
    </w:p>
    <w:p w:rsidR="00000000" w:rsidRDefault="00375157">
      <w:pPr>
        <w:ind w:left="110"/>
      </w:pPr>
    </w:p>
    <w:p w:rsidR="00000000" w:rsidRDefault="00375157">
      <w:pPr>
        <w:pStyle w:val="HangIndent0"/>
      </w:pPr>
      <w:r>
        <w:t>*</w:t>
      </w:r>
      <w:r>
        <w:tab/>
        <w:t>We recognise our size, and work to ensure we are a quality company to which to supply goods.  We must do so while maintaining a profile of the lowest possible cost structure.</w:t>
      </w:r>
    </w:p>
    <w:p w:rsidR="00000000" w:rsidRDefault="00375157">
      <w:pPr>
        <w:ind w:left="110"/>
      </w:pPr>
    </w:p>
    <w:p w:rsidR="00000000" w:rsidRDefault="00375157">
      <w:pPr>
        <w:pStyle w:val="HangIndent0"/>
      </w:pPr>
      <w:r>
        <w:t>*</w:t>
      </w:r>
      <w:r>
        <w:tab/>
        <w:t>We continue to focus each business on innovation.  Each business has created a beachhead from which future sales and profit growth will come.</w:t>
      </w:r>
    </w:p>
    <w:p w:rsidR="00000000" w:rsidRDefault="00375157">
      <w:pPr>
        <w:pStyle w:val="HangIndent0"/>
      </w:pPr>
    </w:p>
    <w:p w:rsidR="00000000" w:rsidRDefault="00375157">
      <w:pPr>
        <w:pStyle w:val="HangIndent0"/>
      </w:pPr>
      <w:r>
        <w:t>*</w:t>
      </w:r>
      <w:r>
        <w:tab/>
        <w:t>We continue efforts to ensure our technology will not limit our future, Indeed technology enable</w:t>
      </w:r>
      <w:r>
        <w:t>s our future.</w:t>
      </w:r>
    </w:p>
    <w:p w:rsidR="00000000" w:rsidRDefault="00375157">
      <w:pPr>
        <w:ind w:left="110"/>
      </w:pPr>
    </w:p>
    <w:p w:rsidR="00000000" w:rsidRDefault="00375157">
      <w:pPr>
        <w:ind w:left="110"/>
      </w:pPr>
      <w:r>
        <w:t>*</w:t>
      </w:r>
      <w:r>
        <w:tab/>
        <w:t>We continue to lift the financial performance and asset management of the business.</w:t>
      </w:r>
    </w:p>
    <w:p w:rsidR="00000000" w:rsidRDefault="00375157">
      <w:pPr>
        <w:ind w:left="110"/>
      </w:pPr>
    </w:p>
    <w:p w:rsidR="00000000" w:rsidRDefault="00375157">
      <w:pPr>
        <w:ind w:left="110"/>
      </w:pPr>
      <w:r>
        <w:t>Five new retail concepts, run from parent brands, were developed during the year: a CBD Officeworks, Target Home, Myer Books, Music, Video &amp; Cards, Myer Megamart, and a Myer Direct outlet store.  Two other concepts by Coles are due to open by year end.</w:t>
      </w:r>
    </w:p>
    <w:p w:rsidR="00000000" w:rsidRDefault="00375157">
      <w:pPr>
        <w:ind w:left="110"/>
      </w:pPr>
    </w:p>
    <w:p w:rsidR="00000000" w:rsidRDefault="00375157">
      <w:pPr>
        <w:ind w:left="110"/>
      </w:pPr>
      <w:r>
        <w:t>A milestone was achieved at Myer Grace Bros Chatswood, where our first ground up store gives great promise as to the future of the brand.  A lower fit</w:t>
      </w:r>
      <w:r>
        <w:t xml:space="preserve"> out cost than previously occurred was also achieved.  In addition, our Grace Bros Sydney store, we believe, is one of the finest department store environments in the world.</w:t>
      </w:r>
    </w:p>
    <w:p w:rsidR="00000000" w:rsidRDefault="00375157">
      <w:pPr>
        <w:ind w:left="110"/>
      </w:pPr>
    </w:p>
    <w:p w:rsidR="00000000" w:rsidRDefault="00375157">
      <w:pPr>
        <w:ind w:left="110"/>
      </w:pPr>
      <w:r>
        <w:t>We have completed a study of financial and other services we can provide to our loyal customer base.  We are certain of the approach, and are having conversations with the partners we would use to provide the services valued by our customers.</w:t>
      </w:r>
    </w:p>
    <w:p w:rsidR="00000000" w:rsidRDefault="00375157">
      <w:pPr>
        <w:ind w:left="110"/>
      </w:pPr>
    </w:p>
    <w:p w:rsidR="00000000" w:rsidRDefault="00375157">
      <w:pPr>
        <w:ind w:left="110"/>
      </w:pPr>
      <w:r>
        <w:t>Technological innovation continues with the launch of the New Store Environment, expansio</w:t>
      </w:r>
      <w:r>
        <w:t>n of EFTPOS, passing EDI milestones, an integrated approach to technology leading to common platforms across all businesses and the establishment of an Internet gateway as a means to allow all suppliers, regardless of size, to have electronic access to Coles Myer.</w:t>
      </w:r>
    </w:p>
    <w:p w:rsidR="00000000" w:rsidRDefault="00375157">
      <w:pPr>
        <w:ind w:left="110"/>
      </w:pPr>
    </w:p>
    <w:p w:rsidR="00000000" w:rsidRDefault="00375157">
      <w:pPr>
        <w:ind w:left="110"/>
      </w:pPr>
      <w:r>
        <w:t>As the year 2000 approaches, we are well on the way, by business, to ensure this will not have an adverse effect.  We are working with thousands of providers of goods and services to make sure they are ready as well.</w:t>
      </w:r>
    </w:p>
    <w:p w:rsidR="00000000" w:rsidRDefault="00375157">
      <w:pPr>
        <w:ind w:left="110"/>
      </w:pPr>
    </w:p>
    <w:p w:rsidR="00000000" w:rsidRDefault="00375157">
      <w:pPr>
        <w:ind w:left="110"/>
      </w:pPr>
      <w:r>
        <w:t>We now have 300,000 smal</w:t>
      </w:r>
      <w:r>
        <w:t>l shareholders on our register and are gratified by the loyalty that inspires.  We continue to monitor the discount structure by category to ensure fairness to all shareholders.</w:t>
      </w:r>
    </w:p>
    <w:p w:rsidR="00000000" w:rsidRDefault="00375157">
      <w:pPr>
        <w:ind w:left="110"/>
      </w:pPr>
    </w:p>
    <w:p w:rsidR="00000000" w:rsidRDefault="00375157">
      <w:pPr>
        <w:ind w:left="110"/>
      </w:pPr>
      <w:r>
        <w:t>We relaunched FlyBuys with a reward structure which has a broader application than just travel, and allows points to be acquired at lower spend levels.</w:t>
      </w:r>
    </w:p>
    <w:p w:rsidR="00000000" w:rsidRDefault="00375157">
      <w:pPr>
        <w:ind w:left="110"/>
      </w:pPr>
    </w:p>
    <w:p w:rsidR="00000000" w:rsidRDefault="00375157">
      <w:pPr>
        <w:ind w:left="110"/>
      </w:pPr>
      <w:r>
        <w:t xml:space="preserve">This report represents progress against our objectives.  While two years of meeting market expectations does not bring the credibility for which we strive, we think Coles Myer </w:t>
      </w:r>
      <w:r>
        <w:t>employees continue to demonstrate to our shareholders the underlying value of owning a share in Coles Myer.</w:t>
      </w:r>
    </w:p>
    <w:p w:rsidR="00000000" w:rsidRDefault="00375157">
      <w:pPr>
        <w:ind w:left="110"/>
      </w:pPr>
    </w:p>
    <w:p w:rsidR="00000000" w:rsidRDefault="00375157">
      <w:pPr>
        <w:ind w:left="110"/>
      </w:pPr>
      <w:r>
        <w:t>We appreciate the response of our 155,000 people and thousands of suppliers.  We have been able to make much quicker gains, than we thought possible, due to their support.  We thank each of them.</w:t>
      </w:r>
    </w:p>
    <w:p w:rsidR="00000000" w:rsidRDefault="00375157">
      <w:pPr>
        <w:ind w:left="110"/>
      </w:pPr>
    </w:p>
    <w:p w:rsidR="00000000" w:rsidRDefault="00375157">
      <w:pPr>
        <w:ind w:left="110"/>
      </w:pPr>
      <w:r>
        <w:t>Target Managing Director, John Irish, retired after almost 37 years service with the company.  John was appointed Managing Director of Target in 1992 and prior to that held many positions within the Gro</w:t>
      </w:r>
      <w:r>
        <w:t>up.  We wish John and his family well and thank him for his valuable contribution.</w:t>
      </w:r>
    </w:p>
    <w:p w:rsidR="00000000" w:rsidRDefault="00375157">
      <w:pPr>
        <w:ind w:left="110"/>
      </w:pPr>
    </w:p>
    <w:p w:rsidR="00000000" w:rsidRDefault="00375157">
      <w:pPr>
        <w:ind w:left="110"/>
      </w:pPr>
      <w:r>
        <w:t>Officeworks Managing Director, Colin Corstorphin, stepped down during the year due to health problems.  Sadly, after year end, Colin passed away.  Our deepest sympathies are extended to his family.</w:t>
      </w:r>
    </w:p>
    <w:p w:rsidR="00000000" w:rsidRDefault="00375157">
      <w:pPr>
        <w:ind w:left="110"/>
      </w:pPr>
    </w:p>
    <w:p w:rsidR="00000000" w:rsidRDefault="00375157">
      <w:pPr>
        <w:ind w:left="110"/>
      </w:pPr>
      <w:r>
        <w:t xml:space="preserve">The results and progress exceeded what we previously stated to the market and set out to accomplish.  Delivering this has given great impetus to our agenda as we move towards the future, and a sense of pride in being part of </w:t>
      </w:r>
      <w:r>
        <w:t>Coles Myer.</w:t>
      </w:r>
    </w:p>
    <w:p w:rsidR="00000000" w:rsidRDefault="00375157">
      <w:pPr>
        <w:ind w:left="110"/>
      </w:pPr>
    </w:p>
    <w:p w:rsidR="00000000" w:rsidRDefault="00375157">
      <w:pPr>
        <w:ind w:left="110"/>
      </w:pPr>
      <w:r>
        <w:t>In the end you, the shareholder, judge our stores, ethical standard, people, performance in each community, and present and future performance.</w:t>
      </w:r>
    </w:p>
    <w:p w:rsidR="00000000" w:rsidRDefault="00375157">
      <w:pPr>
        <w:ind w:left="110"/>
      </w:pPr>
    </w:p>
    <w:p w:rsidR="00000000" w:rsidRDefault="00375157">
      <w:pPr>
        <w:ind w:left="110"/>
        <w:rPr>
          <w:b/>
          <w:i/>
        </w:rPr>
      </w:pPr>
      <w:r>
        <w:rPr>
          <w:b/>
          <w:i/>
        </w:rPr>
        <w:t>On behalf of each Coles Myer employee, we state: We remain deeply committed to earning and holding your support and respect for what we do.</w:t>
      </w:r>
    </w:p>
    <w:p w:rsidR="00000000" w:rsidRDefault="00375157">
      <w:pPr>
        <w:ind w:left="110"/>
      </w:pPr>
    </w:p>
    <w:p w:rsidR="00000000" w:rsidRDefault="00375157">
      <w:pPr>
        <w:ind w:left="110"/>
      </w:pPr>
      <w:r>
        <w:rPr>
          <w:i/>
        </w:rPr>
        <w:t>Dennis K Eck</w:t>
      </w:r>
    </w:p>
    <w:p w:rsidR="00000000" w:rsidRDefault="00375157">
      <w:pPr>
        <w:ind w:left="110"/>
      </w:pPr>
    </w:p>
    <w:p w:rsidR="00000000" w:rsidRDefault="00375157">
      <w:pPr>
        <w:ind w:left="110"/>
      </w:pPr>
    </w:p>
    <w:p w:rsidR="00000000" w:rsidRDefault="00375157">
      <w:pPr>
        <w:pStyle w:val="Heading2"/>
      </w:pPr>
      <w:r>
        <w:t>Performance Summary</w:t>
      </w:r>
    </w:p>
    <w:p w:rsidR="00000000" w:rsidRDefault="00375157">
      <w:pPr>
        <w:ind w:left="110"/>
      </w:pPr>
    </w:p>
    <w:p w:rsidR="00000000" w:rsidRDefault="00375157">
      <w:pPr>
        <w:ind w:left="110"/>
      </w:pPr>
    </w:p>
    <w:p w:rsidR="00000000" w:rsidRDefault="00375157">
      <w:pPr>
        <w:pStyle w:val="Heading3"/>
      </w:pPr>
      <w:r>
        <w:t>Food And Liquor</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'98</w:t>
            </w:r>
          </w:p>
        </w:tc>
        <w:tc>
          <w:tcPr>
            <w:tcW w:w="1282" w:type="dxa"/>
            <w:tcBorders>
              <w:bottom w:val="single" w:sz="18" w:space="0" w:color="auto"/>
            </w:tcBorders>
          </w:tcPr>
          <w:p w:rsidR="00000000" w:rsidRDefault="00375157">
            <w:pPr>
              <w:jc w:val="right"/>
            </w:pPr>
            <w:r>
              <w:rPr>
                <w:b/>
              </w:rPr>
              <w:t>'97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Stores</w:t>
            </w:r>
          </w:p>
        </w:tc>
        <w:tc>
          <w:tcPr>
            <w:tcW w:w="1282" w:type="dxa"/>
          </w:tcPr>
          <w:p w:rsidR="00000000" w:rsidRDefault="00375157">
            <w:pPr>
              <w:jc w:val="right"/>
            </w:pPr>
            <w:r>
              <w:t>1,188</w:t>
            </w:r>
          </w:p>
        </w:tc>
        <w:tc>
          <w:tcPr>
            <w:tcW w:w="1282" w:type="dxa"/>
          </w:tcPr>
          <w:p w:rsidR="00000000" w:rsidRDefault="00375157">
            <w:pPr>
              <w:jc w:val="right"/>
            </w:pPr>
            <w:r>
              <w:t>1,109</w:t>
            </w:r>
          </w:p>
        </w:tc>
      </w:tr>
      <w:tr w:rsidR="00000000">
        <w:tblPrEx>
          <w:tblCellMar>
            <w:top w:w="0" w:type="dxa"/>
            <w:bottom w:w="0" w:type="dxa"/>
          </w:tblCellMar>
        </w:tblPrEx>
        <w:trPr>
          <w:cantSplit/>
        </w:trPr>
        <w:tc>
          <w:tcPr>
            <w:tcW w:w="5236" w:type="dxa"/>
          </w:tcPr>
          <w:p w:rsidR="00000000" w:rsidRDefault="00375157">
            <w:pPr>
              <w:ind w:left="110"/>
            </w:pPr>
            <w:r>
              <w:t>Sales $m</w:t>
            </w:r>
          </w:p>
        </w:tc>
        <w:tc>
          <w:tcPr>
            <w:tcW w:w="1282" w:type="dxa"/>
          </w:tcPr>
          <w:p w:rsidR="00000000" w:rsidRDefault="00375157">
            <w:pPr>
              <w:jc w:val="right"/>
            </w:pPr>
            <w:r>
              <w:t>11,559.4</w:t>
            </w:r>
          </w:p>
        </w:tc>
        <w:tc>
          <w:tcPr>
            <w:tcW w:w="1282" w:type="dxa"/>
          </w:tcPr>
          <w:p w:rsidR="00000000" w:rsidRDefault="00375157">
            <w:pPr>
              <w:jc w:val="right"/>
            </w:pPr>
            <w:r>
              <w:t>10,428.6</w:t>
            </w:r>
          </w:p>
        </w:tc>
      </w:tr>
      <w:tr w:rsidR="00000000">
        <w:tblPrEx>
          <w:tblCellMar>
            <w:top w:w="0" w:type="dxa"/>
            <w:bottom w:w="0" w:type="dxa"/>
          </w:tblCellMar>
        </w:tblPrEx>
        <w:trPr>
          <w:cantSplit/>
        </w:trPr>
        <w:tc>
          <w:tcPr>
            <w:tcW w:w="5236" w:type="dxa"/>
          </w:tcPr>
          <w:p w:rsidR="00000000" w:rsidRDefault="00375157">
            <w:pPr>
              <w:ind w:left="110"/>
            </w:pPr>
            <w:r>
              <w:t>Sales per m</w:t>
            </w:r>
            <w:r>
              <w:rPr>
                <w:position w:val="6"/>
                <w:sz w:val="16"/>
                <w:szCs w:val="16"/>
              </w:rPr>
              <w:t>2</w:t>
            </w:r>
          </w:p>
        </w:tc>
        <w:tc>
          <w:tcPr>
            <w:tcW w:w="1282" w:type="dxa"/>
          </w:tcPr>
          <w:p w:rsidR="00000000" w:rsidRDefault="00375157">
            <w:pPr>
              <w:jc w:val="right"/>
            </w:pPr>
            <w:r>
              <w:t>9,732</w:t>
            </w:r>
          </w:p>
        </w:tc>
        <w:tc>
          <w:tcPr>
            <w:tcW w:w="1282" w:type="dxa"/>
          </w:tcPr>
          <w:p w:rsidR="00000000" w:rsidRDefault="00375157">
            <w:pPr>
              <w:jc w:val="right"/>
            </w:pPr>
            <w:r>
              <w:t>9,531</w:t>
            </w:r>
          </w:p>
        </w:tc>
      </w:tr>
      <w:tr w:rsidR="00000000">
        <w:tblPrEx>
          <w:tblCellMar>
            <w:top w:w="0" w:type="dxa"/>
            <w:bottom w:w="0" w:type="dxa"/>
          </w:tblCellMar>
        </w:tblPrEx>
        <w:trPr>
          <w:cantSplit/>
        </w:trPr>
        <w:tc>
          <w:tcPr>
            <w:tcW w:w="5236" w:type="dxa"/>
          </w:tcPr>
          <w:p w:rsidR="00000000" w:rsidRDefault="00375157">
            <w:pPr>
              <w:ind w:left="110"/>
            </w:pPr>
            <w:r>
              <w:t>EBIT $m</w:t>
            </w:r>
          </w:p>
        </w:tc>
        <w:tc>
          <w:tcPr>
            <w:tcW w:w="1282" w:type="dxa"/>
          </w:tcPr>
          <w:p w:rsidR="00000000" w:rsidRDefault="00375157">
            <w:pPr>
              <w:jc w:val="right"/>
            </w:pPr>
            <w:r>
              <w:t>394.8</w:t>
            </w:r>
          </w:p>
        </w:tc>
        <w:tc>
          <w:tcPr>
            <w:tcW w:w="1282" w:type="dxa"/>
          </w:tcPr>
          <w:p w:rsidR="00000000" w:rsidRDefault="00375157">
            <w:pPr>
              <w:jc w:val="right"/>
            </w:pPr>
            <w:r>
              <w:t>342.4</w:t>
            </w:r>
          </w:p>
        </w:tc>
      </w:tr>
      <w:tr w:rsidR="00000000">
        <w:tblPrEx>
          <w:tblCellMar>
            <w:top w:w="0" w:type="dxa"/>
            <w:bottom w:w="0" w:type="dxa"/>
          </w:tblCellMar>
        </w:tblPrEx>
        <w:trPr>
          <w:cantSplit/>
        </w:trPr>
        <w:tc>
          <w:tcPr>
            <w:tcW w:w="5236" w:type="dxa"/>
          </w:tcPr>
          <w:p w:rsidR="00000000" w:rsidRDefault="00375157">
            <w:pPr>
              <w:ind w:left="110"/>
            </w:pPr>
            <w:r>
              <w:t xml:space="preserve">EBIT </w:t>
            </w:r>
            <w:r>
              <w:t>per m</w:t>
            </w:r>
            <w:r>
              <w:rPr>
                <w:position w:val="6"/>
                <w:sz w:val="16"/>
                <w:szCs w:val="16"/>
              </w:rPr>
              <w:t>2</w:t>
            </w:r>
          </w:p>
        </w:tc>
        <w:tc>
          <w:tcPr>
            <w:tcW w:w="1282" w:type="dxa"/>
          </w:tcPr>
          <w:p w:rsidR="00000000" w:rsidRDefault="00375157">
            <w:pPr>
              <w:jc w:val="right"/>
            </w:pPr>
            <w:r>
              <w:t>332.4</w:t>
            </w:r>
          </w:p>
        </w:tc>
        <w:tc>
          <w:tcPr>
            <w:tcW w:w="1282" w:type="dxa"/>
          </w:tcPr>
          <w:p w:rsidR="00000000" w:rsidRDefault="00375157">
            <w:pPr>
              <w:jc w:val="right"/>
            </w:pPr>
            <w:r>
              <w:t>312.9</w:t>
            </w:r>
          </w:p>
        </w:tc>
      </w:tr>
      <w:tr w:rsidR="00000000">
        <w:tblPrEx>
          <w:tblCellMar>
            <w:top w:w="0" w:type="dxa"/>
            <w:bottom w:w="0" w:type="dxa"/>
          </w:tblCellMar>
        </w:tblPrEx>
        <w:trPr>
          <w:cantSplit/>
        </w:trPr>
        <w:tc>
          <w:tcPr>
            <w:tcW w:w="5236" w:type="dxa"/>
          </w:tcPr>
          <w:p w:rsidR="00000000" w:rsidRDefault="00375157">
            <w:pPr>
              <w:ind w:left="110"/>
            </w:pPr>
            <w:r>
              <w:t>EBIT Margin (%)</w:t>
            </w:r>
          </w:p>
        </w:tc>
        <w:tc>
          <w:tcPr>
            <w:tcW w:w="1282" w:type="dxa"/>
          </w:tcPr>
          <w:p w:rsidR="00000000" w:rsidRDefault="00375157">
            <w:pPr>
              <w:jc w:val="right"/>
            </w:pPr>
            <w:r>
              <w:t>3.4</w:t>
            </w:r>
          </w:p>
        </w:tc>
        <w:tc>
          <w:tcPr>
            <w:tcW w:w="1282" w:type="dxa"/>
          </w:tcPr>
          <w:p w:rsidR="00000000" w:rsidRDefault="00375157">
            <w:pPr>
              <w:jc w:val="right"/>
            </w:pPr>
            <w:r>
              <w:t>3.3</w:t>
            </w:r>
          </w:p>
        </w:tc>
      </w:tr>
      <w:tr w:rsidR="00000000">
        <w:tblPrEx>
          <w:tblCellMar>
            <w:top w:w="0" w:type="dxa"/>
            <w:bottom w:w="0" w:type="dxa"/>
          </w:tblCellMar>
        </w:tblPrEx>
        <w:trPr>
          <w:cantSplit/>
        </w:trPr>
        <w:tc>
          <w:tcPr>
            <w:tcW w:w="5236" w:type="dxa"/>
          </w:tcPr>
          <w:p w:rsidR="00000000" w:rsidRDefault="00375157">
            <w:pPr>
              <w:ind w:left="110"/>
            </w:pPr>
            <w:r>
              <w:t>Employees</w:t>
            </w:r>
          </w:p>
        </w:tc>
        <w:tc>
          <w:tcPr>
            <w:tcW w:w="1282" w:type="dxa"/>
          </w:tcPr>
          <w:p w:rsidR="00000000" w:rsidRDefault="00375157">
            <w:pPr>
              <w:jc w:val="right"/>
            </w:pPr>
            <w:r>
              <w:t>72,738</w:t>
            </w:r>
          </w:p>
        </w:tc>
        <w:tc>
          <w:tcPr>
            <w:tcW w:w="1282" w:type="dxa"/>
          </w:tcPr>
          <w:p w:rsidR="00000000" w:rsidRDefault="00375157">
            <w:pPr>
              <w:jc w:val="right"/>
            </w:pPr>
            <w:r>
              <w:t>67,411</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Selling Area (m</w:t>
            </w:r>
            <w:r>
              <w:rPr>
                <w:b/>
                <w:position w:val="6"/>
                <w:sz w:val="16"/>
                <w:szCs w:val="16"/>
              </w:rPr>
              <w:t>2</w:t>
            </w:r>
            <w:r>
              <w:rPr>
                <w:b/>
              </w:rPr>
              <w: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Supermarkets</w:t>
            </w:r>
          </w:p>
        </w:tc>
        <w:tc>
          <w:tcPr>
            <w:tcW w:w="1282" w:type="dxa"/>
          </w:tcPr>
          <w:p w:rsidR="00000000" w:rsidRDefault="00375157">
            <w:pPr>
              <w:jc w:val="right"/>
            </w:pPr>
            <w:r>
              <w:t>1,077,533</w:t>
            </w:r>
          </w:p>
        </w:tc>
        <w:tc>
          <w:tcPr>
            <w:tcW w:w="1282" w:type="dxa"/>
          </w:tcPr>
          <w:p w:rsidR="00000000" w:rsidRDefault="00375157">
            <w:pPr>
              <w:jc w:val="right"/>
            </w:pPr>
            <w:r>
              <w:t>991,021</w:t>
            </w:r>
          </w:p>
        </w:tc>
      </w:tr>
      <w:tr w:rsidR="00000000">
        <w:tblPrEx>
          <w:tblCellMar>
            <w:top w:w="0" w:type="dxa"/>
            <w:bottom w:w="0" w:type="dxa"/>
          </w:tblCellMar>
        </w:tblPrEx>
        <w:trPr>
          <w:cantSplit/>
        </w:trPr>
        <w:tc>
          <w:tcPr>
            <w:tcW w:w="5236" w:type="dxa"/>
          </w:tcPr>
          <w:p w:rsidR="00000000" w:rsidRDefault="00375157">
            <w:pPr>
              <w:ind w:left="110"/>
            </w:pPr>
            <w:r>
              <w:t>Liquorland</w:t>
            </w:r>
          </w:p>
        </w:tc>
        <w:tc>
          <w:tcPr>
            <w:tcW w:w="1282" w:type="dxa"/>
          </w:tcPr>
          <w:p w:rsidR="00000000" w:rsidRDefault="00375157">
            <w:pPr>
              <w:jc w:val="right"/>
            </w:pPr>
            <w:r>
              <w:t>66,138</w:t>
            </w:r>
          </w:p>
        </w:tc>
        <w:tc>
          <w:tcPr>
            <w:tcW w:w="1282" w:type="dxa"/>
          </w:tcPr>
          <w:p w:rsidR="00000000" w:rsidRDefault="00375157">
            <w:pPr>
              <w:jc w:val="right"/>
            </w:pPr>
            <w:r>
              <w:t>59,922</w:t>
            </w:r>
          </w:p>
        </w:tc>
      </w:tr>
      <w:tr w:rsidR="00000000">
        <w:tblPrEx>
          <w:tblCellMar>
            <w:top w:w="0" w:type="dxa"/>
            <w:bottom w:w="0" w:type="dxa"/>
          </w:tblCellMar>
        </w:tblPrEx>
        <w:trPr>
          <w:cantSplit/>
        </w:trPr>
        <w:tc>
          <w:tcPr>
            <w:tcW w:w="5236" w:type="dxa"/>
          </w:tcPr>
          <w:p w:rsidR="00000000" w:rsidRDefault="00375157">
            <w:pPr>
              <w:ind w:left="110"/>
            </w:pPr>
            <w:r>
              <w:t>Red Rooster</w:t>
            </w:r>
          </w:p>
        </w:tc>
        <w:tc>
          <w:tcPr>
            <w:tcW w:w="1282" w:type="dxa"/>
          </w:tcPr>
          <w:p w:rsidR="00000000" w:rsidRDefault="00375157">
            <w:pPr>
              <w:jc w:val="right"/>
            </w:pPr>
            <w:r>
              <w:t>44,123</w:t>
            </w:r>
          </w:p>
        </w:tc>
        <w:tc>
          <w:tcPr>
            <w:tcW w:w="1282" w:type="dxa"/>
          </w:tcPr>
          <w:p w:rsidR="00000000" w:rsidRDefault="00375157">
            <w:pPr>
              <w:jc w:val="right"/>
            </w:pPr>
            <w:r>
              <w:t>43,262</w:t>
            </w:r>
          </w:p>
        </w:tc>
      </w:tr>
    </w:tbl>
    <w:p w:rsidR="00000000" w:rsidRDefault="00375157">
      <w:pPr>
        <w:ind w:left="110"/>
      </w:pPr>
    </w:p>
    <w:tbl>
      <w:tblPr>
        <w:tblW w:w="0" w:type="auto"/>
        <w:tblInd w:w="-74" w:type="dxa"/>
        <w:tblLayout w:type="fixed"/>
        <w:tblCellMar>
          <w:left w:w="28" w:type="dxa"/>
          <w:right w:w="28" w:type="dxa"/>
        </w:tblCellMar>
        <w:tblLook w:val="0000"/>
      </w:tblPr>
      <w:tblGrid>
        <w:gridCol w:w="6481"/>
        <w:gridCol w:w="1281"/>
      </w:tblGrid>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rPr>
                <w:b/>
              </w:rPr>
            </w:pPr>
            <w:r>
              <w:rPr>
                <w:b/>
                <w:vanish/>
              </w:rPr>
              <w:t>[SULON]</w:t>
            </w:r>
            <w:r>
              <w:rPr>
                <w:b/>
              </w:rPr>
              <w:t>Planned Net New/Replacement Stores</w:t>
            </w:r>
          </w:p>
        </w:tc>
        <w:tc>
          <w:tcPr>
            <w:tcW w:w="1281"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trPr>
        <w:tc>
          <w:tcPr>
            <w:tcW w:w="6481" w:type="dxa"/>
          </w:tcPr>
          <w:p w:rsidR="00000000" w:rsidRDefault="00375157">
            <w:pPr>
              <w:ind w:left="187"/>
            </w:pPr>
            <w:r>
              <w:t>Coles</w:t>
            </w:r>
          </w:p>
        </w:tc>
        <w:tc>
          <w:tcPr>
            <w:tcW w:w="1281" w:type="dxa"/>
          </w:tcPr>
          <w:p w:rsidR="00000000" w:rsidRDefault="00375157">
            <w:pPr>
              <w:jc w:val="right"/>
            </w:pPr>
            <w:r>
              <w:t>16</w:t>
            </w:r>
          </w:p>
        </w:tc>
      </w:tr>
      <w:tr w:rsidR="00000000">
        <w:tblPrEx>
          <w:tblCellMar>
            <w:top w:w="0" w:type="dxa"/>
            <w:bottom w:w="0" w:type="dxa"/>
          </w:tblCellMar>
        </w:tblPrEx>
        <w:trPr>
          <w:cantSplit/>
        </w:trPr>
        <w:tc>
          <w:tcPr>
            <w:tcW w:w="6481" w:type="dxa"/>
          </w:tcPr>
          <w:p w:rsidR="00000000" w:rsidRDefault="00375157">
            <w:pPr>
              <w:ind w:left="187"/>
            </w:pPr>
            <w:r>
              <w:t>Red Rooster</w:t>
            </w:r>
          </w:p>
        </w:tc>
        <w:tc>
          <w:tcPr>
            <w:tcW w:w="1281" w:type="dxa"/>
          </w:tcPr>
          <w:p w:rsidR="00000000" w:rsidRDefault="00375157">
            <w:pPr>
              <w:jc w:val="right"/>
            </w:pPr>
            <w:r>
              <w:t>25</w:t>
            </w:r>
          </w:p>
        </w:tc>
      </w:tr>
      <w:tr w:rsidR="00000000">
        <w:tblPrEx>
          <w:tblCellMar>
            <w:top w:w="0" w:type="dxa"/>
            <w:bottom w:w="0" w:type="dxa"/>
          </w:tblCellMar>
        </w:tblPrEx>
        <w:trPr>
          <w:cantSplit/>
        </w:trPr>
        <w:tc>
          <w:tcPr>
            <w:tcW w:w="6481" w:type="dxa"/>
          </w:tcPr>
          <w:p w:rsidR="00000000" w:rsidRDefault="00375157">
            <w:pPr>
              <w:ind w:left="187"/>
            </w:pPr>
            <w:r>
              <w:t>Bi-Lo</w:t>
            </w:r>
          </w:p>
        </w:tc>
        <w:tc>
          <w:tcPr>
            <w:tcW w:w="1281" w:type="dxa"/>
          </w:tcPr>
          <w:p w:rsidR="00000000" w:rsidRDefault="00375157">
            <w:pPr>
              <w:jc w:val="right"/>
            </w:pPr>
            <w:r>
              <w:t>6</w:t>
            </w:r>
          </w:p>
        </w:tc>
      </w:tr>
      <w:tr w:rsidR="00000000">
        <w:tblPrEx>
          <w:tblCellMar>
            <w:top w:w="0" w:type="dxa"/>
            <w:bottom w:w="0" w:type="dxa"/>
          </w:tblCellMar>
        </w:tblPrEx>
        <w:trPr>
          <w:cantSplit/>
        </w:trPr>
        <w:tc>
          <w:tcPr>
            <w:tcW w:w="6481" w:type="dxa"/>
          </w:tcPr>
          <w:p w:rsidR="00000000" w:rsidRDefault="00375157">
            <w:pPr>
              <w:ind w:left="187"/>
            </w:pPr>
            <w:r>
              <w:t>Liquorland</w:t>
            </w:r>
          </w:p>
        </w:tc>
        <w:tc>
          <w:tcPr>
            <w:tcW w:w="1281" w:type="dxa"/>
          </w:tcPr>
          <w:p w:rsidR="00000000" w:rsidRDefault="00375157">
            <w:pPr>
              <w:jc w:val="right"/>
            </w:pPr>
            <w:r>
              <w:t>17</w:t>
            </w:r>
          </w:p>
        </w:tc>
      </w:tr>
      <w:tr w:rsidR="00000000">
        <w:tblPrEx>
          <w:tblCellMar>
            <w:top w:w="0" w:type="dxa"/>
            <w:bottom w:w="0" w:type="dxa"/>
          </w:tblCellMar>
        </w:tblPrEx>
        <w:trPr>
          <w:cantSplit/>
        </w:trPr>
        <w:tc>
          <w:tcPr>
            <w:tcW w:w="6481"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pPr>
            <w:r>
              <w:rPr>
                <w:b/>
                <w:vanish/>
              </w:rPr>
              <w:t>[SULON]</w:t>
            </w:r>
            <w:r>
              <w:rPr>
                <w:b/>
              </w:rPr>
              <w:t>Planned Refurbishments/Extensions</w:t>
            </w:r>
          </w:p>
        </w:tc>
        <w:tc>
          <w:tcPr>
            <w:tcW w:w="128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481" w:type="dxa"/>
          </w:tcPr>
          <w:p w:rsidR="00000000" w:rsidRDefault="00375157">
            <w:pPr>
              <w:ind w:left="187"/>
            </w:pPr>
            <w:r>
              <w:t>Coles</w:t>
            </w:r>
          </w:p>
        </w:tc>
        <w:tc>
          <w:tcPr>
            <w:tcW w:w="1281" w:type="dxa"/>
          </w:tcPr>
          <w:p w:rsidR="00000000" w:rsidRDefault="00375157">
            <w:pPr>
              <w:jc w:val="right"/>
            </w:pPr>
            <w:r>
              <w:t>85</w:t>
            </w:r>
          </w:p>
        </w:tc>
      </w:tr>
      <w:tr w:rsidR="00000000">
        <w:tblPrEx>
          <w:tblCellMar>
            <w:top w:w="0" w:type="dxa"/>
            <w:bottom w:w="0" w:type="dxa"/>
          </w:tblCellMar>
        </w:tblPrEx>
        <w:trPr>
          <w:cantSplit/>
        </w:trPr>
        <w:tc>
          <w:tcPr>
            <w:tcW w:w="6481" w:type="dxa"/>
          </w:tcPr>
          <w:p w:rsidR="00000000" w:rsidRDefault="00375157">
            <w:pPr>
              <w:ind w:left="187"/>
            </w:pPr>
            <w:r>
              <w:t>Red Rooster</w:t>
            </w:r>
          </w:p>
        </w:tc>
        <w:tc>
          <w:tcPr>
            <w:tcW w:w="1281" w:type="dxa"/>
          </w:tcPr>
          <w:p w:rsidR="00000000" w:rsidRDefault="00375157">
            <w:pPr>
              <w:jc w:val="right"/>
            </w:pPr>
            <w:r>
              <w:t>33</w:t>
            </w:r>
          </w:p>
        </w:tc>
      </w:tr>
      <w:tr w:rsidR="00000000">
        <w:tblPrEx>
          <w:tblCellMar>
            <w:top w:w="0" w:type="dxa"/>
            <w:bottom w:w="0" w:type="dxa"/>
          </w:tblCellMar>
        </w:tblPrEx>
        <w:trPr>
          <w:cantSplit/>
        </w:trPr>
        <w:tc>
          <w:tcPr>
            <w:tcW w:w="6481" w:type="dxa"/>
          </w:tcPr>
          <w:p w:rsidR="00000000" w:rsidRDefault="00375157">
            <w:pPr>
              <w:ind w:left="187"/>
            </w:pPr>
            <w:r>
              <w:t>Bi-Lo</w:t>
            </w:r>
          </w:p>
        </w:tc>
        <w:tc>
          <w:tcPr>
            <w:tcW w:w="1281" w:type="dxa"/>
          </w:tcPr>
          <w:p w:rsidR="00000000" w:rsidRDefault="00375157">
            <w:pPr>
              <w:jc w:val="right"/>
            </w:pPr>
            <w:r>
              <w:t>45</w:t>
            </w:r>
          </w:p>
        </w:tc>
      </w:tr>
      <w:tr w:rsidR="00000000">
        <w:tblPrEx>
          <w:tblCellMar>
            <w:top w:w="0" w:type="dxa"/>
            <w:bottom w:w="0" w:type="dxa"/>
          </w:tblCellMar>
        </w:tblPrEx>
        <w:trPr>
          <w:cantSplit/>
        </w:trPr>
        <w:tc>
          <w:tcPr>
            <w:tcW w:w="6481" w:type="dxa"/>
          </w:tcPr>
          <w:p w:rsidR="00000000" w:rsidRDefault="00375157">
            <w:pPr>
              <w:ind w:left="187"/>
            </w:pPr>
            <w:r>
              <w:t>Liquorland</w:t>
            </w:r>
          </w:p>
        </w:tc>
        <w:tc>
          <w:tcPr>
            <w:tcW w:w="1281" w:type="dxa"/>
          </w:tcPr>
          <w:p w:rsidR="00000000" w:rsidRDefault="00375157">
            <w:pPr>
              <w:jc w:val="right"/>
            </w:pPr>
            <w:r>
              <w:t>30</w:t>
            </w:r>
          </w:p>
        </w:tc>
      </w:tr>
    </w:tbl>
    <w:p w:rsidR="00000000" w:rsidRDefault="00375157">
      <w:pPr>
        <w:ind w:left="110"/>
      </w:pPr>
    </w:p>
    <w:p w:rsidR="00000000" w:rsidRDefault="00375157">
      <w:pPr>
        <w:ind w:left="110"/>
      </w:pPr>
      <w:r>
        <w:rPr>
          <w:b/>
        </w:rPr>
        <w:t>Highlights</w:t>
      </w:r>
    </w:p>
    <w:p w:rsidR="00000000" w:rsidRDefault="00375157">
      <w:pPr>
        <w:ind w:left="110"/>
        <w:rPr>
          <w:b/>
        </w:rPr>
      </w:pPr>
    </w:p>
    <w:p w:rsidR="00000000" w:rsidRDefault="00375157">
      <w:pPr>
        <w:pStyle w:val="HangIndent0"/>
      </w:pPr>
      <w:r>
        <w:rPr>
          <w:b/>
        </w:rPr>
        <w:t>*</w:t>
      </w:r>
      <w:r>
        <w:rPr>
          <w:b/>
        </w:rPr>
        <w:tab/>
      </w:r>
      <w:r>
        <w:t xml:space="preserve">Coles opened a net 20 new stores, Bi-Lo a net 21 </w:t>
      </w:r>
      <w:r>
        <w:t>and Liquorland a net 33.  Coles refurbished 89, Red Rooster 14, Bi-Lo 22 and Liquorland 13.</w:t>
      </w:r>
    </w:p>
    <w:p w:rsidR="00000000" w:rsidRDefault="00375157">
      <w:pPr>
        <w:ind w:left="110"/>
      </w:pPr>
    </w:p>
    <w:p w:rsidR="00000000" w:rsidRDefault="00375157">
      <w:pPr>
        <w:pStyle w:val="HangIndent0"/>
      </w:pPr>
      <w:r>
        <w:t>*</w:t>
      </w:r>
      <w:r>
        <w:tab/>
        <w:t>Coles continued to enhance its range of products and services, including ready-to-eat meals, value-added ranges, the Great Meal Ideas program of recipe suggestions, dedicated health and Asian food areas in selected stores, key cutting, photo labs, dry cleaning and photocopying.</w:t>
      </w:r>
    </w:p>
    <w:p w:rsidR="00000000" w:rsidRDefault="00375157">
      <w:pPr>
        <w:ind w:left="110"/>
      </w:pPr>
    </w:p>
    <w:p w:rsidR="00000000" w:rsidRDefault="00375157">
      <w:pPr>
        <w:pStyle w:val="HangIndent0"/>
      </w:pPr>
      <w:r>
        <w:t>*</w:t>
      </w:r>
      <w:r>
        <w:tab/>
        <w:t>The opening of Coles Express stores in Sydney and Melbourne CBD, targeted at inner city customers, has been well received.</w:t>
      </w:r>
    </w:p>
    <w:p w:rsidR="00000000" w:rsidRDefault="00375157">
      <w:pPr>
        <w:ind w:left="110"/>
      </w:pPr>
    </w:p>
    <w:p w:rsidR="00000000" w:rsidRDefault="00375157">
      <w:pPr>
        <w:pStyle w:val="HangIndent0"/>
      </w:pPr>
      <w:r>
        <w:t>*</w:t>
      </w:r>
      <w:r>
        <w:tab/>
        <w:t>Red</w:t>
      </w:r>
      <w:r>
        <w:t xml:space="preserve"> Rooster increased sales in a competitive market and successfully launched new menu items as well as completing the rollout of new, more efficient Combi ovens.</w:t>
      </w:r>
    </w:p>
    <w:p w:rsidR="00000000" w:rsidRDefault="00375157">
      <w:pPr>
        <w:ind w:left="110"/>
      </w:pPr>
    </w:p>
    <w:p w:rsidR="00000000" w:rsidRDefault="00375157">
      <w:pPr>
        <w:pStyle w:val="HangIndent0"/>
      </w:pPr>
      <w:r>
        <w:t>*</w:t>
      </w:r>
      <w:r>
        <w:tab/>
        <w:t>Bi-Lo continued to increase market share, enhancing its Newmart (WA) brand and entered the Northern Territory market for the first time.</w:t>
      </w:r>
    </w:p>
    <w:p w:rsidR="00000000" w:rsidRDefault="00375157">
      <w:pPr>
        <w:ind w:left="110"/>
      </w:pPr>
    </w:p>
    <w:p w:rsidR="00000000" w:rsidRDefault="00375157">
      <w:pPr>
        <w:pStyle w:val="HangIndent0"/>
      </w:pPr>
      <w:r>
        <w:t>*</w:t>
      </w:r>
      <w:r>
        <w:tab/>
        <w:t>Fresh food departments at Bi-Lo are being enhanced and new concepts such as the '$2 Bi-Lo Bargains' are being introduced.  Expansion of the Mega Fresh format continued with 13 stores now open.</w:t>
      </w:r>
    </w:p>
    <w:p w:rsidR="00000000" w:rsidRDefault="00375157">
      <w:pPr>
        <w:ind w:left="110"/>
      </w:pPr>
    </w:p>
    <w:p w:rsidR="00000000" w:rsidRDefault="00375157">
      <w:pPr>
        <w:pStyle w:val="HangIndent0"/>
      </w:pPr>
      <w:r>
        <w:t>*</w:t>
      </w:r>
      <w:r>
        <w:tab/>
        <w:t>Liquorl</w:t>
      </w:r>
      <w:r>
        <w:t>and is enjoying strong growth with the entry into the Qld market, store acquisitions in WA and the opening of the first Vintage Cellars in Darwin.  The new store livery rollout was completed during the year.</w:t>
      </w:r>
    </w:p>
    <w:p w:rsidR="00000000" w:rsidRDefault="00375157">
      <w:pPr>
        <w:ind w:left="110"/>
      </w:pPr>
    </w:p>
    <w:p w:rsidR="00000000" w:rsidRDefault="00375157">
      <w:pPr>
        <w:ind w:left="110"/>
      </w:pPr>
      <w:r>
        <w:rPr>
          <w:b/>
        </w:rPr>
        <w:t>Strategy &amp; Outlook</w:t>
      </w:r>
    </w:p>
    <w:p w:rsidR="00000000" w:rsidRDefault="00375157">
      <w:pPr>
        <w:ind w:left="110"/>
        <w:rPr>
          <w:b/>
        </w:rPr>
      </w:pPr>
    </w:p>
    <w:p w:rsidR="00000000" w:rsidRDefault="00375157">
      <w:pPr>
        <w:pStyle w:val="HangIndent0"/>
      </w:pPr>
      <w:r>
        <w:t>*</w:t>
      </w:r>
      <w:r>
        <w:tab/>
        <w:t>Coles' focus on 'Serving You Better' service, enhanced and localised range, convenience, freshness and value.</w:t>
      </w:r>
    </w:p>
    <w:p w:rsidR="00000000" w:rsidRDefault="00375157">
      <w:pPr>
        <w:pStyle w:val="HangIndent0"/>
      </w:pPr>
    </w:p>
    <w:p w:rsidR="00000000" w:rsidRDefault="00375157">
      <w:pPr>
        <w:pStyle w:val="HangIndent0"/>
      </w:pPr>
      <w:r>
        <w:t>*</w:t>
      </w:r>
      <w:r>
        <w:tab/>
        <w:t>Offer full line and discount range store formats, ie.  Coles and Bi-Lo, Vintage Cellars and Quaffers.</w:t>
      </w:r>
    </w:p>
    <w:p w:rsidR="00000000" w:rsidRDefault="00375157">
      <w:pPr>
        <w:pStyle w:val="HangIndent0"/>
      </w:pPr>
    </w:p>
    <w:p w:rsidR="00000000" w:rsidRDefault="00375157">
      <w:pPr>
        <w:pStyle w:val="HangIndent0"/>
      </w:pPr>
      <w:r>
        <w:t>*</w:t>
      </w:r>
      <w:r>
        <w:tab/>
        <w:t>Refurbishment of stores - more than 80% of our supermar</w:t>
      </w:r>
      <w:r>
        <w:t>kets have been refurbished over the past four years.  Coles will complete major remodels this year, followed by an ongoing maintenance program, to ensure stores remain leading edge.</w:t>
      </w:r>
    </w:p>
    <w:p w:rsidR="00000000" w:rsidRDefault="00375157">
      <w:pPr>
        <w:ind w:left="110"/>
      </w:pPr>
    </w:p>
    <w:p w:rsidR="00000000" w:rsidRDefault="00375157">
      <w:pPr>
        <w:ind w:left="110"/>
      </w:pPr>
      <w:r>
        <w:t>*</w:t>
      </w:r>
      <w:r>
        <w:tab/>
        <w:t>Innovation:</w:t>
      </w:r>
    </w:p>
    <w:p w:rsidR="00000000" w:rsidRDefault="00375157">
      <w:pPr>
        <w:ind w:left="110"/>
      </w:pPr>
    </w:p>
    <w:p w:rsidR="00000000" w:rsidRDefault="00375157">
      <w:pPr>
        <w:pStyle w:val="HangIndent1"/>
      </w:pPr>
      <w:r>
        <w:t>-</w:t>
      </w:r>
      <w:r>
        <w:tab/>
        <w:t>new categories eg.  Health &amp; Beauty.</w:t>
      </w:r>
    </w:p>
    <w:p w:rsidR="00000000" w:rsidRDefault="00375157">
      <w:pPr>
        <w:pStyle w:val="HangIndent1"/>
      </w:pPr>
    </w:p>
    <w:p w:rsidR="00000000" w:rsidRDefault="00375157">
      <w:pPr>
        <w:pStyle w:val="HangIndent1"/>
      </w:pPr>
      <w:r>
        <w:t>-</w:t>
      </w:r>
      <w:r>
        <w:tab/>
        <w:t>new formats eg.  Coles Express, Quaffers, hotels in Qld, and</w:t>
      </w:r>
    </w:p>
    <w:p w:rsidR="00000000" w:rsidRDefault="00375157">
      <w:pPr>
        <w:pStyle w:val="HangIndent1"/>
      </w:pPr>
    </w:p>
    <w:p w:rsidR="00000000" w:rsidRDefault="00375157">
      <w:pPr>
        <w:pStyle w:val="HangIndent1"/>
      </w:pPr>
      <w:r>
        <w:t>-</w:t>
      </w:r>
      <w:r>
        <w:tab/>
        <w:t>new services eg. in-store banks and dry cleaning.</w:t>
      </w:r>
    </w:p>
    <w:p w:rsidR="00000000" w:rsidRDefault="00375157">
      <w:pPr>
        <w:ind w:left="110"/>
      </w:pPr>
    </w:p>
    <w:p w:rsidR="00000000" w:rsidRDefault="00375157">
      <w:pPr>
        <w:ind w:left="110"/>
      </w:pPr>
      <w:r>
        <w:t>*</w:t>
      </w:r>
      <w:r>
        <w:tab/>
        <w:t>Open new stores where the opportunity exists.</w:t>
      </w:r>
    </w:p>
    <w:p w:rsidR="00000000" w:rsidRDefault="00375157">
      <w:pPr>
        <w:ind w:left="110"/>
      </w:pPr>
    </w:p>
    <w:p w:rsidR="00000000" w:rsidRDefault="00375157">
      <w:pPr>
        <w:ind w:left="110"/>
      </w:pPr>
    </w:p>
    <w:p w:rsidR="00000000" w:rsidRDefault="00375157">
      <w:pPr>
        <w:pStyle w:val="Heading3"/>
      </w:pPr>
      <w:r>
        <w:t>Myer Grace Bros</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'98</w:t>
            </w:r>
          </w:p>
        </w:tc>
        <w:tc>
          <w:tcPr>
            <w:tcW w:w="1282" w:type="dxa"/>
            <w:tcBorders>
              <w:bottom w:val="single" w:sz="18" w:space="0" w:color="auto"/>
            </w:tcBorders>
          </w:tcPr>
          <w:p w:rsidR="00000000" w:rsidRDefault="00375157">
            <w:pPr>
              <w:jc w:val="right"/>
            </w:pPr>
            <w:r>
              <w:rPr>
                <w:b/>
              </w:rPr>
              <w:t>'97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Stores</w:t>
            </w:r>
          </w:p>
        </w:tc>
        <w:tc>
          <w:tcPr>
            <w:tcW w:w="1282" w:type="dxa"/>
          </w:tcPr>
          <w:p w:rsidR="00000000" w:rsidRDefault="00375157">
            <w:pPr>
              <w:jc w:val="right"/>
            </w:pPr>
            <w:r>
              <w:t>69</w:t>
            </w:r>
          </w:p>
        </w:tc>
        <w:tc>
          <w:tcPr>
            <w:tcW w:w="1282" w:type="dxa"/>
          </w:tcPr>
          <w:p w:rsidR="00000000" w:rsidRDefault="00375157">
            <w:pPr>
              <w:jc w:val="right"/>
            </w:pPr>
            <w:r>
              <w:t>69</w:t>
            </w:r>
          </w:p>
        </w:tc>
      </w:tr>
      <w:tr w:rsidR="00000000">
        <w:tblPrEx>
          <w:tblCellMar>
            <w:top w:w="0" w:type="dxa"/>
            <w:bottom w:w="0" w:type="dxa"/>
          </w:tblCellMar>
        </w:tblPrEx>
        <w:trPr>
          <w:cantSplit/>
        </w:trPr>
        <w:tc>
          <w:tcPr>
            <w:tcW w:w="5236" w:type="dxa"/>
          </w:tcPr>
          <w:p w:rsidR="00000000" w:rsidRDefault="00375157">
            <w:pPr>
              <w:ind w:left="110"/>
            </w:pPr>
            <w:r>
              <w:t>Sales $m</w:t>
            </w:r>
          </w:p>
        </w:tc>
        <w:tc>
          <w:tcPr>
            <w:tcW w:w="1282" w:type="dxa"/>
          </w:tcPr>
          <w:p w:rsidR="00000000" w:rsidRDefault="00375157">
            <w:pPr>
              <w:jc w:val="right"/>
            </w:pPr>
            <w:r>
              <w:t>3,229.0</w:t>
            </w:r>
          </w:p>
        </w:tc>
        <w:tc>
          <w:tcPr>
            <w:tcW w:w="1282" w:type="dxa"/>
          </w:tcPr>
          <w:p w:rsidR="00000000" w:rsidRDefault="00375157">
            <w:pPr>
              <w:jc w:val="right"/>
            </w:pPr>
            <w:r>
              <w:t>3,143.5</w:t>
            </w:r>
          </w:p>
        </w:tc>
      </w:tr>
      <w:tr w:rsidR="00000000">
        <w:tblPrEx>
          <w:tblCellMar>
            <w:top w:w="0" w:type="dxa"/>
            <w:bottom w:w="0" w:type="dxa"/>
          </w:tblCellMar>
        </w:tblPrEx>
        <w:trPr>
          <w:cantSplit/>
        </w:trPr>
        <w:tc>
          <w:tcPr>
            <w:tcW w:w="5236" w:type="dxa"/>
          </w:tcPr>
          <w:p w:rsidR="00000000" w:rsidRDefault="00375157">
            <w:pPr>
              <w:ind w:left="110"/>
            </w:pPr>
            <w:r>
              <w:t>Sales per m</w:t>
            </w:r>
            <w:r>
              <w:rPr>
                <w:position w:val="6"/>
                <w:sz w:val="16"/>
                <w:szCs w:val="16"/>
              </w:rPr>
              <w:t>2</w:t>
            </w:r>
          </w:p>
        </w:tc>
        <w:tc>
          <w:tcPr>
            <w:tcW w:w="1282" w:type="dxa"/>
          </w:tcPr>
          <w:p w:rsidR="00000000" w:rsidRDefault="00375157">
            <w:pPr>
              <w:jc w:val="right"/>
            </w:pPr>
            <w:r>
              <w:t>4,329</w:t>
            </w:r>
          </w:p>
        </w:tc>
        <w:tc>
          <w:tcPr>
            <w:tcW w:w="1282" w:type="dxa"/>
          </w:tcPr>
          <w:p w:rsidR="00000000" w:rsidRDefault="00375157">
            <w:pPr>
              <w:jc w:val="right"/>
            </w:pPr>
            <w:r>
              <w:t>4,093</w:t>
            </w:r>
          </w:p>
        </w:tc>
      </w:tr>
      <w:tr w:rsidR="00000000">
        <w:tblPrEx>
          <w:tblCellMar>
            <w:top w:w="0" w:type="dxa"/>
            <w:bottom w:w="0" w:type="dxa"/>
          </w:tblCellMar>
        </w:tblPrEx>
        <w:trPr>
          <w:cantSplit/>
        </w:trPr>
        <w:tc>
          <w:tcPr>
            <w:tcW w:w="5236" w:type="dxa"/>
          </w:tcPr>
          <w:p w:rsidR="00000000" w:rsidRDefault="00375157">
            <w:pPr>
              <w:ind w:left="110"/>
            </w:pPr>
            <w:r>
              <w:t>EBIT $m</w:t>
            </w:r>
          </w:p>
        </w:tc>
        <w:tc>
          <w:tcPr>
            <w:tcW w:w="1282" w:type="dxa"/>
          </w:tcPr>
          <w:p w:rsidR="00000000" w:rsidRDefault="00375157">
            <w:pPr>
              <w:jc w:val="right"/>
            </w:pPr>
            <w:r>
              <w:t>115.7</w:t>
            </w:r>
          </w:p>
        </w:tc>
        <w:tc>
          <w:tcPr>
            <w:tcW w:w="1282" w:type="dxa"/>
          </w:tcPr>
          <w:p w:rsidR="00000000" w:rsidRDefault="00375157">
            <w:pPr>
              <w:jc w:val="right"/>
            </w:pPr>
            <w:r>
              <w:t>108.2</w:t>
            </w:r>
          </w:p>
        </w:tc>
      </w:tr>
      <w:tr w:rsidR="00000000">
        <w:tblPrEx>
          <w:tblCellMar>
            <w:top w:w="0" w:type="dxa"/>
            <w:bottom w:w="0" w:type="dxa"/>
          </w:tblCellMar>
        </w:tblPrEx>
        <w:trPr>
          <w:cantSplit/>
        </w:trPr>
        <w:tc>
          <w:tcPr>
            <w:tcW w:w="5236" w:type="dxa"/>
          </w:tcPr>
          <w:p w:rsidR="00000000" w:rsidRDefault="00375157">
            <w:pPr>
              <w:ind w:left="110"/>
            </w:pPr>
            <w:r>
              <w:t>EBIT per m</w:t>
            </w:r>
            <w:r>
              <w:rPr>
                <w:position w:val="6"/>
                <w:sz w:val="16"/>
                <w:szCs w:val="16"/>
              </w:rPr>
              <w:t>2</w:t>
            </w:r>
          </w:p>
        </w:tc>
        <w:tc>
          <w:tcPr>
            <w:tcW w:w="1282" w:type="dxa"/>
          </w:tcPr>
          <w:p w:rsidR="00000000" w:rsidRDefault="00375157">
            <w:pPr>
              <w:jc w:val="right"/>
            </w:pPr>
            <w:r>
              <w:t>155.1</w:t>
            </w:r>
          </w:p>
        </w:tc>
        <w:tc>
          <w:tcPr>
            <w:tcW w:w="1282" w:type="dxa"/>
          </w:tcPr>
          <w:p w:rsidR="00000000" w:rsidRDefault="00375157">
            <w:pPr>
              <w:jc w:val="right"/>
            </w:pPr>
            <w:r>
              <w:t>140.9</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jc w:val="right"/>
            </w:pPr>
            <w:r>
              <w:t>3.6</w:t>
            </w:r>
          </w:p>
        </w:tc>
        <w:tc>
          <w:tcPr>
            <w:tcW w:w="1282" w:type="dxa"/>
          </w:tcPr>
          <w:p w:rsidR="00000000" w:rsidRDefault="00375157">
            <w:pPr>
              <w:jc w:val="right"/>
            </w:pPr>
            <w:r>
              <w:t>3.4</w:t>
            </w:r>
          </w:p>
        </w:tc>
      </w:tr>
      <w:tr w:rsidR="00000000">
        <w:tblPrEx>
          <w:tblCellMar>
            <w:top w:w="0" w:type="dxa"/>
            <w:bottom w:w="0" w:type="dxa"/>
          </w:tblCellMar>
        </w:tblPrEx>
        <w:trPr>
          <w:cantSplit/>
        </w:trPr>
        <w:tc>
          <w:tcPr>
            <w:tcW w:w="5236" w:type="dxa"/>
          </w:tcPr>
          <w:p w:rsidR="00000000" w:rsidRDefault="00375157">
            <w:pPr>
              <w:ind w:left="110"/>
            </w:pPr>
            <w:r>
              <w:t>Employees</w:t>
            </w:r>
          </w:p>
        </w:tc>
        <w:tc>
          <w:tcPr>
            <w:tcW w:w="1282" w:type="dxa"/>
          </w:tcPr>
          <w:p w:rsidR="00000000" w:rsidRDefault="00375157">
            <w:pPr>
              <w:jc w:val="right"/>
            </w:pPr>
            <w:r>
              <w:t>22,154</w:t>
            </w:r>
          </w:p>
        </w:tc>
        <w:tc>
          <w:tcPr>
            <w:tcW w:w="1282" w:type="dxa"/>
          </w:tcPr>
          <w:p w:rsidR="00000000" w:rsidRDefault="00375157">
            <w:pPr>
              <w:jc w:val="right"/>
            </w:pPr>
            <w:r>
              <w:t>22,772</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Selling Area (m</w:t>
            </w:r>
            <w:r>
              <w:rPr>
                <w:b/>
                <w:position w:val="6"/>
                <w:sz w:val="16"/>
                <w:szCs w:val="16"/>
              </w:rPr>
              <w:t>2</w:t>
            </w:r>
            <w:r>
              <w:rPr>
                <w:b/>
              </w:rPr>
              <w: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r>
              <w:rPr>
                <w:b/>
              </w:rPr>
              <w:t>745,976</w:t>
            </w:r>
          </w:p>
        </w:tc>
        <w:tc>
          <w:tcPr>
            <w:tcW w:w="1282" w:type="dxa"/>
          </w:tcPr>
          <w:p w:rsidR="00000000" w:rsidRDefault="00375157">
            <w:pPr>
              <w:jc w:val="right"/>
            </w:pPr>
            <w:r>
              <w:rPr>
                <w:b/>
              </w:rPr>
              <w:t>768,058</w:t>
            </w:r>
          </w:p>
        </w:tc>
      </w:tr>
    </w:tbl>
    <w:p w:rsidR="00000000" w:rsidRDefault="00375157">
      <w:pPr>
        <w:ind w:left="110"/>
      </w:pPr>
    </w:p>
    <w:tbl>
      <w:tblPr>
        <w:tblW w:w="0" w:type="auto"/>
        <w:tblInd w:w="-74" w:type="dxa"/>
        <w:tblLayout w:type="fixed"/>
        <w:tblCellMar>
          <w:left w:w="28" w:type="dxa"/>
          <w:right w:w="28" w:type="dxa"/>
        </w:tblCellMar>
        <w:tblLook w:val="0000"/>
      </w:tblPr>
      <w:tblGrid>
        <w:gridCol w:w="6481"/>
        <w:gridCol w:w="1281"/>
      </w:tblGrid>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rPr>
                <w:b/>
              </w:rPr>
            </w:pPr>
            <w:r>
              <w:rPr>
                <w:b/>
                <w:vanish/>
              </w:rPr>
              <w:t>[SULON]</w:t>
            </w:r>
            <w:r>
              <w:rPr>
                <w:b/>
              </w:rPr>
              <w:t>Planned Not Now/Replacement Stores</w:t>
            </w:r>
          </w:p>
        </w:tc>
        <w:tc>
          <w:tcPr>
            <w:tcW w:w="1281"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trPr>
        <w:tc>
          <w:tcPr>
            <w:tcW w:w="6481" w:type="dxa"/>
          </w:tcPr>
          <w:p w:rsidR="00000000" w:rsidRDefault="00375157">
            <w:pPr>
              <w:ind w:left="187"/>
            </w:pPr>
            <w:r>
              <w:t>Myer Grace Bros</w:t>
            </w:r>
          </w:p>
        </w:tc>
        <w:tc>
          <w:tcPr>
            <w:tcW w:w="1281" w:type="dxa"/>
          </w:tcPr>
          <w:p w:rsidR="00000000" w:rsidRDefault="00375157">
            <w:pPr>
              <w:jc w:val="right"/>
            </w:pPr>
            <w:r>
              <w:t>1</w:t>
            </w:r>
          </w:p>
        </w:tc>
      </w:tr>
      <w:tr w:rsidR="00000000">
        <w:tblPrEx>
          <w:tblCellMar>
            <w:top w:w="0" w:type="dxa"/>
            <w:bottom w:w="0" w:type="dxa"/>
          </w:tblCellMar>
        </w:tblPrEx>
        <w:trPr>
          <w:cantSplit/>
        </w:trPr>
        <w:tc>
          <w:tcPr>
            <w:tcW w:w="6481"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pPr>
            <w:r>
              <w:rPr>
                <w:b/>
                <w:vanish/>
              </w:rPr>
              <w:t>[SULON]</w:t>
            </w:r>
            <w:r>
              <w:rPr>
                <w:b/>
              </w:rPr>
              <w:t>Planned Refurbishments/Extensions</w:t>
            </w:r>
          </w:p>
        </w:tc>
        <w:tc>
          <w:tcPr>
            <w:tcW w:w="128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481" w:type="dxa"/>
          </w:tcPr>
          <w:p w:rsidR="00000000" w:rsidRDefault="00375157">
            <w:pPr>
              <w:ind w:left="187"/>
            </w:pPr>
            <w:r>
              <w:t>Myer Trace Bros</w:t>
            </w:r>
          </w:p>
        </w:tc>
        <w:tc>
          <w:tcPr>
            <w:tcW w:w="1281" w:type="dxa"/>
          </w:tcPr>
          <w:p w:rsidR="00000000" w:rsidRDefault="00375157">
            <w:pPr>
              <w:jc w:val="right"/>
            </w:pPr>
            <w:r>
              <w:t>4</w:t>
            </w:r>
          </w:p>
        </w:tc>
      </w:tr>
    </w:tbl>
    <w:p w:rsidR="00000000" w:rsidRDefault="00375157">
      <w:pPr>
        <w:ind w:left="110"/>
      </w:pPr>
    </w:p>
    <w:p w:rsidR="00000000" w:rsidRDefault="00375157">
      <w:pPr>
        <w:ind w:left="110"/>
      </w:pPr>
      <w:r>
        <w:rPr>
          <w:b/>
        </w:rPr>
        <w:t>Highlights</w:t>
      </w:r>
    </w:p>
    <w:p w:rsidR="00000000" w:rsidRDefault="00375157">
      <w:pPr>
        <w:ind w:left="110"/>
      </w:pPr>
    </w:p>
    <w:p w:rsidR="00000000" w:rsidRDefault="00375157">
      <w:pPr>
        <w:ind w:left="110"/>
      </w:pPr>
      <w:r>
        <w:rPr>
          <w:b/>
        </w:rPr>
        <w:t>*</w:t>
      </w:r>
      <w:r>
        <w:rPr>
          <w:b/>
        </w:rPr>
        <w:tab/>
      </w:r>
      <w:r>
        <w:t>All stores have been improved.</w:t>
      </w:r>
    </w:p>
    <w:p w:rsidR="00000000" w:rsidRDefault="00375157">
      <w:pPr>
        <w:ind w:left="110"/>
      </w:pPr>
    </w:p>
    <w:p w:rsidR="00000000" w:rsidRDefault="00375157">
      <w:pPr>
        <w:ind w:left="110"/>
      </w:pPr>
      <w:r>
        <w:t>*</w:t>
      </w:r>
      <w:r>
        <w:tab/>
        <w:t>Myer Grace Bros (MGB) refurbished six stores during the year.</w:t>
      </w:r>
    </w:p>
    <w:p w:rsidR="00000000" w:rsidRDefault="00375157">
      <w:pPr>
        <w:ind w:left="110"/>
      </w:pPr>
    </w:p>
    <w:p w:rsidR="00000000" w:rsidRDefault="00375157">
      <w:pPr>
        <w:pStyle w:val="HangIndent0"/>
      </w:pPr>
      <w:r>
        <w:t>*</w:t>
      </w:r>
      <w:r>
        <w:tab/>
        <w:t>MGB opened its first ground up store at Chat</w:t>
      </w:r>
      <w:r>
        <w:t>swood (NSW) after year end.  The store enhances current product offers with a more flexible and market driven format, greater space productivity and localised ranging.  Books, Music, Video &amp; Cards, a new retail destination, opened in the Miranda (NSW) and Chatswood stores.</w:t>
      </w:r>
    </w:p>
    <w:p w:rsidR="00000000" w:rsidRDefault="00375157">
      <w:pPr>
        <w:ind w:left="110"/>
      </w:pPr>
    </w:p>
    <w:p w:rsidR="00000000" w:rsidRDefault="00375157">
      <w:pPr>
        <w:pStyle w:val="HangIndent0"/>
      </w:pPr>
      <w:r>
        <w:t>*</w:t>
      </w:r>
      <w:r>
        <w:tab/>
        <w:t>Stage one of Grace Bros CBD Sydney store reopened in November 1997.  Stage two is due for completion prior to Christmas 1998.</w:t>
      </w:r>
    </w:p>
    <w:p w:rsidR="00000000" w:rsidRDefault="00375157">
      <w:pPr>
        <w:ind w:left="110"/>
      </w:pPr>
    </w:p>
    <w:p w:rsidR="00000000" w:rsidRDefault="00375157">
      <w:pPr>
        <w:ind w:left="110"/>
      </w:pPr>
      <w:r>
        <w:rPr>
          <w:b/>
        </w:rPr>
        <w:t>Strategy &amp; Outlook</w:t>
      </w:r>
    </w:p>
    <w:p w:rsidR="00000000" w:rsidRDefault="00375157">
      <w:pPr>
        <w:ind w:left="110"/>
      </w:pPr>
    </w:p>
    <w:p w:rsidR="00000000" w:rsidRDefault="00375157">
      <w:pPr>
        <w:ind w:left="110"/>
      </w:pPr>
      <w:r>
        <w:t>*</w:t>
      </w:r>
      <w:r>
        <w:tab/>
        <w:t>Work to invigorate department stores.  Ensure we are flexible in format and mark</w:t>
      </w:r>
      <w:r>
        <w:t>et driven.</w:t>
      </w:r>
    </w:p>
    <w:p w:rsidR="00000000" w:rsidRDefault="00375157">
      <w:pPr>
        <w:ind w:left="110"/>
      </w:pPr>
    </w:p>
    <w:p w:rsidR="00000000" w:rsidRDefault="00375157">
      <w:pPr>
        <w:pStyle w:val="HangIndent0"/>
      </w:pPr>
      <w:r>
        <w:t>*</w:t>
      </w:r>
      <w:r>
        <w:tab/>
        <w:t xml:space="preserve">Where space and customer support exists, use Destination Shopping areas. </w:t>
      </w:r>
    </w:p>
    <w:p w:rsidR="00000000" w:rsidRDefault="00375157">
      <w:pPr>
        <w:pStyle w:val="HangIndent0"/>
      </w:pPr>
    </w:p>
    <w:p w:rsidR="00000000" w:rsidRDefault="00375157">
      <w:pPr>
        <w:pStyle w:val="HangIndent0"/>
      </w:pPr>
      <w:r>
        <w:t>*</w:t>
      </w:r>
      <w:r>
        <w:tab/>
        <w:t>Refurbish key stores in a cost effective manner</w:t>
      </w:r>
    </w:p>
    <w:p w:rsidR="00000000" w:rsidRDefault="00375157">
      <w:pPr>
        <w:ind w:left="110"/>
      </w:pPr>
    </w:p>
    <w:p w:rsidR="00000000" w:rsidRDefault="00375157">
      <w:pPr>
        <w:pStyle w:val="HangIndent0"/>
      </w:pPr>
      <w:r>
        <w:t>*</w:t>
      </w:r>
      <w:r>
        <w:tab/>
        <w:t>Improve supply chain management, with suppliers delivering to EAN (European Article Numbering) standards.</w:t>
      </w:r>
    </w:p>
    <w:p w:rsidR="00000000" w:rsidRDefault="00375157">
      <w:pPr>
        <w:ind w:left="110"/>
      </w:pPr>
    </w:p>
    <w:p w:rsidR="00000000" w:rsidRDefault="00375157">
      <w:pPr>
        <w:ind w:left="110"/>
      </w:pPr>
      <w:r>
        <w:t>*</w:t>
      </w:r>
      <w:r>
        <w:tab/>
        <w:t>Use product, range, service and environment to improve every store.</w:t>
      </w:r>
    </w:p>
    <w:p w:rsidR="00000000" w:rsidRDefault="00375157">
      <w:pPr>
        <w:ind w:left="110"/>
      </w:pPr>
    </w:p>
    <w:p w:rsidR="00000000" w:rsidRDefault="00375157">
      <w:pPr>
        <w:ind w:left="110"/>
      </w:pPr>
    </w:p>
    <w:p w:rsidR="00000000" w:rsidRDefault="00375157">
      <w:pPr>
        <w:pStyle w:val="Heading3"/>
      </w:pPr>
      <w:r>
        <w:t>Apparel And Home</w:t>
      </w:r>
    </w:p>
    <w:p w:rsidR="00000000" w:rsidRDefault="00375157">
      <w:pPr>
        <w:ind w:left="110"/>
      </w:pPr>
    </w:p>
    <w:p w:rsidR="00000000" w:rsidRDefault="00375157">
      <w:pPr>
        <w:ind w:left="110"/>
      </w:pPr>
    </w:p>
    <w:p w:rsidR="00000000" w:rsidRDefault="00375157">
      <w:pPr>
        <w:ind w:left="110"/>
      </w:pPr>
      <w:r>
        <w:rPr>
          <w:b/>
        </w:rPr>
        <w:t>Highlights</w:t>
      </w:r>
    </w:p>
    <w:p w:rsidR="00000000" w:rsidRDefault="00375157">
      <w:pPr>
        <w:ind w:left="110"/>
        <w:rPr>
          <w:b/>
        </w:rPr>
      </w:pPr>
    </w:p>
    <w:p w:rsidR="00000000" w:rsidRDefault="00375157">
      <w:pPr>
        <w:pStyle w:val="HangIndent0"/>
      </w:pPr>
      <w:r>
        <w:rPr>
          <w:b/>
        </w:rPr>
        <w:t>*</w:t>
      </w:r>
      <w:r>
        <w:rPr>
          <w:b/>
        </w:rPr>
        <w:tab/>
      </w:r>
      <w:r>
        <w:t xml:space="preserve">Target opened a net 13 new stores.  Katies opened nine and Fosseys three.  Six stores were refurbished at Target, and 10 at Katies. </w:t>
      </w:r>
    </w:p>
    <w:p w:rsidR="00000000" w:rsidRDefault="00375157">
      <w:pPr>
        <w:pStyle w:val="HangIndent0"/>
      </w:pPr>
    </w:p>
    <w:p w:rsidR="00000000" w:rsidRDefault="00375157">
      <w:pPr>
        <w:pStyle w:val="HangIndent0"/>
      </w:pPr>
      <w:r>
        <w:t>*</w:t>
      </w:r>
      <w:r>
        <w:tab/>
        <w:t>Targ</w:t>
      </w:r>
      <w:r>
        <w:t>et continued to increase its market share and develop its strengths in ladies' underwear, childrenswear, homewares, toys and entertainment.</w:t>
      </w:r>
    </w:p>
    <w:p w:rsidR="00000000" w:rsidRDefault="00375157">
      <w:pPr>
        <w:pStyle w:val="HangIndent0"/>
      </w:pPr>
    </w:p>
    <w:p w:rsidR="00000000" w:rsidRDefault="00375157">
      <w:pPr>
        <w:pStyle w:val="HangIndent0"/>
      </w:pPr>
      <w:r>
        <w:t>*</w:t>
      </w:r>
      <w:r>
        <w:tab/>
        <w:t>Fosseys was integrated into Target and is focusing on rural areas where it can take a leadership position in servicing the local community.</w:t>
      </w:r>
    </w:p>
    <w:p w:rsidR="00000000" w:rsidRDefault="00375157">
      <w:pPr>
        <w:ind w:left="110"/>
      </w:pPr>
    </w:p>
    <w:p w:rsidR="00000000" w:rsidRDefault="00375157">
      <w:pPr>
        <w:pStyle w:val="HangIndent0"/>
      </w:pPr>
      <w:r>
        <w:t>*</w:t>
      </w:r>
      <w:r>
        <w:tab/>
        <w:t>Katies is concentrating on building its brand awareness, rationalising its store network, and introducing new ranges to drive sales and profitability.</w:t>
      </w:r>
    </w:p>
    <w:p w:rsidR="00000000" w:rsidRDefault="00375157">
      <w:pPr>
        <w:ind w:left="110"/>
      </w:pPr>
    </w:p>
    <w:p w:rsidR="00000000" w:rsidRDefault="00375157">
      <w:pPr>
        <w:ind w:left="110"/>
      </w:pPr>
      <w:r>
        <w:rPr>
          <w:b/>
        </w:rPr>
        <w:t>Strategy &amp; Outlook</w:t>
      </w:r>
    </w:p>
    <w:p w:rsidR="00000000" w:rsidRDefault="00375157">
      <w:pPr>
        <w:ind w:left="110"/>
        <w:rPr>
          <w:b/>
        </w:rPr>
      </w:pPr>
    </w:p>
    <w:p w:rsidR="00000000" w:rsidRDefault="00375157">
      <w:pPr>
        <w:pStyle w:val="HangIndent0"/>
      </w:pPr>
      <w:r>
        <w:rPr>
          <w:b/>
        </w:rPr>
        <w:t>*</w:t>
      </w:r>
      <w:r>
        <w:rPr>
          <w:b/>
        </w:rPr>
        <w:tab/>
      </w:r>
      <w:r>
        <w:t>Focus on making sure stores have the merchan</w:t>
      </w:r>
      <w:r>
        <w:t>dise and services offer which is most meaningful to customers - ensuring wanted merchandise is in stock.</w:t>
      </w:r>
    </w:p>
    <w:p w:rsidR="00000000" w:rsidRDefault="00375157">
      <w:pPr>
        <w:ind w:left="110"/>
      </w:pPr>
    </w:p>
    <w:p w:rsidR="00000000" w:rsidRDefault="00375157">
      <w:pPr>
        <w:ind w:left="110"/>
      </w:pPr>
      <w:r>
        <w:t>*</w:t>
      </w:r>
      <w:r>
        <w:tab/>
        <w:t>Reinforce strengths in key apparel, home and kids categories.</w:t>
      </w:r>
    </w:p>
    <w:p w:rsidR="00000000" w:rsidRDefault="00375157">
      <w:pPr>
        <w:ind w:left="110"/>
      </w:pPr>
    </w:p>
    <w:p w:rsidR="00000000" w:rsidRDefault="00375157">
      <w:pPr>
        <w:ind w:left="110"/>
      </w:pPr>
      <w:r>
        <w:t>*</w:t>
      </w:r>
      <w:r>
        <w:tab/>
        <w:t>Improve supply chain responsiveness.</w:t>
      </w:r>
    </w:p>
    <w:p w:rsidR="00000000" w:rsidRDefault="00375157">
      <w:pPr>
        <w:ind w:left="110"/>
      </w:pPr>
    </w:p>
    <w:p w:rsidR="00000000" w:rsidRDefault="00375157">
      <w:pPr>
        <w:ind w:left="110"/>
      </w:pPr>
      <w:r>
        <w:t>*</w:t>
      </w:r>
      <w:r>
        <w:tab/>
        <w:t>Build new stores where appropriate.</w:t>
      </w:r>
    </w:p>
    <w:p w:rsidR="00000000" w:rsidRDefault="00375157">
      <w:pPr>
        <w:ind w:left="110"/>
      </w:pPr>
    </w:p>
    <w:p w:rsidR="00000000" w:rsidRDefault="00375157">
      <w:pPr>
        <w:ind w:left="110"/>
      </w:pPr>
      <w:r>
        <w:t>*</w:t>
      </w:r>
      <w:r>
        <w:tab/>
        <w:t>Use information technology to better understand and meet customer needs.</w:t>
      </w:r>
    </w:p>
    <w:p w:rsidR="00000000" w:rsidRDefault="00375157">
      <w:pPr>
        <w:ind w:left="110"/>
      </w:pPr>
    </w:p>
    <w:p w:rsidR="00000000" w:rsidRDefault="00375157">
      <w:pPr>
        <w:ind w:left="110"/>
      </w:pPr>
      <w:r>
        <w:t>*</w:t>
      </w:r>
      <w:r>
        <w:tab/>
        <w:t>Strengthen Fosseys' customer offer through joint sourcing initiatives with Target.</w:t>
      </w:r>
    </w:p>
    <w:p w:rsidR="00000000" w:rsidRDefault="00375157">
      <w:pPr>
        <w:ind w:left="110"/>
      </w:pPr>
    </w:p>
    <w:p w:rsidR="00000000" w:rsidRDefault="00375157">
      <w:pPr>
        <w:ind w:left="110"/>
      </w:pPr>
      <w:r>
        <w:rPr>
          <w:b/>
        </w:rPr>
        <w:t>*</w:t>
      </w:r>
      <w:r>
        <w:rPr>
          <w:b/>
        </w:rPr>
        <w:tab/>
      </w:r>
      <w:r>
        <w:t>Katies to re-establish its position in line with customer expectations.</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'9</w:t>
            </w:r>
            <w:r>
              <w:rPr>
                <w:b/>
              </w:rPr>
              <w:t>8</w:t>
            </w:r>
          </w:p>
        </w:tc>
        <w:tc>
          <w:tcPr>
            <w:tcW w:w="1282" w:type="dxa"/>
            <w:tcBorders>
              <w:bottom w:val="single" w:sz="18" w:space="0" w:color="auto"/>
            </w:tcBorders>
          </w:tcPr>
          <w:p w:rsidR="00000000" w:rsidRDefault="00375157">
            <w:pPr>
              <w:jc w:val="right"/>
            </w:pPr>
            <w:r>
              <w:rPr>
                <w:b/>
              </w:rPr>
              <w:t>'97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Stores</w:t>
            </w:r>
          </w:p>
        </w:tc>
        <w:tc>
          <w:tcPr>
            <w:tcW w:w="1282" w:type="dxa"/>
          </w:tcPr>
          <w:p w:rsidR="00000000" w:rsidRDefault="00375157">
            <w:pPr>
              <w:jc w:val="right"/>
            </w:pPr>
            <w:r>
              <w:t>498</w:t>
            </w:r>
          </w:p>
        </w:tc>
        <w:tc>
          <w:tcPr>
            <w:tcW w:w="1282" w:type="dxa"/>
          </w:tcPr>
          <w:p w:rsidR="00000000" w:rsidRDefault="00375157">
            <w:pPr>
              <w:jc w:val="right"/>
            </w:pPr>
            <w:r>
              <w:t>496</w:t>
            </w:r>
          </w:p>
        </w:tc>
      </w:tr>
      <w:tr w:rsidR="00000000">
        <w:tblPrEx>
          <w:tblCellMar>
            <w:top w:w="0" w:type="dxa"/>
            <w:bottom w:w="0" w:type="dxa"/>
          </w:tblCellMar>
        </w:tblPrEx>
        <w:trPr>
          <w:cantSplit/>
        </w:trPr>
        <w:tc>
          <w:tcPr>
            <w:tcW w:w="5236" w:type="dxa"/>
          </w:tcPr>
          <w:p w:rsidR="00000000" w:rsidRDefault="00375157">
            <w:pPr>
              <w:ind w:left="110"/>
            </w:pPr>
            <w:r>
              <w:t>Sales $m</w:t>
            </w:r>
          </w:p>
        </w:tc>
        <w:tc>
          <w:tcPr>
            <w:tcW w:w="1282" w:type="dxa"/>
          </w:tcPr>
          <w:p w:rsidR="00000000" w:rsidRDefault="00375157">
            <w:pPr>
              <w:jc w:val="right"/>
            </w:pPr>
            <w:r>
              <w:t>2,449.4</w:t>
            </w:r>
          </w:p>
        </w:tc>
        <w:tc>
          <w:tcPr>
            <w:tcW w:w="1282" w:type="dxa"/>
          </w:tcPr>
          <w:p w:rsidR="00000000" w:rsidRDefault="00375157">
            <w:pPr>
              <w:jc w:val="right"/>
            </w:pPr>
            <w:r>
              <w:t>2,377.2</w:t>
            </w:r>
          </w:p>
        </w:tc>
      </w:tr>
      <w:tr w:rsidR="00000000">
        <w:tblPrEx>
          <w:tblCellMar>
            <w:top w:w="0" w:type="dxa"/>
            <w:bottom w:w="0" w:type="dxa"/>
          </w:tblCellMar>
        </w:tblPrEx>
        <w:trPr>
          <w:cantSplit/>
        </w:trPr>
        <w:tc>
          <w:tcPr>
            <w:tcW w:w="5236" w:type="dxa"/>
          </w:tcPr>
          <w:p w:rsidR="00000000" w:rsidRDefault="00375157">
            <w:pPr>
              <w:ind w:left="110"/>
            </w:pPr>
            <w:r>
              <w:t>Sales per m</w:t>
            </w:r>
            <w:r>
              <w:rPr>
                <w:position w:val="6"/>
                <w:sz w:val="16"/>
                <w:szCs w:val="16"/>
              </w:rPr>
              <w:t>2</w:t>
            </w:r>
          </w:p>
        </w:tc>
        <w:tc>
          <w:tcPr>
            <w:tcW w:w="1282" w:type="dxa"/>
          </w:tcPr>
          <w:p w:rsidR="00000000" w:rsidRDefault="00375157">
            <w:pPr>
              <w:jc w:val="right"/>
            </w:pPr>
            <w:r>
              <w:t>3,078</w:t>
            </w:r>
          </w:p>
        </w:tc>
        <w:tc>
          <w:tcPr>
            <w:tcW w:w="1282" w:type="dxa"/>
          </w:tcPr>
          <w:p w:rsidR="00000000" w:rsidRDefault="00375157">
            <w:pPr>
              <w:jc w:val="right"/>
            </w:pPr>
            <w:r>
              <w:t>3,182</w:t>
            </w:r>
          </w:p>
        </w:tc>
      </w:tr>
      <w:tr w:rsidR="00000000">
        <w:tblPrEx>
          <w:tblCellMar>
            <w:top w:w="0" w:type="dxa"/>
            <w:bottom w:w="0" w:type="dxa"/>
          </w:tblCellMar>
        </w:tblPrEx>
        <w:trPr>
          <w:cantSplit/>
        </w:trPr>
        <w:tc>
          <w:tcPr>
            <w:tcW w:w="5236" w:type="dxa"/>
          </w:tcPr>
          <w:p w:rsidR="00000000" w:rsidRDefault="00375157">
            <w:pPr>
              <w:ind w:left="110"/>
            </w:pPr>
            <w:r>
              <w:t>EBIT $m</w:t>
            </w:r>
          </w:p>
        </w:tc>
        <w:tc>
          <w:tcPr>
            <w:tcW w:w="1282" w:type="dxa"/>
          </w:tcPr>
          <w:p w:rsidR="00000000" w:rsidRDefault="00375157">
            <w:pPr>
              <w:jc w:val="right"/>
            </w:pPr>
            <w:r>
              <w:t>131.2</w:t>
            </w:r>
          </w:p>
        </w:tc>
        <w:tc>
          <w:tcPr>
            <w:tcW w:w="1282" w:type="dxa"/>
          </w:tcPr>
          <w:p w:rsidR="00000000" w:rsidRDefault="00375157">
            <w:pPr>
              <w:jc w:val="right"/>
            </w:pPr>
            <w:r>
              <w:t>133.8</w:t>
            </w:r>
          </w:p>
        </w:tc>
      </w:tr>
      <w:tr w:rsidR="00000000">
        <w:tblPrEx>
          <w:tblCellMar>
            <w:top w:w="0" w:type="dxa"/>
            <w:bottom w:w="0" w:type="dxa"/>
          </w:tblCellMar>
        </w:tblPrEx>
        <w:trPr>
          <w:cantSplit/>
        </w:trPr>
        <w:tc>
          <w:tcPr>
            <w:tcW w:w="5236" w:type="dxa"/>
          </w:tcPr>
          <w:p w:rsidR="00000000" w:rsidRDefault="00375157">
            <w:pPr>
              <w:ind w:left="110"/>
            </w:pPr>
            <w:r>
              <w:t>EBIT per m</w:t>
            </w:r>
            <w:r>
              <w:rPr>
                <w:position w:val="6"/>
                <w:sz w:val="16"/>
                <w:szCs w:val="16"/>
              </w:rPr>
              <w:t>2</w:t>
            </w:r>
          </w:p>
        </w:tc>
        <w:tc>
          <w:tcPr>
            <w:tcW w:w="1282" w:type="dxa"/>
          </w:tcPr>
          <w:p w:rsidR="00000000" w:rsidRDefault="00375157">
            <w:pPr>
              <w:jc w:val="right"/>
            </w:pPr>
            <w:r>
              <w:t>164.9</w:t>
            </w:r>
          </w:p>
        </w:tc>
        <w:tc>
          <w:tcPr>
            <w:tcW w:w="1282" w:type="dxa"/>
          </w:tcPr>
          <w:p w:rsidR="00000000" w:rsidRDefault="00375157">
            <w:pPr>
              <w:jc w:val="right"/>
            </w:pPr>
            <w:r>
              <w:t>179.1</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jc w:val="right"/>
            </w:pPr>
            <w:r>
              <w:t>5.4</w:t>
            </w:r>
          </w:p>
        </w:tc>
        <w:tc>
          <w:tcPr>
            <w:tcW w:w="1282" w:type="dxa"/>
          </w:tcPr>
          <w:p w:rsidR="00000000" w:rsidRDefault="00375157">
            <w:pPr>
              <w:jc w:val="right"/>
            </w:pPr>
            <w:r>
              <w:t>5.6</w:t>
            </w:r>
          </w:p>
        </w:tc>
      </w:tr>
      <w:tr w:rsidR="00000000">
        <w:tblPrEx>
          <w:tblCellMar>
            <w:top w:w="0" w:type="dxa"/>
            <w:bottom w:w="0" w:type="dxa"/>
          </w:tblCellMar>
        </w:tblPrEx>
        <w:trPr>
          <w:cantSplit/>
        </w:trPr>
        <w:tc>
          <w:tcPr>
            <w:tcW w:w="5236" w:type="dxa"/>
          </w:tcPr>
          <w:p w:rsidR="00000000" w:rsidRDefault="00375157">
            <w:pPr>
              <w:ind w:left="110"/>
            </w:pPr>
            <w:r>
              <w:t>Employees</w:t>
            </w:r>
          </w:p>
        </w:tc>
        <w:tc>
          <w:tcPr>
            <w:tcW w:w="1282" w:type="dxa"/>
          </w:tcPr>
          <w:p w:rsidR="00000000" w:rsidRDefault="00375157">
            <w:pPr>
              <w:jc w:val="right"/>
            </w:pPr>
            <w:r>
              <w:t>24,707</w:t>
            </w:r>
          </w:p>
        </w:tc>
        <w:tc>
          <w:tcPr>
            <w:tcW w:w="1282" w:type="dxa"/>
          </w:tcPr>
          <w:p w:rsidR="00000000" w:rsidRDefault="00375157">
            <w:pPr>
              <w:jc w:val="right"/>
            </w:pPr>
            <w:r>
              <w:t>23,515</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Selling Area (m</w:t>
            </w:r>
            <w:r>
              <w:rPr>
                <w:b/>
                <w:position w:val="6"/>
                <w:sz w:val="16"/>
                <w:szCs w:val="16"/>
              </w:rPr>
              <w:t>2</w:t>
            </w:r>
            <w:r>
              <w:rPr>
                <w:b/>
              </w:rPr>
              <w: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Target</w:t>
            </w:r>
          </w:p>
        </w:tc>
        <w:tc>
          <w:tcPr>
            <w:tcW w:w="1282" w:type="dxa"/>
          </w:tcPr>
          <w:p w:rsidR="00000000" w:rsidRDefault="00375157">
            <w:pPr>
              <w:jc w:val="right"/>
            </w:pPr>
            <w:r>
              <w:t>49,185</w:t>
            </w:r>
          </w:p>
        </w:tc>
        <w:tc>
          <w:tcPr>
            <w:tcW w:w="1282" w:type="dxa"/>
          </w:tcPr>
          <w:p w:rsidR="00000000" w:rsidRDefault="00375157">
            <w:pPr>
              <w:jc w:val="right"/>
            </w:pPr>
            <w:r>
              <w:t>594,965</w:t>
            </w:r>
          </w:p>
        </w:tc>
      </w:tr>
      <w:tr w:rsidR="00000000">
        <w:tblPrEx>
          <w:tblCellMar>
            <w:top w:w="0" w:type="dxa"/>
            <w:bottom w:w="0" w:type="dxa"/>
          </w:tblCellMar>
        </w:tblPrEx>
        <w:trPr>
          <w:cantSplit/>
        </w:trPr>
        <w:tc>
          <w:tcPr>
            <w:tcW w:w="5236" w:type="dxa"/>
          </w:tcPr>
          <w:p w:rsidR="00000000" w:rsidRDefault="00375157">
            <w:pPr>
              <w:ind w:left="110"/>
            </w:pPr>
            <w:r>
              <w:t>Fosseys</w:t>
            </w:r>
          </w:p>
        </w:tc>
        <w:tc>
          <w:tcPr>
            <w:tcW w:w="1282" w:type="dxa"/>
          </w:tcPr>
          <w:p w:rsidR="00000000" w:rsidRDefault="00375157">
            <w:pPr>
              <w:jc w:val="right"/>
            </w:pPr>
            <w:r>
              <w:t>101,948</w:t>
            </w:r>
          </w:p>
        </w:tc>
        <w:tc>
          <w:tcPr>
            <w:tcW w:w="1282" w:type="dxa"/>
          </w:tcPr>
          <w:p w:rsidR="00000000" w:rsidRDefault="00375157">
            <w:pPr>
              <w:jc w:val="right"/>
            </w:pPr>
            <w:r>
              <w:t>106,009</w:t>
            </w:r>
          </w:p>
        </w:tc>
      </w:tr>
      <w:tr w:rsidR="00000000">
        <w:tblPrEx>
          <w:tblCellMar>
            <w:top w:w="0" w:type="dxa"/>
            <w:bottom w:w="0" w:type="dxa"/>
          </w:tblCellMar>
        </w:tblPrEx>
        <w:trPr>
          <w:cantSplit/>
        </w:trPr>
        <w:tc>
          <w:tcPr>
            <w:tcW w:w="5236" w:type="dxa"/>
          </w:tcPr>
          <w:p w:rsidR="00000000" w:rsidRDefault="00375157">
            <w:pPr>
              <w:ind w:left="110"/>
            </w:pPr>
            <w:r>
              <w:t>Katies</w:t>
            </w:r>
          </w:p>
        </w:tc>
        <w:tc>
          <w:tcPr>
            <w:tcW w:w="1282" w:type="dxa"/>
          </w:tcPr>
          <w:p w:rsidR="00000000" w:rsidRDefault="00375157">
            <w:pPr>
              <w:jc w:val="right"/>
            </w:pPr>
            <w:r>
              <w:t>44,547</w:t>
            </w:r>
          </w:p>
        </w:tc>
        <w:tc>
          <w:tcPr>
            <w:tcW w:w="1282" w:type="dxa"/>
          </w:tcPr>
          <w:p w:rsidR="00000000" w:rsidRDefault="00375157">
            <w:pPr>
              <w:jc w:val="right"/>
            </w:pPr>
            <w:r>
              <w:t>46,140</w:t>
            </w:r>
          </w:p>
        </w:tc>
      </w:tr>
    </w:tbl>
    <w:p w:rsidR="00000000" w:rsidRDefault="00375157">
      <w:pPr>
        <w:ind w:left="110"/>
      </w:pPr>
    </w:p>
    <w:tbl>
      <w:tblPr>
        <w:tblW w:w="0" w:type="auto"/>
        <w:tblInd w:w="-74" w:type="dxa"/>
        <w:tblLayout w:type="fixed"/>
        <w:tblCellMar>
          <w:left w:w="28" w:type="dxa"/>
          <w:right w:w="28" w:type="dxa"/>
        </w:tblCellMar>
        <w:tblLook w:val="0000"/>
      </w:tblPr>
      <w:tblGrid>
        <w:gridCol w:w="6481"/>
        <w:gridCol w:w="1281"/>
      </w:tblGrid>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rPr>
                <w:b/>
              </w:rPr>
            </w:pPr>
            <w:r>
              <w:rPr>
                <w:b/>
                <w:vanish/>
              </w:rPr>
              <w:t>[SULON]</w:t>
            </w:r>
            <w:r>
              <w:rPr>
                <w:b/>
              </w:rPr>
              <w:t>Planned Not Now/Replacement Stores</w:t>
            </w:r>
          </w:p>
        </w:tc>
        <w:tc>
          <w:tcPr>
            <w:tcW w:w="1281"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trPr>
        <w:tc>
          <w:tcPr>
            <w:tcW w:w="6481" w:type="dxa"/>
          </w:tcPr>
          <w:p w:rsidR="00000000" w:rsidRDefault="00375157">
            <w:pPr>
              <w:ind w:left="187"/>
            </w:pPr>
            <w:r>
              <w:t>Target</w:t>
            </w:r>
          </w:p>
        </w:tc>
        <w:tc>
          <w:tcPr>
            <w:tcW w:w="1281" w:type="dxa"/>
          </w:tcPr>
          <w:p w:rsidR="00000000" w:rsidRDefault="00375157">
            <w:pPr>
              <w:jc w:val="right"/>
            </w:pPr>
            <w:r>
              <w:t>9</w:t>
            </w:r>
          </w:p>
        </w:tc>
      </w:tr>
      <w:tr w:rsidR="00000000">
        <w:tblPrEx>
          <w:tblCellMar>
            <w:top w:w="0" w:type="dxa"/>
            <w:bottom w:w="0" w:type="dxa"/>
          </w:tblCellMar>
        </w:tblPrEx>
        <w:trPr>
          <w:cantSplit/>
        </w:trPr>
        <w:tc>
          <w:tcPr>
            <w:tcW w:w="6481"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pPr>
            <w:r>
              <w:rPr>
                <w:b/>
                <w:vanish/>
              </w:rPr>
              <w:t>[SULON]</w:t>
            </w:r>
            <w:r>
              <w:rPr>
                <w:b/>
              </w:rPr>
              <w:t>Planned Refurbishments/Extensions</w:t>
            </w:r>
          </w:p>
        </w:tc>
        <w:tc>
          <w:tcPr>
            <w:tcW w:w="128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481" w:type="dxa"/>
          </w:tcPr>
          <w:p w:rsidR="00000000" w:rsidRDefault="00375157">
            <w:pPr>
              <w:ind w:left="187"/>
            </w:pPr>
            <w:r>
              <w:t>Target</w:t>
            </w:r>
          </w:p>
        </w:tc>
        <w:tc>
          <w:tcPr>
            <w:tcW w:w="1281" w:type="dxa"/>
          </w:tcPr>
          <w:p w:rsidR="00000000" w:rsidRDefault="00375157">
            <w:pPr>
              <w:jc w:val="right"/>
            </w:pPr>
            <w:r>
              <w:t>6</w:t>
            </w:r>
          </w:p>
        </w:tc>
      </w:tr>
      <w:tr w:rsidR="00000000">
        <w:tblPrEx>
          <w:tblCellMar>
            <w:top w:w="0" w:type="dxa"/>
            <w:bottom w:w="0" w:type="dxa"/>
          </w:tblCellMar>
        </w:tblPrEx>
        <w:trPr>
          <w:cantSplit/>
        </w:trPr>
        <w:tc>
          <w:tcPr>
            <w:tcW w:w="6481" w:type="dxa"/>
          </w:tcPr>
          <w:p w:rsidR="00000000" w:rsidRDefault="00375157">
            <w:pPr>
              <w:ind w:left="187"/>
            </w:pPr>
            <w:r>
              <w:t>Katies</w:t>
            </w:r>
          </w:p>
        </w:tc>
        <w:tc>
          <w:tcPr>
            <w:tcW w:w="1281" w:type="dxa"/>
          </w:tcPr>
          <w:p w:rsidR="00000000" w:rsidRDefault="00375157">
            <w:pPr>
              <w:jc w:val="right"/>
            </w:pPr>
            <w:r>
              <w:t>12</w:t>
            </w:r>
          </w:p>
        </w:tc>
      </w:tr>
    </w:tbl>
    <w:p w:rsidR="00000000" w:rsidRDefault="00375157">
      <w:pPr>
        <w:ind w:left="110"/>
      </w:pPr>
    </w:p>
    <w:p w:rsidR="00000000" w:rsidRDefault="00375157">
      <w:pPr>
        <w:ind w:left="110"/>
      </w:pPr>
    </w:p>
    <w:p w:rsidR="00000000" w:rsidRDefault="00375157">
      <w:pPr>
        <w:pStyle w:val="Heading3"/>
      </w:pPr>
      <w:r>
        <w:t>General Merchandise</w:t>
      </w:r>
    </w:p>
    <w:p w:rsidR="00000000" w:rsidRDefault="00375157">
      <w:pPr>
        <w:ind w:left="110"/>
      </w:pPr>
    </w:p>
    <w:p w:rsidR="00000000" w:rsidRDefault="00375157">
      <w:pPr>
        <w:ind w:left="110"/>
      </w:pPr>
      <w:r>
        <w:rPr>
          <w:b/>
        </w:rPr>
        <w:t>Highlights</w:t>
      </w:r>
    </w:p>
    <w:p w:rsidR="00000000" w:rsidRDefault="00375157">
      <w:pPr>
        <w:ind w:left="110"/>
      </w:pPr>
    </w:p>
    <w:p w:rsidR="00000000" w:rsidRDefault="00375157">
      <w:pPr>
        <w:pStyle w:val="HangIndent0"/>
      </w:pPr>
      <w:r>
        <w:t>*</w:t>
      </w:r>
      <w:r>
        <w:tab/>
      </w:r>
      <w:r>
        <w:t>Kmart opened a net five new stores, Kmart Automotive a net 13 and Officeworks a net eight. 18 stores were refurbished by Kmart.</w:t>
      </w:r>
    </w:p>
    <w:p w:rsidR="00000000" w:rsidRDefault="00375157">
      <w:pPr>
        <w:ind w:left="110"/>
      </w:pPr>
    </w:p>
    <w:p w:rsidR="00000000" w:rsidRDefault="00375157">
      <w:pPr>
        <w:pStyle w:val="HangIndent0"/>
      </w:pPr>
      <w:r>
        <w:t>*</w:t>
      </w:r>
      <w:r>
        <w:tab/>
        <w:t>Kmart rebuilt its range assortment to focus on key destinations, with all stores being improved in some way.</w:t>
      </w:r>
    </w:p>
    <w:p w:rsidR="00000000" w:rsidRDefault="00375157">
      <w:pPr>
        <w:pStyle w:val="HangIndent0"/>
      </w:pPr>
    </w:p>
    <w:p w:rsidR="00000000" w:rsidRDefault="00375157">
      <w:pPr>
        <w:pStyle w:val="HangIndent0"/>
      </w:pPr>
      <w:r>
        <w:t>*</w:t>
      </w:r>
      <w:r>
        <w:tab/>
        <w:t>Three new 'Millennium' format stores opened and 18 were refurbished to the new concept.</w:t>
      </w:r>
    </w:p>
    <w:p w:rsidR="00000000" w:rsidRDefault="00375157">
      <w:pPr>
        <w:pStyle w:val="HangIndent0"/>
      </w:pPr>
    </w:p>
    <w:p w:rsidR="00000000" w:rsidRDefault="00375157">
      <w:pPr>
        <w:pStyle w:val="HangIndent0"/>
      </w:pPr>
      <w:r>
        <w:t>*</w:t>
      </w:r>
      <w:r>
        <w:tab/>
        <w:t>Improved supplier relations and inventory management resulted in a better in-stock position of key product as well as a lower overall inventory.</w:t>
      </w:r>
    </w:p>
    <w:p w:rsidR="00000000" w:rsidRDefault="00375157">
      <w:pPr>
        <w:pStyle w:val="HangIndent0"/>
      </w:pPr>
    </w:p>
    <w:p w:rsidR="00000000" w:rsidRDefault="00375157">
      <w:pPr>
        <w:pStyle w:val="HangIndent0"/>
      </w:pPr>
      <w:r>
        <w:t>*</w:t>
      </w:r>
      <w:r>
        <w:tab/>
        <w:t>Kmart Automotive conti</w:t>
      </w:r>
      <w:r>
        <w:t>nued its strong growth trend in sales, profitability and business expansion.</w:t>
      </w:r>
    </w:p>
    <w:p w:rsidR="00000000" w:rsidRDefault="00375157">
      <w:pPr>
        <w:pStyle w:val="HangIndent0"/>
      </w:pPr>
    </w:p>
    <w:p w:rsidR="00000000" w:rsidRDefault="00375157">
      <w:pPr>
        <w:pStyle w:val="HangIndent0"/>
      </w:pPr>
      <w:r>
        <w:t>*</w:t>
      </w:r>
      <w:r>
        <w:tab/>
        <w:t>Integration of the New Zealand operations of Kmart, and the introduction of new systems, is allowing us to be more responsive to customer needs.</w:t>
      </w:r>
    </w:p>
    <w:p w:rsidR="00000000" w:rsidRDefault="00375157">
      <w:pPr>
        <w:pStyle w:val="HangIndent0"/>
      </w:pPr>
    </w:p>
    <w:p w:rsidR="00000000" w:rsidRDefault="00375157">
      <w:pPr>
        <w:pStyle w:val="HangIndent0"/>
      </w:pPr>
      <w:r>
        <w:t>*</w:t>
      </w:r>
      <w:r>
        <w:tab/>
        <w:t>Officeworks achieved profitability and is continuing to grow its number of stores and services such as business equipment rental and direct marketing.</w:t>
      </w:r>
    </w:p>
    <w:p w:rsidR="00000000" w:rsidRDefault="00375157">
      <w:pPr>
        <w:ind w:left="110"/>
      </w:pPr>
    </w:p>
    <w:p w:rsidR="00000000" w:rsidRDefault="00375157">
      <w:pPr>
        <w:ind w:left="110"/>
      </w:pPr>
      <w:r>
        <w:rPr>
          <w:b/>
        </w:rPr>
        <w:t>Strategy &amp; Outlook</w:t>
      </w:r>
    </w:p>
    <w:p w:rsidR="00000000" w:rsidRDefault="00375157">
      <w:pPr>
        <w:ind w:left="110"/>
      </w:pPr>
    </w:p>
    <w:p w:rsidR="00000000" w:rsidRDefault="00375157">
      <w:pPr>
        <w:pStyle w:val="HangIndent0"/>
      </w:pPr>
      <w:r>
        <w:rPr>
          <w:b/>
        </w:rPr>
        <w:t>*</w:t>
      </w:r>
      <w:r>
        <w:rPr>
          <w:b/>
        </w:rPr>
        <w:tab/>
      </w:r>
      <w:r>
        <w:t>Kmart will continue to focus and revitalise its key destinations.</w:t>
      </w:r>
    </w:p>
    <w:p w:rsidR="00000000" w:rsidRDefault="00375157">
      <w:pPr>
        <w:pStyle w:val="HangIndent0"/>
      </w:pPr>
    </w:p>
    <w:p w:rsidR="00000000" w:rsidRDefault="00375157">
      <w:pPr>
        <w:pStyle w:val="HangIndent0"/>
      </w:pPr>
      <w:r>
        <w:t>*</w:t>
      </w:r>
      <w:r>
        <w:tab/>
        <w:t>The sales mix of promotional ve</w:t>
      </w:r>
      <w:r>
        <w:t>rsus regular sales in Kmart is being fine-tuned.</w:t>
      </w:r>
    </w:p>
    <w:p w:rsidR="00000000" w:rsidRDefault="00375157">
      <w:pPr>
        <w:pStyle w:val="HangIndent0"/>
      </w:pPr>
    </w:p>
    <w:p w:rsidR="00000000" w:rsidRDefault="00375157">
      <w:pPr>
        <w:pStyle w:val="HangIndent0"/>
      </w:pPr>
      <w:r>
        <w:t>*</w:t>
      </w:r>
      <w:r>
        <w:tab/>
        <w:t>Kmart is continually tailoring its stores to individual regions.</w:t>
      </w:r>
    </w:p>
    <w:p w:rsidR="00000000" w:rsidRDefault="00375157">
      <w:pPr>
        <w:pStyle w:val="HangIndent0"/>
      </w:pPr>
    </w:p>
    <w:p w:rsidR="00000000" w:rsidRDefault="00375157">
      <w:pPr>
        <w:pStyle w:val="HangIndent0"/>
      </w:pPr>
      <w:r>
        <w:t>*</w:t>
      </w:r>
      <w:r>
        <w:tab/>
        <w:t>Continue to improve our supply chain management.</w:t>
      </w:r>
    </w:p>
    <w:p w:rsidR="00000000" w:rsidRDefault="00375157">
      <w:pPr>
        <w:pStyle w:val="HangIndent0"/>
      </w:pPr>
    </w:p>
    <w:p w:rsidR="00000000" w:rsidRDefault="00375157">
      <w:pPr>
        <w:pStyle w:val="HangIndent0"/>
      </w:pPr>
      <w:r>
        <w:t>*</w:t>
      </w:r>
      <w:r>
        <w:tab/>
        <w:t>Increase market penetration of Officeworks through new sites and services.  Smaller format stores are being opened in inner city areas.</w:t>
      </w:r>
    </w:p>
    <w:p w:rsidR="00000000" w:rsidRDefault="00375157">
      <w:pPr>
        <w:ind w:left="110"/>
      </w:pPr>
    </w:p>
    <w:p w:rsidR="00000000" w:rsidRDefault="00375157">
      <w:pPr>
        <w:ind w:left="110"/>
      </w:pPr>
      <w:r>
        <w:t>*</w:t>
      </w:r>
      <w:r>
        <w:tab/>
        <w:t>Kmart NZ to respond more effectively to the local market.</w:t>
      </w:r>
    </w:p>
    <w:p w:rsidR="00000000" w:rsidRDefault="00375157">
      <w:pPr>
        <w:ind w:left="110"/>
      </w:pPr>
    </w:p>
    <w:p w:rsidR="00000000" w:rsidRDefault="00375157">
      <w:pPr>
        <w:ind w:left="110"/>
      </w:pPr>
      <w:r>
        <w:t>*</w:t>
      </w:r>
      <w:r>
        <w:tab/>
        <w:t>Work on the closure of the remaining World 4 Kids stores.</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rPr>
                <w:b/>
              </w:rPr>
            </w:pPr>
            <w:r>
              <w:rPr>
                <w:b/>
                <w:vanish/>
              </w:rPr>
              <w:t>[SULON]</w:t>
            </w:r>
          </w:p>
        </w:tc>
        <w:tc>
          <w:tcPr>
            <w:tcW w:w="1282" w:type="dxa"/>
            <w:tcBorders>
              <w:bottom w:val="single" w:sz="18" w:space="0" w:color="auto"/>
            </w:tcBorders>
          </w:tcPr>
          <w:p w:rsidR="00000000" w:rsidRDefault="00375157">
            <w:pPr>
              <w:jc w:val="right"/>
              <w:rPr>
                <w:b/>
              </w:rPr>
            </w:pPr>
            <w:r>
              <w:rPr>
                <w:b/>
              </w:rPr>
              <w:t>'98</w:t>
            </w:r>
          </w:p>
        </w:tc>
        <w:tc>
          <w:tcPr>
            <w:tcW w:w="1282" w:type="dxa"/>
            <w:tcBorders>
              <w:bottom w:val="single" w:sz="18" w:space="0" w:color="auto"/>
            </w:tcBorders>
          </w:tcPr>
          <w:p w:rsidR="00000000" w:rsidRDefault="00375157">
            <w:pPr>
              <w:jc w:val="right"/>
              <w:rPr>
                <w:b/>
              </w:rPr>
            </w:pPr>
            <w:r>
              <w:rPr>
                <w:b/>
              </w:rPr>
              <w:t>'97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Stores</w:t>
            </w:r>
          </w:p>
        </w:tc>
        <w:tc>
          <w:tcPr>
            <w:tcW w:w="1282" w:type="dxa"/>
          </w:tcPr>
          <w:p w:rsidR="00000000" w:rsidRDefault="00375157">
            <w:pPr>
              <w:jc w:val="right"/>
            </w:pPr>
            <w:r>
              <w:t>239</w:t>
            </w:r>
          </w:p>
        </w:tc>
        <w:tc>
          <w:tcPr>
            <w:tcW w:w="1282" w:type="dxa"/>
          </w:tcPr>
          <w:p w:rsidR="00000000" w:rsidRDefault="00375157">
            <w:pPr>
              <w:jc w:val="right"/>
            </w:pPr>
            <w:r>
              <w:t>217</w:t>
            </w:r>
          </w:p>
        </w:tc>
      </w:tr>
      <w:tr w:rsidR="00000000">
        <w:tblPrEx>
          <w:tblCellMar>
            <w:top w:w="0" w:type="dxa"/>
            <w:bottom w:w="0" w:type="dxa"/>
          </w:tblCellMar>
        </w:tblPrEx>
        <w:trPr>
          <w:cantSplit/>
        </w:trPr>
        <w:tc>
          <w:tcPr>
            <w:tcW w:w="5236" w:type="dxa"/>
          </w:tcPr>
          <w:p w:rsidR="00000000" w:rsidRDefault="00375157">
            <w:pPr>
              <w:ind w:left="110"/>
            </w:pPr>
            <w:r>
              <w:t>Sales $m</w:t>
            </w:r>
          </w:p>
        </w:tc>
        <w:tc>
          <w:tcPr>
            <w:tcW w:w="1282" w:type="dxa"/>
          </w:tcPr>
          <w:p w:rsidR="00000000" w:rsidRDefault="00375157">
            <w:pPr>
              <w:jc w:val="right"/>
            </w:pPr>
            <w:r>
              <w:t>3,349.8</w:t>
            </w:r>
          </w:p>
        </w:tc>
        <w:tc>
          <w:tcPr>
            <w:tcW w:w="1282" w:type="dxa"/>
          </w:tcPr>
          <w:p w:rsidR="00000000" w:rsidRDefault="00375157">
            <w:pPr>
              <w:jc w:val="right"/>
            </w:pPr>
            <w:r>
              <w:t>3</w:t>
            </w:r>
            <w:r>
              <w:t>,270.6</w:t>
            </w:r>
          </w:p>
        </w:tc>
      </w:tr>
      <w:tr w:rsidR="00000000">
        <w:tblPrEx>
          <w:tblCellMar>
            <w:top w:w="0" w:type="dxa"/>
            <w:bottom w:w="0" w:type="dxa"/>
          </w:tblCellMar>
        </w:tblPrEx>
        <w:trPr>
          <w:cantSplit/>
        </w:trPr>
        <w:tc>
          <w:tcPr>
            <w:tcW w:w="5236" w:type="dxa"/>
          </w:tcPr>
          <w:p w:rsidR="00000000" w:rsidRDefault="00375157">
            <w:pPr>
              <w:ind w:left="110"/>
            </w:pPr>
            <w:r>
              <w:t>Sales per m</w:t>
            </w:r>
            <w:r>
              <w:rPr>
                <w:position w:val="6"/>
                <w:sz w:val="16"/>
                <w:szCs w:val="16"/>
              </w:rPr>
              <w:t>2</w:t>
            </w:r>
          </w:p>
        </w:tc>
        <w:tc>
          <w:tcPr>
            <w:tcW w:w="1282" w:type="dxa"/>
          </w:tcPr>
          <w:p w:rsidR="00000000" w:rsidRDefault="00375157">
            <w:pPr>
              <w:jc w:val="right"/>
            </w:pPr>
            <w:r>
              <w:t>3,550</w:t>
            </w:r>
          </w:p>
        </w:tc>
        <w:tc>
          <w:tcPr>
            <w:tcW w:w="1282" w:type="dxa"/>
          </w:tcPr>
          <w:p w:rsidR="00000000" w:rsidRDefault="00375157">
            <w:pPr>
              <w:jc w:val="right"/>
            </w:pPr>
            <w:r>
              <w:t>3,567</w:t>
            </w:r>
          </w:p>
        </w:tc>
      </w:tr>
      <w:tr w:rsidR="00000000">
        <w:tblPrEx>
          <w:tblCellMar>
            <w:top w:w="0" w:type="dxa"/>
            <w:bottom w:w="0" w:type="dxa"/>
          </w:tblCellMar>
        </w:tblPrEx>
        <w:trPr>
          <w:cantSplit/>
        </w:trPr>
        <w:tc>
          <w:tcPr>
            <w:tcW w:w="5236" w:type="dxa"/>
          </w:tcPr>
          <w:p w:rsidR="00000000" w:rsidRDefault="00375157">
            <w:pPr>
              <w:ind w:left="110"/>
            </w:pPr>
            <w:r>
              <w:t>EBIT $m</w:t>
            </w:r>
          </w:p>
        </w:tc>
        <w:tc>
          <w:tcPr>
            <w:tcW w:w="1282" w:type="dxa"/>
          </w:tcPr>
          <w:p w:rsidR="00000000" w:rsidRDefault="00375157">
            <w:pPr>
              <w:jc w:val="right"/>
            </w:pPr>
            <w:r>
              <w:t>78.9</w:t>
            </w:r>
          </w:p>
        </w:tc>
        <w:tc>
          <w:tcPr>
            <w:tcW w:w="1282" w:type="dxa"/>
          </w:tcPr>
          <w:p w:rsidR="00000000" w:rsidRDefault="00375157">
            <w:pPr>
              <w:jc w:val="right"/>
            </w:pPr>
            <w:r>
              <w:t>57.8</w:t>
            </w:r>
          </w:p>
        </w:tc>
      </w:tr>
      <w:tr w:rsidR="00000000">
        <w:tblPrEx>
          <w:tblCellMar>
            <w:top w:w="0" w:type="dxa"/>
            <w:bottom w:w="0" w:type="dxa"/>
          </w:tblCellMar>
        </w:tblPrEx>
        <w:trPr>
          <w:cantSplit/>
        </w:trPr>
        <w:tc>
          <w:tcPr>
            <w:tcW w:w="5236" w:type="dxa"/>
          </w:tcPr>
          <w:p w:rsidR="00000000" w:rsidRDefault="00375157">
            <w:pPr>
              <w:ind w:left="110"/>
            </w:pPr>
            <w:r>
              <w:t>EBIT per m</w:t>
            </w:r>
            <w:r>
              <w:rPr>
                <w:position w:val="6"/>
                <w:sz w:val="16"/>
                <w:szCs w:val="16"/>
              </w:rPr>
              <w:t>2</w:t>
            </w:r>
          </w:p>
        </w:tc>
        <w:tc>
          <w:tcPr>
            <w:tcW w:w="1282" w:type="dxa"/>
          </w:tcPr>
          <w:p w:rsidR="00000000" w:rsidRDefault="00375157">
            <w:pPr>
              <w:jc w:val="right"/>
            </w:pPr>
            <w:r>
              <w:t>83.6</w:t>
            </w:r>
          </w:p>
        </w:tc>
        <w:tc>
          <w:tcPr>
            <w:tcW w:w="1282" w:type="dxa"/>
          </w:tcPr>
          <w:p w:rsidR="00000000" w:rsidRDefault="00375157">
            <w:pPr>
              <w:jc w:val="right"/>
            </w:pPr>
            <w:r>
              <w:t>63.0</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jc w:val="right"/>
            </w:pPr>
            <w:r>
              <w:t>2.4</w:t>
            </w:r>
          </w:p>
        </w:tc>
        <w:tc>
          <w:tcPr>
            <w:tcW w:w="1282" w:type="dxa"/>
          </w:tcPr>
          <w:p w:rsidR="00000000" w:rsidRDefault="00375157">
            <w:pPr>
              <w:jc w:val="right"/>
            </w:pPr>
            <w:r>
              <w:t>1.8</w:t>
            </w:r>
          </w:p>
        </w:tc>
      </w:tr>
      <w:tr w:rsidR="00000000">
        <w:tblPrEx>
          <w:tblCellMar>
            <w:top w:w="0" w:type="dxa"/>
            <w:bottom w:w="0" w:type="dxa"/>
          </w:tblCellMar>
        </w:tblPrEx>
        <w:trPr>
          <w:cantSplit/>
        </w:trPr>
        <w:tc>
          <w:tcPr>
            <w:tcW w:w="5236" w:type="dxa"/>
          </w:tcPr>
          <w:p w:rsidR="00000000" w:rsidRDefault="00375157">
            <w:pPr>
              <w:ind w:left="110"/>
            </w:pPr>
            <w:r>
              <w:t>Employees</w:t>
            </w:r>
          </w:p>
        </w:tc>
        <w:tc>
          <w:tcPr>
            <w:tcW w:w="1282" w:type="dxa"/>
          </w:tcPr>
          <w:p w:rsidR="00000000" w:rsidRDefault="00375157">
            <w:pPr>
              <w:jc w:val="right"/>
            </w:pPr>
            <w:r>
              <w:t>29,313</w:t>
            </w:r>
          </w:p>
        </w:tc>
        <w:tc>
          <w:tcPr>
            <w:tcW w:w="1282" w:type="dxa"/>
          </w:tcPr>
          <w:p w:rsidR="00000000" w:rsidRDefault="00375157">
            <w:pPr>
              <w:jc w:val="right"/>
            </w:pPr>
            <w:r>
              <w:t>30,502</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Selling Area (m</w:t>
            </w:r>
            <w:r>
              <w:rPr>
                <w:b/>
                <w:position w:val="6"/>
                <w:sz w:val="16"/>
                <w:szCs w:val="16"/>
              </w:rPr>
              <w:t>2</w:t>
            </w:r>
            <w:r>
              <w:rPr>
                <w:b/>
              </w:rPr>
              <w: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Kmart</w:t>
            </w:r>
          </w:p>
        </w:tc>
        <w:tc>
          <w:tcPr>
            <w:tcW w:w="1282" w:type="dxa"/>
          </w:tcPr>
          <w:p w:rsidR="00000000" w:rsidRDefault="00375157">
            <w:pPr>
              <w:jc w:val="right"/>
            </w:pPr>
            <w:r>
              <w:t>70,414</w:t>
            </w:r>
          </w:p>
        </w:tc>
        <w:tc>
          <w:tcPr>
            <w:tcW w:w="1282" w:type="dxa"/>
          </w:tcPr>
          <w:p w:rsidR="00000000" w:rsidRDefault="00375157">
            <w:pPr>
              <w:jc w:val="right"/>
            </w:pPr>
            <w:r>
              <w:t>853,320</w:t>
            </w:r>
          </w:p>
        </w:tc>
      </w:tr>
      <w:tr w:rsidR="00000000">
        <w:tblPrEx>
          <w:tblCellMar>
            <w:top w:w="0" w:type="dxa"/>
            <w:bottom w:w="0" w:type="dxa"/>
          </w:tblCellMar>
        </w:tblPrEx>
        <w:trPr>
          <w:cantSplit/>
        </w:trPr>
        <w:tc>
          <w:tcPr>
            <w:tcW w:w="5236" w:type="dxa"/>
          </w:tcPr>
          <w:p w:rsidR="00000000" w:rsidRDefault="00375157">
            <w:pPr>
              <w:ind w:left="110"/>
            </w:pPr>
            <w:r>
              <w:t>Kmart Tyre &amp; Auto</w:t>
            </w:r>
          </w:p>
        </w:tc>
        <w:tc>
          <w:tcPr>
            <w:tcW w:w="1282" w:type="dxa"/>
          </w:tcPr>
          <w:p w:rsidR="00000000" w:rsidRDefault="00375157">
            <w:pPr>
              <w:jc w:val="right"/>
            </w:pPr>
            <w:r>
              <w:t>11,921</w:t>
            </w:r>
          </w:p>
        </w:tc>
        <w:tc>
          <w:tcPr>
            <w:tcW w:w="1282" w:type="dxa"/>
          </w:tcPr>
          <w:p w:rsidR="00000000" w:rsidRDefault="00375157">
            <w:pPr>
              <w:jc w:val="right"/>
            </w:pPr>
            <w:r>
              <w:t>6,766</w:t>
            </w:r>
          </w:p>
        </w:tc>
      </w:tr>
      <w:tr w:rsidR="00000000">
        <w:tblPrEx>
          <w:tblCellMar>
            <w:top w:w="0" w:type="dxa"/>
            <w:bottom w:w="0" w:type="dxa"/>
          </w:tblCellMar>
        </w:tblPrEx>
        <w:trPr>
          <w:cantSplit/>
        </w:trPr>
        <w:tc>
          <w:tcPr>
            <w:tcW w:w="5236" w:type="dxa"/>
          </w:tcPr>
          <w:p w:rsidR="00000000" w:rsidRDefault="00375157">
            <w:pPr>
              <w:ind w:left="110"/>
            </w:pPr>
            <w:r>
              <w:t>Officeworks</w:t>
            </w:r>
          </w:p>
        </w:tc>
        <w:tc>
          <w:tcPr>
            <w:tcW w:w="1282" w:type="dxa"/>
          </w:tcPr>
          <w:p w:rsidR="00000000" w:rsidRDefault="00375157">
            <w:pPr>
              <w:jc w:val="right"/>
            </w:pPr>
            <w:r>
              <w:t>44,319</w:t>
            </w:r>
          </w:p>
        </w:tc>
        <w:tc>
          <w:tcPr>
            <w:tcW w:w="1282" w:type="dxa"/>
          </w:tcPr>
          <w:p w:rsidR="00000000" w:rsidRDefault="00375157">
            <w:pPr>
              <w:jc w:val="right"/>
            </w:pPr>
            <w:r>
              <w:t>31,418</w:t>
            </w:r>
          </w:p>
        </w:tc>
      </w:tr>
      <w:tr w:rsidR="00000000">
        <w:tblPrEx>
          <w:tblCellMar>
            <w:top w:w="0" w:type="dxa"/>
            <w:bottom w:w="0" w:type="dxa"/>
          </w:tblCellMar>
        </w:tblPrEx>
        <w:trPr>
          <w:cantSplit/>
        </w:trPr>
        <w:tc>
          <w:tcPr>
            <w:tcW w:w="5236" w:type="dxa"/>
          </w:tcPr>
          <w:p w:rsidR="00000000" w:rsidRDefault="00375157">
            <w:pPr>
              <w:ind w:left="110"/>
            </w:pPr>
            <w:r>
              <w:t>World 4 Kids</w:t>
            </w:r>
          </w:p>
        </w:tc>
        <w:tc>
          <w:tcPr>
            <w:tcW w:w="1282" w:type="dxa"/>
          </w:tcPr>
          <w:p w:rsidR="00000000" w:rsidRDefault="00375157">
            <w:pPr>
              <w:jc w:val="right"/>
            </w:pPr>
            <w:r>
              <w:t>17,018</w:t>
            </w:r>
          </w:p>
        </w:tc>
        <w:tc>
          <w:tcPr>
            <w:tcW w:w="1282" w:type="dxa"/>
          </w:tcPr>
          <w:p w:rsidR="00000000" w:rsidRDefault="00375157">
            <w:pPr>
              <w:jc w:val="right"/>
            </w:pPr>
            <w:r>
              <w:t>25,396</w:t>
            </w:r>
          </w:p>
        </w:tc>
      </w:tr>
    </w:tbl>
    <w:p w:rsidR="00000000" w:rsidRDefault="00375157">
      <w:pPr>
        <w:ind w:left="110"/>
      </w:pPr>
    </w:p>
    <w:tbl>
      <w:tblPr>
        <w:tblW w:w="0" w:type="auto"/>
        <w:tblInd w:w="-74" w:type="dxa"/>
        <w:tblLayout w:type="fixed"/>
        <w:tblCellMar>
          <w:left w:w="28" w:type="dxa"/>
          <w:right w:w="28" w:type="dxa"/>
        </w:tblCellMar>
        <w:tblLook w:val="0000"/>
      </w:tblPr>
      <w:tblGrid>
        <w:gridCol w:w="6481"/>
        <w:gridCol w:w="1281"/>
      </w:tblGrid>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rPr>
                <w:b/>
              </w:rPr>
            </w:pPr>
            <w:r>
              <w:rPr>
                <w:b/>
                <w:vanish/>
              </w:rPr>
              <w:t>[SULON]</w:t>
            </w:r>
            <w:r>
              <w:rPr>
                <w:b/>
              </w:rPr>
              <w:t>Planned Net Now/Replacement Stores</w:t>
            </w:r>
          </w:p>
        </w:tc>
        <w:tc>
          <w:tcPr>
            <w:tcW w:w="1281"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trPr>
        <w:tc>
          <w:tcPr>
            <w:tcW w:w="6481" w:type="dxa"/>
          </w:tcPr>
          <w:p w:rsidR="00000000" w:rsidRDefault="00375157">
            <w:pPr>
              <w:ind w:left="187"/>
            </w:pPr>
            <w:r>
              <w:t>Kmart</w:t>
            </w:r>
          </w:p>
        </w:tc>
        <w:tc>
          <w:tcPr>
            <w:tcW w:w="1281" w:type="dxa"/>
          </w:tcPr>
          <w:p w:rsidR="00000000" w:rsidRDefault="00375157">
            <w:pPr>
              <w:jc w:val="right"/>
            </w:pPr>
            <w:r>
              <w:t>1</w:t>
            </w:r>
          </w:p>
        </w:tc>
      </w:tr>
      <w:tr w:rsidR="00000000">
        <w:tblPrEx>
          <w:tblCellMar>
            <w:top w:w="0" w:type="dxa"/>
            <w:bottom w:w="0" w:type="dxa"/>
          </w:tblCellMar>
        </w:tblPrEx>
        <w:trPr>
          <w:cantSplit/>
        </w:trPr>
        <w:tc>
          <w:tcPr>
            <w:tcW w:w="6481" w:type="dxa"/>
          </w:tcPr>
          <w:p w:rsidR="00000000" w:rsidRDefault="00375157">
            <w:pPr>
              <w:ind w:left="187"/>
            </w:pPr>
            <w:r>
              <w:t>Kmart Tyre &amp; Auto</w:t>
            </w:r>
          </w:p>
        </w:tc>
        <w:tc>
          <w:tcPr>
            <w:tcW w:w="1281" w:type="dxa"/>
          </w:tcPr>
          <w:p w:rsidR="00000000" w:rsidRDefault="00375157">
            <w:pPr>
              <w:jc w:val="right"/>
            </w:pPr>
            <w:r>
              <w:t>17</w:t>
            </w:r>
          </w:p>
        </w:tc>
      </w:tr>
      <w:tr w:rsidR="00000000">
        <w:tblPrEx>
          <w:tblCellMar>
            <w:top w:w="0" w:type="dxa"/>
            <w:bottom w:w="0" w:type="dxa"/>
          </w:tblCellMar>
        </w:tblPrEx>
        <w:trPr>
          <w:cantSplit/>
        </w:trPr>
        <w:tc>
          <w:tcPr>
            <w:tcW w:w="6481" w:type="dxa"/>
          </w:tcPr>
          <w:p w:rsidR="00000000" w:rsidRDefault="00375157">
            <w:pPr>
              <w:ind w:left="187"/>
            </w:pPr>
            <w:r>
              <w:t>Officeworks</w:t>
            </w:r>
          </w:p>
        </w:tc>
        <w:tc>
          <w:tcPr>
            <w:tcW w:w="1281" w:type="dxa"/>
          </w:tcPr>
          <w:p w:rsidR="00000000" w:rsidRDefault="00375157">
            <w:pPr>
              <w:jc w:val="right"/>
            </w:pPr>
            <w:r>
              <w:t>11</w:t>
            </w:r>
          </w:p>
        </w:tc>
      </w:tr>
      <w:tr w:rsidR="00000000">
        <w:tblPrEx>
          <w:tblCellMar>
            <w:top w:w="0" w:type="dxa"/>
            <w:bottom w:w="0" w:type="dxa"/>
          </w:tblCellMar>
        </w:tblPrEx>
        <w:trPr>
          <w:cantSplit/>
        </w:trPr>
        <w:tc>
          <w:tcPr>
            <w:tcW w:w="6481"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hidden/>
        </w:trPr>
        <w:tc>
          <w:tcPr>
            <w:tcW w:w="6481" w:type="dxa"/>
            <w:tcBorders>
              <w:bottom w:val="single" w:sz="18" w:space="0" w:color="auto"/>
            </w:tcBorders>
          </w:tcPr>
          <w:p w:rsidR="00000000" w:rsidRDefault="00375157">
            <w:pPr>
              <w:ind w:left="187"/>
            </w:pPr>
            <w:r>
              <w:rPr>
                <w:b/>
                <w:vanish/>
              </w:rPr>
              <w:t>[SULON]</w:t>
            </w:r>
            <w:r>
              <w:rPr>
                <w:b/>
              </w:rPr>
              <w:t>Planned Refurbisbments/Extensions</w:t>
            </w:r>
          </w:p>
        </w:tc>
        <w:tc>
          <w:tcPr>
            <w:tcW w:w="1281"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481" w:type="dxa"/>
          </w:tcPr>
          <w:p w:rsidR="00000000" w:rsidRDefault="00375157">
            <w:pPr>
              <w:ind w:left="187"/>
            </w:pPr>
            <w:r>
              <w:t>Kmart</w:t>
            </w:r>
          </w:p>
        </w:tc>
        <w:tc>
          <w:tcPr>
            <w:tcW w:w="1281" w:type="dxa"/>
          </w:tcPr>
          <w:p w:rsidR="00000000" w:rsidRDefault="00375157">
            <w:pPr>
              <w:jc w:val="right"/>
            </w:pPr>
            <w:r>
              <w:t>12</w:t>
            </w:r>
          </w:p>
        </w:tc>
      </w:tr>
      <w:tr w:rsidR="00000000">
        <w:tblPrEx>
          <w:tblCellMar>
            <w:top w:w="0" w:type="dxa"/>
            <w:bottom w:w="0" w:type="dxa"/>
          </w:tblCellMar>
        </w:tblPrEx>
        <w:trPr>
          <w:cantSplit/>
        </w:trPr>
        <w:tc>
          <w:tcPr>
            <w:tcW w:w="6481" w:type="dxa"/>
          </w:tcPr>
          <w:p w:rsidR="00000000" w:rsidRDefault="00375157">
            <w:pPr>
              <w:ind w:left="187"/>
            </w:pPr>
            <w:r>
              <w:t>Kmart Tyre &amp; Auto</w:t>
            </w:r>
          </w:p>
        </w:tc>
        <w:tc>
          <w:tcPr>
            <w:tcW w:w="1281" w:type="dxa"/>
          </w:tcPr>
          <w:p w:rsidR="00000000" w:rsidRDefault="00375157">
            <w:pPr>
              <w:jc w:val="right"/>
            </w:pPr>
            <w:r>
              <w:t>5</w:t>
            </w:r>
          </w:p>
        </w:tc>
      </w:tr>
    </w:tbl>
    <w:p w:rsidR="00000000" w:rsidRDefault="00375157">
      <w:pPr>
        <w:ind w:left="110"/>
      </w:pPr>
    </w:p>
    <w:p w:rsidR="00000000" w:rsidRDefault="00375157">
      <w:pPr>
        <w:ind w:left="110"/>
      </w:pPr>
    </w:p>
    <w:p w:rsidR="00000000" w:rsidRDefault="00375157">
      <w:pPr>
        <w:pStyle w:val="Heading3"/>
      </w:pPr>
      <w:r>
        <w:t>Coles</w:t>
      </w:r>
      <w:r>
        <w:t xml:space="preserve"> Supermarkets</w:t>
      </w:r>
    </w:p>
    <w:p w:rsidR="00000000" w:rsidRDefault="00375157">
      <w:pPr>
        <w:ind w:left="110"/>
      </w:pPr>
    </w:p>
    <w:p w:rsidR="00000000" w:rsidRDefault="00375157">
      <w:pPr>
        <w:ind w:left="110"/>
      </w:pPr>
      <w:r>
        <w:rPr>
          <w:b/>
        </w:rPr>
        <w:t xml:space="preserve">COLES SUPERMARKETS </w:t>
      </w:r>
      <w:r>
        <w:t>maintained its strong market share growth in the year through the introduction of new concepts and services, together with the commitment of our employees to providing superior customer service.</w:t>
      </w:r>
    </w:p>
    <w:p w:rsidR="00000000" w:rsidRDefault="00375157">
      <w:pPr>
        <w:ind w:left="110"/>
      </w:pPr>
    </w:p>
    <w:p w:rsidR="00000000" w:rsidRDefault="00375157">
      <w:pPr>
        <w:ind w:left="110"/>
      </w:pPr>
      <w:r>
        <w:t>Major products, concepts and services introduced included:</w:t>
      </w:r>
    </w:p>
    <w:p w:rsidR="00000000" w:rsidRDefault="00375157">
      <w:pPr>
        <w:ind w:left="110"/>
      </w:pPr>
    </w:p>
    <w:p w:rsidR="00000000" w:rsidRDefault="00375157">
      <w:pPr>
        <w:ind w:left="110"/>
      </w:pPr>
      <w:r>
        <w:t>*</w:t>
      </w:r>
      <w:r>
        <w:tab/>
        <w:t>extended range of ready-to-eat meals,</w:t>
      </w:r>
    </w:p>
    <w:p w:rsidR="00000000" w:rsidRDefault="00375157">
      <w:pPr>
        <w:ind w:left="110"/>
      </w:pPr>
    </w:p>
    <w:p w:rsidR="00000000" w:rsidRDefault="00375157">
      <w:pPr>
        <w:ind w:left="110"/>
      </w:pPr>
      <w:r>
        <w:t>*</w:t>
      </w:r>
      <w:r>
        <w:tab/>
        <w:t>continued rollout of Deli Chef, All Things Poultry and Catch of the Day,</w:t>
      </w:r>
    </w:p>
    <w:p w:rsidR="00000000" w:rsidRDefault="00375157">
      <w:pPr>
        <w:ind w:left="110"/>
      </w:pPr>
    </w:p>
    <w:p w:rsidR="00000000" w:rsidRDefault="00375157">
      <w:pPr>
        <w:ind w:left="110"/>
      </w:pPr>
      <w:r>
        <w:t>*</w:t>
      </w:r>
      <w:r>
        <w:tab/>
        <w:t>value-added ranges of meat and fresh produce,</w:t>
      </w:r>
    </w:p>
    <w:p w:rsidR="00000000" w:rsidRDefault="00375157">
      <w:pPr>
        <w:ind w:left="110"/>
      </w:pPr>
    </w:p>
    <w:p w:rsidR="00000000" w:rsidRDefault="00375157">
      <w:pPr>
        <w:ind w:left="110"/>
      </w:pPr>
      <w:r>
        <w:t>*</w:t>
      </w:r>
      <w:r>
        <w:tab/>
        <w:t xml:space="preserve">launch of Campagna range of Mediterranean </w:t>
      </w:r>
      <w:r>
        <w:t>products,</w:t>
      </w:r>
    </w:p>
    <w:p w:rsidR="00000000" w:rsidRDefault="00375157">
      <w:pPr>
        <w:ind w:left="110"/>
      </w:pPr>
    </w:p>
    <w:p w:rsidR="00000000" w:rsidRDefault="00375157">
      <w:pPr>
        <w:ind w:left="110"/>
      </w:pPr>
      <w:r>
        <w:t>*</w:t>
      </w:r>
      <w:r>
        <w:tab/>
        <w:t>EFTPOS terminal upgrade in all stores to reduce checkout time,</w:t>
      </w:r>
    </w:p>
    <w:p w:rsidR="00000000" w:rsidRDefault="00375157">
      <w:pPr>
        <w:ind w:left="110"/>
      </w:pPr>
    </w:p>
    <w:p w:rsidR="00000000" w:rsidRDefault="00375157">
      <w:pPr>
        <w:pStyle w:val="HangIndent0"/>
      </w:pPr>
      <w:r>
        <w:t>*</w:t>
      </w:r>
      <w:r>
        <w:tab/>
        <w:t>introduction of Great Meal Ideas, a program which offers simple recipe ideas that are nutritious and quick to prepare,</w:t>
      </w:r>
    </w:p>
    <w:p w:rsidR="00000000" w:rsidRDefault="00375157">
      <w:pPr>
        <w:ind w:left="110"/>
      </w:pPr>
    </w:p>
    <w:p w:rsidR="00000000" w:rsidRDefault="00375157">
      <w:pPr>
        <w:ind w:left="110"/>
      </w:pPr>
      <w:r>
        <w:t>*</w:t>
      </w:r>
      <w:r>
        <w:tab/>
        <w:t>dedicated health food and Asian food areas in a number of stores,</w:t>
      </w:r>
    </w:p>
    <w:p w:rsidR="00000000" w:rsidRDefault="00375157">
      <w:pPr>
        <w:ind w:left="110"/>
      </w:pPr>
    </w:p>
    <w:p w:rsidR="00000000" w:rsidRDefault="00375157">
      <w:pPr>
        <w:pStyle w:val="HangIndent0"/>
      </w:pPr>
      <w:r>
        <w:t>*</w:t>
      </w:r>
      <w:r>
        <w:tab/>
        <w:t>introduction of a Health and Beauty concept offering a comprehensive range, personalised service and high presentation standards,</w:t>
      </w:r>
    </w:p>
    <w:p w:rsidR="00000000" w:rsidRDefault="00375157">
      <w:pPr>
        <w:ind w:left="110"/>
      </w:pPr>
    </w:p>
    <w:p w:rsidR="00000000" w:rsidRDefault="00375157">
      <w:pPr>
        <w:ind w:left="110"/>
      </w:pPr>
      <w:r>
        <w:t>*</w:t>
      </w:r>
      <w:r>
        <w:tab/>
        <w:t>Key Cutting, Photo Lab, Dry Cleaning, and Photocopying</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In addition to drivi</w:t>
      </w:r>
      <w:r>
        <w:t>ng the productivity of our existing asset base, we continue to invest in store development.  We opened the first Coles Express stores in Melbourne and Sydney, targeted at high density population areas and attracted strong customer acceptance.  We also announced a second Plck 'n' Pay hypermarket to open during the year at Sunnybank Hills (Qld).</w:t>
      </w:r>
    </w:p>
    <w:p w:rsidR="00000000" w:rsidRDefault="00375157">
      <w:pPr>
        <w:ind w:left="110"/>
      </w:pPr>
    </w:p>
    <w:p w:rsidR="00000000" w:rsidRDefault="00375157">
      <w:pPr>
        <w:ind w:left="110"/>
      </w:pPr>
      <w:r>
        <w:t>The new Coles Broadway (Sydney CBD) store includes many of our latest concepts, with Asian Foods, Health Foods and a Health and Beauty department all tailored to l</w:t>
      </w:r>
      <w:r>
        <w:t>ocal demographics.</w:t>
      </w:r>
    </w:p>
    <w:p w:rsidR="00000000" w:rsidRDefault="00375157">
      <w:pPr>
        <w:ind w:left="110"/>
      </w:pPr>
    </w:p>
    <w:p w:rsidR="00000000" w:rsidRDefault="00375157">
      <w:pPr>
        <w:ind w:left="110"/>
      </w:pPr>
      <w:r>
        <w:t>Coles' market share of national branded packaged groceries for the 12 months ending December 1997 increased by two percentage points, or 8.9%, to 24.5% (Source: AC Nielsen Retail World July 1998).</w:t>
      </w:r>
    </w:p>
    <w:p w:rsidR="00000000" w:rsidRDefault="00375157">
      <w:pPr>
        <w:ind w:left="110"/>
      </w:pPr>
    </w:p>
    <w:p w:rsidR="00000000" w:rsidRDefault="00375157">
      <w:pPr>
        <w:ind w:left="110"/>
      </w:pPr>
      <w:r>
        <w:rPr>
          <w:b/>
        </w:rPr>
        <w:t>Food Safety</w:t>
      </w:r>
    </w:p>
    <w:p w:rsidR="00000000" w:rsidRDefault="00375157">
      <w:pPr>
        <w:ind w:left="110"/>
      </w:pPr>
    </w:p>
    <w:p w:rsidR="00000000" w:rsidRDefault="00375157">
      <w:pPr>
        <w:ind w:left="110"/>
      </w:pPr>
      <w:r>
        <w:t>Coles continues to revise and improve food safety and quality control procedures to ensure we meet or exceed health authority requirements.</w:t>
      </w:r>
    </w:p>
    <w:p w:rsidR="00000000" w:rsidRDefault="00375157">
      <w:pPr>
        <w:ind w:left="110"/>
      </w:pPr>
    </w:p>
    <w:p w:rsidR="00000000" w:rsidRDefault="00375157">
      <w:pPr>
        <w:ind w:left="110"/>
      </w:pPr>
      <w:r>
        <w:rPr>
          <w:b/>
        </w:rPr>
        <w:t>Technology</w:t>
      </w:r>
    </w:p>
    <w:p w:rsidR="00000000" w:rsidRDefault="00375157">
      <w:pPr>
        <w:ind w:left="110"/>
      </w:pPr>
    </w:p>
    <w:p w:rsidR="00000000" w:rsidRDefault="00375157">
      <w:pPr>
        <w:ind w:left="110"/>
      </w:pPr>
      <w:r>
        <w:t>Coles continues to invest heavily in technology.  Our new advanced point of sale system known as NSE (New Store Enviro</w:t>
      </w:r>
      <w:r>
        <w:t>nment), is a PC based platform for all store systems, which will improve customer service.  Using a large colour screen, to display pictures of fresh produce, it clearly shows the item and price being processed during each transaction along with a running total of expenditure.  NSE brings significant efficiency gains and flexibility and will be introduced progressively into all Coles stores.</w:t>
      </w:r>
    </w:p>
    <w:p w:rsidR="00000000" w:rsidRDefault="00375157">
      <w:pPr>
        <w:ind w:left="110"/>
      </w:pPr>
    </w:p>
    <w:p w:rsidR="00000000" w:rsidRDefault="00375157">
      <w:pPr>
        <w:ind w:left="110"/>
      </w:pPr>
      <w:r>
        <w:rPr>
          <w:b/>
        </w:rPr>
        <w:t>Productivity</w:t>
      </w:r>
    </w:p>
    <w:p w:rsidR="00000000" w:rsidRDefault="00375157">
      <w:pPr>
        <w:ind w:left="110"/>
      </w:pPr>
    </w:p>
    <w:p w:rsidR="00000000" w:rsidRDefault="00375157">
      <w:pPr>
        <w:ind w:left="110"/>
      </w:pPr>
      <w:r>
        <w:t>Benefits in integration of services continue to be a driving force in reducing operating costs.  M</w:t>
      </w:r>
      <w:r>
        <w:t>ajor re-engineering of our logistics network will provide significant benefits as we take costs out of the supply chain.  Electronic commerce with our trading partners has increased over 40% year on year.</w:t>
      </w:r>
    </w:p>
    <w:p w:rsidR="00000000" w:rsidRDefault="00375157">
      <w:pPr>
        <w:ind w:left="110"/>
      </w:pPr>
    </w:p>
    <w:p w:rsidR="00000000" w:rsidRDefault="00375157">
      <w:pPr>
        <w:ind w:left="110"/>
      </w:pPr>
      <w:r>
        <w:rPr>
          <w:b/>
        </w:rPr>
        <w:t>Supplier Relations</w:t>
      </w:r>
    </w:p>
    <w:p w:rsidR="00000000" w:rsidRDefault="00375157">
      <w:pPr>
        <w:ind w:left="110"/>
      </w:pPr>
    </w:p>
    <w:p w:rsidR="00000000" w:rsidRDefault="00375157">
      <w:pPr>
        <w:ind w:left="110"/>
      </w:pPr>
      <w:r>
        <w:t xml:space="preserve">Continuous improvements are being made in supplier relations, with positive performance ratings in the annual Supplier Climate Survey.  Coles is consolidating and increasing direct dealings with primary producers, to ensure food is produced to our standards, as well as determining </w:t>
      </w:r>
      <w:r>
        <w:t>development plans with fresh food manufacturers and suppliers.</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Our focus on staff development resulted in $10 million being invested in training and development.  Management development programs continue to ensure our managers have the skills to deliver high levels of performance.</w:t>
      </w:r>
    </w:p>
    <w:p w:rsidR="00000000" w:rsidRDefault="00375157">
      <w:pPr>
        <w:ind w:left="110"/>
      </w:pPr>
    </w:p>
    <w:p w:rsidR="00000000" w:rsidRDefault="00375157">
      <w:pPr>
        <w:ind w:left="110"/>
      </w:pPr>
      <w:r>
        <w:t>More than 200 staff are currently completing Coles/Deakin University tertiary programs, and traineeships are also providing career opportunities to over 1,450 long term unemployed and disadvantaged groups.</w:t>
      </w:r>
    </w:p>
    <w:p w:rsidR="00000000" w:rsidRDefault="00375157">
      <w:pPr>
        <w:ind w:left="110"/>
      </w:pPr>
    </w:p>
    <w:p w:rsidR="00000000" w:rsidRDefault="00375157">
      <w:pPr>
        <w:ind w:left="110"/>
      </w:pPr>
      <w:r>
        <w:rPr>
          <w:b/>
        </w:rPr>
        <w:t>O</w:t>
      </w:r>
      <w:r>
        <w:rPr>
          <w:b/>
        </w:rPr>
        <w:t>utlook</w:t>
      </w:r>
    </w:p>
    <w:p w:rsidR="00000000" w:rsidRDefault="00375157">
      <w:pPr>
        <w:ind w:left="110"/>
      </w:pPr>
    </w:p>
    <w:p w:rsidR="00000000" w:rsidRDefault="00375157">
      <w:pPr>
        <w:ind w:left="110"/>
      </w:pPr>
      <w:r>
        <w:t>Coles plans to continue to perform at a higher rate than the industry by adding products and services to meet the ever changing needs of customers, and operating at the leading edge of today's supermarket industry.</w:t>
      </w:r>
    </w:p>
    <w:p w:rsidR="00000000" w:rsidRDefault="00375157">
      <w:pPr>
        <w:ind w:left="110"/>
      </w:pPr>
    </w:p>
    <w:p w:rsidR="00000000" w:rsidRDefault="00375157">
      <w:pPr>
        <w:ind w:left="110"/>
      </w:pPr>
    </w:p>
    <w:p w:rsidR="00000000" w:rsidRDefault="00375157">
      <w:pPr>
        <w:pStyle w:val="Heading3"/>
      </w:pPr>
      <w:r>
        <w:t>Red Rooster</w:t>
      </w:r>
    </w:p>
    <w:p w:rsidR="00000000" w:rsidRDefault="00375157">
      <w:pPr>
        <w:ind w:left="110"/>
      </w:pPr>
    </w:p>
    <w:p w:rsidR="00000000" w:rsidRDefault="00375157">
      <w:pPr>
        <w:ind w:left="110"/>
      </w:pPr>
      <w:r>
        <w:rPr>
          <w:b/>
        </w:rPr>
        <w:t xml:space="preserve">RED ROOSTER </w:t>
      </w:r>
      <w:r>
        <w:t>celebrated its 25th year with an increase in sales and EBIT in an extremely competitive environment.  Improvements included:</w:t>
      </w:r>
    </w:p>
    <w:p w:rsidR="00000000" w:rsidRDefault="00375157">
      <w:pPr>
        <w:ind w:left="110"/>
      </w:pPr>
    </w:p>
    <w:p w:rsidR="00000000" w:rsidRDefault="00375157">
      <w:pPr>
        <w:ind w:left="110"/>
      </w:pPr>
      <w:r>
        <w:t>*</w:t>
      </w:r>
      <w:r>
        <w:tab/>
        <w:t>launch of the Little Red Rooster Meal for children, and the Strip Sub,</w:t>
      </w:r>
    </w:p>
    <w:p w:rsidR="00000000" w:rsidRDefault="00375157">
      <w:pPr>
        <w:ind w:left="110"/>
      </w:pPr>
    </w:p>
    <w:p w:rsidR="00000000" w:rsidRDefault="00375157">
      <w:pPr>
        <w:ind w:left="110"/>
      </w:pPr>
      <w:r>
        <w:t>*</w:t>
      </w:r>
      <w:r>
        <w:tab/>
        <w:t>development of training initiatives to ensure imp</w:t>
      </w:r>
      <w:r>
        <w:t>roved customer service,</w:t>
      </w:r>
    </w:p>
    <w:p w:rsidR="00000000" w:rsidRDefault="00375157">
      <w:pPr>
        <w:ind w:left="110"/>
      </w:pPr>
    </w:p>
    <w:p w:rsidR="00000000" w:rsidRDefault="00375157">
      <w:pPr>
        <w:pStyle w:val="HangIndent0"/>
      </w:pPr>
      <w:r>
        <w:t>*</w:t>
      </w:r>
      <w:r>
        <w:tab/>
        <w:t>improved safety for our staff by introducing a Cash Collections Service, closed circuit TVs, and additional occupational health and safety procedures,</w:t>
      </w:r>
    </w:p>
    <w:p w:rsidR="00000000" w:rsidRDefault="00375157">
      <w:pPr>
        <w:pStyle w:val="HangIndent0"/>
      </w:pPr>
    </w:p>
    <w:p w:rsidR="00000000" w:rsidRDefault="00375157">
      <w:pPr>
        <w:pStyle w:val="HangIndent0"/>
      </w:pPr>
      <w:r>
        <w:t>*</w:t>
      </w:r>
      <w:r>
        <w:tab/>
        <w:t>completed roll-out of Combi ovens allowing greater consistency of product and improvement in menu range, such as inhouse baked rolls, and</w:t>
      </w:r>
    </w:p>
    <w:p w:rsidR="00000000" w:rsidRDefault="00375157">
      <w:pPr>
        <w:pStyle w:val="HangIndent0"/>
      </w:pPr>
    </w:p>
    <w:p w:rsidR="00000000" w:rsidRDefault="00375157">
      <w:pPr>
        <w:pStyle w:val="HangIndent0"/>
      </w:pPr>
      <w:r>
        <w:t>*</w:t>
      </w:r>
      <w:r>
        <w:tab/>
        <w:t>implementation of new point of sale systems, for faster and more efficient service and reporting enhancements.</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 xml:space="preserve">While the market remains competitive, our improved product </w:t>
      </w:r>
      <w:r>
        <w:t>offer and customer service will continue to drive our performance.</w:t>
      </w:r>
    </w:p>
    <w:p w:rsidR="00000000" w:rsidRDefault="00375157">
      <w:pPr>
        <w:ind w:left="110"/>
      </w:pPr>
    </w:p>
    <w:p w:rsidR="00000000" w:rsidRDefault="00375157">
      <w:pPr>
        <w:ind w:left="110"/>
      </w:pPr>
    </w:p>
    <w:p w:rsidR="00000000" w:rsidRDefault="00375157">
      <w:pPr>
        <w:pStyle w:val="Heading3"/>
      </w:pPr>
      <w:r>
        <w:t>Bi-Lo</w:t>
      </w:r>
    </w:p>
    <w:p w:rsidR="00000000" w:rsidRDefault="00375157">
      <w:pPr>
        <w:ind w:left="110"/>
      </w:pPr>
    </w:p>
    <w:p w:rsidR="00000000" w:rsidRDefault="00375157">
      <w:pPr>
        <w:ind w:left="110"/>
      </w:pPr>
      <w:r>
        <w:t xml:space="preserve">The past year has resulted in many achievements for </w:t>
      </w:r>
      <w:r>
        <w:rPr>
          <w:b/>
        </w:rPr>
        <w:t xml:space="preserve">BI-LO.  </w:t>
      </w:r>
      <w:r>
        <w:t>The business recorded strong double-digit sales growth that markedly improved our market share of retail food sales.  Bi-Lo's market share of national branded packaged groceries for the 12 months ending December 1997 increased by 0.3 of a percentage point, or 8.1% to 4.0% (Source: AC Nielsen - Retail World July 1998).</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Our store refurbishment pro</w:t>
      </w:r>
      <w:r>
        <w:t>gram continues to introduce Fresh Food departments and new concepts such as the '$2 Bi-Lo Bargains' to our customers, complementing our discount supermarket offering.</w:t>
      </w:r>
    </w:p>
    <w:p w:rsidR="00000000" w:rsidRDefault="00375157">
      <w:pPr>
        <w:ind w:left="110"/>
      </w:pPr>
    </w:p>
    <w:p w:rsidR="00000000" w:rsidRDefault="00375157">
      <w:pPr>
        <w:ind w:left="110"/>
      </w:pPr>
      <w:r>
        <w:t>14 new stores were built including three Mega Frrresh formats, 10 acquired (including our first NT stores), and 21 stores were refurbished.</w:t>
      </w:r>
    </w:p>
    <w:p w:rsidR="00000000" w:rsidRDefault="00375157">
      <w:pPr>
        <w:ind w:left="110"/>
      </w:pPr>
    </w:p>
    <w:p w:rsidR="00000000" w:rsidRDefault="00375157">
      <w:pPr>
        <w:ind w:left="110"/>
      </w:pPr>
      <w:r>
        <w:t>Our WA brand, Newmart, continued to integrate into the Bi-Lo business with several developments including:</w:t>
      </w:r>
    </w:p>
    <w:p w:rsidR="00000000" w:rsidRDefault="00375157">
      <w:pPr>
        <w:ind w:left="110"/>
      </w:pPr>
    </w:p>
    <w:p w:rsidR="00000000" w:rsidRDefault="00375157">
      <w:pPr>
        <w:ind w:left="110"/>
      </w:pPr>
      <w:r>
        <w:t>*</w:t>
      </w:r>
      <w:r>
        <w:tab/>
        <w:t>improved visual identity,</w:t>
      </w:r>
    </w:p>
    <w:p w:rsidR="00000000" w:rsidRDefault="00375157">
      <w:pPr>
        <w:ind w:left="110"/>
      </w:pPr>
    </w:p>
    <w:p w:rsidR="00000000" w:rsidRDefault="00375157">
      <w:pPr>
        <w:ind w:left="110"/>
      </w:pPr>
      <w:r>
        <w:t>*</w:t>
      </w:r>
      <w:r>
        <w:tab/>
        <w:t>larger range,</w:t>
      </w:r>
    </w:p>
    <w:p w:rsidR="00000000" w:rsidRDefault="00375157">
      <w:pPr>
        <w:ind w:left="110"/>
      </w:pPr>
    </w:p>
    <w:p w:rsidR="00000000" w:rsidRDefault="00375157">
      <w:pPr>
        <w:ind w:left="110"/>
      </w:pPr>
      <w:r>
        <w:t>*</w:t>
      </w:r>
      <w:r>
        <w:tab/>
        <w:t>new fixtures,</w:t>
      </w:r>
    </w:p>
    <w:p w:rsidR="00000000" w:rsidRDefault="00375157">
      <w:pPr>
        <w:ind w:left="110"/>
      </w:pPr>
    </w:p>
    <w:p w:rsidR="00000000" w:rsidRDefault="00375157">
      <w:pPr>
        <w:ind w:left="110"/>
      </w:pPr>
      <w:r>
        <w:t>*</w:t>
      </w:r>
      <w:r>
        <w:tab/>
        <w:t>improved media exp</w:t>
      </w:r>
      <w:r>
        <w:t>osure, and</w:t>
      </w:r>
    </w:p>
    <w:p w:rsidR="00000000" w:rsidRDefault="00375157">
      <w:pPr>
        <w:ind w:left="110"/>
      </w:pPr>
    </w:p>
    <w:p w:rsidR="00000000" w:rsidRDefault="00375157">
      <w:pPr>
        <w:ind w:left="110"/>
      </w:pPr>
      <w:r>
        <w:t>*</w:t>
      </w:r>
      <w:r>
        <w:tab/>
        <w:t>an increase in its WA presence with the acquisition of four Charlie Carters stores.</w:t>
      </w:r>
    </w:p>
    <w:p w:rsidR="00000000" w:rsidRDefault="00375157">
      <w:pPr>
        <w:ind w:left="110"/>
      </w:pPr>
    </w:p>
    <w:p w:rsidR="00000000" w:rsidRDefault="00375157">
      <w:pPr>
        <w:ind w:left="110"/>
      </w:pPr>
      <w:r>
        <w:t>The business' merchandising function was restructured during the year to improve consistency in our offer, product range, and promotional activity.  Feedback from our suppliers has been very positive.</w:t>
      </w:r>
    </w:p>
    <w:p w:rsidR="00000000" w:rsidRDefault="00375157">
      <w:pPr>
        <w:ind w:left="110"/>
      </w:pPr>
    </w:p>
    <w:p w:rsidR="00000000" w:rsidRDefault="00375157">
      <w:pPr>
        <w:ind w:left="110"/>
      </w:pPr>
      <w:r>
        <w:t>NSE, a new PC-based integrated cash register and back office system was trialed, and is now successfully operating at our Ringwood store in Victoria.</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Bi-Lo continues to focus on its employ</w:t>
      </w:r>
      <w:r>
        <w:t>ees, investing over $1.5 million this year on training and development.  New vibrant 'work wear' was introduced for our staff, providing a new dress standard for all stores.</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Bi-Lo will continue to make substantial progress over the coming year with a busy store opening and refurbishment program.  Despite a very competitive market, Bi-Lo is well placed to continue to grow profitably and enhance its offering to customers.</w:t>
      </w:r>
    </w:p>
    <w:p w:rsidR="00000000" w:rsidRDefault="00375157">
      <w:pPr>
        <w:ind w:left="110"/>
      </w:pPr>
    </w:p>
    <w:p w:rsidR="00000000" w:rsidRDefault="00375157">
      <w:pPr>
        <w:ind w:left="110"/>
      </w:pPr>
    </w:p>
    <w:p w:rsidR="00000000" w:rsidRDefault="00375157">
      <w:pPr>
        <w:pStyle w:val="Heading3"/>
      </w:pPr>
      <w:r>
        <w:t>Liquorland</w:t>
      </w:r>
    </w:p>
    <w:p w:rsidR="00000000" w:rsidRDefault="00375157">
      <w:pPr>
        <w:ind w:left="110"/>
      </w:pPr>
    </w:p>
    <w:p w:rsidR="00000000" w:rsidRDefault="00375157">
      <w:pPr>
        <w:ind w:left="110"/>
      </w:pPr>
      <w:r>
        <w:rPr>
          <w:b/>
        </w:rPr>
        <w:t xml:space="preserve">LIQUORLAND </w:t>
      </w:r>
      <w:r>
        <w:t xml:space="preserve">enjoyed another exceptional year, producing </w:t>
      </w:r>
      <w:r>
        <w:t>strong sales and profit growth.</w:t>
      </w:r>
    </w:p>
    <w:p w:rsidR="00000000" w:rsidRDefault="00375157">
      <w:pPr>
        <w:ind w:left="110"/>
        <w:rPr>
          <w:b/>
        </w:rPr>
      </w:pPr>
    </w:p>
    <w:p w:rsidR="00000000" w:rsidRDefault="00375157">
      <w:pPr>
        <w:ind w:left="110"/>
      </w:pPr>
      <w:r>
        <w:rPr>
          <w:b/>
        </w:rPr>
        <w:t>Store Development</w:t>
      </w:r>
    </w:p>
    <w:p w:rsidR="00000000" w:rsidRDefault="00375157">
      <w:pPr>
        <w:ind w:left="110"/>
      </w:pPr>
    </w:p>
    <w:p w:rsidR="00000000" w:rsidRDefault="00375157">
      <w:pPr>
        <w:ind w:left="110"/>
      </w:pPr>
      <w:r>
        <w:t>Strong organic business growth was supplemented by:</w:t>
      </w:r>
    </w:p>
    <w:p w:rsidR="00000000" w:rsidRDefault="00375157">
      <w:pPr>
        <w:ind w:left="110"/>
      </w:pPr>
    </w:p>
    <w:p w:rsidR="00000000" w:rsidRDefault="00375157">
      <w:pPr>
        <w:pStyle w:val="HangIndent0"/>
      </w:pPr>
      <w:r>
        <w:t>*</w:t>
      </w:r>
      <w:r>
        <w:tab/>
        <w:t>entry into the Old market with the acquisition of the G&amp;P Hotel Group, consisting of five hotels, five liquor barns and seven detached licences, and</w:t>
      </w:r>
    </w:p>
    <w:p w:rsidR="00000000" w:rsidRDefault="00375157">
      <w:pPr>
        <w:ind w:left="110"/>
      </w:pPr>
    </w:p>
    <w:p w:rsidR="00000000" w:rsidRDefault="00375157">
      <w:pPr>
        <w:ind w:left="110"/>
      </w:pPr>
      <w:r>
        <w:t>*</w:t>
      </w:r>
      <w:r>
        <w:tab/>
        <w:t>the acquisition of 11 Charlie Carters stores in WA.</w:t>
      </w:r>
    </w:p>
    <w:p w:rsidR="00000000" w:rsidRDefault="00375157">
      <w:pPr>
        <w:ind w:left="110"/>
      </w:pPr>
    </w:p>
    <w:p w:rsidR="00000000" w:rsidRDefault="00375157">
      <w:pPr>
        <w:ind w:left="110"/>
      </w:pPr>
      <w:r>
        <w:t>The upgrade of Liquorland's external livery was completed in June 1998.  The commencement of a planned upgrade of all Liquorland interiors to the new decor commenced early 1998.  All NSW sto</w:t>
      </w:r>
      <w:r>
        <w:t>res were completed by July.</w:t>
      </w:r>
    </w:p>
    <w:p w:rsidR="00000000" w:rsidRDefault="00375157">
      <w:pPr>
        <w:ind w:left="110"/>
      </w:pPr>
    </w:p>
    <w:p w:rsidR="00000000" w:rsidRDefault="00375157">
      <w:pPr>
        <w:ind w:left="110"/>
      </w:pPr>
      <w:r>
        <w:t>A further two stores were added to the successful Vintage Cellars chain including the first such store in Darwin.  The brand continued to build its franchise by developing close relationships with its customer base through database marketing initiatives.</w:t>
      </w:r>
    </w:p>
    <w:p w:rsidR="00000000" w:rsidRDefault="00375157">
      <w:pPr>
        <w:ind w:left="110"/>
      </w:pPr>
    </w:p>
    <w:p w:rsidR="00000000" w:rsidRDefault="00375157">
      <w:pPr>
        <w:ind w:left="110"/>
      </w:pPr>
      <w:r>
        <w:t>Additional enhancements have been made and growth opportunities pursued for the two Quaffers discount wine stores in Sydney.</w:t>
      </w:r>
    </w:p>
    <w:p w:rsidR="00000000" w:rsidRDefault="00375157">
      <w:pPr>
        <w:ind w:left="110"/>
      </w:pPr>
    </w:p>
    <w:p w:rsidR="00000000" w:rsidRDefault="00375157">
      <w:pPr>
        <w:ind w:left="110"/>
      </w:pPr>
      <w:r>
        <w:t>Liquorland concluded negotiations with Cellarmaster Wines and Myer Direct to commence operation</w:t>
      </w:r>
      <w:r>
        <w:t xml:space="preserve"> of a direct marketing program, named The Wine Circle of Australia.  The program was launched in July this year to capitalise on the emerging home delivery market.</w:t>
      </w:r>
    </w:p>
    <w:p w:rsidR="00000000" w:rsidRDefault="00375157">
      <w:pPr>
        <w:ind w:left="110"/>
      </w:pPr>
    </w:p>
    <w:p w:rsidR="00000000" w:rsidRDefault="00375157">
      <w:pPr>
        <w:ind w:left="110"/>
      </w:pPr>
      <w:r>
        <w:t>Refinements in the market positioning of the Liquorland brand saw an extension to the Tastemaster food matching TV commercials.  The ongoing focus on customer service was reinforced with a new training initiative supported by Mystery Shopper and store presentation standards programs.</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 xml:space="preserve">Liquorland received very positive feedback </w:t>
      </w:r>
      <w:r>
        <w:t>from its employee climate survey and continues to invest in its people, including:</w:t>
      </w:r>
    </w:p>
    <w:p w:rsidR="00000000" w:rsidRDefault="00375157">
      <w:pPr>
        <w:ind w:left="110"/>
      </w:pPr>
    </w:p>
    <w:p w:rsidR="00000000" w:rsidRDefault="00375157">
      <w:pPr>
        <w:ind w:left="110"/>
      </w:pPr>
      <w:r>
        <w:t>*</w:t>
      </w:r>
      <w:r>
        <w:tab/>
        <w:t>product knowledge and customer service training,</w:t>
      </w:r>
    </w:p>
    <w:p w:rsidR="00000000" w:rsidRDefault="00375157">
      <w:pPr>
        <w:ind w:left="110"/>
      </w:pPr>
    </w:p>
    <w:p w:rsidR="00000000" w:rsidRDefault="00375157">
      <w:pPr>
        <w:ind w:left="110"/>
      </w:pPr>
      <w:r>
        <w:t>*</w:t>
      </w:r>
      <w:r>
        <w:tab/>
        <w:t>a significant investment in occupational health and safety, and</w:t>
      </w:r>
    </w:p>
    <w:p w:rsidR="00000000" w:rsidRDefault="00375157">
      <w:pPr>
        <w:ind w:left="110"/>
      </w:pPr>
    </w:p>
    <w:p w:rsidR="00000000" w:rsidRDefault="00375157">
      <w:pPr>
        <w:ind w:left="110"/>
      </w:pPr>
      <w:r>
        <w:t>*</w:t>
      </w:r>
      <w:r>
        <w:tab/>
        <w:t>a new Store Management In Training program.</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While we expect the retail market to become increasingly competitive over the next year, Liquorland is in a strong position to continue to grow its business.</w:t>
      </w:r>
    </w:p>
    <w:p w:rsidR="00000000" w:rsidRDefault="00375157">
      <w:pPr>
        <w:ind w:left="110"/>
      </w:pPr>
    </w:p>
    <w:p w:rsidR="00000000" w:rsidRDefault="00375157">
      <w:pPr>
        <w:ind w:left="110"/>
      </w:pPr>
    </w:p>
    <w:p w:rsidR="00000000" w:rsidRDefault="00375157">
      <w:pPr>
        <w:pStyle w:val="Heading3"/>
      </w:pPr>
      <w:r>
        <w:t>Myer Grace Bros</w:t>
      </w:r>
    </w:p>
    <w:p w:rsidR="00000000" w:rsidRDefault="00375157">
      <w:pPr>
        <w:ind w:left="110"/>
      </w:pPr>
    </w:p>
    <w:p w:rsidR="00000000" w:rsidRDefault="00375157">
      <w:pPr>
        <w:ind w:left="110"/>
      </w:pPr>
      <w:r>
        <w:t xml:space="preserve">Myer Grace Bros (MGB) continued to improve its profitability </w:t>
      </w:r>
      <w:r>
        <w:t>driven by a series of initiatives including:</w:t>
      </w:r>
    </w:p>
    <w:p w:rsidR="00000000" w:rsidRDefault="00375157">
      <w:pPr>
        <w:ind w:left="110"/>
      </w:pPr>
    </w:p>
    <w:p w:rsidR="00000000" w:rsidRDefault="00375157">
      <w:pPr>
        <w:pStyle w:val="HangIndent0"/>
      </w:pPr>
      <w:r>
        <w:t>*</w:t>
      </w:r>
      <w:r>
        <w:tab/>
        <w:t>an improved merchandise offer including localised ranges, with product that is of greater relevance to our customers at all stores,</w:t>
      </w:r>
    </w:p>
    <w:p w:rsidR="00000000" w:rsidRDefault="00375157">
      <w:pPr>
        <w:ind w:left="110"/>
      </w:pPr>
    </w:p>
    <w:p w:rsidR="00000000" w:rsidRDefault="00375157">
      <w:pPr>
        <w:ind w:left="110"/>
      </w:pPr>
      <w:r>
        <w:t>*</w:t>
      </w:r>
      <w:r>
        <w:tab/>
        <w:t>greater floor space productivity,</w:t>
      </w:r>
    </w:p>
    <w:p w:rsidR="00000000" w:rsidRDefault="00375157">
      <w:pPr>
        <w:ind w:left="110"/>
      </w:pPr>
    </w:p>
    <w:p w:rsidR="00000000" w:rsidRDefault="00375157">
      <w:pPr>
        <w:pStyle w:val="HangIndent0"/>
      </w:pPr>
      <w:r>
        <w:t>*</w:t>
      </w:r>
      <w:r>
        <w:tab/>
        <w:t>improvements in supply chain management-co-operating with our suppliers to introduce technology which reduces logistics costs,</w:t>
      </w:r>
    </w:p>
    <w:p w:rsidR="00000000" w:rsidRDefault="00375157">
      <w:pPr>
        <w:ind w:left="110"/>
      </w:pPr>
    </w:p>
    <w:p w:rsidR="00000000" w:rsidRDefault="00375157">
      <w:pPr>
        <w:ind w:left="110"/>
      </w:pPr>
      <w:r>
        <w:t>*</w:t>
      </w:r>
      <w:r>
        <w:tab/>
        <w:t>an improved marketing mix, providing better results at lower cost,</w:t>
      </w:r>
    </w:p>
    <w:p w:rsidR="00000000" w:rsidRDefault="00375157">
      <w:pPr>
        <w:ind w:left="110"/>
      </w:pPr>
    </w:p>
    <w:p w:rsidR="00000000" w:rsidRDefault="00375157">
      <w:pPr>
        <w:pStyle w:val="HangIndent0"/>
      </w:pPr>
      <w:r>
        <w:t>*</w:t>
      </w:r>
      <w:r>
        <w:tab/>
        <w:t>in our new stores we are attempting to include all improvements taking place acros</w:t>
      </w:r>
      <w:r>
        <w:t>s the business.</w:t>
      </w:r>
    </w:p>
    <w:p w:rsidR="00000000" w:rsidRDefault="00375157">
      <w:pPr>
        <w:ind w:left="110"/>
      </w:pPr>
    </w:p>
    <w:p w:rsidR="00000000" w:rsidRDefault="00375157">
      <w:pPr>
        <w:ind w:left="110"/>
      </w:pPr>
      <w:r>
        <w:t>Our improvement was achieved in all stores in an environment of moderate sales increases, and despite major building disruption to a number of our key stores - Sydney City, Chatswood and Miranda (NSW) and Coorparoo (Qld).</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A milestone has been reached in the opening of our first ground-up store at Grace Bros Chatswood (NSW), which incorporates our new store layout.</w:t>
      </w:r>
    </w:p>
    <w:p w:rsidR="00000000" w:rsidRDefault="00375157">
      <w:pPr>
        <w:ind w:left="110"/>
      </w:pPr>
    </w:p>
    <w:p w:rsidR="00000000" w:rsidRDefault="00375157">
      <w:pPr>
        <w:ind w:left="110"/>
      </w:pPr>
      <w:r>
        <w:t>This store has been received well by customers, and features new departments and merchandise layout</w:t>
      </w:r>
      <w:r>
        <w:t>s, which provide great promise for MGB's future.</w:t>
      </w:r>
    </w:p>
    <w:p w:rsidR="00000000" w:rsidRDefault="00375157">
      <w:pPr>
        <w:ind w:left="110"/>
      </w:pPr>
    </w:p>
    <w:p w:rsidR="00000000" w:rsidRDefault="00375157">
      <w:pPr>
        <w:ind w:left="110"/>
      </w:pPr>
      <w:r>
        <w:t>In refurbishing MGB stores, we have recognised the need to provide a localised offer and to make fashionable living trends more accessible and entertaining for our customers.</w:t>
      </w:r>
    </w:p>
    <w:p w:rsidR="00000000" w:rsidRDefault="00375157">
      <w:pPr>
        <w:ind w:left="110"/>
      </w:pPr>
    </w:p>
    <w:p w:rsidR="00000000" w:rsidRDefault="00375157">
      <w:pPr>
        <w:ind w:left="110"/>
      </w:pPr>
      <w:r>
        <w:t>In line with this approach, the new offers in the areas of Youth and Cosmetics, which have opened at Chatswood, are 'lifestyle' focused and aim to provide easier access to merchandise, while grouping it in a way which reflects customer shopping habits.  Our Youth section has combin</w:t>
      </w:r>
      <w:r>
        <w:t>ed apparel, accessories and footwear for both men and women presented on the one floor The Cosmetics area is evolving into an open plan format, providing our customers with the opportunity to touch and sample a wide range of fragrances.</w:t>
      </w:r>
    </w:p>
    <w:p w:rsidR="00000000" w:rsidRDefault="00375157">
      <w:pPr>
        <w:ind w:left="110"/>
      </w:pPr>
    </w:p>
    <w:p w:rsidR="00000000" w:rsidRDefault="00375157">
      <w:pPr>
        <w:ind w:left="110"/>
      </w:pPr>
      <w:r>
        <w:t>This approach is also reflected in the new lifestyle offer of Books, Music, Video &amp; Cards, which, together with our second Sport floor, can be seen at Grace Bros Miranda (NSW) store.  The Miranda store offers over 100,000 book titles, 250,000 greeting cards, as well as 50</w:t>
      </w:r>
      <w:r>
        <w:t>,000 CD titles and 10,000 titles in classical music, and is the most extensive on offer in an Australian department store.</w:t>
      </w:r>
    </w:p>
    <w:p w:rsidR="00000000" w:rsidRDefault="00375157">
      <w:pPr>
        <w:ind w:left="110"/>
      </w:pPr>
    </w:p>
    <w:p w:rsidR="00000000" w:rsidRDefault="00375157">
      <w:pPr>
        <w:ind w:left="110"/>
      </w:pPr>
      <w:r>
        <w:t>The refurbishment of Grace Bros CBD Sydney store continues with very encouraging sales since the opening of Stage 1 in November 1997.  We believe this store to be one of the finest department store environments in the world.  The completed store is due to open prior to Christmas 1998.</w:t>
      </w:r>
    </w:p>
    <w:p w:rsidR="00000000" w:rsidRDefault="00375157">
      <w:pPr>
        <w:ind w:left="110"/>
      </w:pPr>
    </w:p>
    <w:p w:rsidR="00000000" w:rsidRDefault="00375157">
      <w:pPr>
        <w:ind w:left="110"/>
      </w:pPr>
      <w:r>
        <w:t>Our Sport and Electric destination formats continue to be a favourite with customers.  An additio</w:t>
      </w:r>
      <w:r>
        <w:t>nal sport format was added to Grace Bros Miranda (NSW), and elements of these formats are being introduced into other MGB stores.</w:t>
      </w:r>
    </w:p>
    <w:p w:rsidR="00000000" w:rsidRDefault="00375157">
      <w:pPr>
        <w:ind w:left="110"/>
      </w:pPr>
    </w:p>
    <w:p w:rsidR="00000000" w:rsidRDefault="00375157">
      <w:pPr>
        <w:ind w:left="110"/>
      </w:pPr>
      <w:r>
        <w:t>After year end, MGB opened its first Megamart concept store in Coorparoo, (Qld).  This store features a wide range of electrical and furniture goods, and expands on our strengths in these areas.</w:t>
      </w:r>
    </w:p>
    <w:p w:rsidR="00000000" w:rsidRDefault="00375157">
      <w:pPr>
        <w:ind w:left="110"/>
      </w:pPr>
    </w:p>
    <w:p w:rsidR="00000000" w:rsidRDefault="00375157">
      <w:pPr>
        <w:ind w:left="110"/>
        <w:rPr>
          <w:b/>
        </w:rPr>
      </w:pPr>
      <w:r>
        <w:rPr>
          <w:b/>
        </w:rPr>
        <w:t xml:space="preserve">Productivity &amp; Supplier Relations </w:t>
      </w:r>
    </w:p>
    <w:p w:rsidR="00000000" w:rsidRDefault="00375157">
      <w:pPr>
        <w:ind w:left="110"/>
        <w:rPr>
          <w:b/>
        </w:rPr>
      </w:pPr>
    </w:p>
    <w:p w:rsidR="00000000" w:rsidRDefault="00375157">
      <w:pPr>
        <w:ind w:left="110"/>
      </w:pPr>
      <w:r>
        <w:t>Significant cost savings in MGB occurred in two key areas:</w:t>
      </w:r>
    </w:p>
    <w:p w:rsidR="00000000" w:rsidRDefault="00375157">
      <w:pPr>
        <w:ind w:left="110"/>
      </w:pPr>
    </w:p>
    <w:p w:rsidR="00000000" w:rsidRDefault="00375157">
      <w:pPr>
        <w:pStyle w:val="HangIndent0"/>
      </w:pPr>
      <w:r>
        <w:rPr>
          <w:i/>
        </w:rPr>
        <w:t>*</w:t>
      </w:r>
      <w:r>
        <w:rPr>
          <w:i/>
        </w:rPr>
        <w:tab/>
        <w:t xml:space="preserve">Energy - </w:t>
      </w:r>
      <w:r>
        <w:t>Diligent control of costs and energy usage, coupled with competitive t</w:t>
      </w:r>
      <w:r>
        <w:t>endering in the deregulated energy market, have delivered significant savings, with MGB achieving a 24% saving on total expenditure.</w:t>
      </w:r>
    </w:p>
    <w:p w:rsidR="00000000" w:rsidRDefault="00375157">
      <w:pPr>
        <w:ind w:left="110"/>
      </w:pPr>
    </w:p>
    <w:p w:rsidR="00000000" w:rsidRDefault="00375157">
      <w:pPr>
        <w:pStyle w:val="HangIndent0"/>
      </w:pPr>
      <w:r>
        <w:rPr>
          <w:i/>
        </w:rPr>
        <w:t>*</w:t>
      </w:r>
      <w:r>
        <w:rPr>
          <w:i/>
        </w:rPr>
        <w:tab/>
        <w:t xml:space="preserve">Logistics - </w:t>
      </w:r>
      <w:r>
        <w:t>MGB has over 300 suppliers delivering merchandise to Coles Myer/EAN standards which enables merchandise to reach its end destination in a fraction of the previous time, and at reduced cost.</w:t>
      </w:r>
    </w:p>
    <w:p w:rsidR="00000000" w:rsidRDefault="00375157">
      <w:pPr>
        <w:ind w:left="110"/>
      </w:pPr>
    </w:p>
    <w:p w:rsidR="00000000" w:rsidRDefault="00375157">
      <w:pPr>
        <w:ind w:left="110"/>
      </w:pPr>
      <w:r>
        <w:t>Building strong, long-term partnerships with key suppliers has enabled MGB to operate at the forefront of electronic commerce and supply chain management within the reta</w:t>
      </w:r>
      <w:r>
        <w:t>il industry.</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The development of efficient and effective teams within MGB is delivering significant benefits.  It has increased productivity by streamlining business processes.  It is helping to focus employees on developing, supporting and delivering the right product and service offer for our stores.</w:t>
      </w:r>
    </w:p>
    <w:p w:rsidR="00000000" w:rsidRDefault="00375157">
      <w:pPr>
        <w:ind w:left="110"/>
      </w:pPr>
    </w:p>
    <w:p w:rsidR="00000000" w:rsidRDefault="00375157">
      <w:pPr>
        <w:ind w:left="110"/>
      </w:pPr>
      <w:r>
        <w:t>This process is supported by buying and selling teams with a clear focus on customers.</w:t>
      </w:r>
    </w:p>
    <w:p w:rsidR="00000000" w:rsidRDefault="00375157">
      <w:pPr>
        <w:ind w:left="110"/>
      </w:pPr>
    </w:p>
    <w:p w:rsidR="00000000" w:rsidRDefault="00375157">
      <w:pPr>
        <w:ind w:left="110"/>
      </w:pPr>
      <w:r>
        <w:t xml:space="preserve">This team based management approach not only improves business productivity and customer focus but </w:t>
      </w:r>
      <w:r>
        <w:t>also substantially improves staff competence and personal satisfaction.</w:t>
      </w:r>
    </w:p>
    <w:p w:rsidR="00000000" w:rsidRDefault="00375157">
      <w:pPr>
        <w:ind w:left="110"/>
      </w:pPr>
    </w:p>
    <w:p w:rsidR="00000000" w:rsidRDefault="00375157">
      <w:pPr>
        <w:ind w:left="110"/>
      </w:pPr>
      <w:r>
        <w:t>MGB received a 'Best Practice' rating from the Affirmative Action Agency of the Federal Government for its equal employment initiatives.</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 xml:space="preserve">Our new refurbished stores are providing customers with a unique retail experience, and will crystallise the first phase of a long-term strategy to deliver customers a superior value retail offer.  The key focus of this new approach is to be flexible, adaptable and at all times market </w:t>
      </w:r>
      <w:r>
        <w:t>driven; so the offer will continue to evolve to meet the needs of customers and the actions of our competitors.</w:t>
      </w:r>
    </w:p>
    <w:p w:rsidR="00000000" w:rsidRDefault="00375157">
      <w:pPr>
        <w:ind w:left="110"/>
      </w:pPr>
    </w:p>
    <w:p w:rsidR="00000000" w:rsidRDefault="00375157">
      <w:pPr>
        <w:ind w:left="110"/>
      </w:pPr>
      <w:r>
        <w:t>The positive customer response to the Chatswood opening has been encouraging and represents the first example of the transformation of the full department store offer.  Customers can look forward to the opening of our Sydney City store and improvements to our Carindale and Miranda stores and a new Myer at Chadstone (Vic) during the 1998-99 year.</w:t>
      </w:r>
    </w:p>
    <w:p w:rsidR="00000000" w:rsidRDefault="00375157">
      <w:pPr>
        <w:ind w:left="110"/>
      </w:pPr>
    </w:p>
    <w:p w:rsidR="00000000" w:rsidRDefault="00375157">
      <w:pPr>
        <w:ind w:left="110"/>
      </w:pPr>
    </w:p>
    <w:p w:rsidR="00000000" w:rsidRDefault="00375157">
      <w:pPr>
        <w:pStyle w:val="Heading3"/>
      </w:pPr>
      <w:r>
        <w:t>Target</w:t>
      </w:r>
    </w:p>
    <w:p w:rsidR="00000000" w:rsidRDefault="00375157">
      <w:pPr>
        <w:ind w:left="110"/>
      </w:pPr>
    </w:p>
    <w:p w:rsidR="00000000" w:rsidRDefault="00375157">
      <w:pPr>
        <w:ind w:left="110"/>
      </w:pPr>
      <w:r>
        <w:rPr>
          <w:b/>
        </w:rPr>
        <w:t xml:space="preserve">TARGET </w:t>
      </w:r>
      <w:r>
        <w:t>is firmly positioned as a l</w:t>
      </w:r>
      <w:r>
        <w:t>eading apparel and home retailer, increasing market share in ladies' underwear, childrenswear, homewares, toys and entertainment.  Increased costs associated with new store openings and delays in the start up of our major distribution centre in Altona (Vic), limited the 1998 result.</w:t>
      </w:r>
    </w:p>
    <w:p w:rsidR="00000000" w:rsidRDefault="00375157">
      <w:pPr>
        <w:ind w:left="110"/>
      </w:pPr>
    </w:p>
    <w:p w:rsidR="00000000" w:rsidRDefault="00375157">
      <w:pPr>
        <w:ind w:left="110"/>
      </w:pPr>
      <w:r>
        <w:t>Target recognises that to achieve improved performance, customers must be the focal point of our business decisions.  Our customers' needs and expectations are the uppermost consideration in setting the business direction and</w:t>
      </w:r>
      <w:r>
        <w:t xml:space="preserve"> determining the range and quality of our merchandise and services.</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Throughout the financial year, 13 new Target stores opened including two in former Fosseys' sites at Hobart and Perth.  This expanded our portfolio of CBD stores which already includes Melbourne and Adelaide.  Six stores were refurbished to the latest Target format.</w:t>
      </w:r>
    </w:p>
    <w:p w:rsidR="00000000" w:rsidRDefault="00375157">
      <w:pPr>
        <w:ind w:left="110"/>
      </w:pPr>
    </w:p>
    <w:p w:rsidR="00000000" w:rsidRDefault="00375157">
      <w:pPr>
        <w:ind w:left="110"/>
      </w:pPr>
      <w:r>
        <w:t>Target has expanded its retail and customer initiatives, is currently rolling out a touch screen gift registry, and opened two Baby Target stores in W</w:t>
      </w:r>
      <w:r>
        <w:t>erribee and Fountain Gate (Vic).</w:t>
      </w:r>
    </w:p>
    <w:p w:rsidR="00000000" w:rsidRDefault="00375157">
      <w:pPr>
        <w:ind w:left="110"/>
      </w:pPr>
    </w:p>
    <w:p w:rsidR="00000000" w:rsidRDefault="00375157">
      <w:pPr>
        <w:ind w:left="110"/>
      </w:pPr>
      <w:r>
        <w:rPr>
          <w:b/>
        </w:rPr>
        <w:t>Merchandise Programs</w:t>
      </w:r>
    </w:p>
    <w:p w:rsidR="00000000" w:rsidRDefault="00375157">
      <w:pPr>
        <w:ind w:left="110"/>
      </w:pPr>
    </w:p>
    <w:p w:rsidR="00000000" w:rsidRDefault="00375157">
      <w:pPr>
        <w:ind w:left="110"/>
      </w:pPr>
      <w:r>
        <w:t>Our product development is being driven by our customer needs, and in apparel included:</w:t>
      </w:r>
    </w:p>
    <w:p w:rsidR="00000000" w:rsidRDefault="00375157">
      <w:pPr>
        <w:ind w:left="110"/>
      </w:pPr>
    </w:p>
    <w:p w:rsidR="00000000" w:rsidRDefault="00375157">
      <w:pPr>
        <w:pStyle w:val="HangIndent0"/>
      </w:pPr>
      <w:r>
        <w:t>*</w:t>
      </w:r>
      <w:r>
        <w:tab/>
        <w:t>ladies' underwear - an innovative, exciting range appealing to all market segments, generating brand leadership and increasing market share,</w:t>
      </w:r>
    </w:p>
    <w:p w:rsidR="00000000" w:rsidRDefault="00375157">
      <w:pPr>
        <w:pStyle w:val="HangIndent0"/>
      </w:pPr>
    </w:p>
    <w:p w:rsidR="00000000" w:rsidRDefault="00375157">
      <w:pPr>
        <w:pStyle w:val="HangIndent0"/>
      </w:pPr>
      <w:r>
        <w:t>*</w:t>
      </w:r>
      <w:r>
        <w:tab/>
        <w:t>mens' shirts - Target is the only retailer in Australia offering a white wrinkle resistant business shirt in ten neck sizes and three sleeve length options,</w:t>
      </w:r>
    </w:p>
    <w:p w:rsidR="00000000" w:rsidRDefault="00375157">
      <w:pPr>
        <w:ind w:left="110"/>
      </w:pPr>
    </w:p>
    <w:p w:rsidR="00000000" w:rsidRDefault="00375157">
      <w:pPr>
        <w:ind w:left="110"/>
      </w:pPr>
      <w:r>
        <w:t>*</w:t>
      </w:r>
      <w:r>
        <w:tab/>
        <w:t xml:space="preserve">larger sizes - in outerwear, underwear, sleepwear, </w:t>
      </w:r>
      <w:r>
        <w:t>and swimwear,</w:t>
      </w:r>
    </w:p>
    <w:p w:rsidR="00000000" w:rsidRDefault="00375157">
      <w:pPr>
        <w:ind w:left="110"/>
      </w:pPr>
    </w:p>
    <w:p w:rsidR="00000000" w:rsidRDefault="00375157">
      <w:pPr>
        <w:ind w:left="110"/>
      </w:pPr>
      <w:r>
        <w:t>*</w:t>
      </w:r>
      <w:r>
        <w:tab/>
        <w:t>licensed childrenswear - including Simpsons characters and Pooh Bear,</w:t>
      </w:r>
    </w:p>
    <w:p w:rsidR="00000000" w:rsidRDefault="00375157">
      <w:pPr>
        <w:ind w:left="110"/>
      </w:pPr>
    </w:p>
    <w:p w:rsidR="00000000" w:rsidRDefault="00375157">
      <w:pPr>
        <w:ind w:left="110"/>
      </w:pPr>
      <w:r>
        <w:t>*</w:t>
      </w:r>
      <w:r>
        <w:tab/>
        <w:t>'Hot Options' - for teenagers making a statement, and</w:t>
      </w:r>
    </w:p>
    <w:p w:rsidR="00000000" w:rsidRDefault="00375157">
      <w:pPr>
        <w:ind w:left="110"/>
      </w:pPr>
    </w:p>
    <w:p w:rsidR="00000000" w:rsidRDefault="00375157">
      <w:pPr>
        <w:pStyle w:val="HangIndent0"/>
      </w:pPr>
      <w:r>
        <w:t>*</w:t>
      </w:r>
      <w:r>
        <w:tab/>
        <w:t>baby &amp; infantswear - expanded ranges in co-ordinated two and three piece sets, and licensed products.</w:t>
      </w:r>
    </w:p>
    <w:p w:rsidR="00000000" w:rsidRDefault="00375157">
      <w:pPr>
        <w:ind w:left="110"/>
      </w:pPr>
    </w:p>
    <w:p w:rsidR="00000000" w:rsidRDefault="00375157">
      <w:pPr>
        <w:ind w:left="110"/>
      </w:pPr>
      <w:r>
        <w:t>Further development of the Homewares range included:</w:t>
      </w:r>
    </w:p>
    <w:p w:rsidR="00000000" w:rsidRDefault="00375157">
      <w:pPr>
        <w:ind w:left="110"/>
      </w:pPr>
    </w:p>
    <w:p w:rsidR="00000000" w:rsidRDefault="00375157">
      <w:pPr>
        <w:pStyle w:val="HangIndent0"/>
      </w:pPr>
      <w:r>
        <w:t>*</w:t>
      </w:r>
      <w:r>
        <w:tab/>
        <w:t>co-ordination - the most comprehensive offer of fashionable and co-ordinated homewares, presented in lifestyle displays,</w:t>
      </w:r>
    </w:p>
    <w:p w:rsidR="00000000" w:rsidRDefault="00375157">
      <w:pPr>
        <w:ind w:left="110"/>
      </w:pPr>
    </w:p>
    <w:p w:rsidR="00000000" w:rsidRDefault="00375157">
      <w:pPr>
        <w:pStyle w:val="HangIndent0"/>
      </w:pPr>
      <w:r>
        <w:t>*</w:t>
      </w:r>
      <w:r>
        <w:tab/>
        <w:t>bed linen new colour, pattern, size and product initiatives such as no</w:t>
      </w:r>
      <w:r>
        <w:t>niron sheets have contributed to strong growth,</w:t>
      </w:r>
    </w:p>
    <w:p w:rsidR="00000000" w:rsidRDefault="00375157">
      <w:pPr>
        <w:ind w:left="110"/>
      </w:pPr>
    </w:p>
    <w:p w:rsidR="00000000" w:rsidRDefault="00375157">
      <w:pPr>
        <w:pStyle w:val="HangIndent0"/>
      </w:pPr>
      <w:r>
        <w:t>*</w:t>
      </w:r>
      <w:r>
        <w:tab/>
        <w:t>allergy free bedding - developed in response to increasing consumer concerns with asthma and respiratory problems,</w:t>
      </w:r>
    </w:p>
    <w:p w:rsidR="00000000" w:rsidRDefault="00375157">
      <w:pPr>
        <w:ind w:left="110"/>
      </w:pPr>
    </w:p>
    <w:p w:rsidR="00000000" w:rsidRDefault="00375157">
      <w:pPr>
        <w:ind w:left="110"/>
      </w:pPr>
      <w:r>
        <w:t>*</w:t>
      </w:r>
      <w:r>
        <w:tab/>
        <w:t>furniture - expanded ranges of indoor and outdoor.</w:t>
      </w:r>
    </w:p>
    <w:p w:rsidR="00000000" w:rsidRDefault="00375157">
      <w:pPr>
        <w:ind w:left="110"/>
      </w:pPr>
    </w:p>
    <w:p w:rsidR="00000000" w:rsidRDefault="00375157">
      <w:pPr>
        <w:ind w:left="110"/>
      </w:pPr>
      <w:r>
        <w:t>Our customers' continued emphasis on value is well suited to Target's position in the market.  Target's television campaigns are extremely effective with recognition at 92 per cent.  These campaigns have built market leadership in quality awareness, and high acceptance of Target's lad</w:t>
      </w:r>
      <w:r>
        <w:t>ies' underwear and corsetry offer.</w:t>
      </w:r>
    </w:p>
    <w:p w:rsidR="00000000" w:rsidRDefault="00375157">
      <w:pPr>
        <w:ind w:left="110"/>
      </w:pPr>
    </w:p>
    <w:p w:rsidR="00000000" w:rsidRDefault="00375157">
      <w:pPr>
        <w:ind w:left="110"/>
      </w:pPr>
      <w:r>
        <w:rPr>
          <w:b/>
        </w:rPr>
        <w:t>Productivity</w:t>
      </w:r>
    </w:p>
    <w:p w:rsidR="00000000" w:rsidRDefault="00375157">
      <w:pPr>
        <w:ind w:left="110"/>
      </w:pPr>
    </w:p>
    <w:p w:rsidR="00000000" w:rsidRDefault="00375157">
      <w:pPr>
        <w:ind w:left="110"/>
      </w:pPr>
      <w:r>
        <w:t>While expanding its offer to customers, Target has achieved significant cost savings in areas such as electricity and advertising production.</w:t>
      </w:r>
    </w:p>
    <w:p w:rsidR="00000000" w:rsidRDefault="00375157">
      <w:pPr>
        <w:ind w:left="110"/>
      </w:pPr>
    </w:p>
    <w:p w:rsidR="00000000" w:rsidRDefault="00375157">
      <w:pPr>
        <w:ind w:left="110"/>
      </w:pPr>
      <w:r>
        <w:t>Further productivity achievements have been realised through the CML policy of co-operation, coordination and integration, particularly in the areas of systems development, security, media negotiations, research, legal services and importing.</w:t>
      </w:r>
    </w:p>
    <w:p w:rsidR="00000000" w:rsidRDefault="00375157">
      <w:pPr>
        <w:ind w:left="110"/>
      </w:pPr>
    </w:p>
    <w:p w:rsidR="00000000" w:rsidRDefault="00375157">
      <w:pPr>
        <w:ind w:left="110"/>
      </w:pPr>
      <w:r>
        <w:rPr>
          <w:b/>
        </w:rPr>
        <w:t>Supplier Relations</w:t>
      </w:r>
    </w:p>
    <w:p w:rsidR="00000000" w:rsidRDefault="00375157">
      <w:pPr>
        <w:ind w:left="110"/>
      </w:pPr>
    </w:p>
    <w:p w:rsidR="00000000" w:rsidRDefault="00375157">
      <w:pPr>
        <w:ind w:left="110"/>
      </w:pPr>
      <w:r>
        <w:t>Target moved to strengthen its supplier relat</w:t>
      </w:r>
      <w:r>
        <w:t>ions through increased consultation and participation in business development, to promote progressive, long-term business partnerships.</w:t>
      </w:r>
    </w:p>
    <w:p w:rsidR="00000000" w:rsidRDefault="00375157">
      <w:pPr>
        <w:ind w:left="110"/>
      </w:pPr>
    </w:p>
    <w:p w:rsidR="00000000" w:rsidRDefault="00375157">
      <w:pPr>
        <w:ind w:left="110"/>
      </w:pPr>
      <w:r>
        <w:t>Improved efficiencies in handling supplier inquiries have been facilitated through introducing new financial systems.  This has enabled our suppliers to receive more prompt information.</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Development of our staff is being achieved through investment in training and recognition of performance.  Target formally recognises staff achievements through the annua</w:t>
      </w:r>
      <w:r>
        <w:t>l Target Productivity, Merchandise and Outstanding Achievement awards, for initiatives and performance.</w:t>
      </w:r>
    </w:p>
    <w:p w:rsidR="00000000" w:rsidRDefault="00375157">
      <w:pPr>
        <w:ind w:left="110"/>
      </w:pPr>
    </w:p>
    <w:p w:rsidR="00000000" w:rsidRDefault="00375157">
      <w:pPr>
        <w:ind w:left="110"/>
      </w:pPr>
      <w:r>
        <w:t>Staff development has included a storebased development program to recognise and promote the potential of employees.</w:t>
      </w:r>
    </w:p>
    <w:p w:rsidR="00000000" w:rsidRDefault="00375157">
      <w:pPr>
        <w:ind w:left="110"/>
      </w:pPr>
    </w:p>
    <w:p w:rsidR="00000000" w:rsidRDefault="00375157">
      <w:pPr>
        <w:ind w:left="110"/>
      </w:pPr>
      <w:r>
        <w:t>In addition, there has been a 25% reduction in staff injuries and lost time through health, safety and welfare initiatives.</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Target will continue to capitalise on its homewares expertise, through expanded ranges across the business.  Homewares were show-cased with the exp</w:t>
      </w:r>
      <w:r>
        <w:t>anded offer of Target Home at Target Greensborough Plaza (Vic).</w:t>
      </w:r>
    </w:p>
    <w:p w:rsidR="00000000" w:rsidRDefault="00375157">
      <w:pPr>
        <w:ind w:left="110"/>
      </w:pPr>
    </w:p>
    <w:p w:rsidR="00000000" w:rsidRDefault="00375157">
      <w:pPr>
        <w:ind w:left="110"/>
      </w:pPr>
      <w:r>
        <w:t>Technology investment will be aimed toward increased efficiency to support merchandise, marketing and financial processes.</w:t>
      </w:r>
    </w:p>
    <w:p w:rsidR="00000000" w:rsidRDefault="00375157">
      <w:pPr>
        <w:ind w:left="110"/>
      </w:pPr>
    </w:p>
    <w:p w:rsidR="00000000" w:rsidRDefault="00375157">
      <w:pPr>
        <w:ind w:left="110"/>
      </w:pPr>
      <w:r>
        <w:t>The new Altona Distribution Centre (Vic), is being commissioned and will deliver significant productivity benefits this financial year.</w:t>
      </w:r>
    </w:p>
    <w:p w:rsidR="00000000" w:rsidRDefault="00375157">
      <w:pPr>
        <w:ind w:left="110"/>
      </w:pPr>
    </w:p>
    <w:p w:rsidR="00000000" w:rsidRDefault="00375157">
      <w:pPr>
        <w:ind w:left="110"/>
      </w:pPr>
      <w:r>
        <w:t>Customer requirements will be met through staff training and development programs, and product enhancement with an emphasis on apparel and homewares.</w:t>
      </w:r>
    </w:p>
    <w:p w:rsidR="00000000" w:rsidRDefault="00375157">
      <w:pPr>
        <w:ind w:left="110"/>
      </w:pPr>
    </w:p>
    <w:p w:rsidR="00000000" w:rsidRDefault="00375157">
      <w:pPr>
        <w:ind w:left="110"/>
      </w:pPr>
      <w:r>
        <w:t>Product and convenience ini</w:t>
      </w:r>
      <w:r>
        <w:t>tiatives will be supported by the development of database marketing using information technology to better understand customer needs.</w:t>
      </w:r>
    </w:p>
    <w:p w:rsidR="00000000" w:rsidRDefault="00375157">
      <w:pPr>
        <w:ind w:left="110"/>
      </w:pPr>
    </w:p>
    <w:p w:rsidR="00000000" w:rsidRDefault="00375157">
      <w:pPr>
        <w:ind w:left="110"/>
      </w:pPr>
      <w:r>
        <w:t>Target will continue to build supplier relationships through consultation and participation in business development.</w:t>
      </w:r>
    </w:p>
    <w:p w:rsidR="00000000" w:rsidRDefault="00375157">
      <w:pPr>
        <w:ind w:left="110"/>
      </w:pPr>
    </w:p>
    <w:p w:rsidR="00000000" w:rsidRDefault="00375157">
      <w:pPr>
        <w:ind w:left="110"/>
      </w:pPr>
    </w:p>
    <w:p w:rsidR="00000000" w:rsidRDefault="00375157">
      <w:pPr>
        <w:pStyle w:val="Heading3"/>
      </w:pPr>
      <w:r>
        <w:t>Katies And Fosseys</w:t>
      </w:r>
    </w:p>
    <w:p w:rsidR="00000000" w:rsidRDefault="00375157">
      <w:pPr>
        <w:ind w:left="110"/>
      </w:pPr>
    </w:p>
    <w:p w:rsidR="00000000" w:rsidRDefault="00375157">
      <w:pPr>
        <w:ind w:left="110"/>
      </w:pPr>
      <w:r>
        <w:rPr>
          <w:b/>
        </w:rPr>
        <w:t xml:space="preserve">KATIES' </w:t>
      </w:r>
      <w:r>
        <w:t>result was below expectations, with both sales and profit easing.  The sales decrease for the year was partly attributable to a decline in general apparel sales, and seven store closures.</w:t>
      </w:r>
    </w:p>
    <w:p w:rsidR="00000000" w:rsidRDefault="00375157">
      <w:pPr>
        <w:ind w:left="110"/>
      </w:pPr>
    </w:p>
    <w:p w:rsidR="00000000" w:rsidRDefault="00375157">
      <w:pPr>
        <w:ind w:left="110"/>
      </w:pPr>
      <w:r>
        <w:t>A number of initiatives aimed at</w:t>
      </w:r>
      <w:r>
        <w:t xml:space="preserve"> sales improvement have been implemented, including:</w:t>
      </w:r>
    </w:p>
    <w:p w:rsidR="00000000" w:rsidRDefault="00375157">
      <w:pPr>
        <w:ind w:left="110"/>
      </w:pPr>
    </w:p>
    <w:p w:rsidR="00000000" w:rsidRDefault="00375157">
      <w:pPr>
        <w:ind w:left="110"/>
      </w:pPr>
      <w:r>
        <w:t>*</w:t>
      </w:r>
      <w:r>
        <w:tab/>
        <w:t>building brand awareness,</w:t>
      </w:r>
    </w:p>
    <w:p w:rsidR="00000000" w:rsidRDefault="00375157">
      <w:pPr>
        <w:ind w:left="110"/>
      </w:pPr>
    </w:p>
    <w:p w:rsidR="00000000" w:rsidRDefault="00375157">
      <w:pPr>
        <w:ind w:left="110"/>
      </w:pPr>
      <w:r>
        <w:t>*</w:t>
      </w:r>
      <w:r>
        <w:tab/>
        <w:t>rationalising the store network to capitalise on strategically aligned locations,</w:t>
      </w:r>
    </w:p>
    <w:p w:rsidR="00000000" w:rsidRDefault="00375157">
      <w:pPr>
        <w:ind w:left="110"/>
      </w:pPr>
    </w:p>
    <w:p w:rsidR="00000000" w:rsidRDefault="00375157">
      <w:pPr>
        <w:ind w:left="110"/>
      </w:pPr>
      <w:r>
        <w:t>*</w:t>
      </w:r>
      <w:r>
        <w:tab/>
        <w:t>converting stores dedicated to Katies Woman customers, and</w:t>
      </w:r>
    </w:p>
    <w:p w:rsidR="00000000" w:rsidRDefault="00375157">
      <w:pPr>
        <w:ind w:left="110"/>
      </w:pPr>
    </w:p>
    <w:p w:rsidR="00000000" w:rsidRDefault="00375157">
      <w:pPr>
        <w:ind w:left="110"/>
      </w:pPr>
      <w:r>
        <w:t>*</w:t>
      </w:r>
      <w:r>
        <w:tab/>
        <w:t>introducing the Business Essentials range.</w:t>
      </w:r>
    </w:p>
    <w:p w:rsidR="00000000" w:rsidRDefault="00375157">
      <w:pPr>
        <w:ind w:left="110"/>
      </w:pPr>
    </w:p>
    <w:p w:rsidR="00000000" w:rsidRDefault="00375157">
      <w:pPr>
        <w:ind w:left="110"/>
      </w:pPr>
      <w:r>
        <w:t>Katies Woman serves the needs of customers from sizes 16 to 26.  The range is available in a number of Katies stores as well as in dedicated Katies Woman stores.  The Business Essentials range facilitates wardrobe building for</w:t>
      </w:r>
      <w:r>
        <w:t xml:space="preserve"> working women.</w:t>
      </w:r>
    </w:p>
    <w:p w:rsidR="00000000" w:rsidRDefault="00375157">
      <w:pPr>
        <w:ind w:left="110"/>
      </w:pPr>
    </w:p>
    <w:p w:rsidR="00000000" w:rsidRDefault="00375157">
      <w:pPr>
        <w:ind w:left="110"/>
      </w:pPr>
      <w:r>
        <w:t>Phillip Hartman was appointed as Managing Director after year end.  Phillip had a very successful career as marketing head for Liquorland, playing a significant role in tailoring and segmenting the Liquorland and Vintage Cellars brands.</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Further opportunities in meeting customer needs will be explored through:</w:t>
      </w:r>
    </w:p>
    <w:p w:rsidR="00000000" w:rsidRDefault="00375157">
      <w:pPr>
        <w:ind w:left="110"/>
      </w:pPr>
    </w:p>
    <w:p w:rsidR="00000000" w:rsidRDefault="00375157">
      <w:pPr>
        <w:ind w:left="110"/>
      </w:pPr>
      <w:r>
        <w:t>*</w:t>
      </w:r>
      <w:r>
        <w:tab/>
        <w:t>sophisticated merchandising planning and allocation systems,</w:t>
      </w:r>
    </w:p>
    <w:p w:rsidR="00000000" w:rsidRDefault="00375157">
      <w:pPr>
        <w:ind w:left="110"/>
      </w:pPr>
    </w:p>
    <w:p w:rsidR="00000000" w:rsidRDefault="00375157">
      <w:pPr>
        <w:ind w:left="110"/>
      </w:pPr>
      <w:r>
        <w:t>*</w:t>
      </w:r>
      <w:r>
        <w:tab/>
        <w:t>more flexible visual merchandising standards, and</w:t>
      </w:r>
    </w:p>
    <w:p w:rsidR="00000000" w:rsidRDefault="00375157">
      <w:pPr>
        <w:ind w:left="110"/>
      </w:pPr>
    </w:p>
    <w:p w:rsidR="00000000" w:rsidRDefault="00375157">
      <w:pPr>
        <w:ind w:left="110"/>
      </w:pPr>
      <w:r>
        <w:t>*</w:t>
      </w:r>
      <w:r>
        <w:tab/>
        <w:t>building on successful ranges such as Kati</w:t>
      </w:r>
      <w:r>
        <w:t>es Woman.</w:t>
      </w:r>
    </w:p>
    <w:p w:rsidR="00000000" w:rsidRDefault="00375157">
      <w:pPr>
        <w:ind w:left="110"/>
      </w:pPr>
    </w:p>
    <w:p w:rsidR="00000000" w:rsidRDefault="00375157">
      <w:pPr>
        <w:ind w:left="110"/>
      </w:pPr>
      <w:r>
        <w:rPr>
          <w:b/>
        </w:rPr>
        <w:t xml:space="preserve">FOSSEYS' </w:t>
      </w:r>
      <w:r>
        <w:t>sales were impacted by store closures and the re-badging of high volume stores to Target, as part of the re-positioning of the business.</w:t>
      </w:r>
    </w:p>
    <w:p w:rsidR="00000000" w:rsidRDefault="00375157">
      <w:pPr>
        <w:ind w:left="110"/>
      </w:pPr>
    </w:p>
    <w:p w:rsidR="00000000" w:rsidRDefault="00375157">
      <w:pPr>
        <w:ind w:left="110"/>
      </w:pPr>
      <w:r>
        <w:t>Six stores not aligned with the Fosseys business strategy closed, and three new stores opened in rural locations.</w:t>
      </w:r>
    </w:p>
    <w:p w:rsidR="00000000" w:rsidRDefault="00375157">
      <w:pPr>
        <w:ind w:left="110"/>
      </w:pPr>
    </w:p>
    <w:p w:rsidR="00000000" w:rsidRDefault="00375157">
      <w:pPr>
        <w:ind w:left="110"/>
      </w:pPr>
      <w:r>
        <w:t>The remaining store base was upgraded, with 88 stores undertaking low cost refurbishment, and 66 stores receiving major refurbishment.</w:t>
      </w:r>
    </w:p>
    <w:p w:rsidR="00000000" w:rsidRDefault="00375157">
      <w:pPr>
        <w:ind w:left="110"/>
      </w:pPr>
    </w:p>
    <w:p w:rsidR="00000000" w:rsidRDefault="00375157">
      <w:pPr>
        <w:ind w:left="110"/>
      </w:pPr>
      <w:r>
        <w:t>The ongoing focus will continue to be in rural areas where Fosseys can take a leadership positi</w:t>
      </w:r>
      <w:r>
        <w:t>on in servicing the local community.</w:t>
      </w:r>
    </w:p>
    <w:p w:rsidR="00000000" w:rsidRDefault="00375157">
      <w:pPr>
        <w:ind w:left="110"/>
      </w:pPr>
    </w:p>
    <w:p w:rsidR="00000000" w:rsidRDefault="00375157">
      <w:pPr>
        <w:ind w:left="110"/>
      </w:pPr>
      <w:r>
        <w:t>Integration with Target has continued to reduce costs in logistics and operations, improve operational efficiency and strengthen our supplier base.</w:t>
      </w:r>
    </w:p>
    <w:p w:rsidR="00000000" w:rsidRDefault="00375157">
      <w:pPr>
        <w:ind w:left="110"/>
      </w:pPr>
    </w:p>
    <w:p w:rsidR="00000000" w:rsidRDefault="00375157">
      <w:pPr>
        <w:ind w:left="110"/>
      </w:pPr>
      <w:r>
        <w:t>New register technology in all stores has improved customer service and data accuracy, and facilitated a more localised customer offer through responsive range management.</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Fosseys will focus on:</w:t>
      </w:r>
    </w:p>
    <w:p w:rsidR="00000000" w:rsidRDefault="00375157">
      <w:pPr>
        <w:ind w:left="110"/>
      </w:pPr>
    </w:p>
    <w:p w:rsidR="00000000" w:rsidRDefault="00375157">
      <w:pPr>
        <w:ind w:left="110"/>
      </w:pPr>
      <w:r>
        <w:t>*</w:t>
      </w:r>
      <w:r>
        <w:tab/>
        <w:t>improving comparable stores performance,</w:t>
      </w:r>
    </w:p>
    <w:p w:rsidR="00000000" w:rsidRDefault="00375157">
      <w:pPr>
        <w:ind w:left="110"/>
      </w:pPr>
    </w:p>
    <w:p w:rsidR="00000000" w:rsidRDefault="00375157">
      <w:pPr>
        <w:ind w:left="110"/>
      </w:pPr>
      <w:r>
        <w:t>*</w:t>
      </w:r>
      <w:r>
        <w:tab/>
        <w:t>consolidating the profitable base of the business,</w:t>
      </w:r>
    </w:p>
    <w:p w:rsidR="00000000" w:rsidRDefault="00375157">
      <w:pPr>
        <w:ind w:left="110"/>
      </w:pPr>
    </w:p>
    <w:p w:rsidR="00000000" w:rsidRDefault="00375157">
      <w:pPr>
        <w:ind w:left="110"/>
      </w:pPr>
      <w:r>
        <w:t>*</w:t>
      </w:r>
      <w:r>
        <w:tab/>
        <w:t>closi</w:t>
      </w:r>
      <w:r>
        <w:t>ng unprofitable stores,</w:t>
      </w:r>
    </w:p>
    <w:p w:rsidR="00000000" w:rsidRDefault="00375157">
      <w:pPr>
        <w:ind w:left="110"/>
      </w:pPr>
    </w:p>
    <w:p w:rsidR="00000000" w:rsidRDefault="00375157">
      <w:pPr>
        <w:ind w:left="110"/>
      </w:pPr>
      <w:r>
        <w:t>*</w:t>
      </w:r>
      <w:r>
        <w:tab/>
        <w:t>new store opportunities,</w:t>
      </w:r>
    </w:p>
    <w:p w:rsidR="00000000" w:rsidRDefault="00375157">
      <w:pPr>
        <w:ind w:left="110"/>
      </w:pPr>
    </w:p>
    <w:p w:rsidR="00000000" w:rsidRDefault="00375157">
      <w:pPr>
        <w:ind w:left="110"/>
      </w:pPr>
      <w:r>
        <w:t>*</w:t>
      </w:r>
      <w:r>
        <w:tab/>
        <w:t>further range development through joint sourcing with Target, and</w:t>
      </w:r>
    </w:p>
    <w:p w:rsidR="00000000" w:rsidRDefault="00375157">
      <w:pPr>
        <w:ind w:left="110"/>
      </w:pPr>
    </w:p>
    <w:p w:rsidR="00000000" w:rsidRDefault="00375157">
      <w:pPr>
        <w:ind w:left="110"/>
      </w:pPr>
      <w:r>
        <w:t>*</w:t>
      </w:r>
      <w:r>
        <w:tab/>
        <w:t>meeting localised needs of our rural customers.</w:t>
      </w:r>
    </w:p>
    <w:p w:rsidR="00000000" w:rsidRDefault="00375157">
      <w:pPr>
        <w:ind w:left="110"/>
      </w:pPr>
    </w:p>
    <w:p w:rsidR="00000000" w:rsidRDefault="00375157">
      <w:pPr>
        <w:ind w:left="110"/>
      </w:pPr>
    </w:p>
    <w:p w:rsidR="00000000" w:rsidRDefault="00375157">
      <w:pPr>
        <w:pStyle w:val="Heading3"/>
      </w:pPr>
      <w:r>
        <w:t>Our Community</w:t>
      </w:r>
    </w:p>
    <w:p w:rsidR="00000000" w:rsidRDefault="00375157">
      <w:pPr>
        <w:ind w:left="110"/>
      </w:pPr>
    </w:p>
    <w:p w:rsidR="00000000" w:rsidRDefault="00375157">
      <w:pPr>
        <w:ind w:left="110"/>
      </w:pPr>
      <w:r>
        <w:rPr>
          <w:b/>
        </w:rPr>
        <w:t>Improving the Community</w:t>
      </w:r>
    </w:p>
    <w:p w:rsidR="00000000" w:rsidRDefault="00375157">
      <w:pPr>
        <w:ind w:left="110"/>
      </w:pPr>
    </w:p>
    <w:p w:rsidR="00000000" w:rsidRDefault="00375157">
      <w:pPr>
        <w:ind w:left="110"/>
      </w:pPr>
      <w:r>
        <w:t>During the year COLES MYER provided considerable funding for medical and social welfare programs. Organisations supported include:</w:t>
      </w:r>
    </w:p>
    <w:p w:rsidR="00000000" w:rsidRDefault="00375157">
      <w:pPr>
        <w:ind w:left="110"/>
      </w:pPr>
    </w:p>
    <w:p w:rsidR="00000000" w:rsidRDefault="00375157">
      <w:pPr>
        <w:ind w:left="110"/>
      </w:pPr>
      <w:r>
        <w:t>*</w:t>
      </w:r>
      <w:r>
        <w:tab/>
        <w:t>the Royal Victorian Institute for the Blind's Carols by Candlelight,</w:t>
      </w:r>
    </w:p>
    <w:p w:rsidR="00000000" w:rsidRDefault="00375157">
      <w:pPr>
        <w:ind w:left="110"/>
      </w:pPr>
    </w:p>
    <w:p w:rsidR="00000000" w:rsidRDefault="00375157">
      <w:pPr>
        <w:ind w:left="110"/>
      </w:pPr>
      <w:r>
        <w:t>*</w:t>
      </w:r>
      <w:r>
        <w:tab/>
        <w:t>Peter MacCallum Cancer Institute,</w:t>
      </w:r>
    </w:p>
    <w:p w:rsidR="00000000" w:rsidRDefault="00375157">
      <w:pPr>
        <w:ind w:left="110"/>
      </w:pPr>
    </w:p>
    <w:p w:rsidR="00000000" w:rsidRDefault="00375157">
      <w:pPr>
        <w:ind w:left="110"/>
      </w:pPr>
      <w:r>
        <w:t>*</w:t>
      </w:r>
      <w:r>
        <w:tab/>
        <w:t>The Austin Research Institute,</w:t>
      </w:r>
    </w:p>
    <w:p w:rsidR="00000000" w:rsidRDefault="00375157">
      <w:pPr>
        <w:ind w:left="110"/>
      </w:pPr>
    </w:p>
    <w:p w:rsidR="00000000" w:rsidRDefault="00375157">
      <w:pPr>
        <w:ind w:left="110"/>
      </w:pPr>
      <w:r>
        <w:t>*</w:t>
      </w:r>
      <w:r>
        <w:tab/>
      </w:r>
      <w:r>
        <w:t>Internaltional Diabetes Institute,</w:t>
      </w:r>
    </w:p>
    <w:p w:rsidR="00000000" w:rsidRDefault="00375157">
      <w:pPr>
        <w:ind w:left="110"/>
      </w:pPr>
    </w:p>
    <w:p w:rsidR="00000000" w:rsidRDefault="00375157">
      <w:pPr>
        <w:ind w:left="110"/>
      </w:pPr>
      <w:r>
        <w:t>*</w:t>
      </w:r>
      <w:r>
        <w:tab/>
        <w:t>the Sidney Myer Fund's Charistmas Gift Program.</w:t>
      </w:r>
    </w:p>
    <w:p w:rsidR="00000000" w:rsidRDefault="00375157">
      <w:pPr>
        <w:ind w:left="110"/>
      </w:pPr>
    </w:p>
    <w:p w:rsidR="00000000" w:rsidRDefault="00375157">
      <w:pPr>
        <w:ind w:left="110"/>
      </w:pPr>
      <w:r>
        <w:t>Most Coles Myer businesses participated in Gold Heart Day, raising more than $500,000 for equipment and support for various children's groups. Business programs included:</w:t>
      </w:r>
    </w:p>
    <w:p w:rsidR="00000000" w:rsidRDefault="00375157">
      <w:pPr>
        <w:ind w:left="110"/>
      </w:pPr>
    </w:p>
    <w:p w:rsidR="00000000" w:rsidRDefault="00375157">
      <w:pPr>
        <w:pStyle w:val="HangIndent0"/>
      </w:pPr>
      <w:r>
        <w:t>*</w:t>
      </w:r>
      <w:r>
        <w:tab/>
      </w:r>
      <w:r>
        <w:rPr>
          <w:b/>
        </w:rPr>
        <w:t xml:space="preserve">Coles, Bi-Lo </w:t>
      </w:r>
      <w:r>
        <w:t xml:space="preserve">and </w:t>
      </w:r>
      <w:r>
        <w:rPr>
          <w:b/>
        </w:rPr>
        <w:t xml:space="preserve">Target </w:t>
      </w:r>
      <w:r>
        <w:t>sold Red Nose Day products for the National SIDS Council of Australia.</w:t>
      </w:r>
    </w:p>
    <w:p w:rsidR="00000000" w:rsidRDefault="00375157">
      <w:pPr>
        <w:pStyle w:val="HangIndent0"/>
      </w:pPr>
    </w:p>
    <w:p w:rsidR="00000000" w:rsidRDefault="00375157">
      <w:pPr>
        <w:pStyle w:val="HangIndent0"/>
      </w:pPr>
      <w:r>
        <w:t>*</w:t>
      </w:r>
      <w:r>
        <w:tab/>
      </w:r>
      <w:r>
        <w:rPr>
          <w:b/>
        </w:rPr>
        <w:t xml:space="preserve">Coles, Bi-Lo </w:t>
      </w:r>
      <w:r>
        <w:t xml:space="preserve">and </w:t>
      </w:r>
      <w:r>
        <w:rPr>
          <w:b/>
        </w:rPr>
        <w:t xml:space="preserve">Kmart </w:t>
      </w:r>
      <w:r>
        <w:t>supported The Australian Cancer Society's Daffodil Day.</w:t>
      </w:r>
    </w:p>
    <w:p w:rsidR="00000000" w:rsidRDefault="00375157">
      <w:pPr>
        <w:pStyle w:val="HangIndent0"/>
      </w:pPr>
    </w:p>
    <w:p w:rsidR="00000000" w:rsidRDefault="00375157">
      <w:pPr>
        <w:pStyle w:val="HangIndent0"/>
      </w:pPr>
      <w:r>
        <w:t>*</w:t>
      </w:r>
      <w:r>
        <w:tab/>
      </w:r>
      <w:r>
        <w:rPr>
          <w:b/>
        </w:rPr>
        <w:t xml:space="preserve">Kmart's </w:t>
      </w:r>
      <w:r>
        <w:t xml:space="preserve">Wishing Tree program, provided Christmas presents to </w:t>
      </w:r>
      <w:r>
        <w:t>over 180,000 Australians, and the 'Tiny Trolleys' program raised $300,000.</w:t>
      </w:r>
    </w:p>
    <w:p w:rsidR="00000000" w:rsidRDefault="00375157">
      <w:pPr>
        <w:ind w:left="110"/>
      </w:pPr>
    </w:p>
    <w:p w:rsidR="00000000" w:rsidRDefault="00375157">
      <w:pPr>
        <w:pStyle w:val="HangIndent0"/>
      </w:pPr>
      <w:r>
        <w:t>*</w:t>
      </w:r>
      <w:r>
        <w:tab/>
        <w:t xml:space="preserve">The joint </w:t>
      </w:r>
      <w:r>
        <w:rPr>
          <w:b/>
        </w:rPr>
        <w:t xml:space="preserve">Coles </w:t>
      </w:r>
      <w:r>
        <w:t>and Solvation Army Christmas Food Appeal received huge support from customer donations with $80,000 in gift vouchers.</w:t>
      </w:r>
    </w:p>
    <w:p w:rsidR="00000000" w:rsidRDefault="00375157">
      <w:pPr>
        <w:ind w:left="110"/>
      </w:pPr>
    </w:p>
    <w:p w:rsidR="00000000" w:rsidRDefault="00375157">
      <w:pPr>
        <w:pStyle w:val="HangIndent0"/>
      </w:pPr>
      <w:r>
        <w:t>*</w:t>
      </w:r>
      <w:r>
        <w:tab/>
      </w:r>
      <w:r>
        <w:rPr>
          <w:b/>
        </w:rPr>
        <w:t xml:space="preserve">Coles </w:t>
      </w:r>
      <w:r>
        <w:t>also supported National Family Day, the Royal Life Saving Association, Asthma Foundation, World Environment Day, Planet Ark, and in WA, Rocky Bay and the Royal Flying Doctors' Service.</w:t>
      </w:r>
    </w:p>
    <w:p w:rsidR="00000000" w:rsidRDefault="00375157">
      <w:pPr>
        <w:ind w:left="110"/>
      </w:pPr>
    </w:p>
    <w:p w:rsidR="00000000" w:rsidRDefault="00375157">
      <w:pPr>
        <w:pStyle w:val="HangIndent0"/>
      </w:pPr>
      <w:r>
        <w:t>*</w:t>
      </w:r>
      <w:r>
        <w:tab/>
      </w:r>
      <w:r>
        <w:rPr>
          <w:b/>
        </w:rPr>
        <w:t xml:space="preserve">Target </w:t>
      </w:r>
      <w:r>
        <w:t xml:space="preserve">and </w:t>
      </w:r>
      <w:r>
        <w:rPr>
          <w:b/>
        </w:rPr>
        <w:t xml:space="preserve">Fosseys' </w:t>
      </w:r>
      <w:r>
        <w:t>Families for Families Christmas donation appeal was supported with 88,000 gif</w:t>
      </w:r>
      <w:r>
        <w:t>ts from customers for families in need.</w:t>
      </w:r>
    </w:p>
    <w:p w:rsidR="00000000" w:rsidRDefault="00375157">
      <w:pPr>
        <w:ind w:left="110"/>
      </w:pPr>
    </w:p>
    <w:p w:rsidR="00000000" w:rsidRDefault="00375157">
      <w:pPr>
        <w:pStyle w:val="HangIndent0"/>
      </w:pPr>
      <w:r>
        <w:t>*</w:t>
      </w:r>
      <w:r>
        <w:tab/>
        <w:t>Target also supported the MS Society's Readathon and the Suntops campaign to fund research into children's cancer.</w:t>
      </w:r>
    </w:p>
    <w:p w:rsidR="00000000" w:rsidRDefault="00375157">
      <w:pPr>
        <w:ind w:left="110"/>
      </w:pPr>
    </w:p>
    <w:p w:rsidR="00000000" w:rsidRDefault="00375157">
      <w:pPr>
        <w:pStyle w:val="HangIndent0"/>
      </w:pPr>
      <w:r>
        <w:t>*</w:t>
      </w:r>
      <w:r>
        <w:tab/>
      </w:r>
      <w:r>
        <w:rPr>
          <w:b/>
        </w:rPr>
        <w:t xml:space="preserve">Grace Bros </w:t>
      </w:r>
      <w:r>
        <w:t>Staff Aid to Charity raised over $750,000 and proceeds from the Princes Diana CD and sold at MGB were distributed to the Starlight Foundation.</w:t>
      </w:r>
    </w:p>
    <w:p w:rsidR="00000000" w:rsidRDefault="00375157">
      <w:pPr>
        <w:ind w:left="110"/>
      </w:pPr>
    </w:p>
    <w:p w:rsidR="00000000" w:rsidRDefault="00375157">
      <w:pPr>
        <w:ind w:left="110"/>
      </w:pPr>
      <w:r>
        <w:t>*</w:t>
      </w:r>
      <w:r>
        <w:tab/>
      </w:r>
      <w:r>
        <w:rPr>
          <w:b/>
        </w:rPr>
        <w:t xml:space="preserve">Red Rooster </w:t>
      </w:r>
      <w:r>
        <w:t>supported CANTEEN'S Bandanna Day for children with cancer.</w:t>
      </w:r>
    </w:p>
    <w:p w:rsidR="00000000" w:rsidRDefault="00375157">
      <w:pPr>
        <w:ind w:left="110"/>
      </w:pPr>
    </w:p>
    <w:p w:rsidR="00000000" w:rsidRDefault="00375157">
      <w:pPr>
        <w:pStyle w:val="HangIndent0"/>
      </w:pPr>
      <w:r>
        <w:t>*</w:t>
      </w:r>
      <w:r>
        <w:tab/>
      </w:r>
      <w:r>
        <w:rPr>
          <w:b/>
        </w:rPr>
        <w:t xml:space="preserve">Katies' </w:t>
      </w:r>
      <w:r>
        <w:t>customers traded in more than 50,000 pre-loved jumpers, distributed to the Smith Family and The Salvatio</w:t>
      </w:r>
      <w:r>
        <w:t>n Army.</w:t>
      </w:r>
    </w:p>
    <w:p w:rsidR="00000000" w:rsidRDefault="00375157">
      <w:pPr>
        <w:ind w:left="110"/>
      </w:pPr>
    </w:p>
    <w:p w:rsidR="00000000" w:rsidRDefault="00375157">
      <w:pPr>
        <w:ind w:left="110"/>
      </w:pPr>
      <w:r>
        <w:t>*</w:t>
      </w:r>
      <w:r>
        <w:tab/>
      </w:r>
      <w:r>
        <w:rPr>
          <w:b/>
        </w:rPr>
        <w:t xml:space="preserve">Liquorland </w:t>
      </w:r>
      <w:r>
        <w:t>again supported the Clean Up Australia 2001 project.</w:t>
      </w:r>
    </w:p>
    <w:p w:rsidR="00000000" w:rsidRDefault="00375157">
      <w:pPr>
        <w:ind w:left="110"/>
      </w:pPr>
    </w:p>
    <w:p w:rsidR="00000000" w:rsidRDefault="00375157">
      <w:pPr>
        <w:ind w:left="110"/>
      </w:pPr>
      <w:r>
        <w:t>*</w:t>
      </w:r>
      <w:r>
        <w:tab/>
      </w:r>
      <w:r>
        <w:rPr>
          <w:b/>
        </w:rPr>
        <w:t xml:space="preserve">Officeworks </w:t>
      </w:r>
      <w:r>
        <w:t>provided assistance to local businesses, schools and Rotary and Lions Clubs.</w:t>
      </w:r>
    </w:p>
    <w:p w:rsidR="00000000" w:rsidRDefault="00375157">
      <w:pPr>
        <w:ind w:left="110"/>
      </w:pPr>
    </w:p>
    <w:p w:rsidR="00000000" w:rsidRDefault="00375157">
      <w:pPr>
        <w:ind w:left="110"/>
      </w:pPr>
      <w:r>
        <w:t xml:space="preserve">Coles Langwarrin - </w:t>
      </w:r>
      <w:r>
        <w:rPr>
          <w:b/>
        </w:rPr>
        <w:t>Showcase for Employment Initiative</w:t>
      </w:r>
    </w:p>
    <w:p w:rsidR="00000000" w:rsidRDefault="00375157">
      <w:pPr>
        <w:ind w:left="110"/>
      </w:pPr>
    </w:p>
    <w:p w:rsidR="00000000" w:rsidRDefault="00375157">
      <w:pPr>
        <w:ind w:left="110"/>
      </w:pPr>
      <w:r>
        <w:t>Our new Coles store at Langwarrin (Vic), represents the future of food retailing with its emphasis on decasualisation and our commitment to providing a quality job.  The store is based on the premise that everything we do will be to serve customers better.  Coles Langwarrin repres</w:t>
      </w:r>
      <w:r>
        <w:t>ents the latest innovation in food retailing, including:</w:t>
      </w:r>
    </w:p>
    <w:p w:rsidR="00000000" w:rsidRDefault="00375157">
      <w:pPr>
        <w:ind w:left="110"/>
      </w:pPr>
    </w:p>
    <w:p w:rsidR="00000000" w:rsidRDefault="00375157">
      <w:pPr>
        <w:ind w:left="110"/>
      </w:pPr>
      <w:r>
        <w:t>*</w:t>
      </w:r>
      <w:r>
        <w:tab/>
        <w:t xml:space="preserve">a permanent demonstration area assisting customers with food ideas, </w:t>
      </w:r>
    </w:p>
    <w:p w:rsidR="00000000" w:rsidRDefault="00375157">
      <w:pPr>
        <w:ind w:left="110"/>
      </w:pPr>
    </w:p>
    <w:p w:rsidR="00000000" w:rsidRDefault="00375157">
      <w:pPr>
        <w:ind w:left="110"/>
      </w:pPr>
      <w:r>
        <w:t>*</w:t>
      </w:r>
      <w:r>
        <w:tab/>
        <w:t xml:space="preserve">an in-store bakery and coffee shop, </w:t>
      </w:r>
    </w:p>
    <w:p w:rsidR="00000000" w:rsidRDefault="00375157">
      <w:pPr>
        <w:ind w:left="110"/>
      </w:pPr>
    </w:p>
    <w:p w:rsidR="00000000" w:rsidRDefault="00375157">
      <w:pPr>
        <w:ind w:left="110"/>
      </w:pPr>
      <w:r>
        <w:t>*</w:t>
      </w:r>
      <w:r>
        <w:tab/>
        <w:t>refrigerated home delivery service.</w:t>
      </w:r>
    </w:p>
    <w:p w:rsidR="00000000" w:rsidRDefault="00375157">
      <w:pPr>
        <w:ind w:left="110"/>
      </w:pPr>
    </w:p>
    <w:p w:rsidR="00000000" w:rsidRDefault="00375157">
      <w:pPr>
        <w:ind w:left="110"/>
      </w:pPr>
      <w:r>
        <w:t>To deliver these services, Coles has established a staffing structure providing careers for employees and succession planning for management, through a change in the employment mix.</w:t>
      </w:r>
    </w:p>
    <w:p w:rsidR="00000000" w:rsidRDefault="00375157">
      <w:pPr>
        <w:ind w:left="110"/>
      </w:pPr>
    </w:p>
    <w:p w:rsidR="00000000" w:rsidRDefault="00375157">
      <w:pPr>
        <w:ind w:left="110"/>
      </w:pPr>
      <w:r>
        <w:t>In terms of the store's total weekly hours:</w:t>
      </w:r>
    </w:p>
    <w:p w:rsidR="00000000" w:rsidRDefault="00375157">
      <w:pPr>
        <w:ind w:left="110"/>
      </w:pPr>
    </w:p>
    <w:p w:rsidR="00000000" w:rsidRDefault="00375157">
      <w:pPr>
        <w:ind w:left="110"/>
      </w:pPr>
      <w:r>
        <w:t>*</w:t>
      </w:r>
      <w:r>
        <w:tab/>
        <w:t>full time employees at Langwarrin work 75.5% of the total hou</w:t>
      </w:r>
      <w:r>
        <w:t>rs worked,</w:t>
      </w:r>
    </w:p>
    <w:p w:rsidR="00000000" w:rsidRDefault="00375157">
      <w:pPr>
        <w:ind w:left="110"/>
      </w:pPr>
    </w:p>
    <w:p w:rsidR="00000000" w:rsidRDefault="00375157">
      <w:pPr>
        <w:ind w:left="110"/>
      </w:pPr>
      <w:r>
        <w:t>*</w:t>
      </w:r>
      <w:r>
        <w:tab/>
        <w:t>permanent part time employees work 23.5%, and</w:t>
      </w:r>
    </w:p>
    <w:p w:rsidR="00000000" w:rsidRDefault="00375157">
      <w:pPr>
        <w:ind w:left="110"/>
      </w:pPr>
    </w:p>
    <w:p w:rsidR="00000000" w:rsidRDefault="00375157">
      <w:pPr>
        <w:ind w:left="110"/>
      </w:pPr>
      <w:r>
        <w:t>*</w:t>
      </w:r>
      <w:r>
        <w:tab/>
        <w:t>casuals only 1% of the total 4,884 hours worked.</w:t>
      </w:r>
    </w:p>
    <w:p w:rsidR="00000000" w:rsidRDefault="00375157">
      <w:pPr>
        <w:ind w:left="110"/>
      </w:pPr>
    </w:p>
    <w:p w:rsidR="00000000" w:rsidRDefault="00375157">
      <w:pPr>
        <w:ind w:left="110"/>
      </w:pPr>
      <w:r>
        <w:t>The benefits of this work structure include:</w:t>
      </w:r>
    </w:p>
    <w:p w:rsidR="00000000" w:rsidRDefault="00375157">
      <w:pPr>
        <w:ind w:left="110"/>
      </w:pPr>
    </w:p>
    <w:p w:rsidR="00000000" w:rsidRDefault="00375157">
      <w:pPr>
        <w:pStyle w:val="HangIndent0"/>
      </w:pPr>
      <w:r>
        <w:t>*</w:t>
      </w:r>
      <w:r>
        <w:tab/>
        <w:t xml:space="preserve">improved service for customers by more experienced and knowledgeable staff, </w:t>
      </w:r>
    </w:p>
    <w:p w:rsidR="00000000" w:rsidRDefault="00375157">
      <w:pPr>
        <w:pStyle w:val="HangIndent0"/>
      </w:pPr>
    </w:p>
    <w:p w:rsidR="00000000" w:rsidRDefault="00375157">
      <w:pPr>
        <w:ind w:left="110"/>
      </w:pPr>
      <w:r>
        <w:t>*</w:t>
      </w:r>
      <w:r>
        <w:tab/>
        <w:t>careers within the store and the company for our staff, and</w:t>
      </w:r>
    </w:p>
    <w:p w:rsidR="00000000" w:rsidRDefault="00375157">
      <w:pPr>
        <w:ind w:left="110"/>
      </w:pPr>
    </w:p>
    <w:p w:rsidR="00000000" w:rsidRDefault="00375157">
      <w:pPr>
        <w:ind w:left="110"/>
      </w:pPr>
      <w:r>
        <w:t>*</w:t>
      </w:r>
      <w:r>
        <w:tab/>
        <w:t>quality employment offered locally for the community.</w:t>
      </w:r>
    </w:p>
    <w:p w:rsidR="00000000" w:rsidRDefault="00375157">
      <w:pPr>
        <w:ind w:left="110"/>
      </w:pPr>
    </w:p>
    <w:tbl>
      <w:tblPr>
        <w:tblW w:w="0" w:type="auto"/>
        <w:tblInd w:w="-74" w:type="dxa"/>
        <w:tblLayout w:type="fixed"/>
        <w:tblCellMar>
          <w:left w:w="28" w:type="dxa"/>
          <w:right w:w="28" w:type="dxa"/>
        </w:tblCellMar>
        <w:tblLook w:val="0000"/>
      </w:tblPr>
      <w:tblGrid>
        <w:gridCol w:w="3402"/>
        <w:gridCol w:w="1281"/>
      </w:tblGrid>
      <w:tr w:rsidR="00000000">
        <w:tblPrEx>
          <w:tblCellMar>
            <w:top w:w="0" w:type="dxa"/>
            <w:bottom w:w="0" w:type="dxa"/>
          </w:tblCellMar>
        </w:tblPrEx>
        <w:trPr>
          <w:cantSplit/>
          <w:hidden/>
        </w:trPr>
        <w:tc>
          <w:tcPr>
            <w:tcW w:w="3402" w:type="dxa"/>
            <w:tcBorders>
              <w:bottom w:val="single" w:sz="18" w:space="0" w:color="auto"/>
            </w:tcBorders>
          </w:tcPr>
          <w:p w:rsidR="00000000" w:rsidRDefault="00375157">
            <w:pPr>
              <w:ind w:left="187"/>
              <w:rPr>
                <w:i/>
              </w:rPr>
            </w:pPr>
            <w:r>
              <w:rPr>
                <w:i/>
                <w:vanish/>
              </w:rPr>
              <w:t>[SULON]</w:t>
            </w:r>
            <w:r>
              <w:rPr>
                <w:i/>
              </w:rPr>
              <w:t>Langwarrin 1998</w:t>
            </w:r>
          </w:p>
        </w:tc>
        <w:tc>
          <w:tcPr>
            <w:tcW w:w="1281" w:type="dxa"/>
            <w:tcBorders>
              <w:bottom w:val="single" w:sz="18" w:space="0" w:color="auto"/>
            </w:tcBorders>
          </w:tcPr>
          <w:p w:rsidR="00000000" w:rsidRDefault="00375157">
            <w:pPr>
              <w:jc w:val="right"/>
              <w:rPr>
                <w:i/>
              </w:rPr>
            </w:pPr>
          </w:p>
        </w:tc>
      </w:tr>
      <w:tr w:rsidR="00000000">
        <w:tblPrEx>
          <w:tblCellMar>
            <w:top w:w="0" w:type="dxa"/>
            <w:bottom w:w="0" w:type="dxa"/>
          </w:tblCellMar>
        </w:tblPrEx>
        <w:trPr>
          <w:cantSplit/>
        </w:trPr>
        <w:tc>
          <w:tcPr>
            <w:tcW w:w="3402"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3402" w:type="dxa"/>
          </w:tcPr>
          <w:p w:rsidR="00000000" w:rsidRDefault="00375157">
            <w:pPr>
              <w:ind w:left="187"/>
            </w:pPr>
            <w:r>
              <w:t>Casuals</w:t>
            </w:r>
          </w:p>
        </w:tc>
        <w:tc>
          <w:tcPr>
            <w:tcW w:w="1281" w:type="dxa"/>
          </w:tcPr>
          <w:p w:rsidR="00000000" w:rsidRDefault="00375157">
            <w:pPr>
              <w:jc w:val="right"/>
            </w:pPr>
            <w:r>
              <w:t>7%</w:t>
            </w:r>
          </w:p>
        </w:tc>
      </w:tr>
      <w:tr w:rsidR="00000000">
        <w:tblPrEx>
          <w:tblCellMar>
            <w:top w:w="0" w:type="dxa"/>
            <w:bottom w:w="0" w:type="dxa"/>
          </w:tblCellMar>
        </w:tblPrEx>
        <w:trPr>
          <w:cantSplit/>
        </w:trPr>
        <w:tc>
          <w:tcPr>
            <w:tcW w:w="3402" w:type="dxa"/>
          </w:tcPr>
          <w:p w:rsidR="00000000" w:rsidRDefault="00375157">
            <w:pPr>
              <w:ind w:left="187"/>
            </w:pPr>
            <w:r>
              <w:t>Part time</w:t>
            </w:r>
          </w:p>
        </w:tc>
        <w:tc>
          <w:tcPr>
            <w:tcW w:w="1281" w:type="dxa"/>
          </w:tcPr>
          <w:p w:rsidR="00000000" w:rsidRDefault="00375157">
            <w:pPr>
              <w:jc w:val="right"/>
            </w:pPr>
            <w:r>
              <w:t>26%</w:t>
            </w:r>
          </w:p>
        </w:tc>
      </w:tr>
      <w:tr w:rsidR="00000000">
        <w:tblPrEx>
          <w:tblCellMar>
            <w:top w:w="0" w:type="dxa"/>
            <w:bottom w:w="0" w:type="dxa"/>
          </w:tblCellMar>
        </w:tblPrEx>
        <w:trPr>
          <w:cantSplit/>
        </w:trPr>
        <w:tc>
          <w:tcPr>
            <w:tcW w:w="3402" w:type="dxa"/>
          </w:tcPr>
          <w:p w:rsidR="00000000" w:rsidRDefault="00375157">
            <w:pPr>
              <w:ind w:left="187"/>
            </w:pPr>
            <w:r>
              <w:t>Full time</w:t>
            </w:r>
          </w:p>
        </w:tc>
        <w:tc>
          <w:tcPr>
            <w:tcW w:w="1281" w:type="dxa"/>
          </w:tcPr>
          <w:p w:rsidR="00000000" w:rsidRDefault="00375157">
            <w:pPr>
              <w:jc w:val="right"/>
            </w:pPr>
            <w:r>
              <w:t>67%</w:t>
            </w:r>
          </w:p>
        </w:tc>
      </w:tr>
      <w:tr w:rsidR="00000000">
        <w:tblPrEx>
          <w:tblCellMar>
            <w:top w:w="0" w:type="dxa"/>
            <w:bottom w:w="0" w:type="dxa"/>
          </w:tblCellMar>
        </w:tblPrEx>
        <w:trPr>
          <w:cantSplit/>
        </w:trPr>
        <w:tc>
          <w:tcPr>
            <w:tcW w:w="3402" w:type="dxa"/>
          </w:tcPr>
          <w:p w:rsidR="00000000" w:rsidRDefault="00375157">
            <w:pPr>
              <w:ind w:left="187"/>
            </w:pPr>
            <w:r>
              <w:t>Trainees</w:t>
            </w:r>
          </w:p>
        </w:tc>
        <w:tc>
          <w:tcPr>
            <w:tcW w:w="1281" w:type="dxa"/>
          </w:tcPr>
          <w:p w:rsidR="00000000" w:rsidRDefault="00375157">
            <w:pPr>
              <w:jc w:val="right"/>
            </w:pPr>
            <w:r>
              <w:t>63</w:t>
            </w:r>
          </w:p>
        </w:tc>
      </w:tr>
      <w:tr w:rsidR="00000000">
        <w:tblPrEx>
          <w:tblCellMar>
            <w:top w:w="0" w:type="dxa"/>
            <w:bottom w:w="0" w:type="dxa"/>
          </w:tblCellMar>
        </w:tblPrEx>
        <w:trPr>
          <w:cantSplit/>
        </w:trPr>
        <w:tc>
          <w:tcPr>
            <w:tcW w:w="3402"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375157">
            <w:pPr>
              <w:ind w:left="187"/>
              <w:rPr>
                <w:i/>
              </w:rPr>
            </w:pPr>
            <w:r>
              <w:rPr>
                <w:i/>
                <w:vanish/>
              </w:rPr>
              <w:t>[SULON]</w:t>
            </w:r>
            <w:r>
              <w:rPr>
                <w:i/>
              </w:rPr>
              <w:t>Comparable store 1994</w:t>
            </w:r>
          </w:p>
        </w:tc>
        <w:tc>
          <w:tcPr>
            <w:tcW w:w="1281" w:type="dxa"/>
            <w:tcBorders>
              <w:bottom w:val="single" w:sz="18" w:space="0" w:color="auto"/>
            </w:tcBorders>
          </w:tcPr>
          <w:p w:rsidR="00000000" w:rsidRDefault="00375157">
            <w:pPr>
              <w:jc w:val="right"/>
              <w:rPr>
                <w:i/>
              </w:rPr>
            </w:pPr>
          </w:p>
        </w:tc>
      </w:tr>
      <w:tr w:rsidR="00000000">
        <w:tblPrEx>
          <w:tblCellMar>
            <w:top w:w="0" w:type="dxa"/>
            <w:bottom w:w="0" w:type="dxa"/>
          </w:tblCellMar>
        </w:tblPrEx>
        <w:trPr>
          <w:cantSplit/>
        </w:trPr>
        <w:tc>
          <w:tcPr>
            <w:tcW w:w="3402"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3402" w:type="dxa"/>
          </w:tcPr>
          <w:p w:rsidR="00000000" w:rsidRDefault="00375157">
            <w:pPr>
              <w:ind w:left="187"/>
            </w:pPr>
            <w:r>
              <w:t>Casuals</w:t>
            </w:r>
          </w:p>
        </w:tc>
        <w:tc>
          <w:tcPr>
            <w:tcW w:w="1281" w:type="dxa"/>
          </w:tcPr>
          <w:p w:rsidR="00000000" w:rsidRDefault="00375157">
            <w:pPr>
              <w:jc w:val="right"/>
            </w:pPr>
            <w:r>
              <w:t>45%</w:t>
            </w:r>
          </w:p>
        </w:tc>
      </w:tr>
      <w:tr w:rsidR="00000000">
        <w:tblPrEx>
          <w:tblCellMar>
            <w:top w:w="0" w:type="dxa"/>
            <w:bottom w:w="0" w:type="dxa"/>
          </w:tblCellMar>
        </w:tblPrEx>
        <w:trPr>
          <w:cantSplit/>
        </w:trPr>
        <w:tc>
          <w:tcPr>
            <w:tcW w:w="3402" w:type="dxa"/>
          </w:tcPr>
          <w:p w:rsidR="00000000" w:rsidRDefault="00375157">
            <w:pPr>
              <w:ind w:left="187"/>
            </w:pPr>
            <w:r>
              <w:t>Part time</w:t>
            </w:r>
          </w:p>
        </w:tc>
        <w:tc>
          <w:tcPr>
            <w:tcW w:w="1281" w:type="dxa"/>
          </w:tcPr>
          <w:p w:rsidR="00000000" w:rsidRDefault="00375157">
            <w:pPr>
              <w:jc w:val="right"/>
            </w:pPr>
            <w:r>
              <w:t>32%</w:t>
            </w:r>
          </w:p>
        </w:tc>
      </w:tr>
      <w:tr w:rsidR="00000000">
        <w:tblPrEx>
          <w:tblCellMar>
            <w:top w:w="0" w:type="dxa"/>
            <w:bottom w:w="0" w:type="dxa"/>
          </w:tblCellMar>
        </w:tblPrEx>
        <w:trPr>
          <w:cantSplit/>
        </w:trPr>
        <w:tc>
          <w:tcPr>
            <w:tcW w:w="3402" w:type="dxa"/>
          </w:tcPr>
          <w:p w:rsidR="00000000" w:rsidRDefault="00375157">
            <w:pPr>
              <w:ind w:left="187"/>
            </w:pPr>
            <w:r>
              <w:t>Full time</w:t>
            </w:r>
          </w:p>
        </w:tc>
        <w:tc>
          <w:tcPr>
            <w:tcW w:w="1281" w:type="dxa"/>
          </w:tcPr>
          <w:p w:rsidR="00000000" w:rsidRDefault="00375157">
            <w:pPr>
              <w:jc w:val="right"/>
            </w:pPr>
            <w:r>
              <w:t>23%</w:t>
            </w:r>
          </w:p>
        </w:tc>
      </w:tr>
      <w:tr w:rsidR="00000000">
        <w:tblPrEx>
          <w:tblCellMar>
            <w:top w:w="0" w:type="dxa"/>
            <w:bottom w:w="0" w:type="dxa"/>
          </w:tblCellMar>
        </w:tblPrEx>
        <w:trPr>
          <w:cantSplit/>
        </w:trPr>
        <w:tc>
          <w:tcPr>
            <w:tcW w:w="3402" w:type="dxa"/>
          </w:tcPr>
          <w:p w:rsidR="00000000" w:rsidRDefault="00375157">
            <w:pPr>
              <w:ind w:left="187"/>
            </w:pPr>
            <w:r>
              <w:t>Trainees</w:t>
            </w:r>
          </w:p>
        </w:tc>
        <w:tc>
          <w:tcPr>
            <w:tcW w:w="1281" w:type="dxa"/>
          </w:tcPr>
          <w:p w:rsidR="00000000" w:rsidRDefault="00375157">
            <w:pPr>
              <w:jc w:val="right"/>
            </w:pPr>
            <w:r>
              <w:t>Nil</w:t>
            </w:r>
          </w:p>
        </w:tc>
      </w:tr>
    </w:tbl>
    <w:p w:rsidR="00000000" w:rsidRDefault="00375157">
      <w:pPr>
        <w:ind w:left="110"/>
      </w:pPr>
    </w:p>
    <w:p w:rsidR="00000000" w:rsidRDefault="00375157">
      <w:pPr>
        <w:ind w:left="110"/>
      </w:pPr>
    </w:p>
    <w:p w:rsidR="00000000" w:rsidRDefault="00375157">
      <w:pPr>
        <w:pStyle w:val="Heading3"/>
      </w:pPr>
      <w:r>
        <w:t>General Merchandise</w:t>
      </w:r>
    </w:p>
    <w:p w:rsidR="00000000" w:rsidRDefault="00375157">
      <w:pPr>
        <w:ind w:left="110"/>
      </w:pPr>
    </w:p>
    <w:p w:rsidR="00000000" w:rsidRDefault="00375157">
      <w:pPr>
        <w:ind w:left="110"/>
      </w:pPr>
      <w:r>
        <w:rPr>
          <w:b/>
        </w:rPr>
        <w:t xml:space="preserve">KMART </w:t>
      </w:r>
      <w:r>
        <w:t>continued the fine tuning of its sales mix to establish the correct balance between regular and promotional sales.  This resulted in sales building to final quarter growth of 5.0% in Australia, which is a pleasing early indicator.</w:t>
      </w:r>
    </w:p>
    <w:p w:rsidR="00000000" w:rsidRDefault="00375157">
      <w:pPr>
        <w:ind w:left="110"/>
      </w:pPr>
    </w:p>
    <w:p w:rsidR="00000000" w:rsidRDefault="00375157">
      <w:pPr>
        <w:ind w:left="110"/>
      </w:pPr>
      <w:r>
        <w:t>The business continued to:</w:t>
      </w:r>
    </w:p>
    <w:p w:rsidR="00000000" w:rsidRDefault="00375157">
      <w:pPr>
        <w:ind w:left="110"/>
      </w:pPr>
    </w:p>
    <w:p w:rsidR="00000000" w:rsidRDefault="00375157">
      <w:pPr>
        <w:ind w:left="110"/>
      </w:pPr>
      <w:r>
        <w:t>*</w:t>
      </w:r>
      <w:r>
        <w:tab/>
        <w:t>invest in its rebuilding program,</w:t>
      </w:r>
    </w:p>
    <w:p w:rsidR="00000000" w:rsidRDefault="00375157">
      <w:pPr>
        <w:ind w:left="110"/>
      </w:pPr>
    </w:p>
    <w:p w:rsidR="00000000" w:rsidRDefault="00375157">
      <w:pPr>
        <w:ind w:left="110"/>
      </w:pPr>
      <w:r>
        <w:t>*</w:t>
      </w:r>
      <w:r>
        <w:tab/>
        <w:t>manage the integration of both Kmart New Zealand and World 4 Kids, and</w:t>
      </w:r>
    </w:p>
    <w:p w:rsidR="00000000" w:rsidRDefault="00375157">
      <w:pPr>
        <w:ind w:left="110"/>
      </w:pPr>
    </w:p>
    <w:p w:rsidR="00000000" w:rsidRDefault="00375157">
      <w:pPr>
        <w:ind w:left="110"/>
      </w:pPr>
      <w:r>
        <w:t>*</w:t>
      </w:r>
      <w:r>
        <w:tab/>
        <w:t xml:space="preserve">establish a platform </w:t>
      </w:r>
      <w:r>
        <w:t>which puts it well on the way to regaining its strong market position.</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The roll out of the New Millennium store format continued with three new stores and 18 refurbishments completed during the year.  Before the end of the 1998 calendar year, we will have opened, or refurbished, 36 Millennium format stores in the last 30 months.</w:t>
      </w:r>
    </w:p>
    <w:p w:rsidR="00000000" w:rsidRDefault="00375157">
      <w:pPr>
        <w:ind w:left="110"/>
      </w:pPr>
    </w:p>
    <w:p w:rsidR="00000000" w:rsidRDefault="00375157">
      <w:pPr>
        <w:ind w:left="110"/>
      </w:pPr>
      <w:r>
        <w:t>The completion of a number of merchandising programs which improved our retail offer in apparel, entertainment and outdoor living, books, magazines and vi</w:t>
      </w:r>
      <w:r>
        <w:t>deos has meant that all stores in the chain have been reinvigorated in some way.</w:t>
      </w:r>
    </w:p>
    <w:p w:rsidR="00000000" w:rsidRDefault="00375157">
      <w:pPr>
        <w:ind w:left="110"/>
      </w:pPr>
    </w:p>
    <w:p w:rsidR="00000000" w:rsidRDefault="00375157">
      <w:pPr>
        <w:ind w:left="110"/>
      </w:pPr>
      <w:r>
        <w:t>Our merchandise assortment was further widened, with a significant number of known brands being ranged, in addition to the quality of our apparel offer improving in line with Kmart's strategic direction.  This resulted in apparel sales growth improving against industry trends and increased customer perception of Kmart's quality and range.</w:t>
      </w:r>
    </w:p>
    <w:p w:rsidR="00000000" w:rsidRDefault="00375157">
      <w:pPr>
        <w:ind w:left="110"/>
      </w:pPr>
    </w:p>
    <w:p w:rsidR="00000000" w:rsidRDefault="00375157">
      <w:pPr>
        <w:ind w:left="110"/>
      </w:pPr>
      <w:r>
        <w:rPr>
          <w:b/>
        </w:rPr>
        <w:t>New Zealand</w:t>
      </w:r>
    </w:p>
    <w:p w:rsidR="00000000" w:rsidRDefault="00375157">
      <w:pPr>
        <w:ind w:left="110"/>
      </w:pPr>
    </w:p>
    <w:p w:rsidR="00000000" w:rsidRDefault="00375157">
      <w:pPr>
        <w:ind w:left="110"/>
      </w:pPr>
      <w:r>
        <w:t>Kmart NZ experienced a difficult year, which was compounded by an adv</w:t>
      </w:r>
      <w:r>
        <w:t>erse exchange rate movement.  Integration with the Australian operation has now been completed and will provide on-going cost savings.  New systems are now allowing us to be more responsive to customer needs.  As in Australia, Kmart NZ improved its fourth quarter sales.</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Our momentum in delivering improved customer service moved up another gear in 1998 as we implemented a team based management program in our stores and offices, combined with a formal measurement process of customer service d</w:t>
      </w:r>
      <w:r>
        <w:t>elivery.</w:t>
      </w:r>
    </w:p>
    <w:p w:rsidR="00000000" w:rsidRDefault="00375157">
      <w:pPr>
        <w:ind w:left="110"/>
      </w:pPr>
    </w:p>
    <w:p w:rsidR="00000000" w:rsidRDefault="00375157">
      <w:pPr>
        <w:ind w:left="110"/>
      </w:pPr>
      <w:r>
        <w:t>The year ahead will see, these initiatives being supported by a more flexible national employment contract and targeted training programs to further improve customer service.  Along with improving our assortment and quality, our commitment to improving service delivery is still a key priority and has improved in recent customer surveys.</w:t>
      </w:r>
    </w:p>
    <w:p w:rsidR="00000000" w:rsidRDefault="00375157">
      <w:pPr>
        <w:ind w:left="110"/>
      </w:pPr>
    </w:p>
    <w:p w:rsidR="00000000" w:rsidRDefault="00375157">
      <w:pPr>
        <w:ind w:left="110"/>
      </w:pPr>
      <w:r>
        <w:rPr>
          <w:b/>
        </w:rPr>
        <w:t>Productivity</w:t>
      </w:r>
    </w:p>
    <w:p w:rsidR="00000000" w:rsidRDefault="00375157">
      <w:pPr>
        <w:ind w:left="110"/>
      </w:pPr>
    </w:p>
    <w:p w:rsidR="00000000" w:rsidRDefault="00375157">
      <w:pPr>
        <w:ind w:left="110"/>
      </w:pPr>
      <w:r>
        <w:t>We will continue to invest in technology and our people to improve the way we run our business.  Eliminating unnecessary cost or improving the</w:t>
      </w:r>
      <w:r>
        <w:t xml:space="preserve"> efficiency with which we meet our customer needs remains a key focus area for Kmart.</w:t>
      </w:r>
    </w:p>
    <w:p w:rsidR="00000000" w:rsidRDefault="00375157">
      <w:pPr>
        <w:ind w:left="110"/>
      </w:pPr>
    </w:p>
    <w:p w:rsidR="00000000" w:rsidRDefault="00375157">
      <w:pPr>
        <w:ind w:left="110"/>
      </w:pPr>
      <w:r>
        <w:t>In 1998, we established a program of continuous improvement to reduce store costs, while implementing loss prevention measures to protect gross margin.  We also significantly reduced inventories, which has begun to increase our stock turnover.</w:t>
      </w:r>
    </w:p>
    <w:p w:rsidR="00000000" w:rsidRDefault="00375157">
      <w:pPr>
        <w:ind w:left="110"/>
      </w:pPr>
    </w:p>
    <w:p w:rsidR="00000000" w:rsidRDefault="00375157">
      <w:pPr>
        <w:ind w:left="110"/>
      </w:pPr>
      <w:r>
        <w:rPr>
          <w:b/>
        </w:rPr>
        <w:t>Supplier Relations</w:t>
      </w:r>
    </w:p>
    <w:p w:rsidR="00000000" w:rsidRDefault="00375157">
      <w:pPr>
        <w:ind w:left="110"/>
      </w:pPr>
    </w:p>
    <w:p w:rsidR="00000000" w:rsidRDefault="00375157">
      <w:pPr>
        <w:ind w:left="110"/>
      </w:pPr>
      <w:r>
        <w:t>Kmart continues to develop strong supplier partnerships based on developing mutually beneficial business plans, resulting in a more efficient supply chain</w:t>
      </w:r>
      <w:r>
        <w:t xml:space="preserve"> and a much improved stock position.</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The continued improvement in our customers' perceptions of Kmart's quality, customer service, range and value for money provides an excellent platform for future growth.</w:t>
      </w:r>
    </w:p>
    <w:p w:rsidR="00000000" w:rsidRDefault="00375157">
      <w:pPr>
        <w:ind w:left="110"/>
      </w:pPr>
    </w:p>
    <w:p w:rsidR="00000000" w:rsidRDefault="00375157">
      <w:pPr>
        <w:ind w:left="110"/>
      </w:pPr>
    </w:p>
    <w:p w:rsidR="00000000" w:rsidRDefault="00375157">
      <w:pPr>
        <w:ind w:left="110"/>
      </w:pPr>
      <w:r>
        <w:rPr>
          <w:b/>
        </w:rPr>
        <w:t>KMART AUTOMOTIVE</w:t>
      </w:r>
    </w:p>
    <w:p w:rsidR="00000000" w:rsidRDefault="00375157">
      <w:pPr>
        <w:ind w:left="110"/>
      </w:pPr>
    </w:p>
    <w:p w:rsidR="00000000" w:rsidRDefault="00375157">
      <w:pPr>
        <w:ind w:left="110"/>
      </w:pPr>
      <w:r>
        <w:t>The Kmart Automotive business, comprising Tyremaster Wholesale and Kmart Tyre &amp; Auto Service, continued strong growth trends in sales, profitability and business expansion.</w:t>
      </w:r>
    </w:p>
    <w:p w:rsidR="00000000" w:rsidRDefault="00375157">
      <w:pPr>
        <w:ind w:left="110"/>
      </w:pPr>
    </w:p>
    <w:p w:rsidR="00000000" w:rsidRDefault="00375157">
      <w:pPr>
        <w:ind w:left="110"/>
      </w:pPr>
      <w:r>
        <w:t>Kmart Tyre &amp; Auto Service opened 15 new freestanding stores and closed one store, bringing</w:t>
      </w:r>
      <w:r>
        <w:t xml:space="preserve"> the total number of Service Centres to 165.</w:t>
      </w:r>
    </w:p>
    <w:p w:rsidR="00000000" w:rsidRDefault="00375157">
      <w:pPr>
        <w:ind w:left="110"/>
      </w:pPr>
    </w:p>
    <w:p w:rsidR="00000000" w:rsidRDefault="00375157">
      <w:pPr>
        <w:ind w:left="110"/>
      </w:pPr>
      <w:r>
        <w:t>Tyremaster Wholesale was further expanded with the acquisition of a substantial Melbourne tyre wholesaler in December 1997.  Tyremaster now has national coverage with branches in Sydney, Brisbane, Perth and Melbourne.</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There was a continued focus on training, and the success of our training initiatives is reflected in our:</w:t>
      </w:r>
    </w:p>
    <w:p w:rsidR="00000000" w:rsidRDefault="00375157">
      <w:pPr>
        <w:ind w:left="110"/>
      </w:pPr>
    </w:p>
    <w:p w:rsidR="00000000" w:rsidRDefault="00375157">
      <w:pPr>
        <w:ind w:left="110"/>
      </w:pPr>
      <w:r>
        <w:t>*</w:t>
      </w:r>
      <w:r>
        <w:tab/>
        <w:t>excellent financial performance,</w:t>
      </w:r>
    </w:p>
    <w:p w:rsidR="00000000" w:rsidRDefault="00375157">
      <w:pPr>
        <w:ind w:left="110"/>
      </w:pPr>
    </w:p>
    <w:p w:rsidR="00000000" w:rsidRDefault="00375157">
      <w:pPr>
        <w:ind w:left="110"/>
      </w:pPr>
      <w:r>
        <w:t>*</w:t>
      </w:r>
      <w:r>
        <w:tab/>
        <w:t>best practice results in employee attitude surveys, and</w:t>
      </w:r>
    </w:p>
    <w:p w:rsidR="00000000" w:rsidRDefault="00375157">
      <w:pPr>
        <w:ind w:left="110"/>
      </w:pPr>
    </w:p>
    <w:p w:rsidR="00000000" w:rsidRDefault="00375157">
      <w:pPr>
        <w:ind w:left="110"/>
      </w:pPr>
      <w:r>
        <w:t>*</w:t>
      </w:r>
      <w:r>
        <w:tab/>
        <w:t>very low staff turn</w:t>
      </w:r>
      <w:r>
        <w:t>over.</w:t>
      </w:r>
    </w:p>
    <w:p w:rsidR="00000000" w:rsidRDefault="00375157">
      <w:pPr>
        <w:ind w:left="110"/>
      </w:pPr>
    </w:p>
    <w:p w:rsidR="00000000" w:rsidRDefault="00375157">
      <w:pPr>
        <w:ind w:left="110"/>
      </w:pPr>
      <w:r>
        <w:t>Apprentices are our leaders of the future, and during the year we ran an inaugural 'Apprentice of the Year' program which combined education with team building, and was very well received.</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We look forward to continued strong growth in 1998-99 within the existing Automotive business and through development of new concepts.</w:t>
      </w:r>
    </w:p>
    <w:p w:rsidR="00000000" w:rsidRDefault="00375157">
      <w:pPr>
        <w:ind w:left="110"/>
      </w:pPr>
    </w:p>
    <w:p w:rsidR="00000000" w:rsidRDefault="00375157">
      <w:pPr>
        <w:ind w:left="110"/>
        <w:rPr>
          <w:b/>
        </w:rPr>
      </w:pPr>
    </w:p>
    <w:p w:rsidR="00000000" w:rsidRDefault="00375157">
      <w:pPr>
        <w:ind w:left="110"/>
      </w:pPr>
      <w:r>
        <w:rPr>
          <w:b/>
        </w:rPr>
        <w:t xml:space="preserve">OFFICEWORKS </w:t>
      </w:r>
    </w:p>
    <w:p w:rsidR="00000000" w:rsidRDefault="00375157">
      <w:pPr>
        <w:ind w:left="110"/>
      </w:pPr>
    </w:p>
    <w:p w:rsidR="00000000" w:rsidRDefault="00375157">
      <w:pPr>
        <w:ind w:left="110"/>
      </w:pPr>
      <w:r>
        <w:rPr>
          <w:b/>
        </w:rPr>
        <w:t xml:space="preserve">OFFICEWORKS </w:t>
      </w:r>
      <w:r>
        <w:t xml:space="preserve">achieved a major milestone delivering its first positive EBIT result.  Our sales result was outstanding with double digit growth in </w:t>
      </w:r>
      <w:r>
        <w:t>both total and comparable store sales for the year We opened a further nine stores, taking the number of stores to 28 and firmly establishing Officeworks in all major Australian mainland cities.</w:t>
      </w:r>
    </w:p>
    <w:p w:rsidR="00000000" w:rsidRDefault="00375157">
      <w:pPr>
        <w:ind w:left="110"/>
      </w:pPr>
    </w:p>
    <w:p w:rsidR="00000000" w:rsidRDefault="00375157">
      <w:pPr>
        <w:ind w:left="110"/>
      </w:pPr>
      <w:r>
        <w:rPr>
          <w:b/>
        </w:rPr>
        <w:t>Store Development</w:t>
      </w:r>
    </w:p>
    <w:p w:rsidR="00000000" w:rsidRDefault="00375157">
      <w:pPr>
        <w:ind w:left="110"/>
      </w:pPr>
    </w:p>
    <w:p w:rsidR="00000000" w:rsidRDefault="00375157">
      <w:pPr>
        <w:ind w:left="110"/>
      </w:pPr>
      <w:r>
        <w:t>Officeworks continues to innovate its offer to customers to ensure continued strong growth and market leadership. 30% of our range underwent change over the year as we continued to improve.  The offer was further extended by adding a business equipment leasing service, including computers and</w:t>
      </w:r>
      <w:r>
        <w:t xml:space="preserve"> other office equipment.</w:t>
      </w:r>
    </w:p>
    <w:p w:rsidR="00000000" w:rsidRDefault="00375157">
      <w:pPr>
        <w:ind w:left="110"/>
      </w:pPr>
    </w:p>
    <w:p w:rsidR="00000000" w:rsidRDefault="00375157">
      <w:pPr>
        <w:ind w:left="110"/>
      </w:pPr>
      <w:r>
        <w:t>A review was conducted in our Officeworks Direct business, resulting in continued improvements in customer service levels and sales.</w:t>
      </w:r>
    </w:p>
    <w:p w:rsidR="00000000" w:rsidRDefault="00375157">
      <w:pPr>
        <w:ind w:left="110"/>
      </w:pPr>
    </w:p>
    <w:p w:rsidR="00000000" w:rsidRDefault="00375157">
      <w:pPr>
        <w:ind w:left="110"/>
      </w:pPr>
      <w:r>
        <w:t>In an effort to continue our market growth, a smaller store format has been developed.  The first of these stores opened in Punchbowl (NSW) in June '98, and a CBD format store opened in Elizabeth Street, Melbourne in August '98.</w:t>
      </w:r>
    </w:p>
    <w:p w:rsidR="00000000" w:rsidRDefault="00375157">
      <w:pPr>
        <w:ind w:left="110"/>
      </w:pPr>
    </w:p>
    <w:p w:rsidR="00000000" w:rsidRDefault="00375157">
      <w:pPr>
        <w:ind w:left="110"/>
      </w:pPr>
      <w:r>
        <w:rPr>
          <w:b/>
        </w:rPr>
        <w:t>Our People</w:t>
      </w:r>
    </w:p>
    <w:p w:rsidR="00000000" w:rsidRDefault="00375157">
      <w:pPr>
        <w:ind w:left="110"/>
      </w:pPr>
    </w:p>
    <w:p w:rsidR="00000000" w:rsidRDefault="00375157">
      <w:pPr>
        <w:ind w:left="110"/>
      </w:pPr>
      <w:r>
        <w:t>Our focus remains on achieving excellence and developing our people by offering good employment opport</w:t>
      </w:r>
      <w:r>
        <w:t>unities, promoting entrylevel team members to management positions and continued investment in staff training.</w:t>
      </w:r>
    </w:p>
    <w:p w:rsidR="00000000" w:rsidRDefault="00375157">
      <w:pPr>
        <w:ind w:left="110"/>
      </w:pPr>
    </w:p>
    <w:p w:rsidR="00000000" w:rsidRDefault="00375157">
      <w:pPr>
        <w:ind w:left="110"/>
      </w:pPr>
      <w:r>
        <w:rPr>
          <w:b/>
        </w:rPr>
        <w:t>Supplier Relations</w:t>
      </w:r>
    </w:p>
    <w:p w:rsidR="00000000" w:rsidRDefault="00375157">
      <w:pPr>
        <w:ind w:left="110"/>
      </w:pPr>
    </w:p>
    <w:p w:rsidR="00000000" w:rsidRDefault="00375157">
      <w:pPr>
        <w:ind w:left="110"/>
      </w:pPr>
      <w:r>
        <w:t>Our close working relationships with key suppliers continue to provide a significant competitive advantage.  The development and maintenance of strong partnerships with our suppliers remain a major focus going forward.</w:t>
      </w:r>
    </w:p>
    <w:p w:rsidR="00000000" w:rsidRDefault="00375157">
      <w:pPr>
        <w:ind w:left="110"/>
      </w:pPr>
    </w:p>
    <w:p w:rsidR="00000000" w:rsidRDefault="00375157">
      <w:pPr>
        <w:ind w:left="110"/>
      </w:pPr>
      <w:r>
        <w:rPr>
          <w:b/>
        </w:rPr>
        <w:t>Outlook</w:t>
      </w:r>
    </w:p>
    <w:p w:rsidR="00000000" w:rsidRDefault="00375157">
      <w:pPr>
        <w:ind w:left="110"/>
      </w:pPr>
    </w:p>
    <w:p w:rsidR="00000000" w:rsidRDefault="00375157">
      <w:pPr>
        <w:ind w:left="110"/>
      </w:pPr>
      <w:r>
        <w:t>It is intended that a further nine stores will open in the coming year, including our first Tasmanian store. This combined maturation of our cu</w:t>
      </w:r>
      <w:r>
        <w:t>rrent stores growing acceptance of Officeworks Direct will help ensure continued strong sales and profit growth will continue to focus on delivering:</w:t>
      </w:r>
    </w:p>
    <w:p w:rsidR="00000000" w:rsidRDefault="00375157">
      <w:pPr>
        <w:ind w:left="110"/>
      </w:pPr>
    </w:p>
    <w:p w:rsidR="00000000" w:rsidRDefault="00375157">
      <w:pPr>
        <w:ind w:left="110"/>
      </w:pPr>
      <w:r>
        <w:t>*</w:t>
      </w:r>
      <w:r>
        <w:tab/>
        <w:t>high levels of in-stock merchandise</w:t>
      </w:r>
    </w:p>
    <w:p w:rsidR="00000000" w:rsidRDefault="00375157">
      <w:pPr>
        <w:ind w:left="110"/>
      </w:pPr>
    </w:p>
    <w:p w:rsidR="00000000" w:rsidRDefault="00375157">
      <w:pPr>
        <w:ind w:left="110"/>
      </w:pPr>
      <w:r>
        <w:t>*</w:t>
      </w:r>
      <w:r>
        <w:tab/>
        <w:t>widest range,</w:t>
      </w:r>
    </w:p>
    <w:p w:rsidR="00000000" w:rsidRDefault="00375157">
      <w:pPr>
        <w:ind w:left="110"/>
      </w:pPr>
    </w:p>
    <w:p w:rsidR="00000000" w:rsidRDefault="00375157">
      <w:pPr>
        <w:ind w:left="110"/>
      </w:pPr>
      <w:r>
        <w:t>*</w:t>
      </w:r>
      <w:r>
        <w:tab/>
        <w:t>low costs and thus low prices,</w:t>
      </w:r>
    </w:p>
    <w:p w:rsidR="00000000" w:rsidRDefault="00375157">
      <w:pPr>
        <w:ind w:left="110"/>
      </w:pPr>
    </w:p>
    <w:p w:rsidR="00000000" w:rsidRDefault="00375157">
      <w:pPr>
        <w:ind w:left="110"/>
      </w:pPr>
      <w:r>
        <w:t>*</w:t>
      </w:r>
      <w:r>
        <w:tab/>
        <w:t>knowledgeable customer service, and</w:t>
      </w:r>
    </w:p>
    <w:p w:rsidR="00000000" w:rsidRDefault="00375157">
      <w:pPr>
        <w:ind w:left="110"/>
      </w:pPr>
    </w:p>
    <w:p w:rsidR="00000000" w:rsidRDefault="00375157">
      <w:pPr>
        <w:ind w:left="110"/>
      </w:pPr>
      <w:r>
        <w:t>*</w:t>
      </w:r>
      <w:r>
        <w:tab/>
        <w:t>strong supplier partnerships.</w:t>
      </w:r>
    </w:p>
    <w:p w:rsidR="00000000" w:rsidRDefault="00375157">
      <w:pPr>
        <w:ind w:left="110"/>
      </w:pPr>
    </w:p>
    <w:p w:rsidR="00000000" w:rsidRDefault="00375157">
      <w:pPr>
        <w:ind w:left="110"/>
      </w:pPr>
      <w:r>
        <w:rPr>
          <w:b/>
        </w:rPr>
        <w:t>STORE LOCATIONS - AUSTRALIA AND NEW ZEALAND</w:t>
      </w:r>
    </w:p>
    <w:p w:rsidR="00000000" w:rsidRDefault="00375157">
      <w:pPr>
        <w:ind w:left="110"/>
      </w:pPr>
    </w:p>
    <w:tbl>
      <w:tblPr>
        <w:tblW w:w="0" w:type="auto"/>
        <w:tblLayout w:type="fixed"/>
        <w:tblLook w:val="0000"/>
      </w:tblPr>
      <w:tblGrid>
        <w:gridCol w:w="4351"/>
        <w:gridCol w:w="1282"/>
        <w:gridCol w:w="1282"/>
        <w:gridCol w:w="1282"/>
        <w:gridCol w:w="1282"/>
        <w:gridCol w:w="1282"/>
        <w:gridCol w:w="1282"/>
        <w:gridCol w:w="1282"/>
        <w:gridCol w:w="1282"/>
      </w:tblGrid>
      <w:tr w:rsidR="00000000">
        <w:tblPrEx>
          <w:tblCellMar>
            <w:top w:w="0" w:type="dxa"/>
            <w:bottom w:w="0" w:type="dxa"/>
          </w:tblCellMar>
        </w:tblPrEx>
        <w:trPr>
          <w:cantSplit/>
          <w:hidden/>
        </w:trPr>
        <w:tc>
          <w:tcPr>
            <w:tcW w:w="4351" w:type="dxa"/>
            <w:tcBorders>
              <w:bottom w:val="single" w:sz="18" w:space="0" w:color="auto"/>
            </w:tcBorders>
          </w:tcPr>
          <w:p w:rsidR="00000000" w:rsidRDefault="00375157">
            <w:pPr>
              <w:ind w:left="110"/>
              <w:rPr>
                <w:b/>
              </w:rPr>
            </w:pPr>
            <w:r>
              <w:rPr>
                <w:b/>
                <w:vanish/>
              </w:rPr>
              <w:t>[SULON]</w:t>
            </w:r>
          </w:p>
        </w:tc>
        <w:tc>
          <w:tcPr>
            <w:tcW w:w="1282" w:type="dxa"/>
            <w:tcBorders>
              <w:bottom w:val="single" w:sz="18" w:space="0" w:color="auto"/>
            </w:tcBorders>
          </w:tcPr>
          <w:p w:rsidR="00000000" w:rsidRDefault="00375157">
            <w:pPr>
              <w:ind w:left="110"/>
              <w:jc w:val="right"/>
              <w:rPr>
                <w:b/>
              </w:rPr>
            </w:pPr>
            <w:r>
              <w:rPr>
                <w:b/>
              </w:rPr>
              <w:t>NSW/ACT</w:t>
            </w:r>
          </w:p>
        </w:tc>
        <w:tc>
          <w:tcPr>
            <w:tcW w:w="1282" w:type="dxa"/>
            <w:tcBorders>
              <w:bottom w:val="single" w:sz="18" w:space="0" w:color="auto"/>
            </w:tcBorders>
          </w:tcPr>
          <w:p w:rsidR="00000000" w:rsidRDefault="00375157">
            <w:pPr>
              <w:ind w:left="110"/>
              <w:jc w:val="right"/>
              <w:rPr>
                <w:b/>
              </w:rPr>
            </w:pPr>
            <w:r>
              <w:rPr>
                <w:b/>
              </w:rPr>
              <w:t>VIC</w:t>
            </w:r>
          </w:p>
        </w:tc>
        <w:tc>
          <w:tcPr>
            <w:tcW w:w="1282" w:type="dxa"/>
            <w:tcBorders>
              <w:bottom w:val="single" w:sz="18" w:space="0" w:color="auto"/>
            </w:tcBorders>
          </w:tcPr>
          <w:p w:rsidR="00000000" w:rsidRDefault="00375157">
            <w:pPr>
              <w:jc w:val="right"/>
              <w:rPr>
                <w:b/>
              </w:rPr>
            </w:pPr>
            <w:r>
              <w:rPr>
                <w:b/>
              </w:rPr>
              <w:t>QLD</w:t>
            </w:r>
          </w:p>
        </w:tc>
        <w:tc>
          <w:tcPr>
            <w:tcW w:w="1282" w:type="dxa"/>
            <w:tcBorders>
              <w:bottom w:val="single" w:sz="18" w:space="0" w:color="auto"/>
            </w:tcBorders>
          </w:tcPr>
          <w:p w:rsidR="00000000" w:rsidRDefault="00375157">
            <w:pPr>
              <w:jc w:val="right"/>
              <w:rPr>
                <w:b/>
              </w:rPr>
            </w:pPr>
            <w:r>
              <w:rPr>
                <w:b/>
              </w:rPr>
              <w:t>SA/NT</w:t>
            </w:r>
          </w:p>
        </w:tc>
        <w:tc>
          <w:tcPr>
            <w:tcW w:w="1282" w:type="dxa"/>
            <w:tcBorders>
              <w:bottom w:val="single" w:sz="18" w:space="0" w:color="auto"/>
            </w:tcBorders>
          </w:tcPr>
          <w:p w:rsidR="00000000" w:rsidRDefault="00375157">
            <w:pPr>
              <w:jc w:val="right"/>
              <w:rPr>
                <w:b/>
              </w:rPr>
            </w:pPr>
            <w:r>
              <w:rPr>
                <w:b/>
              </w:rPr>
              <w:t>WA</w:t>
            </w:r>
          </w:p>
        </w:tc>
        <w:tc>
          <w:tcPr>
            <w:tcW w:w="1282" w:type="dxa"/>
            <w:tcBorders>
              <w:bottom w:val="single" w:sz="18" w:space="0" w:color="auto"/>
            </w:tcBorders>
          </w:tcPr>
          <w:p w:rsidR="00000000" w:rsidRDefault="00375157">
            <w:pPr>
              <w:jc w:val="right"/>
              <w:rPr>
                <w:b/>
              </w:rPr>
            </w:pPr>
            <w:r>
              <w:rPr>
                <w:b/>
              </w:rPr>
              <w:t>TAS</w:t>
            </w:r>
          </w:p>
        </w:tc>
        <w:tc>
          <w:tcPr>
            <w:tcW w:w="1282" w:type="dxa"/>
            <w:tcBorders>
              <w:bottom w:val="single" w:sz="18" w:space="0" w:color="auto"/>
            </w:tcBorders>
          </w:tcPr>
          <w:p w:rsidR="00000000" w:rsidRDefault="00375157">
            <w:pPr>
              <w:jc w:val="right"/>
              <w:rPr>
                <w:b/>
              </w:rPr>
            </w:pPr>
            <w:r>
              <w:rPr>
                <w:b/>
              </w:rPr>
              <w:t>NZ</w:t>
            </w:r>
          </w:p>
        </w:tc>
        <w:tc>
          <w:tcPr>
            <w:tcW w:w="1282" w:type="dxa"/>
            <w:tcBorders>
              <w:bottom w:val="single" w:sz="18" w:space="0" w:color="auto"/>
            </w:tcBorders>
          </w:tcPr>
          <w:p w:rsidR="00000000" w:rsidRDefault="00375157">
            <w:pPr>
              <w:jc w:val="right"/>
              <w:rPr>
                <w:b/>
              </w:rPr>
            </w:pPr>
            <w:r>
              <w:rPr>
                <w:b/>
              </w:rPr>
              <w:t>TOTAL</w:t>
            </w:r>
          </w:p>
        </w:tc>
      </w:tr>
      <w:tr w:rsidR="00000000">
        <w:tblPrEx>
          <w:tblCellMar>
            <w:top w:w="0" w:type="dxa"/>
            <w:bottom w:w="0" w:type="dxa"/>
          </w:tblCellMar>
        </w:tblPrEx>
        <w:trPr>
          <w:cantSplit/>
        </w:trPr>
        <w:tc>
          <w:tcPr>
            <w:tcW w:w="4351" w:type="dxa"/>
          </w:tcPr>
          <w:p w:rsidR="00000000" w:rsidRDefault="00375157">
            <w:pPr>
              <w:ind w:left="110"/>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rPr>
                <w:b/>
              </w:rPr>
              <w:t>Food and Liquor</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t>Coles</w:t>
            </w:r>
          </w:p>
        </w:tc>
        <w:tc>
          <w:tcPr>
            <w:tcW w:w="1282" w:type="dxa"/>
          </w:tcPr>
          <w:p w:rsidR="00000000" w:rsidRDefault="00375157">
            <w:pPr>
              <w:jc w:val="right"/>
            </w:pPr>
            <w:r>
              <w:t>111</w:t>
            </w:r>
          </w:p>
        </w:tc>
        <w:tc>
          <w:tcPr>
            <w:tcW w:w="1282" w:type="dxa"/>
          </w:tcPr>
          <w:p w:rsidR="00000000" w:rsidRDefault="00375157">
            <w:pPr>
              <w:jc w:val="right"/>
              <w:rPr>
                <w:b/>
              </w:rPr>
            </w:pPr>
            <w:r>
              <w:rPr>
                <w:b/>
              </w:rPr>
              <w:t>99</w:t>
            </w:r>
          </w:p>
        </w:tc>
        <w:tc>
          <w:tcPr>
            <w:tcW w:w="1282" w:type="dxa"/>
          </w:tcPr>
          <w:p w:rsidR="00000000" w:rsidRDefault="00375157">
            <w:pPr>
              <w:jc w:val="right"/>
            </w:pPr>
            <w:r>
              <w:t>80</w:t>
            </w:r>
          </w:p>
        </w:tc>
        <w:tc>
          <w:tcPr>
            <w:tcW w:w="1282" w:type="dxa"/>
          </w:tcPr>
          <w:p w:rsidR="00000000" w:rsidRDefault="00375157">
            <w:pPr>
              <w:jc w:val="right"/>
              <w:rPr>
                <w:b/>
              </w:rPr>
            </w:pPr>
            <w:r>
              <w:rPr>
                <w:b/>
              </w:rPr>
              <w:t>39</w:t>
            </w:r>
          </w:p>
        </w:tc>
        <w:tc>
          <w:tcPr>
            <w:tcW w:w="1282" w:type="dxa"/>
          </w:tcPr>
          <w:p w:rsidR="00000000" w:rsidRDefault="00375157">
            <w:pPr>
              <w:jc w:val="right"/>
            </w:pPr>
            <w:r>
              <w:t>64</w:t>
            </w:r>
          </w:p>
        </w:tc>
        <w:tc>
          <w:tcPr>
            <w:tcW w:w="1282" w:type="dxa"/>
          </w:tcPr>
          <w:p w:rsidR="00000000" w:rsidRDefault="00375157">
            <w:pPr>
              <w:jc w:val="right"/>
              <w:rPr>
                <w:b/>
              </w:rPr>
            </w:pPr>
            <w:r>
              <w:rPr>
                <w:b/>
              </w:rPr>
              <w:t>14</w:t>
            </w:r>
          </w:p>
        </w:tc>
        <w:tc>
          <w:tcPr>
            <w:tcW w:w="1282" w:type="dxa"/>
          </w:tcPr>
          <w:p w:rsidR="00000000" w:rsidRDefault="00375157">
            <w:pPr>
              <w:jc w:val="right"/>
            </w:pPr>
            <w:r>
              <w:t>-</w:t>
            </w:r>
          </w:p>
        </w:tc>
        <w:tc>
          <w:tcPr>
            <w:tcW w:w="1282" w:type="dxa"/>
          </w:tcPr>
          <w:p w:rsidR="00000000" w:rsidRDefault="00375157">
            <w:pPr>
              <w:jc w:val="right"/>
              <w:rPr>
                <w:b/>
              </w:rPr>
            </w:pPr>
            <w:r>
              <w:rPr>
                <w:b/>
              </w:rPr>
              <w:t>407</w:t>
            </w:r>
          </w:p>
        </w:tc>
      </w:tr>
      <w:tr w:rsidR="00000000">
        <w:tblPrEx>
          <w:tblCellMar>
            <w:top w:w="0" w:type="dxa"/>
            <w:bottom w:w="0" w:type="dxa"/>
          </w:tblCellMar>
        </w:tblPrEx>
        <w:trPr>
          <w:cantSplit/>
        </w:trPr>
        <w:tc>
          <w:tcPr>
            <w:tcW w:w="4351" w:type="dxa"/>
          </w:tcPr>
          <w:p w:rsidR="00000000" w:rsidRDefault="00375157">
            <w:pPr>
              <w:ind w:left="110"/>
            </w:pPr>
            <w:r>
              <w:t>Bi-Lo</w:t>
            </w:r>
          </w:p>
        </w:tc>
        <w:tc>
          <w:tcPr>
            <w:tcW w:w="1282" w:type="dxa"/>
          </w:tcPr>
          <w:p w:rsidR="00000000" w:rsidRDefault="00375157">
            <w:pPr>
              <w:jc w:val="right"/>
            </w:pPr>
            <w:r>
              <w:t>43</w:t>
            </w:r>
          </w:p>
        </w:tc>
        <w:tc>
          <w:tcPr>
            <w:tcW w:w="1282" w:type="dxa"/>
          </w:tcPr>
          <w:p w:rsidR="00000000" w:rsidRDefault="00375157">
            <w:pPr>
              <w:jc w:val="right"/>
              <w:rPr>
                <w:b/>
              </w:rPr>
            </w:pPr>
            <w:r>
              <w:rPr>
                <w:b/>
              </w:rPr>
              <w:t>28</w:t>
            </w:r>
          </w:p>
        </w:tc>
        <w:tc>
          <w:tcPr>
            <w:tcW w:w="1282" w:type="dxa"/>
          </w:tcPr>
          <w:p w:rsidR="00000000" w:rsidRDefault="00375157">
            <w:pPr>
              <w:jc w:val="right"/>
            </w:pPr>
            <w:r>
              <w:t>23</w:t>
            </w:r>
          </w:p>
        </w:tc>
        <w:tc>
          <w:tcPr>
            <w:tcW w:w="1282" w:type="dxa"/>
          </w:tcPr>
          <w:p w:rsidR="00000000" w:rsidRDefault="00375157">
            <w:pPr>
              <w:jc w:val="right"/>
              <w:rPr>
                <w:b/>
              </w:rPr>
            </w:pPr>
            <w:r>
              <w:rPr>
                <w:b/>
              </w:rPr>
              <w:t>41</w:t>
            </w:r>
          </w:p>
        </w:tc>
        <w:tc>
          <w:tcPr>
            <w:tcW w:w="1282" w:type="dxa"/>
          </w:tcPr>
          <w:p w:rsidR="00000000" w:rsidRDefault="00375157">
            <w:pPr>
              <w:jc w:val="right"/>
            </w:pPr>
            <w:r>
              <w:t>14</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149</w:t>
            </w:r>
          </w:p>
        </w:tc>
      </w:tr>
      <w:tr w:rsidR="00000000">
        <w:tblPrEx>
          <w:tblCellMar>
            <w:top w:w="0" w:type="dxa"/>
            <w:bottom w:w="0" w:type="dxa"/>
          </w:tblCellMar>
        </w:tblPrEx>
        <w:trPr>
          <w:cantSplit/>
        </w:trPr>
        <w:tc>
          <w:tcPr>
            <w:tcW w:w="4351" w:type="dxa"/>
          </w:tcPr>
          <w:p w:rsidR="00000000" w:rsidRDefault="00375157">
            <w:pPr>
              <w:ind w:left="110"/>
            </w:pPr>
            <w:r>
              <w:t>Liquorland</w:t>
            </w:r>
          </w:p>
        </w:tc>
        <w:tc>
          <w:tcPr>
            <w:tcW w:w="1282" w:type="dxa"/>
          </w:tcPr>
          <w:p w:rsidR="00000000" w:rsidRDefault="00375157">
            <w:pPr>
              <w:jc w:val="right"/>
            </w:pPr>
            <w:r>
              <w:t>195</w:t>
            </w:r>
          </w:p>
        </w:tc>
        <w:tc>
          <w:tcPr>
            <w:tcW w:w="1282" w:type="dxa"/>
          </w:tcPr>
          <w:p w:rsidR="00000000" w:rsidRDefault="00375157">
            <w:pPr>
              <w:jc w:val="right"/>
              <w:rPr>
                <w:b/>
              </w:rPr>
            </w:pPr>
            <w:r>
              <w:rPr>
                <w:b/>
              </w:rPr>
              <w:t>85</w:t>
            </w:r>
          </w:p>
        </w:tc>
        <w:tc>
          <w:tcPr>
            <w:tcW w:w="1282" w:type="dxa"/>
          </w:tcPr>
          <w:p w:rsidR="00000000" w:rsidRDefault="00375157">
            <w:pPr>
              <w:jc w:val="right"/>
            </w:pPr>
            <w:r>
              <w:t>15</w:t>
            </w:r>
          </w:p>
        </w:tc>
        <w:tc>
          <w:tcPr>
            <w:tcW w:w="1282" w:type="dxa"/>
          </w:tcPr>
          <w:p w:rsidR="00000000" w:rsidRDefault="00375157">
            <w:pPr>
              <w:jc w:val="right"/>
              <w:rPr>
                <w:b/>
              </w:rPr>
            </w:pPr>
            <w:r>
              <w:rPr>
                <w:b/>
              </w:rPr>
              <w:t>41</w:t>
            </w:r>
          </w:p>
        </w:tc>
        <w:tc>
          <w:tcPr>
            <w:tcW w:w="1282" w:type="dxa"/>
          </w:tcPr>
          <w:p w:rsidR="00000000" w:rsidRDefault="00375157">
            <w:pPr>
              <w:jc w:val="right"/>
            </w:pPr>
            <w:r>
              <w:t>74</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410</w:t>
            </w:r>
          </w:p>
        </w:tc>
      </w:tr>
      <w:tr w:rsidR="00000000">
        <w:tblPrEx>
          <w:tblCellMar>
            <w:top w:w="0" w:type="dxa"/>
            <w:bottom w:w="0" w:type="dxa"/>
          </w:tblCellMar>
        </w:tblPrEx>
        <w:trPr>
          <w:cantSplit/>
          <w:hidden/>
        </w:trPr>
        <w:tc>
          <w:tcPr>
            <w:tcW w:w="4351" w:type="dxa"/>
            <w:tcBorders>
              <w:bottom w:val="single" w:sz="18" w:space="0" w:color="auto"/>
            </w:tcBorders>
          </w:tcPr>
          <w:p w:rsidR="00000000" w:rsidRDefault="00375157">
            <w:pPr>
              <w:ind w:left="110"/>
            </w:pPr>
            <w:r>
              <w:rPr>
                <w:vanish/>
              </w:rPr>
              <w:t>[SULON]</w:t>
            </w:r>
            <w:r>
              <w:t>Red Rooster*</w:t>
            </w:r>
          </w:p>
        </w:tc>
        <w:tc>
          <w:tcPr>
            <w:tcW w:w="1282" w:type="dxa"/>
            <w:tcBorders>
              <w:bottom w:val="single" w:sz="18" w:space="0" w:color="auto"/>
            </w:tcBorders>
          </w:tcPr>
          <w:p w:rsidR="00000000" w:rsidRDefault="00375157">
            <w:pPr>
              <w:jc w:val="right"/>
            </w:pPr>
            <w:r>
              <w:t>59</w:t>
            </w:r>
          </w:p>
        </w:tc>
        <w:tc>
          <w:tcPr>
            <w:tcW w:w="1282" w:type="dxa"/>
            <w:tcBorders>
              <w:bottom w:val="single" w:sz="18" w:space="0" w:color="auto"/>
            </w:tcBorders>
          </w:tcPr>
          <w:p w:rsidR="00000000" w:rsidRDefault="00375157">
            <w:pPr>
              <w:jc w:val="right"/>
              <w:rPr>
                <w:b/>
              </w:rPr>
            </w:pPr>
            <w:r>
              <w:rPr>
                <w:b/>
              </w:rPr>
              <w:t>60</w:t>
            </w:r>
          </w:p>
        </w:tc>
        <w:tc>
          <w:tcPr>
            <w:tcW w:w="1282" w:type="dxa"/>
            <w:tcBorders>
              <w:bottom w:val="single" w:sz="18" w:space="0" w:color="auto"/>
            </w:tcBorders>
          </w:tcPr>
          <w:p w:rsidR="00000000" w:rsidRDefault="00375157">
            <w:pPr>
              <w:jc w:val="right"/>
            </w:pPr>
            <w:r>
              <w:t>49</w:t>
            </w:r>
          </w:p>
        </w:tc>
        <w:tc>
          <w:tcPr>
            <w:tcW w:w="1282" w:type="dxa"/>
            <w:tcBorders>
              <w:bottom w:val="single" w:sz="18" w:space="0" w:color="auto"/>
            </w:tcBorders>
          </w:tcPr>
          <w:p w:rsidR="00000000" w:rsidRDefault="00375157">
            <w:pPr>
              <w:jc w:val="right"/>
              <w:rPr>
                <w:b/>
              </w:rPr>
            </w:pPr>
            <w:r>
              <w:rPr>
                <w:b/>
              </w:rPr>
              <w:t>6</w:t>
            </w:r>
          </w:p>
        </w:tc>
        <w:tc>
          <w:tcPr>
            <w:tcW w:w="1282" w:type="dxa"/>
            <w:tcBorders>
              <w:bottom w:val="single" w:sz="18" w:space="0" w:color="auto"/>
            </w:tcBorders>
          </w:tcPr>
          <w:p w:rsidR="00000000" w:rsidRDefault="00375157">
            <w:pPr>
              <w:jc w:val="right"/>
            </w:pPr>
            <w:r>
              <w:t>48</w:t>
            </w:r>
          </w:p>
        </w:tc>
        <w:tc>
          <w:tcPr>
            <w:tcW w:w="1282" w:type="dxa"/>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222</w:t>
            </w:r>
          </w:p>
        </w:tc>
      </w:tr>
      <w:tr w:rsidR="00000000">
        <w:tblPrEx>
          <w:tblCellMar>
            <w:top w:w="0" w:type="dxa"/>
            <w:bottom w:w="0" w:type="dxa"/>
          </w:tblCellMar>
        </w:tblPrEx>
        <w:trPr>
          <w:cantSplit/>
          <w:hidden/>
        </w:trPr>
        <w:tc>
          <w:tcPr>
            <w:tcW w:w="4351" w:type="dxa"/>
            <w:tcBorders>
              <w:bottom w:val="single" w:sz="18" w:space="0" w:color="auto"/>
            </w:tcBorders>
          </w:tcPr>
          <w:p w:rsidR="00000000" w:rsidRDefault="00375157">
            <w:pPr>
              <w:ind w:left="110"/>
            </w:pPr>
            <w:r>
              <w:rPr>
                <w:b/>
                <w:vanish/>
              </w:rPr>
              <w:t>[SULON]</w:t>
            </w:r>
            <w:r>
              <w:rPr>
                <w:b/>
              </w:rPr>
              <w:t>Myer Grace Bros</w:t>
            </w:r>
          </w:p>
        </w:tc>
        <w:tc>
          <w:tcPr>
            <w:tcW w:w="1282" w:type="dxa"/>
            <w:tcBorders>
              <w:bottom w:val="single" w:sz="18" w:space="0" w:color="auto"/>
            </w:tcBorders>
          </w:tcPr>
          <w:p w:rsidR="00000000" w:rsidRDefault="00375157">
            <w:pPr>
              <w:jc w:val="right"/>
            </w:pPr>
            <w:r>
              <w:t>30</w:t>
            </w:r>
          </w:p>
        </w:tc>
        <w:tc>
          <w:tcPr>
            <w:tcW w:w="1282" w:type="dxa"/>
            <w:tcBorders>
              <w:bottom w:val="single" w:sz="18" w:space="0" w:color="auto"/>
            </w:tcBorders>
          </w:tcPr>
          <w:p w:rsidR="00000000" w:rsidRDefault="00375157">
            <w:pPr>
              <w:jc w:val="right"/>
              <w:rPr>
                <w:b/>
              </w:rPr>
            </w:pPr>
            <w:r>
              <w:rPr>
                <w:b/>
              </w:rPr>
              <w:t>15</w:t>
            </w:r>
          </w:p>
        </w:tc>
        <w:tc>
          <w:tcPr>
            <w:tcW w:w="1282" w:type="dxa"/>
            <w:tcBorders>
              <w:bottom w:val="single" w:sz="18" w:space="0" w:color="auto"/>
            </w:tcBorders>
          </w:tcPr>
          <w:p w:rsidR="00000000" w:rsidRDefault="00375157">
            <w:pPr>
              <w:jc w:val="right"/>
            </w:pPr>
            <w:r>
              <w:t>12</w:t>
            </w:r>
          </w:p>
        </w:tc>
        <w:tc>
          <w:tcPr>
            <w:tcW w:w="1282" w:type="dxa"/>
            <w:tcBorders>
              <w:bottom w:val="single" w:sz="18" w:space="0" w:color="auto"/>
            </w:tcBorders>
          </w:tcPr>
          <w:p w:rsidR="00000000" w:rsidRDefault="00375157">
            <w:pPr>
              <w:jc w:val="right"/>
              <w:rPr>
                <w:b/>
              </w:rPr>
            </w:pPr>
            <w:r>
              <w:rPr>
                <w:b/>
              </w:rPr>
              <w:t>4</w:t>
            </w:r>
          </w:p>
        </w:tc>
        <w:tc>
          <w:tcPr>
            <w:tcW w:w="1282" w:type="dxa"/>
            <w:tcBorders>
              <w:bottom w:val="single" w:sz="18" w:space="0" w:color="auto"/>
            </w:tcBorders>
          </w:tcPr>
          <w:p w:rsidR="00000000" w:rsidRDefault="00375157">
            <w:pPr>
              <w:jc w:val="right"/>
            </w:pPr>
            <w:r>
              <w:t>6</w:t>
            </w:r>
          </w:p>
        </w:tc>
        <w:tc>
          <w:tcPr>
            <w:tcW w:w="1282" w:type="dxa"/>
            <w:tcBorders>
              <w:bottom w:val="single" w:sz="18" w:space="0" w:color="auto"/>
            </w:tcBorders>
          </w:tcPr>
          <w:p w:rsidR="00000000" w:rsidRDefault="00375157">
            <w:pPr>
              <w:jc w:val="right"/>
              <w:rPr>
                <w:b/>
              </w:rPr>
            </w:pPr>
            <w:r>
              <w:rPr>
                <w:b/>
              </w:rPr>
              <w:t>2</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69</w:t>
            </w:r>
          </w:p>
        </w:tc>
      </w:tr>
      <w:tr w:rsidR="00000000">
        <w:tblPrEx>
          <w:tblCellMar>
            <w:top w:w="0" w:type="dxa"/>
            <w:bottom w:w="0" w:type="dxa"/>
          </w:tblCellMar>
        </w:tblPrEx>
        <w:trPr>
          <w:cantSplit/>
        </w:trPr>
        <w:tc>
          <w:tcPr>
            <w:tcW w:w="4351"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rPr>
                <w:b/>
              </w:rPr>
              <w:t>Apparel and Home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t>Target</w:t>
            </w:r>
          </w:p>
        </w:tc>
        <w:tc>
          <w:tcPr>
            <w:tcW w:w="1282" w:type="dxa"/>
          </w:tcPr>
          <w:p w:rsidR="00000000" w:rsidRDefault="00375157">
            <w:pPr>
              <w:jc w:val="right"/>
            </w:pPr>
            <w:r>
              <w:t>35</w:t>
            </w:r>
          </w:p>
        </w:tc>
        <w:tc>
          <w:tcPr>
            <w:tcW w:w="1282" w:type="dxa"/>
          </w:tcPr>
          <w:p w:rsidR="00000000" w:rsidRDefault="00375157">
            <w:pPr>
              <w:jc w:val="right"/>
              <w:rPr>
                <w:b/>
              </w:rPr>
            </w:pPr>
            <w:r>
              <w:rPr>
                <w:b/>
              </w:rPr>
              <w:t>38</w:t>
            </w:r>
          </w:p>
        </w:tc>
        <w:tc>
          <w:tcPr>
            <w:tcW w:w="1282" w:type="dxa"/>
          </w:tcPr>
          <w:p w:rsidR="00000000" w:rsidRDefault="00375157">
            <w:pPr>
              <w:jc w:val="right"/>
            </w:pPr>
            <w:r>
              <w:t>25</w:t>
            </w:r>
          </w:p>
        </w:tc>
        <w:tc>
          <w:tcPr>
            <w:tcW w:w="1282" w:type="dxa"/>
          </w:tcPr>
          <w:p w:rsidR="00000000" w:rsidRDefault="00375157">
            <w:pPr>
              <w:jc w:val="right"/>
              <w:rPr>
                <w:b/>
              </w:rPr>
            </w:pPr>
            <w:r>
              <w:rPr>
                <w:b/>
              </w:rPr>
              <w:t>13</w:t>
            </w:r>
          </w:p>
        </w:tc>
        <w:tc>
          <w:tcPr>
            <w:tcW w:w="1282" w:type="dxa"/>
          </w:tcPr>
          <w:p w:rsidR="00000000" w:rsidRDefault="00375157">
            <w:pPr>
              <w:jc w:val="right"/>
            </w:pPr>
            <w:r>
              <w:t>12</w:t>
            </w:r>
          </w:p>
        </w:tc>
        <w:tc>
          <w:tcPr>
            <w:tcW w:w="1282" w:type="dxa"/>
          </w:tcPr>
          <w:p w:rsidR="00000000" w:rsidRDefault="00375157">
            <w:pPr>
              <w:jc w:val="right"/>
              <w:rPr>
                <w:b/>
              </w:rPr>
            </w:pPr>
            <w:r>
              <w:rPr>
                <w:b/>
              </w:rPr>
              <w:t>3</w:t>
            </w:r>
          </w:p>
        </w:tc>
        <w:tc>
          <w:tcPr>
            <w:tcW w:w="1282" w:type="dxa"/>
          </w:tcPr>
          <w:p w:rsidR="00000000" w:rsidRDefault="00375157">
            <w:pPr>
              <w:jc w:val="right"/>
            </w:pPr>
            <w:r>
              <w:t>-</w:t>
            </w:r>
          </w:p>
        </w:tc>
        <w:tc>
          <w:tcPr>
            <w:tcW w:w="1282" w:type="dxa"/>
          </w:tcPr>
          <w:p w:rsidR="00000000" w:rsidRDefault="00375157">
            <w:pPr>
              <w:jc w:val="right"/>
              <w:rPr>
                <w:b/>
              </w:rPr>
            </w:pPr>
            <w:r>
              <w:rPr>
                <w:b/>
              </w:rPr>
              <w:t>126</w:t>
            </w:r>
          </w:p>
        </w:tc>
      </w:tr>
      <w:tr w:rsidR="00000000">
        <w:tblPrEx>
          <w:tblCellMar>
            <w:top w:w="0" w:type="dxa"/>
            <w:bottom w:w="0" w:type="dxa"/>
          </w:tblCellMar>
        </w:tblPrEx>
        <w:trPr>
          <w:cantSplit/>
        </w:trPr>
        <w:tc>
          <w:tcPr>
            <w:tcW w:w="4351" w:type="dxa"/>
          </w:tcPr>
          <w:p w:rsidR="00000000" w:rsidRDefault="00375157">
            <w:pPr>
              <w:ind w:left="110"/>
            </w:pPr>
            <w:r>
              <w:t>Fosseys</w:t>
            </w:r>
          </w:p>
        </w:tc>
        <w:tc>
          <w:tcPr>
            <w:tcW w:w="1282" w:type="dxa"/>
          </w:tcPr>
          <w:p w:rsidR="00000000" w:rsidRDefault="00375157">
            <w:pPr>
              <w:jc w:val="right"/>
            </w:pPr>
            <w:r>
              <w:t>57</w:t>
            </w:r>
          </w:p>
        </w:tc>
        <w:tc>
          <w:tcPr>
            <w:tcW w:w="1282" w:type="dxa"/>
          </w:tcPr>
          <w:p w:rsidR="00000000" w:rsidRDefault="00375157">
            <w:pPr>
              <w:jc w:val="right"/>
              <w:rPr>
                <w:b/>
              </w:rPr>
            </w:pPr>
            <w:r>
              <w:rPr>
                <w:b/>
              </w:rPr>
              <w:t>42</w:t>
            </w:r>
          </w:p>
        </w:tc>
        <w:tc>
          <w:tcPr>
            <w:tcW w:w="1282" w:type="dxa"/>
          </w:tcPr>
          <w:p w:rsidR="00000000" w:rsidRDefault="00375157">
            <w:pPr>
              <w:jc w:val="right"/>
            </w:pPr>
            <w:r>
              <w:t>26</w:t>
            </w:r>
          </w:p>
        </w:tc>
        <w:tc>
          <w:tcPr>
            <w:tcW w:w="1282" w:type="dxa"/>
          </w:tcPr>
          <w:p w:rsidR="00000000" w:rsidRDefault="00375157">
            <w:pPr>
              <w:jc w:val="right"/>
              <w:rPr>
                <w:b/>
              </w:rPr>
            </w:pPr>
            <w:r>
              <w:rPr>
                <w:b/>
              </w:rPr>
              <w:t>6</w:t>
            </w:r>
          </w:p>
        </w:tc>
        <w:tc>
          <w:tcPr>
            <w:tcW w:w="1282" w:type="dxa"/>
          </w:tcPr>
          <w:p w:rsidR="00000000" w:rsidRDefault="00375157">
            <w:pPr>
              <w:jc w:val="right"/>
            </w:pPr>
            <w:r>
              <w:t>9</w:t>
            </w:r>
          </w:p>
        </w:tc>
        <w:tc>
          <w:tcPr>
            <w:tcW w:w="1282" w:type="dxa"/>
          </w:tcPr>
          <w:p w:rsidR="00000000" w:rsidRDefault="00375157">
            <w:pPr>
              <w:jc w:val="right"/>
              <w:rPr>
                <w:b/>
              </w:rPr>
            </w:pPr>
            <w:r>
              <w:rPr>
                <w:b/>
              </w:rPr>
              <w:t>4</w:t>
            </w:r>
          </w:p>
        </w:tc>
        <w:tc>
          <w:tcPr>
            <w:tcW w:w="1282" w:type="dxa"/>
          </w:tcPr>
          <w:p w:rsidR="00000000" w:rsidRDefault="00375157">
            <w:pPr>
              <w:jc w:val="right"/>
            </w:pPr>
            <w:r>
              <w:t>-</w:t>
            </w:r>
          </w:p>
        </w:tc>
        <w:tc>
          <w:tcPr>
            <w:tcW w:w="1282" w:type="dxa"/>
          </w:tcPr>
          <w:p w:rsidR="00000000" w:rsidRDefault="00375157">
            <w:pPr>
              <w:jc w:val="right"/>
              <w:rPr>
                <w:b/>
              </w:rPr>
            </w:pPr>
            <w:r>
              <w:rPr>
                <w:b/>
              </w:rPr>
              <w:t>144</w:t>
            </w:r>
          </w:p>
        </w:tc>
      </w:tr>
      <w:tr w:rsidR="00000000">
        <w:tblPrEx>
          <w:tblCellMar>
            <w:top w:w="0" w:type="dxa"/>
            <w:bottom w:w="0" w:type="dxa"/>
          </w:tblCellMar>
        </w:tblPrEx>
        <w:trPr>
          <w:cantSplit/>
          <w:hidden/>
        </w:trPr>
        <w:tc>
          <w:tcPr>
            <w:tcW w:w="4351" w:type="dxa"/>
            <w:tcBorders>
              <w:bottom w:val="single" w:sz="18" w:space="0" w:color="auto"/>
            </w:tcBorders>
          </w:tcPr>
          <w:p w:rsidR="00000000" w:rsidRDefault="00375157">
            <w:pPr>
              <w:ind w:left="110"/>
            </w:pPr>
            <w:r>
              <w:rPr>
                <w:vanish/>
              </w:rPr>
              <w:t>[SULON]</w:t>
            </w:r>
            <w:r>
              <w:t>Katies</w:t>
            </w:r>
          </w:p>
        </w:tc>
        <w:tc>
          <w:tcPr>
            <w:tcW w:w="1282" w:type="dxa"/>
            <w:tcBorders>
              <w:bottom w:val="single" w:sz="18" w:space="0" w:color="auto"/>
            </w:tcBorders>
          </w:tcPr>
          <w:p w:rsidR="00000000" w:rsidRDefault="00375157">
            <w:pPr>
              <w:jc w:val="right"/>
            </w:pPr>
            <w:r>
              <w:t>74</w:t>
            </w:r>
          </w:p>
        </w:tc>
        <w:tc>
          <w:tcPr>
            <w:tcW w:w="1282" w:type="dxa"/>
            <w:tcBorders>
              <w:bottom w:val="single" w:sz="18" w:space="0" w:color="auto"/>
            </w:tcBorders>
          </w:tcPr>
          <w:p w:rsidR="00000000" w:rsidRDefault="00375157">
            <w:pPr>
              <w:jc w:val="right"/>
              <w:rPr>
                <w:b/>
              </w:rPr>
            </w:pPr>
            <w:r>
              <w:rPr>
                <w:b/>
              </w:rPr>
              <w:t>42</w:t>
            </w:r>
          </w:p>
        </w:tc>
        <w:tc>
          <w:tcPr>
            <w:tcW w:w="1282" w:type="dxa"/>
            <w:tcBorders>
              <w:bottom w:val="single" w:sz="18" w:space="0" w:color="auto"/>
            </w:tcBorders>
          </w:tcPr>
          <w:p w:rsidR="00000000" w:rsidRDefault="00375157">
            <w:pPr>
              <w:jc w:val="right"/>
            </w:pPr>
            <w:r>
              <w:t>47</w:t>
            </w:r>
          </w:p>
        </w:tc>
        <w:tc>
          <w:tcPr>
            <w:tcW w:w="1282" w:type="dxa"/>
            <w:tcBorders>
              <w:bottom w:val="single" w:sz="18" w:space="0" w:color="auto"/>
            </w:tcBorders>
          </w:tcPr>
          <w:p w:rsidR="00000000" w:rsidRDefault="00375157">
            <w:pPr>
              <w:jc w:val="right"/>
              <w:rPr>
                <w:b/>
              </w:rPr>
            </w:pPr>
            <w:r>
              <w:rPr>
                <w:b/>
              </w:rPr>
              <w:t>14</w:t>
            </w:r>
          </w:p>
        </w:tc>
        <w:tc>
          <w:tcPr>
            <w:tcW w:w="1282" w:type="dxa"/>
            <w:tcBorders>
              <w:bottom w:val="single" w:sz="18" w:space="0" w:color="auto"/>
            </w:tcBorders>
          </w:tcPr>
          <w:p w:rsidR="00000000" w:rsidRDefault="00375157">
            <w:pPr>
              <w:jc w:val="right"/>
            </w:pPr>
            <w:r>
              <w:t>20</w:t>
            </w:r>
          </w:p>
        </w:tc>
        <w:tc>
          <w:tcPr>
            <w:tcW w:w="1282" w:type="dxa"/>
            <w:tcBorders>
              <w:bottom w:val="single" w:sz="18" w:space="0" w:color="auto"/>
            </w:tcBorders>
          </w:tcPr>
          <w:p w:rsidR="00000000" w:rsidRDefault="00375157">
            <w:pPr>
              <w:jc w:val="right"/>
              <w:rPr>
                <w:b/>
              </w:rPr>
            </w:pPr>
            <w:r>
              <w:rPr>
                <w:b/>
              </w:rPr>
              <w:t>6</w:t>
            </w:r>
          </w:p>
        </w:tc>
        <w:tc>
          <w:tcPr>
            <w:tcW w:w="1282" w:type="dxa"/>
            <w:tcBorders>
              <w:bottom w:val="single" w:sz="18" w:space="0" w:color="auto"/>
            </w:tcBorders>
          </w:tcPr>
          <w:p w:rsidR="00000000" w:rsidRDefault="00375157">
            <w:pPr>
              <w:jc w:val="right"/>
            </w:pPr>
            <w:r>
              <w:t>25</w:t>
            </w:r>
          </w:p>
        </w:tc>
        <w:tc>
          <w:tcPr>
            <w:tcW w:w="1282" w:type="dxa"/>
            <w:tcBorders>
              <w:bottom w:val="single" w:sz="18" w:space="0" w:color="auto"/>
            </w:tcBorders>
          </w:tcPr>
          <w:p w:rsidR="00000000" w:rsidRDefault="00375157">
            <w:pPr>
              <w:jc w:val="right"/>
              <w:rPr>
                <w:b/>
              </w:rPr>
            </w:pPr>
            <w:r>
              <w:rPr>
                <w:b/>
              </w:rPr>
              <w:t>228</w:t>
            </w:r>
          </w:p>
        </w:tc>
      </w:tr>
      <w:tr w:rsidR="00000000">
        <w:tblPrEx>
          <w:tblCellMar>
            <w:top w:w="0" w:type="dxa"/>
            <w:bottom w:w="0" w:type="dxa"/>
          </w:tblCellMar>
        </w:tblPrEx>
        <w:trPr>
          <w:cantSplit/>
        </w:trPr>
        <w:tc>
          <w:tcPr>
            <w:tcW w:w="4351" w:type="dxa"/>
          </w:tcPr>
          <w:p w:rsidR="00000000" w:rsidRDefault="00375157">
            <w:pPr>
              <w:ind w:left="110"/>
            </w:pPr>
            <w:r>
              <w:rPr>
                <w:b/>
              </w:rPr>
              <w:t>General Merchandise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t>Kmart</w:t>
            </w:r>
          </w:p>
        </w:tc>
        <w:tc>
          <w:tcPr>
            <w:tcW w:w="1282" w:type="dxa"/>
          </w:tcPr>
          <w:p w:rsidR="00000000" w:rsidRDefault="00375157">
            <w:pPr>
              <w:jc w:val="right"/>
            </w:pPr>
            <w:r>
              <w:t>47</w:t>
            </w:r>
          </w:p>
        </w:tc>
        <w:tc>
          <w:tcPr>
            <w:tcW w:w="1282" w:type="dxa"/>
          </w:tcPr>
          <w:p w:rsidR="00000000" w:rsidRDefault="00375157">
            <w:pPr>
              <w:jc w:val="right"/>
              <w:rPr>
                <w:b/>
              </w:rPr>
            </w:pPr>
            <w:r>
              <w:rPr>
                <w:b/>
              </w:rPr>
              <w:t>37</w:t>
            </w:r>
          </w:p>
        </w:tc>
        <w:tc>
          <w:tcPr>
            <w:tcW w:w="1282" w:type="dxa"/>
          </w:tcPr>
          <w:p w:rsidR="00000000" w:rsidRDefault="00375157">
            <w:pPr>
              <w:jc w:val="right"/>
            </w:pPr>
            <w:r>
              <w:t>33</w:t>
            </w:r>
          </w:p>
        </w:tc>
        <w:tc>
          <w:tcPr>
            <w:tcW w:w="1282" w:type="dxa"/>
          </w:tcPr>
          <w:p w:rsidR="00000000" w:rsidRDefault="00375157">
            <w:pPr>
              <w:jc w:val="right"/>
              <w:rPr>
                <w:b/>
              </w:rPr>
            </w:pPr>
            <w:r>
              <w:rPr>
                <w:b/>
              </w:rPr>
              <w:t>12</w:t>
            </w:r>
          </w:p>
        </w:tc>
        <w:tc>
          <w:tcPr>
            <w:tcW w:w="1282" w:type="dxa"/>
          </w:tcPr>
          <w:p w:rsidR="00000000" w:rsidRDefault="00375157">
            <w:pPr>
              <w:jc w:val="right"/>
            </w:pPr>
            <w:r>
              <w:t>17</w:t>
            </w:r>
          </w:p>
        </w:tc>
        <w:tc>
          <w:tcPr>
            <w:tcW w:w="1282" w:type="dxa"/>
          </w:tcPr>
          <w:p w:rsidR="00000000" w:rsidRDefault="00375157">
            <w:pPr>
              <w:jc w:val="right"/>
              <w:rPr>
                <w:b/>
              </w:rPr>
            </w:pPr>
            <w:r>
              <w:rPr>
                <w:b/>
              </w:rPr>
              <w:t>5</w:t>
            </w:r>
          </w:p>
        </w:tc>
        <w:tc>
          <w:tcPr>
            <w:tcW w:w="1282" w:type="dxa"/>
          </w:tcPr>
          <w:p w:rsidR="00000000" w:rsidRDefault="00375157">
            <w:pPr>
              <w:jc w:val="right"/>
            </w:pPr>
            <w:r>
              <w:t>12</w:t>
            </w:r>
          </w:p>
        </w:tc>
        <w:tc>
          <w:tcPr>
            <w:tcW w:w="1282" w:type="dxa"/>
          </w:tcPr>
          <w:p w:rsidR="00000000" w:rsidRDefault="00375157">
            <w:pPr>
              <w:jc w:val="right"/>
              <w:rPr>
                <w:b/>
              </w:rPr>
            </w:pPr>
            <w:r>
              <w:rPr>
                <w:b/>
              </w:rPr>
              <w:t>163</w:t>
            </w:r>
          </w:p>
        </w:tc>
      </w:tr>
      <w:tr w:rsidR="00000000">
        <w:tblPrEx>
          <w:tblCellMar>
            <w:top w:w="0" w:type="dxa"/>
            <w:bottom w:w="0" w:type="dxa"/>
          </w:tblCellMar>
        </w:tblPrEx>
        <w:trPr>
          <w:cantSplit/>
        </w:trPr>
        <w:tc>
          <w:tcPr>
            <w:tcW w:w="4351" w:type="dxa"/>
          </w:tcPr>
          <w:p w:rsidR="00000000" w:rsidRDefault="00375157">
            <w:pPr>
              <w:ind w:left="110"/>
            </w:pPr>
            <w:r>
              <w:t>Kmart Tyre &amp; Auto</w:t>
            </w:r>
          </w:p>
        </w:tc>
        <w:tc>
          <w:tcPr>
            <w:tcW w:w="1282" w:type="dxa"/>
          </w:tcPr>
          <w:p w:rsidR="00000000" w:rsidRDefault="00375157">
            <w:pPr>
              <w:jc w:val="right"/>
            </w:pPr>
            <w:r>
              <w:t>10</w:t>
            </w:r>
          </w:p>
        </w:tc>
        <w:tc>
          <w:tcPr>
            <w:tcW w:w="1282" w:type="dxa"/>
          </w:tcPr>
          <w:p w:rsidR="00000000" w:rsidRDefault="00375157">
            <w:pPr>
              <w:jc w:val="right"/>
              <w:rPr>
                <w:b/>
              </w:rPr>
            </w:pPr>
            <w:r>
              <w:rPr>
                <w:b/>
              </w:rPr>
              <w:t>18</w:t>
            </w:r>
          </w:p>
        </w:tc>
        <w:tc>
          <w:tcPr>
            <w:tcW w:w="1282" w:type="dxa"/>
          </w:tcPr>
          <w:p w:rsidR="00000000" w:rsidRDefault="00375157">
            <w:pPr>
              <w:jc w:val="right"/>
            </w:pPr>
            <w:r>
              <w:t>4</w:t>
            </w:r>
          </w:p>
        </w:tc>
        <w:tc>
          <w:tcPr>
            <w:tcW w:w="1282" w:type="dxa"/>
          </w:tcPr>
          <w:p w:rsidR="00000000" w:rsidRDefault="00375157">
            <w:pPr>
              <w:jc w:val="right"/>
              <w:rPr>
                <w:b/>
              </w:rPr>
            </w:pPr>
            <w:r>
              <w:rPr>
                <w:b/>
              </w:rPr>
              <w:t>4</w:t>
            </w:r>
          </w:p>
        </w:tc>
        <w:tc>
          <w:tcPr>
            <w:tcW w:w="1282" w:type="dxa"/>
          </w:tcPr>
          <w:p w:rsidR="00000000" w:rsidRDefault="00375157">
            <w:pPr>
              <w:jc w:val="right"/>
            </w:pPr>
            <w:r>
              <w:t>2</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38</w:t>
            </w:r>
          </w:p>
        </w:tc>
      </w:tr>
      <w:tr w:rsidR="00000000">
        <w:tblPrEx>
          <w:tblCellMar>
            <w:top w:w="0" w:type="dxa"/>
            <w:bottom w:w="0" w:type="dxa"/>
          </w:tblCellMar>
        </w:tblPrEx>
        <w:trPr>
          <w:cantSplit/>
        </w:trPr>
        <w:tc>
          <w:tcPr>
            <w:tcW w:w="4351" w:type="dxa"/>
          </w:tcPr>
          <w:p w:rsidR="00000000" w:rsidRDefault="00375157">
            <w:pPr>
              <w:ind w:left="110"/>
            </w:pPr>
            <w:r>
              <w:t>World 4 Kids</w:t>
            </w:r>
          </w:p>
        </w:tc>
        <w:tc>
          <w:tcPr>
            <w:tcW w:w="1282" w:type="dxa"/>
          </w:tcPr>
          <w:p w:rsidR="00000000" w:rsidRDefault="00375157">
            <w:pPr>
              <w:jc w:val="right"/>
            </w:pPr>
            <w:r>
              <w:t>4</w:t>
            </w:r>
          </w:p>
        </w:tc>
        <w:tc>
          <w:tcPr>
            <w:tcW w:w="1282" w:type="dxa"/>
          </w:tcPr>
          <w:p w:rsidR="00000000" w:rsidRDefault="00375157">
            <w:pPr>
              <w:jc w:val="right"/>
              <w:rPr>
                <w:b/>
              </w:rPr>
            </w:pPr>
            <w:r>
              <w:rPr>
                <w:b/>
              </w:rPr>
              <w:t>-</w:t>
            </w:r>
          </w:p>
        </w:tc>
        <w:tc>
          <w:tcPr>
            <w:tcW w:w="1282" w:type="dxa"/>
          </w:tcPr>
          <w:p w:rsidR="00000000" w:rsidRDefault="00375157">
            <w:pPr>
              <w:jc w:val="right"/>
            </w:pPr>
            <w:r>
              <w:t>4</w:t>
            </w:r>
          </w:p>
        </w:tc>
        <w:tc>
          <w:tcPr>
            <w:tcW w:w="1282" w:type="dxa"/>
          </w:tcPr>
          <w:p w:rsidR="00000000" w:rsidRDefault="00375157">
            <w:pPr>
              <w:jc w:val="right"/>
              <w:rPr>
                <w:b/>
              </w:rPr>
            </w:pPr>
            <w:r>
              <w:rPr>
                <w:b/>
              </w:rPr>
              <w:t>-</w:t>
            </w:r>
          </w:p>
        </w:tc>
        <w:tc>
          <w:tcPr>
            <w:tcW w:w="1282" w:type="dxa"/>
          </w:tcPr>
          <w:p w:rsidR="00000000" w:rsidRDefault="00375157">
            <w:pPr>
              <w:jc w:val="right"/>
            </w:pPr>
            <w:r>
              <w:t>2</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10</w:t>
            </w:r>
          </w:p>
        </w:tc>
      </w:tr>
      <w:tr w:rsidR="00000000">
        <w:tblPrEx>
          <w:tblCellMar>
            <w:top w:w="0" w:type="dxa"/>
            <w:bottom w:w="0" w:type="dxa"/>
          </w:tblCellMar>
        </w:tblPrEx>
        <w:trPr>
          <w:cantSplit/>
          <w:hidden/>
        </w:trPr>
        <w:tc>
          <w:tcPr>
            <w:tcW w:w="4351" w:type="dxa"/>
            <w:tcBorders>
              <w:bottom w:val="single" w:sz="18" w:space="0" w:color="auto"/>
            </w:tcBorders>
          </w:tcPr>
          <w:p w:rsidR="00000000" w:rsidRDefault="00375157">
            <w:pPr>
              <w:ind w:left="110"/>
            </w:pPr>
            <w:r>
              <w:rPr>
                <w:vanish/>
              </w:rPr>
              <w:t>[SULON]</w:t>
            </w:r>
            <w:r>
              <w:t>Officeworks</w:t>
            </w:r>
          </w:p>
        </w:tc>
        <w:tc>
          <w:tcPr>
            <w:tcW w:w="1282" w:type="dxa"/>
            <w:tcBorders>
              <w:bottom w:val="single" w:sz="18" w:space="0" w:color="auto"/>
            </w:tcBorders>
          </w:tcPr>
          <w:p w:rsidR="00000000" w:rsidRDefault="00375157">
            <w:pPr>
              <w:jc w:val="right"/>
            </w:pPr>
            <w:r>
              <w:t>7</w:t>
            </w:r>
          </w:p>
        </w:tc>
        <w:tc>
          <w:tcPr>
            <w:tcW w:w="1282" w:type="dxa"/>
            <w:tcBorders>
              <w:bottom w:val="single" w:sz="18" w:space="0" w:color="auto"/>
            </w:tcBorders>
          </w:tcPr>
          <w:p w:rsidR="00000000" w:rsidRDefault="00375157">
            <w:pPr>
              <w:jc w:val="right"/>
              <w:rPr>
                <w:b/>
              </w:rPr>
            </w:pPr>
            <w:r>
              <w:rPr>
                <w:b/>
              </w:rPr>
              <w:t>10</w:t>
            </w:r>
          </w:p>
        </w:tc>
        <w:tc>
          <w:tcPr>
            <w:tcW w:w="1282" w:type="dxa"/>
            <w:tcBorders>
              <w:bottom w:val="single" w:sz="18" w:space="0" w:color="auto"/>
            </w:tcBorders>
          </w:tcPr>
          <w:p w:rsidR="00000000" w:rsidRDefault="00375157">
            <w:pPr>
              <w:jc w:val="right"/>
            </w:pPr>
            <w:r>
              <w:t>6</w:t>
            </w:r>
          </w:p>
        </w:tc>
        <w:tc>
          <w:tcPr>
            <w:tcW w:w="1282" w:type="dxa"/>
            <w:tcBorders>
              <w:bottom w:val="single" w:sz="18" w:space="0" w:color="auto"/>
            </w:tcBorders>
          </w:tcPr>
          <w:p w:rsidR="00000000" w:rsidRDefault="00375157">
            <w:pPr>
              <w:jc w:val="right"/>
              <w:rPr>
                <w:b/>
              </w:rPr>
            </w:pPr>
            <w:r>
              <w:rPr>
                <w:b/>
              </w:rPr>
              <w:t>2</w:t>
            </w:r>
          </w:p>
        </w:tc>
        <w:tc>
          <w:tcPr>
            <w:tcW w:w="1282" w:type="dxa"/>
            <w:tcBorders>
              <w:bottom w:val="single" w:sz="18" w:space="0" w:color="auto"/>
            </w:tcBorders>
          </w:tcPr>
          <w:p w:rsidR="00000000" w:rsidRDefault="00375157">
            <w:pPr>
              <w:jc w:val="right"/>
            </w:pPr>
            <w:r>
              <w:t>3</w:t>
            </w:r>
          </w:p>
        </w:tc>
        <w:tc>
          <w:tcPr>
            <w:tcW w:w="1282" w:type="dxa"/>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28</w:t>
            </w:r>
          </w:p>
        </w:tc>
      </w:tr>
      <w:tr w:rsidR="00000000">
        <w:tblPrEx>
          <w:tblCellMar>
            <w:top w:w="0" w:type="dxa"/>
            <w:bottom w:w="0" w:type="dxa"/>
          </w:tblCellMar>
        </w:tblPrEx>
        <w:trPr>
          <w:cantSplit/>
          <w:hidden/>
        </w:trPr>
        <w:tc>
          <w:tcPr>
            <w:tcW w:w="4351" w:type="dxa"/>
            <w:tcBorders>
              <w:bottom w:val="double" w:sz="18" w:space="0" w:color="auto"/>
            </w:tcBorders>
          </w:tcPr>
          <w:p w:rsidR="00000000" w:rsidRDefault="00375157">
            <w:pPr>
              <w:ind w:left="110"/>
            </w:pPr>
            <w:r>
              <w:rPr>
                <w:b/>
                <w:vanish/>
              </w:rPr>
              <w:t>[DULON]</w:t>
            </w:r>
            <w:r>
              <w:rPr>
                <w:b/>
              </w:rPr>
              <w:t>TOTAL</w:t>
            </w:r>
          </w:p>
        </w:tc>
        <w:tc>
          <w:tcPr>
            <w:tcW w:w="1282" w:type="dxa"/>
            <w:tcBorders>
              <w:bottom w:val="double" w:sz="18" w:space="0" w:color="auto"/>
            </w:tcBorders>
          </w:tcPr>
          <w:p w:rsidR="00000000" w:rsidRDefault="00375157">
            <w:pPr>
              <w:jc w:val="right"/>
            </w:pPr>
            <w:r>
              <w:t>672</w:t>
            </w:r>
          </w:p>
        </w:tc>
        <w:tc>
          <w:tcPr>
            <w:tcW w:w="1282" w:type="dxa"/>
            <w:tcBorders>
              <w:bottom w:val="double" w:sz="18" w:space="0" w:color="auto"/>
            </w:tcBorders>
          </w:tcPr>
          <w:p w:rsidR="00000000" w:rsidRDefault="00375157">
            <w:pPr>
              <w:jc w:val="right"/>
              <w:rPr>
                <w:b/>
              </w:rPr>
            </w:pPr>
            <w:r>
              <w:rPr>
                <w:b/>
              </w:rPr>
              <w:t>474</w:t>
            </w:r>
          </w:p>
        </w:tc>
        <w:tc>
          <w:tcPr>
            <w:tcW w:w="1282" w:type="dxa"/>
            <w:tcBorders>
              <w:bottom w:val="double" w:sz="18" w:space="0" w:color="auto"/>
            </w:tcBorders>
          </w:tcPr>
          <w:p w:rsidR="00000000" w:rsidRDefault="00375157">
            <w:pPr>
              <w:jc w:val="right"/>
            </w:pPr>
            <w:r>
              <w:t>324</w:t>
            </w:r>
          </w:p>
        </w:tc>
        <w:tc>
          <w:tcPr>
            <w:tcW w:w="1282" w:type="dxa"/>
            <w:tcBorders>
              <w:bottom w:val="double" w:sz="18" w:space="0" w:color="auto"/>
            </w:tcBorders>
          </w:tcPr>
          <w:p w:rsidR="00000000" w:rsidRDefault="00375157">
            <w:pPr>
              <w:jc w:val="right"/>
              <w:rPr>
                <w:b/>
              </w:rPr>
            </w:pPr>
            <w:r>
              <w:rPr>
                <w:b/>
              </w:rPr>
              <w:t>182</w:t>
            </w:r>
          </w:p>
        </w:tc>
        <w:tc>
          <w:tcPr>
            <w:tcW w:w="1282" w:type="dxa"/>
            <w:tcBorders>
              <w:bottom w:val="double" w:sz="18" w:space="0" w:color="auto"/>
            </w:tcBorders>
          </w:tcPr>
          <w:p w:rsidR="00000000" w:rsidRDefault="00375157">
            <w:pPr>
              <w:jc w:val="right"/>
            </w:pPr>
            <w:r>
              <w:t>271</w:t>
            </w:r>
          </w:p>
        </w:tc>
        <w:tc>
          <w:tcPr>
            <w:tcW w:w="1282" w:type="dxa"/>
            <w:tcBorders>
              <w:bottom w:val="double" w:sz="18" w:space="0" w:color="auto"/>
            </w:tcBorders>
          </w:tcPr>
          <w:p w:rsidR="00000000" w:rsidRDefault="00375157">
            <w:pPr>
              <w:jc w:val="right"/>
              <w:rPr>
                <w:b/>
              </w:rPr>
            </w:pPr>
            <w:r>
              <w:rPr>
                <w:b/>
              </w:rPr>
              <w:t>34</w:t>
            </w:r>
          </w:p>
        </w:tc>
        <w:tc>
          <w:tcPr>
            <w:tcW w:w="1282" w:type="dxa"/>
            <w:tcBorders>
              <w:bottom w:val="double" w:sz="18" w:space="0" w:color="auto"/>
            </w:tcBorders>
          </w:tcPr>
          <w:p w:rsidR="00000000" w:rsidRDefault="00375157">
            <w:pPr>
              <w:jc w:val="right"/>
            </w:pPr>
            <w:r>
              <w:t>37</w:t>
            </w:r>
          </w:p>
        </w:tc>
        <w:tc>
          <w:tcPr>
            <w:tcW w:w="1282" w:type="dxa"/>
            <w:tcBorders>
              <w:bottom w:val="double" w:sz="18" w:space="0" w:color="auto"/>
            </w:tcBorders>
          </w:tcPr>
          <w:p w:rsidR="00000000" w:rsidRDefault="00375157">
            <w:pPr>
              <w:jc w:val="right"/>
              <w:rPr>
                <w:b/>
              </w:rPr>
            </w:pPr>
            <w:r>
              <w:rPr>
                <w:b/>
              </w:rPr>
              <w:t>1,994</w:t>
            </w:r>
          </w:p>
        </w:tc>
      </w:tr>
      <w:tr w:rsidR="00000000">
        <w:tblPrEx>
          <w:tblCellMar>
            <w:top w:w="0" w:type="dxa"/>
            <w:bottom w:w="0" w:type="dxa"/>
          </w:tblCellMar>
        </w:tblPrEx>
        <w:trPr>
          <w:cantSplit/>
        </w:trPr>
        <w:tc>
          <w:tcPr>
            <w:tcW w:w="4351"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351" w:type="dxa"/>
          </w:tcPr>
          <w:p w:rsidR="00000000" w:rsidRDefault="00375157">
            <w:pPr>
              <w:ind w:left="110"/>
            </w:pPr>
            <w:r>
              <w:t>* Excludes 50 franchised stores.</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bl>
    <w:p w:rsidR="00000000" w:rsidRDefault="00375157"/>
    <w:p w:rsidR="00000000" w:rsidRDefault="00375157">
      <w:r>
        <w:rPr>
          <w:b/>
        </w:rPr>
        <w:t>SELLING AREA, SALES AND STAFF NUMBERS BY STATE</w:t>
      </w:r>
    </w:p>
    <w:p w:rsidR="00000000" w:rsidRDefault="00375157"/>
    <w:tbl>
      <w:tblPr>
        <w:tblW w:w="0" w:type="auto"/>
        <w:tblLayout w:type="fixed"/>
        <w:tblLook w:val="0000"/>
      </w:tblPr>
      <w:tblGrid>
        <w:gridCol w:w="4441"/>
        <w:gridCol w:w="1282"/>
        <w:gridCol w:w="1282"/>
        <w:gridCol w:w="1282"/>
        <w:gridCol w:w="1282"/>
        <w:gridCol w:w="1282"/>
        <w:gridCol w:w="1282"/>
        <w:gridCol w:w="1282"/>
        <w:gridCol w:w="1282"/>
      </w:tblGrid>
      <w:tr w:rsidR="00000000">
        <w:tblPrEx>
          <w:tblCellMar>
            <w:top w:w="0" w:type="dxa"/>
            <w:bottom w:w="0" w:type="dxa"/>
          </w:tblCellMar>
        </w:tblPrEx>
        <w:trPr>
          <w:cantSplit/>
          <w:hidden/>
        </w:trPr>
        <w:tc>
          <w:tcPr>
            <w:tcW w:w="4441" w:type="dxa"/>
            <w:tcBorders>
              <w:bottom w:val="single" w:sz="18" w:space="0" w:color="auto"/>
            </w:tcBorders>
          </w:tcPr>
          <w:p w:rsidR="00000000" w:rsidRDefault="00375157">
            <w:pPr>
              <w:ind w:left="110"/>
              <w:rPr>
                <w:b/>
              </w:rPr>
            </w:pPr>
            <w:r>
              <w:rPr>
                <w:b/>
                <w:vanish/>
              </w:rPr>
              <w:t>[SULON]</w:t>
            </w:r>
          </w:p>
        </w:tc>
        <w:tc>
          <w:tcPr>
            <w:tcW w:w="1282" w:type="dxa"/>
            <w:tcBorders>
              <w:bottom w:val="single" w:sz="18" w:space="0" w:color="auto"/>
            </w:tcBorders>
          </w:tcPr>
          <w:p w:rsidR="00000000" w:rsidRDefault="00375157">
            <w:pPr>
              <w:ind w:left="110"/>
              <w:jc w:val="right"/>
              <w:rPr>
                <w:b/>
              </w:rPr>
            </w:pPr>
            <w:r>
              <w:rPr>
                <w:b/>
              </w:rPr>
              <w:t>NSW/ACT</w:t>
            </w:r>
          </w:p>
        </w:tc>
        <w:tc>
          <w:tcPr>
            <w:tcW w:w="1282" w:type="dxa"/>
            <w:tcBorders>
              <w:bottom w:val="single" w:sz="18" w:space="0" w:color="auto"/>
            </w:tcBorders>
          </w:tcPr>
          <w:p w:rsidR="00000000" w:rsidRDefault="00375157">
            <w:pPr>
              <w:ind w:left="110"/>
              <w:jc w:val="right"/>
              <w:rPr>
                <w:b/>
              </w:rPr>
            </w:pPr>
            <w:r>
              <w:rPr>
                <w:b/>
              </w:rPr>
              <w:t>VIC</w:t>
            </w:r>
          </w:p>
        </w:tc>
        <w:tc>
          <w:tcPr>
            <w:tcW w:w="1282" w:type="dxa"/>
            <w:tcBorders>
              <w:bottom w:val="single" w:sz="18" w:space="0" w:color="auto"/>
            </w:tcBorders>
          </w:tcPr>
          <w:p w:rsidR="00000000" w:rsidRDefault="00375157">
            <w:pPr>
              <w:jc w:val="right"/>
              <w:rPr>
                <w:b/>
              </w:rPr>
            </w:pPr>
            <w:r>
              <w:rPr>
                <w:b/>
              </w:rPr>
              <w:t>QLD</w:t>
            </w:r>
          </w:p>
        </w:tc>
        <w:tc>
          <w:tcPr>
            <w:tcW w:w="1282" w:type="dxa"/>
            <w:tcBorders>
              <w:bottom w:val="single" w:sz="18" w:space="0" w:color="auto"/>
            </w:tcBorders>
          </w:tcPr>
          <w:p w:rsidR="00000000" w:rsidRDefault="00375157">
            <w:pPr>
              <w:jc w:val="right"/>
              <w:rPr>
                <w:b/>
              </w:rPr>
            </w:pPr>
            <w:r>
              <w:rPr>
                <w:b/>
              </w:rPr>
              <w:t>SA/NT</w:t>
            </w:r>
          </w:p>
        </w:tc>
        <w:tc>
          <w:tcPr>
            <w:tcW w:w="1282" w:type="dxa"/>
            <w:tcBorders>
              <w:bottom w:val="single" w:sz="18" w:space="0" w:color="auto"/>
            </w:tcBorders>
          </w:tcPr>
          <w:p w:rsidR="00000000" w:rsidRDefault="00375157">
            <w:pPr>
              <w:jc w:val="right"/>
              <w:rPr>
                <w:b/>
              </w:rPr>
            </w:pPr>
            <w:r>
              <w:rPr>
                <w:b/>
              </w:rPr>
              <w:t>WA</w:t>
            </w:r>
          </w:p>
        </w:tc>
        <w:tc>
          <w:tcPr>
            <w:tcW w:w="1282" w:type="dxa"/>
            <w:tcBorders>
              <w:bottom w:val="single" w:sz="18" w:space="0" w:color="auto"/>
            </w:tcBorders>
          </w:tcPr>
          <w:p w:rsidR="00000000" w:rsidRDefault="00375157">
            <w:pPr>
              <w:jc w:val="right"/>
              <w:rPr>
                <w:b/>
              </w:rPr>
            </w:pPr>
            <w:r>
              <w:rPr>
                <w:b/>
              </w:rPr>
              <w:t>TAS</w:t>
            </w:r>
          </w:p>
        </w:tc>
        <w:tc>
          <w:tcPr>
            <w:tcW w:w="1282" w:type="dxa"/>
            <w:tcBorders>
              <w:bottom w:val="single" w:sz="18" w:space="0" w:color="auto"/>
            </w:tcBorders>
          </w:tcPr>
          <w:p w:rsidR="00000000" w:rsidRDefault="00375157">
            <w:pPr>
              <w:jc w:val="right"/>
              <w:rPr>
                <w:b/>
              </w:rPr>
            </w:pPr>
            <w:r>
              <w:rPr>
                <w:b/>
              </w:rPr>
              <w:t>NZ</w:t>
            </w:r>
          </w:p>
        </w:tc>
        <w:tc>
          <w:tcPr>
            <w:tcW w:w="1282" w:type="dxa"/>
            <w:tcBorders>
              <w:bottom w:val="single" w:sz="18" w:space="0" w:color="auto"/>
            </w:tcBorders>
          </w:tcPr>
          <w:p w:rsidR="00000000" w:rsidRDefault="00375157">
            <w:pPr>
              <w:jc w:val="right"/>
              <w:rPr>
                <w:b/>
              </w:rPr>
            </w:pPr>
            <w:r>
              <w:rPr>
                <w:b/>
              </w:rPr>
              <w:t>TOTAL</w:t>
            </w:r>
          </w:p>
        </w:tc>
      </w:tr>
      <w:tr w:rsidR="00000000">
        <w:tblPrEx>
          <w:tblCellMar>
            <w:top w:w="0" w:type="dxa"/>
            <w:bottom w:w="0" w:type="dxa"/>
          </w:tblCellMar>
        </w:tblPrEx>
        <w:trPr>
          <w:cantSplit/>
        </w:trPr>
        <w:tc>
          <w:tcPr>
            <w:tcW w:w="4441" w:type="dxa"/>
          </w:tcPr>
          <w:p w:rsidR="00000000" w:rsidRDefault="00375157">
            <w:pPr>
              <w:ind w:left="110"/>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hidden/>
        </w:trPr>
        <w:tc>
          <w:tcPr>
            <w:tcW w:w="4441" w:type="dxa"/>
            <w:tcBorders>
              <w:bottom w:val="single" w:sz="18" w:space="0" w:color="auto"/>
            </w:tcBorders>
          </w:tcPr>
          <w:p w:rsidR="00000000" w:rsidRDefault="00375157">
            <w:pPr>
              <w:ind w:left="110"/>
            </w:pPr>
            <w:r>
              <w:rPr>
                <w:b/>
                <w:vanish/>
              </w:rPr>
              <w:t>[SULON]</w:t>
            </w:r>
            <w:r>
              <w:rPr>
                <w:b/>
              </w:rPr>
              <w:t>Selling Area</w:t>
            </w:r>
          </w:p>
        </w:tc>
        <w:tc>
          <w:tcPr>
            <w:tcW w:w="1282" w:type="dxa"/>
            <w:tcBorders>
              <w:bottom w:val="single" w:sz="18" w:space="0" w:color="auto"/>
            </w:tcBorders>
          </w:tcPr>
          <w:p w:rsidR="00000000" w:rsidRDefault="00375157">
            <w:pPr>
              <w:jc w:val="right"/>
            </w:pPr>
            <w:r>
              <w:t>1,097,720</w:t>
            </w:r>
          </w:p>
        </w:tc>
        <w:tc>
          <w:tcPr>
            <w:tcW w:w="1282" w:type="dxa"/>
            <w:tcBorders>
              <w:bottom w:val="single" w:sz="18" w:space="0" w:color="auto"/>
            </w:tcBorders>
          </w:tcPr>
          <w:p w:rsidR="00000000" w:rsidRDefault="00375157">
            <w:pPr>
              <w:jc w:val="right"/>
            </w:pPr>
            <w:r>
              <w:t>917,000</w:t>
            </w:r>
          </w:p>
        </w:tc>
        <w:tc>
          <w:tcPr>
            <w:tcW w:w="1282" w:type="dxa"/>
            <w:tcBorders>
              <w:bottom w:val="single" w:sz="18" w:space="0" w:color="auto"/>
            </w:tcBorders>
          </w:tcPr>
          <w:p w:rsidR="00000000" w:rsidRDefault="00375157">
            <w:pPr>
              <w:jc w:val="right"/>
            </w:pPr>
            <w:r>
              <w:t>719,993</w:t>
            </w:r>
          </w:p>
        </w:tc>
        <w:tc>
          <w:tcPr>
            <w:tcW w:w="1282" w:type="dxa"/>
            <w:tcBorders>
              <w:bottom w:val="single" w:sz="18" w:space="0" w:color="auto"/>
            </w:tcBorders>
          </w:tcPr>
          <w:p w:rsidR="00000000" w:rsidRDefault="00375157">
            <w:pPr>
              <w:jc w:val="right"/>
            </w:pPr>
            <w:r>
              <w:t>350,195</w:t>
            </w:r>
          </w:p>
        </w:tc>
        <w:tc>
          <w:tcPr>
            <w:tcW w:w="1282" w:type="dxa"/>
            <w:tcBorders>
              <w:bottom w:val="single" w:sz="18" w:space="0" w:color="auto"/>
            </w:tcBorders>
          </w:tcPr>
          <w:p w:rsidR="00000000" w:rsidRDefault="00375157">
            <w:pPr>
              <w:jc w:val="right"/>
            </w:pPr>
            <w:r>
              <w:t>440,729</w:t>
            </w:r>
          </w:p>
        </w:tc>
        <w:tc>
          <w:tcPr>
            <w:tcW w:w="1282" w:type="dxa"/>
            <w:tcBorders>
              <w:bottom w:val="single" w:sz="18" w:space="0" w:color="auto"/>
            </w:tcBorders>
          </w:tcPr>
          <w:p w:rsidR="00000000" w:rsidRDefault="00375157">
            <w:pPr>
              <w:jc w:val="right"/>
            </w:pPr>
            <w:r>
              <w:t>80,725</w:t>
            </w:r>
          </w:p>
        </w:tc>
        <w:tc>
          <w:tcPr>
            <w:tcW w:w="1282" w:type="dxa"/>
            <w:tcBorders>
              <w:bottom w:val="single" w:sz="18" w:space="0" w:color="auto"/>
            </w:tcBorders>
          </w:tcPr>
          <w:p w:rsidR="00000000" w:rsidRDefault="00375157">
            <w:pPr>
              <w:jc w:val="right"/>
            </w:pPr>
            <w:r>
              <w:t>66,760</w:t>
            </w:r>
          </w:p>
        </w:tc>
        <w:tc>
          <w:tcPr>
            <w:tcW w:w="1282" w:type="dxa"/>
            <w:tcBorders>
              <w:bottom w:val="single" w:sz="18" w:space="0" w:color="auto"/>
            </w:tcBorders>
          </w:tcPr>
          <w:p w:rsidR="00000000" w:rsidRDefault="00375157">
            <w:pPr>
              <w:jc w:val="right"/>
            </w:pPr>
            <w:r>
              <w:t>3,673,122</w:t>
            </w:r>
          </w:p>
        </w:tc>
      </w:tr>
      <w:tr w:rsidR="00000000">
        <w:tblPrEx>
          <w:tblCellMar>
            <w:top w:w="0" w:type="dxa"/>
            <w:bottom w:w="0" w:type="dxa"/>
          </w:tblCellMar>
        </w:tblPrEx>
        <w:trPr>
          <w:cantSplit/>
          <w:hidden/>
        </w:trPr>
        <w:tc>
          <w:tcPr>
            <w:tcW w:w="4441" w:type="dxa"/>
            <w:tcBorders>
              <w:bottom w:val="single" w:sz="18" w:space="0" w:color="auto"/>
            </w:tcBorders>
          </w:tcPr>
          <w:p w:rsidR="00000000" w:rsidRDefault="00375157">
            <w:pPr>
              <w:ind w:left="110"/>
              <w:rPr>
                <w:b/>
              </w:rPr>
            </w:pPr>
            <w:r>
              <w:rPr>
                <w:b/>
                <w:vanish/>
              </w:rPr>
              <w:t>[SULON]</w:t>
            </w:r>
            <w:r>
              <w:rPr>
                <w:b/>
              </w:rPr>
              <w:t>Sales ($m)</w:t>
            </w:r>
          </w:p>
        </w:tc>
        <w:tc>
          <w:tcPr>
            <w:tcW w:w="1282" w:type="dxa"/>
            <w:tcBorders>
              <w:bottom w:val="single" w:sz="18" w:space="0" w:color="auto"/>
            </w:tcBorders>
          </w:tcPr>
          <w:p w:rsidR="00000000" w:rsidRDefault="00375157">
            <w:pPr>
              <w:jc w:val="right"/>
            </w:pPr>
            <w:r>
              <w:t>5,921</w:t>
            </w:r>
          </w:p>
        </w:tc>
        <w:tc>
          <w:tcPr>
            <w:tcW w:w="1282" w:type="dxa"/>
            <w:tcBorders>
              <w:bottom w:val="single" w:sz="18" w:space="0" w:color="auto"/>
            </w:tcBorders>
          </w:tcPr>
          <w:p w:rsidR="00000000" w:rsidRDefault="00375157">
            <w:pPr>
              <w:jc w:val="right"/>
            </w:pPr>
            <w:r>
              <w:t>5,771</w:t>
            </w:r>
          </w:p>
        </w:tc>
        <w:tc>
          <w:tcPr>
            <w:tcW w:w="1282" w:type="dxa"/>
            <w:tcBorders>
              <w:bottom w:val="single" w:sz="18" w:space="0" w:color="auto"/>
            </w:tcBorders>
          </w:tcPr>
          <w:p w:rsidR="00000000" w:rsidRDefault="00375157">
            <w:pPr>
              <w:jc w:val="right"/>
            </w:pPr>
            <w:r>
              <w:t>4,008</w:t>
            </w:r>
          </w:p>
        </w:tc>
        <w:tc>
          <w:tcPr>
            <w:tcW w:w="1282" w:type="dxa"/>
            <w:tcBorders>
              <w:bottom w:val="single" w:sz="18" w:space="0" w:color="auto"/>
            </w:tcBorders>
          </w:tcPr>
          <w:p w:rsidR="00000000" w:rsidRDefault="00375157">
            <w:pPr>
              <w:jc w:val="right"/>
            </w:pPr>
            <w:r>
              <w:t>1,958</w:t>
            </w:r>
          </w:p>
        </w:tc>
        <w:tc>
          <w:tcPr>
            <w:tcW w:w="1282" w:type="dxa"/>
            <w:tcBorders>
              <w:bottom w:val="single" w:sz="18" w:space="0" w:color="auto"/>
            </w:tcBorders>
          </w:tcPr>
          <w:p w:rsidR="00000000" w:rsidRDefault="00375157">
            <w:pPr>
              <w:jc w:val="right"/>
            </w:pPr>
            <w:r>
              <w:t>2,381</w:t>
            </w:r>
          </w:p>
        </w:tc>
        <w:tc>
          <w:tcPr>
            <w:tcW w:w="1282" w:type="dxa"/>
            <w:tcBorders>
              <w:bottom w:val="single" w:sz="18" w:space="0" w:color="auto"/>
            </w:tcBorders>
          </w:tcPr>
          <w:p w:rsidR="00000000" w:rsidRDefault="00375157">
            <w:pPr>
              <w:jc w:val="right"/>
            </w:pPr>
            <w:r>
              <w:t>365</w:t>
            </w:r>
          </w:p>
        </w:tc>
        <w:tc>
          <w:tcPr>
            <w:tcW w:w="1282" w:type="dxa"/>
            <w:tcBorders>
              <w:bottom w:val="single" w:sz="18" w:space="0" w:color="auto"/>
            </w:tcBorders>
          </w:tcPr>
          <w:p w:rsidR="00000000" w:rsidRDefault="00375157">
            <w:pPr>
              <w:jc w:val="right"/>
            </w:pPr>
            <w:r>
              <w:t>1</w:t>
            </w:r>
            <w:r>
              <w:t>84</w:t>
            </w:r>
          </w:p>
        </w:tc>
        <w:tc>
          <w:tcPr>
            <w:tcW w:w="1282" w:type="dxa"/>
            <w:tcBorders>
              <w:bottom w:val="single" w:sz="18" w:space="0" w:color="auto"/>
            </w:tcBorders>
          </w:tcPr>
          <w:p w:rsidR="00000000" w:rsidRDefault="00375157">
            <w:pPr>
              <w:jc w:val="right"/>
            </w:pPr>
            <w:r>
              <w:t>20,588</w:t>
            </w:r>
          </w:p>
        </w:tc>
      </w:tr>
      <w:tr w:rsidR="00000000">
        <w:tblPrEx>
          <w:tblCellMar>
            <w:top w:w="0" w:type="dxa"/>
            <w:bottom w:w="0" w:type="dxa"/>
          </w:tblCellMar>
        </w:tblPrEx>
        <w:trPr>
          <w:cantSplit/>
          <w:hidden/>
        </w:trPr>
        <w:tc>
          <w:tcPr>
            <w:tcW w:w="4441" w:type="dxa"/>
            <w:tcBorders>
              <w:bottom w:val="double" w:sz="18" w:space="0" w:color="auto"/>
            </w:tcBorders>
          </w:tcPr>
          <w:p w:rsidR="00000000" w:rsidRDefault="00375157">
            <w:pPr>
              <w:ind w:left="110"/>
              <w:rPr>
                <w:b/>
              </w:rPr>
            </w:pPr>
            <w:r>
              <w:rPr>
                <w:b/>
                <w:vanish/>
              </w:rPr>
              <w:t>[DULON]</w:t>
            </w:r>
            <w:r>
              <w:rPr>
                <w:b/>
              </w:rPr>
              <w:t>Staff</w:t>
            </w:r>
          </w:p>
        </w:tc>
        <w:tc>
          <w:tcPr>
            <w:tcW w:w="1282" w:type="dxa"/>
            <w:tcBorders>
              <w:bottom w:val="double" w:sz="18" w:space="0" w:color="auto"/>
            </w:tcBorders>
          </w:tcPr>
          <w:p w:rsidR="00000000" w:rsidRDefault="00375157">
            <w:pPr>
              <w:jc w:val="right"/>
            </w:pPr>
            <w:r>
              <w:t>41,625</w:t>
            </w:r>
          </w:p>
        </w:tc>
        <w:tc>
          <w:tcPr>
            <w:tcW w:w="1282" w:type="dxa"/>
            <w:tcBorders>
              <w:bottom w:val="double" w:sz="18" w:space="0" w:color="auto"/>
            </w:tcBorders>
          </w:tcPr>
          <w:p w:rsidR="00000000" w:rsidRDefault="00375157">
            <w:pPr>
              <w:jc w:val="right"/>
            </w:pPr>
            <w:r>
              <w:t>50,239</w:t>
            </w:r>
          </w:p>
        </w:tc>
        <w:tc>
          <w:tcPr>
            <w:tcW w:w="1282" w:type="dxa"/>
            <w:tcBorders>
              <w:bottom w:val="double" w:sz="18" w:space="0" w:color="auto"/>
            </w:tcBorders>
          </w:tcPr>
          <w:p w:rsidR="00000000" w:rsidRDefault="00375157">
            <w:pPr>
              <w:jc w:val="right"/>
            </w:pPr>
            <w:r>
              <w:t>27,245</w:t>
            </w:r>
          </w:p>
        </w:tc>
        <w:tc>
          <w:tcPr>
            <w:tcW w:w="1282" w:type="dxa"/>
            <w:tcBorders>
              <w:bottom w:val="double" w:sz="18" w:space="0" w:color="auto"/>
            </w:tcBorders>
          </w:tcPr>
          <w:p w:rsidR="00000000" w:rsidRDefault="00375157">
            <w:pPr>
              <w:jc w:val="right"/>
            </w:pPr>
            <w:r>
              <w:t>12,855</w:t>
            </w:r>
          </w:p>
        </w:tc>
        <w:tc>
          <w:tcPr>
            <w:tcW w:w="1282" w:type="dxa"/>
            <w:tcBorders>
              <w:bottom w:val="double" w:sz="18" w:space="0" w:color="auto"/>
            </w:tcBorders>
          </w:tcPr>
          <w:p w:rsidR="00000000" w:rsidRDefault="00375157">
            <w:pPr>
              <w:jc w:val="right"/>
            </w:pPr>
            <w:r>
              <w:t>18,324</w:t>
            </w:r>
          </w:p>
        </w:tc>
        <w:tc>
          <w:tcPr>
            <w:tcW w:w="1282" w:type="dxa"/>
            <w:tcBorders>
              <w:bottom w:val="double" w:sz="18" w:space="0" w:color="auto"/>
            </w:tcBorders>
          </w:tcPr>
          <w:p w:rsidR="00000000" w:rsidRDefault="00375157">
            <w:pPr>
              <w:jc w:val="right"/>
            </w:pPr>
            <w:r>
              <w:t>2,456</w:t>
            </w:r>
          </w:p>
        </w:tc>
        <w:tc>
          <w:tcPr>
            <w:tcW w:w="1282" w:type="dxa"/>
            <w:tcBorders>
              <w:bottom w:val="double" w:sz="18" w:space="0" w:color="auto"/>
            </w:tcBorders>
          </w:tcPr>
          <w:p w:rsidR="00000000" w:rsidRDefault="00375157">
            <w:pPr>
              <w:jc w:val="right"/>
            </w:pPr>
            <w:r>
              <w:t>2,085</w:t>
            </w:r>
          </w:p>
        </w:tc>
        <w:tc>
          <w:tcPr>
            <w:tcW w:w="1282" w:type="dxa"/>
            <w:tcBorders>
              <w:bottom w:val="double" w:sz="18" w:space="0" w:color="auto"/>
            </w:tcBorders>
          </w:tcPr>
          <w:p w:rsidR="00000000" w:rsidRDefault="00375157">
            <w:pPr>
              <w:jc w:val="right"/>
            </w:pPr>
            <w:r>
              <w:t>154,829</w:t>
            </w:r>
          </w:p>
        </w:tc>
      </w:tr>
    </w:tbl>
    <w:p w:rsidR="00000000" w:rsidRDefault="00375157">
      <w:pPr>
        <w:ind w:left="110"/>
      </w:pPr>
    </w:p>
    <w:p w:rsidR="00000000" w:rsidRDefault="00375157">
      <w:pPr>
        <w:ind w:left="110"/>
      </w:pPr>
      <w:r>
        <w:t>* Includes Coles Myer and National Office staff</w:t>
      </w:r>
    </w:p>
    <w:p w:rsidR="00000000" w:rsidRDefault="00375157">
      <w:pPr>
        <w:ind w:left="110"/>
        <w:rPr>
          <w:b/>
        </w:rPr>
      </w:pPr>
    </w:p>
    <w:p w:rsidR="00000000" w:rsidRDefault="00375157">
      <w:pPr>
        <w:ind w:left="110"/>
      </w:pPr>
      <w:r>
        <w:rPr>
          <w:b/>
        </w:rPr>
        <w:t>PLANNED INVESTMENT IN STORES 1998-99</w:t>
      </w:r>
    </w:p>
    <w:p w:rsidR="00000000" w:rsidRDefault="00375157">
      <w:pPr>
        <w:ind w:left="110"/>
      </w:pPr>
    </w:p>
    <w:tbl>
      <w:tblPr>
        <w:tblW w:w="0" w:type="auto"/>
        <w:tblLayout w:type="fixed"/>
        <w:tblLook w:val="0000"/>
      </w:tblPr>
      <w:tblGrid>
        <w:gridCol w:w="4471"/>
        <w:gridCol w:w="1282"/>
        <w:gridCol w:w="1282"/>
        <w:gridCol w:w="1282"/>
        <w:gridCol w:w="1282"/>
        <w:gridCol w:w="1282"/>
        <w:gridCol w:w="1282"/>
        <w:gridCol w:w="1282"/>
        <w:gridCol w:w="1282"/>
      </w:tblGrid>
      <w:tr w:rsidR="00000000">
        <w:tblPrEx>
          <w:tblCellMar>
            <w:top w:w="0" w:type="dxa"/>
            <w:bottom w:w="0" w:type="dxa"/>
          </w:tblCellMar>
        </w:tblPrEx>
        <w:trPr>
          <w:cantSplit/>
          <w:hidden/>
        </w:trPr>
        <w:tc>
          <w:tcPr>
            <w:tcW w:w="4471" w:type="dxa"/>
            <w:tcBorders>
              <w:bottom w:val="single" w:sz="18" w:space="0" w:color="auto"/>
            </w:tcBorders>
          </w:tcPr>
          <w:p w:rsidR="00000000" w:rsidRDefault="00375157">
            <w:pPr>
              <w:ind w:left="110"/>
              <w:rPr>
                <w:b/>
              </w:rPr>
            </w:pPr>
            <w:r>
              <w:rPr>
                <w:b/>
                <w:vanish/>
              </w:rPr>
              <w:t>[SULON]</w:t>
            </w:r>
          </w:p>
        </w:tc>
        <w:tc>
          <w:tcPr>
            <w:tcW w:w="1282" w:type="dxa"/>
            <w:tcBorders>
              <w:bottom w:val="single" w:sz="18" w:space="0" w:color="auto"/>
            </w:tcBorders>
          </w:tcPr>
          <w:p w:rsidR="00000000" w:rsidRDefault="00375157">
            <w:pPr>
              <w:ind w:left="110"/>
              <w:jc w:val="right"/>
              <w:rPr>
                <w:b/>
              </w:rPr>
            </w:pPr>
            <w:r>
              <w:rPr>
                <w:b/>
              </w:rPr>
              <w:t>NSW/ACT</w:t>
            </w:r>
          </w:p>
        </w:tc>
        <w:tc>
          <w:tcPr>
            <w:tcW w:w="1282" w:type="dxa"/>
            <w:tcBorders>
              <w:bottom w:val="single" w:sz="18" w:space="0" w:color="auto"/>
            </w:tcBorders>
          </w:tcPr>
          <w:p w:rsidR="00000000" w:rsidRDefault="00375157">
            <w:pPr>
              <w:ind w:left="110"/>
              <w:jc w:val="right"/>
              <w:rPr>
                <w:b/>
              </w:rPr>
            </w:pPr>
            <w:r>
              <w:rPr>
                <w:b/>
              </w:rPr>
              <w:t>VIC</w:t>
            </w:r>
          </w:p>
        </w:tc>
        <w:tc>
          <w:tcPr>
            <w:tcW w:w="1282" w:type="dxa"/>
            <w:tcBorders>
              <w:bottom w:val="single" w:sz="18" w:space="0" w:color="auto"/>
            </w:tcBorders>
          </w:tcPr>
          <w:p w:rsidR="00000000" w:rsidRDefault="00375157">
            <w:pPr>
              <w:jc w:val="right"/>
              <w:rPr>
                <w:b/>
              </w:rPr>
            </w:pPr>
            <w:r>
              <w:rPr>
                <w:b/>
              </w:rPr>
              <w:t>QLD</w:t>
            </w:r>
          </w:p>
        </w:tc>
        <w:tc>
          <w:tcPr>
            <w:tcW w:w="1282" w:type="dxa"/>
            <w:tcBorders>
              <w:bottom w:val="single" w:sz="18" w:space="0" w:color="auto"/>
            </w:tcBorders>
          </w:tcPr>
          <w:p w:rsidR="00000000" w:rsidRDefault="00375157">
            <w:pPr>
              <w:jc w:val="right"/>
              <w:rPr>
                <w:b/>
              </w:rPr>
            </w:pPr>
            <w:r>
              <w:rPr>
                <w:b/>
              </w:rPr>
              <w:t>SA/NT</w:t>
            </w:r>
          </w:p>
        </w:tc>
        <w:tc>
          <w:tcPr>
            <w:tcW w:w="1282" w:type="dxa"/>
            <w:tcBorders>
              <w:bottom w:val="single" w:sz="18" w:space="0" w:color="auto"/>
            </w:tcBorders>
          </w:tcPr>
          <w:p w:rsidR="00000000" w:rsidRDefault="00375157">
            <w:pPr>
              <w:jc w:val="right"/>
              <w:rPr>
                <w:b/>
              </w:rPr>
            </w:pPr>
            <w:r>
              <w:rPr>
                <w:b/>
              </w:rPr>
              <w:t>WA</w:t>
            </w:r>
          </w:p>
        </w:tc>
        <w:tc>
          <w:tcPr>
            <w:tcW w:w="1282" w:type="dxa"/>
            <w:tcBorders>
              <w:bottom w:val="single" w:sz="18" w:space="0" w:color="auto"/>
            </w:tcBorders>
          </w:tcPr>
          <w:p w:rsidR="00000000" w:rsidRDefault="00375157">
            <w:pPr>
              <w:jc w:val="right"/>
              <w:rPr>
                <w:b/>
              </w:rPr>
            </w:pPr>
            <w:r>
              <w:rPr>
                <w:b/>
              </w:rPr>
              <w:t>TAS</w:t>
            </w:r>
          </w:p>
        </w:tc>
        <w:tc>
          <w:tcPr>
            <w:tcW w:w="1282" w:type="dxa"/>
            <w:tcBorders>
              <w:bottom w:val="single" w:sz="18" w:space="0" w:color="auto"/>
            </w:tcBorders>
          </w:tcPr>
          <w:p w:rsidR="00000000" w:rsidRDefault="00375157">
            <w:pPr>
              <w:jc w:val="right"/>
              <w:rPr>
                <w:b/>
              </w:rPr>
            </w:pPr>
            <w:r>
              <w:rPr>
                <w:b/>
              </w:rPr>
              <w:t>NZ</w:t>
            </w:r>
          </w:p>
        </w:tc>
        <w:tc>
          <w:tcPr>
            <w:tcW w:w="1282" w:type="dxa"/>
            <w:tcBorders>
              <w:bottom w:val="single" w:sz="18" w:space="0" w:color="auto"/>
            </w:tcBorders>
          </w:tcPr>
          <w:p w:rsidR="00000000" w:rsidRDefault="00375157">
            <w:pPr>
              <w:jc w:val="right"/>
              <w:rPr>
                <w:b/>
              </w:rPr>
            </w:pPr>
            <w:r>
              <w:rPr>
                <w:b/>
              </w:rPr>
              <w:t>TOTAL</w:t>
            </w:r>
          </w:p>
        </w:tc>
      </w:tr>
      <w:tr w:rsidR="00000000">
        <w:tblPrEx>
          <w:tblCellMar>
            <w:top w:w="0" w:type="dxa"/>
            <w:bottom w:w="0" w:type="dxa"/>
          </w:tblCellMar>
        </w:tblPrEx>
        <w:trPr>
          <w:cantSplit/>
        </w:trPr>
        <w:tc>
          <w:tcPr>
            <w:tcW w:w="4471" w:type="dxa"/>
          </w:tcPr>
          <w:p w:rsidR="00000000" w:rsidRDefault="00375157">
            <w:pPr>
              <w:ind w:left="110"/>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471" w:type="dxa"/>
          </w:tcPr>
          <w:p w:rsidR="00000000" w:rsidRDefault="00375157">
            <w:pPr>
              <w:ind w:left="110"/>
            </w:pPr>
            <w:r>
              <w:rPr>
                <w:b/>
              </w:rPr>
              <w:t>Food and Liquor</w:t>
            </w: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4471" w:type="dxa"/>
          </w:tcPr>
          <w:p w:rsidR="00000000" w:rsidRDefault="00375157">
            <w:pPr>
              <w:ind w:left="110"/>
            </w:pPr>
            <w:r>
              <w:t>New Stores/Replacements</w:t>
            </w:r>
          </w:p>
        </w:tc>
        <w:tc>
          <w:tcPr>
            <w:tcW w:w="1282" w:type="dxa"/>
          </w:tcPr>
          <w:p w:rsidR="00000000" w:rsidRDefault="00375157">
            <w:pPr>
              <w:jc w:val="right"/>
            </w:pPr>
            <w:r>
              <w:t>25</w:t>
            </w:r>
          </w:p>
        </w:tc>
        <w:tc>
          <w:tcPr>
            <w:tcW w:w="1282" w:type="dxa"/>
          </w:tcPr>
          <w:p w:rsidR="00000000" w:rsidRDefault="00375157">
            <w:pPr>
              <w:jc w:val="right"/>
              <w:rPr>
                <w:b/>
              </w:rPr>
            </w:pPr>
            <w:r>
              <w:rPr>
                <w:b/>
              </w:rPr>
              <w:t>32</w:t>
            </w:r>
          </w:p>
        </w:tc>
        <w:tc>
          <w:tcPr>
            <w:tcW w:w="1282" w:type="dxa"/>
          </w:tcPr>
          <w:p w:rsidR="00000000" w:rsidRDefault="00375157">
            <w:pPr>
              <w:jc w:val="right"/>
            </w:pPr>
            <w:r>
              <w:t>8</w:t>
            </w:r>
          </w:p>
        </w:tc>
        <w:tc>
          <w:tcPr>
            <w:tcW w:w="1282" w:type="dxa"/>
          </w:tcPr>
          <w:p w:rsidR="00000000" w:rsidRDefault="00375157">
            <w:pPr>
              <w:jc w:val="right"/>
              <w:rPr>
                <w:b/>
              </w:rPr>
            </w:pPr>
            <w:r>
              <w:rPr>
                <w:b/>
              </w:rPr>
              <w:t>5</w:t>
            </w:r>
          </w:p>
        </w:tc>
        <w:tc>
          <w:tcPr>
            <w:tcW w:w="1282" w:type="dxa"/>
          </w:tcPr>
          <w:p w:rsidR="00000000" w:rsidRDefault="00375157">
            <w:pPr>
              <w:jc w:val="right"/>
            </w:pPr>
            <w:r>
              <w:t>16</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86</w:t>
            </w:r>
          </w:p>
        </w:tc>
      </w:tr>
      <w:tr w:rsidR="00000000">
        <w:tblPrEx>
          <w:tblCellMar>
            <w:top w:w="0" w:type="dxa"/>
            <w:bottom w:w="0" w:type="dxa"/>
          </w:tblCellMar>
        </w:tblPrEx>
        <w:trPr>
          <w:cantSplit/>
        </w:trPr>
        <w:tc>
          <w:tcPr>
            <w:tcW w:w="4471" w:type="dxa"/>
          </w:tcPr>
          <w:p w:rsidR="00000000" w:rsidRDefault="00375157">
            <w:pPr>
              <w:ind w:left="110"/>
            </w:pPr>
            <w:r>
              <w:t>Refurbishments/Extensions</w:t>
            </w:r>
          </w:p>
        </w:tc>
        <w:tc>
          <w:tcPr>
            <w:tcW w:w="1282" w:type="dxa"/>
          </w:tcPr>
          <w:p w:rsidR="00000000" w:rsidRDefault="00375157">
            <w:pPr>
              <w:jc w:val="right"/>
            </w:pPr>
            <w:r>
              <w:t>44</w:t>
            </w:r>
          </w:p>
        </w:tc>
        <w:tc>
          <w:tcPr>
            <w:tcW w:w="1282" w:type="dxa"/>
          </w:tcPr>
          <w:p w:rsidR="00000000" w:rsidRDefault="00375157">
            <w:pPr>
              <w:jc w:val="right"/>
              <w:rPr>
                <w:b/>
              </w:rPr>
            </w:pPr>
            <w:r>
              <w:rPr>
                <w:b/>
              </w:rPr>
              <w:t>64</w:t>
            </w:r>
          </w:p>
        </w:tc>
        <w:tc>
          <w:tcPr>
            <w:tcW w:w="1282" w:type="dxa"/>
          </w:tcPr>
          <w:p w:rsidR="00000000" w:rsidRDefault="00375157">
            <w:pPr>
              <w:jc w:val="right"/>
            </w:pPr>
            <w:r>
              <w:t>27</w:t>
            </w:r>
          </w:p>
        </w:tc>
        <w:tc>
          <w:tcPr>
            <w:tcW w:w="1282" w:type="dxa"/>
          </w:tcPr>
          <w:p w:rsidR="00000000" w:rsidRDefault="00375157">
            <w:pPr>
              <w:jc w:val="right"/>
              <w:rPr>
                <w:b/>
              </w:rPr>
            </w:pPr>
            <w:r>
              <w:rPr>
                <w:b/>
              </w:rPr>
              <w:t>17</w:t>
            </w:r>
          </w:p>
        </w:tc>
        <w:tc>
          <w:tcPr>
            <w:tcW w:w="1282" w:type="dxa"/>
          </w:tcPr>
          <w:p w:rsidR="00000000" w:rsidRDefault="00375157">
            <w:pPr>
              <w:jc w:val="right"/>
            </w:pPr>
            <w:r>
              <w:t>38</w:t>
            </w:r>
          </w:p>
        </w:tc>
        <w:tc>
          <w:tcPr>
            <w:tcW w:w="1282" w:type="dxa"/>
          </w:tcPr>
          <w:p w:rsidR="00000000" w:rsidRDefault="00375157">
            <w:pPr>
              <w:jc w:val="right"/>
              <w:rPr>
                <w:b/>
              </w:rPr>
            </w:pPr>
            <w:r>
              <w:rPr>
                <w:b/>
              </w:rPr>
              <w:t>3</w:t>
            </w:r>
          </w:p>
        </w:tc>
        <w:tc>
          <w:tcPr>
            <w:tcW w:w="1282" w:type="dxa"/>
          </w:tcPr>
          <w:p w:rsidR="00000000" w:rsidRDefault="00375157">
            <w:pPr>
              <w:jc w:val="right"/>
            </w:pPr>
            <w:r>
              <w:t>-</w:t>
            </w:r>
          </w:p>
        </w:tc>
        <w:tc>
          <w:tcPr>
            <w:tcW w:w="1282" w:type="dxa"/>
          </w:tcPr>
          <w:p w:rsidR="00000000" w:rsidRDefault="00375157">
            <w:pPr>
              <w:jc w:val="right"/>
              <w:rPr>
                <w:b/>
              </w:rPr>
            </w:pPr>
            <w:r>
              <w:rPr>
                <w:b/>
              </w:rPr>
              <w:t>193</w:t>
            </w:r>
          </w:p>
        </w:tc>
      </w:tr>
      <w:tr w:rsidR="00000000">
        <w:tblPrEx>
          <w:tblCellMar>
            <w:top w:w="0" w:type="dxa"/>
            <w:bottom w:w="0" w:type="dxa"/>
          </w:tblCellMar>
        </w:tblPrEx>
        <w:trPr>
          <w:cantSplit/>
        </w:trPr>
        <w:tc>
          <w:tcPr>
            <w:tcW w:w="4471" w:type="dxa"/>
          </w:tcPr>
          <w:p w:rsidR="00000000" w:rsidRDefault="00375157">
            <w:pPr>
              <w:ind w:left="110"/>
            </w:pPr>
            <w:r>
              <w:t>Closures</w:t>
            </w:r>
          </w:p>
        </w:tc>
        <w:tc>
          <w:tcPr>
            <w:tcW w:w="1282" w:type="dxa"/>
          </w:tcPr>
          <w:p w:rsidR="00000000" w:rsidRDefault="00375157">
            <w:pPr>
              <w:jc w:val="right"/>
            </w:pPr>
            <w:r>
              <w:t>8</w:t>
            </w:r>
          </w:p>
        </w:tc>
        <w:tc>
          <w:tcPr>
            <w:tcW w:w="1282" w:type="dxa"/>
          </w:tcPr>
          <w:p w:rsidR="00000000" w:rsidRDefault="00375157">
            <w:pPr>
              <w:jc w:val="right"/>
              <w:rPr>
                <w:b/>
              </w:rPr>
            </w:pPr>
            <w:r>
              <w:rPr>
                <w:b/>
              </w:rPr>
              <w:t>3</w:t>
            </w:r>
          </w:p>
        </w:tc>
        <w:tc>
          <w:tcPr>
            <w:tcW w:w="1282" w:type="dxa"/>
          </w:tcPr>
          <w:p w:rsidR="00000000" w:rsidRDefault="00375157">
            <w:pPr>
              <w:jc w:val="right"/>
            </w:pPr>
            <w:r>
              <w:t>1</w:t>
            </w:r>
          </w:p>
        </w:tc>
        <w:tc>
          <w:tcPr>
            <w:tcW w:w="1282" w:type="dxa"/>
          </w:tcPr>
          <w:p w:rsidR="00000000" w:rsidRDefault="00375157">
            <w:pPr>
              <w:jc w:val="right"/>
              <w:rPr>
                <w:b/>
              </w:rPr>
            </w:pPr>
            <w:r>
              <w:rPr>
                <w:b/>
              </w:rPr>
              <w:t>6</w:t>
            </w:r>
          </w:p>
        </w:tc>
        <w:tc>
          <w:tcPr>
            <w:tcW w:w="1282" w:type="dxa"/>
          </w:tcPr>
          <w:p w:rsidR="00000000" w:rsidRDefault="00375157">
            <w:pPr>
              <w:jc w:val="right"/>
            </w:pPr>
            <w:r>
              <w:t>4</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22</w:t>
            </w:r>
          </w:p>
        </w:tc>
      </w:tr>
      <w:tr w:rsidR="00000000">
        <w:tblPrEx>
          <w:tblCellMar>
            <w:top w:w="0" w:type="dxa"/>
            <w:bottom w:w="0" w:type="dxa"/>
          </w:tblCellMar>
        </w:tblPrEx>
        <w:trPr>
          <w:cantSplit/>
          <w:hidden/>
        </w:trPr>
        <w:tc>
          <w:tcPr>
            <w:tcW w:w="4471" w:type="dxa"/>
            <w:tcBorders>
              <w:bottom w:val="single" w:sz="18" w:space="0" w:color="auto"/>
            </w:tcBorders>
          </w:tcPr>
          <w:p w:rsidR="00000000" w:rsidRDefault="00375157">
            <w:pPr>
              <w:ind w:left="110"/>
            </w:pPr>
            <w:r>
              <w:rPr>
                <w:vanish/>
              </w:rPr>
              <w:t>[SULON]</w:t>
            </w:r>
            <w:r>
              <w:t>Net Selling Area</w:t>
            </w:r>
          </w:p>
        </w:tc>
        <w:tc>
          <w:tcPr>
            <w:tcW w:w="1282" w:type="dxa"/>
            <w:tcBorders>
              <w:bottom w:val="single" w:sz="18" w:space="0" w:color="auto"/>
            </w:tcBorders>
          </w:tcPr>
          <w:p w:rsidR="00000000" w:rsidRDefault="00375157">
            <w:pPr>
              <w:jc w:val="right"/>
            </w:pPr>
            <w:r>
              <w:t>22,476</w:t>
            </w:r>
          </w:p>
        </w:tc>
        <w:tc>
          <w:tcPr>
            <w:tcW w:w="1282" w:type="dxa"/>
            <w:tcBorders>
              <w:bottom w:val="single" w:sz="18" w:space="0" w:color="auto"/>
            </w:tcBorders>
          </w:tcPr>
          <w:p w:rsidR="00000000" w:rsidRDefault="00375157">
            <w:pPr>
              <w:jc w:val="right"/>
              <w:rPr>
                <w:b/>
              </w:rPr>
            </w:pPr>
            <w:r>
              <w:rPr>
                <w:b/>
              </w:rPr>
              <w:t>31,222</w:t>
            </w:r>
          </w:p>
        </w:tc>
        <w:tc>
          <w:tcPr>
            <w:tcW w:w="1282" w:type="dxa"/>
            <w:tcBorders>
              <w:bottom w:val="single" w:sz="18" w:space="0" w:color="auto"/>
            </w:tcBorders>
          </w:tcPr>
          <w:p w:rsidR="00000000" w:rsidRDefault="00375157">
            <w:pPr>
              <w:jc w:val="right"/>
            </w:pPr>
            <w:r>
              <w:t>8,496</w:t>
            </w:r>
          </w:p>
        </w:tc>
        <w:tc>
          <w:tcPr>
            <w:tcW w:w="1282" w:type="dxa"/>
            <w:tcBorders>
              <w:bottom w:val="single" w:sz="18" w:space="0" w:color="auto"/>
            </w:tcBorders>
          </w:tcPr>
          <w:p w:rsidR="00000000" w:rsidRDefault="00375157">
            <w:pPr>
              <w:jc w:val="right"/>
              <w:rPr>
                <w:b/>
              </w:rPr>
            </w:pPr>
            <w:r>
              <w:rPr>
                <w:b/>
              </w:rPr>
              <w:t>910</w:t>
            </w:r>
          </w:p>
        </w:tc>
        <w:tc>
          <w:tcPr>
            <w:tcW w:w="1282" w:type="dxa"/>
            <w:tcBorders>
              <w:bottom w:val="single" w:sz="18" w:space="0" w:color="auto"/>
            </w:tcBorders>
          </w:tcPr>
          <w:p w:rsidR="00000000" w:rsidRDefault="00375157">
            <w:pPr>
              <w:jc w:val="right"/>
            </w:pPr>
            <w:r>
              <w:t>7,740</w:t>
            </w:r>
          </w:p>
        </w:tc>
        <w:tc>
          <w:tcPr>
            <w:tcW w:w="1282" w:type="dxa"/>
            <w:tcBorders>
              <w:bottom w:val="single" w:sz="18" w:space="0" w:color="auto"/>
            </w:tcBorders>
          </w:tcPr>
          <w:p w:rsidR="00000000" w:rsidRDefault="00375157">
            <w:pPr>
              <w:jc w:val="right"/>
              <w:rPr>
                <w:b/>
              </w:rPr>
            </w:pPr>
            <w:r>
              <w:rPr>
                <w:b/>
              </w:rPr>
              <w:t>18</w:t>
            </w:r>
            <w:r>
              <w:rPr>
                <w:b/>
              </w:rPr>
              <w:t>0</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71,024</w:t>
            </w:r>
          </w:p>
        </w:tc>
      </w:tr>
      <w:tr w:rsidR="00000000">
        <w:tblPrEx>
          <w:tblCellMar>
            <w:top w:w="0" w:type="dxa"/>
            <w:bottom w:w="0" w:type="dxa"/>
          </w:tblCellMar>
        </w:tblPrEx>
        <w:trPr>
          <w:cantSplit/>
        </w:trPr>
        <w:tc>
          <w:tcPr>
            <w:tcW w:w="4471" w:type="dxa"/>
          </w:tcPr>
          <w:p w:rsidR="00000000" w:rsidRDefault="00375157">
            <w:pPr>
              <w:ind w:left="110"/>
            </w:pPr>
            <w:r>
              <w:rPr>
                <w:b/>
              </w:rPr>
              <w:t>Myer Grace Bros</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471" w:type="dxa"/>
          </w:tcPr>
          <w:p w:rsidR="00000000" w:rsidRDefault="00375157">
            <w:pPr>
              <w:ind w:left="110"/>
            </w:pPr>
            <w:r>
              <w:t>New Stores/Replacements</w:t>
            </w:r>
          </w:p>
        </w:tc>
        <w:tc>
          <w:tcPr>
            <w:tcW w:w="1282" w:type="dxa"/>
          </w:tcPr>
          <w:p w:rsidR="00000000" w:rsidRDefault="00375157">
            <w:pPr>
              <w:jc w:val="right"/>
            </w:pPr>
            <w:r>
              <w:t>1</w:t>
            </w:r>
          </w:p>
        </w:tc>
        <w:tc>
          <w:tcPr>
            <w:tcW w:w="1282" w:type="dxa"/>
          </w:tcPr>
          <w:p w:rsidR="00000000" w:rsidRDefault="00375157">
            <w:pPr>
              <w:jc w:val="right"/>
              <w:rPr>
                <w:b/>
              </w:rPr>
            </w:pPr>
            <w:r>
              <w:rPr>
                <w:b/>
              </w:rPr>
              <w:t>2</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3</w:t>
            </w:r>
          </w:p>
        </w:tc>
      </w:tr>
      <w:tr w:rsidR="00000000">
        <w:tblPrEx>
          <w:tblCellMar>
            <w:top w:w="0" w:type="dxa"/>
            <w:bottom w:w="0" w:type="dxa"/>
          </w:tblCellMar>
        </w:tblPrEx>
        <w:trPr>
          <w:cantSplit/>
        </w:trPr>
        <w:tc>
          <w:tcPr>
            <w:tcW w:w="4471" w:type="dxa"/>
          </w:tcPr>
          <w:p w:rsidR="00000000" w:rsidRDefault="00375157">
            <w:pPr>
              <w:ind w:left="110"/>
            </w:pPr>
            <w:r>
              <w:t>Refurbishments/Extensions</w:t>
            </w:r>
          </w:p>
        </w:tc>
        <w:tc>
          <w:tcPr>
            <w:tcW w:w="1282" w:type="dxa"/>
          </w:tcPr>
          <w:p w:rsidR="00000000" w:rsidRDefault="00375157">
            <w:pPr>
              <w:jc w:val="right"/>
            </w:pPr>
            <w:r>
              <w:t>2</w:t>
            </w:r>
          </w:p>
        </w:tc>
        <w:tc>
          <w:tcPr>
            <w:tcW w:w="1282" w:type="dxa"/>
          </w:tcPr>
          <w:p w:rsidR="00000000" w:rsidRDefault="00375157">
            <w:pPr>
              <w:jc w:val="right"/>
              <w:rPr>
                <w:b/>
              </w:rPr>
            </w:pPr>
            <w:r>
              <w:rPr>
                <w:b/>
              </w:rPr>
              <w:t>-</w:t>
            </w:r>
          </w:p>
        </w:tc>
        <w:tc>
          <w:tcPr>
            <w:tcW w:w="1282" w:type="dxa"/>
          </w:tcPr>
          <w:p w:rsidR="00000000" w:rsidRDefault="00375157">
            <w:pPr>
              <w:jc w:val="right"/>
            </w:pPr>
            <w:r>
              <w:t>2</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4</w:t>
            </w:r>
          </w:p>
        </w:tc>
      </w:tr>
      <w:tr w:rsidR="00000000">
        <w:tblPrEx>
          <w:tblCellMar>
            <w:top w:w="0" w:type="dxa"/>
            <w:bottom w:w="0" w:type="dxa"/>
          </w:tblCellMar>
        </w:tblPrEx>
        <w:trPr>
          <w:cantSplit/>
        </w:trPr>
        <w:tc>
          <w:tcPr>
            <w:tcW w:w="4471" w:type="dxa"/>
          </w:tcPr>
          <w:p w:rsidR="00000000" w:rsidRDefault="00375157">
            <w:pPr>
              <w:ind w:left="110"/>
            </w:pPr>
            <w:r>
              <w:t>Closures</w:t>
            </w:r>
          </w:p>
        </w:tc>
        <w:tc>
          <w:tcPr>
            <w:tcW w:w="1282" w:type="dxa"/>
          </w:tcPr>
          <w:p w:rsidR="00000000" w:rsidRDefault="00375157">
            <w:pPr>
              <w:jc w:val="right"/>
            </w:pPr>
            <w:r>
              <w:t>1</w:t>
            </w:r>
          </w:p>
        </w:tc>
        <w:tc>
          <w:tcPr>
            <w:tcW w:w="1282" w:type="dxa"/>
          </w:tcPr>
          <w:p w:rsidR="00000000" w:rsidRDefault="00375157">
            <w:pPr>
              <w:jc w:val="right"/>
              <w:rPr>
                <w:b/>
              </w:rPr>
            </w:pPr>
            <w:r>
              <w:rPr>
                <w:b/>
              </w:rPr>
              <w:t>1</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2</w:t>
            </w:r>
          </w:p>
        </w:tc>
      </w:tr>
      <w:tr w:rsidR="00000000">
        <w:tblPrEx>
          <w:tblCellMar>
            <w:top w:w="0" w:type="dxa"/>
            <w:bottom w:w="0" w:type="dxa"/>
          </w:tblCellMar>
        </w:tblPrEx>
        <w:trPr>
          <w:cantSplit/>
          <w:hidden/>
        </w:trPr>
        <w:tc>
          <w:tcPr>
            <w:tcW w:w="4471" w:type="dxa"/>
            <w:tcBorders>
              <w:bottom w:val="single" w:sz="18" w:space="0" w:color="auto"/>
            </w:tcBorders>
          </w:tcPr>
          <w:p w:rsidR="00000000" w:rsidRDefault="00375157">
            <w:pPr>
              <w:ind w:left="110"/>
            </w:pPr>
            <w:r>
              <w:rPr>
                <w:vanish/>
              </w:rPr>
              <w:t>[SULON]</w:t>
            </w:r>
            <w:r>
              <w:t>Net Selling Area</w:t>
            </w:r>
          </w:p>
        </w:tc>
        <w:tc>
          <w:tcPr>
            <w:tcW w:w="1282" w:type="dxa"/>
            <w:tcBorders>
              <w:bottom w:val="single" w:sz="18" w:space="0" w:color="auto"/>
            </w:tcBorders>
          </w:tcPr>
          <w:p w:rsidR="00000000" w:rsidRDefault="00375157">
            <w:pPr>
              <w:jc w:val="right"/>
            </w:pPr>
            <w:r>
              <w:t>28,621</w:t>
            </w:r>
          </w:p>
        </w:tc>
        <w:tc>
          <w:tcPr>
            <w:tcW w:w="1282" w:type="dxa"/>
            <w:tcBorders>
              <w:bottom w:val="single" w:sz="18" w:space="0" w:color="auto"/>
            </w:tcBorders>
          </w:tcPr>
          <w:p w:rsidR="00000000" w:rsidRDefault="00375157">
            <w:pPr>
              <w:jc w:val="right"/>
              <w:rPr>
                <w:b/>
              </w:rPr>
            </w:pPr>
            <w:r>
              <w:rPr>
                <w:b/>
              </w:rPr>
              <w:t>13,619</w:t>
            </w:r>
          </w:p>
        </w:tc>
        <w:tc>
          <w:tcPr>
            <w:tcW w:w="1282" w:type="dxa"/>
            <w:tcBorders>
              <w:bottom w:val="single" w:sz="18" w:space="0" w:color="auto"/>
            </w:tcBorders>
          </w:tcPr>
          <w:p w:rsidR="00000000" w:rsidRDefault="00375157">
            <w:pPr>
              <w:jc w:val="right"/>
            </w:pPr>
            <w:r>
              <w:t>8,080</w:t>
            </w:r>
          </w:p>
        </w:tc>
        <w:tc>
          <w:tcPr>
            <w:tcW w:w="1282" w:type="dxa"/>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50,320</w:t>
            </w:r>
          </w:p>
        </w:tc>
      </w:tr>
      <w:tr w:rsidR="00000000">
        <w:tblPrEx>
          <w:tblCellMar>
            <w:top w:w="0" w:type="dxa"/>
            <w:bottom w:w="0" w:type="dxa"/>
          </w:tblCellMar>
        </w:tblPrEx>
        <w:trPr>
          <w:cantSplit/>
        </w:trPr>
        <w:tc>
          <w:tcPr>
            <w:tcW w:w="4471" w:type="dxa"/>
          </w:tcPr>
          <w:p w:rsidR="00000000" w:rsidRDefault="00375157">
            <w:pPr>
              <w:ind w:left="110"/>
            </w:pPr>
            <w:r>
              <w:rPr>
                <w:b/>
              </w:rPr>
              <w:t>Apparel and Home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471" w:type="dxa"/>
          </w:tcPr>
          <w:p w:rsidR="00000000" w:rsidRDefault="00375157">
            <w:pPr>
              <w:ind w:left="110"/>
            </w:pPr>
            <w:r>
              <w:t>New Stores/Replacements</w:t>
            </w:r>
          </w:p>
        </w:tc>
        <w:tc>
          <w:tcPr>
            <w:tcW w:w="1282" w:type="dxa"/>
          </w:tcPr>
          <w:p w:rsidR="00000000" w:rsidRDefault="00375157">
            <w:pPr>
              <w:jc w:val="right"/>
            </w:pPr>
            <w:r>
              <w:t>12</w:t>
            </w:r>
          </w:p>
        </w:tc>
        <w:tc>
          <w:tcPr>
            <w:tcW w:w="1282" w:type="dxa"/>
          </w:tcPr>
          <w:p w:rsidR="00000000" w:rsidRDefault="00375157">
            <w:pPr>
              <w:jc w:val="right"/>
              <w:rPr>
                <w:b/>
              </w:rPr>
            </w:pPr>
            <w:r>
              <w:rPr>
                <w:b/>
              </w:rPr>
              <w:t>7</w:t>
            </w:r>
          </w:p>
        </w:tc>
        <w:tc>
          <w:tcPr>
            <w:tcW w:w="1282" w:type="dxa"/>
          </w:tcPr>
          <w:p w:rsidR="00000000" w:rsidRDefault="00375157">
            <w:pPr>
              <w:jc w:val="right"/>
            </w:pPr>
            <w:r>
              <w:t>4</w:t>
            </w:r>
          </w:p>
        </w:tc>
        <w:tc>
          <w:tcPr>
            <w:tcW w:w="1282" w:type="dxa"/>
          </w:tcPr>
          <w:p w:rsidR="00000000" w:rsidRDefault="00375157">
            <w:pPr>
              <w:jc w:val="right"/>
              <w:rPr>
                <w:b/>
              </w:rPr>
            </w:pPr>
            <w:r>
              <w:rPr>
                <w:b/>
              </w:rPr>
              <w:t>1</w:t>
            </w:r>
          </w:p>
        </w:tc>
        <w:tc>
          <w:tcPr>
            <w:tcW w:w="1282" w:type="dxa"/>
          </w:tcPr>
          <w:p w:rsidR="00000000" w:rsidRDefault="00375157">
            <w:pPr>
              <w:jc w:val="right"/>
            </w:pPr>
            <w:r>
              <w:t>3</w:t>
            </w:r>
          </w:p>
        </w:tc>
        <w:tc>
          <w:tcPr>
            <w:tcW w:w="1282" w:type="dxa"/>
          </w:tcPr>
          <w:p w:rsidR="00000000" w:rsidRDefault="00375157">
            <w:pPr>
              <w:jc w:val="right"/>
              <w:rPr>
                <w:b/>
              </w:rPr>
            </w:pPr>
            <w:r>
              <w:rPr>
                <w:b/>
              </w:rPr>
              <w:t>-</w:t>
            </w:r>
          </w:p>
        </w:tc>
        <w:tc>
          <w:tcPr>
            <w:tcW w:w="1282" w:type="dxa"/>
          </w:tcPr>
          <w:p w:rsidR="00000000" w:rsidRDefault="00375157">
            <w:pPr>
              <w:jc w:val="right"/>
            </w:pPr>
            <w:r>
              <w:t>1</w:t>
            </w:r>
          </w:p>
        </w:tc>
        <w:tc>
          <w:tcPr>
            <w:tcW w:w="1282" w:type="dxa"/>
          </w:tcPr>
          <w:p w:rsidR="00000000" w:rsidRDefault="00375157">
            <w:pPr>
              <w:jc w:val="right"/>
              <w:rPr>
                <w:b/>
              </w:rPr>
            </w:pPr>
            <w:r>
              <w:rPr>
                <w:b/>
              </w:rPr>
              <w:t>28</w:t>
            </w:r>
          </w:p>
        </w:tc>
      </w:tr>
      <w:tr w:rsidR="00000000">
        <w:tblPrEx>
          <w:tblCellMar>
            <w:top w:w="0" w:type="dxa"/>
            <w:bottom w:w="0" w:type="dxa"/>
          </w:tblCellMar>
        </w:tblPrEx>
        <w:trPr>
          <w:cantSplit/>
        </w:trPr>
        <w:tc>
          <w:tcPr>
            <w:tcW w:w="4471" w:type="dxa"/>
          </w:tcPr>
          <w:p w:rsidR="00000000" w:rsidRDefault="00375157">
            <w:pPr>
              <w:ind w:left="110"/>
            </w:pPr>
            <w:r>
              <w:t>Refurbishments/Extensions</w:t>
            </w:r>
          </w:p>
        </w:tc>
        <w:tc>
          <w:tcPr>
            <w:tcW w:w="1282" w:type="dxa"/>
          </w:tcPr>
          <w:p w:rsidR="00000000" w:rsidRDefault="00375157">
            <w:pPr>
              <w:jc w:val="right"/>
            </w:pPr>
            <w:r>
              <w:t>3</w:t>
            </w:r>
          </w:p>
        </w:tc>
        <w:tc>
          <w:tcPr>
            <w:tcW w:w="1282" w:type="dxa"/>
          </w:tcPr>
          <w:p w:rsidR="00000000" w:rsidRDefault="00375157">
            <w:pPr>
              <w:jc w:val="right"/>
              <w:rPr>
                <w:b/>
              </w:rPr>
            </w:pPr>
            <w:r>
              <w:rPr>
                <w:b/>
              </w:rPr>
              <w:t>3</w:t>
            </w:r>
          </w:p>
        </w:tc>
        <w:tc>
          <w:tcPr>
            <w:tcW w:w="1282" w:type="dxa"/>
          </w:tcPr>
          <w:p w:rsidR="00000000" w:rsidRDefault="00375157">
            <w:pPr>
              <w:jc w:val="right"/>
            </w:pPr>
            <w:r>
              <w:t>5</w:t>
            </w:r>
          </w:p>
        </w:tc>
        <w:tc>
          <w:tcPr>
            <w:tcW w:w="1282" w:type="dxa"/>
          </w:tcPr>
          <w:p w:rsidR="00000000" w:rsidRDefault="00375157">
            <w:pPr>
              <w:jc w:val="right"/>
              <w:rPr>
                <w:b/>
              </w:rPr>
            </w:pPr>
            <w:r>
              <w:rPr>
                <w:b/>
              </w:rPr>
              <w:t>2</w:t>
            </w:r>
          </w:p>
        </w:tc>
        <w:tc>
          <w:tcPr>
            <w:tcW w:w="1282" w:type="dxa"/>
          </w:tcPr>
          <w:p w:rsidR="00000000" w:rsidRDefault="00375157">
            <w:pPr>
              <w:jc w:val="right"/>
            </w:pPr>
            <w:r>
              <w:t>3</w:t>
            </w:r>
          </w:p>
        </w:tc>
        <w:tc>
          <w:tcPr>
            <w:tcW w:w="1282" w:type="dxa"/>
          </w:tcPr>
          <w:p w:rsidR="00000000" w:rsidRDefault="00375157">
            <w:pPr>
              <w:jc w:val="right"/>
              <w:rPr>
                <w:b/>
              </w:rPr>
            </w:pPr>
            <w:r>
              <w:rPr>
                <w:b/>
              </w:rPr>
              <w:t>1</w:t>
            </w:r>
          </w:p>
        </w:tc>
        <w:tc>
          <w:tcPr>
            <w:tcW w:w="1282" w:type="dxa"/>
          </w:tcPr>
          <w:p w:rsidR="00000000" w:rsidRDefault="00375157">
            <w:pPr>
              <w:jc w:val="right"/>
            </w:pPr>
            <w:r>
              <w:t>1</w:t>
            </w:r>
          </w:p>
        </w:tc>
        <w:tc>
          <w:tcPr>
            <w:tcW w:w="1282" w:type="dxa"/>
          </w:tcPr>
          <w:p w:rsidR="00000000" w:rsidRDefault="00375157">
            <w:pPr>
              <w:jc w:val="right"/>
              <w:rPr>
                <w:b/>
              </w:rPr>
            </w:pPr>
            <w:r>
              <w:rPr>
                <w:b/>
              </w:rPr>
              <w:t>18</w:t>
            </w:r>
          </w:p>
        </w:tc>
      </w:tr>
      <w:tr w:rsidR="00000000">
        <w:tblPrEx>
          <w:tblCellMar>
            <w:top w:w="0" w:type="dxa"/>
            <w:bottom w:w="0" w:type="dxa"/>
          </w:tblCellMar>
        </w:tblPrEx>
        <w:trPr>
          <w:cantSplit/>
        </w:trPr>
        <w:tc>
          <w:tcPr>
            <w:tcW w:w="4471" w:type="dxa"/>
          </w:tcPr>
          <w:p w:rsidR="00000000" w:rsidRDefault="00375157">
            <w:pPr>
              <w:ind w:left="110"/>
            </w:pPr>
            <w:r>
              <w:t>Closures</w:t>
            </w:r>
          </w:p>
        </w:tc>
        <w:tc>
          <w:tcPr>
            <w:tcW w:w="1282" w:type="dxa"/>
          </w:tcPr>
          <w:p w:rsidR="00000000" w:rsidRDefault="00375157">
            <w:pPr>
              <w:jc w:val="right"/>
            </w:pPr>
            <w:r>
              <w:t>18</w:t>
            </w:r>
          </w:p>
        </w:tc>
        <w:tc>
          <w:tcPr>
            <w:tcW w:w="1282" w:type="dxa"/>
          </w:tcPr>
          <w:p w:rsidR="00000000" w:rsidRDefault="00375157">
            <w:pPr>
              <w:jc w:val="right"/>
              <w:rPr>
                <w:b/>
              </w:rPr>
            </w:pPr>
            <w:r>
              <w:rPr>
                <w:b/>
              </w:rPr>
              <w:t>5</w:t>
            </w:r>
          </w:p>
        </w:tc>
        <w:tc>
          <w:tcPr>
            <w:tcW w:w="1282" w:type="dxa"/>
          </w:tcPr>
          <w:p w:rsidR="00000000" w:rsidRDefault="00375157">
            <w:pPr>
              <w:jc w:val="right"/>
            </w:pPr>
            <w:r>
              <w:t>5</w:t>
            </w:r>
          </w:p>
        </w:tc>
        <w:tc>
          <w:tcPr>
            <w:tcW w:w="1282" w:type="dxa"/>
          </w:tcPr>
          <w:p w:rsidR="00000000" w:rsidRDefault="00375157">
            <w:pPr>
              <w:jc w:val="right"/>
              <w:rPr>
                <w:b/>
              </w:rPr>
            </w:pPr>
            <w:r>
              <w:rPr>
                <w:b/>
              </w:rPr>
              <w:t>1</w:t>
            </w:r>
          </w:p>
        </w:tc>
        <w:tc>
          <w:tcPr>
            <w:tcW w:w="1282" w:type="dxa"/>
          </w:tcPr>
          <w:p w:rsidR="00000000" w:rsidRDefault="00375157">
            <w:pPr>
              <w:jc w:val="right"/>
            </w:pPr>
            <w:r>
              <w:t>1</w:t>
            </w:r>
          </w:p>
        </w:tc>
        <w:tc>
          <w:tcPr>
            <w:tcW w:w="1282" w:type="dxa"/>
          </w:tcPr>
          <w:p w:rsidR="00000000" w:rsidRDefault="00375157">
            <w:pPr>
              <w:jc w:val="right"/>
              <w:rPr>
                <w:b/>
              </w:rPr>
            </w:pPr>
            <w:r>
              <w:rPr>
                <w:b/>
              </w:rPr>
              <w:t>-</w:t>
            </w:r>
          </w:p>
        </w:tc>
        <w:tc>
          <w:tcPr>
            <w:tcW w:w="1282" w:type="dxa"/>
          </w:tcPr>
          <w:p w:rsidR="00000000" w:rsidRDefault="00375157">
            <w:pPr>
              <w:jc w:val="right"/>
            </w:pPr>
            <w:r>
              <w:t>1</w:t>
            </w:r>
          </w:p>
        </w:tc>
        <w:tc>
          <w:tcPr>
            <w:tcW w:w="1282" w:type="dxa"/>
          </w:tcPr>
          <w:p w:rsidR="00000000" w:rsidRDefault="00375157">
            <w:pPr>
              <w:jc w:val="right"/>
              <w:rPr>
                <w:b/>
              </w:rPr>
            </w:pPr>
            <w:r>
              <w:rPr>
                <w:b/>
              </w:rPr>
              <w:t>31</w:t>
            </w:r>
          </w:p>
        </w:tc>
      </w:tr>
      <w:tr w:rsidR="00000000">
        <w:tblPrEx>
          <w:tblCellMar>
            <w:top w:w="0" w:type="dxa"/>
            <w:bottom w:w="0" w:type="dxa"/>
          </w:tblCellMar>
        </w:tblPrEx>
        <w:trPr>
          <w:cantSplit/>
          <w:hidden/>
        </w:trPr>
        <w:tc>
          <w:tcPr>
            <w:tcW w:w="4471" w:type="dxa"/>
            <w:tcBorders>
              <w:bottom w:val="single" w:sz="18" w:space="0" w:color="auto"/>
            </w:tcBorders>
          </w:tcPr>
          <w:p w:rsidR="00000000" w:rsidRDefault="00375157">
            <w:pPr>
              <w:ind w:left="110"/>
            </w:pPr>
            <w:r>
              <w:rPr>
                <w:vanish/>
              </w:rPr>
              <w:t>[SULON]</w:t>
            </w:r>
            <w:r>
              <w:t>Net Selling Area</w:t>
            </w:r>
          </w:p>
        </w:tc>
        <w:tc>
          <w:tcPr>
            <w:tcW w:w="1282" w:type="dxa"/>
            <w:tcBorders>
              <w:bottom w:val="single" w:sz="18" w:space="0" w:color="auto"/>
            </w:tcBorders>
          </w:tcPr>
          <w:p w:rsidR="00000000" w:rsidRDefault="00375157">
            <w:pPr>
              <w:jc w:val="right"/>
            </w:pPr>
            <w:r>
              <w:t>4,233</w:t>
            </w:r>
          </w:p>
        </w:tc>
        <w:tc>
          <w:tcPr>
            <w:tcW w:w="1282" w:type="dxa"/>
            <w:tcBorders>
              <w:bottom w:val="single" w:sz="18" w:space="0" w:color="auto"/>
            </w:tcBorders>
          </w:tcPr>
          <w:p w:rsidR="00000000" w:rsidRDefault="00375157">
            <w:pPr>
              <w:jc w:val="right"/>
              <w:rPr>
                <w:b/>
              </w:rPr>
            </w:pPr>
            <w:r>
              <w:rPr>
                <w:b/>
              </w:rPr>
              <w:t>16,069</w:t>
            </w:r>
          </w:p>
        </w:tc>
        <w:tc>
          <w:tcPr>
            <w:tcW w:w="1282" w:type="dxa"/>
            <w:tcBorders>
              <w:bottom w:val="single" w:sz="18" w:space="0" w:color="auto"/>
            </w:tcBorders>
          </w:tcPr>
          <w:p w:rsidR="00000000" w:rsidRDefault="00375157">
            <w:pPr>
              <w:jc w:val="right"/>
            </w:pPr>
            <w:r>
              <w:t>8,905</w:t>
            </w:r>
          </w:p>
        </w:tc>
        <w:tc>
          <w:tcPr>
            <w:tcW w:w="1282" w:type="dxa"/>
            <w:tcBorders>
              <w:bottom w:val="single" w:sz="18" w:space="0" w:color="auto"/>
            </w:tcBorders>
          </w:tcPr>
          <w:p w:rsidR="00000000" w:rsidRDefault="00375157">
            <w:pPr>
              <w:jc w:val="right"/>
              <w:rPr>
                <w:b/>
              </w:rPr>
            </w:pPr>
            <w:r>
              <w:rPr>
                <w:b/>
              </w:rPr>
              <w:t>372</w:t>
            </w:r>
          </w:p>
        </w:tc>
        <w:tc>
          <w:tcPr>
            <w:tcW w:w="1282" w:type="dxa"/>
            <w:tcBorders>
              <w:bottom w:val="single" w:sz="18" w:space="0" w:color="auto"/>
            </w:tcBorders>
          </w:tcPr>
          <w:p w:rsidR="00000000" w:rsidRDefault="00375157">
            <w:pPr>
              <w:jc w:val="right"/>
            </w:pPr>
            <w:r>
              <w:t>11,338</w:t>
            </w:r>
          </w:p>
        </w:tc>
        <w:tc>
          <w:tcPr>
            <w:tcW w:w="1282" w:type="dxa"/>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90</w:t>
            </w:r>
          </w:p>
        </w:tc>
        <w:tc>
          <w:tcPr>
            <w:tcW w:w="1282" w:type="dxa"/>
            <w:tcBorders>
              <w:bottom w:val="single" w:sz="18" w:space="0" w:color="auto"/>
            </w:tcBorders>
          </w:tcPr>
          <w:p w:rsidR="00000000" w:rsidRDefault="00375157">
            <w:pPr>
              <w:jc w:val="right"/>
              <w:rPr>
                <w:b/>
              </w:rPr>
            </w:pPr>
            <w:r>
              <w:rPr>
                <w:b/>
              </w:rPr>
              <w:t>41,</w:t>
            </w:r>
            <w:r>
              <w:rPr>
                <w:b/>
              </w:rPr>
              <w:t>007</w:t>
            </w:r>
          </w:p>
        </w:tc>
      </w:tr>
      <w:tr w:rsidR="00000000">
        <w:tblPrEx>
          <w:tblCellMar>
            <w:top w:w="0" w:type="dxa"/>
            <w:bottom w:w="0" w:type="dxa"/>
          </w:tblCellMar>
        </w:tblPrEx>
        <w:trPr>
          <w:cantSplit/>
        </w:trPr>
        <w:tc>
          <w:tcPr>
            <w:tcW w:w="4471" w:type="dxa"/>
          </w:tcPr>
          <w:p w:rsidR="00000000" w:rsidRDefault="00375157">
            <w:pPr>
              <w:ind w:left="110"/>
            </w:pPr>
            <w:r>
              <w:rPr>
                <w:b/>
              </w:rPr>
              <w:t>General Merchandise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471" w:type="dxa"/>
          </w:tcPr>
          <w:p w:rsidR="00000000" w:rsidRDefault="00375157">
            <w:pPr>
              <w:ind w:left="110"/>
            </w:pPr>
            <w:r>
              <w:t>New Stores/Replacements</w:t>
            </w:r>
          </w:p>
        </w:tc>
        <w:tc>
          <w:tcPr>
            <w:tcW w:w="1282" w:type="dxa"/>
          </w:tcPr>
          <w:p w:rsidR="00000000" w:rsidRDefault="00375157">
            <w:pPr>
              <w:jc w:val="right"/>
            </w:pPr>
            <w:r>
              <w:t>14</w:t>
            </w:r>
          </w:p>
        </w:tc>
        <w:tc>
          <w:tcPr>
            <w:tcW w:w="1282" w:type="dxa"/>
          </w:tcPr>
          <w:p w:rsidR="00000000" w:rsidRDefault="00375157">
            <w:pPr>
              <w:jc w:val="right"/>
              <w:rPr>
                <w:b/>
              </w:rPr>
            </w:pPr>
            <w:r>
              <w:rPr>
                <w:b/>
              </w:rPr>
              <w:t>10</w:t>
            </w:r>
          </w:p>
        </w:tc>
        <w:tc>
          <w:tcPr>
            <w:tcW w:w="1282" w:type="dxa"/>
          </w:tcPr>
          <w:p w:rsidR="00000000" w:rsidRDefault="00375157">
            <w:pPr>
              <w:jc w:val="right"/>
            </w:pPr>
            <w:r>
              <w:t>-</w:t>
            </w:r>
          </w:p>
        </w:tc>
        <w:tc>
          <w:tcPr>
            <w:tcW w:w="1282" w:type="dxa"/>
          </w:tcPr>
          <w:p w:rsidR="00000000" w:rsidRDefault="00375157">
            <w:pPr>
              <w:jc w:val="right"/>
              <w:rPr>
                <w:b/>
              </w:rPr>
            </w:pPr>
            <w:r>
              <w:rPr>
                <w:b/>
              </w:rPr>
              <w:t>2</w:t>
            </w:r>
          </w:p>
        </w:tc>
        <w:tc>
          <w:tcPr>
            <w:tcW w:w="1282" w:type="dxa"/>
          </w:tcPr>
          <w:p w:rsidR="00000000" w:rsidRDefault="00375157">
            <w:pPr>
              <w:jc w:val="right"/>
            </w:pPr>
            <w:r>
              <w:t>4</w:t>
            </w:r>
          </w:p>
        </w:tc>
        <w:tc>
          <w:tcPr>
            <w:tcW w:w="1282" w:type="dxa"/>
          </w:tcPr>
          <w:p w:rsidR="00000000" w:rsidRDefault="00375157">
            <w:pPr>
              <w:jc w:val="right"/>
              <w:rPr>
                <w:b/>
              </w:rPr>
            </w:pPr>
            <w:r>
              <w:rPr>
                <w:b/>
              </w:rPr>
              <w:t>1</w:t>
            </w:r>
          </w:p>
        </w:tc>
        <w:tc>
          <w:tcPr>
            <w:tcW w:w="1282" w:type="dxa"/>
          </w:tcPr>
          <w:p w:rsidR="00000000" w:rsidRDefault="00375157">
            <w:pPr>
              <w:jc w:val="right"/>
            </w:pPr>
            <w:r>
              <w:t>-</w:t>
            </w:r>
          </w:p>
        </w:tc>
        <w:tc>
          <w:tcPr>
            <w:tcW w:w="1282" w:type="dxa"/>
          </w:tcPr>
          <w:p w:rsidR="00000000" w:rsidRDefault="00375157">
            <w:pPr>
              <w:jc w:val="right"/>
              <w:rPr>
                <w:b/>
              </w:rPr>
            </w:pPr>
            <w:r>
              <w:rPr>
                <w:b/>
              </w:rPr>
              <w:t>31</w:t>
            </w:r>
          </w:p>
        </w:tc>
      </w:tr>
      <w:tr w:rsidR="00000000">
        <w:tblPrEx>
          <w:tblCellMar>
            <w:top w:w="0" w:type="dxa"/>
            <w:bottom w:w="0" w:type="dxa"/>
          </w:tblCellMar>
        </w:tblPrEx>
        <w:trPr>
          <w:cantSplit/>
        </w:trPr>
        <w:tc>
          <w:tcPr>
            <w:tcW w:w="4471" w:type="dxa"/>
          </w:tcPr>
          <w:p w:rsidR="00000000" w:rsidRDefault="00375157">
            <w:pPr>
              <w:ind w:left="110"/>
            </w:pPr>
            <w:r>
              <w:t>Refurbishments/Extensions</w:t>
            </w:r>
          </w:p>
        </w:tc>
        <w:tc>
          <w:tcPr>
            <w:tcW w:w="1282" w:type="dxa"/>
          </w:tcPr>
          <w:p w:rsidR="00000000" w:rsidRDefault="00375157">
            <w:pPr>
              <w:jc w:val="right"/>
            </w:pPr>
            <w:r>
              <w:t>4</w:t>
            </w:r>
          </w:p>
        </w:tc>
        <w:tc>
          <w:tcPr>
            <w:tcW w:w="1282" w:type="dxa"/>
          </w:tcPr>
          <w:p w:rsidR="00000000" w:rsidRDefault="00375157">
            <w:pPr>
              <w:jc w:val="right"/>
              <w:rPr>
                <w:b/>
              </w:rPr>
            </w:pPr>
            <w:r>
              <w:rPr>
                <w:b/>
              </w:rPr>
              <w:t>4</w:t>
            </w:r>
          </w:p>
        </w:tc>
        <w:tc>
          <w:tcPr>
            <w:tcW w:w="1282" w:type="dxa"/>
          </w:tcPr>
          <w:p w:rsidR="00000000" w:rsidRDefault="00375157">
            <w:pPr>
              <w:jc w:val="right"/>
            </w:pPr>
            <w:r>
              <w:t>2</w:t>
            </w:r>
          </w:p>
        </w:tc>
        <w:tc>
          <w:tcPr>
            <w:tcW w:w="1282" w:type="dxa"/>
          </w:tcPr>
          <w:p w:rsidR="00000000" w:rsidRDefault="00375157">
            <w:pPr>
              <w:jc w:val="right"/>
              <w:rPr>
                <w:b/>
              </w:rPr>
            </w:pPr>
            <w:r>
              <w:rPr>
                <w:b/>
              </w:rPr>
              <w:t>3</w:t>
            </w:r>
          </w:p>
        </w:tc>
        <w:tc>
          <w:tcPr>
            <w:tcW w:w="1282" w:type="dxa"/>
          </w:tcPr>
          <w:p w:rsidR="00000000" w:rsidRDefault="00375157">
            <w:pPr>
              <w:jc w:val="right"/>
            </w:pPr>
            <w:r>
              <w:t>2</w:t>
            </w:r>
          </w:p>
        </w:tc>
        <w:tc>
          <w:tcPr>
            <w:tcW w:w="1282" w:type="dxa"/>
          </w:tcPr>
          <w:p w:rsidR="00000000" w:rsidRDefault="00375157">
            <w:pPr>
              <w:jc w:val="right"/>
              <w:rPr>
                <w:b/>
              </w:rPr>
            </w:pPr>
            <w:r>
              <w:rPr>
                <w:b/>
              </w:rPr>
              <w:t>2</w:t>
            </w:r>
          </w:p>
        </w:tc>
        <w:tc>
          <w:tcPr>
            <w:tcW w:w="1282" w:type="dxa"/>
          </w:tcPr>
          <w:p w:rsidR="00000000" w:rsidRDefault="00375157">
            <w:pPr>
              <w:jc w:val="right"/>
            </w:pPr>
            <w:r>
              <w:t>-</w:t>
            </w:r>
          </w:p>
        </w:tc>
        <w:tc>
          <w:tcPr>
            <w:tcW w:w="1282" w:type="dxa"/>
          </w:tcPr>
          <w:p w:rsidR="00000000" w:rsidRDefault="00375157">
            <w:pPr>
              <w:jc w:val="right"/>
              <w:rPr>
                <w:b/>
              </w:rPr>
            </w:pPr>
            <w:r>
              <w:rPr>
                <w:b/>
              </w:rPr>
              <w:t>17</w:t>
            </w:r>
          </w:p>
        </w:tc>
      </w:tr>
      <w:tr w:rsidR="00000000">
        <w:tblPrEx>
          <w:tblCellMar>
            <w:top w:w="0" w:type="dxa"/>
            <w:bottom w:w="0" w:type="dxa"/>
          </w:tblCellMar>
        </w:tblPrEx>
        <w:trPr>
          <w:cantSplit/>
        </w:trPr>
        <w:tc>
          <w:tcPr>
            <w:tcW w:w="4471" w:type="dxa"/>
          </w:tcPr>
          <w:p w:rsidR="00000000" w:rsidRDefault="00375157">
            <w:pPr>
              <w:ind w:left="110"/>
            </w:pPr>
            <w:r>
              <w:t>Closures</w:t>
            </w:r>
          </w:p>
        </w:tc>
        <w:tc>
          <w:tcPr>
            <w:tcW w:w="1282" w:type="dxa"/>
          </w:tcPr>
          <w:p w:rsidR="00000000" w:rsidRDefault="00375157">
            <w:pPr>
              <w:jc w:val="right"/>
            </w:pPr>
            <w:r>
              <w:t>-</w:t>
            </w:r>
          </w:p>
        </w:tc>
        <w:tc>
          <w:tcPr>
            <w:tcW w:w="1282" w:type="dxa"/>
          </w:tcPr>
          <w:p w:rsidR="00000000" w:rsidRDefault="00375157">
            <w:pPr>
              <w:jc w:val="right"/>
              <w:rPr>
                <w:b/>
              </w:rPr>
            </w:pPr>
            <w:r>
              <w:rPr>
                <w:b/>
              </w:rPr>
              <w:t>2</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w:t>
            </w:r>
          </w:p>
        </w:tc>
        <w:tc>
          <w:tcPr>
            <w:tcW w:w="1282" w:type="dxa"/>
          </w:tcPr>
          <w:p w:rsidR="00000000" w:rsidRDefault="00375157">
            <w:pPr>
              <w:jc w:val="right"/>
            </w:pPr>
            <w:r>
              <w:t>-</w:t>
            </w:r>
          </w:p>
        </w:tc>
        <w:tc>
          <w:tcPr>
            <w:tcW w:w="1282" w:type="dxa"/>
          </w:tcPr>
          <w:p w:rsidR="00000000" w:rsidRDefault="00375157">
            <w:pPr>
              <w:jc w:val="right"/>
              <w:rPr>
                <w:b/>
              </w:rPr>
            </w:pPr>
            <w:r>
              <w:rPr>
                <w:b/>
              </w:rPr>
              <w:t>2</w:t>
            </w:r>
          </w:p>
        </w:tc>
      </w:tr>
      <w:tr w:rsidR="00000000">
        <w:tblPrEx>
          <w:tblCellMar>
            <w:top w:w="0" w:type="dxa"/>
            <w:bottom w:w="0" w:type="dxa"/>
          </w:tblCellMar>
        </w:tblPrEx>
        <w:trPr>
          <w:cantSplit/>
          <w:hidden/>
        </w:trPr>
        <w:tc>
          <w:tcPr>
            <w:tcW w:w="4471" w:type="dxa"/>
            <w:tcBorders>
              <w:bottom w:val="single" w:sz="18" w:space="0" w:color="auto"/>
            </w:tcBorders>
          </w:tcPr>
          <w:p w:rsidR="00000000" w:rsidRDefault="00375157">
            <w:pPr>
              <w:ind w:left="110"/>
            </w:pPr>
            <w:r>
              <w:rPr>
                <w:vanish/>
              </w:rPr>
              <w:t>[SULON]</w:t>
            </w:r>
            <w:r>
              <w:t>Net Selling Area</w:t>
            </w:r>
          </w:p>
        </w:tc>
        <w:tc>
          <w:tcPr>
            <w:tcW w:w="1282" w:type="dxa"/>
            <w:tcBorders>
              <w:bottom w:val="single" w:sz="18" w:space="0" w:color="auto"/>
            </w:tcBorders>
          </w:tcPr>
          <w:p w:rsidR="00000000" w:rsidRDefault="00375157">
            <w:pPr>
              <w:jc w:val="right"/>
            </w:pPr>
            <w:r>
              <w:t>16,328</w:t>
            </w:r>
          </w:p>
        </w:tc>
        <w:tc>
          <w:tcPr>
            <w:tcW w:w="1282" w:type="dxa"/>
            <w:tcBorders>
              <w:bottom w:val="single" w:sz="18" w:space="0" w:color="auto"/>
            </w:tcBorders>
          </w:tcPr>
          <w:p w:rsidR="00000000" w:rsidRDefault="00375157">
            <w:pPr>
              <w:jc w:val="right"/>
              <w:rPr>
                <w:b/>
              </w:rPr>
            </w:pPr>
            <w:r>
              <w:rPr>
                <w:b/>
              </w:rPr>
              <w:t>9,468</w:t>
            </w:r>
          </w:p>
        </w:tc>
        <w:tc>
          <w:tcPr>
            <w:tcW w:w="1282" w:type="dxa"/>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rPr>
                <w:b/>
              </w:rPr>
            </w:pPr>
            <w:r>
              <w:rPr>
                <w:b/>
              </w:rPr>
              <w:t>1,197</w:t>
            </w:r>
          </w:p>
        </w:tc>
        <w:tc>
          <w:tcPr>
            <w:tcW w:w="1282" w:type="dxa"/>
            <w:tcBorders>
              <w:bottom w:val="single" w:sz="18" w:space="0" w:color="auto"/>
            </w:tcBorders>
          </w:tcPr>
          <w:p w:rsidR="00000000" w:rsidRDefault="00375157">
            <w:pPr>
              <w:jc w:val="right"/>
            </w:pPr>
            <w:r>
              <w:t>2,514</w:t>
            </w:r>
          </w:p>
        </w:tc>
        <w:tc>
          <w:tcPr>
            <w:tcW w:w="1282" w:type="dxa"/>
            <w:tcBorders>
              <w:bottom w:val="single" w:sz="18" w:space="0" w:color="auto"/>
            </w:tcBorders>
          </w:tcPr>
          <w:p w:rsidR="00000000" w:rsidRDefault="00375157">
            <w:pPr>
              <w:jc w:val="right"/>
              <w:rPr>
                <w:b/>
              </w:rPr>
            </w:pPr>
            <w:r>
              <w:rPr>
                <w:b/>
              </w:rPr>
              <w:t>1,468</w:t>
            </w:r>
          </w:p>
        </w:tc>
        <w:tc>
          <w:tcPr>
            <w:tcW w:w="1282" w:type="dxa"/>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rPr>
                <w:b/>
              </w:rPr>
            </w:pPr>
            <w:r>
              <w:rPr>
                <w:b/>
              </w:rPr>
              <w:t>30,975</w:t>
            </w:r>
          </w:p>
        </w:tc>
      </w:tr>
      <w:tr w:rsidR="00000000">
        <w:tblPrEx>
          <w:tblCellMar>
            <w:top w:w="0" w:type="dxa"/>
            <w:bottom w:w="0" w:type="dxa"/>
          </w:tblCellMar>
        </w:tblPrEx>
        <w:trPr>
          <w:cantSplit/>
        </w:trPr>
        <w:tc>
          <w:tcPr>
            <w:tcW w:w="4471" w:type="dxa"/>
          </w:tcPr>
          <w:p w:rsidR="00000000" w:rsidRDefault="00375157">
            <w:pPr>
              <w:ind w:left="110"/>
            </w:pPr>
            <w:r>
              <w:rPr>
                <w:b/>
              </w:rPr>
              <w:t>Total</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4471" w:type="dxa"/>
          </w:tcPr>
          <w:p w:rsidR="00000000" w:rsidRDefault="00375157">
            <w:pPr>
              <w:ind w:left="110"/>
            </w:pPr>
            <w:r>
              <w:t>New Stores/Replacements</w:t>
            </w:r>
          </w:p>
        </w:tc>
        <w:tc>
          <w:tcPr>
            <w:tcW w:w="1282" w:type="dxa"/>
          </w:tcPr>
          <w:p w:rsidR="00000000" w:rsidRDefault="00375157">
            <w:pPr>
              <w:jc w:val="right"/>
            </w:pPr>
            <w:r>
              <w:t>52</w:t>
            </w:r>
          </w:p>
        </w:tc>
        <w:tc>
          <w:tcPr>
            <w:tcW w:w="1282" w:type="dxa"/>
          </w:tcPr>
          <w:p w:rsidR="00000000" w:rsidRDefault="00375157">
            <w:pPr>
              <w:jc w:val="right"/>
              <w:rPr>
                <w:b/>
              </w:rPr>
            </w:pPr>
            <w:r>
              <w:rPr>
                <w:b/>
              </w:rPr>
              <w:t>51</w:t>
            </w:r>
          </w:p>
        </w:tc>
        <w:tc>
          <w:tcPr>
            <w:tcW w:w="1282" w:type="dxa"/>
          </w:tcPr>
          <w:p w:rsidR="00000000" w:rsidRDefault="00375157">
            <w:pPr>
              <w:jc w:val="right"/>
            </w:pPr>
            <w:r>
              <w:t>12</w:t>
            </w:r>
          </w:p>
        </w:tc>
        <w:tc>
          <w:tcPr>
            <w:tcW w:w="1282" w:type="dxa"/>
          </w:tcPr>
          <w:p w:rsidR="00000000" w:rsidRDefault="00375157">
            <w:pPr>
              <w:jc w:val="right"/>
              <w:rPr>
                <w:b/>
              </w:rPr>
            </w:pPr>
            <w:r>
              <w:rPr>
                <w:b/>
              </w:rPr>
              <w:t>8</w:t>
            </w:r>
          </w:p>
        </w:tc>
        <w:tc>
          <w:tcPr>
            <w:tcW w:w="1282" w:type="dxa"/>
          </w:tcPr>
          <w:p w:rsidR="00000000" w:rsidRDefault="00375157">
            <w:pPr>
              <w:jc w:val="right"/>
            </w:pPr>
            <w:r>
              <w:t>23</w:t>
            </w:r>
          </w:p>
        </w:tc>
        <w:tc>
          <w:tcPr>
            <w:tcW w:w="1282" w:type="dxa"/>
          </w:tcPr>
          <w:p w:rsidR="00000000" w:rsidRDefault="00375157">
            <w:pPr>
              <w:jc w:val="right"/>
              <w:rPr>
                <w:b/>
              </w:rPr>
            </w:pPr>
            <w:r>
              <w:rPr>
                <w:b/>
              </w:rPr>
              <w:t>1</w:t>
            </w:r>
          </w:p>
        </w:tc>
        <w:tc>
          <w:tcPr>
            <w:tcW w:w="1282" w:type="dxa"/>
          </w:tcPr>
          <w:p w:rsidR="00000000" w:rsidRDefault="00375157">
            <w:pPr>
              <w:jc w:val="right"/>
            </w:pPr>
            <w:r>
              <w:t>1</w:t>
            </w:r>
          </w:p>
        </w:tc>
        <w:tc>
          <w:tcPr>
            <w:tcW w:w="1282" w:type="dxa"/>
          </w:tcPr>
          <w:p w:rsidR="00000000" w:rsidRDefault="00375157">
            <w:pPr>
              <w:jc w:val="right"/>
              <w:rPr>
                <w:b/>
              </w:rPr>
            </w:pPr>
            <w:r>
              <w:rPr>
                <w:b/>
              </w:rPr>
              <w:t>148</w:t>
            </w:r>
          </w:p>
        </w:tc>
      </w:tr>
      <w:tr w:rsidR="00000000">
        <w:tblPrEx>
          <w:tblCellMar>
            <w:top w:w="0" w:type="dxa"/>
            <w:bottom w:w="0" w:type="dxa"/>
          </w:tblCellMar>
        </w:tblPrEx>
        <w:trPr>
          <w:cantSplit/>
        </w:trPr>
        <w:tc>
          <w:tcPr>
            <w:tcW w:w="4471" w:type="dxa"/>
          </w:tcPr>
          <w:p w:rsidR="00000000" w:rsidRDefault="00375157">
            <w:pPr>
              <w:ind w:left="110"/>
            </w:pPr>
            <w:r>
              <w:t>Refurbishments/Extensions</w:t>
            </w:r>
          </w:p>
        </w:tc>
        <w:tc>
          <w:tcPr>
            <w:tcW w:w="1282" w:type="dxa"/>
          </w:tcPr>
          <w:p w:rsidR="00000000" w:rsidRDefault="00375157">
            <w:pPr>
              <w:jc w:val="right"/>
            </w:pPr>
            <w:r>
              <w:t>53</w:t>
            </w:r>
          </w:p>
        </w:tc>
        <w:tc>
          <w:tcPr>
            <w:tcW w:w="1282" w:type="dxa"/>
          </w:tcPr>
          <w:p w:rsidR="00000000" w:rsidRDefault="00375157">
            <w:pPr>
              <w:jc w:val="right"/>
              <w:rPr>
                <w:b/>
              </w:rPr>
            </w:pPr>
            <w:r>
              <w:rPr>
                <w:b/>
              </w:rPr>
              <w:t>71</w:t>
            </w:r>
          </w:p>
        </w:tc>
        <w:tc>
          <w:tcPr>
            <w:tcW w:w="1282" w:type="dxa"/>
          </w:tcPr>
          <w:p w:rsidR="00000000" w:rsidRDefault="00375157">
            <w:pPr>
              <w:jc w:val="right"/>
            </w:pPr>
            <w:r>
              <w:t>36</w:t>
            </w:r>
          </w:p>
        </w:tc>
        <w:tc>
          <w:tcPr>
            <w:tcW w:w="1282" w:type="dxa"/>
          </w:tcPr>
          <w:p w:rsidR="00000000" w:rsidRDefault="00375157">
            <w:pPr>
              <w:jc w:val="right"/>
              <w:rPr>
                <w:b/>
              </w:rPr>
            </w:pPr>
            <w:r>
              <w:rPr>
                <w:b/>
              </w:rPr>
              <w:t>22</w:t>
            </w:r>
          </w:p>
        </w:tc>
        <w:tc>
          <w:tcPr>
            <w:tcW w:w="1282" w:type="dxa"/>
          </w:tcPr>
          <w:p w:rsidR="00000000" w:rsidRDefault="00375157">
            <w:pPr>
              <w:jc w:val="right"/>
            </w:pPr>
            <w:r>
              <w:t>43</w:t>
            </w:r>
          </w:p>
        </w:tc>
        <w:tc>
          <w:tcPr>
            <w:tcW w:w="1282" w:type="dxa"/>
          </w:tcPr>
          <w:p w:rsidR="00000000" w:rsidRDefault="00375157">
            <w:pPr>
              <w:jc w:val="right"/>
              <w:rPr>
                <w:b/>
              </w:rPr>
            </w:pPr>
            <w:r>
              <w:rPr>
                <w:b/>
              </w:rPr>
              <w:t>6</w:t>
            </w:r>
          </w:p>
        </w:tc>
        <w:tc>
          <w:tcPr>
            <w:tcW w:w="1282" w:type="dxa"/>
          </w:tcPr>
          <w:p w:rsidR="00000000" w:rsidRDefault="00375157">
            <w:pPr>
              <w:jc w:val="right"/>
            </w:pPr>
            <w:r>
              <w:t>1</w:t>
            </w:r>
          </w:p>
        </w:tc>
        <w:tc>
          <w:tcPr>
            <w:tcW w:w="1282" w:type="dxa"/>
          </w:tcPr>
          <w:p w:rsidR="00000000" w:rsidRDefault="00375157">
            <w:pPr>
              <w:jc w:val="right"/>
              <w:rPr>
                <w:b/>
              </w:rPr>
            </w:pPr>
            <w:r>
              <w:rPr>
                <w:b/>
              </w:rPr>
              <w:t>232</w:t>
            </w:r>
          </w:p>
        </w:tc>
      </w:tr>
      <w:tr w:rsidR="00000000">
        <w:tblPrEx>
          <w:tblCellMar>
            <w:top w:w="0" w:type="dxa"/>
            <w:bottom w:w="0" w:type="dxa"/>
          </w:tblCellMar>
        </w:tblPrEx>
        <w:trPr>
          <w:cantSplit/>
        </w:trPr>
        <w:tc>
          <w:tcPr>
            <w:tcW w:w="4471" w:type="dxa"/>
          </w:tcPr>
          <w:p w:rsidR="00000000" w:rsidRDefault="00375157">
            <w:pPr>
              <w:ind w:left="110"/>
            </w:pPr>
            <w:r>
              <w:t>Closures</w:t>
            </w:r>
          </w:p>
        </w:tc>
        <w:tc>
          <w:tcPr>
            <w:tcW w:w="1282" w:type="dxa"/>
          </w:tcPr>
          <w:p w:rsidR="00000000" w:rsidRDefault="00375157">
            <w:pPr>
              <w:jc w:val="right"/>
            </w:pPr>
            <w:r>
              <w:t>27</w:t>
            </w:r>
          </w:p>
        </w:tc>
        <w:tc>
          <w:tcPr>
            <w:tcW w:w="1282" w:type="dxa"/>
          </w:tcPr>
          <w:p w:rsidR="00000000" w:rsidRDefault="00375157">
            <w:pPr>
              <w:jc w:val="right"/>
              <w:rPr>
                <w:b/>
              </w:rPr>
            </w:pPr>
            <w:r>
              <w:rPr>
                <w:b/>
              </w:rPr>
              <w:t>11</w:t>
            </w:r>
          </w:p>
        </w:tc>
        <w:tc>
          <w:tcPr>
            <w:tcW w:w="1282" w:type="dxa"/>
          </w:tcPr>
          <w:p w:rsidR="00000000" w:rsidRDefault="00375157">
            <w:pPr>
              <w:jc w:val="right"/>
            </w:pPr>
            <w:r>
              <w:t>6</w:t>
            </w:r>
          </w:p>
        </w:tc>
        <w:tc>
          <w:tcPr>
            <w:tcW w:w="1282" w:type="dxa"/>
          </w:tcPr>
          <w:p w:rsidR="00000000" w:rsidRDefault="00375157">
            <w:pPr>
              <w:jc w:val="right"/>
              <w:rPr>
                <w:b/>
              </w:rPr>
            </w:pPr>
            <w:r>
              <w:rPr>
                <w:b/>
              </w:rPr>
              <w:t>7</w:t>
            </w:r>
          </w:p>
        </w:tc>
        <w:tc>
          <w:tcPr>
            <w:tcW w:w="1282" w:type="dxa"/>
          </w:tcPr>
          <w:p w:rsidR="00000000" w:rsidRDefault="00375157">
            <w:pPr>
              <w:jc w:val="right"/>
            </w:pPr>
            <w:r>
              <w:t>5</w:t>
            </w:r>
          </w:p>
        </w:tc>
        <w:tc>
          <w:tcPr>
            <w:tcW w:w="1282" w:type="dxa"/>
          </w:tcPr>
          <w:p w:rsidR="00000000" w:rsidRDefault="00375157">
            <w:pPr>
              <w:jc w:val="right"/>
              <w:rPr>
                <w:b/>
              </w:rPr>
            </w:pPr>
            <w:r>
              <w:rPr>
                <w:b/>
              </w:rPr>
              <w:t>-</w:t>
            </w:r>
          </w:p>
        </w:tc>
        <w:tc>
          <w:tcPr>
            <w:tcW w:w="1282" w:type="dxa"/>
          </w:tcPr>
          <w:p w:rsidR="00000000" w:rsidRDefault="00375157">
            <w:pPr>
              <w:jc w:val="right"/>
            </w:pPr>
            <w:r>
              <w:t>1</w:t>
            </w:r>
          </w:p>
        </w:tc>
        <w:tc>
          <w:tcPr>
            <w:tcW w:w="1282" w:type="dxa"/>
          </w:tcPr>
          <w:p w:rsidR="00000000" w:rsidRDefault="00375157">
            <w:pPr>
              <w:jc w:val="right"/>
              <w:rPr>
                <w:b/>
              </w:rPr>
            </w:pPr>
            <w:r>
              <w:rPr>
                <w:b/>
              </w:rPr>
              <w:t>57</w:t>
            </w:r>
          </w:p>
        </w:tc>
      </w:tr>
      <w:tr w:rsidR="00000000">
        <w:tblPrEx>
          <w:tblCellMar>
            <w:top w:w="0" w:type="dxa"/>
            <w:bottom w:w="0" w:type="dxa"/>
          </w:tblCellMar>
        </w:tblPrEx>
        <w:trPr>
          <w:cantSplit/>
          <w:hidden/>
        </w:trPr>
        <w:tc>
          <w:tcPr>
            <w:tcW w:w="4471" w:type="dxa"/>
            <w:tcBorders>
              <w:bottom w:val="double" w:sz="18" w:space="0" w:color="auto"/>
            </w:tcBorders>
          </w:tcPr>
          <w:p w:rsidR="00000000" w:rsidRDefault="00375157">
            <w:pPr>
              <w:ind w:left="110"/>
            </w:pPr>
            <w:r>
              <w:rPr>
                <w:vanish/>
              </w:rPr>
              <w:t>[DULON]</w:t>
            </w:r>
            <w:r>
              <w:t>Net Selling Area</w:t>
            </w:r>
          </w:p>
        </w:tc>
        <w:tc>
          <w:tcPr>
            <w:tcW w:w="1282" w:type="dxa"/>
            <w:tcBorders>
              <w:bottom w:val="double" w:sz="18" w:space="0" w:color="auto"/>
            </w:tcBorders>
          </w:tcPr>
          <w:p w:rsidR="00000000" w:rsidRDefault="00375157">
            <w:pPr>
              <w:jc w:val="right"/>
            </w:pPr>
            <w:r>
              <w:t>71,658</w:t>
            </w:r>
          </w:p>
        </w:tc>
        <w:tc>
          <w:tcPr>
            <w:tcW w:w="1282" w:type="dxa"/>
            <w:tcBorders>
              <w:bottom w:val="double" w:sz="18" w:space="0" w:color="auto"/>
            </w:tcBorders>
          </w:tcPr>
          <w:p w:rsidR="00000000" w:rsidRDefault="00375157">
            <w:pPr>
              <w:jc w:val="right"/>
              <w:rPr>
                <w:b/>
              </w:rPr>
            </w:pPr>
            <w:r>
              <w:rPr>
                <w:b/>
              </w:rPr>
              <w:t>70,378</w:t>
            </w:r>
          </w:p>
        </w:tc>
        <w:tc>
          <w:tcPr>
            <w:tcW w:w="1282" w:type="dxa"/>
            <w:tcBorders>
              <w:bottom w:val="double" w:sz="18" w:space="0" w:color="auto"/>
            </w:tcBorders>
          </w:tcPr>
          <w:p w:rsidR="00000000" w:rsidRDefault="00375157">
            <w:pPr>
              <w:jc w:val="right"/>
            </w:pPr>
            <w:r>
              <w:t>25,481</w:t>
            </w:r>
          </w:p>
        </w:tc>
        <w:tc>
          <w:tcPr>
            <w:tcW w:w="1282" w:type="dxa"/>
            <w:tcBorders>
              <w:bottom w:val="double" w:sz="18" w:space="0" w:color="auto"/>
            </w:tcBorders>
          </w:tcPr>
          <w:p w:rsidR="00000000" w:rsidRDefault="00375157">
            <w:pPr>
              <w:jc w:val="right"/>
              <w:rPr>
                <w:b/>
              </w:rPr>
            </w:pPr>
            <w:r>
              <w:rPr>
                <w:b/>
              </w:rPr>
              <w:t>2,479</w:t>
            </w:r>
          </w:p>
        </w:tc>
        <w:tc>
          <w:tcPr>
            <w:tcW w:w="1282" w:type="dxa"/>
            <w:tcBorders>
              <w:bottom w:val="double" w:sz="18" w:space="0" w:color="auto"/>
            </w:tcBorders>
          </w:tcPr>
          <w:p w:rsidR="00000000" w:rsidRDefault="00375157">
            <w:pPr>
              <w:jc w:val="right"/>
            </w:pPr>
            <w:r>
              <w:t>21,592</w:t>
            </w:r>
          </w:p>
        </w:tc>
        <w:tc>
          <w:tcPr>
            <w:tcW w:w="1282" w:type="dxa"/>
            <w:tcBorders>
              <w:bottom w:val="double" w:sz="18" w:space="0" w:color="auto"/>
            </w:tcBorders>
          </w:tcPr>
          <w:p w:rsidR="00000000" w:rsidRDefault="00375157">
            <w:pPr>
              <w:jc w:val="right"/>
              <w:rPr>
                <w:b/>
              </w:rPr>
            </w:pPr>
            <w:r>
              <w:rPr>
                <w:b/>
              </w:rPr>
              <w:t>1</w:t>
            </w:r>
            <w:r>
              <w:rPr>
                <w:b/>
              </w:rPr>
              <w:t>,648</w:t>
            </w:r>
          </w:p>
        </w:tc>
        <w:tc>
          <w:tcPr>
            <w:tcW w:w="1282" w:type="dxa"/>
            <w:tcBorders>
              <w:bottom w:val="double" w:sz="18" w:space="0" w:color="auto"/>
            </w:tcBorders>
          </w:tcPr>
          <w:p w:rsidR="00000000" w:rsidRDefault="00375157">
            <w:pPr>
              <w:jc w:val="right"/>
            </w:pPr>
            <w:r>
              <w:t>90</w:t>
            </w:r>
          </w:p>
        </w:tc>
        <w:tc>
          <w:tcPr>
            <w:tcW w:w="1282" w:type="dxa"/>
            <w:tcBorders>
              <w:bottom w:val="double" w:sz="18" w:space="0" w:color="auto"/>
            </w:tcBorders>
          </w:tcPr>
          <w:p w:rsidR="00000000" w:rsidRDefault="00375157">
            <w:pPr>
              <w:jc w:val="right"/>
              <w:rPr>
                <w:b/>
              </w:rPr>
            </w:pPr>
            <w:r>
              <w:rPr>
                <w:b/>
              </w:rPr>
              <w:t>193,326</w:t>
            </w:r>
          </w:p>
        </w:tc>
      </w:tr>
    </w:tbl>
    <w:p w:rsidR="00000000" w:rsidRDefault="00375157">
      <w:pPr>
        <w:ind w:left="110"/>
      </w:pPr>
    </w:p>
    <w:p w:rsidR="00000000" w:rsidRDefault="00375157">
      <w:pPr>
        <w:ind w:left="110"/>
      </w:pPr>
      <w:r>
        <w:rPr>
          <w:b/>
        </w:rPr>
        <w:t>Notes:</w:t>
      </w:r>
    </w:p>
    <w:p w:rsidR="00000000" w:rsidRDefault="00375157">
      <w:pPr>
        <w:ind w:left="110"/>
        <w:rPr>
          <w:b/>
        </w:rPr>
      </w:pPr>
    </w:p>
    <w:p w:rsidR="00000000" w:rsidRDefault="00375157">
      <w:pPr>
        <w:pStyle w:val="HangIndent0"/>
      </w:pPr>
      <w:r>
        <w:t>1</w:t>
      </w:r>
      <w:r>
        <w:tab/>
        <w:t>Net Selling Area is measured in square metres and is the total of new, replacement and extended stores, minus closed stores.</w:t>
      </w:r>
    </w:p>
    <w:p w:rsidR="00000000" w:rsidRDefault="00375157">
      <w:pPr>
        <w:pStyle w:val="HangIndent0"/>
      </w:pPr>
    </w:p>
    <w:p w:rsidR="00000000" w:rsidRDefault="00375157">
      <w:pPr>
        <w:pStyle w:val="HangIndent0"/>
      </w:pPr>
      <w:r>
        <w:t>2</w:t>
      </w:r>
      <w:r>
        <w:tab/>
        <w:t>Planned new stores include stores scheduled to be opened during the year ending 25 July 1999, including replacement stores.</w:t>
      </w:r>
    </w:p>
    <w:p w:rsidR="00000000" w:rsidRDefault="00375157">
      <w:pPr>
        <w:pStyle w:val="HangIndent0"/>
      </w:pPr>
    </w:p>
    <w:p w:rsidR="00000000" w:rsidRDefault="00375157">
      <w:pPr>
        <w:pStyle w:val="HangIndent0"/>
      </w:pPr>
      <w:r>
        <w:t>3</w:t>
      </w:r>
      <w:r>
        <w:tab/>
        <w:t>Planned refurbishments include refurbishments and extensions scheduled to be completed during the year ending 25 July 1999.</w:t>
      </w:r>
    </w:p>
    <w:p w:rsidR="00000000" w:rsidRDefault="00375157">
      <w:pPr>
        <w:ind w:left="110"/>
      </w:pPr>
    </w:p>
    <w:p w:rsidR="00000000" w:rsidRDefault="00375157">
      <w:pPr>
        <w:ind w:left="110"/>
      </w:pPr>
    </w:p>
    <w:p w:rsidR="00000000" w:rsidRDefault="00375157">
      <w:pPr>
        <w:pStyle w:val="Heading3"/>
      </w:pPr>
      <w:r>
        <w:t>Direct Fulfilment Group</w:t>
      </w:r>
    </w:p>
    <w:p w:rsidR="00000000" w:rsidRDefault="00375157">
      <w:pPr>
        <w:ind w:left="110"/>
      </w:pPr>
    </w:p>
    <w:p w:rsidR="00000000" w:rsidRDefault="00375157">
      <w:pPr>
        <w:ind w:left="110"/>
      </w:pPr>
      <w:r>
        <w:rPr>
          <w:b/>
        </w:rPr>
        <w:t>Direct Fulfilment Group</w:t>
      </w:r>
    </w:p>
    <w:p w:rsidR="00000000" w:rsidRDefault="00375157">
      <w:pPr>
        <w:ind w:left="110"/>
      </w:pPr>
    </w:p>
    <w:p w:rsidR="00000000" w:rsidRDefault="00375157">
      <w:pPr>
        <w:ind w:left="110"/>
      </w:pPr>
      <w:r>
        <w:t>To capitalise on the fast growth of</w:t>
      </w:r>
      <w:r>
        <w:t xml:space="preserve"> direct mail and direct retailing channels, Coles Myer has built on its core capacity in direct fulfilment developed through Myer Direct.  The Direct Fulfilment Group, as dedicated operational arm, has been created to take direct marketing across Coles Myer's retail brands and into new brand development.</w:t>
      </w:r>
    </w:p>
    <w:p w:rsidR="00000000" w:rsidRDefault="00375157">
      <w:pPr>
        <w:ind w:left="110"/>
      </w:pPr>
    </w:p>
    <w:p w:rsidR="00000000" w:rsidRDefault="00375157">
      <w:pPr>
        <w:ind w:left="110"/>
      </w:pPr>
      <w:r>
        <w:t xml:space="preserve">Myer Direct, South Cape and Liquorland Direct have achieved cost and service benefits through the consolidation of: </w:t>
      </w:r>
    </w:p>
    <w:p w:rsidR="00000000" w:rsidRDefault="00375157">
      <w:pPr>
        <w:ind w:left="110"/>
      </w:pPr>
    </w:p>
    <w:p w:rsidR="00000000" w:rsidRDefault="00375157">
      <w:pPr>
        <w:ind w:left="110"/>
      </w:pPr>
      <w:r>
        <w:t>*</w:t>
      </w:r>
      <w:r>
        <w:tab/>
        <w:t xml:space="preserve">call centre management, </w:t>
      </w:r>
    </w:p>
    <w:p w:rsidR="00000000" w:rsidRDefault="00375157">
      <w:pPr>
        <w:ind w:left="110"/>
      </w:pPr>
    </w:p>
    <w:p w:rsidR="00000000" w:rsidRDefault="00375157">
      <w:pPr>
        <w:ind w:left="110"/>
      </w:pPr>
      <w:r>
        <w:t>*</w:t>
      </w:r>
      <w:r>
        <w:tab/>
        <w:t>merchandise selection in our Fulfilment centre, and</w:t>
      </w:r>
    </w:p>
    <w:p w:rsidR="00000000" w:rsidRDefault="00375157">
      <w:pPr>
        <w:ind w:left="110"/>
      </w:pPr>
    </w:p>
    <w:p w:rsidR="00000000" w:rsidRDefault="00375157">
      <w:pPr>
        <w:ind w:left="110"/>
      </w:pPr>
      <w:r>
        <w:t>*</w:t>
      </w:r>
      <w:r>
        <w:tab/>
        <w:t>home delivery.</w:t>
      </w:r>
    </w:p>
    <w:p w:rsidR="00000000" w:rsidRDefault="00375157">
      <w:pPr>
        <w:ind w:left="110"/>
      </w:pPr>
    </w:p>
    <w:p w:rsidR="00000000" w:rsidRDefault="00375157">
      <w:pPr>
        <w:ind w:left="110"/>
      </w:pPr>
      <w:r>
        <w:t>The Group is developing a platform to take our current brands into the electronic media as the Internet develops as a retail channel.  We continue to trial various formats for the Internet as this new form of shopping evolves.</w:t>
      </w:r>
    </w:p>
    <w:p w:rsidR="00000000" w:rsidRDefault="00375157">
      <w:pPr>
        <w:ind w:left="110"/>
      </w:pPr>
    </w:p>
    <w:p w:rsidR="00000000" w:rsidRDefault="00375157">
      <w:pPr>
        <w:ind w:left="110"/>
      </w:pPr>
      <w:r>
        <w:rPr>
          <w:b/>
        </w:rPr>
        <w:t>Group Marketing</w:t>
      </w:r>
    </w:p>
    <w:p w:rsidR="00000000" w:rsidRDefault="00375157">
      <w:pPr>
        <w:ind w:left="110"/>
      </w:pPr>
    </w:p>
    <w:p w:rsidR="00000000" w:rsidRDefault="00375157">
      <w:pPr>
        <w:ind w:left="110"/>
      </w:pPr>
      <w:r>
        <w:t>Group Marketing continues to reduce costs while increasing marketing efficiency with a central facility undertaking:</w:t>
      </w:r>
    </w:p>
    <w:p w:rsidR="00000000" w:rsidRDefault="00375157">
      <w:pPr>
        <w:ind w:left="110"/>
      </w:pPr>
    </w:p>
    <w:p w:rsidR="00000000" w:rsidRDefault="00375157">
      <w:pPr>
        <w:ind w:left="110"/>
      </w:pPr>
      <w:r>
        <w:t>*</w:t>
      </w:r>
      <w:r>
        <w:tab/>
        <w:t>group negotiation,</w:t>
      </w:r>
    </w:p>
    <w:p w:rsidR="00000000" w:rsidRDefault="00375157">
      <w:pPr>
        <w:ind w:left="110"/>
      </w:pPr>
    </w:p>
    <w:p w:rsidR="00000000" w:rsidRDefault="00375157">
      <w:pPr>
        <w:ind w:left="110"/>
      </w:pPr>
      <w:r>
        <w:t>*</w:t>
      </w:r>
      <w:r>
        <w:tab/>
        <w:t>process re-engineering,</w:t>
      </w:r>
    </w:p>
    <w:p w:rsidR="00000000" w:rsidRDefault="00375157">
      <w:pPr>
        <w:ind w:left="110"/>
      </w:pPr>
    </w:p>
    <w:p w:rsidR="00000000" w:rsidRDefault="00375157">
      <w:pPr>
        <w:ind w:left="110"/>
      </w:pPr>
      <w:r>
        <w:t>*</w:t>
      </w:r>
      <w:r>
        <w:tab/>
        <w:t>information sharing,</w:t>
      </w:r>
    </w:p>
    <w:p w:rsidR="00000000" w:rsidRDefault="00375157">
      <w:pPr>
        <w:ind w:left="110"/>
      </w:pPr>
    </w:p>
    <w:p w:rsidR="00000000" w:rsidRDefault="00375157">
      <w:pPr>
        <w:ind w:left="110"/>
      </w:pPr>
      <w:r>
        <w:t>*</w:t>
      </w:r>
      <w:r>
        <w:tab/>
        <w:t>benchmarking and</w:t>
      </w:r>
    </w:p>
    <w:p w:rsidR="00000000" w:rsidRDefault="00375157">
      <w:pPr>
        <w:ind w:left="110"/>
      </w:pPr>
    </w:p>
    <w:p w:rsidR="00000000" w:rsidRDefault="00375157">
      <w:pPr>
        <w:ind w:left="110"/>
      </w:pPr>
      <w:r>
        <w:t>*</w:t>
      </w:r>
      <w:r>
        <w:tab/>
        <w:t>task management.</w:t>
      </w:r>
    </w:p>
    <w:p w:rsidR="00000000" w:rsidRDefault="00375157">
      <w:pPr>
        <w:ind w:left="110"/>
      </w:pPr>
    </w:p>
    <w:p w:rsidR="00000000" w:rsidRDefault="00375157">
      <w:pPr>
        <w:ind w:left="110"/>
      </w:pPr>
      <w:r>
        <w:t>Currently, activities within Group Marketing include media and print contracting, research, data analysis, private label design, and loyalty program management.  We continue to support and develop the FlyBuys and Shareholder Discount programs as the main Group Marketing initiatives.  To enhance our response to customer demand, we have continued to develop our database management capabilities across the Group on a common platform.</w:t>
      </w:r>
    </w:p>
    <w:p w:rsidR="00000000" w:rsidRDefault="00375157">
      <w:pPr>
        <w:ind w:left="110"/>
      </w:pPr>
    </w:p>
    <w:p w:rsidR="00000000" w:rsidRDefault="00375157">
      <w:pPr>
        <w:ind w:left="110"/>
      </w:pPr>
      <w:r>
        <w:rPr>
          <w:b/>
        </w:rPr>
        <w:t>Business Development and Strategy</w:t>
      </w:r>
    </w:p>
    <w:p w:rsidR="00000000" w:rsidRDefault="00375157">
      <w:pPr>
        <w:ind w:left="110"/>
        <w:rPr>
          <w:b/>
        </w:rPr>
      </w:pPr>
    </w:p>
    <w:p w:rsidR="00000000" w:rsidRDefault="00375157">
      <w:pPr>
        <w:pStyle w:val="HangIndent0"/>
      </w:pPr>
      <w:r>
        <w:rPr>
          <w:b/>
        </w:rPr>
        <w:t>*</w:t>
      </w:r>
      <w:r>
        <w:rPr>
          <w:b/>
        </w:rPr>
        <w:tab/>
      </w:r>
      <w:r>
        <w:t>Provides a group context for str</w:t>
      </w:r>
      <w:r>
        <w:t>ategic decisions and specific expertise in acquisition and divestment work.</w:t>
      </w:r>
    </w:p>
    <w:p w:rsidR="00000000" w:rsidRDefault="00375157">
      <w:pPr>
        <w:pStyle w:val="HangIndent0"/>
        <w:rPr>
          <w:b/>
        </w:rPr>
      </w:pPr>
    </w:p>
    <w:p w:rsidR="00000000" w:rsidRDefault="00375157">
      <w:pPr>
        <w:pStyle w:val="HangIndent0"/>
      </w:pPr>
      <w:r>
        <w:rPr>
          <w:b/>
        </w:rPr>
        <w:t>*</w:t>
      </w:r>
      <w:r>
        <w:rPr>
          <w:b/>
        </w:rPr>
        <w:tab/>
      </w:r>
      <w:r>
        <w:t>Acquisitions conducted during the year include the Charlie Carters chain (WA) and the G &amp; P Hotels Group in Qld.</w:t>
      </w:r>
    </w:p>
    <w:p w:rsidR="00000000" w:rsidRDefault="00375157">
      <w:pPr>
        <w:ind w:left="110"/>
      </w:pPr>
    </w:p>
    <w:p w:rsidR="00000000" w:rsidRDefault="00375157">
      <w:pPr>
        <w:ind w:left="110"/>
      </w:pPr>
      <w:r>
        <w:rPr>
          <w:b/>
        </w:rPr>
        <w:t>Electronic Commerce</w:t>
      </w:r>
    </w:p>
    <w:p w:rsidR="00000000" w:rsidRDefault="00375157">
      <w:pPr>
        <w:ind w:left="110"/>
      </w:pPr>
    </w:p>
    <w:p w:rsidR="00000000" w:rsidRDefault="00375157">
      <w:pPr>
        <w:ind w:left="110"/>
      </w:pPr>
      <w:r>
        <w:t>Coles Myer continues to be a leader in business-to-business electronic trading.  During the year, we implemented a system capable of supporting a common electronic interface with all our suppliers.  We have continued to work with the industry to develop a single set of standards to streamlin</w:t>
      </w:r>
      <w:r>
        <w:t>e our supply chain and provide the customer with the right merchandise at the right time and place.</w:t>
      </w:r>
    </w:p>
    <w:p w:rsidR="00000000" w:rsidRDefault="00375157">
      <w:pPr>
        <w:ind w:left="110"/>
      </w:pPr>
    </w:p>
    <w:p w:rsidR="00000000" w:rsidRDefault="00375157">
      <w:pPr>
        <w:ind w:left="110"/>
      </w:pPr>
      <w:r>
        <w:t>Electronic trading provides cost benefits to our suppliers, as well as improving communication.  The establishment of an Internet gateway to our trading system allows many of our small suppliers to share in these benefits.</w:t>
      </w:r>
    </w:p>
    <w:p w:rsidR="00000000" w:rsidRDefault="00375157">
      <w:pPr>
        <w:ind w:left="110"/>
      </w:pPr>
    </w:p>
    <w:p w:rsidR="00000000" w:rsidRDefault="00375157">
      <w:pPr>
        <w:ind w:left="110"/>
      </w:pPr>
    </w:p>
    <w:p w:rsidR="00000000" w:rsidRDefault="00375157">
      <w:pPr>
        <w:pStyle w:val="Heading3"/>
      </w:pPr>
      <w:r>
        <w:t>Shared Services</w:t>
      </w:r>
    </w:p>
    <w:p w:rsidR="00000000" w:rsidRDefault="00375157">
      <w:pPr>
        <w:ind w:left="110"/>
      </w:pPr>
    </w:p>
    <w:p w:rsidR="00000000" w:rsidRDefault="00375157">
      <w:pPr>
        <w:ind w:left="110"/>
      </w:pPr>
      <w:r>
        <w:t>Shared Services provides integrated services across the group and its retail brands to reduce cost and increase effectiveness.  Shared Services also provides co-o</w:t>
      </w:r>
      <w:r>
        <w:t>rdination between the retail brands and develops policy across the Group.</w:t>
      </w:r>
    </w:p>
    <w:p w:rsidR="00000000" w:rsidRDefault="00375157">
      <w:pPr>
        <w:ind w:left="110"/>
      </w:pPr>
    </w:p>
    <w:p w:rsidR="00000000" w:rsidRDefault="00375157">
      <w:pPr>
        <w:ind w:left="110"/>
      </w:pPr>
      <w:r>
        <w:rPr>
          <w:b/>
        </w:rPr>
        <w:t>Information Technology</w:t>
      </w:r>
    </w:p>
    <w:p w:rsidR="00000000" w:rsidRDefault="00375157">
      <w:pPr>
        <w:ind w:left="110"/>
      </w:pPr>
    </w:p>
    <w:p w:rsidR="00000000" w:rsidRDefault="00375157">
      <w:pPr>
        <w:pStyle w:val="HangIndent0"/>
      </w:pPr>
      <w:r>
        <w:rPr>
          <w:b/>
        </w:rPr>
        <w:t>*</w:t>
      </w:r>
      <w:r>
        <w:rPr>
          <w:b/>
        </w:rPr>
        <w:tab/>
      </w:r>
      <w:r>
        <w:t>Systems development has been separated from production to provide a more innovative and focused environment, appropriate to each function.</w:t>
      </w:r>
    </w:p>
    <w:p w:rsidR="00000000" w:rsidRDefault="00375157">
      <w:pPr>
        <w:ind w:left="110"/>
      </w:pPr>
    </w:p>
    <w:p w:rsidR="00000000" w:rsidRDefault="00375157">
      <w:pPr>
        <w:pStyle w:val="HangIndent0"/>
      </w:pPr>
      <w:r>
        <w:t>*</w:t>
      </w:r>
      <w:r>
        <w:tab/>
        <w:t>An innovative point of sale system, NSE, is on trial at Coles and Bi-Lo before being rolled out across the group.  This system will markedly change our ability to interact with customers.</w:t>
      </w:r>
    </w:p>
    <w:p w:rsidR="00000000" w:rsidRDefault="00375157">
      <w:pPr>
        <w:ind w:left="110"/>
      </w:pPr>
    </w:p>
    <w:p w:rsidR="00000000" w:rsidRDefault="00375157">
      <w:pPr>
        <w:pStyle w:val="HangIndent0"/>
      </w:pPr>
      <w:r>
        <w:rPr>
          <w:b/>
        </w:rPr>
        <w:t>*</w:t>
      </w:r>
      <w:r>
        <w:rPr>
          <w:b/>
        </w:rPr>
        <w:tab/>
      </w:r>
      <w:r>
        <w:t>Progress towards ensuring year 2000 Millennium Bug compliance continue</w:t>
      </w:r>
      <w:r>
        <w:t>s and should be complete by mid 1999.</w:t>
      </w:r>
    </w:p>
    <w:p w:rsidR="00000000" w:rsidRDefault="00375157">
      <w:pPr>
        <w:ind w:left="110"/>
      </w:pPr>
    </w:p>
    <w:p w:rsidR="00000000" w:rsidRDefault="00375157">
      <w:pPr>
        <w:pStyle w:val="HangIndent0"/>
      </w:pPr>
      <w:r>
        <w:rPr>
          <w:b/>
        </w:rPr>
        <w:t>*</w:t>
      </w:r>
      <w:r>
        <w:rPr>
          <w:b/>
        </w:rPr>
        <w:tab/>
      </w:r>
      <w:r>
        <w:t>Rationalisation and standardisation of hardware and networks have led to savings across the company.  A standard workstation environment has been implemented.  An Intranet for easy and cost effective communication across the group has been developed, and will continue to evolve.</w:t>
      </w:r>
    </w:p>
    <w:p w:rsidR="00000000" w:rsidRDefault="00375157">
      <w:pPr>
        <w:ind w:left="110"/>
      </w:pPr>
    </w:p>
    <w:p w:rsidR="00000000" w:rsidRDefault="00375157">
      <w:pPr>
        <w:ind w:left="110"/>
      </w:pPr>
      <w:r>
        <w:rPr>
          <w:b/>
        </w:rPr>
        <w:t>Finance and Administration</w:t>
      </w:r>
    </w:p>
    <w:p w:rsidR="00000000" w:rsidRDefault="00375157">
      <w:pPr>
        <w:ind w:left="110"/>
      </w:pPr>
    </w:p>
    <w:p w:rsidR="00000000" w:rsidRDefault="00375157">
      <w:pPr>
        <w:pStyle w:val="HangIndent0"/>
      </w:pPr>
      <w:r>
        <w:rPr>
          <w:b/>
        </w:rPr>
        <w:t>*</w:t>
      </w:r>
      <w:r>
        <w:rPr>
          <w:b/>
        </w:rPr>
        <w:tab/>
      </w:r>
      <w:r>
        <w:t>All shared services are now supported by service level agreements with the brands.  These detail the service and costs of each and the ongoing reviews the</w:t>
      </w:r>
      <w:r>
        <w:t>reof.</w:t>
      </w:r>
    </w:p>
    <w:p w:rsidR="00000000" w:rsidRDefault="00375157">
      <w:pPr>
        <w:ind w:left="110"/>
      </w:pPr>
    </w:p>
    <w:p w:rsidR="00000000" w:rsidRDefault="00375157">
      <w:pPr>
        <w:pStyle w:val="HangIndent0"/>
      </w:pPr>
      <w:r>
        <w:t>*</w:t>
      </w:r>
      <w:r>
        <w:tab/>
        <w:t xml:space="preserve">Integration of the Finance &amp; Administration functions of the Food and Liquor, General Merchandise and Shared Services groups was completed. </w:t>
      </w:r>
    </w:p>
    <w:p w:rsidR="00000000" w:rsidRDefault="00375157">
      <w:pPr>
        <w:pStyle w:val="HangIndent0"/>
      </w:pPr>
    </w:p>
    <w:p w:rsidR="00000000" w:rsidRDefault="00375157">
      <w:pPr>
        <w:pStyle w:val="HangIndent0"/>
      </w:pPr>
      <w:r>
        <w:t>*</w:t>
      </w:r>
      <w:r>
        <w:tab/>
        <w:t>With common financial systems now in place, integration of remaining brands can now be rapidly addressed.</w:t>
      </w:r>
    </w:p>
    <w:p w:rsidR="00000000" w:rsidRDefault="00375157">
      <w:pPr>
        <w:ind w:left="110"/>
      </w:pPr>
    </w:p>
    <w:p w:rsidR="00000000" w:rsidRDefault="00375157">
      <w:pPr>
        <w:pStyle w:val="HangIndent0"/>
      </w:pPr>
      <w:r>
        <w:t>*</w:t>
      </w:r>
      <w:r>
        <w:tab/>
        <w:t>Integration has allowed brand growth to be absorbed with no additional cost, together with improved efficiencies, support and career planning for staff.  Focus in brands is now more on non</w:t>
      </w:r>
    </w:p>
    <w:p w:rsidR="00000000" w:rsidRDefault="00375157">
      <w:pPr>
        <w:pStyle w:val="HangIndent0"/>
      </w:pPr>
    </w:p>
    <w:p w:rsidR="00000000" w:rsidRDefault="00375157">
      <w:pPr>
        <w:pStyle w:val="HangIndent0"/>
      </w:pPr>
      <w:r>
        <w:t>*</w:t>
      </w:r>
      <w:r>
        <w:tab/>
        <w:t>factory, value-adding activity - for example, stra</w:t>
      </w:r>
      <w:r>
        <w:t xml:space="preserve">tegy and </w:t>
      </w:r>
    </w:p>
    <w:p w:rsidR="00000000" w:rsidRDefault="00375157">
      <w:pPr>
        <w:pStyle w:val="HangIndent0"/>
      </w:pPr>
    </w:p>
    <w:p w:rsidR="00000000" w:rsidRDefault="00375157">
      <w:pPr>
        <w:pStyle w:val="HangIndent0"/>
      </w:pPr>
      <w:r>
        <w:t>*</w:t>
      </w:r>
      <w:r>
        <w:tab/>
        <w:t>utilisation of management information.</w:t>
      </w:r>
    </w:p>
    <w:p w:rsidR="00000000" w:rsidRDefault="00375157">
      <w:pPr>
        <w:ind w:left="110"/>
      </w:pPr>
    </w:p>
    <w:p w:rsidR="00000000" w:rsidRDefault="00375157">
      <w:pPr>
        <w:pStyle w:val="HangIndent0"/>
      </w:pPr>
      <w:r>
        <w:t>*</w:t>
      </w:r>
      <w:r>
        <w:tab/>
        <w:t>Further progress was made in the implementation of shareholder value, financial and compensation techniques and processes as evidenced by increasing cash flows and returns on capital.</w:t>
      </w:r>
    </w:p>
    <w:p w:rsidR="00000000" w:rsidRDefault="00375157">
      <w:pPr>
        <w:ind w:left="110"/>
      </w:pPr>
    </w:p>
    <w:p w:rsidR="00000000" w:rsidRDefault="00375157">
      <w:pPr>
        <w:ind w:left="110"/>
      </w:pPr>
      <w:r>
        <w:rPr>
          <w:b/>
        </w:rPr>
        <w:t>Financial Services</w:t>
      </w:r>
    </w:p>
    <w:p w:rsidR="00000000" w:rsidRDefault="00375157">
      <w:pPr>
        <w:ind w:left="110"/>
      </w:pPr>
    </w:p>
    <w:p w:rsidR="00000000" w:rsidRDefault="00375157">
      <w:pPr>
        <w:ind w:left="110"/>
      </w:pPr>
      <w:r>
        <w:t>The planned further extension of our financial services offering to customers will:</w:t>
      </w:r>
    </w:p>
    <w:p w:rsidR="00000000" w:rsidRDefault="00375157">
      <w:pPr>
        <w:ind w:left="110"/>
      </w:pPr>
    </w:p>
    <w:p w:rsidR="00000000" w:rsidRDefault="00375157">
      <w:pPr>
        <w:ind w:left="110"/>
      </w:pPr>
      <w:r>
        <w:rPr>
          <w:b/>
        </w:rPr>
        <w:t>*</w:t>
      </w:r>
      <w:r>
        <w:rPr>
          <w:b/>
        </w:rPr>
        <w:tab/>
      </w:r>
      <w:r>
        <w:t>be customer driven,</w:t>
      </w:r>
    </w:p>
    <w:p w:rsidR="00000000" w:rsidRDefault="00375157">
      <w:pPr>
        <w:ind w:left="110"/>
      </w:pPr>
    </w:p>
    <w:p w:rsidR="00000000" w:rsidRDefault="00375157">
      <w:pPr>
        <w:ind w:left="110"/>
      </w:pPr>
      <w:r>
        <w:t>*</w:t>
      </w:r>
      <w:r>
        <w:tab/>
        <w:t>involve working with the industry and taking advantage of each of our respective strengths,</w:t>
      </w:r>
    </w:p>
    <w:p w:rsidR="00000000" w:rsidRDefault="00375157">
      <w:pPr>
        <w:ind w:left="110"/>
      </w:pPr>
    </w:p>
    <w:p w:rsidR="00000000" w:rsidRDefault="00375157">
      <w:pPr>
        <w:ind w:left="110"/>
      </w:pPr>
      <w:r>
        <w:t>*</w:t>
      </w:r>
      <w:r>
        <w:tab/>
        <w:t>further leverage our considerable</w:t>
      </w:r>
      <w:r>
        <w:t xml:space="preserve"> distribution network.</w:t>
      </w:r>
    </w:p>
    <w:p w:rsidR="00000000" w:rsidRDefault="00375157">
      <w:pPr>
        <w:ind w:left="110"/>
      </w:pPr>
    </w:p>
    <w:p w:rsidR="00000000" w:rsidRDefault="00375157">
      <w:pPr>
        <w:ind w:left="110"/>
      </w:pPr>
      <w:r>
        <w:rPr>
          <w:b/>
        </w:rPr>
        <w:t>Property</w:t>
      </w:r>
    </w:p>
    <w:p w:rsidR="00000000" w:rsidRDefault="00375157">
      <w:pPr>
        <w:ind w:left="110"/>
        <w:rPr>
          <w:b/>
        </w:rPr>
      </w:pPr>
    </w:p>
    <w:p w:rsidR="00000000" w:rsidRDefault="00375157">
      <w:pPr>
        <w:pStyle w:val="HangIndent0"/>
      </w:pPr>
      <w:r>
        <w:rPr>
          <w:b/>
        </w:rPr>
        <w:t>*</w:t>
      </w:r>
      <w:r>
        <w:rPr>
          <w:b/>
        </w:rPr>
        <w:tab/>
      </w:r>
      <w:r>
        <w:t>Asset divestments during the year totalled $172.2m including our 50 per cent interest in Elizabeth City Centre and the Target developments in CBD Perth and Hobart.</w:t>
      </w:r>
    </w:p>
    <w:p w:rsidR="00000000" w:rsidRDefault="00375157">
      <w:pPr>
        <w:ind w:left="110"/>
      </w:pPr>
    </w:p>
    <w:p w:rsidR="00000000" w:rsidRDefault="00375157">
      <w:pPr>
        <w:pStyle w:val="HangIndent0"/>
      </w:pPr>
      <w:r>
        <w:t>*</w:t>
      </w:r>
      <w:r>
        <w:tab/>
        <w:t>Sydney Central Plaza opens in mid November with a full line Grace Bros store and 72 specialty shops.</w:t>
      </w:r>
    </w:p>
    <w:p w:rsidR="00000000" w:rsidRDefault="00375157">
      <w:pPr>
        <w:ind w:left="110"/>
      </w:pPr>
    </w:p>
    <w:p w:rsidR="00000000" w:rsidRDefault="00375157">
      <w:pPr>
        <w:ind w:left="110"/>
      </w:pPr>
      <w:r>
        <w:rPr>
          <w:b/>
        </w:rPr>
        <w:t>Human Resources</w:t>
      </w:r>
    </w:p>
    <w:p w:rsidR="00000000" w:rsidRDefault="00375157">
      <w:pPr>
        <w:ind w:left="110"/>
      </w:pPr>
    </w:p>
    <w:p w:rsidR="00000000" w:rsidRDefault="00375157">
      <w:pPr>
        <w:ind w:left="110"/>
      </w:pPr>
      <w:r>
        <w:t>The 1998 year saw in excess of $20 million spent on training and development in Coles Myer.  Our brands focused on team development to provide a better environment and opportunitie</w:t>
      </w:r>
      <w:r>
        <w:t>s for both staff and customers - an initiative which will continue into 1999.</w:t>
      </w:r>
    </w:p>
    <w:p w:rsidR="00000000" w:rsidRDefault="00375157">
      <w:pPr>
        <w:ind w:left="110"/>
      </w:pPr>
    </w:p>
    <w:p w:rsidR="00000000" w:rsidRDefault="00375157">
      <w:pPr>
        <w:ind w:left="110"/>
      </w:pPr>
      <w:r>
        <w:t>The Company was awarded the 'l997 Human Rights Award' by the Human Rights and Equal Opportunity Commission, acknowledging the commitment and implementation of our harassment free workplace policy.  Improved compensation practices have been introduced which are modern, and better meet Coles Myer business objectives.</w:t>
      </w:r>
    </w:p>
    <w:p w:rsidR="00000000" w:rsidRDefault="00375157">
      <w:pPr>
        <w:ind w:left="110"/>
      </w:pPr>
    </w:p>
    <w:p w:rsidR="00000000" w:rsidRDefault="00375157">
      <w:pPr>
        <w:ind w:left="110"/>
      </w:pPr>
      <w:r>
        <w:rPr>
          <w:b/>
        </w:rPr>
        <w:t>Logistics</w:t>
      </w:r>
    </w:p>
    <w:p w:rsidR="00000000" w:rsidRDefault="00375157">
      <w:pPr>
        <w:ind w:left="110"/>
      </w:pPr>
    </w:p>
    <w:p w:rsidR="00000000" w:rsidRDefault="00375157">
      <w:pPr>
        <w:ind w:left="110"/>
      </w:pPr>
      <w:r>
        <w:t>Our Shared Services Logistics Function is implementing a product-specific rather than brand-specif</w:t>
      </w:r>
      <w:r>
        <w:t>ic supply chain.</w:t>
      </w:r>
    </w:p>
    <w:p w:rsidR="00000000" w:rsidRDefault="00375157">
      <w:pPr>
        <w:ind w:left="110"/>
      </w:pPr>
    </w:p>
    <w:p w:rsidR="00000000" w:rsidRDefault="00375157">
      <w:pPr>
        <w:ind w:left="110"/>
      </w:pPr>
      <w:r>
        <w:t>An important component of this is a crossdocking process of moving merchandise through a distribution facility without intermediate storage and within 24 hours.</w:t>
      </w:r>
    </w:p>
    <w:p w:rsidR="00000000" w:rsidRDefault="00375157">
      <w:pPr>
        <w:ind w:left="110"/>
      </w:pPr>
    </w:p>
    <w:p w:rsidR="00000000" w:rsidRDefault="00375157">
      <w:pPr>
        <w:ind w:left="110"/>
      </w:pPr>
      <w:r>
        <w:t>The process can be adapted to all product types.  Goods from many suppliers are consolidated together for single delivery to a store.  Coles Myer is installing state of the art materials handling equipment and purpose built facilities to minimise throughput time and cost.</w:t>
      </w:r>
    </w:p>
    <w:p w:rsidR="00000000" w:rsidRDefault="00375157">
      <w:pPr>
        <w:ind w:left="110"/>
      </w:pPr>
    </w:p>
    <w:p w:rsidR="00000000" w:rsidRDefault="00375157">
      <w:pPr>
        <w:ind w:left="110"/>
      </w:pPr>
      <w:r>
        <w:t>Benefits include:</w:t>
      </w:r>
    </w:p>
    <w:p w:rsidR="00000000" w:rsidRDefault="00375157">
      <w:pPr>
        <w:ind w:left="110"/>
      </w:pPr>
    </w:p>
    <w:p w:rsidR="00000000" w:rsidRDefault="00375157">
      <w:pPr>
        <w:ind w:left="110"/>
      </w:pPr>
      <w:r>
        <w:t>*</w:t>
      </w:r>
      <w:r>
        <w:tab/>
        <w:t>better efficiencies and lower</w:t>
      </w:r>
      <w:r>
        <w:t xml:space="preserve"> costs through specialisation and enhanced procedures,</w:t>
      </w:r>
    </w:p>
    <w:p w:rsidR="00000000" w:rsidRDefault="00375157">
      <w:pPr>
        <w:ind w:left="110"/>
      </w:pPr>
    </w:p>
    <w:p w:rsidR="00000000" w:rsidRDefault="00375157">
      <w:pPr>
        <w:ind w:left="110"/>
      </w:pPr>
      <w:r>
        <w:t>*</w:t>
      </w:r>
      <w:r>
        <w:tab/>
        <w:t>lower stock requirements, through shorter lead times, and</w:t>
      </w:r>
    </w:p>
    <w:p w:rsidR="00000000" w:rsidRDefault="00375157">
      <w:pPr>
        <w:ind w:left="110"/>
      </w:pPr>
    </w:p>
    <w:p w:rsidR="00000000" w:rsidRDefault="00375157">
      <w:pPr>
        <w:ind w:left="110"/>
      </w:pPr>
      <w:r>
        <w:t>*</w:t>
      </w:r>
      <w:r>
        <w:tab/>
        <w:t>ensuring we are in stock at our stores.</w:t>
      </w:r>
    </w:p>
    <w:p w:rsidR="00000000" w:rsidRDefault="00375157">
      <w:pPr>
        <w:ind w:left="110"/>
      </w:pPr>
    </w:p>
    <w:p w:rsidR="00000000" w:rsidRDefault="00375157">
      <w:pPr>
        <w:ind w:left="110"/>
      </w:pPr>
      <w:r>
        <w:t>Two new distribution centres are being built in NSW to support this process.  Other distribution centres will be rationalised accordingly.</w:t>
      </w:r>
    </w:p>
    <w:p w:rsidR="00000000" w:rsidRDefault="00375157">
      <w:pPr>
        <w:ind w:left="110"/>
      </w:pPr>
    </w:p>
    <w:p w:rsidR="00000000" w:rsidRDefault="00375157">
      <w:pPr>
        <w:ind w:left="110"/>
      </w:pPr>
    </w:p>
    <w:p w:rsidR="00000000" w:rsidRDefault="00375157">
      <w:pPr>
        <w:pStyle w:val="Heading2"/>
      </w:pPr>
      <w:r>
        <w:t>Board Of Directors</w:t>
      </w:r>
    </w:p>
    <w:p w:rsidR="00000000" w:rsidRDefault="00375157">
      <w:pPr>
        <w:ind w:left="110"/>
      </w:pPr>
    </w:p>
    <w:p w:rsidR="00000000" w:rsidRDefault="00375157">
      <w:pPr>
        <w:ind w:left="110"/>
      </w:pPr>
      <w:r>
        <w:rPr>
          <w:b/>
        </w:rPr>
        <w:t xml:space="preserve">Stanley D. M. Wallis, AO </w:t>
      </w:r>
      <w:r>
        <w:rPr>
          <w:i/>
        </w:rPr>
        <w:t>Chairman</w:t>
      </w:r>
    </w:p>
    <w:p w:rsidR="00000000" w:rsidRDefault="00375157">
      <w:pPr>
        <w:ind w:left="110"/>
      </w:pPr>
      <w:r>
        <w:t>B.Com., FCPA, FCIS, FCIM Age 59 (Appointed director 1996 and chairman 1997)</w:t>
      </w:r>
    </w:p>
    <w:p w:rsidR="00000000" w:rsidRDefault="00375157">
      <w:pPr>
        <w:ind w:left="110"/>
      </w:pPr>
    </w:p>
    <w:p w:rsidR="00000000" w:rsidRDefault="00375157">
      <w:pPr>
        <w:ind w:left="110"/>
      </w:pPr>
      <w:r>
        <w:rPr>
          <w:b/>
        </w:rPr>
        <w:t>Dennis K. Eck</w:t>
      </w:r>
    </w:p>
    <w:p w:rsidR="00000000" w:rsidRDefault="00375157">
      <w:pPr>
        <w:ind w:left="110"/>
      </w:pPr>
      <w:r>
        <w:rPr>
          <w:i/>
        </w:rPr>
        <w:t>Managing Director and Chief Executive Officer</w:t>
      </w:r>
    </w:p>
    <w:p w:rsidR="00000000" w:rsidRDefault="00375157">
      <w:pPr>
        <w:ind w:left="110"/>
      </w:pPr>
      <w:r>
        <w:t>B.Sc</w:t>
      </w:r>
      <w:r>
        <w:t>. Age 55 (Appointed director 1996)</w:t>
      </w:r>
    </w:p>
    <w:p w:rsidR="00000000" w:rsidRDefault="00375157">
      <w:pPr>
        <w:ind w:left="110"/>
      </w:pPr>
    </w:p>
    <w:p w:rsidR="00000000" w:rsidRDefault="00375157">
      <w:pPr>
        <w:ind w:left="110"/>
      </w:pPr>
      <w:r>
        <w:rPr>
          <w:b/>
        </w:rPr>
        <w:t>Richard H. Allert, AM</w:t>
      </w:r>
    </w:p>
    <w:p w:rsidR="00000000" w:rsidRDefault="00375157">
      <w:pPr>
        <w:ind w:left="110"/>
      </w:pPr>
      <w:r>
        <w:rPr>
          <w:i/>
        </w:rPr>
        <w:t>Non-executive Director</w:t>
      </w:r>
    </w:p>
    <w:p w:rsidR="00000000" w:rsidRDefault="00375157">
      <w:pPr>
        <w:ind w:left="110"/>
      </w:pPr>
      <w:r>
        <w:t>FCA Age 55 (Appointed director 1995)</w:t>
      </w:r>
    </w:p>
    <w:p w:rsidR="00000000" w:rsidRDefault="00375157">
      <w:pPr>
        <w:ind w:left="110"/>
      </w:pPr>
    </w:p>
    <w:p w:rsidR="00000000" w:rsidRDefault="00375157">
      <w:pPr>
        <w:ind w:left="110"/>
        <w:rPr>
          <w:i/>
        </w:rPr>
      </w:pPr>
      <w:r>
        <w:rPr>
          <w:b/>
        </w:rPr>
        <w:t xml:space="preserve">Richard M. Chariton, AM </w:t>
      </w:r>
      <w:r>
        <w:rPr>
          <w:i/>
        </w:rPr>
        <w:t xml:space="preserve">Non-executive Director </w:t>
      </w:r>
    </w:p>
    <w:p w:rsidR="00000000" w:rsidRDefault="00375157">
      <w:pPr>
        <w:ind w:left="110"/>
      </w:pPr>
      <w:r>
        <w:t>BE, MESC, FTSE Age 63 (Appointed director 1995)</w:t>
      </w:r>
    </w:p>
    <w:p w:rsidR="00000000" w:rsidRDefault="00375157">
      <w:pPr>
        <w:ind w:left="110"/>
      </w:pPr>
    </w:p>
    <w:p w:rsidR="00000000" w:rsidRDefault="00375157">
      <w:pPr>
        <w:ind w:left="110"/>
      </w:pPr>
      <w:r>
        <w:rPr>
          <w:b/>
        </w:rPr>
        <w:t>Nicholas F. Greiner, AC</w:t>
      </w:r>
    </w:p>
    <w:p w:rsidR="00000000" w:rsidRDefault="00375157">
      <w:pPr>
        <w:ind w:left="110"/>
      </w:pPr>
      <w:r>
        <w:rPr>
          <w:i/>
        </w:rPr>
        <w:t>Non-executive Director</w:t>
      </w:r>
    </w:p>
    <w:p w:rsidR="00000000" w:rsidRDefault="00375157">
      <w:pPr>
        <w:ind w:left="110"/>
      </w:pPr>
      <w:r>
        <w:t>B.Ec. (Hons.  Sydney), MBA (Harvard) Age 51 (Appointed director 1993 and deputy chairman 1995-96)</w:t>
      </w:r>
    </w:p>
    <w:p w:rsidR="00000000" w:rsidRDefault="00375157">
      <w:pPr>
        <w:ind w:left="110"/>
      </w:pPr>
    </w:p>
    <w:p w:rsidR="00000000" w:rsidRDefault="00375157">
      <w:pPr>
        <w:ind w:left="110"/>
      </w:pPr>
      <w:r>
        <w:rPr>
          <w:b/>
        </w:rPr>
        <w:t>Bruce A. Hogan</w:t>
      </w:r>
    </w:p>
    <w:p w:rsidR="00000000" w:rsidRDefault="00375157">
      <w:pPr>
        <w:ind w:left="110"/>
      </w:pPr>
      <w:r>
        <w:rPr>
          <w:i/>
        </w:rPr>
        <w:t>Non-executive Director</w:t>
      </w:r>
    </w:p>
    <w:p w:rsidR="00000000" w:rsidRDefault="00375157">
      <w:pPr>
        <w:ind w:left="110"/>
      </w:pPr>
      <w:r>
        <w:t>B.Ec. (Hons.  Sydney) Age 47 (Appointed director 1995)</w:t>
      </w:r>
    </w:p>
    <w:p w:rsidR="00000000" w:rsidRDefault="00375157">
      <w:pPr>
        <w:ind w:left="110"/>
      </w:pPr>
    </w:p>
    <w:p w:rsidR="00000000" w:rsidRDefault="00375157">
      <w:pPr>
        <w:ind w:left="110"/>
      </w:pPr>
      <w:r>
        <w:rPr>
          <w:b/>
        </w:rPr>
        <w:t>Mark M. Leibler, AO</w:t>
      </w:r>
    </w:p>
    <w:p w:rsidR="00000000" w:rsidRDefault="00375157">
      <w:pPr>
        <w:ind w:left="110"/>
      </w:pPr>
      <w:r>
        <w:rPr>
          <w:i/>
        </w:rPr>
        <w:t>Non-executive Dire</w:t>
      </w:r>
      <w:r>
        <w:rPr>
          <w:i/>
        </w:rPr>
        <w:t>ctor</w:t>
      </w:r>
    </w:p>
    <w:p w:rsidR="00000000" w:rsidRDefault="00375157">
      <w:pPr>
        <w:ind w:left="110"/>
      </w:pPr>
      <w:r>
        <w:t>LL.B. (Hons.  Melbourne), LL.M. (Yale) Age 54 (Appointed director 1995)</w:t>
      </w:r>
    </w:p>
    <w:p w:rsidR="00000000" w:rsidRDefault="00375157">
      <w:pPr>
        <w:ind w:left="110"/>
      </w:pPr>
    </w:p>
    <w:p w:rsidR="00000000" w:rsidRDefault="00375157">
      <w:pPr>
        <w:ind w:left="110"/>
      </w:pPr>
      <w:r>
        <w:rPr>
          <w:b/>
        </w:rPr>
        <w:t>Solomon Lew</w:t>
      </w:r>
    </w:p>
    <w:p w:rsidR="00000000" w:rsidRDefault="00375157">
      <w:pPr>
        <w:ind w:left="110"/>
      </w:pPr>
      <w:r>
        <w:rPr>
          <w:i/>
        </w:rPr>
        <w:t>Non-executive Director</w:t>
      </w:r>
    </w:p>
    <w:p w:rsidR="00000000" w:rsidRDefault="00375157">
      <w:pPr>
        <w:ind w:left="110"/>
      </w:pPr>
      <w:r>
        <w:t>Age 53 (Appointed director 1985, vice chairman 1989, chairman 1991, executive chairman 1995 and vice chairman 1995-96)</w:t>
      </w:r>
    </w:p>
    <w:p w:rsidR="00000000" w:rsidRDefault="00375157">
      <w:pPr>
        <w:ind w:left="110"/>
      </w:pPr>
    </w:p>
    <w:p w:rsidR="00000000" w:rsidRDefault="00375157">
      <w:pPr>
        <w:ind w:left="110"/>
      </w:pPr>
      <w:r>
        <w:rPr>
          <w:b/>
        </w:rPr>
        <w:t>Helen A. Lynch, AM</w:t>
      </w:r>
    </w:p>
    <w:p w:rsidR="00000000" w:rsidRDefault="00375157">
      <w:pPr>
        <w:ind w:left="110"/>
      </w:pPr>
      <w:r>
        <w:rPr>
          <w:i/>
        </w:rPr>
        <w:t>Non-executive Director</w:t>
      </w:r>
    </w:p>
    <w:p w:rsidR="00000000" w:rsidRDefault="00375157">
      <w:pPr>
        <w:ind w:left="110"/>
      </w:pPr>
      <w:r>
        <w:t>Age 55 (Appointed director 1995)</w:t>
      </w:r>
    </w:p>
    <w:p w:rsidR="00000000" w:rsidRDefault="00375157">
      <w:pPr>
        <w:ind w:left="110"/>
      </w:pPr>
    </w:p>
    <w:p w:rsidR="00000000" w:rsidRDefault="00375157">
      <w:pPr>
        <w:ind w:left="110"/>
      </w:pPr>
      <w:r>
        <w:rPr>
          <w:b/>
        </w:rPr>
        <w:t>Martyn K. Myer</w:t>
      </w:r>
    </w:p>
    <w:p w:rsidR="00000000" w:rsidRDefault="00375157">
      <w:pPr>
        <w:ind w:left="110"/>
      </w:pPr>
      <w:r>
        <w:rPr>
          <w:i/>
        </w:rPr>
        <w:t>Non-executive Director</w:t>
      </w:r>
    </w:p>
    <w:p w:rsidR="00000000" w:rsidRDefault="00375157">
      <w:pPr>
        <w:ind w:left="110"/>
      </w:pPr>
      <w:r>
        <w:t>BE, ME, MSc.(MIT) Age 41 (Appointed director 1996)</w:t>
      </w:r>
    </w:p>
    <w:p w:rsidR="00000000" w:rsidRDefault="00375157">
      <w:pPr>
        <w:ind w:left="110"/>
      </w:pPr>
    </w:p>
    <w:p w:rsidR="00000000" w:rsidRDefault="00375157">
      <w:pPr>
        <w:ind w:left="110"/>
      </w:pPr>
      <w:r>
        <w:rPr>
          <w:b/>
        </w:rPr>
        <w:t xml:space="preserve">Mr Myer </w:t>
      </w:r>
      <w:r>
        <w:t xml:space="preserve">is a son of the late Kenneth Baillieu Myer who was a director of the company from 1985-89 </w:t>
      </w:r>
      <w:r>
        <w:t>and is a grandson of Sidney Myer who founded The Myer Emporium Limited.  He is a member of the board of the company which manages the investments of the Myer family and is involved in many philanthropical and community activities.  Mr Myer is a director of Diversified United Investments Ltd and has extensive experience in the area of equity funds management.</w:t>
      </w:r>
    </w:p>
    <w:p w:rsidR="00000000" w:rsidRDefault="00375157">
      <w:pPr>
        <w:ind w:left="110"/>
      </w:pPr>
    </w:p>
    <w:p w:rsidR="00000000" w:rsidRDefault="00375157">
      <w:pPr>
        <w:ind w:left="110"/>
      </w:pPr>
      <w:r>
        <w:rPr>
          <w:b/>
        </w:rPr>
        <w:t xml:space="preserve">Mr Chariton </w:t>
      </w:r>
      <w:r>
        <w:t xml:space="preserve">is chancellor of the University of Newcastle and chairman of the National Basketball League, South East Water Ltd, Sabcorp Ltd, Stott's </w:t>
      </w:r>
      <w:r>
        <w:t>Colleges Ltd and the Melbourne Language Centre.  He is vicechairman of the Royal Children's Hospital Research Institute and a director of the Hong Kong Bank of Australia Ltd and Australian Portfolio Management Ltd.  He also holds office with a number of community organisations.  Mr Charlton has had a successful career in the petroleum industry which included his appointment as deputy chairman of Woodside Petroleum Ltd and chairman and chief executive officer of Shell Australia Limited and chairman of the CO</w:t>
      </w:r>
      <w:r>
        <w:t>AG Gas Reform Task Force.</w:t>
      </w:r>
    </w:p>
    <w:p w:rsidR="00000000" w:rsidRDefault="00375157">
      <w:pPr>
        <w:ind w:left="110"/>
      </w:pPr>
    </w:p>
    <w:p w:rsidR="00000000" w:rsidRDefault="00375157">
      <w:pPr>
        <w:ind w:left="110"/>
      </w:pPr>
      <w:r>
        <w:rPr>
          <w:b/>
        </w:rPr>
        <w:t xml:space="preserve">Mr Lew </w:t>
      </w:r>
      <w:r>
        <w:t>has over 30 years of experience in retailing, wholesaling, apparel and general merchandise importing, property development and the manufacture of textiles and apparel.  Mr Lew is chairman of the Mt Scopus College Foundation, a member of the board of trustees of the Sport and Tourism Youth Foundation, a life member of The Duke of Edinburgh's Award World Fellowship and governor patron of Opera Australia and chairman and director of several philanthropic organisations.  He i</w:t>
      </w:r>
      <w:r>
        <w:t>s a former director of the Reserve Bank of Australia, 1992-97.</w:t>
      </w:r>
    </w:p>
    <w:p w:rsidR="00000000" w:rsidRDefault="00375157">
      <w:pPr>
        <w:ind w:left="110"/>
      </w:pPr>
    </w:p>
    <w:p w:rsidR="00000000" w:rsidRDefault="00375157">
      <w:pPr>
        <w:ind w:left="110"/>
      </w:pPr>
      <w:r>
        <w:rPr>
          <w:b/>
        </w:rPr>
        <w:t xml:space="preserve">Mr Allert </w:t>
      </w:r>
      <w:r>
        <w:t>is the chairman of Southcorp Limited, The Austral/Asia Railway Corporation, the National Wine Centre, the Advisory Board of Ayers Rock Resort Management Pty Ltd and NMFM Asia Investments Limited.  Mr Allert is also a director of National Mutual Holdings Limited and F H Faulding &amp; Co Limited.  He also holds positions with a number of government instrumentalities and community organisations.  Mr Allert has had a distinguished career a</w:t>
      </w:r>
      <w:r>
        <w:t>s a chartered accountant and is a former partner of the accounting firms Peat Marwick Mitchell &amp; Co. and Allen Heard &amp; Co.</w:t>
      </w:r>
    </w:p>
    <w:p w:rsidR="00000000" w:rsidRDefault="00375157">
      <w:pPr>
        <w:ind w:left="110"/>
      </w:pPr>
    </w:p>
    <w:p w:rsidR="00000000" w:rsidRDefault="00375157">
      <w:pPr>
        <w:ind w:left="110"/>
      </w:pPr>
      <w:r>
        <w:rPr>
          <w:b/>
        </w:rPr>
        <w:t xml:space="preserve">Mr Wallis </w:t>
      </w:r>
      <w:r>
        <w:t>is chairman of Amcor Limited and a director of AMP Limited, Australian Foundation Investment Company Limited and the Melbourne Business School Ltd.  He is also president of the Business Council of Australia.  Mr Wallis has had a distinguished career which included his term as managing director of Amcor Limited and chairman of the Inquiry into the Australian Financial System</w:t>
      </w:r>
      <w:r>
        <w:t>.</w:t>
      </w:r>
    </w:p>
    <w:p w:rsidR="00000000" w:rsidRDefault="00375157">
      <w:pPr>
        <w:ind w:left="110"/>
      </w:pPr>
    </w:p>
    <w:p w:rsidR="00000000" w:rsidRDefault="00375157">
      <w:pPr>
        <w:ind w:left="110"/>
      </w:pPr>
      <w:r>
        <w:rPr>
          <w:b/>
        </w:rPr>
        <w:t xml:space="preserve">Mr Eck </w:t>
      </w:r>
      <w:r>
        <w:t>has over 37 years of experience as a retailer.  He has extensive knowledge of local and international retail markets and has experience in managing, controlling and operating retail businesses.  Mr Eck's approach is to build highly motivated teams that deliver what customers want and maximise efficiencies at the retail level whilst at the same time integrating an overall strategy that delivers value loop savings.  Prior to his present appointment he was CML's Chief Operating Officer Business Uni</w:t>
      </w:r>
      <w:r>
        <w:t>ts.</w:t>
      </w:r>
    </w:p>
    <w:p w:rsidR="00000000" w:rsidRDefault="00375157">
      <w:pPr>
        <w:ind w:left="110"/>
      </w:pPr>
    </w:p>
    <w:p w:rsidR="00000000" w:rsidRDefault="00375157">
      <w:pPr>
        <w:ind w:left="110"/>
      </w:pPr>
      <w:r>
        <w:rPr>
          <w:b/>
        </w:rPr>
        <w:t xml:space="preserve">Ms Lynch </w:t>
      </w:r>
      <w:r>
        <w:t>chairs the Superannuation Funds Management Corporation of South Australia and is a director of Southcorp Limited, Westpac Banking Corporation and OPSM Protector Limited.  She is involved in a number of community organisations, and is a former president of Chief Executive Women Inc.  Ms Lynch has had a successful banking career with Westpac Banking Group which included her appointment as chief general manager Corporate Affairs.</w:t>
      </w:r>
    </w:p>
    <w:p w:rsidR="00000000" w:rsidRDefault="00375157">
      <w:pPr>
        <w:ind w:left="110"/>
      </w:pPr>
    </w:p>
    <w:p w:rsidR="00000000" w:rsidRDefault="00375157">
      <w:pPr>
        <w:ind w:left="110"/>
      </w:pPr>
      <w:r>
        <w:rPr>
          <w:b/>
        </w:rPr>
        <w:t xml:space="preserve">Mr Hogan </w:t>
      </w:r>
      <w:r>
        <w:t>is principal of the specialist strategic business and</w:t>
      </w:r>
      <w:r>
        <w:t xml:space="preserve"> financial advisory company, Hogan &amp; Company Pty Limited and is chairman of the trustee company of the Coles Myer Superannuation Fund, deputy chairman of GIO Australia Holdings Limited and a director of NSW Treasury Corporation, Energy Australia, St Vincent's Hospital Sydney Limited, St Vincent's Private Hospital Sydney and the Sacred Heart Hospice Limited.  He has had an extensive career in banking and investment banking and is a former joint managing director of Bankers Trust Australia Group and chairman </w:t>
      </w:r>
      <w:r>
        <w:t>of Bankers Trust New Zealand.</w:t>
      </w:r>
    </w:p>
    <w:p w:rsidR="00000000" w:rsidRDefault="00375157">
      <w:pPr>
        <w:ind w:left="110"/>
      </w:pPr>
    </w:p>
    <w:p w:rsidR="00000000" w:rsidRDefault="00375157">
      <w:pPr>
        <w:ind w:left="110"/>
      </w:pPr>
      <w:r>
        <w:rPr>
          <w:b/>
        </w:rPr>
        <w:t xml:space="preserve">Mr Leibler </w:t>
      </w:r>
      <w:r>
        <w:t>is the senior partner of the legal firm of Arnold Bloch Leibler.  He is a leading commercial lawyer and taxation adviser to business, the Federal Government and educational institutions.  He is also significantly involved in a number of commercial and community organisations.</w:t>
      </w:r>
    </w:p>
    <w:p w:rsidR="00000000" w:rsidRDefault="00375157">
      <w:pPr>
        <w:ind w:left="110"/>
      </w:pPr>
    </w:p>
    <w:p w:rsidR="00000000" w:rsidRDefault="00375157">
      <w:pPr>
        <w:ind w:left="110"/>
      </w:pPr>
      <w:r>
        <w:rPr>
          <w:b/>
        </w:rPr>
        <w:t xml:space="preserve">Mr Greiner </w:t>
      </w:r>
      <w:r>
        <w:t>is a former Premier and Treasurer of New South Wales, 1988-92.  He is a director of several large public companies and has extensive political and business experience.  He is th</w:t>
      </w:r>
      <w:r>
        <w:t>e chairman of United Utilities Australia, Baulderstone Hornibrook, IAMA Ltd and WD &amp; HO Wills (Holdings) Limited.  He is deputy chairman of Stockland Trust Group and a Director of OBE Insurance Group Limited, Brian McGuigan Wines Limited and the Sydney Organising Committee for the 2000 Olympic Games.  He is also president of Squash Australia and co-chairman of Ausflag.</w:t>
      </w:r>
    </w:p>
    <w:p w:rsidR="00000000" w:rsidRDefault="00375157">
      <w:pPr>
        <w:ind w:left="110"/>
      </w:pPr>
    </w:p>
    <w:tbl>
      <w:tblPr>
        <w:tblW w:w="0" w:type="auto"/>
        <w:tblLayout w:type="fixed"/>
        <w:tblLook w:val="0000"/>
      </w:tblPr>
      <w:tblGrid>
        <w:gridCol w:w="3510"/>
        <w:gridCol w:w="1"/>
        <w:gridCol w:w="850"/>
        <w:gridCol w:w="851"/>
        <w:gridCol w:w="1"/>
        <w:gridCol w:w="850"/>
        <w:gridCol w:w="851"/>
        <w:gridCol w:w="1"/>
        <w:gridCol w:w="850"/>
        <w:gridCol w:w="851"/>
        <w:gridCol w:w="1"/>
        <w:gridCol w:w="850"/>
        <w:gridCol w:w="851"/>
        <w:gridCol w:w="1"/>
        <w:gridCol w:w="850"/>
        <w:gridCol w:w="851"/>
        <w:gridCol w:w="1"/>
        <w:gridCol w:w="850"/>
        <w:gridCol w:w="851"/>
      </w:tblGrid>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Attendances at the Board</w:t>
            </w:r>
          </w:p>
        </w:tc>
        <w:tc>
          <w:tcPr>
            <w:tcW w:w="1702" w:type="dxa"/>
            <w:hMerge w:val="restart"/>
          </w:tcPr>
          <w:p w:rsidR="00000000" w:rsidRDefault="00375157">
            <w:pPr>
              <w:jc w:val="center"/>
              <w:rPr>
                <w:b/>
                <w:sz w:val="16"/>
                <w:szCs w:val="16"/>
              </w:rPr>
            </w:pPr>
            <w:r>
              <w:rPr>
                <w:b/>
                <w:sz w:val="16"/>
                <w:szCs w:val="16"/>
              </w:rPr>
              <w:t xml:space="preserve">Directors'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Audit</w:t>
            </w:r>
            <w:r>
              <w:rPr>
                <w:sz w:val="16"/>
                <w:szCs w:val="16"/>
              </w:rPr>
              <w:t xml:space="preserve"> </w:t>
            </w:r>
          </w:p>
        </w:tc>
        <w:tc>
          <w:tcPr>
            <w:gridSpan w:val="2"/>
            <w:hMerge/>
          </w:tcPr>
          <w:p w:rsidR="00000000" w:rsidRDefault="00375157">
            <w:pPr>
              <w:jc w:val="center"/>
              <w:rPr>
                <w:sz w:val="16"/>
                <w:szCs w:val="16"/>
              </w:rPr>
            </w:pPr>
          </w:p>
        </w:tc>
        <w:tc>
          <w:tcPr>
            <w:tcW w:w="1702" w:type="dxa"/>
            <w:hMerge w:val="restart"/>
          </w:tcPr>
          <w:p w:rsidR="00000000" w:rsidRDefault="00375157">
            <w:pPr>
              <w:jc w:val="center"/>
              <w:rPr>
                <w:b/>
                <w:sz w:val="16"/>
                <w:szCs w:val="16"/>
              </w:rPr>
            </w:pPr>
            <w:r>
              <w:rPr>
                <w:b/>
                <w:sz w:val="16"/>
                <w:szCs w:val="16"/>
              </w:rPr>
              <w:t xml:space="preserve">Compliance/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Human</w:t>
            </w:r>
            <w:r>
              <w:rPr>
                <w:sz w:val="16"/>
                <w:szCs w:val="16"/>
              </w:rPr>
              <w:t xml:space="preserve"> </w:t>
            </w:r>
          </w:p>
        </w:tc>
        <w:tc>
          <w:tcPr>
            <w:gridSpan w:val="2"/>
            <w:hMerge/>
          </w:tcPr>
          <w:p w:rsidR="00000000" w:rsidRDefault="00375157">
            <w:pPr>
              <w:jc w:val="center"/>
              <w:rPr>
                <w:sz w:val="16"/>
                <w:szCs w:val="16"/>
              </w:rPr>
            </w:pPr>
          </w:p>
        </w:tc>
        <w:tc>
          <w:tcPr>
            <w:tcW w:w="1702" w:type="dxa"/>
            <w:hMerge w:val="restart"/>
          </w:tcPr>
          <w:p w:rsidR="00000000" w:rsidRDefault="00375157">
            <w:pPr>
              <w:jc w:val="center"/>
              <w:rPr>
                <w:b/>
                <w:sz w:val="16"/>
                <w:szCs w:val="16"/>
              </w:rPr>
            </w:pPr>
            <w:r>
              <w:rPr>
                <w:b/>
                <w:sz w:val="16"/>
                <w:szCs w:val="16"/>
              </w:rPr>
              <w:t xml:space="preserve">Nominating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Property</w:t>
            </w:r>
            <w:r>
              <w:rPr>
                <w:sz w:val="16"/>
                <w:szCs w:val="16"/>
              </w:rPr>
              <w:t xml:space="preserve"> </w:t>
            </w:r>
          </w:p>
        </w:tc>
        <w:tc>
          <w:tcPr>
            <w:gridSpan w:val="2"/>
            <w:hMerge/>
          </w:tcPr>
          <w:p w:rsidR="00000000" w:rsidRDefault="00375157">
            <w:pPr>
              <w:jc w:val="center"/>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and Board Committee</w:t>
            </w:r>
          </w:p>
        </w:tc>
        <w:tc>
          <w:tcPr>
            <w:tcW w:w="1702" w:type="dxa"/>
            <w:hMerge w:val="restart"/>
          </w:tcPr>
          <w:p w:rsidR="00000000" w:rsidRDefault="00375157">
            <w:pPr>
              <w:jc w:val="center"/>
              <w:rPr>
                <w:b/>
                <w:sz w:val="16"/>
                <w:szCs w:val="16"/>
              </w:rPr>
            </w:pPr>
            <w:r>
              <w:rPr>
                <w:b/>
                <w:sz w:val="16"/>
                <w:szCs w:val="16"/>
              </w:rPr>
              <w:t xml:space="preserve">Meetings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Committee</w:t>
            </w:r>
            <w:r>
              <w:rPr>
                <w:sz w:val="16"/>
                <w:szCs w:val="16"/>
              </w:rPr>
              <w:t xml:space="preserve"> </w:t>
            </w:r>
          </w:p>
        </w:tc>
        <w:tc>
          <w:tcPr>
            <w:gridSpan w:val="2"/>
            <w:hMerge/>
          </w:tcPr>
          <w:p w:rsidR="00000000" w:rsidRDefault="00375157">
            <w:pPr>
              <w:jc w:val="center"/>
              <w:rPr>
                <w:sz w:val="16"/>
                <w:szCs w:val="16"/>
              </w:rPr>
            </w:pPr>
          </w:p>
        </w:tc>
        <w:tc>
          <w:tcPr>
            <w:tcW w:w="1702" w:type="dxa"/>
            <w:hMerge w:val="restart"/>
          </w:tcPr>
          <w:p w:rsidR="00000000" w:rsidRDefault="00375157">
            <w:pPr>
              <w:jc w:val="center"/>
              <w:rPr>
                <w:b/>
                <w:sz w:val="16"/>
                <w:szCs w:val="16"/>
              </w:rPr>
            </w:pPr>
            <w:r>
              <w:rPr>
                <w:b/>
                <w:sz w:val="16"/>
                <w:szCs w:val="16"/>
              </w:rPr>
              <w:t xml:space="preserve">Corporate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Resources</w:t>
            </w:r>
            <w:r>
              <w:rPr>
                <w:sz w:val="16"/>
                <w:szCs w:val="16"/>
              </w:rPr>
              <w:t xml:space="preserve"> </w:t>
            </w:r>
          </w:p>
        </w:tc>
        <w:tc>
          <w:tcPr>
            <w:gridSpan w:val="2"/>
            <w:hMerge/>
          </w:tcPr>
          <w:p w:rsidR="00000000" w:rsidRDefault="00375157">
            <w:pPr>
              <w:jc w:val="center"/>
              <w:rPr>
                <w:sz w:val="16"/>
                <w:szCs w:val="16"/>
              </w:rPr>
            </w:pPr>
          </w:p>
        </w:tc>
        <w:tc>
          <w:tcPr>
            <w:tcW w:w="1702" w:type="dxa"/>
            <w:hMerge w:val="restart"/>
          </w:tcPr>
          <w:p w:rsidR="00000000" w:rsidRDefault="00375157">
            <w:pPr>
              <w:jc w:val="center"/>
              <w:rPr>
                <w:b/>
                <w:sz w:val="16"/>
                <w:szCs w:val="16"/>
              </w:rPr>
            </w:pPr>
            <w:r>
              <w:rPr>
                <w:b/>
                <w:sz w:val="16"/>
                <w:szCs w:val="16"/>
              </w:rPr>
              <w:t xml:space="preserve">Committee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Committee</w:t>
            </w:r>
            <w:r>
              <w:rPr>
                <w:sz w:val="16"/>
                <w:szCs w:val="16"/>
              </w:rPr>
              <w:t xml:space="preserve"> </w:t>
            </w:r>
          </w:p>
        </w:tc>
        <w:tc>
          <w:tcPr>
            <w:gridSpan w:val="2"/>
            <w:hMerge/>
          </w:tcPr>
          <w:p w:rsidR="00000000" w:rsidRDefault="00375157">
            <w:pPr>
              <w:jc w:val="center"/>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Meetings during the year ended</w:t>
            </w:r>
          </w:p>
        </w:tc>
        <w:tc>
          <w:tcPr>
            <w:tcW w:w="851" w:type="dxa"/>
            <w:gridSpan w:val="2"/>
          </w:tcPr>
          <w:p w:rsidR="00000000" w:rsidRDefault="00375157">
            <w:pPr>
              <w:ind w:left="110"/>
              <w:jc w:val="right"/>
              <w:rPr>
                <w:b/>
                <w:sz w:val="16"/>
                <w:szCs w:val="16"/>
              </w:rPr>
            </w:pPr>
          </w:p>
        </w:tc>
        <w:tc>
          <w:tcPr>
            <w:tcW w:w="851" w:type="dxa"/>
          </w:tcPr>
          <w:p w:rsidR="00000000" w:rsidRDefault="00375157">
            <w:pPr>
              <w:ind w:left="110"/>
              <w:jc w:val="right"/>
              <w:rPr>
                <w:b/>
                <w:sz w:val="16"/>
                <w:szCs w:val="16"/>
              </w:rPr>
            </w:pPr>
          </w:p>
        </w:tc>
        <w:tc>
          <w:tcPr>
            <w:tcW w:w="851" w:type="dxa"/>
            <w:gridSpan w:val="2"/>
          </w:tcPr>
          <w:p w:rsidR="00000000" w:rsidRDefault="00375157">
            <w:pPr>
              <w:ind w:left="110"/>
              <w:jc w:val="right"/>
              <w:rPr>
                <w:sz w:val="16"/>
                <w:szCs w:val="16"/>
              </w:rPr>
            </w:pPr>
          </w:p>
        </w:tc>
        <w:tc>
          <w:tcPr>
            <w:tcW w:w="851" w:type="dxa"/>
          </w:tcPr>
          <w:p w:rsidR="00000000" w:rsidRDefault="00375157">
            <w:pPr>
              <w:jc w:val="right"/>
              <w:rPr>
                <w:b/>
                <w:sz w:val="16"/>
                <w:szCs w:val="16"/>
              </w:rPr>
            </w:pPr>
          </w:p>
        </w:tc>
        <w:tc>
          <w:tcPr>
            <w:tcW w:w="1702" w:type="dxa"/>
            <w:hMerge w:val="restart"/>
          </w:tcPr>
          <w:p w:rsidR="00000000" w:rsidRDefault="00375157">
            <w:pPr>
              <w:jc w:val="center"/>
              <w:rPr>
                <w:b/>
                <w:sz w:val="16"/>
                <w:szCs w:val="16"/>
              </w:rPr>
            </w:pPr>
            <w:r>
              <w:rPr>
                <w:b/>
                <w:sz w:val="16"/>
                <w:szCs w:val="16"/>
              </w:rPr>
              <w:t xml:space="preserve">Governance </w:t>
            </w:r>
          </w:p>
        </w:tc>
        <w:tc>
          <w:tcPr>
            <w:gridSpan w:val="2"/>
            <w:hMerge/>
          </w:tcPr>
          <w:p w:rsidR="00000000" w:rsidRDefault="00375157">
            <w:pPr>
              <w:jc w:val="center"/>
              <w:rPr>
                <w:b/>
                <w:sz w:val="16"/>
                <w:szCs w:val="16"/>
              </w:rPr>
            </w:pPr>
          </w:p>
        </w:tc>
        <w:tc>
          <w:tcPr>
            <w:tcW w:w="1702" w:type="dxa"/>
            <w:hMerge w:val="restart"/>
          </w:tcPr>
          <w:p w:rsidR="00000000" w:rsidRDefault="00375157">
            <w:pPr>
              <w:jc w:val="center"/>
              <w:rPr>
                <w:b/>
                <w:sz w:val="16"/>
                <w:szCs w:val="16"/>
              </w:rPr>
            </w:pPr>
            <w:r>
              <w:rPr>
                <w:b/>
                <w:sz w:val="16"/>
                <w:szCs w:val="16"/>
              </w:rPr>
              <w:t>Committee</w:t>
            </w:r>
            <w:r>
              <w:rPr>
                <w:sz w:val="16"/>
                <w:szCs w:val="16"/>
              </w:rPr>
              <w:t xml:space="preserve"> </w:t>
            </w:r>
          </w:p>
        </w:tc>
        <w:tc>
          <w:tcPr>
            <w:gridSpan w:val="2"/>
            <w:hMerge/>
          </w:tcPr>
          <w:p w:rsidR="00000000" w:rsidRDefault="00375157">
            <w:pPr>
              <w:jc w:val="center"/>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26 July 1998 were as follows:</w:t>
            </w:r>
          </w:p>
        </w:tc>
        <w:tc>
          <w:tcPr>
            <w:tcW w:w="851" w:type="dxa"/>
            <w:gridSpan w:val="2"/>
          </w:tcPr>
          <w:p w:rsidR="00000000" w:rsidRDefault="00375157">
            <w:pPr>
              <w:ind w:left="110"/>
              <w:jc w:val="right"/>
              <w:rPr>
                <w:b/>
                <w:sz w:val="16"/>
                <w:szCs w:val="16"/>
              </w:rPr>
            </w:pPr>
          </w:p>
        </w:tc>
        <w:tc>
          <w:tcPr>
            <w:tcW w:w="851" w:type="dxa"/>
          </w:tcPr>
          <w:p w:rsidR="00000000" w:rsidRDefault="00375157">
            <w:pPr>
              <w:ind w:left="110"/>
              <w:jc w:val="right"/>
              <w:rPr>
                <w:b/>
                <w:sz w:val="16"/>
                <w:szCs w:val="16"/>
              </w:rPr>
            </w:pPr>
          </w:p>
        </w:tc>
        <w:tc>
          <w:tcPr>
            <w:tcW w:w="851" w:type="dxa"/>
            <w:gridSpan w:val="2"/>
          </w:tcPr>
          <w:p w:rsidR="00000000" w:rsidRDefault="00375157">
            <w:pPr>
              <w:ind w:left="110"/>
              <w:jc w:val="right"/>
              <w:rPr>
                <w:sz w:val="16"/>
                <w:szCs w:val="16"/>
              </w:rPr>
            </w:pPr>
          </w:p>
        </w:tc>
        <w:tc>
          <w:tcPr>
            <w:tcW w:w="851" w:type="dxa"/>
          </w:tcPr>
          <w:p w:rsidR="00000000" w:rsidRDefault="00375157">
            <w:pPr>
              <w:jc w:val="right"/>
              <w:rPr>
                <w:b/>
                <w:sz w:val="16"/>
                <w:szCs w:val="16"/>
              </w:rPr>
            </w:pPr>
          </w:p>
        </w:tc>
        <w:tc>
          <w:tcPr>
            <w:tcW w:w="1702" w:type="dxa"/>
            <w:hMerge w:val="restart"/>
          </w:tcPr>
          <w:p w:rsidR="00000000" w:rsidRDefault="00375157">
            <w:pPr>
              <w:jc w:val="center"/>
              <w:rPr>
                <w:b/>
                <w:sz w:val="16"/>
                <w:szCs w:val="16"/>
              </w:rPr>
            </w:pPr>
            <w:r>
              <w:rPr>
                <w:b/>
                <w:sz w:val="16"/>
                <w:szCs w:val="16"/>
              </w:rPr>
              <w:t xml:space="preserve">Committee </w:t>
            </w:r>
          </w:p>
        </w:tc>
        <w:tc>
          <w:tcPr>
            <w:gridSpan w:val="2"/>
            <w:hMerge/>
          </w:tcPr>
          <w:p w:rsidR="00000000" w:rsidRDefault="00375157">
            <w:pPr>
              <w:jc w:val="center"/>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rPr>
                <w:sz w:val="16"/>
                <w:szCs w:val="16"/>
              </w:rPr>
            </w:pPr>
            <w:r>
              <w:rPr>
                <w:vanish/>
                <w:sz w:val="16"/>
                <w:szCs w:val="16"/>
              </w:rPr>
              <w:t>[SULON]</w:t>
            </w:r>
          </w:p>
        </w:tc>
        <w:tc>
          <w:tcPr>
            <w:tcW w:w="851" w:type="dxa"/>
            <w:gridSpan w:val="2"/>
            <w:tcBorders>
              <w:bottom w:val="single" w:sz="18" w:space="0" w:color="auto"/>
            </w:tcBorders>
          </w:tcPr>
          <w:p w:rsidR="00000000" w:rsidRDefault="00375157">
            <w:pPr>
              <w:jc w:val="right"/>
              <w:rPr>
                <w:b/>
                <w:sz w:val="16"/>
                <w:szCs w:val="16"/>
              </w:rPr>
            </w:pPr>
            <w:r>
              <w:rPr>
                <w:b/>
                <w:sz w:val="16"/>
                <w:szCs w:val="16"/>
              </w:rPr>
              <w:t>A</w:t>
            </w:r>
          </w:p>
        </w:tc>
        <w:tc>
          <w:tcPr>
            <w:tcW w:w="851" w:type="dxa"/>
            <w:tcBorders>
              <w:bottom w:val="single" w:sz="18" w:space="0" w:color="auto"/>
            </w:tcBorders>
          </w:tcPr>
          <w:p w:rsidR="00000000" w:rsidRDefault="00375157">
            <w:pPr>
              <w:jc w:val="right"/>
              <w:rPr>
                <w:b/>
                <w:sz w:val="16"/>
                <w:szCs w:val="16"/>
              </w:rPr>
            </w:pPr>
            <w:r>
              <w:rPr>
                <w:b/>
                <w:sz w:val="16"/>
                <w:szCs w:val="16"/>
              </w:rPr>
              <w:t>B</w:t>
            </w:r>
          </w:p>
        </w:tc>
        <w:tc>
          <w:tcPr>
            <w:tcW w:w="851" w:type="dxa"/>
            <w:gridSpan w:val="2"/>
            <w:tcBorders>
              <w:bottom w:val="single" w:sz="18" w:space="0" w:color="auto"/>
            </w:tcBorders>
          </w:tcPr>
          <w:p w:rsidR="00000000" w:rsidRDefault="00375157">
            <w:pPr>
              <w:jc w:val="right"/>
              <w:rPr>
                <w:sz w:val="16"/>
                <w:szCs w:val="16"/>
              </w:rPr>
            </w:pPr>
            <w:r>
              <w:rPr>
                <w:b/>
                <w:sz w:val="16"/>
                <w:szCs w:val="16"/>
              </w:rPr>
              <w:t>A</w:t>
            </w:r>
          </w:p>
        </w:tc>
        <w:tc>
          <w:tcPr>
            <w:tcW w:w="851" w:type="dxa"/>
            <w:tcBorders>
              <w:bottom w:val="single" w:sz="18" w:space="0" w:color="auto"/>
            </w:tcBorders>
          </w:tcPr>
          <w:p w:rsidR="00000000" w:rsidRDefault="00375157">
            <w:pPr>
              <w:jc w:val="right"/>
              <w:rPr>
                <w:sz w:val="16"/>
                <w:szCs w:val="16"/>
              </w:rPr>
            </w:pPr>
            <w:r>
              <w:rPr>
                <w:b/>
                <w:sz w:val="16"/>
                <w:szCs w:val="16"/>
              </w:rPr>
              <w:t>B</w:t>
            </w:r>
          </w:p>
        </w:tc>
        <w:tc>
          <w:tcPr>
            <w:tcW w:w="851" w:type="dxa"/>
            <w:gridSpan w:val="2"/>
            <w:tcBorders>
              <w:bottom w:val="single" w:sz="18" w:space="0" w:color="auto"/>
            </w:tcBorders>
          </w:tcPr>
          <w:p w:rsidR="00000000" w:rsidRDefault="00375157">
            <w:pPr>
              <w:jc w:val="right"/>
              <w:rPr>
                <w:b/>
                <w:sz w:val="16"/>
                <w:szCs w:val="16"/>
              </w:rPr>
            </w:pPr>
            <w:r>
              <w:rPr>
                <w:b/>
                <w:sz w:val="16"/>
                <w:szCs w:val="16"/>
              </w:rPr>
              <w:t>A</w:t>
            </w:r>
          </w:p>
        </w:tc>
        <w:tc>
          <w:tcPr>
            <w:tcW w:w="851" w:type="dxa"/>
            <w:tcBorders>
              <w:bottom w:val="single" w:sz="18" w:space="0" w:color="auto"/>
            </w:tcBorders>
          </w:tcPr>
          <w:p w:rsidR="00000000" w:rsidRDefault="00375157">
            <w:pPr>
              <w:jc w:val="right"/>
              <w:rPr>
                <w:b/>
                <w:sz w:val="16"/>
                <w:szCs w:val="16"/>
              </w:rPr>
            </w:pPr>
            <w:r>
              <w:rPr>
                <w:b/>
                <w:sz w:val="16"/>
                <w:szCs w:val="16"/>
              </w:rPr>
              <w:t>B</w:t>
            </w:r>
          </w:p>
        </w:tc>
        <w:tc>
          <w:tcPr>
            <w:tcW w:w="851" w:type="dxa"/>
            <w:gridSpan w:val="2"/>
            <w:tcBorders>
              <w:bottom w:val="single" w:sz="18" w:space="0" w:color="auto"/>
            </w:tcBorders>
          </w:tcPr>
          <w:p w:rsidR="00000000" w:rsidRDefault="00375157">
            <w:pPr>
              <w:jc w:val="right"/>
              <w:rPr>
                <w:sz w:val="16"/>
                <w:szCs w:val="16"/>
              </w:rPr>
            </w:pPr>
            <w:r>
              <w:rPr>
                <w:b/>
                <w:sz w:val="16"/>
                <w:szCs w:val="16"/>
              </w:rPr>
              <w:t>A</w:t>
            </w:r>
          </w:p>
        </w:tc>
        <w:tc>
          <w:tcPr>
            <w:tcW w:w="851" w:type="dxa"/>
            <w:tcBorders>
              <w:bottom w:val="single" w:sz="18" w:space="0" w:color="auto"/>
            </w:tcBorders>
          </w:tcPr>
          <w:p w:rsidR="00000000" w:rsidRDefault="00375157">
            <w:pPr>
              <w:jc w:val="right"/>
              <w:rPr>
                <w:sz w:val="16"/>
                <w:szCs w:val="16"/>
              </w:rPr>
            </w:pPr>
            <w:r>
              <w:rPr>
                <w:b/>
                <w:sz w:val="16"/>
                <w:szCs w:val="16"/>
              </w:rPr>
              <w:t>B</w:t>
            </w:r>
          </w:p>
        </w:tc>
        <w:tc>
          <w:tcPr>
            <w:tcW w:w="851" w:type="dxa"/>
            <w:gridSpan w:val="2"/>
            <w:tcBorders>
              <w:bottom w:val="single" w:sz="18" w:space="0" w:color="auto"/>
            </w:tcBorders>
          </w:tcPr>
          <w:p w:rsidR="00000000" w:rsidRDefault="00375157">
            <w:pPr>
              <w:jc w:val="right"/>
              <w:rPr>
                <w:b/>
                <w:sz w:val="16"/>
                <w:szCs w:val="16"/>
              </w:rPr>
            </w:pPr>
            <w:r>
              <w:rPr>
                <w:b/>
                <w:sz w:val="16"/>
                <w:szCs w:val="16"/>
              </w:rPr>
              <w:t>A</w:t>
            </w:r>
          </w:p>
        </w:tc>
        <w:tc>
          <w:tcPr>
            <w:tcW w:w="851" w:type="dxa"/>
            <w:tcBorders>
              <w:bottom w:val="single" w:sz="18" w:space="0" w:color="auto"/>
            </w:tcBorders>
          </w:tcPr>
          <w:p w:rsidR="00000000" w:rsidRDefault="00375157">
            <w:pPr>
              <w:jc w:val="right"/>
              <w:rPr>
                <w:b/>
                <w:sz w:val="16"/>
                <w:szCs w:val="16"/>
              </w:rPr>
            </w:pPr>
            <w:r>
              <w:rPr>
                <w:b/>
                <w:sz w:val="16"/>
                <w:szCs w:val="16"/>
              </w:rPr>
              <w:t>B</w:t>
            </w:r>
          </w:p>
        </w:tc>
        <w:tc>
          <w:tcPr>
            <w:tcW w:w="851" w:type="dxa"/>
            <w:gridSpan w:val="2"/>
            <w:tcBorders>
              <w:bottom w:val="single" w:sz="18" w:space="0" w:color="auto"/>
            </w:tcBorders>
          </w:tcPr>
          <w:p w:rsidR="00000000" w:rsidRDefault="00375157">
            <w:pPr>
              <w:jc w:val="right"/>
              <w:rPr>
                <w:sz w:val="16"/>
                <w:szCs w:val="16"/>
              </w:rPr>
            </w:pPr>
            <w:r>
              <w:rPr>
                <w:b/>
                <w:sz w:val="16"/>
                <w:szCs w:val="16"/>
              </w:rPr>
              <w:t>A</w:t>
            </w:r>
          </w:p>
        </w:tc>
        <w:tc>
          <w:tcPr>
            <w:tcW w:w="851" w:type="dxa"/>
            <w:tcBorders>
              <w:bottom w:val="single" w:sz="18" w:space="0" w:color="auto"/>
            </w:tcBorders>
          </w:tcPr>
          <w:p w:rsidR="00000000" w:rsidRDefault="00375157">
            <w:pPr>
              <w:jc w:val="right"/>
              <w:rPr>
                <w:sz w:val="16"/>
                <w:szCs w:val="16"/>
              </w:rPr>
            </w:pPr>
            <w:r>
              <w:rPr>
                <w:b/>
                <w:sz w:val="16"/>
                <w:szCs w:val="16"/>
              </w:rPr>
              <w:t>B</w:t>
            </w:r>
          </w:p>
        </w:tc>
      </w:tr>
      <w:tr w:rsidR="00000000">
        <w:tblPrEx>
          <w:tblCellMar>
            <w:top w:w="0" w:type="dxa"/>
            <w:bottom w:w="0" w:type="dxa"/>
          </w:tblCellMar>
        </w:tblPrEx>
        <w:trPr>
          <w:cantSplit/>
        </w:trPr>
        <w:tc>
          <w:tcPr>
            <w:tcW w:w="3510" w:type="dxa"/>
          </w:tcPr>
          <w:p w:rsidR="00000000" w:rsidRDefault="00375157">
            <w:pPr>
              <w:ind w:left="110"/>
              <w:rPr>
                <w:b/>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Stanley D.M. Wallis, AO</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r>
              <w:rPr>
                <w:b/>
                <w:sz w:val="16"/>
                <w:szCs w:val="16"/>
              </w:rPr>
              <w:t>*</w:t>
            </w: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Dennis K. Eck</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r>
              <w:rPr>
                <w:sz w:val="16"/>
                <w:szCs w:val="16"/>
              </w:rPr>
              <w:t>*</w:t>
            </w: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w:t>
            </w: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w:t>
            </w: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Richard H. Allert, AM</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r>
              <w:rPr>
                <w:sz w:val="16"/>
                <w:szCs w:val="16"/>
              </w:rPr>
              <w:t>6</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Richard M. Chariton, AM</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r>
              <w:rPr>
                <w:sz w:val="16"/>
                <w:szCs w:val="16"/>
              </w:rPr>
              <w:t>6</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6</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5</w:t>
            </w:r>
          </w:p>
        </w:tc>
        <w:tc>
          <w:tcPr>
            <w:tcW w:w="851" w:type="dxa"/>
          </w:tcPr>
          <w:p w:rsidR="00000000" w:rsidRDefault="00375157">
            <w:pPr>
              <w:jc w:val="right"/>
              <w:rPr>
                <w:sz w:val="16"/>
                <w:szCs w:val="16"/>
              </w:rPr>
            </w:pPr>
            <w:r>
              <w:rPr>
                <w:sz w:val="16"/>
                <w:szCs w:val="16"/>
              </w:rPr>
              <w:t>5</w:t>
            </w: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Paul D. Collins</w:t>
            </w:r>
          </w:p>
        </w:tc>
        <w:tc>
          <w:tcPr>
            <w:tcW w:w="851" w:type="dxa"/>
            <w:gridSpan w:val="2"/>
          </w:tcPr>
          <w:p w:rsidR="00000000" w:rsidRDefault="00375157">
            <w:pPr>
              <w:jc w:val="right"/>
              <w:rPr>
                <w:b/>
                <w:sz w:val="16"/>
                <w:szCs w:val="16"/>
              </w:rPr>
            </w:pPr>
            <w:r>
              <w:rPr>
                <w:b/>
                <w:sz w:val="16"/>
                <w:szCs w:val="16"/>
              </w:rPr>
              <w:t>4</w:t>
            </w:r>
          </w:p>
        </w:tc>
        <w:tc>
          <w:tcPr>
            <w:tcW w:w="851" w:type="dxa"/>
          </w:tcPr>
          <w:p w:rsidR="00000000" w:rsidRDefault="00375157">
            <w:pPr>
              <w:jc w:val="right"/>
              <w:rPr>
                <w:b/>
                <w:sz w:val="16"/>
                <w:szCs w:val="16"/>
              </w:rPr>
            </w:pPr>
            <w:r>
              <w:rPr>
                <w:b/>
                <w:sz w:val="16"/>
                <w:szCs w:val="16"/>
              </w:rPr>
              <w:t>5</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r>
              <w:rPr>
                <w:b/>
                <w:sz w:val="16"/>
                <w:szCs w:val="16"/>
              </w:rPr>
              <w:t>1</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i/>
                <w:sz w:val="16"/>
                <w:szCs w:val="16"/>
              </w:rPr>
              <w:t>(until his resignation in January 1998)</w:t>
            </w:r>
          </w:p>
        </w:tc>
        <w:tc>
          <w:tcPr>
            <w:tcW w:w="851" w:type="dxa"/>
            <w:gridSpan w:val="2"/>
          </w:tcPr>
          <w:p w:rsidR="00000000" w:rsidRDefault="00375157">
            <w:pPr>
              <w:ind w:left="110"/>
              <w:jc w:val="right"/>
              <w:rPr>
                <w:b/>
                <w:sz w:val="16"/>
                <w:szCs w:val="16"/>
              </w:rPr>
            </w:pPr>
          </w:p>
        </w:tc>
        <w:tc>
          <w:tcPr>
            <w:tcW w:w="851" w:type="dxa"/>
          </w:tcPr>
          <w:p w:rsidR="00000000" w:rsidRDefault="00375157">
            <w:pPr>
              <w:ind w:left="110"/>
              <w:jc w:val="right"/>
              <w:rPr>
                <w:b/>
                <w:sz w:val="16"/>
                <w:szCs w:val="16"/>
              </w:rPr>
            </w:pPr>
          </w:p>
        </w:tc>
        <w:tc>
          <w:tcPr>
            <w:tcW w:w="851" w:type="dxa"/>
            <w:gridSpan w:val="2"/>
          </w:tcPr>
          <w:p w:rsidR="00000000" w:rsidRDefault="00375157">
            <w:pPr>
              <w:ind w:left="110"/>
              <w:jc w:val="right"/>
              <w:rPr>
                <w:sz w:val="16"/>
                <w:szCs w:val="16"/>
              </w:rPr>
            </w:pPr>
          </w:p>
        </w:tc>
        <w:tc>
          <w:tcPr>
            <w:tcW w:w="851" w:type="dxa"/>
          </w:tcPr>
          <w:p w:rsidR="00000000" w:rsidRDefault="00375157">
            <w:pPr>
              <w:ind w:left="110"/>
              <w:jc w:val="right"/>
              <w:rPr>
                <w:sz w:val="16"/>
                <w:szCs w:val="16"/>
              </w:rPr>
            </w:pPr>
          </w:p>
        </w:tc>
        <w:tc>
          <w:tcPr>
            <w:tcW w:w="851" w:type="dxa"/>
            <w:gridSpan w:val="2"/>
          </w:tcPr>
          <w:p w:rsidR="00000000" w:rsidRDefault="00375157">
            <w:pPr>
              <w:ind w:left="110"/>
              <w:jc w:val="right"/>
              <w:rPr>
                <w:b/>
                <w:sz w:val="16"/>
                <w:szCs w:val="16"/>
              </w:rPr>
            </w:pPr>
          </w:p>
        </w:tc>
        <w:tc>
          <w:tcPr>
            <w:tcW w:w="851" w:type="dxa"/>
          </w:tcPr>
          <w:p w:rsidR="00000000" w:rsidRDefault="00375157">
            <w:pPr>
              <w:ind w:left="110"/>
              <w:jc w:val="right"/>
              <w:rPr>
                <w:b/>
                <w:sz w:val="16"/>
                <w:szCs w:val="16"/>
              </w:rPr>
            </w:pPr>
          </w:p>
        </w:tc>
        <w:tc>
          <w:tcPr>
            <w:tcW w:w="851" w:type="dxa"/>
            <w:gridSpan w:val="2"/>
          </w:tcPr>
          <w:p w:rsidR="00000000" w:rsidRDefault="00375157">
            <w:pPr>
              <w:ind w:left="110"/>
              <w:jc w:val="right"/>
              <w:rPr>
                <w:sz w:val="16"/>
                <w:szCs w:val="16"/>
              </w:rPr>
            </w:pPr>
          </w:p>
        </w:tc>
        <w:tc>
          <w:tcPr>
            <w:tcW w:w="851" w:type="dxa"/>
          </w:tcPr>
          <w:p w:rsidR="00000000" w:rsidRDefault="00375157">
            <w:pPr>
              <w:ind w:left="110"/>
              <w:jc w:val="right"/>
              <w:rPr>
                <w:sz w:val="16"/>
                <w:szCs w:val="16"/>
              </w:rPr>
            </w:pPr>
          </w:p>
        </w:tc>
        <w:tc>
          <w:tcPr>
            <w:tcW w:w="851" w:type="dxa"/>
            <w:gridSpan w:val="2"/>
          </w:tcPr>
          <w:p w:rsidR="00000000" w:rsidRDefault="00375157">
            <w:pPr>
              <w:ind w:left="110"/>
              <w:jc w:val="right"/>
              <w:rPr>
                <w:b/>
                <w:sz w:val="16"/>
                <w:szCs w:val="16"/>
              </w:rPr>
            </w:pPr>
          </w:p>
        </w:tc>
        <w:tc>
          <w:tcPr>
            <w:tcW w:w="851" w:type="dxa"/>
          </w:tcPr>
          <w:p w:rsidR="00000000" w:rsidRDefault="00375157">
            <w:pPr>
              <w:ind w:left="110"/>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Nicholas F. Greiner, AC</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Bruce A. Hogan#</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4</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Mark M. Leibler, AO</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r>
              <w:rPr>
                <w:sz w:val="16"/>
                <w:szCs w:val="16"/>
              </w:rPr>
              <w:t>6</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Solomon Lew</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5</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r>
              <w:rPr>
                <w:b/>
                <w:sz w:val="16"/>
                <w:szCs w:val="16"/>
              </w:rPr>
              <w:t>2</w:t>
            </w:r>
          </w:p>
        </w:tc>
        <w:tc>
          <w:tcPr>
            <w:tcW w:w="851" w:type="dxa"/>
          </w:tcPr>
          <w:p w:rsidR="00000000" w:rsidRDefault="00375157">
            <w:pPr>
              <w:jc w:val="right"/>
              <w:rPr>
                <w:b/>
                <w:sz w:val="16"/>
                <w:szCs w:val="16"/>
              </w:rPr>
            </w:pPr>
            <w:r>
              <w:rPr>
                <w:b/>
                <w:sz w:val="16"/>
                <w:szCs w:val="16"/>
              </w:rPr>
              <w:t>2</w:t>
            </w:r>
          </w:p>
        </w:tc>
        <w:tc>
          <w:tcPr>
            <w:tcW w:w="851" w:type="dxa"/>
            <w:gridSpan w:val="2"/>
          </w:tcPr>
          <w:p w:rsidR="00000000" w:rsidRDefault="00375157">
            <w:pPr>
              <w:jc w:val="right"/>
              <w:rPr>
                <w:sz w:val="16"/>
                <w:szCs w:val="16"/>
              </w:rPr>
            </w:pPr>
            <w:r>
              <w:rPr>
                <w:sz w:val="16"/>
                <w:szCs w:val="16"/>
              </w:rPr>
              <w:t>5</w:t>
            </w:r>
          </w:p>
        </w:tc>
        <w:tc>
          <w:tcPr>
            <w:tcW w:w="851" w:type="dxa"/>
          </w:tcPr>
          <w:p w:rsidR="00000000" w:rsidRDefault="00375157">
            <w:pPr>
              <w:jc w:val="right"/>
              <w:rPr>
                <w:sz w:val="16"/>
                <w:szCs w:val="16"/>
              </w:rPr>
            </w:pPr>
            <w:r>
              <w:rPr>
                <w:sz w:val="16"/>
                <w:szCs w:val="16"/>
              </w:rPr>
              <w:t>5</w:t>
            </w:r>
          </w:p>
        </w:tc>
      </w:tr>
      <w:tr w:rsidR="00000000">
        <w:tblPrEx>
          <w:tblCellMar>
            <w:top w:w="0" w:type="dxa"/>
            <w:bottom w:w="0" w:type="dxa"/>
          </w:tblCellMar>
        </w:tblPrEx>
        <w:trPr>
          <w:cantSplit/>
        </w:trPr>
        <w:tc>
          <w:tcPr>
            <w:tcW w:w="3510" w:type="dxa"/>
          </w:tcPr>
          <w:p w:rsidR="00000000" w:rsidRDefault="00375157">
            <w:pPr>
              <w:ind w:left="110"/>
              <w:rPr>
                <w:sz w:val="16"/>
                <w:szCs w:val="16"/>
              </w:rPr>
            </w:pPr>
            <w:r>
              <w:rPr>
                <w:b/>
                <w:sz w:val="16"/>
                <w:szCs w:val="16"/>
              </w:rPr>
              <w:t>Helen A. Lynch, AM</w:t>
            </w:r>
          </w:p>
        </w:tc>
        <w:tc>
          <w:tcPr>
            <w:tcW w:w="851" w:type="dxa"/>
            <w:gridSpan w:val="2"/>
          </w:tcPr>
          <w:p w:rsidR="00000000" w:rsidRDefault="00375157">
            <w:pPr>
              <w:jc w:val="right"/>
              <w:rPr>
                <w:b/>
                <w:sz w:val="16"/>
                <w:szCs w:val="16"/>
              </w:rPr>
            </w:pPr>
            <w:r>
              <w:rPr>
                <w:b/>
                <w:sz w:val="16"/>
                <w:szCs w:val="16"/>
              </w:rPr>
              <w:t>10</w:t>
            </w:r>
          </w:p>
        </w:tc>
        <w:tc>
          <w:tcPr>
            <w:tcW w:w="851" w:type="dxa"/>
          </w:tcPr>
          <w:p w:rsidR="00000000" w:rsidRDefault="00375157">
            <w:pPr>
              <w:jc w:val="right"/>
              <w:rPr>
                <w:b/>
                <w:sz w:val="16"/>
                <w:szCs w:val="16"/>
              </w:rPr>
            </w:pPr>
            <w:r>
              <w:rPr>
                <w:b/>
                <w:sz w:val="16"/>
                <w:szCs w:val="16"/>
              </w:rPr>
              <w:t>10</w:t>
            </w:r>
          </w:p>
        </w:tc>
        <w:tc>
          <w:tcPr>
            <w:tcW w:w="851" w:type="dxa"/>
            <w:gridSpan w:val="2"/>
          </w:tcPr>
          <w:p w:rsidR="00000000" w:rsidRDefault="00375157">
            <w:pPr>
              <w:jc w:val="right"/>
              <w:rPr>
                <w:sz w:val="16"/>
                <w:szCs w:val="16"/>
              </w:rPr>
            </w:pPr>
            <w:r>
              <w:rPr>
                <w:sz w:val="16"/>
                <w:szCs w:val="16"/>
              </w:rPr>
              <w:t>4</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r>
              <w:rPr>
                <w:sz w:val="16"/>
                <w:szCs w:val="16"/>
              </w:rPr>
              <w:t>6</w:t>
            </w:r>
          </w:p>
        </w:tc>
        <w:tc>
          <w:tcPr>
            <w:tcW w:w="851" w:type="dxa"/>
          </w:tcPr>
          <w:p w:rsidR="00000000" w:rsidRDefault="00375157">
            <w:pPr>
              <w:jc w:val="right"/>
              <w:rPr>
                <w:sz w:val="16"/>
                <w:szCs w:val="16"/>
              </w:rPr>
            </w:pPr>
            <w:r>
              <w:rPr>
                <w:sz w:val="16"/>
                <w:szCs w:val="16"/>
              </w:rPr>
              <w:t>6</w:t>
            </w:r>
          </w:p>
        </w:tc>
        <w:tc>
          <w:tcPr>
            <w:tcW w:w="851" w:type="dxa"/>
            <w:gridSpan w:val="2"/>
          </w:tcPr>
          <w:p w:rsidR="00000000" w:rsidRDefault="00375157">
            <w:pPr>
              <w:jc w:val="right"/>
              <w:rPr>
                <w:b/>
                <w:sz w:val="16"/>
                <w:szCs w:val="16"/>
              </w:rPr>
            </w:pPr>
          </w:p>
        </w:tc>
        <w:tc>
          <w:tcPr>
            <w:tcW w:w="851" w:type="dxa"/>
          </w:tcPr>
          <w:p w:rsidR="00000000" w:rsidRDefault="00375157">
            <w:pPr>
              <w:jc w:val="right"/>
              <w:rPr>
                <w:b/>
                <w:sz w:val="16"/>
                <w:szCs w:val="16"/>
              </w:rPr>
            </w:pPr>
          </w:p>
        </w:tc>
        <w:tc>
          <w:tcPr>
            <w:tcW w:w="851" w:type="dxa"/>
            <w:gridSpan w:val="2"/>
          </w:tcPr>
          <w:p w:rsidR="00000000" w:rsidRDefault="00375157">
            <w:pPr>
              <w:jc w:val="right"/>
              <w:rPr>
                <w:sz w:val="16"/>
                <w:szCs w:val="16"/>
              </w:rPr>
            </w:pPr>
          </w:p>
        </w:tc>
        <w:tc>
          <w:tcPr>
            <w:tcW w:w="851" w:type="dxa"/>
          </w:tcPr>
          <w:p w:rsidR="00000000" w:rsidRDefault="00375157">
            <w:pPr>
              <w:jc w:val="right"/>
              <w:rPr>
                <w:sz w:val="16"/>
                <w:szCs w:val="16"/>
              </w:rPr>
            </w:pP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375157">
            <w:pPr>
              <w:ind w:left="110"/>
              <w:rPr>
                <w:sz w:val="16"/>
                <w:szCs w:val="16"/>
              </w:rPr>
            </w:pPr>
            <w:r>
              <w:rPr>
                <w:b/>
                <w:vanish/>
                <w:sz w:val="16"/>
                <w:szCs w:val="16"/>
              </w:rPr>
              <w:t>[DULON]</w:t>
            </w:r>
            <w:r>
              <w:rPr>
                <w:b/>
                <w:sz w:val="16"/>
                <w:szCs w:val="16"/>
              </w:rPr>
              <w:t>Martyn K. Myer</w:t>
            </w:r>
          </w:p>
        </w:tc>
        <w:tc>
          <w:tcPr>
            <w:tcW w:w="851" w:type="dxa"/>
            <w:gridSpan w:val="2"/>
            <w:tcBorders>
              <w:bottom w:val="double" w:sz="18" w:space="0" w:color="auto"/>
            </w:tcBorders>
          </w:tcPr>
          <w:p w:rsidR="00000000" w:rsidRDefault="00375157">
            <w:pPr>
              <w:jc w:val="right"/>
              <w:rPr>
                <w:b/>
                <w:sz w:val="16"/>
                <w:szCs w:val="16"/>
              </w:rPr>
            </w:pPr>
            <w:r>
              <w:rPr>
                <w:b/>
                <w:sz w:val="16"/>
                <w:szCs w:val="16"/>
              </w:rPr>
              <w:t>10</w:t>
            </w:r>
          </w:p>
        </w:tc>
        <w:tc>
          <w:tcPr>
            <w:tcW w:w="851" w:type="dxa"/>
            <w:tcBorders>
              <w:bottom w:val="double" w:sz="18" w:space="0" w:color="auto"/>
            </w:tcBorders>
          </w:tcPr>
          <w:p w:rsidR="00000000" w:rsidRDefault="00375157">
            <w:pPr>
              <w:jc w:val="right"/>
              <w:rPr>
                <w:b/>
                <w:sz w:val="16"/>
                <w:szCs w:val="16"/>
              </w:rPr>
            </w:pPr>
            <w:r>
              <w:rPr>
                <w:b/>
                <w:sz w:val="16"/>
                <w:szCs w:val="16"/>
              </w:rPr>
              <w:t>10</w:t>
            </w:r>
          </w:p>
        </w:tc>
        <w:tc>
          <w:tcPr>
            <w:tcW w:w="851" w:type="dxa"/>
            <w:gridSpan w:val="2"/>
            <w:tcBorders>
              <w:bottom w:val="double" w:sz="18" w:space="0" w:color="auto"/>
            </w:tcBorders>
          </w:tcPr>
          <w:p w:rsidR="00000000" w:rsidRDefault="00375157">
            <w:pPr>
              <w:jc w:val="right"/>
              <w:rPr>
                <w:sz w:val="16"/>
                <w:szCs w:val="16"/>
              </w:rPr>
            </w:pPr>
          </w:p>
        </w:tc>
        <w:tc>
          <w:tcPr>
            <w:tcW w:w="851" w:type="dxa"/>
            <w:tcBorders>
              <w:bottom w:val="double" w:sz="18" w:space="0" w:color="auto"/>
            </w:tcBorders>
          </w:tcPr>
          <w:p w:rsidR="00000000" w:rsidRDefault="00375157">
            <w:pPr>
              <w:jc w:val="right"/>
              <w:rPr>
                <w:sz w:val="16"/>
                <w:szCs w:val="16"/>
              </w:rPr>
            </w:pPr>
          </w:p>
        </w:tc>
        <w:tc>
          <w:tcPr>
            <w:tcW w:w="851" w:type="dxa"/>
            <w:gridSpan w:val="2"/>
            <w:tcBorders>
              <w:bottom w:val="double" w:sz="18" w:space="0" w:color="auto"/>
            </w:tcBorders>
          </w:tcPr>
          <w:p w:rsidR="00000000" w:rsidRDefault="00375157">
            <w:pPr>
              <w:jc w:val="right"/>
              <w:rPr>
                <w:b/>
                <w:sz w:val="16"/>
                <w:szCs w:val="16"/>
              </w:rPr>
            </w:pPr>
            <w:r>
              <w:rPr>
                <w:b/>
                <w:sz w:val="16"/>
                <w:szCs w:val="16"/>
              </w:rPr>
              <w:t>2</w:t>
            </w:r>
          </w:p>
        </w:tc>
        <w:tc>
          <w:tcPr>
            <w:tcW w:w="851" w:type="dxa"/>
            <w:tcBorders>
              <w:bottom w:val="double" w:sz="18" w:space="0" w:color="auto"/>
            </w:tcBorders>
          </w:tcPr>
          <w:p w:rsidR="00000000" w:rsidRDefault="00375157">
            <w:pPr>
              <w:jc w:val="right"/>
              <w:rPr>
                <w:b/>
                <w:sz w:val="16"/>
                <w:szCs w:val="16"/>
              </w:rPr>
            </w:pPr>
            <w:r>
              <w:rPr>
                <w:b/>
                <w:sz w:val="16"/>
                <w:szCs w:val="16"/>
              </w:rPr>
              <w:t>2</w:t>
            </w:r>
          </w:p>
        </w:tc>
        <w:tc>
          <w:tcPr>
            <w:tcW w:w="851" w:type="dxa"/>
            <w:gridSpan w:val="2"/>
            <w:tcBorders>
              <w:bottom w:val="double" w:sz="18" w:space="0" w:color="auto"/>
            </w:tcBorders>
          </w:tcPr>
          <w:p w:rsidR="00000000" w:rsidRDefault="00375157">
            <w:pPr>
              <w:jc w:val="right"/>
              <w:rPr>
                <w:sz w:val="16"/>
                <w:szCs w:val="16"/>
              </w:rPr>
            </w:pPr>
          </w:p>
        </w:tc>
        <w:tc>
          <w:tcPr>
            <w:tcW w:w="851" w:type="dxa"/>
            <w:tcBorders>
              <w:bottom w:val="double" w:sz="18" w:space="0" w:color="auto"/>
            </w:tcBorders>
          </w:tcPr>
          <w:p w:rsidR="00000000" w:rsidRDefault="00375157">
            <w:pPr>
              <w:jc w:val="right"/>
              <w:rPr>
                <w:sz w:val="16"/>
                <w:szCs w:val="16"/>
              </w:rPr>
            </w:pPr>
          </w:p>
        </w:tc>
        <w:tc>
          <w:tcPr>
            <w:tcW w:w="851" w:type="dxa"/>
            <w:gridSpan w:val="2"/>
            <w:tcBorders>
              <w:bottom w:val="double" w:sz="18" w:space="0" w:color="auto"/>
            </w:tcBorders>
          </w:tcPr>
          <w:p w:rsidR="00000000" w:rsidRDefault="00375157">
            <w:pPr>
              <w:jc w:val="right"/>
              <w:rPr>
                <w:b/>
                <w:sz w:val="16"/>
                <w:szCs w:val="16"/>
              </w:rPr>
            </w:pPr>
          </w:p>
        </w:tc>
        <w:tc>
          <w:tcPr>
            <w:tcW w:w="851" w:type="dxa"/>
            <w:tcBorders>
              <w:bottom w:val="double" w:sz="18" w:space="0" w:color="auto"/>
            </w:tcBorders>
          </w:tcPr>
          <w:p w:rsidR="00000000" w:rsidRDefault="00375157">
            <w:pPr>
              <w:jc w:val="right"/>
              <w:rPr>
                <w:b/>
                <w:sz w:val="16"/>
                <w:szCs w:val="16"/>
              </w:rPr>
            </w:pPr>
          </w:p>
        </w:tc>
        <w:tc>
          <w:tcPr>
            <w:tcW w:w="851" w:type="dxa"/>
            <w:gridSpan w:val="2"/>
            <w:tcBorders>
              <w:bottom w:val="double" w:sz="18" w:space="0" w:color="auto"/>
            </w:tcBorders>
          </w:tcPr>
          <w:p w:rsidR="00000000" w:rsidRDefault="00375157">
            <w:pPr>
              <w:jc w:val="right"/>
              <w:rPr>
                <w:sz w:val="16"/>
                <w:szCs w:val="16"/>
              </w:rPr>
            </w:pPr>
          </w:p>
        </w:tc>
        <w:tc>
          <w:tcPr>
            <w:tcW w:w="851" w:type="dxa"/>
            <w:tcBorders>
              <w:bottom w:val="double" w:sz="18" w:space="0" w:color="auto"/>
            </w:tcBorders>
          </w:tcPr>
          <w:p w:rsidR="00000000" w:rsidRDefault="00375157">
            <w:pPr>
              <w:jc w:val="right"/>
              <w:rPr>
                <w:sz w:val="16"/>
                <w:szCs w:val="16"/>
              </w:rPr>
            </w:pPr>
          </w:p>
        </w:tc>
      </w:tr>
    </w:tbl>
    <w:p w:rsidR="00000000" w:rsidRDefault="00375157">
      <w:pPr>
        <w:ind w:left="110"/>
      </w:pPr>
    </w:p>
    <w:p w:rsidR="00000000" w:rsidRDefault="00375157">
      <w:pPr>
        <w:ind w:left="110"/>
      </w:pPr>
      <w:r>
        <w:t xml:space="preserve">A = number of meetings attended B = number of meetings held while </w:t>
      </w:r>
      <w:r>
        <w:t>in office.</w:t>
      </w:r>
    </w:p>
    <w:p w:rsidR="00000000" w:rsidRDefault="00375157">
      <w:pPr>
        <w:ind w:left="110"/>
      </w:pPr>
    </w:p>
    <w:p w:rsidR="00000000" w:rsidRDefault="00375157">
      <w:pPr>
        <w:ind w:left="110"/>
      </w:pPr>
      <w:r>
        <w:t># Bruce A. Hogan chaired 11 meetings of the CML Superannuation Fund.</w:t>
      </w:r>
    </w:p>
    <w:p w:rsidR="00000000" w:rsidRDefault="00375157">
      <w:pPr>
        <w:ind w:left="110"/>
      </w:pPr>
    </w:p>
    <w:p w:rsidR="00000000" w:rsidRDefault="00375157">
      <w:pPr>
        <w:ind w:left="110"/>
      </w:pPr>
      <w:r>
        <w:t>During the year there were 10 Directors' meetings, 6 Audit Committee meetings, 2 Compliance/Corporate Governance Committee meetings, 6 Human Resources Committee meetings, 2 Nominating Committee meetings, 5 Property Committee meetings and 3 Committee of Directors' meetings.</w:t>
      </w:r>
    </w:p>
    <w:p w:rsidR="00000000" w:rsidRDefault="00375157">
      <w:pPr>
        <w:ind w:left="110"/>
      </w:pPr>
    </w:p>
    <w:p w:rsidR="00000000" w:rsidRDefault="00375157">
      <w:pPr>
        <w:ind w:left="110"/>
      </w:pPr>
      <w:r>
        <w:t>The Committee of Directors' meetings were attended by Stanley D.M. Wallis, 3/3, Dennis K. Eck 2/2 and Richard H. Allert, 1/1.</w:t>
      </w:r>
    </w:p>
    <w:p w:rsidR="00000000" w:rsidRDefault="00375157">
      <w:pPr>
        <w:ind w:left="110"/>
      </w:pPr>
    </w:p>
    <w:p w:rsidR="00000000" w:rsidRDefault="00375157">
      <w:pPr>
        <w:pStyle w:val="HangIndent0"/>
      </w:pPr>
      <w:r>
        <w:t>*</w:t>
      </w:r>
      <w:r>
        <w:tab/>
        <w:t>Stanley D.M. Walli</w:t>
      </w:r>
      <w:r>
        <w:t>s, attended 1 Compliance/Corporate Governance Committee meeting by invitation and Dennis K. Eck attended 6 Audit Committee meetings, 5 Human Resources Committee meetings and 5 Property Committee meetings by invitation.</w:t>
      </w:r>
    </w:p>
    <w:p w:rsidR="00000000" w:rsidRDefault="00375157">
      <w:pPr>
        <w:ind w:left="110"/>
      </w:pPr>
    </w:p>
    <w:p w:rsidR="00000000" w:rsidRDefault="00375157">
      <w:pPr>
        <w:ind w:left="110"/>
      </w:pPr>
      <w:r>
        <w:rPr>
          <w:b/>
        </w:rPr>
        <w:t>Committee Membership</w:t>
      </w:r>
    </w:p>
    <w:p w:rsidR="00000000" w:rsidRDefault="00375157">
      <w:pPr>
        <w:ind w:left="110"/>
      </w:pPr>
    </w:p>
    <w:p w:rsidR="00000000" w:rsidRDefault="00375157">
      <w:pPr>
        <w:ind w:left="110"/>
      </w:pPr>
      <w:r>
        <w:rPr>
          <w:i/>
        </w:rPr>
        <w:t xml:space="preserve">Audit Committee - </w:t>
      </w:r>
      <w:r>
        <w:t>Richard H. Allert, (Chair), Richard M. Charlton, Mark M. Leibler, Helen A. Lynch.</w:t>
      </w:r>
    </w:p>
    <w:p w:rsidR="00000000" w:rsidRDefault="00375157">
      <w:pPr>
        <w:ind w:left="110"/>
      </w:pPr>
    </w:p>
    <w:p w:rsidR="00000000" w:rsidRDefault="00375157">
      <w:pPr>
        <w:ind w:left="110"/>
      </w:pPr>
      <w:r>
        <w:rPr>
          <w:i/>
        </w:rPr>
        <w:t xml:space="preserve">Compliance/Corporate Governance Committee </w:t>
      </w:r>
      <w:r>
        <w:t xml:space="preserve">- Nicholas F Greiner, (Chair), Richard H. Allert, Mark M. Leibler, Martyn K. Myer </w:t>
      </w:r>
      <w:r>
        <w:rPr>
          <w:i/>
        </w:rPr>
        <w:t xml:space="preserve">Human Resources Committee - </w:t>
      </w:r>
      <w:r>
        <w:t>Helen A. Ly</w:t>
      </w:r>
      <w:r>
        <w:t>nch, (Chair), Richard M. Charlton, Bruce A. Hogan, Solomon Lew.</w:t>
      </w:r>
    </w:p>
    <w:p w:rsidR="00000000" w:rsidRDefault="00375157">
      <w:pPr>
        <w:ind w:left="110"/>
      </w:pPr>
    </w:p>
    <w:p w:rsidR="00000000" w:rsidRDefault="00375157">
      <w:pPr>
        <w:ind w:left="110"/>
      </w:pPr>
      <w:r>
        <w:rPr>
          <w:i/>
        </w:rPr>
        <w:t xml:space="preserve">Nominating Committee - </w:t>
      </w:r>
      <w:r>
        <w:t>Stanley D.M. Wallis, (Chair), Nicholas F. Greiner, Solomon Lew.</w:t>
      </w:r>
    </w:p>
    <w:p w:rsidR="00000000" w:rsidRDefault="00375157">
      <w:pPr>
        <w:ind w:left="110"/>
      </w:pPr>
    </w:p>
    <w:p w:rsidR="00000000" w:rsidRDefault="00375157">
      <w:pPr>
        <w:ind w:left="110"/>
      </w:pPr>
      <w:r>
        <w:rPr>
          <w:i/>
        </w:rPr>
        <w:t xml:space="preserve">Property Committee </w:t>
      </w:r>
      <w:r>
        <w:t>- Solomon Lew (Chair), Richard M. Charlton.</w:t>
      </w:r>
    </w:p>
    <w:p w:rsidR="00000000" w:rsidRDefault="00375157">
      <w:pPr>
        <w:ind w:left="110"/>
      </w:pPr>
    </w:p>
    <w:p w:rsidR="00000000" w:rsidRDefault="00375157">
      <w:pPr>
        <w:ind w:left="110"/>
        <w:rPr>
          <w:b/>
        </w:rPr>
      </w:pPr>
      <w:r>
        <w:rPr>
          <w:b/>
        </w:rPr>
        <w:t>Non-Executive Directors' Emoluments</w:t>
      </w:r>
    </w:p>
    <w:p w:rsidR="00000000" w:rsidRDefault="00375157">
      <w:pPr>
        <w:ind w:left="110"/>
      </w:pPr>
    </w:p>
    <w:tbl>
      <w:tblPr>
        <w:tblW w:w="0" w:type="auto"/>
        <w:tblLayout w:type="fixed"/>
        <w:tblLook w:val="0000"/>
      </w:tblPr>
      <w:tblGrid>
        <w:gridCol w:w="2944"/>
        <w:gridCol w:w="1282"/>
        <w:gridCol w:w="1282"/>
        <w:gridCol w:w="1688"/>
        <w:gridCol w:w="1701"/>
        <w:gridCol w:w="1418"/>
        <w:gridCol w:w="1282"/>
      </w:tblGrid>
      <w:tr w:rsidR="00000000">
        <w:tblPrEx>
          <w:tblCellMar>
            <w:top w:w="0" w:type="dxa"/>
            <w:bottom w:w="0" w:type="dxa"/>
          </w:tblCellMar>
        </w:tblPrEx>
        <w:trPr>
          <w:cantSplit/>
        </w:trPr>
        <w:tc>
          <w:tcPr>
            <w:tcW w:w="2944" w:type="dxa"/>
          </w:tcPr>
          <w:p w:rsidR="00000000" w:rsidRDefault="00375157">
            <w:pPr>
              <w:ind w:left="110"/>
            </w:pPr>
          </w:p>
        </w:tc>
        <w:tc>
          <w:tcPr>
            <w:tcW w:w="1282" w:type="dxa"/>
          </w:tcPr>
          <w:p w:rsidR="00000000" w:rsidRDefault="00375157">
            <w:pPr>
              <w:jc w:val="right"/>
            </w:pPr>
            <w:r>
              <w:rPr>
                <w:b/>
              </w:rPr>
              <w:t>Base</w:t>
            </w:r>
          </w:p>
        </w:tc>
        <w:tc>
          <w:tcPr>
            <w:tcW w:w="1282" w:type="dxa"/>
          </w:tcPr>
          <w:p w:rsidR="00000000" w:rsidRDefault="00375157">
            <w:pPr>
              <w:jc w:val="right"/>
              <w:rPr>
                <w:b/>
              </w:rPr>
            </w:pPr>
            <w:r>
              <w:rPr>
                <w:b/>
              </w:rPr>
              <w:t>Committee</w:t>
            </w:r>
          </w:p>
        </w:tc>
        <w:tc>
          <w:tcPr>
            <w:tcW w:w="1688" w:type="dxa"/>
          </w:tcPr>
          <w:p w:rsidR="00000000" w:rsidRDefault="00375157">
            <w:pPr>
              <w:jc w:val="right"/>
            </w:pPr>
            <w:r>
              <w:rPr>
                <w:b/>
              </w:rPr>
              <w:t>Fee to chair</w:t>
            </w:r>
          </w:p>
        </w:tc>
        <w:tc>
          <w:tcPr>
            <w:tcW w:w="1701" w:type="dxa"/>
          </w:tcPr>
          <w:p w:rsidR="00000000" w:rsidRDefault="00375157">
            <w:pPr>
              <w:jc w:val="right"/>
              <w:rPr>
                <w:b/>
              </w:rPr>
            </w:pPr>
            <w:r>
              <w:rPr>
                <w:b/>
              </w:rPr>
              <w:t>Superann.</w:t>
            </w:r>
          </w:p>
        </w:tc>
        <w:tc>
          <w:tcPr>
            <w:tcW w:w="1418" w:type="dxa"/>
          </w:tcPr>
          <w:p w:rsidR="00000000" w:rsidRDefault="00375157">
            <w:pPr>
              <w:jc w:val="right"/>
            </w:pPr>
            <w:r>
              <w:rPr>
                <w:b/>
              </w:rPr>
              <w:t>Retirement</w:t>
            </w:r>
          </w:p>
        </w:tc>
        <w:tc>
          <w:tcPr>
            <w:tcW w:w="1282" w:type="dxa"/>
          </w:tcPr>
          <w:p w:rsidR="00000000" w:rsidRDefault="00375157">
            <w:pPr>
              <w:jc w:val="right"/>
              <w:rPr>
                <w:b/>
              </w:rPr>
            </w:pPr>
            <w:r>
              <w:rPr>
                <w:b/>
              </w:rPr>
              <w:t>Total</w:t>
            </w:r>
          </w:p>
        </w:tc>
      </w:tr>
      <w:tr w:rsidR="00000000">
        <w:tblPrEx>
          <w:tblCellMar>
            <w:top w:w="0" w:type="dxa"/>
            <w:bottom w:w="0" w:type="dxa"/>
          </w:tblCellMar>
        </w:tblPrEx>
        <w:trPr>
          <w:cantSplit/>
        </w:trPr>
        <w:tc>
          <w:tcPr>
            <w:tcW w:w="2944" w:type="dxa"/>
          </w:tcPr>
          <w:p w:rsidR="00000000" w:rsidRDefault="00375157">
            <w:pPr>
              <w:ind w:left="110"/>
            </w:pPr>
          </w:p>
        </w:tc>
        <w:tc>
          <w:tcPr>
            <w:tcW w:w="1282" w:type="dxa"/>
          </w:tcPr>
          <w:p w:rsidR="00000000" w:rsidRDefault="00375157">
            <w:pPr>
              <w:jc w:val="right"/>
            </w:pPr>
            <w:r>
              <w:rPr>
                <w:b/>
              </w:rPr>
              <w:t>Fee</w:t>
            </w:r>
          </w:p>
        </w:tc>
        <w:tc>
          <w:tcPr>
            <w:tcW w:w="1282" w:type="dxa"/>
          </w:tcPr>
          <w:p w:rsidR="00000000" w:rsidRDefault="00375157">
            <w:pPr>
              <w:jc w:val="right"/>
              <w:rPr>
                <w:b/>
              </w:rPr>
            </w:pPr>
            <w:r>
              <w:rPr>
                <w:b/>
              </w:rPr>
              <w:t>Fees</w:t>
            </w:r>
          </w:p>
        </w:tc>
        <w:tc>
          <w:tcPr>
            <w:tcW w:w="1688" w:type="dxa"/>
          </w:tcPr>
          <w:p w:rsidR="00000000" w:rsidRDefault="00375157">
            <w:pPr>
              <w:jc w:val="right"/>
            </w:pPr>
            <w:r>
              <w:rPr>
                <w:b/>
              </w:rPr>
              <w:t>company</w:t>
            </w:r>
          </w:p>
        </w:tc>
        <w:tc>
          <w:tcPr>
            <w:tcW w:w="1701" w:type="dxa"/>
          </w:tcPr>
          <w:p w:rsidR="00000000" w:rsidRDefault="00375157">
            <w:pPr>
              <w:jc w:val="right"/>
              <w:rPr>
                <w:b/>
              </w:rPr>
            </w:pPr>
            <w:r>
              <w:rPr>
                <w:b/>
              </w:rPr>
              <w:t>Contributions</w:t>
            </w:r>
          </w:p>
        </w:tc>
        <w:tc>
          <w:tcPr>
            <w:tcW w:w="1418" w:type="dxa"/>
          </w:tcPr>
          <w:p w:rsidR="00000000" w:rsidRDefault="00375157">
            <w:pPr>
              <w:jc w:val="right"/>
            </w:pPr>
            <w:r>
              <w:rPr>
                <w:b/>
              </w:rPr>
              <w:t>benefit</w:t>
            </w:r>
          </w:p>
        </w:tc>
        <w:tc>
          <w:tcPr>
            <w:tcW w:w="1282" w:type="dxa"/>
          </w:tcPr>
          <w:p w:rsidR="00000000" w:rsidRDefault="00375157">
            <w:pPr>
              <w:jc w:val="right"/>
              <w:rPr>
                <w:b/>
              </w:rPr>
            </w:pPr>
          </w:p>
        </w:tc>
      </w:tr>
      <w:tr w:rsidR="00000000">
        <w:tblPrEx>
          <w:tblCellMar>
            <w:top w:w="0" w:type="dxa"/>
            <w:bottom w:w="0" w:type="dxa"/>
          </w:tblCellMar>
        </w:tblPrEx>
        <w:trPr>
          <w:cantSplit/>
          <w:hidden/>
        </w:trPr>
        <w:tc>
          <w:tcPr>
            <w:tcW w:w="2944"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rPr>
                <w:b/>
              </w:rPr>
            </w:pPr>
          </w:p>
        </w:tc>
        <w:tc>
          <w:tcPr>
            <w:tcW w:w="1688" w:type="dxa"/>
            <w:tcBorders>
              <w:bottom w:val="single" w:sz="18" w:space="0" w:color="auto"/>
            </w:tcBorders>
          </w:tcPr>
          <w:p w:rsidR="00000000" w:rsidRDefault="00375157">
            <w:pPr>
              <w:jc w:val="right"/>
            </w:pPr>
            <w:r>
              <w:rPr>
                <w:b/>
              </w:rPr>
              <w:t>Super Funds</w:t>
            </w:r>
          </w:p>
        </w:tc>
        <w:tc>
          <w:tcPr>
            <w:tcW w:w="1701" w:type="dxa"/>
            <w:tcBorders>
              <w:bottom w:val="single" w:sz="18" w:space="0" w:color="auto"/>
            </w:tcBorders>
          </w:tcPr>
          <w:p w:rsidR="00000000" w:rsidRDefault="00375157">
            <w:pPr>
              <w:jc w:val="right"/>
              <w:rPr>
                <w:b/>
              </w:rPr>
            </w:pPr>
          </w:p>
        </w:tc>
        <w:tc>
          <w:tcPr>
            <w:tcW w:w="1418" w:type="dxa"/>
            <w:tcBorders>
              <w:bottom w:val="single" w:sz="18" w:space="0" w:color="auto"/>
            </w:tcBorders>
          </w:tcPr>
          <w:p w:rsidR="00000000" w:rsidRDefault="00375157">
            <w:pPr>
              <w:jc w:val="right"/>
            </w:pPr>
            <w:r>
              <w:rPr>
                <w:b/>
              </w:rPr>
              <w:t>paid</w:t>
            </w:r>
          </w:p>
        </w:tc>
        <w:tc>
          <w:tcPr>
            <w:tcW w:w="1282"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trPr>
        <w:tc>
          <w:tcPr>
            <w:tcW w:w="2944"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688" w:type="dxa"/>
          </w:tcPr>
          <w:p w:rsidR="00000000" w:rsidRDefault="00375157">
            <w:pPr>
              <w:ind w:left="110"/>
              <w:jc w:val="right"/>
            </w:pPr>
          </w:p>
        </w:tc>
        <w:tc>
          <w:tcPr>
            <w:tcW w:w="1701" w:type="dxa"/>
          </w:tcPr>
          <w:p w:rsidR="00000000" w:rsidRDefault="00375157">
            <w:pPr>
              <w:ind w:left="110"/>
              <w:jc w:val="right"/>
              <w:rPr>
                <w:b/>
              </w:rPr>
            </w:pPr>
          </w:p>
        </w:tc>
        <w:tc>
          <w:tcPr>
            <w:tcW w:w="1418"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2944" w:type="dxa"/>
          </w:tcPr>
          <w:p w:rsidR="00000000" w:rsidRDefault="00375157">
            <w:pPr>
              <w:ind w:left="110"/>
            </w:pPr>
            <w:r>
              <w:rPr>
                <w:b/>
              </w:rPr>
              <w:t>Stanley D.M. Wallis, AO</w:t>
            </w:r>
          </w:p>
        </w:tc>
        <w:tc>
          <w:tcPr>
            <w:tcW w:w="1282" w:type="dxa"/>
          </w:tcPr>
          <w:p w:rsidR="00000000" w:rsidRDefault="00375157">
            <w:pPr>
              <w:jc w:val="right"/>
            </w:pPr>
            <w:r>
              <w:t>180,000</w:t>
            </w:r>
          </w:p>
        </w:tc>
        <w:tc>
          <w:tcPr>
            <w:tcW w:w="1282" w:type="dxa"/>
          </w:tcPr>
          <w:p w:rsidR="00000000" w:rsidRDefault="00375157">
            <w:pPr>
              <w:jc w:val="right"/>
              <w:rPr>
                <w:b/>
              </w:rPr>
            </w:pPr>
            <w:r>
              <w:rPr>
                <w:b/>
              </w:rPr>
              <w:t>12,500</w:t>
            </w:r>
          </w:p>
        </w:tc>
        <w:tc>
          <w:tcPr>
            <w:tcW w:w="1688" w:type="dxa"/>
          </w:tcPr>
          <w:p w:rsidR="00000000" w:rsidRDefault="00375157">
            <w:pPr>
              <w:jc w:val="right"/>
            </w:pPr>
          </w:p>
        </w:tc>
        <w:tc>
          <w:tcPr>
            <w:tcW w:w="1701" w:type="dxa"/>
          </w:tcPr>
          <w:p w:rsidR="00000000" w:rsidRDefault="00375157">
            <w:pPr>
              <w:jc w:val="right"/>
              <w:rPr>
                <w:b/>
              </w:rPr>
            </w:pPr>
            <w:r>
              <w:rPr>
                <w:b/>
              </w:rPr>
              <w:t>11,550</w:t>
            </w:r>
          </w:p>
        </w:tc>
        <w:tc>
          <w:tcPr>
            <w:tcW w:w="1418" w:type="dxa"/>
          </w:tcPr>
          <w:p w:rsidR="00000000" w:rsidRDefault="00375157">
            <w:pPr>
              <w:jc w:val="right"/>
            </w:pPr>
          </w:p>
        </w:tc>
        <w:tc>
          <w:tcPr>
            <w:tcW w:w="1282" w:type="dxa"/>
          </w:tcPr>
          <w:p w:rsidR="00000000" w:rsidRDefault="00375157">
            <w:pPr>
              <w:jc w:val="right"/>
              <w:rPr>
                <w:b/>
              </w:rPr>
            </w:pPr>
            <w:r>
              <w:rPr>
                <w:b/>
              </w:rPr>
              <w:t>204,050</w:t>
            </w:r>
          </w:p>
        </w:tc>
      </w:tr>
      <w:tr w:rsidR="00000000">
        <w:tblPrEx>
          <w:tblCellMar>
            <w:top w:w="0" w:type="dxa"/>
            <w:bottom w:w="0" w:type="dxa"/>
          </w:tblCellMar>
        </w:tblPrEx>
        <w:trPr>
          <w:cantSplit/>
        </w:trPr>
        <w:tc>
          <w:tcPr>
            <w:tcW w:w="2944" w:type="dxa"/>
          </w:tcPr>
          <w:p w:rsidR="00000000" w:rsidRDefault="00375157">
            <w:pPr>
              <w:ind w:left="110"/>
            </w:pPr>
            <w:r>
              <w:rPr>
                <w:b/>
              </w:rPr>
              <w:t>Richard H. Aller</w:t>
            </w:r>
            <w:r>
              <w:rPr>
                <w:b/>
              </w:rPr>
              <w:t>t, AM</w:t>
            </w:r>
          </w:p>
        </w:tc>
        <w:tc>
          <w:tcPr>
            <w:tcW w:w="1282" w:type="dxa"/>
          </w:tcPr>
          <w:p w:rsidR="00000000" w:rsidRDefault="00375157">
            <w:pPr>
              <w:jc w:val="right"/>
            </w:pPr>
            <w:r>
              <w:t>60,000</w:t>
            </w:r>
          </w:p>
        </w:tc>
        <w:tc>
          <w:tcPr>
            <w:tcW w:w="1282" w:type="dxa"/>
          </w:tcPr>
          <w:p w:rsidR="00000000" w:rsidRDefault="00375157">
            <w:pPr>
              <w:jc w:val="right"/>
              <w:rPr>
                <w:b/>
              </w:rPr>
            </w:pPr>
            <w:r>
              <w:rPr>
                <w:b/>
              </w:rPr>
              <w:t>32,500</w:t>
            </w:r>
          </w:p>
        </w:tc>
        <w:tc>
          <w:tcPr>
            <w:tcW w:w="1688" w:type="dxa"/>
          </w:tcPr>
          <w:p w:rsidR="00000000" w:rsidRDefault="00375157">
            <w:pPr>
              <w:jc w:val="right"/>
            </w:pPr>
          </w:p>
        </w:tc>
        <w:tc>
          <w:tcPr>
            <w:tcW w:w="1701" w:type="dxa"/>
          </w:tcPr>
          <w:p w:rsidR="00000000" w:rsidRDefault="00375157">
            <w:pPr>
              <w:jc w:val="right"/>
              <w:rPr>
                <w:b/>
              </w:rPr>
            </w:pPr>
            <w:r>
              <w:rPr>
                <w:b/>
              </w:rPr>
              <w:t>5,550</w:t>
            </w:r>
          </w:p>
        </w:tc>
        <w:tc>
          <w:tcPr>
            <w:tcW w:w="1418" w:type="dxa"/>
          </w:tcPr>
          <w:p w:rsidR="00000000" w:rsidRDefault="00375157">
            <w:pPr>
              <w:jc w:val="right"/>
            </w:pPr>
          </w:p>
        </w:tc>
        <w:tc>
          <w:tcPr>
            <w:tcW w:w="1282" w:type="dxa"/>
          </w:tcPr>
          <w:p w:rsidR="00000000" w:rsidRDefault="00375157">
            <w:pPr>
              <w:jc w:val="right"/>
              <w:rPr>
                <w:b/>
              </w:rPr>
            </w:pPr>
            <w:r>
              <w:rPr>
                <w:b/>
              </w:rPr>
              <w:t>98,050</w:t>
            </w:r>
          </w:p>
        </w:tc>
      </w:tr>
      <w:tr w:rsidR="00000000">
        <w:tblPrEx>
          <w:tblCellMar>
            <w:top w:w="0" w:type="dxa"/>
            <w:bottom w:w="0" w:type="dxa"/>
          </w:tblCellMar>
        </w:tblPrEx>
        <w:trPr>
          <w:cantSplit/>
        </w:trPr>
        <w:tc>
          <w:tcPr>
            <w:tcW w:w="2944" w:type="dxa"/>
          </w:tcPr>
          <w:p w:rsidR="00000000" w:rsidRDefault="00375157">
            <w:pPr>
              <w:ind w:left="110"/>
            </w:pPr>
            <w:r>
              <w:rPr>
                <w:b/>
              </w:rPr>
              <w:t>Richard M. Chariton, AM</w:t>
            </w:r>
          </w:p>
        </w:tc>
        <w:tc>
          <w:tcPr>
            <w:tcW w:w="1282" w:type="dxa"/>
          </w:tcPr>
          <w:p w:rsidR="00000000" w:rsidRDefault="00375157">
            <w:pPr>
              <w:jc w:val="right"/>
            </w:pPr>
            <w:r>
              <w:t>60,000</w:t>
            </w:r>
          </w:p>
        </w:tc>
        <w:tc>
          <w:tcPr>
            <w:tcW w:w="1282" w:type="dxa"/>
          </w:tcPr>
          <w:p w:rsidR="00000000" w:rsidRDefault="00375157">
            <w:pPr>
              <w:jc w:val="right"/>
              <w:rPr>
                <w:b/>
              </w:rPr>
            </w:pPr>
            <w:r>
              <w:rPr>
                <w:b/>
              </w:rPr>
              <w:t>40,000</w:t>
            </w:r>
          </w:p>
        </w:tc>
        <w:tc>
          <w:tcPr>
            <w:tcW w:w="1688" w:type="dxa"/>
          </w:tcPr>
          <w:p w:rsidR="00000000" w:rsidRDefault="00375157">
            <w:pPr>
              <w:jc w:val="right"/>
            </w:pPr>
          </w:p>
        </w:tc>
        <w:tc>
          <w:tcPr>
            <w:tcW w:w="1701" w:type="dxa"/>
          </w:tcPr>
          <w:p w:rsidR="00000000" w:rsidRDefault="00375157">
            <w:pPr>
              <w:jc w:val="right"/>
              <w:rPr>
                <w:b/>
              </w:rPr>
            </w:pPr>
            <w:r>
              <w:rPr>
                <w:b/>
              </w:rPr>
              <w:t>6,000</w:t>
            </w:r>
          </w:p>
        </w:tc>
        <w:tc>
          <w:tcPr>
            <w:tcW w:w="1418" w:type="dxa"/>
          </w:tcPr>
          <w:p w:rsidR="00000000" w:rsidRDefault="00375157">
            <w:pPr>
              <w:jc w:val="right"/>
            </w:pPr>
          </w:p>
        </w:tc>
        <w:tc>
          <w:tcPr>
            <w:tcW w:w="1282" w:type="dxa"/>
          </w:tcPr>
          <w:p w:rsidR="00000000" w:rsidRDefault="00375157">
            <w:pPr>
              <w:jc w:val="right"/>
              <w:rPr>
                <w:b/>
              </w:rPr>
            </w:pPr>
            <w:r>
              <w:rPr>
                <w:b/>
              </w:rPr>
              <w:t>106,000</w:t>
            </w:r>
          </w:p>
        </w:tc>
      </w:tr>
      <w:tr w:rsidR="00000000">
        <w:tblPrEx>
          <w:tblCellMar>
            <w:top w:w="0" w:type="dxa"/>
            <w:bottom w:w="0" w:type="dxa"/>
          </w:tblCellMar>
        </w:tblPrEx>
        <w:trPr>
          <w:cantSplit/>
        </w:trPr>
        <w:tc>
          <w:tcPr>
            <w:tcW w:w="2944" w:type="dxa"/>
          </w:tcPr>
          <w:p w:rsidR="00000000" w:rsidRDefault="00375157">
            <w:pPr>
              <w:ind w:left="110"/>
            </w:pPr>
            <w:r>
              <w:rPr>
                <w:b/>
              </w:rPr>
              <w:t>Paul D. Collins</w:t>
            </w:r>
          </w:p>
        </w:tc>
        <w:tc>
          <w:tcPr>
            <w:tcW w:w="1282" w:type="dxa"/>
          </w:tcPr>
          <w:p w:rsidR="00000000" w:rsidRDefault="00375157">
            <w:pPr>
              <w:jc w:val="right"/>
            </w:pPr>
            <w:r>
              <w:t>29,096</w:t>
            </w:r>
          </w:p>
        </w:tc>
        <w:tc>
          <w:tcPr>
            <w:tcW w:w="1282" w:type="dxa"/>
          </w:tcPr>
          <w:p w:rsidR="00000000" w:rsidRDefault="00375157">
            <w:pPr>
              <w:jc w:val="right"/>
              <w:rPr>
                <w:b/>
              </w:rPr>
            </w:pPr>
            <w:r>
              <w:rPr>
                <w:b/>
              </w:rPr>
              <w:t>6,062</w:t>
            </w:r>
          </w:p>
        </w:tc>
        <w:tc>
          <w:tcPr>
            <w:tcW w:w="1688" w:type="dxa"/>
          </w:tcPr>
          <w:p w:rsidR="00000000" w:rsidRDefault="00375157">
            <w:pPr>
              <w:jc w:val="right"/>
            </w:pPr>
          </w:p>
        </w:tc>
        <w:tc>
          <w:tcPr>
            <w:tcW w:w="1701" w:type="dxa"/>
          </w:tcPr>
          <w:p w:rsidR="00000000" w:rsidRDefault="00375157">
            <w:pPr>
              <w:jc w:val="right"/>
              <w:rPr>
                <w:b/>
              </w:rPr>
            </w:pPr>
            <w:r>
              <w:rPr>
                <w:b/>
              </w:rPr>
              <w:t>-</w:t>
            </w:r>
          </w:p>
        </w:tc>
        <w:tc>
          <w:tcPr>
            <w:tcW w:w="1418" w:type="dxa"/>
          </w:tcPr>
          <w:p w:rsidR="00000000" w:rsidRDefault="00375157">
            <w:pPr>
              <w:jc w:val="right"/>
            </w:pPr>
            <w:r>
              <w:t>85,068</w:t>
            </w:r>
          </w:p>
        </w:tc>
        <w:tc>
          <w:tcPr>
            <w:tcW w:w="1282" w:type="dxa"/>
          </w:tcPr>
          <w:p w:rsidR="00000000" w:rsidRDefault="00375157">
            <w:pPr>
              <w:jc w:val="right"/>
              <w:rPr>
                <w:b/>
              </w:rPr>
            </w:pPr>
            <w:r>
              <w:rPr>
                <w:b/>
              </w:rPr>
              <w:t>120,226</w:t>
            </w:r>
          </w:p>
        </w:tc>
      </w:tr>
      <w:tr w:rsidR="00000000">
        <w:tblPrEx>
          <w:tblCellMar>
            <w:top w:w="0" w:type="dxa"/>
            <w:bottom w:w="0" w:type="dxa"/>
          </w:tblCellMar>
        </w:tblPrEx>
        <w:trPr>
          <w:cantSplit/>
        </w:trPr>
        <w:tc>
          <w:tcPr>
            <w:tcW w:w="2944" w:type="dxa"/>
          </w:tcPr>
          <w:p w:rsidR="00000000" w:rsidRDefault="00375157">
            <w:pPr>
              <w:ind w:left="110"/>
            </w:pPr>
            <w:r>
              <w:rPr>
                <w:b/>
              </w:rPr>
              <w:t>Nicholas F. Greiner, AC</w:t>
            </w:r>
          </w:p>
        </w:tc>
        <w:tc>
          <w:tcPr>
            <w:tcW w:w="1282" w:type="dxa"/>
          </w:tcPr>
          <w:p w:rsidR="00000000" w:rsidRDefault="00375157">
            <w:pPr>
              <w:jc w:val="right"/>
            </w:pPr>
            <w:r>
              <w:t>60,000</w:t>
            </w:r>
          </w:p>
        </w:tc>
        <w:tc>
          <w:tcPr>
            <w:tcW w:w="1282" w:type="dxa"/>
          </w:tcPr>
          <w:p w:rsidR="00000000" w:rsidRDefault="00375157">
            <w:pPr>
              <w:jc w:val="right"/>
              <w:rPr>
                <w:b/>
              </w:rPr>
            </w:pPr>
            <w:r>
              <w:rPr>
                <w:b/>
              </w:rPr>
              <w:t>27,500</w:t>
            </w:r>
          </w:p>
        </w:tc>
        <w:tc>
          <w:tcPr>
            <w:tcW w:w="1688" w:type="dxa"/>
          </w:tcPr>
          <w:p w:rsidR="00000000" w:rsidRDefault="00375157">
            <w:pPr>
              <w:jc w:val="right"/>
            </w:pPr>
          </w:p>
        </w:tc>
        <w:tc>
          <w:tcPr>
            <w:tcW w:w="1701" w:type="dxa"/>
          </w:tcPr>
          <w:p w:rsidR="00000000" w:rsidRDefault="00375157">
            <w:pPr>
              <w:jc w:val="right"/>
              <w:rPr>
                <w:b/>
              </w:rPr>
            </w:pPr>
            <w:r>
              <w:rPr>
                <w:b/>
              </w:rPr>
              <w:t>5,250</w:t>
            </w:r>
          </w:p>
        </w:tc>
        <w:tc>
          <w:tcPr>
            <w:tcW w:w="1418" w:type="dxa"/>
          </w:tcPr>
          <w:p w:rsidR="00000000" w:rsidRDefault="00375157">
            <w:pPr>
              <w:jc w:val="right"/>
            </w:pPr>
          </w:p>
        </w:tc>
        <w:tc>
          <w:tcPr>
            <w:tcW w:w="1282" w:type="dxa"/>
          </w:tcPr>
          <w:p w:rsidR="00000000" w:rsidRDefault="00375157">
            <w:pPr>
              <w:jc w:val="right"/>
              <w:rPr>
                <w:b/>
              </w:rPr>
            </w:pPr>
            <w:r>
              <w:rPr>
                <w:b/>
              </w:rPr>
              <w:t>92,750</w:t>
            </w:r>
          </w:p>
        </w:tc>
      </w:tr>
      <w:tr w:rsidR="00000000">
        <w:tblPrEx>
          <w:tblCellMar>
            <w:top w:w="0" w:type="dxa"/>
            <w:bottom w:w="0" w:type="dxa"/>
          </w:tblCellMar>
        </w:tblPrEx>
        <w:trPr>
          <w:cantSplit/>
        </w:trPr>
        <w:tc>
          <w:tcPr>
            <w:tcW w:w="2944" w:type="dxa"/>
          </w:tcPr>
          <w:p w:rsidR="00000000" w:rsidRDefault="00375157">
            <w:pPr>
              <w:ind w:left="110"/>
            </w:pPr>
            <w:r>
              <w:rPr>
                <w:b/>
              </w:rPr>
              <w:t>Bruce A. Hogan</w:t>
            </w:r>
          </w:p>
        </w:tc>
        <w:tc>
          <w:tcPr>
            <w:tcW w:w="1282" w:type="dxa"/>
          </w:tcPr>
          <w:p w:rsidR="00000000" w:rsidRDefault="00375157">
            <w:pPr>
              <w:jc w:val="right"/>
            </w:pPr>
            <w:r>
              <w:t>60,000</w:t>
            </w:r>
          </w:p>
        </w:tc>
        <w:tc>
          <w:tcPr>
            <w:tcW w:w="1282" w:type="dxa"/>
          </w:tcPr>
          <w:p w:rsidR="00000000" w:rsidRDefault="00375157">
            <w:pPr>
              <w:jc w:val="right"/>
              <w:rPr>
                <w:b/>
              </w:rPr>
            </w:pPr>
            <w:r>
              <w:rPr>
                <w:b/>
              </w:rPr>
              <w:t>12,500</w:t>
            </w:r>
          </w:p>
        </w:tc>
        <w:tc>
          <w:tcPr>
            <w:tcW w:w="1688" w:type="dxa"/>
          </w:tcPr>
          <w:p w:rsidR="00000000" w:rsidRDefault="00375157">
            <w:pPr>
              <w:jc w:val="right"/>
            </w:pPr>
            <w:r>
              <w:t>20,000</w:t>
            </w:r>
          </w:p>
        </w:tc>
        <w:tc>
          <w:tcPr>
            <w:tcW w:w="1701" w:type="dxa"/>
          </w:tcPr>
          <w:p w:rsidR="00000000" w:rsidRDefault="00375157">
            <w:pPr>
              <w:jc w:val="right"/>
              <w:rPr>
                <w:b/>
              </w:rPr>
            </w:pPr>
            <w:r>
              <w:rPr>
                <w:b/>
              </w:rPr>
              <w:t>5,550</w:t>
            </w:r>
          </w:p>
        </w:tc>
        <w:tc>
          <w:tcPr>
            <w:tcW w:w="1418" w:type="dxa"/>
          </w:tcPr>
          <w:p w:rsidR="00000000" w:rsidRDefault="00375157">
            <w:pPr>
              <w:jc w:val="right"/>
            </w:pPr>
          </w:p>
        </w:tc>
        <w:tc>
          <w:tcPr>
            <w:tcW w:w="1282" w:type="dxa"/>
          </w:tcPr>
          <w:p w:rsidR="00000000" w:rsidRDefault="00375157">
            <w:pPr>
              <w:jc w:val="right"/>
              <w:rPr>
                <w:b/>
              </w:rPr>
            </w:pPr>
            <w:r>
              <w:rPr>
                <w:b/>
              </w:rPr>
              <w:t>98,050</w:t>
            </w:r>
          </w:p>
        </w:tc>
      </w:tr>
      <w:tr w:rsidR="00000000">
        <w:tblPrEx>
          <w:tblCellMar>
            <w:top w:w="0" w:type="dxa"/>
            <w:bottom w:w="0" w:type="dxa"/>
          </w:tblCellMar>
        </w:tblPrEx>
        <w:trPr>
          <w:cantSplit/>
        </w:trPr>
        <w:tc>
          <w:tcPr>
            <w:tcW w:w="2944" w:type="dxa"/>
          </w:tcPr>
          <w:p w:rsidR="00000000" w:rsidRDefault="00375157">
            <w:pPr>
              <w:ind w:left="110"/>
            </w:pPr>
            <w:r>
              <w:rPr>
                <w:b/>
              </w:rPr>
              <w:t>Mark M. Leibler, AO</w:t>
            </w:r>
          </w:p>
        </w:tc>
        <w:tc>
          <w:tcPr>
            <w:tcW w:w="1282" w:type="dxa"/>
          </w:tcPr>
          <w:p w:rsidR="00000000" w:rsidRDefault="00375157">
            <w:pPr>
              <w:jc w:val="right"/>
            </w:pPr>
            <w:r>
              <w:t>60,000</w:t>
            </w:r>
          </w:p>
        </w:tc>
        <w:tc>
          <w:tcPr>
            <w:tcW w:w="1282" w:type="dxa"/>
          </w:tcPr>
          <w:p w:rsidR="00000000" w:rsidRDefault="00375157">
            <w:pPr>
              <w:jc w:val="right"/>
              <w:rPr>
                <w:b/>
              </w:rPr>
            </w:pPr>
            <w:r>
              <w:rPr>
                <w:b/>
              </w:rPr>
              <w:t>27,500</w:t>
            </w:r>
          </w:p>
        </w:tc>
        <w:tc>
          <w:tcPr>
            <w:tcW w:w="1688" w:type="dxa"/>
          </w:tcPr>
          <w:p w:rsidR="00000000" w:rsidRDefault="00375157">
            <w:pPr>
              <w:jc w:val="right"/>
            </w:pPr>
          </w:p>
        </w:tc>
        <w:tc>
          <w:tcPr>
            <w:tcW w:w="1701" w:type="dxa"/>
          </w:tcPr>
          <w:p w:rsidR="00000000" w:rsidRDefault="00375157">
            <w:pPr>
              <w:jc w:val="right"/>
              <w:rPr>
                <w:b/>
              </w:rPr>
            </w:pPr>
            <w:r>
              <w:rPr>
                <w:b/>
              </w:rPr>
              <w:t>5,250</w:t>
            </w:r>
          </w:p>
        </w:tc>
        <w:tc>
          <w:tcPr>
            <w:tcW w:w="1418" w:type="dxa"/>
          </w:tcPr>
          <w:p w:rsidR="00000000" w:rsidRDefault="00375157">
            <w:pPr>
              <w:jc w:val="right"/>
            </w:pPr>
          </w:p>
        </w:tc>
        <w:tc>
          <w:tcPr>
            <w:tcW w:w="1282" w:type="dxa"/>
          </w:tcPr>
          <w:p w:rsidR="00000000" w:rsidRDefault="00375157">
            <w:pPr>
              <w:jc w:val="right"/>
              <w:rPr>
                <w:b/>
              </w:rPr>
            </w:pPr>
            <w:r>
              <w:rPr>
                <w:b/>
              </w:rPr>
              <w:t>92,750</w:t>
            </w:r>
          </w:p>
        </w:tc>
      </w:tr>
      <w:tr w:rsidR="00000000">
        <w:tblPrEx>
          <w:tblCellMar>
            <w:top w:w="0" w:type="dxa"/>
            <w:bottom w:w="0" w:type="dxa"/>
          </w:tblCellMar>
        </w:tblPrEx>
        <w:trPr>
          <w:cantSplit/>
        </w:trPr>
        <w:tc>
          <w:tcPr>
            <w:tcW w:w="2944" w:type="dxa"/>
          </w:tcPr>
          <w:p w:rsidR="00000000" w:rsidRDefault="00375157">
            <w:pPr>
              <w:ind w:left="110"/>
            </w:pPr>
            <w:r>
              <w:rPr>
                <w:b/>
              </w:rPr>
              <w:t>Solomon Lew</w:t>
            </w:r>
          </w:p>
        </w:tc>
        <w:tc>
          <w:tcPr>
            <w:tcW w:w="1282" w:type="dxa"/>
          </w:tcPr>
          <w:p w:rsidR="00000000" w:rsidRDefault="00375157">
            <w:pPr>
              <w:jc w:val="right"/>
            </w:pPr>
            <w:r>
              <w:t>60,000</w:t>
            </w:r>
          </w:p>
        </w:tc>
        <w:tc>
          <w:tcPr>
            <w:tcW w:w="1282" w:type="dxa"/>
          </w:tcPr>
          <w:p w:rsidR="00000000" w:rsidRDefault="00375157">
            <w:pPr>
              <w:jc w:val="right"/>
              <w:rPr>
                <w:b/>
              </w:rPr>
            </w:pPr>
            <w:r>
              <w:rPr>
                <w:b/>
              </w:rPr>
              <w:t>40,000</w:t>
            </w:r>
          </w:p>
        </w:tc>
        <w:tc>
          <w:tcPr>
            <w:tcW w:w="1688" w:type="dxa"/>
          </w:tcPr>
          <w:p w:rsidR="00000000" w:rsidRDefault="00375157">
            <w:pPr>
              <w:jc w:val="right"/>
            </w:pPr>
          </w:p>
        </w:tc>
        <w:tc>
          <w:tcPr>
            <w:tcW w:w="1701" w:type="dxa"/>
          </w:tcPr>
          <w:p w:rsidR="00000000" w:rsidRDefault="00375157">
            <w:pPr>
              <w:jc w:val="right"/>
              <w:rPr>
                <w:b/>
              </w:rPr>
            </w:pPr>
            <w:r>
              <w:rPr>
                <w:b/>
              </w:rPr>
              <w:t>6,000</w:t>
            </w:r>
          </w:p>
        </w:tc>
        <w:tc>
          <w:tcPr>
            <w:tcW w:w="1418" w:type="dxa"/>
          </w:tcPr>
          <w:p w:rsidR="00000000" w:rsidRDefault="00375157">
            <w:pPr>
              <w:jc w:val="right"/>
            </w:pPr>
          </w:p>
        </w:tc>
        <w:tc>
          <w:tcPr>
            <w:tcW w:w="1282" w:type="dxa"/>
          </w:tcPr>
          <w:p w:rsidR="00000000" w:rsidRDefault="00375157">
            <w:pPr>
              <w:jc w:val="right"/>
              <w:rPr>
                <w:b/>
              </w:rPr>
            </w:pPr>
            <w:r>
              <w:rPr>
                <w:b/>
              </w:rPr>
              <w:t>106,000</w:t>
            </w:r>
          </w:p>
        </w:tc>
      </w:tr>
      <w:tr w:rsidR="00000000">
        <w:tblPrEx>
          <w:tblCellMar>
            <w:top w:w="0" w:type="dxa"/>
            <w:bottom w:w="0" w:type="dxa"/>
          </w:tblCellMar>
        </w:tblPrEx>
        <w:trPr>
          <w:cantSplit/>
        </w:trPr>
        <w:tc>
          <w:tcPr>
            <w:tcW w:w="2944" w:type="dxa"/>
          </w:tcPr>
          <w:p w:rsidR="00000000" w:rsidRDefault="00375157">
            <w:pPr>
              <w:ind w:left="110"/>
            </w:pPr>
            <w:r>
              <w:rPr>
                <w:b/>
              </w:rPr>
              <w:t>Helen A. Lynch, AM</w:t>
            </w:r>
          </w:p>
        </w:tc>
        <w:tc>
          <w:tcPr>
            <w:tcW w:w="1282" w:type="dxa"/>
          </w:tcPr>
          <w:p w:rsidR="00000000" w:rsidRDefault="00375157">
            <w:pPr>
              <w:jc w:val="right"/>
            </w:pPr>
            <w:r>
              <w:t>60,000</w:t>
            </w:r>
          </w:p>
        </w:tc>
        <w:tc>
          <w:tcPr>
            <w:tcW w:w="1282" w:type="dxa"/>
          </w:tcPr>
          <w:p w:rsidR="00000000" w:rsidRDefault="00375157">
            <w:pPr>
              <w:jc w:val="right"/>
              <w:rPr>
                <w:b/>
              </w:rPr>
            </w:pPr>
            <w:r>
              <w:rPr>
                <w:b/>
              </w:rPr>
              <w:t>30,000</w:t>
            </w:r>
          </w:p>
        </w:tc>
        <w:tc>
          <w:tcPr>
            <w:tcW w:w="1688" w:type="dxa"/>
          </w:tcPr>
          <w:p w:rsidR="00000000" w:rsidRDefault="00375157">
            <w:pPr>
              <w:jc w:val="right"/>
            </w:pPr>
          </w:p>
        </w:tc>
        <w:tc>
          <w:tcPr>
            <w:tcW w:w="1701" w:type="dxa"/>
          </w:tcPr>
          <w:p w:rsidR="00000000" w:rsidRDefault="00375157">
            <w:pPr>
              <w:jc w:val="right"/>
              <w:rPr>
                <w:b/>
              </w:rPr>
            </w:pPr>
            <w:r>
              <w:rPr>
                <w:b/>
              </w:rPr>
              <w:t>5,400</w:t>
            </w:r>
          </w:p>
        </w:tc>
        <w:tc>
          <w:tcPr>
            <w:tcW w:w="1418" w:type="dxa"/>
          </w:tcPr>
          <w:p w:rsidR="00000000" w:rsidRDefault="00375157">
            <w:pPr>
              <w:jc w:val="right"/>
            </w:pPr>
          </w:p>
        </w:tc>
        <w:tc>
          <w:tcPr>
            <w:tcW w:w="1282" w:type="dxa"/>
          </w:tcPr>
          <w:p w:rsidR="00000000" w:rsidRDefault="00375157">
            <w:pPr>
              <w:jc w:val="right"/>
              <w:rPr>
                <w:b/>
              </w:rPr>
            </w:pPr>
            <w:r>
              <w:rPr>
                <w:b/>
              </w:rPr>
              <w:t>95,400</w:t>
            </w:r>
          </w:p>
        </w:tc>
      </w:tr>
      <w:tr w:rsidR="00000000">
        <w:tblPrEx>
          <w:tblCellMar>
            <w:top w:w="0" w:type="dxa"/>
            <w:bottom w:w="0" w:type="dxa"/>
          </w:tblCellMar>
        </w:tblPrEx>
        <w:trPr>
          <w:cantSplit/>
          <w:hidden/>
        </w:trPr>
        <w:tc>
          <w:tcPr>
            <w:tcW w:w="2944" w:type="dxa"/>
            <w:tcBorders>
              <w:bottom w:val="double" w:sz="18" w:space="0" w:color="auto"/>
            </w:tcBorders>
          </w:tcPr>
          <w:p w:rsidR="00000000" w:rsidRDefault="00375157">
            <w:pPr>
              <w:ind w:left="110"/>
            </w:pPr>
            <w:r>
              <w:rPr>
                <w:b/>
                <w:vanish/>
              </w:rPr>
              <w:t>[DULON]</w:t>
            </w:r>
            <w:r>
              <w:rPr>
                <w:b/>
              </w:rPr>
              <w:t>Martyn K. Myer</w:t>
            </w:r>
          </w:p>
        </w:tc>
        <w:tc>
          <w:tcPr>
            <w:tcW w:w="1282" w:type="dxa"/>
            <w:tcBorders>
              <w:bottom w:val="double" w:sz="18" w:space="0" w:color="auto"/>
            </w:tcBorders>
          </w:tcPr>
          <w:p w:rsidR="00000000" w:rsidRDefault="00375157">
            <w:pPr>
              <w:jc w:val="right"/>
            </w:pPr>
            <w:r>
              <w:t>60,000</w:t>
            </w:r>
          </w:p>
        </w:tc>
        <w:tc>
          <w:tcPr>
            <w:tcW w:w="1282" w:type="dxa"/>
            <w:tcBorders>
              <w:bottom w:val="double" w:sz="18" w:space="0" w:color="auto"/>
            </w:tcBorders>
          </w:tcPr>
          <w:p w:rsidR="00000000" w:rsidRDefault="00375157">
            <w:pPr>
              <w:jc w:val="right"/>
              <w:rPr>
                <w:b/>
              </w:rPr>
            </w:pPr>
            <w:r>
              <w:rPr>
                <w:b/>
              </w:rPr>
              <w:t>12,500</w:t>
            </w:r>
          </w:p>
        </w:tc>
        <w:tc>
          <w:tcPr>
            <w:tcW w:w="1688" w:type="dxa"/>
            <w:tcBorders>
              <w:bottom w:val="double" w:sz="18" w:space="0" w:color="auto"/>
            </w:tcBorders>
          </w:tcPr>
          <w:p w:rsidR="00000000" w:rsidRDefault="00375157">
            <w:pPr>
              <w:jc w:val="right"/>
            </w:pPr>
          </w:p>
        </w:tc>
        <w:tc>
          <w:tcPr>
            <w:tcW w:w="1701" w:type="dxa"/>
            <w:tcBorders>
              <w:bottom w:val="double" w:sz="18" w:space="0" w:color="auto"/>
            </w:tcBorders>
          </w:tcPr>
          <w:p w:rsidR="00000000" w:rsidRDefault="00375157">
            <w:pPr>
              <w:jc w:val="right"/>
              <w:rPr>
                <w:b/>
              </w:rPr>
            </w:pPr>
            <w:r>
              <w:rPr>
                <w:b/>
              </w:rPr>
              <w:t>4,350</w:t>
            </w:r>
          </w:p>
        </w:tc>
        <w:tc>
          <w:tcPr>
            <w:tcW w:w="1418" w:type="dxa"/>
            <w:tcBorders>
              <w:bottom w:val="double" w:sz="18" w:space="0" w:color="auto"/>
            </w:tcBorders>
          </w:tcPr>
          <w:p w:rsidR="00000000" w:rsidRDefault="00375157">
            <w:pPr>
              <w:jc w:val="right"/>
            </w:pPr>
          </w:p>
        </w:tc>
        <w:tc>
          <w:tcPr>
            <w:tcW w:w="1282" w:type="dxa"/>
            <w:tcBorders>
              <w:bottom w:val="double" w:sz="18" w:space="0" w:color="auto"/>
            </w:tcBorders>
          </w:tcPr>
          <w:p w:rsidR="00000000" w:rsidRDefault="00375157">
            <w:pPr>
              <w:jc w:val="right"/>
              <w:rPr>
                <w:b/>
              </w:rPr>
            </w:pPr>
            <w:r>
              <w:rPr>
                <w:b/>
              </w:rPr>
              <w:t>76,850</w:t>
            </w:r>
          </w:p>
        </w:tc>
      </w:tr>
    </w:tbl>
    <w:p w:rsidR="00000000" w:rsidRDefault="00375157">
      <w:pPr>
        <w:ind w:left="110"/>
      </w:pPr>
    </w:p>
    <w:p w:rsidR="00000000" w:rsidRDefault="00375157">
      <w:pPr>
        <w:ind w:left="110"/>
      </w:pPr>
      <w:r>
        <w:t>The above table does not include an amount of $590,969 which has been accrued in the current year accounts in relation to retirement benefits, as the retirement benefit will be shown as and when paid rather than on an accrued basis.</w:t>
      </w:r>
    </w:p>
    <w:p w:rsidR="00000000" w:rsidRDefault="00375157">
      <w:pPr>
        <w:ind w:left="110"/>
      </w:pPr>
    </w:p>
    <w:p w:rsidR="00000000" w:rsidRDefault="00375157">
      <w:pPr>
        <w:ind w:left="110"/>
        <w:rPr>
          <w:b/>
        </w:rPr>
      </w:pPr>
      <w:r>
        <w:rPr>
          <w:b/>
        </w:rPr>
        <w:t>Executive Emoluments</w:t>
      </w:r>
    </w:p>
    <w:p w:rsidR="00000000" w:rsidRDefault="00375157">
      <w:pPr>
        <w:ind w:left="110"/>
      </w:pPr>
    </w:p>
    <w:p w:rsidR="00000000" w:rsidRDefault="00375157">
      <w:pPr>
        <w:ind w:left="110"/>
      </w:pPr>
      <w:r>
        <w:t>The emoluments of the five highest paid executives of the CML Group at 26 July 1998 are set out below:</w:t>
      </w:r>
    </w:p>
    <w:p w:rsidR="00000000" w:rsidRDefault="00375157">
      <w:pPr>
        <w:ind w:left="110"/>
      </w:pPr>
    </w:p>
    <w:tbl>
      <w:tblPr>
        <w:tblW w:w="0" w:type="auto"/>
        <w:tblLayout w:type="fixed"/>
        <w:tblLook w:val="0000"/>
      </w:tblPr>
      <w:tblGrid>
        <w:gridCol w:w="4077"/>
        <w:gridCol w:w="1418"/>
        <w:gridCol w:w="1837"/>
        <w:gridCol w:w="1282"/>
        <w:gridCol w:w="1417"/>
      </w:tblGrid>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b/>
                <w:vanish/>
              </w:rPr>
              <w:t>[SULON]</w:t>
            </w:r>
            <w:r>
              <w:rPr>
                <w:b/>
              </w:rPr>
              <w:t>Name and Position</w:t>
            </w:r>
          </w:p>
        </w:tc>
        <w:tc>
          <w:tcPr>
            <w:tcW w:w="1418" w:type="dxa"/>
            <w:tcBorders>
              <w:bottom w:val="single" w:sz="18" w:space="0" w:color="auto"/>
            </w:tcBorders>
          </w:tcPr>
          <w:p w:rsidR="00000000" w:rsidRDefault="00375157">
            <w:pPr>
              <w:jc w:val="right"/>
            </w:pPr>
            <w:r>
              <w:rPr>
                <w:b/>
              </w:rPr>
              <w:t>Base Pay $</w:t>
            </w:r>
          </w:p>
        </w:tc>
        <w:tc>
          <w:tcPr>
            <w:tcW w:w="1837" w:type="dxa"/>
            <w:tcBorders>
              <w:bottom w:val="single" w:sz="18" w:space="0" w:color="auto"/>
            </w:tcBorders>
          </w:tcPr>
          <w:p w:rsidR="00000000" w:rsidRDefault="00375157">
            <w:pPr>
              <w:jc w:val="right"/>
            </w:pPr>
            <w:r>
              <w:rPr>
                <w:b/>
              </w:rPr>
              <w:t>Other Benefits $</w:t>
            </w:r>
          </w:p>
        </w:tc>
        <w:tc>
          <w:tcPr>
            <w:tcW w:w="1282" w:type="dxa"/>
            <w:tcBorders>
              <w:bottom w:val="single" w:sz="18" w:space="0" w:color="auto"/>
            </w:tcBorders>
          </w:tcPr>
          <w:p w:rsidR="00000000" w:rsidRDefault="00375157">
            <w:pPr>
              <w:jc w:val="right"/>
            </w:pPr>
            <w:r>
              <w:rPr>
                <w:b/>
              </w:rPr>
              <w:t>Bonus $</w:t>
            </w:r>
          </w:p>
        </w:tc>
        <w:tc>
          <w:tcPr>
            <w:tcW w:w="1417" w:type="dxa"/>
            <w:tcBorders>
              <w:bottom w:val="single" w:sz="18" w:space="0" w:color="auto"/>
            </w:tcBorders>
          </w:tcPr>
          <w:p w:rsidR="00000000" w:rsidRDefault="00375157">
            <w:pPr>
              <w:jc w:val="right"/>
            </w:pPr>
            <w:r>
              <w:rPr>
                <w:b/>
              </w:rPr>
              <w:t>Total $</w:t>
            </w:r>
          </w:p>
        </w:tc>
      </w:tr>
      <w:tr w:rsidR="00000000">
        <w:tblPrEx>
          <w:tblCellMar>
            <w:top w:w="0" w:type="dxa"/>
            <w:bottom w:w="0" w:type="dxa"/>
          </w:tblCellMar>
        </w:tblPrEx>
        <w:trPr>
          <w:cantSplit/>
        </w:trPr>
        <w:tc>
          <w:tcPr>
            <w:tcW w:w="4077" w:type="dxa"/>
          </w:tcPr>
          <w:p w:rsidR="00000000" w:rsidRDefault="00375157">
            <w:pPr>
              <w:ind w:left="110"/>
            </w:pPr>
          </w:p>
        </w:tc>
        <w:tc>
          <w:tcPr>
            <w:tcW w:w="1418" w:type="dxa"/>
          </w:tcPr>
          <w:p w:rsidR="00000000" w:rsidRDefault="00375157">
            <w:pPr>
              <w:ind w:left="110"/>
              <w:jc w:val="right"/>
            </w:pPr>
          </w:p>
        </w:tc>
        <w:tc>
          <w:tcPr>
            <w:tcW w:w="1837" w:type="dxa"/>
          </w:tcPr>
          <w:p w:rsidR="00000000" w:rsidRDefault="00375157">
            <w:pPr>
              <w:ind w:left="110"/>
              <w:jc w:val="right"/>
            </w:pPr>
          </w:p>
        </w:tc>
        <w:tc>
          <w:tcPr>
            <w:tcW w:w="1282" w:type="dxa"/>
          </w:tcPr>
          <w:p w:rsidR="00000000" w:rsidRDefault="00375157">
            <w:pPr>
              <w:ind w:left="110"/>
              <w:jc w:val="right"/>
            </w:pPr>
          </w:p>
        </w:tc>
        <w:tc>
          <w:tcPr>
            <w:tcW w:w="1417"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rPr>
                <w:b/>
              </w:rPr>
              <w:t>Dennis K Eck</w:t>
            </w:r>
          </w:p>
        </w:tc>
        <w:tc>
          <w:tcPr>
            <w:tcW w:w="1418" w:type="dxa"/>
          </w:tcPr>
          <w:p w:rsidR="00000000" w:rsidRDefault="00375157">
            <w:pPr>
              <w:jc w:val="right"/>
            </w:pPr>
            <w:r>
              <w:rPr>
                <w:b/>
              </w:rPr>
              <w:t>1,733,912</w:t>
            </w:r>
          </w:p>
        </w:tc>
        <w:tc>
          <w:tcPr>
            <w:tcW w:w="1837" w:type="dxa"/>
          </w:tcPr>
          <w:p w:rsidR="00000000" w:rsidRDefault="00375157">
            <w:pPr>
              <w:jc w:val="right"/>
            </w:pPr>
            <w:r>
              <w:rPr>
                <w:b/>
              </w:rPr>
              <w:t>348,578</w:t>
            </w:r>
          </w:p>
        </w:tc>
        <w:tc>
          <w:tcPr>
            <w:tcW w:w="1282" w:type="dxa"/>
          </w:tcPr>
          <w:p w:rsidR="00000000" w:rsidRDefault="00375157">
            <w:pPr>
              <w:jc w:val="right"/>
            </w:pPr>
            <w:r>
              <w:rPr>
                <w:b/>
              </w:rPr>
              <w:t>1,760,660</w:t>
            </w:r>
          </w:p>
        </w:tc>
        <w:tc>
          <w:tcPr>
            <w:tcW w:w="1417" w:type="dxa"/>
          </w:tcPr>
          <w:p w:rsidR="00000000" w:rsidRDefault="00375157">
            <w:pPr>
              <w:jc w:val="right"/>
            </w:pPr>
            <w:r>
              <w:rPr>
                <w:b/>
              </w:rPr>
              <w:t>3,643,150</w:t>
            </w:r>
          </w:p>
        </w:tc>
      </w:tr>
      <w:tr w:rsidR="00000000">
        <w:tblPrEx>
          <w:tblCellMar>
            <w:top w:w="0" w:type="dxa"/>
            <w:bottom w:w="0" w:type="dxa"/>
          </w:tblCellMar>
        </w:tblPrEx>
        <w:trPr>
          <w:cantSplit/>
        </w:trPr>
        <w:tc>
          <w:tcPr>
            <w:tcW w:w="4077" w:type="dxa"/>
          </w:tcPr>
          <w:p w:rsidR="00000000" w:rsidRDefault="00375157">
            <w:pPr>
              <w:ind w:left="110"/>
            </w:pPr>
            <w:r>
              <w:t>Chief Executive Officer</w:t>
            </w:r>
          </w:p>
        </w:tc>
        <w:tc>
          <w:tcPr>
            <w:tcW w:w="1418" w:type="dxa"/>
          </w:tcPr>
          <w:p w:rsidR="00000000" w:rsidRDefault="00375157">
            <w:pPr>
              <w:ind w:left="110"/>
              <w:jc w:val="right"/>
            </w:pPr>
          </w:p>
        </w:tc>
        <w:tc>
          <w:tcPr>
            <w:tcW w:w="1837" w:type="dxa"/>
          </w:tcPr>
          <w:p w:rsidR="00000000" w:rsidRDefault="00375157">
            <w:pPr>
              <w:ind w:left="110"/>
              <w:jc w:val="right"/>
            </w:pPr>
          </w:p>
        </w:tc>
        <w:tc>
          <w:tcPr>
            <w:tcW w:w="1282" w:type="dxa"/>
          </w:tcPr>
          <w:p w:rsidR="00000000" w:rsidRDefault="00375157">
            <w:pPr>
              <w:ind w:left="110"/>
              <w:jc w:val="right"/>
            </w:pPr>
          </w:p>
        </w:tc>
        <w:tc>
          <w:tcPr>
            <w:tcW w:w="1417"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rPr>
                <w:b/>
              </w:rPr>
              <w:t>Terry L McCartney</w:t>
            </w:r>
          </w:p>
        </w:tc>
        <w:tc>
          <w:tcPr>
            <w:tcW w:w="1418" w:type="dxa"/>
          </w:tcPr>
          <w:p w:rsidR="00000000" w:rsidRDefault="00375157">
            <w:pPr>
              <w:jc w:val="right"/>
            </w:pPr>
            <w:r>
              <w:rPr>
                <w:b/>
              </w:rPr>
              <w:t>368,000</w:t>
            </w:r>
          </w:p>
        </w:tc>
        <w:tc>
          <w:tcPr>
            <w:tcW w:w="1837" w:type="dxa"/>
          </w:tcPr>
          <w:p w:rsidR="00000000" w:rsidRDefault="00375157">
            <w:pPr>
              <w:jc w:val="right"/>
            </w:pPr>
            <w:r>
              <w:rPr>
                <w:b/>
              </w:rPr>
              <w:t>153,760</w:t>
            </w:r>
          </w:p>
        </w:tc>
        <w:tc>
          <w:tcPr>
            <w:tcW w:w="1282" w:type="dxa"/>
          </w:tcPr>
          <w:p w:rsidR="00000000" w:rsidRDefault="00375157">
            <w:pPr>
              <w:jc w:val="right"/>
            </w:pPr>
            <w:r>
              <w:rPr>
                <w:b/>
              </w:rPr>
              <w:t>178,000</w:t>
            </w:r>
          </w:p>
        </w:tc>
        <w:tc>
          <w:tcPr>
            <w:tcW w:w="1417" w:type="dxa"/>
          </w:tcPr>
          <w:p w:rsidR="00000000" w:rsidRDefault="00375157">
            <w:pPr>
              <w:jc w:val="right"/>
            </w:pPr>
            <w:r>
              <w:rPr>
                <w:b/>
              </w:rPr>
              <w:t>699,760</w:t>
            </w:r>
          </w:p>
        </w:tc>
      </w:tr>
      <w:tr w:rsidR="00000000">
        <w:tblPrEx>
          <w:tblCellMar>
            <w:top w:w="0" w:type="dxa"/>
            <w:bottom w:w="0" w:type="dxa"/>
          </w:tblCellMar>
        </w:tblPrEx>
        <w:trPr>
          <w:cantSplit/>
        </w:trPr>
        <w:tc>
          <w:tcPr>
            <w:tcW w:w="4077" w:type="dxa"/>
          </w:tcPr>
          <w:p w:rsidR="00000000" w:rsidRDefault="00375157">
            <w:pPr>
              <w:ind w:left="110"/>
            </w:pPr>
            <w:r>
              <w:t>Managing Director, Myer Grace Bros</w:t>
            </w:r>
          </w:p>
        </w:tc>
        <w:tc>
          <w:tcPr>
            <w:tcW w:w="1418" w:type="dxa"/>
          </w:tcPr>
          <w:p w:rsidR="00000000" w:rsidRDefault="00375157">
            <w:pPr>
              <w:ind w:left="110"/>
              <w:jc w:val="right"/>
            </w:pPr>
          </w:p>
        </w:tc>
        <w:tc>
          <w:tcPr>
            <w:tcW w:w="1837" w:type="dxa"/>
          </w:tcPr>
          <w:p w:rsidR="00000000" w:rsidRDefault="00375157">
            <w:pPr>
              <w:ind w:left="110"/>
              <w:jc w:val="right"/>
            </w:pPr>
          </w:p>
        </w:tc>
        <w:tc>
          <w:tcPr>
            <w:tcW w:w="1282" w:type="dxa"/>
          </w:tcPr>
          <w:p w:rsidR="00000000" w:rsidRDefault="00375157">
            <w:pPr>
              <w:ind w:left="110"/>
              <w:jc w:val="right"/>
            </w:pPr>
          </w:p>
        </w:tc>
        <w:tc>
          <w:tcPr>
            <w:tcW w:w="1417"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rPr>
                <w:b/>
              </w:rPr>
              <w:t>Alan Williams</w:t>
            </w:r>
          </w:p>
        </w:tc>
        <w:tc>
          <w:tcPr>
            <w:tcW w:w="1418" w:type="dxa"/>
          </w:tcPr>
          <w:p w:rsidR="00000000" w:rsidRDefault="00375157">
            <w:pPr>
              <w:jc w:val="right"/>
            </w:pPr>
            <w:r>
              <w:rPr>
                <w:b/>
              </w:rPr>
              <w:t>350,833</w:t>
            </w:r>
          </w:p>
        </w:tc>
        <w:tc>
          <w:tcPr>
            <w:tcW w:w="1837" w:type="dxa"/>
          </w:tcPr>
          <w:p w:rsidR="00000000" w:rsidRDefault="00375157">
            <w:pPr>
              <w:jc w:val="right"/>
            </w:pPr>
            <w:r>
              <w:rPr>
                <w:b/>
              </w:rPr>
              <w:t>147,689</w:t>
            </w:r>
          </w:p>
        </w:tc>
        <w:tc>
          <w:tcPr>
            <w:tcW w:w="1282" w:type="dxa"/>
          </w:tcPr>
          <w:p w:rsidR="00000000" w:rsidRDefault="00375157">
            <w:pPr>
              <w:jc w:val="right"/>
            </w:pPr>
            <w:r>
              <w:rPr>
                <w:b/>
              </w:rPr>
              <w:t>160,000</w:t>
            </w:r>
          </w:p>
        </w:tc>
        <w:tc>
          <w:tcPr>
            <w:tcW w:w="1417" w:type="dxa"/>
          </w:tcPr>
          <w:p w:rsidR="00000000" w:rsidRDefault="00375157">
            <w:pPr>
              <w:jc w:val="right"/>
            </w:pPr>
            <w:r>
              <w:rPr>
                <w:b/>
              </w:rPr>
              <w:t>658,522</w:t>
            </w:r>
          </w:p>
        </w:tc>
      </w:tr>
      <w:tr w:rsidR="00000000">
        <w:tblPrEx>
          <w:tblCellMar>
            <w:top w:w="0" w:type="dxa"/>
            <w:bottom w:w="0" w:type="dxa"/>
          </w:tblCellMar>
        </w:tblPrEx>
        <w:trPr>
          <w:cantSplit/>
        </w:trPr>
        <w:tc>
          <w:tcPr>
            <w:tcW w:w="4077" w:type="dxa"/>
          </w:tcPr>
          <w:p w:rsidR="00000000" w:rsidRDefault="00375157">
            <w:pPr>
              <w:ind w:left="110"/>
            </w:pPr>
            <w:r>
              <w:t>Managing Director, Coles Supermarkets</w:t>
            </w:r>
          </w:p>
        </w:tc>
        <w:tc>
          <w:tcPr>
            <w:tcW w:w="1418" w:type="dxa"/>
          </w:tcPr>
          <w:p w:rsidR="00000000" w:rsidRDefault="00375157">
            <w:pPr>
              <w:ind w:left="110"/>
              <w:jc w:val="right"/>
            </w:pPr>
          </w:p>
        </w:tc>
        <w:tc>
          <w:tcPr>
            <w:tcW w:w="1837" w:type="dxa"/>
          </w:tcPr>
          <w:p w:rsidR="00000000" w:rsidRDefault="00375157">
            <w:pPr>
              <w:ind w:left="110"/>
              <w:jc w:val="right"/>
            </w:pPr>
          </w:p>
        </w:tc>
        <w:tc>
          <w:tcPr>
            <w:tcW w:w="1282" w:type="dxa"/>
          </w:tcPr>
          <w:p w:rsidR="00000000" w:rsidRDefault="00375157">
            <w:pPr>
              <w:ind w:left="110"/>
              <w:jc w:val="right"/>
            </w:pPr>
          </w:p>
        </w:tc>
        <w:tc>
          <w:tcPr>
            <w:tcW w:w="1417"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rPr>
                <w:b/>
              </w:rPr>
              <w:t>Tim E Hammon</w:t>
            </w:r>
          </w:p>
        </w:tc>
        <w:tc>
          <w:tcPr>
            <w:tcW w:w="1418" w:type="dxa"/>
          </w:tcPr>
          <w:p w:rsidR="00000000" w:rsidRDefault="00375157">
            <w:pPr>
              <w:jc w:val="right"/>
            </w:pPr>
            <w:r>
              <w:rPr>
                <w:b/>
              </w:rPr>
              <w:t>514,480</w:t>
            </w:r>
          </w:p>
        </w:tc>
        <w:tc>
          <w:tcPr>
            <w:tcW w:w="1837" w:type="dxa"/>
          </w:tcPr>
          <w:p w:rsidR="00000000" w:rsidRDefault="00375157">
            <w:pPr>
              <w:jc w:val="right"/>
            </w:pPr>
            <w:r>
              <w:rPr>
                <w:b/>
              </w:rPr>
              <w:t>5,770</w:t>
            </w:r>
          </w:p>
        </w:tc>
        <w:tc>
          <w:tcPr>
            <w:tcW w:w="1282" w:type="dxa"/>
          </w:tcPr>
          <w:p w:rsidR="00000000" w:rsidRDefault="00375157">
            <w:pPr>
              <w:jc w:val="right"/>
            </w:pPr>
            <w:r>
              <w:rPr>
                <w:b/>
              </w:rPr>
              <w:t>100,000</w:t>
            </w:r>
          </w:p>
        </w:tc>
        <w:tc>
          <w:tcPr>
            <w:tcW w:w="1417" w:type="dxa"/>
          </w:tcPr>
          <w:p w:rsidR="00000000" w:rsidRDefault="00375157">
            <w:pPr>
              <w:jc w:val="right"/>
            </w:pPr>
            <w:r>
              <w:rPr>
                <w:b/>
              </w:rPr>
              <w:t>620,250</w:t>
            </w:r>
          </w:p>
        </w:tc>
      </w:tr>
      <w:tr w:rsidR="00000000">
        <w:tblPrEx>
          <w:tblCellMar>
            <w:top w:w="0" w:type="dxa"/>
            <w:bottom w:w="0" w:type="dxa"/>
          </w:tblCellMar>
        </w:tblPrEx>
        <w:trPr>
          <w:cantSplit/>
        </w:trPr>
        <w:tc>
          <w:tcPr>
            <w:tcW w:w="4077" w:type="dxa"/>
          </w:tcPr>
          <w:p w:rsidR="00000000" w:rsidRDefault="00375157">
            <w:pPr>
              <w:ind w:left="110"/>
            </w:pPr>
            <w:r>
              <w:t>Chief Administration Officer</w:t>
            </w:r>
          </w:p>
        </w:tc>
        <w:tc>
          <w:tcPr>
            <w:tcW w:w="1418" w:type="dxa"/>
          </w:tcPr>
          <w:p w:rsidR="00000000" w:rsidRDefault="00375157">
            <w:pPr>
              <w:ind w:left="110"/>
              <w:jc w:val="right"/>
            </w:pPr>
          </w:p>
        </w:tc>
        <w:tc>
          <w:tcPr>
            <w:tcW w:w="1837" w:type="dxa"/>
          </w:tcPr>
          <w:p w:rsidR="00000000" w:rsidRDefault="00375157">
            <w:pPr>
              <w:ind w:left="110"/>
              <w:jc w:val="right"/>
            </w:pPr>
          </w:p>
        </w:tc>
        <w:tc>
          <w:tcPr>
            <w:tcW w:w="1282" w:type="dxa"/>
          </w:tcPr>
          <w:p w:rsidR="00000000" w:rsidRDefault="00375157">
            <w:pPr>
              <w:ind w:left="110"/>
              <w:jc w:val="right"/>
            </w:pPr>
          </w:p>
        </w:tc>
        <w:tc>
          <w:tcPr>
            <w:tcW w:w="1417"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rPr>
                <w:b/>
              </w:rPr>
              <w:t>Peter E Morgan</w:t>
            </w:r>
          </w:p>
        </w:tc>
        <w:tc>
          <w:tcPr>
            <w:tcW w:w="1418" w:type="dxa"/>
          </w:tcPr>
          <w:p w:rsidR="00000000" w:rsidRDefault="00375157">
            <w:pPr>
              <w:jc w:val="right"/>
            </w:pPr>
            <w:r>
              <w:rPr>
                <w:b/>
              </w:rPr>
              <w:t>365,018</w:t>
            </w:r>
          </w:p>
        </w:tc>
        <w:tc>
          <w:tcPr>
            <w:tcW w:w="1837" w:type="dxa"/>
          </w:tcPr>
          <w:p w:rsidR="00000000" w:rsidRDefault="00375157">
            <w:pPr>
              <w:jc w:val="right"/>
            </w:pPr>
            <w:r>
              <w:rPr>
                <w:b/>
              </w:rPr>
              <w:t>185,827</w:t>
            </w:r>
          </w:p>
        </w:tc>
        <w:tc>
          <w:tcPr>
            <w:tcW w:w="1282" w:type="dxa"/>
          </w:tcPr>
          <w:p w:rsidR="00000000" w:rsidRDefault="00375157">
            <w:pPr>
              <w:jc w:val="right"/>
            </w:pPr>
          </w:p>
        </w:tc>
        <w:tc>
          <w:tcPr>
            <w:tcW w:w="1417" w:type="dxa"/>
          </w:tcPr>
          <w:p w:rsidR="00000000" w:rsidRDefault="00375157">
            <w:pPr>
              <w:jc w:val="right"/>
            </w:pPr>
            <w:r>
              <w:rPr>
                <w:b/>
              </w:rPr>
              <w:t>550,845</w:t>
            </w:r>
          </w:p>
        </w:tc>
      </w:tr>
    </w:tbl>
    <w:p w:rsidR="00000000" w:rsidRDefault="00375157">
      <w:pPr>
        <w:ind w:left="110"/>
      </w:pPr>
      <w:r>
        <w:t>Director, Coles Myer Superannuation</w:t>
      </w:r>
    </w:p>
    <w:p w:rsidR="00000000" w:rsidRDefault="00375157">
      <w:pPr>
        <w:ind w:left="110"/>
      </w:pPr>
      <w:r>
        <w:t>Fund and formerly Director, Planning</w:t>
      </w:r>
    </w:p>
    <w:p w:rsidR="00000000" w:rsidRDefault="00375157">
      <w:pPr>
        <w:ind w:left="110"/>
      </w:pPr>
      <w:r>
        <w:t>and Corporate Affairs</w:t>
      </w:r>
    </w:p>
    <w:p w:rsidR="00000000" w:rsidRDefault="00375157">
      <w:pPr>
        <w:ind w:left="110"/>
      </w:pPr>
    </w:p>
    <w:p w:rsidR="00000000" w:rsidRDefault="00375157">
      <w:pPr>
        <w:ind w:left="110"/>
      </w:pPr>
      <w:r>
        <w:t>Notes:</w:t>
      </w:r>
    </w:p>
    <w:p w:rsidR="00000000" w:rsidRDefault="00375157">
      <w:pPr>
        <w:ind w:left="110"/>
      </w:pPr>
    </w:p>
    <w:p w:rsidR="00000000" w:rsidRDefault="00375157">
      <w:pPr>
        <w:ind w:left="110"/>
      </w:pPr>
      <w:r>
        <w:t>Emoluments reported are t</w:t>
      </w:r>
      <w:r>
        <w:t>hose paid or payable for the 12 months ended 26 July 1998.  Other Benefits includes, where applicable, the value of cars and superannuation.  The amounts shown include Fringe Benefits Tax where applicable.</w:t>
      </w:r>
    </w:p>
    <w:p w:rsidR="00000000" w:rsidRDefault="00375157">
      <w:pPr>
        <w:ind w:left="110"/>
      </w:pPr>
    </w:p>
    <w:p w:rsidR="00000000" w:rsidRDefault="00375157">
      <w:pPr>
        <w:ind w:left="110"/>
      </w:pPr>
      <w:r>
        <w:t>Details of options (to which no value has been attributed) and restricted shares held by the above executives are: Mr Eck exercised 649,930 options at a price of $4.22 per share.  Mr Eck has agreed that the shares allotted may only be disposed of prior to 8 April 2001 with the written consent of the Di</w:t>
      </w:r>
      <w:r>
        <w:t>rectors, or on cessation of full time employment with CML.  As approved by shareholders at the 1997 Annual General Meeting, Mr Eck has been granted 6,000,000 options at an exercise price of $6,68.  The options are first exercisable in three tranches of 2,000,000 options on 16 October 1998, 16 October 1999 and 16 October 2000.  The options may be exercised if the total shareholder return on CML shares equals or exceeds the increase in the ASX 100 Industrials Accumulation Index (excluding CML) for the relevan</w:t>
      </w:r>
      <w:r>
        <w:t>t period, or in other defined circumstances (see pages 30-31).</w:t>
      </w:r>
    </w:p>
    <w:p w:rsidR="00000000" w:rsidRDefault="00375157">
      <w:pPr>
        <w:ind w:left="110"/>
      </w:pPr>
    </w:p>
    <w:p w:rsidR="00000000" w:rsidRDefault="00375157">
      <w:pPr>
        <w:ind w:left="110"/>
      </w:pPr>
      <w:r>
        <w:t>Mr Williams holds 50,000 options with an exercise price of $4.40, exercisable in April 1999.</w:t>
      </w:r>
    </w:p>
    <w:p w:rsidR="00000000" w:rsidRDefault="00375157">
      <w:pPr>
        <w:ind w:left="110"/>
      </w:pPr>
    </w:p>
    <w:p w:rsidR="00000000" w:rsidRDefault="00375157">
      <w:pPr>
        <w:ind w:left="110"/>
      </w:pPr>
      <w:r>
        <w:t>Mr McCartney exercised 62,500 options at a price of $5.16 per share.  Mr McCartney also holds 25,000 restricted shares to which he will become entitled on 15 January 2001.</w:t>
      </w:r>
    </w:p>
    <w:p w:rsidR="00000000" w:rsidRDefault="00375157">
      <w:pPr>
        <w:ind w:left="110"/>
      </w:pPr>
    </w:p>
    <w:p w:rsidR="00000000" w:rsidRDefault="00375157">
      <w:pPr>
        <w:ind w:left="110"/>
      </w:pPr>
      <w:r>
        <w:t>Mr Morgan exercised 87,500 options at a price of $5.39 per share.</w:t>
      </w:r>
    </w:p>
    <w:p w:rsidR="00000000" w:rsidRDefault="00375157">
      <w:pPr>
        <w:ind w:left="110"/>
      </w:pPr>
    </w:p>
    <w:p w:rsidR="00000000" w:rsidRDefault="00375157">
      <w:pPr>
        <w:ind w:left="110"/>
        <w:rPr>
          <w:b/>
        </w:rPr>
      </w:pPr>
      <w:r>
        <w:rPr>
          <w:b/>
        </w:rPr>
        <w:t>Directors' Equity Securities as notified to the Australian Stock Exchange</w:t>
      </w:r>
    </w:p>
    <w:p w:rsidR="00000000" w:rsidRDefault="00375157">
      <w:pPr>
        <w:ind w:left="110"/>
      </w:pPr>
    </w:p>
    <w:tbl>
      <w:tblPr>
        <w:tblW w:w="0" w:type="auto"/>
        <w:tblInd w:w="-74" w:type="dxa"/>
        <w:tblLayout w:type="fixed"/>
        <w:tblCellMar>
          <w:left w:w="28" w:type="dxa"/>
          <w:right w:w="28" w:type="dxa"/>
        </w:tblCellMar>
        <w:tblLook w:val="0000"/>
      </w:tblPr>
      <w:tblGrid>
        <w:gridCol w:w="2938"/>
        <w:gridCol w:w="3402"/>
      </w:tblGrid>
      <w:tr w:rsidR="00000000">
        <w:tblPrEx>
          <w:tblCellMar>
            <w:top w:w="0" w:type="dxa"/>
            <w:bottom w:w="0" w:type="dxa"/>
          </w:tblCellMar>
        </w:tblPrEx>
        <w:trPr>
          <w:cantSplit/>
          <w:hidden/>
        </w:trPr>
        <w:tc>
          <w:tcPr>
            <w:tcW w:w="2938" w:type="dxa"/>
            <w:tcBorders>
              <w:bottom w:val="single" w:sz="18" w:space="0" w:color="auto"/>
            </w:tcBorders>
          </w:tcPr>
          <w:p w:rsidR="00000000" w:rsidRDefault="00375157">
            <w:pPr>
              <w:ind w:left="187"/>
              <w:rPr>
                <w:b/>
              </w:rPr>
            </w:pPr>
            <w:r>
              <w:rPr>
                <w:b/>
                <w:vanish/>
              </w:rPr>
              <w:t>[SULON]</w:t>
            </w:r>
            <w:r>
              <w:rPr>
                <w:b/>
              </w:rPr>
              <w:t>Director</w:t>
            </w:r>
          </w:p>
        </w:tc>
        <w:tc>
          <w:tcPr>
            <w:tcW w:w="3402" w:type="dxa"/>
            <w:tcBorders>
              <w:bottom w:val="single" w:sz="18" w:space="0" w:color="auto"/>
            </w:tcBorders>
          </w:tcPr>
          <w:p w:rsidR="00000000" w:rsidRDefault="00375157">
            <w:pPr>
              <w:jc w:val="right"/>
            </w:pPr>
            <w:r>
              <w:rPr>
                <w:b/>
              </w:rPr>
              <w:t>Relevant Int</w:t>
            </w:r>
            <w:r>
              <w:rPr>
                <w:b/>
              </w:rPr>
              <w:t>erest in Ordinary Shares</w:t>
            </w:r>
          </w:p>
        </w:tc>
      </w:tr>
      <w:tr w:rsidR="00000000">
        <w:tblPrEx>
          <w:tblCellMar>
            <w:top w:w="0" w:type="dxa"/>
            <w:bottom w:w="0" w:type="dxa"/>
          </w:tblCellMar>
        </w:tblPrEx>
        <w:trPr>
          <w:cantSplit/>
        </w:trPr>
        <w:tc>
          <w:tcPr>
            <w:tcW w:w="2938" w:type="dxa"/>
          </w:tcPr>
          <w:p w:rsidR="00000000" w:rsidRDefault="00375157">
            <w:pPr>
              <w:ind w:left="187"/>
            </w:pPr>
          </w:p>
        </w:tc>
        <w:tc>
          <w:tcPr>
            <w:tcW w:w="3402" w:type="dxa"/>
          </w:tcPr>
          <w:p w:rsidR="00000000" w:rsidRDefault="00375157">
            <w:pPr>
              <w:jc w:val="right"/>
            </w:pPr>
          </w:p>
        </w:tc>
      </w:tr>
      <w:tr w:rsidR="00000000">
        <w:tblPrEx>
          <w:tblCellMar>
            <w:top w:w="0" w:type="dxa"/>
            <w:bottom w:w="0" w:type="dxa"/>
          </w:tblCellMar>
        </w:tblPrEx>
        <w:trPr>
          <w:cantSplit/>
        </w:trPr>
        <w:tc>
          <w:tcPr>
            <w:tcW w:w="2938" w:type="dxa"/>
          </w:tcPr>
          <w:p w:rsidR="00000000" w:rsidRDefault="00375157">
            <w:pPr>
              <w:ind w:left="187"/>
            </w:pPr>
            <w:r>
              <w:t>Stanley D.M. Wallis, AO</w:t>
            </w:r>
          </w:p>
        </w:tc>
        <w:tc>
          <w:tcPr>
            <w:tcW w:w="3402" w:type="dxa"/>
          </w:tcPr>
          <w:p w:rsidR="00000000" w:rsidRDefault="00375157">
            <w:pPr>
              <w:jc w:val="right"/>
            </w:pPr>
            <w:r>
              <w:t>57,280</w:t>
            </w:r>
          </w:p>
        </w:tc>
      </w:tr>
      <w:tr w:rsidR="00000000">
        <w:tblPrEx>
          <w:tblCellMar>
            <w:top w:w="0" w:type="dxa"/>
            <w:bottom w:w="0" w:type="dxa"/>
          </w:tblCellMar>
        </w:tblPrEx>
        <w:trPr>
          <w:cantSplit/>
        </w:trPr>
        <w:tc>
          <w:tcPr>
            <w:tcW w:w="2938" w:type="dxa"/>
          </w:tcPr>
          <w:p w:rsidR="00000000" w:rsidRDefault="00375157">
            <w:pPr>
              <w:ind w:left="187"/>
            </w:pPr>
            <w:r>
              <w:t>Dennis K. Eck *</w:t>
            </w:r>
          </w:p>
        </w:tc>
        <w:tc>
          <w:tcPr>
            <w:tcW w:w="3402" w:type="dxa"/>
          </w:tcPr>
          <w:p w:rsidR="00000000" w:rsidRDefault="00375157">
            <w:pPr>
              <w:jc w:val="right"/>
            </w:pPr>
            <w:r>
              <w:t>6,650,672</w:t>
            </w:r>
          </w:p>
        </w:tc>
      </w:tr>
      <w:tr w:rsidR="00000000">
        <w:tblPrEx>
          <w:tblCellMar>
            <w:top w:w="0" w:type="dxa"/>
            <w:bottom w:w="0" w:type="dxa"/>
          </w:tblCellMar>
        </w:tblPrEx>
        <w:trPr>
          <w:cantSplit/>
        </w:trPr>
        <w:tc>
          <w:tcPr>
            <w:tcW w:w="2938" w:type="dxa"/>
          </w:tcPr>
          <w:p w:rsidR="00000000" w:rsidRDefault="00375157">
            <w:pPr>
              <w:ind w:left="187"/>
            </w:pPr>
            <w:r>
              <w:t>Richard H. Allert, AM</w:t>
            </w:r>
          </w:p>
        </w:tc>
        <w:tc>
          <w:tcPr>
            <w:tcW w:w="3402" w:type="dxa"/>
          </w:tcPr>
          <w:p w:rsidR="00000000" w:rsidRDefault="00375157">
            <w:pPr>
              <w:jc w:val="right"/>
            </w:pPr>
            <w:r>
              <w:t>2,225</w:t>
            </w:r>
          </w:p>
        </w:tc>
      </w:tr>
      <w:tr w:rsidR="00000000">
        <w:tblPrEx>
          <w:tblCellMar>
            <w:top w:w="0" w:type="dxa"/>
            <w:bottom w:w="0" w:type="dxa"/>
          </w:tblCellMar>
        </w:tblPrEx>
        <w:trPr>
          <w:cantSplit/>
        </w:trPr>
        <w:tc>
          <w:tcPr>
            <w:tcW w:w="2938" w:type="dxa"/>
          </w:tcPr>
          <w:p w:rsidR="00000000" w:rsidRDefault="00375157">
            <w:pPr>
              <w:ind w:left="187"/>
            </w:pPr>
            <w:r>
              <w:t>Richard M. Charlton, AM</w:t>
            </w:r>
          </w:p>
        </w:tc>
        <w:tc>
          <w:tcPr>
            <w:tcW w:w="3402" w:type="dxa"/>
          </w:tcPr>
          <w:p w:rsidR="00000000" w:rsidRDefault="00375157">
            <w:pPr>
              <w:jc w:val="right"/>
            </w:pPr>
            <w:r>
              <w:t>2,000</w:t>
            </w:r>
          </w:p>
        </w:tc>
      </w:tr>
      <w:tr w:rsidR="00000000">
        <w:tblPrEx>
          <w:tblCellMar>
            <w:top w:w="0" w:type="dxa"/>
            <w:bottom w:w="0" w:type="dxa"/>
          </w:tblCellMar>
        </w:tblPrEx>
        <w:trPr>
          <w:cantSplit/>
        </w:trPr>
        <w:tc>
          <w:tcPr>
            <w:tcW w:w="2938" w:type="dxa"/>
          </w:tcPr>
          <w:p w:rsidR="00000000" w:rsidRDefault="00375157">
            <w:pPr>
              <w:ind w:left="187"/>
            </w:pPr>
            <w:r>
              <w:t>Nicholas F Greiner, AC</w:t>
            </w:r>
          </w:p>
        </w:tc>
        <w:tc>
          <w:tcPr>
            <w:tcW w:w="3402" w:type="dxa"/>
          </w:tcPr>
          <w:p w:rsidR="00000000" w:rsidRDefault="00375157">
            <w:pPr>
              <w:jc w:val="right"/>
            </w:pPr>
            <w:r>
              <w:t>14,189</w:t>
            </w:r>
          </w:p>
        </w:tc>
      </w:tr>
      <w:tr w:rsidR="00000000">
        <w:tblPrEx>
          <w:tblCellMar>
            <w:top w:w="0" w:type="dxa"/>
            <w:bottom w:w="0" w:type="dxa"/>
          </w:tblCellMar>
        </w:tblPrEx>
        <w:trPr>
          <w:cantSplit/>
        </w:trPr>
        <w:tc>
          <w:tcPr>
            <w:tcW w:w="2938" w:type="dxa"/>
          </w:tcPr>
          <w:p w:rsidR="00000000" w:rsidRDefault="00375157">
            <w:pPr>
              <w:ind w:left="187"/>
            </w:pPr>
            <w:r>
              <w:t>Bruce A. Hogan</w:t>
            </w:r>
          </w:p>
        </w:tc>
        <w:tc>
          <w:tcPr>
            <w:tcW w:w="3402" w:type="dxa"/>
          </w:tcPr>
          <w:p w:rsidR="00000000" w:rsidRDefault="00375157">
            <w:pPr>
              <w:jc w:val="right"/>
            </w:pPr>
            <w:r>
              <w:t>41,436</w:t>
            </w:r>
          </w:p>
        </w:tc>
      </w:tr>
      <w:tr w:rsidR="00000000">
        <w:tblPrEx>
          <w:tblCellMar>
            <w:top w:w="0" w:type="dxa"/>
            <w:bottom w:w="0" w:type="dxa"/>
          </w:tblCellMar>
        </w:tblPrEx>
        <w:trPr>
          <w:cantSplit/>
        </w:trPr>
        <w:tc>
          <w:tcPr>
            <w:tcW w:w="2938" w:type="dxa"/>
          </w:tcPr>
          <w:p w:rsidR="00000000" w:rsidRDefault="00375157">
            <w:pPr>
              <w:ind w:left="187"/>
            </w:pPr>
            <w:r>
              <w:t>Mark M. Leibler, AO</w:t>
            </w:r>
          </w:p>
        </w:tc>
        <w:tc>
          <w:tcPr>
            <w:tcW w:w="3402" w:type="dxa"/>
          </w:tcPr>
          <w:p w:rsidR="00000000" w:rsidRDefault="00375157">
            <w:pPr>
              <w:jc w:val="right"/>
            </w:pPr>
            <w:r>
              <w:t>5,100</w:t>
            </w:r>
          </w:p>
        </w:tc>
      </w:tr>
      <w:tr w:rsidR="00000000">
        <w:tblPrEx>
          <w:tblCellMar>
            <w:top w:w="0" w:type="dxa"/>
            <w:bottom w:w="0" w:type="dxa"/>
          </w:tblCellMar>
        </w:tblPrEx>
        <w:trPr>
          <w:cantSplit/>
        </w:trPr>
        <w:tc>
          <w:tcPr>
            <w:tcW w:w="2938" w:type="dxa"/>
          </w:tcPr>
          <w:p w:rsidR="00000000" w:rsidRDefault="00375157">
            <w:pPr>
              <w:ind w:left="187"/>
            </w:pPr>
            <w:r>
              <w:t>Solomon Lew</w:t>
            </w:r>
          </w:p>
        </w:tc>
        <w:tc>
          <w:tcPr>
            <w:tcW w:w="3402" w:type="dxa"/>
          </w:tcPr>
          <w:p w:rsidR="00000000" w:rsidRDefault="00375157">
            <w:pPr>
              <w:jc w:val="right"/>
            </w:pPr>
            <w:r>
              <w:t>1,910</w:t>
            </w:r>
          </w:p>
        </w:tc>
      </w:tr>
      <w:tr w:rsidR="00000000">
        <w:tblPrEx>
          <w:tblCellMar>
            <w:top w:w="0" w:type="dxa"/>
            <w:bottom w:w="0" w:type="dxa"/>
          </w:tblCellMar>
        </w:tblPrEx>
        <w:trPr>
          <w:cantSplit/>
        </w:trPr>
        <w:tc>
          <w:tcPr>
            <w:tcW w:w="2938" w:type="dxa"/>
          </w:tcPr>
          <w:p w:rsidR="00000000" w:rsidRDefault="00375157">
            <w:pPr>
              <w:ind w:left="187"/>
            </w:pPr>
            <w:r>
              <w:t>Helen A. Lynch, AM</w:t>
            </w:r>
          </w:p>
        </w:tc>
        <w:tc>
          <w:tcPr>
            <w:tcW w:w="3402" w:type="dxa"/>
          </w:tcPr>
          <w:p w:rsidR="00000000" w:rsidRDefault="00375157">
            <w:pPr>
              <w:jc w:val="right"/>
            </w:pPr>
            <w:r>
              <w:t>9,000</w:t>
            </w:r>
          </w:p>
        </w:tc>
      </w:tr>
      <w:tr w:rsidR="00000000">
        <w:tblPrEx>
          <w:tblCellMar>
            <w:top w:w="0" w:type="dxa"/>
            <w:bottom w:w="0" w:type="dxa"/>
          </w:tblCellMar>
        </w:tblPrEx>
        <w:trPr>
          <w:cantSplit/>
        </w:trPr>
        <w:tc>
          <w:tcPr>
            <w:tcW w:w="2938" w:type="dxa"/>
          </w:tcPr>
          <w:p w:rsidR="00000000" w:rsidRDefault="00375157">
            <w:pPr>
              <w:ind w:left="187"/>
            </w:pPr>
            <w:r>
              <w:t>Martyn K. Myer</w:t>
            </w:r>
          </w:p>
        </w:tc>
        <w:tc>
          <w:tcPr>
            <w:tcW w:w="3402" w:type="dxa"/>
          </w:tcPr>
          <w:p w:rsidR="00000000" w:rsidRDefault="00375157">
            <w:pPr>
              <w:jc w:val="right"/>
            </w:pPr>
            <w:r>
              <w:t>201,940</w:t>
            </w:r>
          </w:p>
        </w:tc>
      </w:tr>
    </w:tbl>
    <w:p w:rsidR="00000000" w:rsidRDefault="00375157">
      <w:pPr>
        <w:ind w:left="110"/>
      </w:pPr>
    </w:p>
    <w:p w:rsidR="00000000" w:rsidRDefault="00375157">
      <w:r>
        <w:t>Includes an interest in 6,000,000 fully paid shares by virtue of options issued under the Coles Myer Executive Share Option Plan, as detailed in the Statutory Report on page 30.</w:t>
      </w:r>
    </w:p>
    <w:p w:rsidR="00000000" w:rsidRDefault="00375157">
      <w:pPr>
        <w:ind w:left="110"/>
      </w:pPr>
    </w:p>
    <w:p w:rsidR="00000000" w:rsidRDefault="00375157">
      <w:pPr>
        <w:ind w:left="110"/>
      </w:pPr>
    </w:p>
    <w:p w:rsidR="00000000" w:rsidRDefault="00375157">
      <w:pPr>
        <w:pStyle w:val="Heading2"/>
      </w:pPr>
      <w:r>
        <w:t>Statutory Report</w:t>
      </w:r>
    </w:p>
    <w:p w:rsidR="00000000" w:rsidRDefault="00375157">
      <w:pPr>
        <w:ind w:left="110"/>
      </w:pPr>
    </w:p>
    <w:p w:rsidR="00000000" w:rsidRDefault="00375157">
      <w:pPr>
        <w:ind w:left="110"/>
      </w:pPr>
      <w:r>
        <w:t>The directors present their report for the financial year comprising the 52 weeks ended 26 July 1998.</w:t>
      </w:r>
    </w:p>
    <w:p w:rsidR="00000000" w:rsidRDefault="00375157">
      <w:pPr>
        <w:ind w:left="110"/>
      </w:pPr>
    </w:p>
    <w:p w:rsidR="00000000" w:rsidRDefault="00375157">
      <w:pPr>
        <w:ind w:left="110"/>
      </w:pPr>
      <w:r>
        <w:rPr>
          <w:b/>
        </w:rPr>
        <w:t>Directors</w:t>
      </w:r>
    </w:p>
    <w:p w:rsidR="00000000" w:rsidRDefault="00375157">
      <w:pPr>
        <w:ind w:left="110"/>
      </w:pPr>
    </w:p>
    <w:p w:rsidR="00000000" w:rsidRDefault="00375157">
      <w:pPr>
        <w:ind w:left="110"/>
      </w:pPr>
      <w:r>
        <w:t>The directors of CML at the date of this report and particulars of their qualifications, experience and special responsibilities are set out on pages 26-28.</w:t>
      </w:r>
    </w:p>
    <w:p w:rsidR="00000000" w:rsidRDefault="00375157">
      <w:pPr>
        <w:ind w:left="110"/>
      </w:pPr>
    </w:p>
    <w:p w:rsidR="00000000" w:rsidRDefault="00375157">
      <w:pPr>
        <w:ind w:left="110"/>
      </w:pPr>
      <w:r>
        <w:t>Mr Paul D Collins, Non-executive Director, BCA, ACA (NZ) resigned on 20 January 1998.  Until the time of his resignation he was the chief executive of Brierley Investments Limited.</w:t>
      </w:r>
    </w:p>
    <w:p w:rsidR="00000000" w:rsidRDefault="00375157">
      <w:pPr>
        <w:ind w:left="110"/>
      </w:pPr>
    </w:p>
    <w:p w:rsidR="00000000" w:rsidRDefault="00375157">
      <w:pPr>
        <w:ind w:left="110"/>
      </w:pPr>
      <w:r>
        <w:t>The number of directors'</w:t>
      </w:r>
      <w:r>
        <w:t xml:space="preserve"> meetings and meetings of committees of directors held during the financial year and the attendance at those meetings are set out on page 28.</w:t>
      </w:r>
    </w:p>
    <w:p w:rsidR="00000000" w:rsidRDefault="00375157">
      <w:pPr>
        <w:ind w:left="110"/>
      </w:pPr>
    </w:p>
    <w:p w:rsidR="00000000" w:rsidRDefault="00375157">
      <w:pPr>
        <w:ind w:left="110"/>
      </w:pPr>
      <w:r>
        <w:t>Particulars of shares and options in CML held by each director as at the date of this report are set out above.</w:t>
      </w:r>
    </w:p>
    <w:p w:rsidR="00000000" w:rsidRDefault="00375157">
      <w:pPr>
        <w:ind w:left="110"/>
      </w:pPr>
    </w:p>
    <w:p w:rsidR="00000000" w:rsidRDefault="00375157">
      <w:pPr>
        <w:ind w:left="110"/>
      </w:pPr>
      <w:r>
        <w:rPr>
          <w:b/>
        </w:rPr>
        <w:t>Principal activities</w:t>
      </w:r>
    </w:p>
    <w:p w:rsidR="00000000" w:rsidRDefault="00375157">
      <w:pPr>
        <w:ind w:left="110"/>
      </w:pPr>
    </w:p>
    <w:p w:rsidR="00000000" w:rsidRDefault="00375157">
      <w:pPr>
        <w:ind w:left="110"/>
      </w:pPr>
      <w:r>
        <w:t>The principal activities of the CML Group during the financial year were the operation, ownership and development of retail stores.</w:t>
      </w:r>
    </w:p>
    <w:p w:rsidR="00000000" w:rsidRDefault="00375157">
      <w:pPr>
        <w:ind w:left="110"/>
      </w:pPr>
    </w:p>
    <w:p w:rsidR="00000000" w:rsidRDefault="00375157">
      <w:pPr>
        <w:ind w:left="110"/>
      </w:pPr>
      <w:r>
        <w:rPr>
          <w:b/>
        </w:rPr>
        <w:t>Profit result</w:t>
      </w:r>
    </w:p>
    <w:p w:rsidR="00000000" w:rsidRDefault="00375157">
      <w:pPr>
        <w:ind w:left="110"/>
      </w:pPr>
    </w:p>
    <w:p w:rsidR="00000000" w:rsidRDefault="00375157">
      <w:pPr>
        <w:ind w:left="110"/>
      </w:pPr>
      <w:r>
        <w:t>The consolidated operating profit of the CML Group after income tax was $368</w:t>
      </w:r>
      <w:r>
        <w:t>.2 million.</w:t>
      </w:r>
    </w:p>
    <w:p w:rsidR="00000000" w:rsidRDefault="00375157">
      <w:pPr>
        <w:ind w:left="110"/>
      </w:pPr>
    </w:p>
    <w:p w:rsidR="00000000" w:rsidRDefault="00375157">
      <w:pPr>
        <w:ind w:left="110"/>
      </w:pPr>
      <w:r>
        <w:rPr>
          <w:b/>
        </w:rPr>
        <w:t>Dividends</w:t>
      </w:r>
    </w:p>
    <w:p w:rsidR="00000000" w:rsidRDefault="00375157">
      <w:pPr>
        <w:ind w:left="110"/>
      </w:pPr>
    </w:p>
    <w:p w:rsidR="00000000" w:rsidRDefault="00375157">
      <w:pPr>
        <w:ind w:left="110"/>
      </w:pPr>
      <w:r>
        <w:t>The following dividends have been paid, declared or provided by CML since 28 July 1997:</w:t>
      </w:r>
    </w:p>
    <w:p w:rsidR="00000000" w:rsidRDefault="00375157">
      <w:pPr>
        <w:ind w:left="110"/>
      </w:pPr>
    </w:p>
    <w:p w:rsidR="00000000" w:rsidRDefault="00375157">
      <w:pPr>
        <w:pStyle w:val="HangIndent0"/>
      </w:pPr>
      <w:r>
        <w:t>*</w:t>
      </w:r>
      <w:r>
        <w:tab/>
        <w:t>Final ordinary dividend of $120.1 million being 10.5 cents per share was paid on 10 November 1997.</w:t>
      </w:r>
    </w:p>
    <w:p w:rsidR="00000000" w:rsidRDefault="00375157">
      <w:pPr>
        <w:pStyle w:val="HangIndent0"/>
      </w:pPr>
    </w:p>
    <w:p w:rsidR="00000000" w:rsidRDefault="00375157">
      <w:pPr>
        <w:pStyle w:val="HangIndent0"/>
      </w:pPr>
      <w:r>
        <w:t>*</w:t>
      </w:r>
      <w:r>
        <w:tab/>
        <w:t>Interim ordinary dividend of $143.4 million being 12.5 cents per share was paid on 11 May 1998.</w:t>
      </w:r>
    </w:p>
    <w:p w:rsidR="00000000" w:rsidRDefault="00375157">
      <w:pPr>
        <w:ind w:left="110"/>
      </w:pPr>
    </w:p>
    <w:p w:rsidR="00000000" w:rsidRDefault="00375157">
      <w:pPr>
        <w:pStyle w:val="HangIndent0"/>
      </w:pPr>
      <w:r>
        <w:t>*</w:t>
      </w:r>
      <w:r>
        <w:tab/>
        <w:t>Final ordinary dividend of $132.1 million being 11.5 cents per share payable on 9 November 1998.</w:t>
      </w:r>
    </w:p>
    <w:p w:rsidR="00000000" w:rsidRDefault="00375157">
      <w:pPr>
        <w:ind w:left="110"/>
      </w:pPr>
    </w:p>
    <w:p w:rsidR="00000000" w:rsidRDefault="00375157">
      <w:pPr>
        <w:ind w:left="110"/>
      </w:pPr>
      <w:r>
        <w:t>The ordinary dividend paid on 10 November 1997 was paid from the provision for dividen</w:t>
      </w:r>
      <w:r>
        <w:t>ds and was referred to in the 1997 Annual Report.</w:t>
      </w:r>
    </w:p>
    <w:p w:rsidR="00000000" w:rsidRDefault="00375157">
      <w:pPr>
        <w:ind w:left="110"/>
      </w:pPr>
    </w:p>
    <w:p w:rsidR="00000000" w:rsidRDefault="00375157">
      <w:pPr>
        <w:ind w:left="110"/>
      </w:pPr>
      <w:r>
        <w:rPr>
          <w:b/>
        </w:rPr>
        <w:t>Review of operations</w:t>
      </w:r>
    </w:p>
    <w:p w:rsidR="00000000" w:rsidRDefault="00375157">
      <w:pPr>
        <w:ind w:left="110"/>
      </w:pPr>
    </w:p>
    <w:p w:rsidR="00000000" w:rsidRDefault="00375157">
      <w:pPr>
        <w:ind w:left="110"/>
      </w:pPr>
      <w:r>
        <w:t>The operations of the CML Group during the financial year and the results of those operations are reviewed in:</w:t>
      </w:r>
    </w:p>
    <w:p w:rsidR="00000000" w:rsidRDefault="00375157">
      <w:pPr>
        <w:ind w:left="110"/>
      </w:pPr>
    </w:p>
    <w:tbl>
      <w:tblPr>
        <w:tblW w:w="0" w:type="auto"/>
        <w:tblLayout w:type="fixed"/>
        <w:tblLook w:val="0000"/>
      </w:tblPr>
      <w:tblGrid>
        <w:gridCol w:w="2944"/>
        <w:gridCol w:w="2267"/>
      </w:tblGrid>
      <w:tr w:rsidR="00000000">
        <w:tblPrEx>
          <w:tblCellMar>
            <w:top w:w="0" w:type="dxa"/>
            <w:bottom w:w="0" w:type="dxa"/>
          </w:tblCellMar>
        </w:tblPrEx>
        <w:trPr>
          <w:cantSplit/>
        </w:trPr>
        <w:tc>
          <w:tcPr>
            <w:tcW w:w="2944" w:type="dxa"/>
          </w:tcPr>
          <w:p w:rsidR="00000000" w:rsidRDefault="00375157">
            <w:r>
              <w:t>Chairman's Report</w:t>
            </w:r>
          </w:p>
        </w:tc>
        <w:tc>
          <w:tcPr>
            <w:tcW w:w="2267" w:type="dxa"/>
          </w:tcPr>
          <w:p w:rsidR="00000000" w:rsidRDefault="00375157">
            <w:r>
              <w:t>see page 6</w:t>
            </w:r>
          </w:p>
        </w:tc>
      </w:tr>
      <w:tr w:rsidR="00000000">
        <w:tblPrEx>
          <w:tblCellMar>
            <w:top w:w="0" w:type="dxa"/>
            <w:bottom w:w="0" w:type="dxa"/>
          </w:tblCellMar>
        </w:tblPrEx>
        <w:trPr>
          <w:cantSplit/>
        </w:trPr>
        <w:tc>
          <w:tcPr>
            <w:tcW w:w="2944" w:type="dxa"/>
          </w:tcPr>
          <w:p w:rsidR="00000000" w:rsidRDefault="00375157">
            <w:r>
              <w:t>Chief Executive Officer's</w:t>
            </w:r>
          </w:p>
        </w:tc>
        <w:tc>
          <w:tcPr>
            <w:tcW w:w="2267" w:type="dxa"/>
          </w:tcPr>
          <w:p w:rsidR="00000000" w:rsidRDefault="00375157">
            <w:r>
              <w:t>Review see pages 6-7</w:t>
            </w:r>
          </w:p>
        </w:tc>
      </w:tr>
      <w:tr w:rsidR="00000000">
        <w:tblPrEx>
          <w:tblCellMar>
            <w:top w:w="0" w:type="dxa"/>
            <w:bottom w:w="0" w:type="dxa"/>
          </w:tblCellMar>
        </w:tblPrEx>
        <w:trPr>
          <w:cantSplit/>
        </w:trPr>
        <w:tc>
          <w:tcPr>
            <w:tcW w:w="2944" w:type="dxa"/>
          </w:tcPr>
          <w:p w:rsidR="00000000" w:rsidRDefault="00375157">
            <w:r>
              <w:t>Performance Summary</w:t>
            </w:r>
          </w:p>
        </w:tc>
        <w:tc>
          <w:tcPr>
            <w:tcW w:w="2267" w:type="dxa"/>
          </w:tcPr>
          <w:p w:rsidR="00000000" w:rsidRDefault="00375157">
            <w:r>
              <w:t>see pages 8-9</w:t>
            </w:r>
          </w:p>
        </w:tc>
      </w:tr>
      <w:tr w:rsidR="00000000">
        <w:tblPrEx>
          <w:tblCellMar>
            <w:top w:w="0" w:type="dxa"/>
            <w:bottom w:w="0" w:type="dxa"/>
          </w:tblCellMar>
        </w:tblPrEx>
        <w:trPr>
          <w:cantSplit/>
        </w:trPr>
        <w:tc>
          <w:tcPr>
            <w:tcW w:w="2944" w:type="dxa"/>
          </w:tcPr>
          <w:p w:rsidR="00000000" w:rsidRDefault="00375157">
            <w:r>
              <w:t>Operational Review</w:t>
            </w:r>
          </w:p>
        </w:tc>
        <w:tc>
          <w:tcPr>
            <w:tcW w:w="2267" w:type="dxa"/>
          </w:tcPr>
          <w:p w:rsidR="00000000" w:rsidRDefault="00375157">
            <w:r>
              <w:t>see pages 10-25</w:t>
            </w:r>
          </w:p>
        </w:tc>
      </w:tr>
    </w:tbl>
    <w:p w:rsidR="00000000" w:rsidRDefault="00375157">
      <w:pPr>
        <w:ind w:left="110"/>
      </w:pPr>
    </w:p>
    <w:p w:rsidR="00000000" w:rsidRDefault="00375157">
      <w:pPr>
        <w:ind w:left="110"/>
      </w:pPr>
      <w:r>
        <w:rPr>
          <w:b/>
        </w:rPr>
        <w:t>State of affairs</w:t>
      </w:r>
    </w:p>
    <w:p w:rsidR="00000000" w:rsidRDefault="00375157">
      <w:pPr>
        <w:ind w:left="110"/>
      </w:pPr>
    </w:p>
    <w:p w:rsidR="00000000" w:rsidRDefault="00375157">
      <w:pPr>
        <w:ind w:left="110"/>
      </w:pPr>
      <w:r>
        <w:t>Particulars of the significant changes in the state of affairs of the CML Group during the financial year are as follows:</w:t>
      </w:r>
    </w:p>
    <w:p w:rsidR="00000000" w:rsidRDefault="00375157">
      <w:pPr>
        <w:ind w:left="110"/>
      </w:pPr>
    </w:p>
    <w:p w:rsidR="00000000" w:rsidRDefault="00375157">
      <w:pPr>
        <w:ind w:left="110"/>
      </w:pPr>
      <w:r>
        <w:t>*</w:t>
      </w:r>
      <w:r>
        <w:tab/>
        <w:t>the CML Gro</w:t>
      </w:r>
      <w:r>
        <w:t>up invested $922.9 million of capital investment in its businesses.</w:t>
      </w:r>
    </w:p>
    <w:p w:rsidR="00000000" w:rsidRDefault="00375157">
      <w:pPr>
        <w:ind w:left="110"/>
      </w:pPr>
    </w:p>
    <w:p w:rsidR="00000000" w:rsidRDefault="00375157">
      <w:pPr>
        <w:pStyle w:val="HangIndent0"/>
      </w:pPr>
      <w:r>
        <w:t>*</w:t>
      </w:r>
      <w:r>
        <w:tab/>
        <w:t>the CML Group disposed of property, and property related investments with a book value of $172.2 million see page 25.</w:t>
      </w:r>
    </w:p>
    <w:p w:rsidR="00000000" w:rsidRDefault="00375157">
      <w:pPr>
        <w:ind w:left="110"/>
      </w:pPr>
    </w:p>
    <w:p w:rsidR="00000000" w:rsidRDefault="00375157">
      <w:pPr>
        <w:ind w:left="110"/>
      </w:pPr>
      <w:r>
        <w:rPr>
          <w:b/>
        </w:rPr>
        <w:t>Events after the end of the financial year</w:t>
      </w:r>
    </w:p>
    <w:p w:rsidR="00000000" w:rsidRDefault="00375157">
      <w:pPr>
        <w:ind w:left="110"/>
      </w:pPr>
    </w:p>
    <w:p w:rsidR="00000000" w:rsidRDefault="00375157">
      <w:pPr>
        <w:ind w:left="110"/>
      </w:pPr>
      <w:r>
        <w:t>The directors are not aware of any matter or circumstance that has arisen since the end of the financial year that has significantly affected, or may significantly affect, the operations, results of operations or state of affairs of the CML Group in subsequent financial y</w:t>
      </w:r>
      <w:r>
        <w:t>ears.</w:t>
      </w:r>
    </w:p>
    <w:p w:rsidR="00000000" w:rsidRDefault="00375157">
      <w:pPr>
        <w:ind w:left="110"/>
      </w:pPr>
    </w:p>
    <w:p w:rsidR="00000000" w:rsidRDefault="00375157">
      <w:pPr>
        <w:ind w:left="110"/>
      </w:pPr>
      <w:r>
        <w:rPr>
          <w:b/>
        </w:rPr>
        <w:t>Future developments</w:t>
      </w:r>
    </w:p>
    <w:p w:rsidR="00000000" w:rsidRDefault="00375157">
      <w:pPr>
        <w:ind w:left="110"/>
      </w:pPr>
    </w:p>
    <w:p w:rsidR="00000000" w:rsidRDefault="00375157">
      <w:pPr>
        <w:ind w:left="110"/>
      </w:pPr>
      <w:r>
        <w:t>Likely developments in the operations of the CML Group and the expected results of those operations are referred to in this report and elsewhere in the Annual Review, particularly at pages 6-25.  The directors believe, on reasonable grounds, that to include further information on those matters would be likely to result in unreasonable prejudice to the CML Group.  Accordingly, no further information relating to likely developments and results is included in this report.</w:t>
      </w:r>
    </w:p>
    <w:p w:rsidR="00000000" w:rsidRDefault="00375157">
      <w:pPr>
        <w:ind w:left="110"/>
      </w:pPr>
    </w:p>
    <w:p w:rsidR="00000000" w:rsidRDefault="00375157">
      <w:pPr>
        <w:ind w:left="110"/>
      </w:pPr>
      <w:r>
        <w:rPr>
          <w:b/>
        </w:rPr>
        <w:t>Env</w:t>
      </w:r>
      <w:r>
        <w:rPr>
          <w:b/>
        </w:rPr>
        <w:t>ironmental</w:t>
      </w:r>
    </w:p>
    <w:p w:rsidR="00000000" w:rsidRDefault="00375157">
      <w:pPr>
        <w:ind w:left="110"/>
      </w:pPr>
    </w:p>
    <w:p w:rsidR="00000000" w:rsidRDefault="00375157">
      <w:pPr>
        <w:ind w:left="110"/>
      </w:pPr>
      <w:r>
        <w:t>The CML Group operates predominantly within the retail sector and is committed to conducting its business activities with respect for the environment while continuing to meet expectations of shareholders, employees, customers and suppliers.  During the period from 28 July 1997 to the date of this report, no particular and significant environmental regulation under a law of the Commonwealth or of a State or Territory has applied to the CML Group or its operations.</w:t>
      </w:r>
    </w:p>
    <w:p w:rsidR="00000000" w:rsidRDefault="00375157">
      <w:pPr>
        <w:ind w:left="110"/>
      </w:pPr>
    </w:p>
    <w:p w:rsidR="00000000" w:rsidRDefault="00375157">
      <w:pPr>
        <w:ind w:left="110"/>
      </w:pPr>
      <w:r>
        <w:rPr>
          <w:b/>
        </w:rPr>
        <w:t>Corporate Governance</w:t>
      </w:r>
    </w:p>
    <w:p w:rsidR="00000000" w:rsidRDefault="00375157">
      <w:pPr>
        <w:ind w:left="110"/>
      </w:pPr>
    </w:p>
    <w:p w:rsidR="00000000" w:rsidRDefault="00375157">
      <w:pPr>
        <w:ind w:left="110"/>
      </w:pPr>
      <w:r>
        <w:t>Cor</w:t>
      </w:r>
      <w:r>
        <w:t>porate governance information is set out on pages 32-34.</w:t>
      </w:r>
    </w:p>
    <w:p w:rsidR="00000000" w:rsidRDefault="00375157">
      <w:pPr>
        <w:ind w:left="110"/>
      </w:pPr>
    </w:p>
    <w:p w:rsidR="00000000" w:rsidRDefault="00375157">
      <w:pPr>
        <w:ind w:left="110"/>
      </w:pPr>
      <w:r>
        <w:rPr>
          <w:b/>
        </w:rPr>
        <w:t>Emoluments</w:t>
      </w:r>
    </w:p>
    <w:p w:rsidR="00000000" w:rsidRDefault="00375157">
      <w:pPr>
        <w:ind w:left="110"/>
      </w:pPr>
    </w:p>
    <w:p w:rsidR="00000000" w:rsidRDefault="00375157">
      <w:pPr>
        <w:ind w:left="110"/>
      </w:pPr>
      <w:r>
        <w:t>Emoluments are designed to attract, retain and motivate directors and senior executives of a high calibre through remuneration packages which are competitive and representative of best practice and are designed to enhance the CML Group's performance.  The nature and amount of emoluments of board members and senior executives of CML are regularly reviewed by the Board Human Resources and Nominating Committees in respect of the performa</w:t>
      </w:r>
      <w:r>
        <w:t>nce of the CML Group.</w:t>
      </w:r>
    </w:p>
    <w:p w:rsidR="00000000" w:rsidRDefault="00375157">
      <w:pPr>
        <w:ind w:left="110"/>
      </w:pPr>
    </w:p>
    <w:p w:rsidR="00000000" w:rsidRDefault="00375157">
      <w:pPr>
        <w:ind w:left="110"/>
      </w:pPr>
      <w:r>
        <w:t>The Board Nominating Committee is responsible for reviewing the nature and amount of the emoluments of non-executive directors and the managing director and chief executive officer and to make recommendations thereon to the Board of Directors.</w:t>
      </w:r>
    </w:p>
    <w:p w:rsidR="00000000" w:rsidRDefault="00375157">
      <w:pPr>
        <w:ind w:left="110"/>
      </w:pPr>
    </w:p>
    <w:p w:rsidR="00000000" w:rsidRDefault="00375157">
      <w:pPr>
        <w:ind w:left="110"/>
      </w:pPr>
      <w:r>
        <w:t>The criteria for reviewing the nature and amount of the emoluments of non-executive directors include obtaining appropriate advice from external consultants and taking account of actual and expected work loads, increased and changed legal r</w:t>
      </w:r>
      <w:r>
        <w:t>esponsibilities, the appropriate mix of skills and experience of directors and the performance of the CML Group.  The last review was in March 1997.</w:t>
      </w:r>
    </w:p>
    <w:p w:rsidR="00000000" w:rsidRDefault="00375157">
      <w:pPr>
        <w:ind w:left="110"/>
      </w:pPr>
    </w:p>
    <w:p w:rsidR="00000000" w:rsidRDefault="00375157">
      <w:pPr>
        <w:ind w:left="110"/>
      </w:pPr>
      <w:r>
        <w:t>The criteria for reviewing the nature and amount of the emoluments of the managing director and chief executive officer include obtaining appropriate advice from external consultants on the prevailing global market, achievement of internal budgets and the interaction of the incumbent with the Board, senior executives, major shareholders, analysts, the financ</w:t>
      </w:r>
      <w:r>
        <w:t>ial press and major suppliers.  The review is conducted annually.</w:t>
      </w:r>
    </w:p>
    <w:p w:rsidR="00000000" w:rsidRDefault="00375157">
      <w:pPr>
        <w:ind w:left="110"/>
      </w:pPr>
    </w:p>
    <w:p w:rsidR="00000000" w:rsidRDefault="00375157">
      <w:pPr>
        <w:ind w:left="110"/>
      </w:pPr>
      <w:r>
        <w:t>The Board Human Resources Committee is responsible for reviewing the nature and amount of emoluments of senior executives.</w:t>
      </w:r>
    </w:p>
    <w:p w:rsidR="00000000" w:rsidRDefault="00375157">
      <w:pPr>
        <w:ind w:left="110"/>
      </w:pPr>
    </w:p>
    <w:p w:rsidR="00000000" w:rsidRDefault="00375157">
      <w:pPr>
        <w:ind w:left="110"/>
      </w:pPr>
      <w:r>
        <w:t>The criteria for reviewing the nature and amount of the emoluments of the senior executives include obtaining appropriate advice from external consultants as to market and economic conditions and taking account of market comparisons for similar roles, performance of the incumbent, the appropriate mix of skills and e</w:t>
      </w:r>
      <w:r>
        <w:t>xperience and the performance of individual business groups and of the total CML Group.  The review is conducted annually.</w:t>
      </w:r>
    </w:p>
    <w:p w:rsidR="00000000" w:rsidRDefault="00375157">
      <w:pPr>
        <w:ind w:left="110"/>
      </w:pPr>
    </w:p>
    <w:p w:rsidR="00000000" w:rsidRDefault="00375157">
      <w:pPr>
        <w:ind w:left="110"/>
      </w:pPr>
      <w:r>
        <w:rPr>
          <w:i/>
        </w:rPr>
        <w:t>Non-executive directors</w:t>
      </w:r>
    </w:p>
    <w:p w:rsidR="00000000" w:rsidRDefault="00375157">
      <w:pPr>
        <w:ind w:left="110"/>
      </w:pPr>
    </w:p>
    <w:p w:rsidR="00000000" w:rsidRDefault="00375157">
      <w:pPr>
        <w:ind w:left="110"/>
      </w:pPr>
      <w:r>
        <w:t>The base fee for a non-executive director is $60,000 per annum and the base fee to chair the Board is $180,000 per annum.  Additional fees paid to non-executive directors are as follows: $20,000 to chair the Audit Committee; $15,000 to chair other Board Committees; $15,000 as a member of the Audit Committee; $12,500 as a member of other Board Committees; an</w:t>
      </w:r>
      <w:r>
        <w:t>d $20,000 to chair CML's superannuation funds.</w:t>
      </w:r>
    </w:p>
    <w:p w:rsidR="00000000" w:rsidRDefault="00375157">
      <w:pPr>
        <w:ind w:left="110"/>
      </w:pPr>
    </w:p>
    <w:p w:rsidR="00000000" w:rsidRDefault="00375157">
      <w:pPr>
        <w:ind w:left="110"/>
      </w:pPr>
      <w:r>
        <w:t>Non-executive directors receive a benefit in the event of retirement, termination or death.  The benefit payable is a sum equal to the total remuneration of the director paid or payable to the director in the three years (or lesser period of service) immediately preceding their retirement, termination or death plus for each year of service exceeding three years (including a priorate fraction of a year for any incomplete year of service but not exceeding a to</w:t>
      </w:r>
      <w:r>
        <w:t>tal of fifteen years) an additional five percent of the sum referred to above is payable.  As the benefit vests on an accrual basis, a provision in respect of the benefit accruing during a financial year is provided during the relevant financial year.  Where applicable, superannuation contributions at the rate of 6% are made on behalf of the directors.  Any benefit paid in the event of retirement, termination or death is reduced by the amount of any superannuation benefit received.</w:t>
      </w:r>
    </w:p>
    <w:p w:rsidR="00000000" w:rsidRDefault="00375157">
      <w:pPr>
        <w:ind w:left="110"/>
      </w:pPr>
    </w:p>
    <w:p w:rsidR="00000000" w:rsidRDefault="00375157">
      <w:pPr>
        <w:ind w:left="110"/>
      </w:pPr>
      <w:r>
        <w:t xml:space="preserve">Details of emoluments </w:t>
      </w:r>
      <w:r>
        <w:t>paid to non-executive directors are set out on page 28.</w:t>
      </w:r>
    </w:p>
    <w:p w:rsidR="00000000" w:rsidRDefault="00375157">
      <w:pPr>
        <w:ind w:left="110"/>
      </w:pPr>
    </w:p>
    <w:p w:rsidR="00000000" w:rsidRDefault="00375157">
      <w:pPr>
        <w:ind w:left="110"/>
      </w:pPr>
      <w:r>
        <w:rPr>
          <w:i/>
        </w:rPr>
        <w:t>Top five officers</w:t>
      </w:r>
    </w:p>
    <w:p w:rsidR="00000000" w:rsidRDefault="00375157">
      <w:pPr>
        <w:ind w:left="110"/>
      </w:pPr>
    </w:p>
    <w:p w:rsidR="00000000" w:rsidRDefault="00375157">
      <w:pPr>
        <w:ind w:left="110"/>
      </w:pPr>
      <w:r>
        <w:t>Executive officers' emoluments have three main elements: base pay, other benefits, and annual performance bonus.</w:t>
      </w:r>
    </w:p>
    <w:p w:rsidR="00000000" w:rsidRDefault="00375157">
      <w:pPr>
        <w:ind w:left="110"/>
      </w:pPr>
    </w:p>
    <w:p w:rsidR="00000000" w:rsidRDefault="00375157">
      <w:pPr>
        <w:ind w:left="110"/>
      </w:pPr>
      <w:r>
        <w:t>Details of emoluments paid to the top 5 executive officers are set out on page 29.</w:t>
      </w:r>
    </w:p>
    <w:p w:rsidR="00000000" w:rsidRDefault="00375157">
      <w:pPr>
        <w:ind w:left="110"/>
      </w:pPr>
    </w:p>
    <w:p w:rsidR="00000000" w:rsidRDefault="00375157">
      <w:pPr>
        <w:ind w:left="110"/>
      </w:pPr>
      <w:r>
        <w:t>In addition to the details set out on pages 28 to 29, 6,000,000 options comprising three tranches each of 2,000,000 options were issued to Dennis K Eck during the financial year.  The options were issued by CML under the Coles Mye</w:t>
      </w:r>
      <w:r>
        <w:t>r Executive Share Option Plan and the options were over issued shares held by the trustee of the Coles Myer Employee Share Plan Trust.  The exercise price of each option is $6.68 per option and each tranche of options may only be exercised if Total Shareholder Return 'TSR' equals or exceeds the increase in the ASX 100 Industrials Accumulation Index (excluding CML) for the relevant period.  For the 1st tranche the period is 15 October 1997 to 15 October 1998, for the 2nd tranche the period is 15 October 1997</w:t>
      </w:r>
      <w:r>
        <w:t xml:space="preserve"> to 15 October 1999 and for the 3rd tranche the period is 15 October 1997 to 15 October 2000.  The directors have a discretion to disregard any changes in TSR due to an anomaly, distortion or any other event which is not directly related to the financial performance of CML or another company in the ASX 100 Industrial Index and if the TSR is not met for a particular tranche, the directors may permit the options to be exercised if it is in the interests of CML that they do so.</w:t>
      </w:r>
    </w:p>
    <w:p w:rsidR="00000000" w:rsidRDefault="00375157">
      <w:pPr>
        <w:ind w:left="110"/>
      </w:pPr>
    </w:p>
    <w:p w:rsidR="00000000" w:rsidRDefault="00375157">
      <w:pPr>
        <w:ind w:left="110"/>
      </w:pPr>
      <w:r>
        <w:rPr>
          <w:b/>
        </w:rPr>
        <w:t>Options</w:t>
      </w:r>
    </w:p>
    <w:p w:rsidR="00000000" w:rsidRDefault="00375157">
      <w:pPr>
        <w:ind w:left="110"/>
      </w:pPr>
    </w:p>
    <w:p w:rsidR="00000000" w:rsidRDefault="00375157">
      <w:pPr>
        <w:ind w:left="110"/>
      </w:pPr>
      <w:r>
        <w:t>There have been no</w:t>
      </w:r>
      <w:r>
        <w:t xml:space="preserve"> issues of options over unissued shares in CML during the period 28 July 1997 to the date of this report.  Details of ordinary shares issued by CML under the Coles Myer Executive Share Option Plan ('Plan') during the period 28 July 1997 to the date of this report together with the number of options over unissued shares in CML and the number of ordinary shares to be issued by CML on exercise of those options at the date of this report are shown in the table at the foot of this page.</w:t>
      </w:r>
    </w:p>
    <w:p w:rsidR="00000000" w:rsidRDefault="00375157">
      <w:pPr>
        <w:ind w:left="110"/>
      </w:pPr>
    </w:p>
    <w:p w:rsidR="00000000" w:rsidRDefault="00375157">
      <w:pPr>
        <w:ind w:left="110"/>
      </w:pPr>
      <w:r>
        <w:t>Upon exercise, each op</w:t>
      </w:r>
      <w:r>
        <w:t xml:space="preserve">tion entitles the holder to one ordinary share in CML on the full payment of the exercise price.  The rules of the Plan provide that if the relevant executive dies, retires, or separates the options can only be exercised during the period of 60 days thereafter and that the options expire at the end of the relevant exercise period.  In relation to the options that expire in 1999 and 2000, the expiry date will be the date that is 30 days after the first release to the Australian Stock Exchange Limited of the </w:t>
      </w:r>
      <w:r>
        <w:t>profit of the CML Group for the half-year ending in January of that year.  None of the above options entitles the holder to participate in a share issue of another body corporate.</w:t>
      </w:r>
    </w:p>
    <w:p w:rsidR="00000000" w:rsidRDefault="00375157">
      <w:pPr>
        <w:ind w:left="110"/>
      </w:pPr>
    </w:p>
    <w:p w:rsidR="00000000" w:rsidRDefault="00375157">
      <w:pPr>
        <w:ind w:left="110"/>
      </w:pPr>
      <w:r>
        <w:t>Shareholders of CML agreed to the removal of the exercise period that attached to the 649,930 options that were issued to Dennis K Eck under the Coles Myer Executive Share Option Plan on the condition that the shares allotted on the exercise of those options may only be disposed of prior to 8 April 2001 with the written consent</w:t>
      </w:r>
      <w:r>
        <w:t xml:space="preserve"> of the directors or on the cessation of full time employment with CML or any of its subsidiaries.  Mr Eck exercised these options on 7 April 1998.</w:t>
      </w:r>
    </w:p>
    <w:p w:rsidR="00000000" w:rsidRDefault="00375157">
      <w:pPr>
        <w:ind w:left="110"/>
      </w:pPr>
    </w:p>
    <w:p w:rsidR="00000000" w:rsidRDefault="00375157">
      <w:pPr>
        <w:ind w:left="110"/>
      </w:pPr>
      <w:r>
        <w:rPr>
          <w:b/>
        </w:rPr>
        <w:t>Indemnity of Officers</w:t>
      </w:r>
    </w:p>
    <w:p w:rsidR="00000000" w:rsidRDefault="00375157">
      <w:pPr>
        <w:ind w:left="110"/>
      </w:pPr>
    </w:p>
    <w:p w:rsidR="00000000" w:rsidRDefault="00375157">
      <w:pPr>
        <w:ind w:left="110"/>
      </w:pPr>
      <w:r>
        <w:t>At the Annual General Meeting of shareholders held on 20 November 1997 shareholders adopted new Articles of Association.  Article 70 of those new Articles of Association obliges the company to indemnify, to the full extent the law permits, each person to whom the article applies for all losses and liabilities incurred by them as an of</w:t>
      </w:r>
      <w:r>
        <w:t xml:space="preserve">ficer of the company or of a related body corporate.  This expressly covers costs and expenses in defending proceedings in the situations mentioned above.  The article applies to each person who is or has been a director or secretary and to any other officer or former officer of the company or a related body corporate as the directors decide in each case.  The directors have not decided that the article applies to any other officer The article does not limit the power of the company to grant indemnities on </w:t>
      </w:r>
      <w:r>
        <w:t>different terms (subject to the limit imposed by law) and does not apply to a liability incurred before 15 April 1994.  The article does not confer rights on a person who ceased to be a director or secretary before 20 November 1997 and during the period 28 July 1997 to the date of this report no amounts have been paid relating to the indemnity granted under this article.</w:t>
      </w:r>
    </w:p>
    <w:p w:rsidR="00000000" w:rsidRDefault="00375157">
      <w:pPr>
        <w:ind w:left="110"/>
      </w:pPr>
    </w:p>
    <w:p w:rsidR="00000000" w:rsidRDefault="00375157">
      <w:pPr>
        <w:ind w:left="110"/>
      </w:pPr>
      <w:r>
        <w:rPr>
          <w:b/>
        </w:rPr>
        <w:t>Rounding of amounts</w:t>
      </w:r>
    </w:p>
    <w:p w:rsidR="00000000" w:rsidRDefault="00375157">
      <w:pPr>
        <w:ind w:left="110"/>
      </w:pPr>
    </w:p>
    <w:p w:rsidR="00000000" w:rsidRDefault="00375157">
      <w:pPr>
        <w:ind w:left="110"/>
      </w:pPr>
      <w:r>
        <w:t>CML is a company of the kind referred to in the Australian Securities &amp; Investment Commission Class Order 98/010</w:t>
      </w:r>
      <w:r>
        <w:t>0 dated 10 July 1998.  As a result, amounts in this report and accompanying financial statements have, where appropriate, been rounded to the nearest one hundred thousand dollars except where otherwise indicated.</w:t>
      </w:r>
    </w:p>
    <w:p w:rsidR="00000000" w:rsidRDefault="00375157">
      <w:pPr>
        <w:ind w:left="110"/>
      </w:pPr>
    </w:p>
    <w:p w:rsidR="00000000" w:rsidRDefault="00375157">
      <w:pPr>
        <w:ind w:left="110"/>
      </w:pPr>
      <w:r>
        <w:rPr>
          <w:b/>
        </w:rPr>
        <w:t>Short form annual report</w:t>
      </w:r>
    </w:p>
    <w:p w:rsidR="00000000" w:rsidRDefault="00375157">
      <w:pPr>
        <w:ind w:left="110"/>
      </w:pPr>
    </w:p>
    <w:p w:rsidR="00000000" w:rsidRDefault="00375157">
      <w:pPr>
        <w:ind w:left="110"/>
      </w:pPr>
      <w:r>
        <w:t xml:space="preserve">The auditors' report referred to in section 308 of the Corporations Law is unqualified as to the auditors' opinion on the matters referred to in section 307 of the Corporations Law and that upon request any shareholder that elected to receive a short form report will </w:t>
      </w:r>
      <w:r>
        <w:t>be provided with a copy of the full report without charge at any time.</w:t>
      </w:r>
    </w:p>
    <w:p w:rsidR="00000000" w:rsidRDefault="00375157">
      <w:pPr>
        <w:ind w:left="110"/>
      </w:pPr>
    </w:p>
    <w:p w:rsidR="00000000" w:rsidRDefault="00375157">
      <w:pPr>
        <w:ind w:left="110"/>
      </w:pPr>
      <w:r>
        <w:t>Signed in accordance with a resolution of the Board of Directors.</w:t>
      </w:r>
    </w:p>
    <w:p w:rsidR="00000000" w:rsidRDefault="00375157">
      <w:pPr>
        <w:ind w:left="110"/>
      </w:pPr>
    </w:p>
    <w:p w:rsidR="00000000" w:rsidRDefault="00375157">
      <w:pPr>
        <w:ind w:left="110"/>
      </w:pPr>
      <w:r>
        <w:t>Stanley D. M. Wallis, AO</w:t>
      </w:r>
    </w:p>
    <w:p w:rsidR="00000000" w:rsidRDefault="00375157">
      <w:pPr>
        <w:ind w:left="110"/>
      </w:pPr>
      <w:r>
        <w:t>Chairman</w:t>
      </w:r>
    </w:p>
    <w:p w:rsidR="00000000" w:rsidRDefault="00375157">
      <w:pPr>
        <w:ind w:left="110"/>
      </w:pPr>
    </w:p>
    <w:p w:rsidR="00000000" w:rsidRDefault="00375157">
      <w:pPr>
        <w:ind w:left="110"/>
      </w:pPr>
      <w:r>
        <w:t>Dennis K. Eck</w:t>
      </w:r>
    </w:p>
    <w:p w:rsidR="00000000" w:rsidRDefault="00375157">
      <w:pPr>
        <w:ind w:left="110"/>
      </w:pPr>
      <w:r>
        <w:t>Managing Director and Chief Executive Officer</w:t>
      </w:r>
    </w:p>
    <w:p w:rsidR="00000000" w:rsidRDefault="00375157">
      <w:pPr>
        <w:ind w:left="110"/>
      </w:pPr>
    </w:p>
    <w:p w:rsidR="00000000" w:rsidRDefault="00375157">
      <w:pPr>
        <w:ind w:left="110"/>
      </w:pPr>
      <w:r>
        <w:t>Melbourne, 8 October 1998</w:t>
      </w:r>
    </w:p>
    <w:p w:rsidR="00000000" w:rsidRDefault="00375157">
      <w:pPr>
        <w:ind w:left="110"/>
      </w:pPr>
    </w:p>
    <w:tbl>
      <w:tblPr>
        <w:tblW w:w="0" w:type="auto"/>
        <w:tblLayout w:type="fixed"/>
        <w:tblLook w:val="0000"/>
      </w:tblPr>
      <w:tblGrid>
        <w:gridCol w:w="1809"/>
        <w:gridCol w:w="1282"/>
        <w:gridCol w:w="1282"/>
        <w:gridCol w:w="1282"/>
        <w:gridCol w:w="1282"/>
        <w:gridCol w:w="1677"/>
        <w:gridCol w:w="1701"/>
      </w:tblGrid>
      <w:tr w:rsidR="00000000">
        <w:tblPrEx>
          <w:tblCellMar>
            <w:top w:w="0" w:type="dxa"/>
            <w:bottom w:w="0" w:type="dxa"/>
          </w:tblCellMar>
        </w:tblPrEx>
        <w:trPr>
          <w:cantSplit/>
        </w:trPr>
        <w:tc>
          <w:tcPr>
            <w:tcW w:w="1809" w:type="dxa"/>
          </w:tcPr>
          <w:p w:rsidR="00000000" w:rsidRDefault="00375157">
            <w:pPr>
              <w:ind w:left="110"/>
            </w:pPr>
            <w:r>
              <w:rPr>
                <w:b/>
              </w:rPr>
              <w:t>Option</w:t>
            </w:r>
          </w:p>
        </w:tc>
        <w:tc>
          <w:tcPr>
            <w:tcW w:w="1282" w:type="dxa"/>
          </w:tcPr>
          <w:p w:rsidR="00000000" w:rsidRDefault="00375157">
            <w:pPr>
              <w:jc w:val="right"/>
            </w:pPr>
            <w:r>
              <w:rPr>
                <w:b/>
              </w:rPr>
              <w:t>Exercise</w:t>
            </w:r>
          </w:p>
        </w:tc>
        <w:tc>
          <w:tcPr>
            <w:tcW w:w="1282" w:type="dxa"/>
          </w:tcPr>
          <w:p w:rsidR="00000000" w:rsidRDefault="00375157">
            <w:pPr>
              <w:jc w:val="right"/>
            </w:pPr>
            <w:r>
              <w:rPr>
                <w:b/>
              </w:rPr>
              <w:t>No. of</w:t>
            </w:r>
          </w:p>
        </w:tc>
        <w:tc>
          <w:tcPr>
            <w:tcW w:w="1282" w:type="dxa"/>
          </w:tcPr>
          <w:p w:rsidR="00000000" w:rsidRDefault="00375157">
            <w:pPr>
              <w:jc w:val="right"/>
            </w:pPr>
            <w:r>
              <w:rPr>
                <w:b/>
              </w:rPr>
              <w:t>No. of</w:t>
            </w:r>
          </w:p>
        </w:tc>
        <w:tc>
          <w:tcPr>
            <w:tcW w:w="1282" w:type="dxa"/>
          </w:tcPr>
          <w:p w:rsidR="00000000" w:rsidRDefault="00375157">
            <w:pPr>
              <w:jc w:val="right"/>
            </w:pPr>
            <w:r>
              <w:rPr>
                <w:b/>
              </w:rPr>
              <w:t>No. of</w:t>
            </w:r>
          </w:p>
        </w:tc>
        <w:tc>
          <w:tcPr>
            <w:tcW w:w="1677" w:type="dxa"/>
          </w:tcPr>
          <w:p w:rsidR="00000000" w:rsidRDefault="00375157">
            <w:pPr>
              <w:jc w:val="right"/>
            </w:pPr>
            <w:r>
              <w:rPr>
                <w:b/>
              </w:rPr>
              <w:t>No. of</w:t>
            </w:r>
          </w:p>
        </w:tc>
        <w:tc>
          <w:tcPr>
            <w:tcW w:w="1701" w:type="dxa"/>
          </w:tcPr>
          <w:p w:rsidR="00000000" w:rsidRDefault="00375157">
            <w:pPr>
              <w:jc w:val="right"/>
            </w:pPr>
            <w:r>
              <w:rPr>
                <w:b/>
              </w:rPr>
              <w:t>No. of</w:t>
            </w:r>
          </w:p>
        </w:tc>
      </w:tr>
      <w:tr w:rsidR="00000000">
        <w:tblPrEx>
          <w:tblCellMar>
            <w:top w:w="0" w:type="dxa"/>
            <w:bottom w:w="0" w:type="dxa"/>
          </w:tblCellMar>
        </w:tblPrEx>
        <w:trPr>
          <w:cantSplit/>
        </w:trPr>
        <w:tc>
          <w:tcPr>
            <w:tcW w:w="1809" w:type="dxa"/>
          </w:tcPr>
          <w:p w:rsidR="00000000" w:rsidRDefault="00375157">
            <w:pPr>
              <w:ind w:left="110"/>
            </w:pPr>
            <w:r>
              <w:rPr>
                <w:b/>
              </w:rPr>
              <w:t>expiry</w:t>
            </w:r>
          </w:p>
        </w:tc>
        <w:tc>
          <w:tcPr>
            <w:tcW w:w="1282" w:type="dxa"/>
          </w:tcPr>
          <w:p w:rsidR="00000000" w:rsidRDefault="00375157">
            <w:pPr>
              <w:jc w:val="right"/>
            </w:pPr>
            <w:r>
              <w:rPr>
                <w:b/>
              </w:rPr>
              <w:t>Price</w:t>
            </w:r>
          </w:p>
        </w:tc>
        <w:tc>
          <w:tcPr>
            <w:tcW w:w="1282" w:type="dxa"/>
          </w:tcPr>
          <w:p w:rsidR="00000000" w:rsidRDefault="00375157">
            <w:pPr>
              <w:jc w:val="right"/>
            </w:pPr>
            <w:r>
              <w:rPr>
                <w:b/>
              </w:rPr>
              <w:t>options</w:t>
            </w:r>
          </w:p>
        </w:tc>
        <w:tc>
          <w:tcPr>
            <w:tcW w:w="1282" w:type="dxa"/>
          </w:tcPr>
          <w:p w:rsidR="00000000" w:rsidRDefault="00375157">
            <w:pPr>
              <w:jc w:val="right"/>
            </w:pPr>
            <w:r>
              <w:rPr>
                <w:b/>
              </w:rPr>
              <w:t>options</w:t>
            </w:r>
          </w:p>
        </w:tc>
        <w:tc>
          <w:tcPr>
            <w:tcW w:w="1282" w:type="dxa"/>
          </w:tcPr>
          <w:p w:rsidR="00000000" w:rsidRDefault="00375157">
            <w:pPr>
              <w:jc w:val="right"/>
            </w:pPr>
            <w:r>
              <w:rPr>
                <w:b/>
              </w:rPr>
              <w:t>ordinary</w:t>
            </w:r>
          </w:p>
        </w:tc>
        <w:tc>
          <w:tcPr>
            <w:tcW w:w="1677" w:type="dxa"/>
          </w:tcPr>
          <w:p w:rsidR="00000000" w:rsidRDefault="00375157">
            <w:pPr>
              <w:jc w:val="right"/>
            </w:pPr>
            <w:r>
              <w:rPr>
                <w:b/>
              </w:rPr>
              <w:t>options</w:t>
            </w:r>
          </w:p>
        </w:tc>
        <w:tc>
          <w:tcPr>
            <w:tcW w:w="1701" w:type="dxa"/>
          </w:tcPr>
          <w:p w:rsidR="00000000" w:rsidRDefault="00375157">
            <w:pPr>
              <w:jc w:val="right"/>
            </w:pPr>
            <w:r>
              <w:rPr>
                <w:b/>
              </w:rPr>
              <w:t>ordinary</w:t>
            </w:r>
          </w:p>
        </w:tc>
      </w:tr>
      <w:tr w:rsidR="00000000">
        <w:tblPrEx>
          <w:tblCellMar>
            <w:top w:w="0" w:type="dxa"/>
            <w:bottom w:w="0" w:type="dxa"/>
          </w:tblCellMar>
        </w:tblPrEx>
        <w:trPr>
          <w:cantSplit/>
        </w:trPr>
        <w:tc>
          <w:tcPr>
            <w:tcW w:w="1809" w:type="dxa"/>
          </w:tcPr>
          <w:p w:rsidR="00000000" w:rsidRDefault="00375157">
            <w:pPr>
              <w:ind w:left="110"/>
            </w:pPr>
            <w:r>
              <w:rPr>
                <w:b/>
              </w:rPr>
              <w:t>date</w:t>
            </w:r>
          </w:p>
        </w:tc>
        <w:tc>
          <w:tcPr>
            <w:tcW w:w="1282" w:type="dxa"/>
          </w:tcPr>
          <w:p w:rsidR="00000000" w:rsidRDefault="00375157">
            <w:pPr>
              <w:jc w:val="right"/>
            </w:pPr>
            <w:r>
              <w:rPr>
                <w:b/>
              </w:rPr>
              <w:t>$</w:t>
            </w:r>
          </w:p>
        </w:tc>
        <w:tc>
          <w:tcPr>
            <w:tcW w:w="1282" w:type="dxa"/>
          </w:tcPr>
          <w:p w:rsidR="00000000" w:rsidRDefault="00375157">
            <w:pPr>
              <w:jc w:val="right"/>
            </w:pPr>
            <w:r>
              <w:rPr>
                <w:b/>
              </w:rPr>
              <w:t>lapsed</w:t>
            </w:r>
          </w:p>
        </w:tc>
        <w:tc>
          <w:tcPr>
            <w:tcW w:w="1282" w:type="dxa"/>
          </w:tcPr>
          <w:p w:rsidR="00000000" w:rsidRDefault="00375157">
            <w:pPr>
              <w:jc w:val="right"/>
            </w:pPr>
            <w:r>
              <w:rPr>
                <w:b/>
              </w:rPr>
              <w:t>exercised</w:t>
            </w:r>
          </w:p>
        </w:tc>
        <w:tc>
          <w:tcPr>
            <w:tcW w:w="1282" w:type="dxa"/>
          </w:tcPr>
          <w:p w:rsidR="00000000" w:rsidRDefault="00375157">
            <w:pPr>
              <w:jc w:val="right"/>
            </w:pPr>
            <w:r>
              <w:rPr>
                <w:b/>
              </w:rPr>
              <w:t>shares</w:t>
            </w:r>
          </w:p>
        </w:tc>
        <w:tc>
          <w:tcPr>
            <w:tcW w:w="1677" w:type="dxa"/>
          </w:tcPr>
          <w:p w:rsidR="00000000" w:rsidRDefault="00375157">
            <w:pPr>
              <w:jc w:val="right"/>
            </w:pPr>
            <w:r>
              <w:rPr>
                <w:b/>
              </w:rPr>
              <w:t>over</w:t>
            </w:r>
          </w:p>
        </w:tc>
        <w:tc>
          <w:tcPr>
            <w:tcW w:w="1701" w:type="dxa"/>
          </w:tcPr>
          <w:p w:rsidR="00000000" w:rsidRDefault="00375157">
            <w:pPr>
              <w:jc w:val="right"/>
            </w:pPr>
            <w:r>
              <w:rPr>
                <w:b/>
              </w:rPr>
              <w:t>shares to be</w:t>
            </w:r>
          </w:p>
        </w:tc>
      </w:tr>
      <w:tr w:rsidR="00000000">
        <w:tblPrEx>
          <w:tblCellMar>
            <w:top w:w="0" w:type="dxa"/>
            <w:bottom w:w="0" w:type="dxa"/>
          </w:tblCellMar>
        </w:tblPrEx>
        <w:trPr>
          <w:cantSplit/>
        </w:trPr>
        <w:tc>
          <w:tcPr>
            <w:tcW w:w="1809"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jc w:val="right"/>
            </w:pPr>
            <w:r>
              <w:rPr>
                <w:b/>
              </w:rPr>
              <w:t>during</w:t>
            </w:r>
          </w:p>
        </w:tc>
        <w:tc>
          <w:tcPr>
            <w:tcW w:w="1282" w:type="dxa"/>
          </w:tcPr>
          <w:p w:rsidR="00000000" w:rsidRDefault="00375157">
            <w:pPr>
              <w:jc w:val="right"/>
            </w:pPr>
            <w:r>
              <w:rPr>
                <w:b/>
              </w:rPr>
              <w:t>during</w:t>
            </w:r>
          </w:p>
        </w:tc>
        <w:tc>
          <w:tcPr>
            <w:tcW w:w="1282" w:type="dxa"/>
          </w:tcPr>
          <w:p w:rsidR="00000000" w:rsidRDefault="00375157">
            <w:pPr>
              <w:jc w:val="right"/>
            </w:pPr>
            <w:r>
              <w:rPr>
                <w:b/>
              </w:rPr>
              <w:t>issued on</w:t>
            </w:r>
          </w:p>
        </w:tc>
        <w:tc>
          <w:tcPr>
            <w:tcW w:w="1677" w:type="dxa"/>
          </w:tcPr>
          <w:p w:rsidR="00000000" w:rsidRDefault="00375157">
            <w:pPr>
              <w:jc w:val="right"/>
            </w:pPr>
            <w:r>
              <w:rPr>
                <w:b/>
              </w:rPr>
              <w:t>unissued</w:t>
            </w:r>
          </w:p>
        </w:tc>
        <w:tc>
          <w:tcPr>
            <w:tcW w:w="1701" w:type="dxa"/>
          </w:tcPr>
          <w:p w:rsidR="00000000" w:rsidRDefault="00375157">
            <w:pPr>
              <w:jc w:val="right"/>
            </w:pPr>
            <w:r>
              <w:rPr>
                <w:b/>
              </w:rPr>
              <w:t>issued by CML</w:t>
            </w:r>
          </w:p>
        </w:tc>
      </w:tr>
      <w:tr w:rsidR="00000000">
        <w:tblPrEx>
          <w:tblCellMar>
            <w:top w:w="0" w:type="dxa"/>
            <w:bottom w:w="0" w:type="dxa"/>
          </w:tblCellMar>
        </w:tblPrEx>
        <w:trPr>
          <w:cantSplit/>
        </w:trPr>
        <w:tc>
          <w:tcPr>
            <w:tcW w:w="1809"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jc w:val="right"/>
            </w:pPr>
            <w:r>
              <w:rPr>
                <w:b/>
              </w:rPr>
              <w:t>period</w:t>
            </w:r>
          </w:p>
        </w:tc>
        <w:tc>
          <w:tcPr>
            <w:tcW w:w="1282" w:type="dxa"/>
          </w:tcPr>
          <w:p w:rsidR="00000000" w:rsidRDefault="00375157">
            <w:pPr>
              <w:jc w:val="right"/>
            </w:pPr>
            <w:r>
              <w:rPr>
                <w:b/>
              </w:rPr>
              <w:t>period</w:t>
            </w:r>
          </w:p>
        </w:tc>
        <w:tc>
          <w:tcPr>
            <w:tcW w:w="1282" w:type="dxa"/>
          </w:tcPr>
          <w:p w:rsidR="00000000" w:rsidRDefault="00375157">
            <w:pPr>
              <w:jc w:val="right"/>
            </w:pPr>
            <w:r>
              <w:rPr>
                <w:b/>
              </w:rPr>
              <w:t>exercise</w:t>
            </w:r>
          </w:p>
        </w:tc>
        <w:tc>
          <w:tcPr>
            <w:tcW w:w="1677" w:type="dxa"/>
          </w:tcPr>
          <w:p w:rsidR="00000000" w:rsidRDefault="00375157">
            <w:pPr>
              <w:jc w:val="right"/>
            </w:pPr>
            <w:r>
              <w:rPr>
                <w:b/>
              </w:rPr>
              <w:t>ordinary</w:t>
            </w:r>
          </w:p>
        </w:tc>
        <w:tc>
          <w:tcPr>
            <w:tcW w:w="1701" w:type="dxa"/>
          </w:tcPr>
          <w:p w:rsidR="00000000" w:rsidRDefault="00375157">
            <w:pPr>
              <w:jc w:val="right"/>
            </w:pPr>
            <w:r>
              <w:rPr>
                <w:b/>
              </w:rPr>
              <w:t>on exercise</w:t>
            </w:r>
          </w:p>
        </w:tc>
      </w:tr>
      <w:tr w:rsidR="00000000">
        <w:tblPrEx>
          <w:tblCellMar>
            <w:top w:w="0" w:type="dxa"/>
            <w:bottom w:w="0" w:type="dxa"/>
          </w:tblCellMar>
        </w:tblPrEx>
        <w:trPr>
          <w:cantSplit/>
          <w:hidden/>
        </w:trPr>
        <w:tc>
          <w:tcPr>
            <w:tcW w:w="1809"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pPr>
            <w:r>
              <w:rPr>
                <w:b/>
              </w:rPr>
              <w:t>of options</w:t>
            </w:r>
          </w:p>
        </w:tc>
        <w:tc>
          <w:tcPr>
            <w:tcW w:w="1677" w:type="dxa"/>
            <w:tcBorders>
              <w:bottom w:val="single" w:sz="18" w:space="0" w:color="auto"/>
            </w:tcBorders>
          </w:tcPr>
          <w:p w:rsidR="00000000" w:rsidRDefault="00375157">
            <w:pPr>
              <w:jc w:val="right"/>
            </w:pPr>
            <w:r>
              <w:rPr>
                <w:b/>
              </w:rPr>
              <w:t>shares</w:t>
            </w:r>
          </w:p>
        </w:tc>
        <w:tc>
          <w:tcPr>
            <w:tcW w:w="1701" w:type="dxa"/>
            <w:tcBorders>
              <w:bottom w:val="single" w:sz="18" w:space="0" w:color="auto"/>
            </w:tcBorders>
          </w:tcPr>
          <w:p w:rsidR="00000000" w:rsidRDefault="00375157">
            <w:pPr>
              <w:jc w:val="right"/>
            </w:pPr>
            <w:r>
              <w:rPr>
                <w:b/>
              </w:rPr>
              <w:t>of options</w:t>
            </w:r>
          </w:p>
        </w:tc>
      </w:tr>
      <w:tr w:rsidR="00000000">
        <w:tblPrEx>
          <w:tblCellMar>
            <w:top w:w="0" w:type="dxa"/>
            <w:bottom w:w="0" w:type="dxa"/>
          </w:tblCellMar>
        </w:tblPrEx>
        <w:trPr>
          <w:cantSplit/>
        </w:trPr>
        <w:tc>
          <w:tcPr>
            <w:tcW w:w="1809"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pPr>
          </w:p>
        </w:tc>
        <w:tc>
          <w:tcPr>
            <w:tcW w:w="1282" w:type="dxa"/>
          </w:tcPr>
          <w:p w:rsidR="00000000" w:rsidRDefault="00375157">
            <w:pPr>
              <w:ind w:left="110"/>
              <w:jc w:val="right"/>
            </w:pPr>
          </w:p>
        </w:tc>
        <w:tc>
          <w:tcPr>
            <w:tcW w:w="1282" w:type="dxa"/>
          </w:tcPr>
          <w:p w:rsidR="00000000" w:rsidRDefault="00375157">
            <w:pPr>
              <w:ind w:left="110"/>
              <w:jc w:val="right"/>
            </w:pPr>
          </w:p>
        </w:tc>
        <w:tc>
          <w:tcPr>
            <w:tcW w:w="1677" w:type="dxa"/>
          </w:tcPr>
          <w:p w:rsidR="00000000" w:rsidRDefault="00375157">
            <w:pPr>
              <w:ind w:left="110"/>
              <w:jc w:val="right"/>
            </w:pPr>
          </w:p>
        </w:tc>
        <w:tc>
          <w:tcPr>
            <w:tcW w:w="1701" w:type="dxa"/>
          </w:tcPr>
          <w:p w:rsidR="00000000" w:rsidRDefault="00375157">
            <w:pPr>
              <w:ind w:left="110"/>
              <w:jc w:val="right"/>
            </w:pPr>
          </w:p>
        </w:tc>
      </w:tr>
      <w:tr w:rsidR="00000000">
        <w:tblPrEx>
          <w:tblCellMar>
            <w:top w:w="0" w:type="dxa"/>
            <w:bottom w:w="0" w:type="dxa"/>
          </w:tblCellMar>
        </w:tblPrEx>
        <w:trPr>
          <w:cantSplit/>
        </w:trPr>
        <w:tc>
          <w:tcPr>
            <w:tcW w:w="1809" w:type="dxa"/>
          </w:tcPr>
          <w:p w:rsidR="00000000" w:rsidRDefault="00375157">
            <w:pPr>
              <w:ind w:left="110"/>
            </w:pPr>
            <w:r>
              <w:t>24/11/98</w:t>
            </w:r>
          </w:p>
        </w:tc>
        <w:tc>
          <w:tcPr>
            <w:tcW w:w="1282" w:type="dxa"/>
          </w:tcPr>
          <w:p w:rsidR="00000000" w:rsidRDefault="00375157">
            <w:pPr>
              <w:jc w:val="right"/>
            </w:pPr>
            <w:r>
              <w:t>5.39</w:t>
            </w:r>
          </w:p>
        </w:tc>
        <w:tc>
          <w:tcPr>
            <w:tcW w:w="1282" w:type="dxa"/>
          </w:tcPr>
          <w:p w:rsidR="00000000" w:rsidRDefault="00375157">
            <w:pPr>
              <w:jc w:val="right"/>
            </w:pPr>
            <w:r>
              <w:t>-</w:t>
            </w:r>
          </w:p>
        </w:tc>
        <w:tc>
          <w:tcPr>
            <w:tcW w:w="1282" w:type="dxa"/>
          </w:tcPr>
          <w:p w:rsidR="00000000" w:rsidRDefault="00375157">
            <w:pPr>
              <w:jc w:val="right"/>
            </w:pPr>
            <w:r>
              <w:t>450,000</w:t>
            </w:r>
          </w:p>
        </w:tc>
        <w:tc>
          <w:tcPr>
            <w:tcW w:w="1282" w:type="dxa"/>
          </w:tcPr>
          <w:p w:rsidR="00000000" w:rsidRDefault="00375157">
            <w:pPr>
              <w:jc w:val="right"/>
            </w:pPr>
            <w:r>
              <w:t>450,000</w:t>
            </w:r>
          </w:p>
        </w:tc>
        <w:tc>
          <w:tcPr>
            <w:tcW w:w="1677" w:type="dxa"/>
          </w:tcPr>
          <w:p w:rsidR="00000000" w:rsidRDefault="00375157">
            <w:pPr>
              <w:jc w:val="right"/>
            </w:pPr>
            <w:r>
              <w:t>-</w:t>
            </w:r>
          </w:p>
        </w:tc>
        <w:tc>
          <w:tcPr>
            <w:tcW w:w="1701" w:type="dxa"/>
          </w:tcPr>
          <w:p w:rsidR="00000000" w:rsidRDefault="00375157">
            <w:pPr>
              <w:jc w:val="right"/>
            </w:pPr>
            <w:r>
              <w:t>-</w:t>
            </w:r>
          </w:p>
        </w:tc>
      </w:tr>
      <w:tr w:rsidR="00000000">
        <w:tblPrEx>
          <w:tblCellMar>
            <w:top w:w="0" w:type="dxa"/>
            <w:bottom w:w="0" w:type="dxa"/>
          </w:tblCellMar>
        </w:tblPrEx>
        <w:trPr>
          <w:cantSplit/>
        </w:trPr>
        <w:tc>
          <w:tcPr>
            <w:tcW w:w="1809" w:type="dxa"/>
          </w:tcPr>
          <w:p w:rsidR="00000000" w:rsidRDefault="00375157">
            <w:pPr>
              <w:ind w:left="110"/>
            </w:pPr>
            <w:r>
              <w:t>24/11/98</w:t>
            </w:r>
          </w:p>
        </w:tc>
        <w:tc>
          <w:tcPr>
            <w:tcW w:w="1282" w:type="dxa"/>
          </w:tcPr>
          <w:p w:rsidR="00000000" w:rsidRDefault="00375157">
            <w:pPr>
              <w:jc w:val="right"/>
            </w:pPr>
            <w:r>
              <w:t>5.16</w:t>
            </w:r>
          </w:p>
        </w:tc>
        <w:tc>
          <w:tcPr>
            <w:tcW w:w="1282" w:type="dxa"/>
          </w:tcPr>
          <w:p w:rsidR="00000000" w:rsidRDefault="00375157">
            <w:pPr>
              <w:jc w:val="right"/>
            </w:pPr>
            <w:r>
              <w:t>-</w:t>
            </w:r>
          </w:p>
        </w:tc>
        <w:tc>
          <w:tcPr>
            <w:tcW w:w="1282" w:type="dxa"/>
          </w:tcPr>
          <w:p w:rsidR="00000000" w:rsidRDefault="00375157">
            <w:pPr>
              <w:jc w:val="right"/>
            </w:pPr>
            <w:r>
              <w:t>62,500</w:t>
            </w:r>
          </w:p>
        </w:tc>
        <w:tc>
          <w:tcPr>
            <w:tcW w:w="1282" w:type="dxa"/>
          </w:tcPr>
          <w:p w:rsidR="00000000" w:rsidRDefault="00375157">
            <w:pPr>
              <w:jc w:val="right"/>
            </w:pPr>
            <w:r>
              <w:t>62,500</w:t>
            </w:r>
          </w:p>
        </w:tc>
        <w:tc>
          <w:tcPr>
            <w:tcW w:w="1677" w:type="dxa"/>
          </w:tcPr>
          <w:p w:rsidR="00000000" w:rsidRDefault="00375157">
            <w:pPr>
              <w:jc w:val="right"/>
            </w:pPr>
            <w:r>
              <w:t>-</w:t>
            </w:r>
          </w:p>
        </w:tc>
        <w:tc>
          <w:tcPr>
            <w:tcW w:w="1701" w:type="dxa"/>
          </w:tcPr>
          <w:p w:rsidR="00000000" w:rsidRDefault="00375157">
            <w:pPr>
              <w:jc w:val="right"/>
            </w:pPr>
            <w:r>
              <w:t>-</w:t>
            </w:r>
          </w:p>
        </w:tc>
      </w:tr>
      <w:tr w:rsidR="00000000">
        <w:tblPrEx>
          <w:tblCellMar>
            <w:top w:w="0" w:type="dxa"/>
            <w:bottom w:w="0" w:type="dxa"/>
          </w:tblCellMar>
        </w:tblPrEx>
        <w:trPr>
          <w:cantSplit/>
        </w:trPr>
        <w:tc>
          <w:tcPr>
            <w:tcW w:w="1809" w:type="dxa"/>
          </w:tcPr>
          <w:p w:rsidR="00000000" w:rsidRDefault="00375157">
            <w:pPr>
              <w:ind w:left="110"/>
            </w:pPr>
            <w:r>
              <w:t>8/4/01</w:t>
            </w:r>
          </w:p>
        </w:tc>
        <w:tc>
          <w:tcPr>
            <w:tcW w:w="1282" w:type="dxa"/>
          </w:tcPr>
          <w:p w:rsidR="00000000" w:rsidRDefault="00375157">
            <w:pPr>
              <w:jc w:val="right"/>
            </w:pPr>
            <w:r>
              <w:t>4.22</w:t>
            </w:r>
          </w:p>
        </w:tc>
        <w:tc>
          <w:tcPr>
            <w:tcW w:w="1282" w:type="dxa"/>
          </w:tcPr>
          <w:p w:rsidR="00000000" w:rsidRDefault="00375157">
            <w:pPr>
              <w:jc w:val="right"/>
            </w:pPr>
            <w:r>
              <w:t>-</w:t>
            </w:r>
          </w:p>
        </w:tc>
        <w:tc>
          <w:tcPr>
            <w:tcW w:w="1282" w:type="dxa"/>
          </w:tcPr>
          <w:p w:rsidR="00000000" w:rsidRDefault="00375157">
            <w:pPr>
              <w:jc w:val="right"/>
            </w:pPr>
            <w:r>
              <w:t>649,930</w:t>
            </w:r>
          </w:p>
        </w:tc>
        <w:tc>
          <w:tcPr>
            <w:tcW w:w="1282" w:type="dxa"/>
          </w:tcPr>
          <w:p w:rsidR="00000000" w:rsidRDefault="00375157">
            <w:pPr>
              <w:jc w:val="right"/>
            </w:pPr>
            <w:r>
              <w:t>649,930</w:t>
            </w:r>
          </w:p>
        </w:tc>
        <w:tc>
          <w:tcPr>
            <w:tcW w:w="1677" w:type="dxa"/>
          </w:tcPr>
          <w:p w:rsidR="00000000" w:rsidRDefault="00375157">
            <w:pPr>
              <w:jc w:val="right"/>
            </w:pPr>
            <w:r>
              <w:t>-</w:t>
            </w:r>
          </w:p>
        </w:tc>
        <w:tc>
          <w:tcPr>
            <w:tcW w:w="1701" w:type="dxa"/>
          </w:tcPr>
          <w:p w:rsidR="00000000" w:rsidRDefault="00375157">
            <w:pPr>
              <w:jc w:val="right"/>
            </w:pPr>
            <w:r>
              <w:t>-</w:t>
            </w:r>
          </w:p>
        </w:tc>
      </w:tr>
      <w:tr w:rsidR="00000000">
        <w:tblPrEx>
          <w:tblCellMar>
            <w:top w:w="0" w:type="dxa"/>
            <w:bottom w:w="0" w:type="dxa"/>
          </w:tblCellMar>
        </w:tblPrEx>
        <w:trPr>
          <w:cantSplit/>
        </w:trPr>
        <w:tc>
          <w:tcPr>
            <w:tcW w:w="1809" w:type="dxa"/>
          </w:tcPr>
          <w:p w:rsidR="00000000" w:rsidRDefault="00375157">
            <w:pPr>
              <w:ind w:left="110"/>
            </w:pPr>
            <w:r>
              <w:t>1999</w:t>
            </w:r>
          </w:p>
        </w:tc>
        <w:tc>
          <w:tcPr>
            <w:tcW w:w="1282" w:type="dxa"/>
          </w:tcPr>
          <w:p w:rsidR="00000000" w:rsidRDefault="00375157">
            <w:pPr>
              <w:jc w:val="right"/>
            </w:pPr>
            <w:r>
              <w:t>4.40</w:t>
            </w:r>
          </w:p>
        </w:tc>
        <w:tc>
          <w:tcPr>
            <w:tcW w:w="1282" w:type="dxa"/>
          </w:tcPr>
          <w:p w:rsidR="00000000" w:rsidRDefault="00375157">
            <w:pPr>
              <w:jc w:val="right"/>
            </w:pPr>
            <w:r>
              <w:t>305,000</w:t>
            </w:r>
          </w:p>
        </w:tc>
        <w:tc>
          <w:tcPr>
            <w:tcW w:w="1282" w:type="dxa"/>
          </w:tcPr>
          <w:p w:rsidR="00000000" w:rsidRDefault="00375157">
            <w:pPr>
              <w:jc w:val="right"/>
            </w:pPr>
            <w:r>
              <w:t>5,000</w:t>
            </w:r>
          </w:p>
        </w:tc>
        <w:tc>
          <w:tcPr>
            <w:tcW w:w="1282" w:type="dxa"/>
          </w:tcPr>
          <w:p w:rsidR="00000000" w:rsidRDefault="00375157">
            <w:pPr>
              <w:jc w:val="right"/>
            </w:pPr>
            <w:r>
              <w:t>5,000</w:t>
            </w:r>
          </w:p>
        </w:tc>
        <w:tc>
          <w:tcPr>
            <w:tcW w:w="1677" w:type="dxa"/>
          </w:tcPr>
          <w:p w:rsidR="00000000" w:rsidRDefault="00375157">
            <w:pPr>
              <w:jc w:val="right"/>
            </w:pPr>
            <w:r>
              <w:t>2,548,500</w:t>
            </w:r>
          </w:p>
        </w:tc>
        <w:tc>
          <w:tcPr>
            <w:tcW w:w="1701" w:type="dxa"/>
          </w:tcPr>
          <w:p w:rsidR="00000000" w:rsidRDefault="00375157">
            <w:pPr>
              <w:jc w:val="right"/>
            </w:pPr>
            <w:r>
              <w:t>2,548,500</w:t>
            </w:r>
          </w:p>
        </w:tc>
      </w:tr>
      <w:tr w:rsidR="00000000">
        <w:tblPrEx>
          <w:tblCellMar>
            <w:top w:w="0" w:type="dxa"/>
            <w:bottom w:w="0" w:type="dxa"/>
          </w:tblCellMar>
        </w:tblPrEx>
        <w:trPr>
          <w:cantSplit/>
        </w:trPr>
        <w:tc>
          <w:tcPr>
            <w:tcW w:w="1809" w:type="dxa"/>
          </w:tcPr>
          <w:p w:rsidR="00000000" w:rsidRDefault="00375157">
            <w:pPr>
              <w:ind w:left="110"/>
            </w:pPr>
            <w:r>
              <w:t>2000</w:t>
            </w:r>
          </w:p>
        </w:tc>
        <w:tc>
          <w:tcPr>
            <w:tcW w:w="1282" w:type="dxa"/>
          </w:tcPr>
          <w:p w:rsidR="00000000" w:rsidRDefault="00375157">
            <w:pPr>
              <w:jc w:val="right"/>
            </w:pPr>
            <w:r>
              <w:t>4.31</w:t>
            </w:r>
          </w:p>
        </w:tc>
        <w:tc>
          <w:tcPr>
            <w:tcW w:w="1282" w:type="dxa"/>
          </w:tcPr>
          <w:p w:rsidR="00000000" w:rsidRDefault="00375157">
            <w:pPr>
              <w:jc w:val="right"/>
            </w:pPr>
            <w:r>
              <w:t>-</w:t>
            </w:r>
          </w:p>
        </w:tc>
        <w:tc>
          <w:tcPr>
            <w:tcW w:w="1282" w:type="dxa"/>
          </w:tcPr>
          <w:p w:rsidR="00000000" w:rsidRDefault="00375157">
            <w:pPr>
              <w:jc w:val="right"/>
            </w:pPr>
            <w:r>
              <w:t>-</w:t>
            </w:r>
          </w:p>
        </w:tc>
        <w:tc>
          <w:tcPr>
            <w:tcW w:w="1282" w:type="dxa"/>
          </w:tcPr>
          <w:p w:rsidR="00000000" w:rsidRDefault="00375157">
            <w:pPr>
              <w:jc w:val="right"/>
            </w:pPr>
            <w:r>
              <w:t>-</w:t>
            </w:r>
          </w:p>
        </w:tc>
        <w:tc>
          <w:tcPr>
            <w:tcW w:w="1677" w:type="dxa"/>
          </w:tcPr>
          <w:p w:rsidR="00000000" w:rsidRDefault="00375157">
            <w:pPr>
              <w:jc w:val="right"/>
            </w:pPr>
            <w:r>
              <w:t>40,000</w:t>
            </w:r>
          </w:p>
        </w:tc>
        <w:tc>
          <w:tcPr>
            <w:tcW w:w="1701" w:type="dxa"/>
          </w:tcPr>
          <w:p w:rsidR="00000000" w:rsidRDefault="00375157">
            <w:pPr>
              <w:jc w:val="right"/>
            </w:pPr>
            <w:r>
              <w:t>40,000</w:t>
            </w:r>
          </w:p>
        </w:tc>
      </w:tr>
      <w:tr w:rsidR="00000000">
        <w:tblPrEx>
          <w:tblCellMar>
            <w:top w:w="0" w:type="dxa"/>
            <w:bottom w:w="0" w:type="dxa"/>
          </w:tblCellMar>
        </w:tblPrEx>
        <w:trPr>
          <w:cantSplit/>
        </w:trPr>
        <w:tc>
          <w:tcPr>
            <w:tcW w:w="1809" w:type="dxa"/>
          </w:tcPr>
          <w:p w:rsidR="00000000" w:rsidRDefault="00375157">
            <w:pPr>
              <w:ind w:left="110"/>
            </w:pPr>
            <w:r>
              <w:t>2000</w:t>
            </w:r>
          </w:p>
        </w:tc>
        <w:tc>
          <w:tcPr>
            <w:tcW w:w="1282" w:type="dxa"/>
          </w:tcPr>
          <w:p w:rsidR="00000000" w:rsidRDefault="00375157">
            <w:pPr>
              <w:jc w:val="right"/>
            </w:pPr>
            <w:r>
              <w:t>4.40</w:t>
            </w:r>
          </w:p>
        </w:tc>
        <w:tc>
          <w:tcPr>
            <w:tcW w:w="1282" w:type="dxa"/>
          </w:tcPr>
          <w:p w:rsidR="00000000" w:rsidRDefault="00375157">
            <w:pPr>
              <w:jc w:val="right"/>
            </w:pPr>
            <w:r>
              <w:t>137,000</w:t>
            </w:r>
          </w:p>
        </w:tc>
        <w:tc>
          <w:tcPr>
            <w:tcW w:w="1282" w:type="dxa"/>
          </w:tcPr>
          <w:p w:rsidR="00000000" w:rsidRDefault="00375157">
            <w:pPr>
              <w:jc w:val="right"/>
            </w:pPr>
            <w:r>
              <w:t>-</w:t>
            </w:r>
          </w:p>
        </w:tc>
        <w:tc>
          <w:tcPr>
            <w:tcW w:w="1282" w:type="dxa"/>
          </w:tcPr>
          <w:p w:rsidR="00000000" w:rsidRDefault="00375157">
            <w:pPr>
              <w:jc w:val="right"/>
            </w:pPr>
            <w:r>
              <w:t>-</w:t>
            </w:r>
          </w:p>
        </w:tc>
        <w:tc>
          <w:tcPr>
            <w:tcW w:w="1677" w:type="dxa"/>
          </w:tcPr>
          <w:p w:rsidR="00000000" w:rsidRDefault="00375157">
            <w:pPr>
              <w:jc w:val="right"/>
            </w:pPr>
            <w:r>
              <w:t>339,500</w:t>
            </w:r>
          </w:p>
        </w:tc>
        <w:tc>
          <w:tcPr>
            <w:tcW w:w="1701" w:type="dxa"/>
          </w:tcPr>
          <w:p w:rsidR="00000000" w:rsidRDefault="00375157">
            <w:pPr>
              <w:jc w:val="right"/>
            </w:pPr>
            <w:r>
              <w:t>339,500</w:t>
            </w:r>
          </w:p>
        </w:tc>
      </w:tr>
      <w:tr w:rsidR="00000000">
        <w:tblPrEx>
          <w:tblCellMar>
            <w:top w:w="0" w:type="dxa"/>
            <w:bottom w:w="0" w:type="dxa"/>
          </w:tblCellMar>
        </w:tblPrEx>
        <w:trPr>
          <w:cantSplit/>
        </w:trPr>
        <w:tc>
          <w:tcPr>
            <w:tcW w:w="1809" w:type="dxa"/>
          </w:tcPr>
          <w:p w:rsidR="00000000" w:rsidRDefault="00375157">
            <w:pPr>
              <w:ind w:left="110"/>
            </w:pPr>
            <w:r>
              <w:t>8/4/01</w:t>
            </w:r>
          </w:p>
        </w:tc>
        <w:tc>
          <w:tcPr>
            <w:tcW w:w="1282" w:type="dxa"/>
          </w:tcPr>
          <w:p w:rsidR="00000000" w:rsidRDefault="00375157">
            <w:pPr>
              <w:jc w:val="right"/>
            </w:pPr>
            <w:r>
              <w:t>4.28</w:t>
            </w:r>
          </w:p>
        </w:tc>
        <w:tc>
          <w:tcPr>
            <w:tcW w:w="1282" w:type="dxa"/>
          </w:tcPr>
          <w:p w:rsidR="00000000" w:rsidRDefault="00375157">
            <w:pPr>
              <w:jc w:val="right"/>
            </w:pPr>
            <w:r>
              <w:t>-</w:t>
            </w:r>
          </w:p>
        </w:tc>
        <w:tc>
          <w:tcPr>
            <w:tcW w:w="1282" w:type="dxa"/>
          </w:tcPr>
          <w:p w:rsidR="00000000" w:rsidRDefault="00375157">
            <w:pPr>
              <w:jc w:val="right"/>
            </w:pPr>
            <w:r>
              <w:t>-</w:t>
            </w:r>
          </w:p>
        </w:tc>
        <w:tc>
          <w:tcPr>
            <w:tcW w:w="1282" w:type="dxa"/>
          </w:tcPr>
          <w:p w:rsidR="00000000" w:rsidRDefault="00375157">
            <w:pPr>
              <w:jc w:val="right"/>
            </w:pPr>
            <w:r>
              <w:t>-</w:t>
            </w:r>
          </w:p>
        </w:tc>
        <w:tc>
          <w:tcPr>
            <w:tcW w:w="1677" w:type="dxa"/>
          </w:tcPr>
          <w:p w:rsidR="00000000" w:rsidRDefault="00375157">
            <w:pPr>
              <w:jc w:val="right"/>
            </w:pPr>
            <w:r>
              <w:t>100,000</w:t>
            </w:r>
          </w:p>
        </w:tc>
        <w:tc>
          <w:tcPr>
            <w:tcW w:w="1701" w:type="dxa"/>
          </w:tcPr>
          <w:p w:rsidR="00000000" w:rsidRDefault="00375157">
            <w:pPr>
              <w:jc w:val="right"/>
            </w:pPr>
            <w:r>
              <w:t>100,000</w:t>
            </w:r>
          </w:p>
        </w:tc>
      </w:tr>
    </w:tbl>
    <w:p w:rsidR="00000000" w:rsidRDefault="00375157">
      <w:pPr>
        <w:ind w:left="110"/>
      </w:pPr>
    </w:p>
    <w:p w:rsidR="00000000" w:rsidRDefault="00375157">
      <w:pPr>
        <w:ind w:left="110"/>
      </w:pPr>
    </w:p>
    <w:p w:rsidR="00000000" w:rsidRDefault="00375157">
      <w:pPr>
        <w:pStyle w:val="Heading2"/>
      </w:pPr>
      <w:r>
        <w:t>Corporate Governance</w:t>
      </w:r>
    </w:p>
    <w:p w:rsidR="00000000" w:rsidRDefault="00375157">
      <w:pPr>
        <w:ind w:left="110"/>
      </w:pPr>
    </w:p>
    <w:p w:rsidR="00000000" w:rsidRDefault="00375157">
      <w:pPr>
        <w:ind w:left="110"/>
      </w:pPr>
      <w:r>
        <w:rPr>
          <w:b/>
        </w:rPr>
        <w:t>Framework</w:t>
      </w:r>
    </w:p>
    <w:p w:rsidR="00000000" w:rsidRDefault="00375157">
      <w:pPr>
        <w:ind w:left="110"/>
      </w:pPr>
    </w:p>
    <w:p w:rsidR="00000000" w:rsidRDefault="00375157">
      <w:pPr>
        <w:ind w:left="110"/>
      </w:pPr>
      <w:r>
        <w:t>Directors and management are c</w:t>
      </w:r>
      <w:r>
        <w:t>ommitted to high standards of Corporate Governance and embrace the Statement of Principles announced by the directors in 1996.  The Statement of Principles establishes the framework for how the Board oversees the company and performs its functions on behalf of shareholders.  It incorporates the company's Vision Statement, Code of Conduct and Supplier Relationship Policy.</w:t>
      </w:r>
    </w:p>
    <w:p w:rsidR="00000000" w:rsidRDefault="00375157">
      <w:pPr>
        <w:ind w:left="110"/>
      </w:pPr>
    </w:p>
    <w:p w:rsidR="00000000" w:rsidRDefault="00375157">
      <w:pPr>
        <w:ind w:left="110"/>
      </w:pPr>
      <w:r>
        <w:rPr>
          <w:b/>
        </w:rPr>
        <w:t>Statement of Principles</w:t>
      </w:r>
    </w:p>
    <w:p w:rsidR="00000000" w:rsidRDefault="00375157">
      <w:pPr>
        <w:ind w:left="110"/>
      </w:pPr>
    </w:p>
    <w:p w:rsidR="00000000" w:rsidRDefault="00375157">
      <w:pPr>
        <w:ind w:left="110"/>
      </w:pPr>
      <w:r>
        <w:t>The Board of Directors - Role of the Board</w:t>
      </w:r>
    </w:p>
    <w:p w:rsidR="00000000" w:rsidRDefault="00375157">
      <w:pPr>
        <w:ind w:left="110"/>
      </w:pPr>
    </w:p>
    <w:p w:rsidR="00000000" w:rsidRDefault="00375157">
      <w:pPr>
        <w:ind w:left="110"/>
      </w:pPr>
      <w:r>
        <w:t>The Board is to direct management with a view to optimising co</w:t>
      </w:r>
      <w:r>
        <w:t>mpany performance and to increase shareholder wealth by:</w:t>
      </w:r>
    </w:p>
    <w:p w:rsidR="00000000" w:rsidRDefault="00375157">
      <w:pPr>
        <w:ind w:left="110"/>
      </w:pPr>
    </w:p>
    <w:p w:rsidR="00000000" w:rsidRDefault="00375157">
      <w:pPr>
        <w:ind w:left="110"/>
      </w:pPr>
      <w:r>
        <w:t>*</w:t>
      </w:r>
      <w:r>
        <w:tab/>
        <w:t>providing strategic direction and adopting a corporate strategy;</w:t>
      </w:r>
    </w:p>
    <w:p w:rsidR="00000000" w:rsidRDefault="00375157">
      <w:pPr>
        <w:ind w:left="110"/>
      </w:pPr>
    </w:p>
    <w:p w:rsidR="00000000" w:rsidRDefault="00375157">
      <w:pPr>
        <w:ind w:left="110"/>
      </w:pPr>
      <w:r>
        <w:t>*</w:t>
      </w:r>
      <w:r>
        <w:tab/>
        <w:t>identifying the principal risks of the company's businesses;</w:t>
      </w:r>
    </w:p>
    <w:p w:rsidR="00000000" w:rsidRDefault="00375157">
      <w:pPr>
        <w:ind w:left="110"/>
      </w:pPr>
    </w:p>
    <w:p w:rsidR="00000000" w:rsidRDefault="00375157">
      <w:pPr>
        <w:ind w:left="110"/>
      </w:pPr>
      <w:r>
        <w:t>*</w:t>
      </w:r>
      <w:r>
        <w:tab/>
        <w:t>monitoring the conduct and performance of the company and of senior management;</w:t>
      </w:r>
    </w:p>
    <w:p w:rsidR="00000000" w:rsidRDefault="00375157">
      <w:pPr>
        <w:ind w:left="110"/>
      </w:pPr>
    </w:p>
    <w:p w:rsidR="00000000" w:rsidRDefault="00375157">
      <w:pPr>
        <w:pStyle w:val="HangIndent0"/>
      </w:pPr>
      <w:r>
        <w:t>*</w:t>
      </w:r>
      <w:r>
        <w:tab/>
        <w:t>appointing and appraising the Chief Executive Officer and ensuring that there are adequate plans and procedures for succession planning; and</w:t>
      </w:r>
    </w:p>
    <w:p w:rsidR="00000000" w:rsidRDefault="00375157">
      <w:pPr>
        <w:ind w:left="110"/>
      </w:pPr>
    </w:p>
    <w:p w:rsidR="00000000" w:rsidRDefault="00375157">
      <w:pPr>
        <w:pStyle w:val="HangIndent0"/>
      </w:pPr>
      <w:r>
        <w:t>*</w:t>
      </w:r>
      <w:r>
        <w:tab/>
        <w:t>ensuring that appropriate procedures are in place so that the business of the Compa</w:t>
      </w:r>
      <w:r>
        <w:t>ny is conducted in an honest, open and ethical manner</w:t>
      </w:r>
    </w:p>
    <w:p w:rsidR="00000000" w:rsidRDefault="00375157">
      <w:pPr>
        <w:ind w:left="110"/>
      </w:pPr>
    </w:p>
    <w:p w:rsidR="00000000" w:rsidRDefault="00375157">
      <w:pPr>
        <w:ind w:left="110"/>
      </w:pPr>
      <w:r>
        <w:rPr>
          <w:b/>
        </w:rPr>
        <w:t>Composition of the Board</w:t>
      </w:r>
    </w:p>
    <w:p w:rsidR="00000000" w:rsidRDefault="00375157">
      <w:pPr>
        <w:ind w:left="110"/>
      </w:pPr>
      <w:r>
        <w:t>The Board of Directors is to comprise a majority of individuals who qualify as unrelated or independent Directors and so ensure that the Board can bring, and be perceived to bring, quality, independent and objective judgements, to all issues.  An unrelated or independent Director is one who is free from any interest and any business or other relationship which could, or could reasonably be perceived to materially interfere wi</w:t>
      </w:r>
      <w:r>
        <w:t>th the Director's ability to act with a view to the best interests of the Company and excludes, in particular, substantial shareholders, advisors, significant customers and suppliers, and executives.</w:t>
      </w:r>
    </w:p>
    <w:p w:rsidR="00000000" w:rsidRDefault="00375157">
      <w:pPr>
        <w:ind w:left="110"/>
      </w:pPr>
    </w:p>
    <w:p w:rsidR="00000000" w:rsidRDefault="00375157">
      <w:pPr>
        <w:ind w:left="110"/>
      </w:pPr>
      <w:r>
        <w:rPr>
          <w:b/>
        </w:rPr>
        <w:t>Chairman of the Board</w:t>
      </w:r>
    </w:p>
    <w:p w:rsidR="00000000" w:rsidRDefault="00375157">
      <w:pPr>
        <w:ind w:left="110"/>
      </w:pPr>
      <w:r>
        <w:t>It is preferable that the Chairman be an independent Director.  If the Chairman is not an independent Director, the independent Directors will appoint one of their number as a lead Director to monitor and report to them on issues falling within the normal purview of a non-executive Cha</w:t>
      </w:r>
      <w:r>
        <w:t>irman.</w:t>
      </w:r>
    </w:p>
    <w:p w:rsidR="00000000" w:rsidRDefault="00375157">
      <w:pPr>
        <w:ind w:left="110"/>
      </w:pPr>
    </w:p>
    <w:p w:rsidR="00000000" w:rsidRDefault="00375157">
      <w:pPr>
        <w:ind w:left="110"/>
      </w:pPr>
      <w:r>
        <w:rPr>
          <w:b/>
        </w:rPr>
        <w:t>Relationship with Management</w:t>
      </w:r>
    </w:p>
    <w:p w:rsidR="00000000" w:rsidRDefault="00375157">
      <w:pPr>
        <w:ind w:left="110"/>
      </w:pPr>
      <w:r>
        <w:t>The management of the business of the company is to be conducted by or under the supervision of the Chief Executive Officer as designated by the Board of Directors which has clearly defined the limits of management's responsibilities.</w:t>
      </w:r>
    </w:p>
    <w:p w:rsidR="00000000" w:rsidRDefault="00375157">
      <w:pPr>
        <w:ind w:left="110"/>
      </w:pPr>
    </w:p>
    <w:p w:rsidR="00000000" w:rsidRDefault="00375157">
      <w:pPr>
        <w:ind w:left="110"/>
      </w:pPr>
      <w:r>
        <w:rPr>
          <w:b/>
        </w:rPr>
        <w:t>Board Committees</w:t>
      </w:r>
    </w:p>
    <w:p w:rsidR="00000000" w:rsidRDefault="00375157">
      <w:pPr>
        <w:ind w:left="110"/>
      </w:pPr>
      <w:r>
        <w:t>Committees, together with their responsibilities, which have been established by the Board, are shown below.  Committee membership is shown on page 28 of the Annual Review.</w:t>
      </w:r>
    </w:p>
    <w:p w:rsidR="00000000" w:rsidRDefault="00375157">
      <w:pPr>
        <w:ind w:left="110"/>
      </w:pPr>
    </w:p>
    <w:p w:rsidR="00000000" w:rsidRDefault="00375157">
      <w:pPr>
        <w:ind w:left="110"/>
      </w:pPr>
      <w:r>
        <w:rPr>
          <w:b/>
        </w:rPr>
        <w:t>Audit Committee</w:t>
      </w:r>
    </w:p>
    <w:p w:rsidR="00000000" w:rsidRDefault="00375157">
      <w:pPr>
        <w:ind w:left="110"/>
      </w:pPr>
      <w:r>
        <w:t>The Committee co-ordina</w:t>
      </w:r>
      <w:r>
        <w:t>tes with the Compliance/Corporate Governance Committee to ensure that the Statement of Corporate Governance Principles is accepted and adhered to by all Directors and employees.</w:t>
      </w:r>
    </w:p>
    <w:p w:rsidR="00000000" w:rsidRDefault="00375157">
      <w:pPr>
        <w:ind w:left="110"/>
      </w:pPr>
    </w:p>
    <w:p w:rsidR="00000000" w:rsidRDefault="00375157">
      <w:pPr>
        <w:ind w:left="110"/>
      </w:pPr>
      <w:r>
        <w:t>The principal responsibility of the Committee is to assist the Board of Directors in the identification of areas of significant business risks and monitoring:</w:t>
      </w:r>
    </w:p>
    <w:p w:rsidR="00000000" w:rsidRDefault="00375157">
      <w:pPr>
        <w:ind w:left="110"/>
      </w:pPr>
    </w:p>
    <w:p w:rsidR="00000000" w:rsidRDefault="00375157">
      <w:pPr>
        <w:pStyle w:val="HangIndent0"/>
      </w:pPr>
      <w:r>
        <w:t>*</w:t>
      </w:r>
      <w:r>
        <w:tab/>
        <w:t>the effectiveness of the management of financial business risks and the reliability of management reporting;</w:t>
      </w:r>
    </w:p>
    <w:p w:rsidR="00000000" w:rsidRDefault="00375157">
      <w:pPr>
        <w:pStyle w:val="HangIndent0"/>
      </w:pPr>
    </w:p>
    <w:p w:rsidR="00000000" w:rsidRDefault="00375157">
      <w:pPr>
        <w:pStyle w:val="HangIndent0"/>
      </w:pPr>
      <w:r>
        <w:t>*</w:t>
      </w:r>
      <w:r>
        <w:tab/>
        <w:t>the compliance with laws and regulations by undertaki</w:t>
      </w:r>
      <w:r>
        <w:t>ng a detailed review of the half yearly and annual financial statements;</w:t>
      </w:r>
    </w:p>
    <w:p w:rsidR="00000000" w:rsidRDefault="00375157">
      <w:pPr>
        <w:ind w:left="110"/>
      </w:pPr>
    </w:p>
    <w:p w:rsidR="00000000" w:rsidRDefault="00375157">
      <w:pPr>
        <w:ind w:left="110"/>
      </w:pPr>
      <w:r>
        <w:t>*</w:t>
      </w:r>
      <w:r>
        <w:tab/>
        <w:t>the effectiveness and efficiency of internal and external audit; and</w:t>
      </w:r>
    </w:p>
    <w:p w:rsidR="00000000" w:rsidRDefault="00375157">
      <w:pPr>
        <w:ind w:left="110"/>
      </w:pPr>
    </w:p>
    <w:p w:rsidR="00000000" w:rsidRDefault="00375157">
      <w:pPr>
        <w:ind w:left="110"/>
      </w:pPr>
      <w:r>
        <w:t>*</w:t>
      </w:r>
      <w:r>
        <w:tab/>
        <w:t>related party transactions.</w:t>
      </w:r>
    </w:p>
    <w:p w:rsidR="00000000" w:rsidRDefault="00375157">
      <w:pPr>
        <w:ind w:left="110"/>
      </w:pPr>
    </w:p>
    <w:p w:rsidR="00000000" w:rsidRDefault="00375157">
      <w:pPr>
        <w:ind w:left="110"/>
      </w:pPr>
      <w:r>
        <w:t>The Committee will also provide recommendations to the Board on the appointment of the external auditors and the level of audit fees.</w:t>
      </w:r>
    </w:p>
    <w:p w:rsidR="00000000" w:rsidRDefault="00375157">
      <w:pPr>
        <w:ind w:left="110"/>
      </w:pPr>
    </w:p>
    <w:p w:rsidR="00000000" w:rsidRDefault="00375157">
      <w:pPr>
        <w:ind w:left="110"/>
        <w:rPr>
          <w:b/>
        </w:rPr>
      </w:pPr>
      <w:r>
        <w:rPr>
          <w:b/>
        </w:rPr>
        <w:t xml:space="preserve">Compliance/Corporate Governance Committee </w:t>
      </w:r>
    </w:p>
    <w:p w:rsidR="00000000" w:rsidRDefault="00375157">
      <w:pPr>
        <w:ind w:left="110"/>
        <w:rPr>
          <w:b/>
        </w:rPr>
      </w:pPr>
    </w:p>
    <w:p w:rsidR="00000000" w:rsidRDefault="00375157">
      <w:pPr>
        <w:ind w:left="110"/>
      </w:pPr>
      <w:r>
        <w:t>The principal responsibilities of the Committee are to:</w:t>
      </w:r>
    </w:p>
    <w:p w:rsidR="00000000" w:rsidRDefault="00375157">
      <w:pPr>
        <w:ind w:left="110"/>
      </w:pPr>
    </w:p>
    <w:p w:rsidR="00000000" w:rsidRDefault="00375157">
      <w:pPr>
        <w:pStyle w:val="HangIndent0"/>
      </w:pPr>
      <w:r>
        <w:t>*</w:t>
      </w:r>
      <w:r>
        <w:tab/>
        <w:t>ensure that continuous disclosure requirements are met and there is compliance with o</w:t>
      </w:r>
      <w:r>
        <w:t>ther laws and regulations;</w:t>
      </w:r>
    </w:p>
    <w:p w:rsidR="00000000" w:rsidRDefault="00375157">
      <w:pPr>
        <w:pStyle w:val="HangIndent0"/>
      </w:pPr>
    </w:p>
    <w:p w:rsidR="00000000" w:rsidRDefault="00375157">
      <w:pPr>
        <w:pStyle w:val="HangIndent0"/>
      </w:pPr>
      <w:r>
        <w:t>*</w:t>
      </w:r>
      <w:r>
        <w:tab/>
        <w:t>monitor compliance with the Statement of Corporate Governance Principles by all Directors and employees;</w:t>
      </w:r>
    </w:p>
    <w:p w:rsidR="00000000" w:rsidRDefault="00375157">
      <w:pPr>
        <w:pStyle w:val="HangIndent0"/>
      </w:pPr>
    </w:p>
    <w:p w:rsidR="00000000" w:rsidRDefault="00375157">
      <w:pPr>
        <w:pStyle w:val="HangIndent0"/>
      </w:pPr>
      <w:r>
        <w:t>*</w:t>
      </w:r>
      <w:r>
        <w:tab/>
        <w:t>submit to the Board for its approval, any proposed amendments to the Statement of Principles;</w:t>
      </w:r>
    </w:p>
    <w:p w:rsidR="00000000" w:rsidRDefault="00375157">
      <w:pPr>
        <w:pStyle w:val="HangIndent0"/>
      </w:pPr>
    </w:p>
    <w:p w:rsidR="00000000" w:rsidRDefault="00375157">
      <w:pPr>
        <w:pStyle w:val="HangIndent0"/>
      </w:pPr>
      <w:r>
        <w:t>*</w:t>
      </w:r>
      <w:r>
        <w:tab/>
        <w:t>monitor and evaluate compliance with the Statement of Principles in conjunction with the Compliance and Audit Committees, and report to the Board at least on an annual basis;</w:t>
      </w:r>
    </w:p>
    <w:p w:rsidR="00000000" w:rsidRDefault="00375157">
      <w:pPr>
        <w:pStyle w:val="HangIndent0"/>
      </w:pPr>
    </w:p>
    <w:p w:rsidR="00000000" w:rsidRDefault="00375157">
      <w:pPr>
        <w:pStyle w:val="HangIndent0"/>
      </w:pPr>
      <w:r>
        <w:t>*</w:t>
      </w:r>
      <w:r>
        <w:tab/>
        <w:t>implement Board approved procedures to enable individual Directors to have access to indepe</w:t>
      </w:r>
      <w:r>
        <w:t>ndent professional advice in respect of corporate governance matters; and</w:t>
      </w:r>
    </w:p>
    <w:p w:rsidR="00000000" w:rsidRDefault="00375157">
      <w:pPr>
        <w:ind w:left="110"/>
      </w:pPr>
    </w:p>
    <w:p w:rsidR="00000000" w:rsidRDefault="00375157">
      <w:pPr>
        <w:pStyle w:val="HangIndent0"/>
      </w:pPr>
      <w:r>
        <w:t>*</w:t>
      </w:r>
      <w:r>
        <w:tab/>
        <w:t>act as a resource for individual Directors and the Company as a whole on questions of Corporate Governance and corporate ethics.</w:t>
      </w:r>
    </w:p>
    <w:p w:rsidR="00000000" w:rsidRDefault="00375157">
      <w:pPr>
        <w:ind w:left="110"/>
      </w:pPr>
    </w:p>
    <w:p w:rsidR="00000000" w:rsidRDefault="00375157">
      <w:pPr>
        <w:ind w:left="110"/>
      </w:pPr>
      <w:r>
        <w:rPr>
          <w:b/>
        </w:rPr>
        <w:t>Human Resources Committee</w:t>
      </w:r>
    </w:p>
    <w:p w:rsidR="00000000" w:rsidRDefault="00375157">
      <w:pPr>
        <w:ind w:left="110"/>
      </w:pPr>
      <w:r>
        <w:t>The principal responsibilities of the Committee are to:</w:t>
      </w:r>
    </w:p>
    <w:p w:rsidR="00000000" w:rsidRDefault="00375157">
      <w:pPr>
        <w:ind w:left="110"/>
      </w:pPr>
    </w:p>
    <w:p w:rsidR="00000000" w:rsidRDefault="00375157">
      <w:pPr>
        <w:pStyle w:val="HangIndent0"/>
      </w:pPr>
      <w:r>
        <w:t>*</w:t>
      </w:r>
      <w:r>
        <w:tab/>
        <w:t>ensure the Company has an integrated and responsive Group Human Resource strategic planning process;</w:t>
      </w:r>
    </w:p>
    <w:p w:rsidR="00000000" w:rsidRDefault="00375157">
      <w:pPr>
        <w:pStyle w:val="HangIndent0"/>
      </w:pPr>
    </w:p>
    <w:p w:rsidR="00000000" w:rsidRDefault="00375157">
      <w:pPr>
        <w:pStyle w:val="HangIndent0"/>
      </w:pPr>
      <w:r>
        <w:t>*</w:t>
      </w:r>
      <w:r>
        <w:tab/>
        <w:t>review and advise the Board annually on Executive Directors' and Senior Executives' remuneration; and</w:t>
      </w:r>
    </w:p>
    <w:p w:rsidR="00000000" w:rsidRDefault="00375157">
      <w:pPr>
        <w:pStyle w:val="HangIndent0"/>
      </w:pPr>
    </w:p>
    <w:p w:rsidR="00000000" w:rsidRDefault="00375157">
      <w:pPr>
        <w:pStyle w:val="HangIndent0"/>
      </w:pPr>
      <w:r>
        <w:t>*</w:t>
      </w:r>
      <w:r>
        <w:tab/>
      </w:r>
      <w:r>
        <w:t>review management's recommendations and advise the Board on remuneration, incentive plans, superannuation, diversity, employee participation schemes, succession planning, training and career development, industrial relations and other significant matters related to human resources.</w:t>
      </w:r>
    </w:p>
    <w:p w:rsidR="00000000" w:rsidRDefault="00375157">
      <w:pPr>
        <w:ind w:left="110"/>
      </w:pPr>
    </w:p>
    <w:p w:rsidR="00000000" w:rsidRDefault="00375157">
      <w:pPr>
        <w:ind w:left="110"/>
        <w:rPr>
          <w:b/>
        </w:rPr>
      </w:pPr>
      <w:r>
        <w:rPr>
          <w:b/>
        </w:rPr>
        <w:t xml:space="preserve">Nominating Committee </w:t>
      </w:r>
    </w:p>
    <w:p w:rsidR="00000000" w:rsidRDefault="00375157">
      <w:pPr>
        <w:ind w:left="110"/>
      </w:pPr>
      <w:r>
        <w:t>The principal responsibilities of the Committee are to:</w:t>
      </w:r>
    </w:p>
    <w:p w:rsidR="00000000" w:rsidRDefault="00375157">
      <w:pPr>
        <w:ind w:left="110"/>
      </w:pPr>
    </w:p>
    <w:p w:rsidR="00000000" w:rsidRDefault="00375157">
      <w:pPr>
        <w:pStyle w:val="HangIndent0"/>
      </w:pPr>
      <w:r>
        <w:t>*</w:t>
      </w:r>
      <w:r>
        <w:tab/>
        <w:t>advise the Board on Directorship appointments, and implement processes to assess the Board and its Committees, review the Board's required sta</w:t>
      </w:r>
      <w:r>
        <w:t>tus, experience, mix of skills, and other qualities, including gender, and provide a Directors' orientation and education program;</w:t>
      </w:r>
    </w:p>
    <w:p w:rsidR="00000000" w:rsidRDefault="00375157">
      <w:pPr>
        <w:pStyle w:val="HangIndent0"/>
      </w:pPr>
    </w:p>
    <w:p w:rsidR="00000000" w:rsidRDefault="00375157">
      <w:pPr>
        <w:pStyle w:val="HangIndent0"/>
      </w:pPr>
      <w:r>
        <w:t>*</w:t>
      </w:r>
      <w:r>
        <w:tab/>
        <w:t>select, appoint and regularly evaluate the performance and the successor of the Chief Executive Officer;</w:t>
      </w:r>
    </w:p>
    <w:p w:rsidR="00000000" w:rsidRDefault="00375157">
      <w:pPr>
        <w:pStyle w:val="HangIndent0"/>
      </w:pPr>
    </w:p>
    <w:p w:rsidR="00000000" w:rsidRDefault="00375157">
      <w:pPr>
        <w:pStyle w:val="HangIndent0"/>
      </w:pPr>
      <w:r>
        <w:t>*</w:t>
      </w:r>
      <w:r>
        <w:tab/>
        <w:t>assess the effectiveness of the Board as a whole and its Committees; and</w:t>
      </w:r>
    </w:p>
    <w:p w:rsidR="00000000" w:rsidRDefault="00375157">
      <w:pPr>
        <w:pStyle w:val="HangIndent0"/>
      </w:pPr>
    </w:p>
    <w:p w:rsidR="00000000" w:rsidRDefault="00375157">
      <w:pPr>
        <w:pStyle w:val="HangIndent0"/>
      </w:pPr>
      <w:r>
        <w:t>*</w:t>
      </w:r>
      <w:r>
        <w:tab/>
        <w:t>review and advise the Board annually on the Chief Executive Officer's and Non-Executive Directors' remuneration.</w:t>
      </w:r>
    </w:p>
    <w:p w:rsidR="00000000" w:rsidRDefault="00375157">
      <w:pPr>
        <w:ind w:left="110"/>
      </w:pPr>
    </w:p>
    <w:p w:rsidR="00000000" w:rsidRDefault="00375157">
      <w:pPr>
        <w:ind w:left="110"/>
      </w:pPr>
      <w:r>
        <w:rPr>
          <w:b/>
        </w:rPr>
        <w:t>Property Committee</w:t>
      </w:r>
    </w:p>
    <w:p w:rsidR="00000000" w:rsidRDefault="00375157">
      <w:pPr>
        <w:ind w:left="110"/>
      </w:pPr>
      <w:r>
        <w:t xml:space="preserve">The principal responsibilities of the Committee are </w:t>
      </w:r>
      <w:r>
        <w:t xml:space="preserve">to review and make recommendations to the Board on: </w:t>
      </w:r>
    </w:p>
    <w:p w:rsidR="00000000" w:rsidRDefault="00375157">
      <w:pPr>
        <w:ind w:left="110"/>
      </w:pPr>
    </w:p>
    <w:p w:rsidR="00000000" w:rsidRDefault="00375157">
      <w:pPr>
        <w:ind w:left="110"/>
      </w:pPr>
      <w:r>
        <w:t>*</w:t>
      </w:r>
      <w:r>
        <w:tab/>
        <w:t xml:space="preserve">major property ownership and development strategies, and </w:t>
      </w:r>
    </w:p>
    <w:p w:rsidR="00000000" w:rsidRDefault="00375157">
      <w:pPr>
        <w:ind w:left="110"/>
      </w:pPr>
    </w:p>
    <w:p w:rsidR="00000000" w:rsidRDefault="00375157">
      <w:pPr>
        <w:ind w:left="110"/>
      </w:pPr>
      <w:r>
        <w:t>*</w:t>
      </w:r>
      <w:r>
        <w:tab/>
        <w:t>major freehold and leasehold proposals.</w:t>
      </w:r>
    </w:p>
    <w:p w:rsidR="00000000" w:rsidRDefault="00375157">
      <w:pPr>
        <w:ind w:left="110"/>
      </w:pPr>
    </w:p>
    <w:p w:rsidR="00000000" w:rsidRDefault="00375157">
      <w:pPr>
        <w:ind w:left="110"/>
      </w:pPr>
      <w:r>
        <w:rPr>
          <w:b/>
        </w:rPr>
        <w:t>Advice to Directors</w:t>
      </w:r>
    </w:p>
    <w:p w:rsidR="00000000" w:rsidRDefault="00375157">
      <w:pPr>
        <w:ind w:left="110"/>
      </w:pPr>
      <w:r>
        <w:t>Directors may obtain independent professional advice at the expense of the company on matters arising in the course of their Board duties after obtaining approval from the Corporate, Governance Committee.</w:t>
      </w:r>
    </w:p>
    <w:p w:rsidR="00000000" w:rsidRDefault="00375157">
      <w:pPr>
        <w:ind w:left="110"/>
      </w:pPr>
    </w:p>
    <w:p w:rsidR="00000000" w:rsidRDefault="00375157">
      <w:pPr>
        <w:ind w:left="110"/>
      </w:pPr>
      <w:r>
        <w:rPr>
          <w:b/>
        </w:rPr>
        <w:t>Business Risk</w:t>
      </w:r>
    </w:p>
    <w:p w:rsidR="00000000" w:rsidRDefault="00375157">
      <w:pPr>
        <w:ind w:left="110"/>
      </w:pPr>
      <w:r>
        <w:t>The Board Committee duties have been developed to allow the Board of Directors to identify and manage th</w:t>
      </w:r>
      <w:r>
        <w:t>e various business risks confronting the company.  In order to ensure that procedures are current and comprehensive, the responsibilities of each Committee are to be reviewed at least annually.</w:t>
      </w:r>
    </w:p>
    <w:p w:rsidR="00000000" w:rsidRDefault="00375157">
      <w:pPr>
        <w:ind w:left="110"/>
      </w:pPr>
    </w:p>
    <w:p w:rsidR="00000000" w:rsidRDefault="00375157">
      <w:pPr>
        <w:ind w:left="110"/>
        <w:rPr>
          <w:b/>
        </w:rPr>
      </w:pPr>
      <w:r>
        <w:rPr>
          <w:b/>
        </w:rPr>
        <w:t xml:space="preserve">Fair Dealings and Related Party Transactions </w:t>
      </w:r>
    </w:p>
    <w:p w:rsidR="00000000" w:rsidRDefault="00375157">
      <w:pPr>
        <w:ind w:left="110"/>
      </w:pPr>
      <w:r>
        <w:t>Directors, as well as senior management, will convey the message to all stakeholders that integrity and effective control cannot be compromised when dealing with all suppliers, particularly if a supplier is a related party.</w:t>
      </w:r>
    </w:p>
    <w:p w:rsidR="00000000" w:rsidRDefault="00375157">
      <w:pPr>
        <w:ind w:left="110"/>
      </w:pPr>
    </w:p>
    <w:p w:rsidR="00000000" w:rsidRDefault="00375157">
      <w:pPr>
        <w:ind w:left="110"/>
      </w:pPr>
      <w:r>
        <w:t>A Director, or entities in which a Direct</w:t>
      </w:r>
      <w:r>
        <w:t>or has a significant interest and/or influence, who enters into a transaction with the company (other than a transaction involving the payment of compensation) shall make full disclosure.  If the total value of the transactions for a month exceeds $1,000,000, details will be reported to the Audit Committee.</w:t>
      </w:r>
    </w:p>
    <w:p w:rsidR="00000000" w:rsidRDefault="00375157">
      <w:pPr>
        <w:ind w:left="110"/>
      </w:pPr>
    </w:p>
    <w:p w:rsidR="00000000" w:rsidRDefault="00375157">
      <w:pPr>
        <w:ind w:left="110"/>
      </w:pPr>
      <w:r>
        <w:t>Certain contracts with Directors, or entities in which Directors have a significant interest and/or influence, must be approved by the Audit Committee in advance of committing the company.  The compan</w:t>
      </w:r>
      <w:r>
        <w:t>y has developed a comprehensive Policies and Guidance policy for Related Party transactions which includes an approval and reporting process.</w:t>
      </w:r>
    </w:p>
    <w:p w:rsidR="00000000" w:rsidRDefault="00375157">
      <w:pPr>
        <w:ind w:left="110"/>
      </w:pPr>
    </w:p>
    <w:p w:rsidR="00000000" w:rsidRDefault="00375157">
      <w:pPr>
        <w:ind w:left="110"/>
      </w:pPr>
      <w:r>
        <w:rPr>
          <w:b/>
        </w:rPr>
        <w:t>Disclosure of Information</w:t>
      </w:r>
    </w:p>
    <w:p w:rsidR="00000000" w:rsidRDefault="00375157">
      <w:pPr>
        <w:ind w:left="110"/>
      </w:pPr>
      <w:r>
        <w:t>The company has an objective of honest and open disclosure in dealing with stakeholders, subject to appropriate commercial considerations associated with competitive and sensitive information.  Such disclosure may exceed statutory requirements.</w:t>
      </w:r>
    </w:p>
    <w:p w:rsidR="00000000" w:rsidRDefault="00375157">
      <w:pPr>
        <w:ind w:left="110"/>
      </w:pPr>
    </w:p>
    <w:p w:rsidR="00000000" w:rsidRDefault="00375157">
      <w:pPr>
        <w:ind w:left="110"/>
        <w:rPr>
          <w:b/>
        </w:rPr>
      </w:pPr>
      <w:r>
        <w:rPr>
          <w:b/>
        </w:rPr>
        <w:t xml:space="preserve">Dealings In Securities by Directors and Employees </w:t>
      </w:r>
    </w:p>
    <w:p w:rsidR="00000000" w:rsidRDefault="00375157">
      <w:pPr>
        <w:ind w:left="110"/>
      </w:pPr>
      <w:r>
        <w:t>The Board of Directors has adopted a pol</w:t>
      </w:r>
      <w:r>
        <w:t>icy and procedure on dealing in company securities by Directors and senior management, which provide that Directors and any employee who from time to time possess information that is inside information should never deal in Coles Myer Ltd securities.  It also provides guidance on the periods when securities can be dealt in.</w:t>
      </w:r>
    </w:p>
    <w:p w:rsidR="00000000" w:rsidRDefault="00375157">
      <w:pPr>
        <w:ind w:left="110"/>
      </w:pPr>
    </w:p>
    <w:p w:rsidR="00000000" w:rsidRDefault="00375157">
      <w:pPr>
        <w:ind w:left="110"/>
      </w:pPr>
      <w:r>
        <w:rPr>
          <w:b/>
        </w:rPr>
        <w:t>Directors' Retirement</w:t>
      </w:r>
    </w:p>
    <w:p w:rsidR="00000000" w:rsidRDefault="00375157">
      <w:pPr>
        <w:ind w:left="110"/>
      </w:pPr>
      <w:r>
        <w:t xml:space="preserve">Of the Directors in office, after excluding the Managing Director and Directors appointed to fill casual vacancies, one third of their number retire from office </w:t>
      </w:r>
      <w:r>
        <w:t>at the dissolution of each year's Annual General Meeting.</w:t>
      </w:r>
    </w:p>
    <w:p w:rsidR="00000000" w:rsidRDefault="00375157">
      <w:pPr>
        <w:ind w:left="110"/>
      </w:pPr>
    </w:p>
    <w:p w:rsidR="00000000" w:rsidRDefault="00375157">
      <w:pPr>
        <w:ind w:left="110"/>
      </w:pPr>
      <w:r>
        <w:t>Retiring Directors may seek re-election, but cannot hold office beyond the dissolution of the Annual General Meeting following the Director attaining 68 years.</w:t>
      </w:r>
    </w:p>
    <w:p w:rsidR="00000000" w:rsidRDefault="00375157">
      <w:pPr>
        <w:ind w:left="110"/>
      </w:pPr>
    </w:p>
    <w:p w:rsidR="00000000" w:rsidRDefault="00375157">
      <w:pPr>
        <w:ind w:left="110"/>
      </w:pPr>
      <w:r>
        <w:t>An Executive Director, excluding a Chairman or a Managing Director of the company, who ceases full-time employment as an Executive of the company, immediately ceases to be a Director of the company.</w:t>
      </w:r>
    </w:p>
    <w:p w:rsidR="00000000" w:rsidRDefault="00375157">
      <w:pPr>
        <w:ind w:left="110"/>
      </w:pPr>
    </w:p>
    <w:p w:rsidR="00000000" w:rsidRDefault="00375157">
      <w:pPr>
        <w:ind w:left="110"/>
      </w:pPr>
      <w:r>
        <w:t>Non-Executive Directors are entitled to enter into an agreement with the company for t</w:t>
      </w:r>
      <w:r>
        <w:t>he provision of a retiring allowance payable upon their retirement as a Director of the company in accordance with an approval given by shareholders at the company's Annual General Meeting held 21 November 1989.</w:t>
      </w:r>
    </w:p>
    <w:p w:rsidR="00000000" w:rsidRDefault="00375157">
      <w:pPr>
        <w:ind w:left="110"/>
      </w:pPr>
    </w:p>
    <w:p w:rsidR="00000000" w:rsidRDefault="00375157">
      <w:pPr>
        <w:ind w:left="110"/>
      </w:pPr>
      <w:r>
        <w:rPr>
          <w:b/>
        </w:rPr>
        <w:t>Donations</w:t>
      </w:r>
    </w:p>
    <w:p w:rsidR="00000000" w:rsidRDefault="00375157">
      <w:pPr>
        <w:ind w:left="110"/>
      </w:pPr>
      <w:r>
        <w:t>The Board administers the company's donations policy.</w:t>
      </w:r>
    </w:p>
    <w:p w:rsidR="00000000" w:rsidRDefault="00375157">
      <w:pPr>
        <w:ind w:left="110"/>
      </w:pPr>
    </w:p>
    <w:p w:rsidR="00000000" w:rsidRDefault="00375157">
      <w:pPr>
        <w:ind w:left="110"/>
      </w:pPr>
      <w:r>
        <w:t>Guidelines developed by the company provide that preference will be given to applications having a broad community reach and profile, and demonstrating sound management and excellence in their activities.</w:t>
      </w:r>
    </w:p>
    <w:p w:rsidR="00000000" w:rsidRDefault="00375157">
      <w:pPr>
        <w:ind w:left="110"/>
      </w:pPr>
    </w:p>
    <w:p w:rsidR="00000000" w:rsidRDefault="00375157">
      <w:pPr>
        <w:ind w:left="110"/>
      </w:pPr>
      <w:r>
        <w:t>The Directors believe</w:t>
      </w:r>
      <w:r>
        <w:t xml:space="preserve"> that, as a responsible corporate citizen, the company must provide support for the democratic process by which Australia is governed.  Funding to political parties is determined by the Directors according to their judgement of the balanced needs of a strong political system and the relevance of the policies and practices of the respective parties to the best interests of the company.</w:t>
      </w:r>
    </w:p>
    <w:p w:rsidR="00000000" w:rsidRDefault="00375157">
      <w:pPr>
        <w:ind w:left="110"/>
      </w:pPr>
    </w:p>
    <w:p w:rsidR="00000000" w:rsidRDefault="00375157">
      <w:pPr>
        <w:ind w:left="110"/>
      </w:pPr>
      <w:r>
        <w:t>Commitments made to political parties at the Federal and State levels during the year were:</w:t>
      </w:r>
    </w:p>
    <w:p w:rsidR="00000000" w:rsidRDefault="00375157">
      <w:pPr>
        <w:ind w:left="110"/>
      </w:pPr>
    </w:p>
    <w:tbl>
      <w:tblPr>
        <w:tblW w:w="0" w:type="auto"/>
        <w:tblInd w:w="-74" w:type="dxa"/>
        <w:tblLayout w:type="fixed"/>
        <w:tblCellMar>
          <w:left w:w="28" w:type="dxa"/>
          <w:right w:w="28" w:type="dxa"/>
        </w:tblCellMar>
        <w:tblLook w:val="0000"/>
      </w:tblPr>
      <w:tblGrid>
        <w:gridCol w:w="3504"/>
        <w:gridCol w:w="1701"/>
      </w:tblGrid>
      <w:tr w:rsidR="00000000">
        <w:tblPrEx>
          <w:tblCellMar>
            <w:top w:w="0" w:type="dxa"/>
            <w:bottom w:w="0" w:type="dxa"/>
          </w:tblCellMar>
        </w:tblPrEx>
        <w:trPr>
          <w:cantSplit/>
        </w:trPr>
        <w:tc>
          <w:tcPr>
            <w:tcW w:w="3504" w:type="dxa"/>
          </w:tcPr>
          <w:p w:rsidR="00000000" w:rsidRDefault="00375157">
            <w:pPr>
              <w:ind w:left="187"/>
            </w:pPr>
            <w:r>
              <w:t>Australian Labor Party</w:t>
            </w:r>
          </w:p>
        </w:tc>
        <w:tc>
          <w:tcPr>
            <w:tcW w:w="1701" w:type="dxa"/>
          </w:tcPr>
          <w:p w:rsidR="00000000" w:rsidRDefault="00375157">
            <w:pPr>
              <w:jc w:val="right"/>
            </w:pPr>
            <w:r>
              <w:t>$7</w:t>
            </w:r>
            <w:r>
              <w:t>0,540</w:t>
            </w:r>
          </w:p>
        </w:tc>
      </w:tr>
      <w:tr w:rsidR="00000000">
        <w:tblPrEx>
          <w:tblCellMar>
            <w:top w:w="0" w:type="dxa"/>
            <w:bottom w:w="0" w:type="dxa"/>
          </w:tblCellMar>
        </w:tblPrEx>
        <w:trPr>
          <w:cantSplit/>
        </w:trPr>
        <w:tc>
          <w:tcPr>
            <w:tcW w:w="3504" w:type="dxa"/>
          </w:tcPr>
          <w:p w:rsidR="00000000" w:rsidRDefault="00375157">
            <w:pPr>
              <w:ind w:left="187"/>
            </w:pPr>
            <w:r>
              <w:t>Australian Democrats</w:t>
            </w:r>
          </w:p>
        </w:tc>
        <w:tc>
          <w:tcPr>
            <w:tcW w:w="1701" w:type="dxa"/>
          </w:tcPr>
          <w:p w:rsidR="00000000" w:rsidRDefault="00375157">
            <w:pPr>
              <w:jc w:val="right"/>
            </w:pPr>
            <w:r>
              <w:t>$5,000</w:t>
            </w:r>
          </w:p>
        </w:tc>
      </w:tr>
      <w:tr w:rsidR="00000000">
        <w:tblPrEx>
          <w:tblCellMar>
            <w:top w:w="0" w:type="dxa"/>
            <w:bottom w:w="0" w:type="dxa"/>
          </w:tblCellMar>
        </w:tblPrEx>
        <w:trPr>
          <w:cantSplit/>
        </w:trPr>
        <w:tc>
          <w:tcPr>
            <w:tcW w:w="3504" w:type="dxa"/>
          </w:tcPr>
          <w:p w:rsidR="00000000" w:rsidRDefault="00375157">
            <w:pPr>
              <w:ind w:left="187"/>
            </w:pPr>
            <w:r>
              <w:t>Liberal Party</w:t>
            </w:r>
          </w:p>
        </w:tc>
        <w:tc>
          <w:tcPr>
            <w:tcW w:w="1701" w:type="dxa"/>
          </w:tcPr>
          <w:p w:rsidR="00000000" w:rsidRDefault="00375157">
            <w:pPr>
              <w:jc w:val="right"/>
            </w:pPr>
            <w:r>
              <w:t>$120,160</w:t>
            </w:r>
          </w:p>
        </w:tc>
      </w:tr>
      <w:tr w:rsidR="00000000">
        <w:tblPrEx>
          <w:tblCellMar>
            <w:top w:w="0" w:type="dxa"/>
            <w:bottom w:w="0" w:type="dxa"/>
          </w:tblCellMar>
        </w:tblPrEx>
        <w:trPr>
          <w:cantSplit/>
        </w:trPr>
        <w:tc>
          <w:tcPr>
            <w:tcW w:w="3504" w:type="dxa"/>
          </w:tcPr>
          <w:p w:rsidR="00000000" w:rsidRDefault="00375157">
            <w:pPr>
              <w:ind w:left="187"/>
            </w:pPr>
            <w:r>
              <w:t>National Party of Australia</w:t>
            </w:r>
          </w:p>
        </w:tc>
        <w:tc>
          <w:tcPr>
            <w:tcW w:w="1701" w:type="dxa"/>
          </w:tcPr>
          <w:p w:rsidR="00000000" w:rsidRDefault="00375157">
            <w:pPr>
              <w:jc w:val="right"/>
            </w:pPr>
            <w:r>
              <w:t>$27,000</w:t>
            </w:r>
          </w:p>
        </w:tc>
      </w:tr>
    </w:tbl>
    <w:p w:rsidR="00000000" w:rsidRDefault="00375157">
      <w:pPr>
        <w:ind w:left="110"/>
      </w:pPr>
    </w:p>
    <w:p w:rsidR="00000000" w:rsidRDefault="00375157">
      <w:pPr>
        <w:ind w:left="110"/>
      </w:pPr>
      <w:r>
        <w:t>See page 19 of the Annual Review for detail on the company's philanthropic activities.</w:t>
      </w:r>
    </w:p>
    <w:p w:rsidR="00000000" w:rsidRDefault="00375157">
      <w:pPr>
        <w:ind w:left="110"/>
      </w:pPr>
    </w:p>
    <w:p w:rsidR="00000000" w:rsidRDefault="00375157">
      <w:pPr>
        <w:ind w:left="110"/>
      </w:pPr>
      <w:r>
        <w:rPr>
          <w:b/>
        </w:rPr>
        <w:t>Ethics and Code of Conduct</w:t>
      </w:r>
    </w:p>
    <w:p w:rsidR="00000000" w:rsidRDefault="00375157">
      <w:pPr>
        <w:ind w:left="110"/>
      </w:pPr>
      <w:r>
        <w:t xml:space="preserve">A Code of Conduct based on the fundamental principle of the company that all its business affairs shall be conducted legally, ethically and with strict observance of the highest standards of integrity and propriety has been adopted by all Directors and staff.  It is wide-ranging and </w:t>
      </w:r>
      <w:r>
        <w:t>detailed in its application, describing how an individual should act in many different circumstances, whilst maintaining the fundamental principle.</w:t>
      </w:r>
    </w:p>
    <w:p w:rsidR="00000000" w:rsidRDefault="00375157">
      <w:pPr>
        <w:ind w:left="110"/>
      </w:pPr>
    </w:p>
    <w:p w:rsidR="00000000" w:rsidRDefault="00375157">
      <w:pPr>
        <w:ind w:left="110"/>
      </w:pPr>
      <w:r>
        <w:t>It also provides guidance on how to resolve uncertainties and how to deal with suspected breaches of the code by others.</w:t>
      </w:r>
    </w:p>
    <w:p w:rsidR="00000000" w:rsidRDefault="00375157">
      <w:pPr>
        <w:ind w:left="110"/>
      </w:pPr>
    </w:p>
    <w:p w:rsidR="00000000" w:rsidRDefault="00375157">
      <w:r>
        <w:rPr>
          <w:b/>
        </w:rPr>
        <w:t>INTERNAL CONTROL</w:t>
      </w:r>
    </w:p>
    <w:p w:rsidR="00000000" w:rsidRDefault="00375157">
      <w:pPr>
        <w:ind w:left="110"/>
      </w:pPr>
    </w:p>
    <w:p w:rsidR="00000000" w:rsidRDefault="00375157">
      <w:pPr>
        <w:ind w:left="110"/>
      </w:pPr>
      <w:r>
        <w:rPr>
          <w:b/>
        </w:rPr>
        <w:t>Group Results</w:t>
      </w:r>
    </w:p>
    <w:p w:rsidR="00000000" w:rsidRDefault="00375157">
      <w:pPr>
        <w:ind w:left="110"/>
      </w:pPr>
      <w:r>
        <w:t xml:space="preserve">The Board has overall responsibility for the appropriate reporting of the Group results.  In order to effectively carry out this function, it, through the Audit Committee, monitors the effectiveness of </w:t>
      </w:r>
      <w:r>
        <w:t>the Group's systems and internal financial controls.</w:t>
      </w:r>
    </w:p>
    <w:p w:rsidR="00000000" w:rsidRDefault="00375157">
      <w:pPr>
        <w:ind w:left="110"/>
      </w:pPr>
    </w:p>
    <w:p w:rsidR="00000000" w:rsidRDefault="00375157">
      <w:pPr>
        <w:ind w:left="110"/>
      </w:pPr>
      <w:r>
        <w:rPr>
          <w:b/>
        </w:rPr>
        <w:t>Systems</w:t>
      </w:r>
    </w:p>
    <w:p w:rsidR="00000000" w:rsidRDefault="00375157">
      <w:pPr>
        <w:ind w:left="110"/>
      </w:pPr>
      <w:r>
        <w:t>The systems of internal financial controls are designed to provide reasonable, but not absolute, assurance against material misstatement or loss.  They are intended to enable the timely identification of problems which require the attention of the Board.  These controls have been determined by the Group's senior management.</w:t>
      </w:r>
    </w:p>
    <w:p w:rsidR="00000000" w:rsidRDefault="00375157">
      <w:pPr>
        <w:ind w:left="110"/>
      </w:pPr>
    </w:p>
    <w:p w:rsidR="00000000" w:rsidRDefault="00375157">
      <w:pPr>
        <w:ind w:left="110"/>
      </w:pPr>
      <w:r>
        <w:rPr>
          <w:b/>
        </w:rPr>
        <w:t>Monitoring</w:t>
      </w:r>
    </w:p>
    <w:p w:rsidR="00000000" w:rsidRDefault="00375157">
      <w:pPr>
        <w:ind w:left="110"/>
      </w:pPr>
      <w:r>
        <w:t xml:space="preserve">The performance of the Group is monitored on a monthly basis through annual operating and capital budgets </w:t>
      </w:r>
      <w:r>
        <w:t>which have been established by the relevant business heads and approved by the Board.  Internal Audit is used extensively to monitor the areas of greatest risk as identified by risk analysis.  The external auditors review and test the system of internal control to the extent necessary for an opinion on the financial statements.</w:t>
      </w:r>
    </w:p>
    <w:p w:rsidR="00000000" w:rsidRDefault="00375157">
      <w:pPr>
        <w:ind w:left="110"/>
      </w:pPr>
    </w:p>
    <w:p w:rsidR="00000000" w:rsidRDefault="00375157">
      <w:pPr>
        <w:ind w:left="110"/>
        <w:rPr>
          <w:b/>
        </w:rPr>
      </w:pPr>
      <w:r>
        <w:rPr>
          <w:b/>
        </w:rPr>
        <w:t>YEAR 2000</w:t>
      </w:r>
    </w:p>
    <w:p w:rsidR="00000000" w:rsidRDefault="00375157">
      <w:pPr>
        <w:ind w:left="110"/>
      </w:pPr>
    </w:p>
    <w:p w:rsidR="00000000" w:rsidRDefault="00375157">
      <w:pPr>
        <w:ind w:left="110"/>
      </w:pPr>
      <w:r>
        <w:t>The Coles Myer Ltd. retail Group (CML) recognises the significance of the potential exposure to Year 2000 problems.  CML began work on the resolution to these problem</w:t>
      </w:r>
      <w:r>
        <w:t>s in August 1996.</w:t>
      </w:r>
    </w:p>
    <w:p w:rsidR="00000000" w:rsidRDefault="00375157">
      <w:pPr>
        <w:ind w:left="110"/>
      </w:pPr>
    </w:p>
    <w:p w:rsidR="00000000" w:rsidRDefault="00375157">
      <w:pPr>
        <w:ind w:left="110"/>
      </w:pPr>
      <w:r>
        <w:t>To address these problems the CML Year 2000 Project was divided into 3 main phases:</w:t>
      </w:r>
    </w:p>
    <w:p w:rsidR="00000000" w:rsidRDefault="00375157">
      <w:pPr>
        <w:ind w:left="110"/>
      </w:pPr>
    </w:p>
    <w:p w:rsidR="00000000" w:rsidRDefault="00375157">
      <w:pPr>
        <w:pStyle w:val="HangIndent0"/>
        <w:tabs>
          <w:tab w:val="clear" w:pos="709"/>
        </w:tabs>
        <w:ind w:left="1701" w:hanging="1593"/>
      </w:pPr>
      <w:r>
        <w:t>Phase 1:</w:t>
      </w:r>
      <w:r>
        <w:tab/>
      </w:r>
      <w:r>
        <w:rPr>
          <w:i/>
        </w:rPr>
        <w:t xml:space="preserve">Impact Assessment - </w:t>
      </w:r>
      <w:r>
        <w:t>An Impact Assessment Study was completed in May 1997 by Unisys (Australia) Ltd.</w:t>
      </w:r>
    </w:p>
    <w:p w:rsidR="00000000" w:rsidRDefault="00375157">
      <w:pPr>
        <w:pStyle w:val="HangIndent0"/>
        <w:tabs>
          <w:tab w:val="clear" w:pos="709"/>
        </w:tabs>
        <w:ind w:left="1701" w:hanging="1593"/>
      </w:pPr>
    </w:p>
    <w:p w:rsidR="00000000" w:rsidRDefault="00375157">
      <w:pPr>
        <w:pStyle w:val="HangIndent0"/>
        <w:tabs>
          <w:tab w:val="clear" w:pos="709"/>
        </w:tabs>
        <w:ind w:left="1701" w:hanging="1593"/>
      </w:pPr>
      <w:r>
        <w:t>Phase 2:</w:t>
      </w:r>
      <w:r>
        <w:tab/>
      </w:r>
      <w:r>
        <w:rPr>
          <w:i/>
        </w:rPr>
        <w:t xml:space="preserve">Establishment of Funding, Structure and Processes - </w:t>
      </w:r>
      <w:r>
        <w:t xml:space="preserve">This phase included the appointment of Project Managers and the provision of resources, together with the establishment in June 1997 of a Central Projects Office for coordinated project support and the development of CML standards </w:t>
      </w:r>
      <w:r>
        <w:t>and guidelines based upon the British Standards Institutions Year 2000 standards.</w:t>
      </w:r>
    </w:p>
    <w:p w:rsidR="00000000" w:rsidRDefault="00375157">
      <w:pPr>
        <w:pStyle w:val="HangIndent0"/>
        <w:tabs>
          <w:tab w:val="clear" w:pos="709"/>
        </w:tabs>
        <w:ind w:left="1701" w:hanging="1593"/>
      </w:pPr>
    </w:p>
    <w:p w:rsidR="00000000" w:rsidRDefault="00375157">
      <w:pPr>
        <w:pStyle w:val="HangIndent0"/>
        <w:tabs>
          <w:tab w:val="clear" w:pos="709"/>
        </w:tabs>
        <w:ind w:left="1701" w:hanging="1593"/>
      </w:pPr>
      <w:r>
        <w:t>Phase 3:</w:t>
      </w:r>
      <w:r>
        <w:tab/>
      </w:r>
      <w:r>
        <w:rPr>
          <w:i/>
        </w:rPr>
        <w:t xml:space="preserve">Implementation and Testing - </w:t>
      </w:r>
      <w:r>
        <w:t>The Project is currently in the implementation and remediation phase, which has as its objective the replacement or repair and testing of significant affected systems, components and technology.</w:t>
      </w:r>
    </w:p>
    <w:p w:rsidR="00000000" w:rsidRDefault="00375157">
      <w:pPr>
        <w:ind w:left="110"/>
      </w:pPr>
    </w:p>
    <w:p w:rsidR="00000000" w:rsidRDefault="00375157">
      <w:pPr>
        <w:ind w:left="110"/>
      </w:pPr>
      <w:r>
        <w:rPr>
          <w:b/>
        </w:rPr>
        <w:t>Project Overview:</w:t>
      </w:r>
    </w:p>
    <w:p w:rsidR="00000000" w:rsidRDefault="00375157">
      <w:pPr>
        <w:ind w:left="110"/>
        <w:rPr>
          <w:b/>
        </w:rPr>
      </w:pPr>
    </w:p>
    <w:p w:rsidR="00000000" w:rsidRDefault="00375157">
      <w:pPr>
        <w:ind w:left="110"/>
      </w:pPr>
      <w:r>
        <w:rPr>
          <w:b/>
        </w:rPr>
        <w:t xml:space="preserve">Objective - </w:t>
      </w:r>
      <w:r>
        <w:t>The overall Project objective is to remove the risk of material disruption to the CML Group as a result of Year 2000 problems by mid 1999.  A categorical assu</w:t>
      </w:r>
      <w:r>
        <w:t>rance that the Year 2000 problems will not affect the Company's operations cannot be given.</w:t>
      </w:r>
    </w:p>
    <w:p w:rsidR="00000000" w:rsidRDefault="00375157">
      <w:pPr>
        <w:ind w:left="110"/>
      </w:pPr>
    </w:p>
    <w:p w:rsidR="00000000" w:rsidRDefault="00375157">
      <w:pPr>
        <w:ind w:left="110"/>
      </w:pPr>
      <w:r>
        <w:rPr>
          <w:b/>
        </w:rPr>
        <w:t xml:space="preserve">Scope - </w:t>
      </w:r>
      <w:r>
        <w:t xml:space="preserve">The Impact Assessment Study identified the following major functional areas as needing to be addressed: </w:t>
      </w:r>
      <w:r>
        <w:rPr>
          <w:i/>
        </w:rPr>
        <w:t>(see table at bottom of this page).</w:t>
      </w:r>
    </w:p>
    <w:p w:rsidR="00000000" w:rsidRDefault="00375157">
      <w:pPr>
        <w:ind w:left="110"/>
      </w:pPr>
    </w:p>
    <w:p w:rsidR="00000000" w:rsidRDefault="00375157">
      <w:pPr>
        <w:ind w:left="110"/>
      </w:pPr>
      <w:r>
        <w:rPr>
          <w:b/>
        </w:rPr>
        <w:t xml:space="preserve">Exposures and Status - </w:t>
      </w:r>
      <w:r>
        <w:t>The following areas of exposure have been identified and relevant action plans to address areas of risk are in place.  Appropriate contingency plans are also being developed.</w:t>
      </w:r>
    </w:p>
    <w:p w:rsidR="00000000" w:rsidRDefault="00375157">
      <w:pPr>
        <w:ind w:left="110"/>
      </w:pPr>
    </w:p>
    <w:p w:rsidR="00000000" w:rsidRDefault="00375157">
      <w:pPr>
        <w:ind w:left="110"/>
      </w:pPr>
      <w:r>
        <w:t>The methodology used to manage and identify Year 2000 problems is</w:t>
      </w:r>
      <w:r>
        <w:t xml:space="preserve"> a structured risk assessment process which takes into account progressive compliance levels, business impact and confidence levels (the adopted risk assessment process).</w:t>
      </w:r>
    </w:p>
    <w:p w:rsidR="00000000" w:rsidRDefault="00375157">
      <w:pPr>
        <w:ind w:left="110"/>
      </w:pPr>
    </w:p>
    <w:p w:rsidR="00000000" w:rsidRDefault="00375157">
      <w:pPr>
        <w:ind w:left="110"/>
      </w:pPr>
      <w:r>
        <w:rPr>
          <w:b/>
          <w:i/>
        </w:rPr>
        <w:t>IT Exposures and Status</w:t>
      </w:r>
    </w:p>
    <w:p w:rsidR="00000000" w:rsidRDefault="00375157">
      <w:pPr>
        <w:ind w:left="110"/>
        <w:rPr>
          <w:b/>
        </w:rPr>
      </w:pPr>
    </w:p>
    <w:p w:rsidR="00000000" w:rsidRDefault="00375157">
      <w:pPr>
        <w:ind w:left="110"/>
      </w:pPr>
      <w:r>
        <w:rPr>
          <w:b/>
        </w:rPr>
        <w:t xml:space="preserve">Third Party Products - </w:t>
      </w:r>
      <w:r>
        <w:t>CML utilises a wide range of technology products and systems supplied by third parties that play a critical role in its business operations.  CML is managing third party product and related vendor compliance by means of the adopted risk assessment process.</w:t>
      </w:r>
    </w:p>
    <w:p w:rsidR="00000000" w:rsidRDefault="00375157">
      <w:pPr>
        <w:ind w:left="110"/>
      </w:pPr>
    </w:p>
    <w:p w:rsidR="00000000" w:rsidRDefault="00375157">
      <w:pPr>
        <w:ind w:left="110"/>
      </w:pPr>
      <w:r>
        <w:rPr>
          <w:b/>
        </w:rPr>
        <w:t xml:space="preserve">Internal Systems - </w:t>
      </w:r>
      <w:r>
        <w:t>CML has a</w:t>
      </w:r>
      <w:r>
        <w:t xml:space="preserve"> large number of internally developed systems which are being addressed by means of a remediation program.</w:t>
      </w:r>
    </w:p>
    <w:p w:rsidR="00000000" w:rsidRDefault="00375157">
      <w:pPr>
        <w:ind w:left="110"/>
      </w:pPr>
    </w:p>
    <w:p w:rsidR="00000000" w:rsidRDefault="00375157">
      <w:pPr>
        <w:ind w:left="110"/>
      </w:pPr>
      <w:r>
        <w:rPr>
          <w:b/>
        </w:rPr>
        <w:t xml:space="preserve">Status of IT Exposures - </w:t>
      </w:r>
      <w:r>
        <w:t>Testing and replacement or repair of material systems is scheduled to be completed by mid 1999.</w:t>
      </w:r>
    </w:p>
    <w:p w:rsidR="00000000" w:rsidRDefault="00375157">
      <w:pPr>
        <w:ind w:left="110"/>
      </w:pPr>
    </w:p>
    <w:p w:rsidR="00000000" w:rsidRDefault="00375157">
      <w:pPr>
        <w:ind w:left="110"/>
      </w:pPr>
      <w:r>
        <w:t>The Company has established processes to ensure that new systems are warranted to be Year 2000 compliant and will be tested prior to implementation.</w:t>
      </w:r>
    </w:p>
    <w:p w:rsidR="00000000" w:rsidRDefault="00375157">
      <w:pPr>
        <w:ind w:left="110"/>
      </w:pPr>
    </w:p>
    <w:p w:rsidR="00000000" w:rsidRDefault="00375157">
      <w:pPr>
        <w:ind w:left="110"/>
      </w:pPr>
      <w:r>
        <w:rPr>
          <w:b/>
          <w:i/>
        </w:rPr>
        <w:t>Non IT Exposures and Status</w:t>
      </w:r>
    </w:p>
    <w:p w:rsidR="00000000" w:rsidRDefault="00375157">
      <w:pPr>
        <w:ind w:left="110"/>
        <w:rPr>
          <w:b/>
        </w:rPr>
      </w:pPr>
    </w:p>
    <w:p w:rsidR="00000000" w:rsidRDefault="00375157">
      <w:pPr>
        <w:ind w:left="110"/>
      </w:pPr>
      <w:r>
        <w:rPr>
          <w:b/>
        </w:rPr>
        <w:t xml:space="preserve">Exposures - </w:t>
      </w:r>
      <w:r>
        <w:t>CML operates from more than 2,000 locations throughout Australia and New Zealand an</w:t>
      </w:r>
      <w:r>
        <w:t>d as a retailer has a critical dependency on a large number of suppliers and service providers to ensure business continuity.  The exposures relate to site and location compliance, as well as continuity of services and are being managed through the adopted risk assessment process.</w:t>
      </w:r>
    </w:p>
    <w:p w:rsidR="00000000" w:rsidRDefault="00375157">
      <w:pPr>
        <w:ind w:left="110"/>
      </w:pPr>
    </w:p>
    <w:p w:rsidR="00000000" w:rsidRDefault="00375157">
      <w:pPr>
        <w:ind w:left="110"/>
      </w:pPr>
      <w:r>
        <w:rPr>
          <w:b/>
        </w:rPr>
        <w:t xml:space="preserve">Status of Non IT Exposures - </w:t>
      </w:r>
      <w:r>
        <w:t>Site surveys have been conducted and initial testing of infrastructure products, such as refrigeration units, building management systems and conveyor systems has commenced.  It is planned that phys</w:t>
      </w:r>
      <w:r>
        <w:t>ical site compliance will be achieved across the Group by mid 1999.  Assurances are also being sought from key service providers, including utilities and telecommunications companies, regarding continuity of service.</w:t>
      </w:r>
    </w:p>
    <w:p w:rsidR="00000000" w:rsidRDefault="00375157">
      <w:pPr>
        <w:ind w:left="110"/>
      </w:pPr>
    </w:p>
    <w:p w:rsidR="00000000" w:rsidRDefault="00375157">
      <w:pPr>
        <w:ind w:left="110"/>
      </w:pPr>
      <w:r>
        <w:rPr>
          <w:b/>
          <w:i/>
        </w:rPr>
        <w:t>Merchandising Exposures and Status</w:t>
      </w:r>
    </w:p>
    <w:p w:rsidR="00000000" w:rsidRDefault="00375157">
      <w:pPr>
        <w:ind w:left="110"/>
        <w:rPr>
          <w:b/>
        </w:rPr>
      </w:pPr>
    </w:p>
    <w:p w:rsidR="00000000" w:rsidRDefault="00375157">
      <w:pPr>
        <w:ind w:left="110"/>
      </w:pPr>
      <w:r>
        <w:rPr>
          <w:b/>
        </w:rPr>
        <w:t xml:space="preserve">Product Exposure - </w:t>
      </w:r>
      <w:r>
        <w:t>CML markets a wide range of technology based merchandise.  Relevant suppliers are being asked to ensure compliance of these products.</w:t>
      </w:r>
    </w:p>
    <w:p w:rsidR="00000000" w:rsidRDefault="00375157">
      <w:pPr>
        <w:ind w:left="110"/>
      </w:pPr>
    </w:p>
    <w:p w:rsidR="00000000" w:rsidRDefault="00375157">
      <w:pPr>
        <w:ind w:left="110"/>
      </w:pPr>
      <w:r>
        <w:rPr>
          <w:b/>
        </w:rPr>
        <w:t xml:space="preserve">Continuity of Supply Exposure - </w:t>
      </w:r>
      <w:r>
        <w:t>CML has a dependency on a large number of merchandise suppliers fo</w:t>
      </w:r>
      <w:r>
        <w:t>r its continued operation.  These exposures related to continuity of supply are being managed through the adopted risk assessment process.</w:t>
      </w:r>
    </w:p>
    <w:p w:rsidR="00000000" w:rsidRDefault="00375157">
      <w:pPr>
        <w:ind w:left="110"/>
      </w:pPr>
    </w:p>
    <w:p w:rsidR="00000000" w:rsidRDefault="00375157">
      <w:pPr>
        <w:ind w:left="110"/>
      </w:pPr>
      <w:r>
        <w:rPr>
          <w:b/>
        </w:rPr>
        <w:t xml:space="preserve">Status of Merchandising Exposures - </w:t>
      </w:r>
      <w:r>
        <w:t>A survey of affected products has been finalised and significant suppliers have been contacted regarding product compliance.  This process to achieve product compliance was completed in September 1998.</w:t>
      </w:r>
    </w:p>
    <w:p w:rsidR="00000000" w:rsidRDefault="00375157">
      <w:pPr>
        <w:ind w:left="110"/>
      </w:pPr>
    </w:p>
    <w:p w:rsidR="00000000" w:rsidRDefault="00375157">
      <w:pPr>
        <w:ind w:left="110"/>
      </w:pPr>
      <w:r>
        <w:t xml:space="preserve">Key merchandise suppliers are also being approached with a view to determining their position in relation to resolving potential </w:t>
      </w:r>
      <w:r>
        <w:t>Year 2000 problems to ensure continuity of supply.  This process will be ongoing.</w:t>
      </w:r>
    </w:p>
    <w:p w:rsidR="00000000" w:rsidRDefault="00375157">
      <w:pPr>
        <w:ind w:left="110"/>
      </w:pPr>
    </w:p>
    <w:p w:rsidR="00000000" w:rsidRDefault="00375157">
      <w:pPr>
        <w:ind w:left="110"/>
      </w:pPr>
      <w:r>
        <w:rPr>
          <w:b/>
        </w:rPr>
        <w:t xml:space="preserve">Disaster Recovery - </w:t>
      </w:r>
      <w:r>
        <w:t>A disaster recovery plan for Year 2000 is being developed and, following appropriate endorsement, will be incorporated into CML's existing disaster recovery plans and procedures where applicable.</w:t>
      </w:r>
    </w:p>
    <w:p w:rsidR="00000000" w:rsidRDefault="00375157">
      <w:pPr>
        <w:ind w:left="110"/>
      </w:pPr>
    </w:p>
    <w:p w:rsidR="00000000" w:rsidRDefault="00375157">
      <w:pPr>
        <w:ind w:left="110"/>
      </w:pPr>
      <w:r>
        <w:rPr>
          <w:b/>
        </w:rPr>
        <w:t xml:space="preserve">Independent Review - </w:t>
      </w:r>
      <w:r>
        <w:t>Our Group External Auditor PricewaterhouseCoopers, has been engaged to ascertain that comprehensive project plans have been developed.</w:t>
      </w:r>
    </w:p>
    <w:p w:rsidR="00000000" w:rsidRDefault="00375157">
      <w:pPr>
        <w:ind w:left="110"/>
      </w:pPr>
    </w:p>
    <w:p w:rsidR="00000000" w:rsidRDefault="00375157">
      <w:pPr>
        <w:ind w:left="110"/>
      </w:pPr>
      <w:r>
        <w:t>PricewaterhouseCoopers is also reviewing the accu</w:t>
      </w:r>
      <w:r>
        <w:t>racy of reports to management in relation to the status of work against those plans.</w:t>
      </w:r>
    </w:p>
    <w:p w:rsidR="00000000" w:rsidRDefault="00375157">
      <w:pPr>
        <w:ind w:left="110"/>
      </w:pPr>
    </w:p>
    <w:p w:rsidR="00000000" w:rsidRDefault="00375157">
      <w:pPr>
        <w:ind w:left="110"/>
      </w:pPr>
      <w:r>
        <w:rPr>
          <w:b/>
        </w:rPr>
        <w:t xml:space="preserve">Costs - </w:t>
      </w:r>
      <w:r>
        <w:t>The cost of the Year 2000 Project for CML has been estimated to be $100 million (including capital costs of $15 million).  An amount of $39.5 million (in addition to capital costs of $2 million) was incurred on the project for the year ended 26 July 1998.</w:t>
      </w:r>
    </w:p>
    <w:p w:rsidR="00000000" w:rsidRDefault="00375157">
      <w:pPr>
        <w:ind w:left="110"/>
      </w:pPr>
    </w:p>
    <w:tbl>
      <w:tblPr>
        <w:tblW w:w="0" w:type="auto"/>
        <w:tblLayout w:type="fixed"/>
        <w:tblLook w:val="0000"/>
      </w:tblPr>
      <w:tblGrid>
        <w:gridCol w:w="3227"/>
        <w:gridCol w:w="567"/>
        <w:gridCol w:w="4252"/>
        <w:gridCol w:w="4252"/>
      </w:tblGrid>
      <w:tr w:rsidR="00000000">
        <w:tblPrEx>
          <w:tblCellMar>
            <w:top w:w="0" w:type="dxa"/>
            <w:bottom w:w="0" w:type="dxa"/>
          </w:tblCellMar>
        </w:tblPrEx>
        <w:trPr>
          <w:cantSplit/>
        </w:trPr>
        <w:tc>
          <w:tcPr>
            <w:tcW w:w="3227" w:type="dxa"/>
          </w:tcPr>
          <w:p w:rsidR="00000000" w:rsidRDefault="00375157">
            <w:pPr>
              <w:ind w:left="110"/>
              <w:rPr>
                <w:b/>
              </w:rPr>
            </w:pPr>
          </w:p>
        </w:tc>
        <w:tc>
          <w:tcPr>
            <w:tcW w:w="567" w:type="dxa"/>
          </w:tcPr>
          <w:p w:rsidR="00000000" w:rsidRDefault="00375157">
            <w:pPr>
              <w:jc w:val="right"/>
            </w:pPr>
          </w:p>
        </w:tc>
        <w:tc>
          <w:tcPr>
            <w:tcW w:w="4252" w:type="dxa"/>
          </w:tcPr>
          <w:p w:rsidR="00000000" w:rsidRDefault="00375157">
            <w:r>
              <w:rPr>
                <w:b/>
              </w:rPr>
              <w:t>Information Technology (IT)</w:t>
            </w:r>
          </w:p>
        </w:tc>
        <w:tc>
          <w:tcPr>
            <w:tcW w:w="4252" w:type="dxa"/>
          </w:tcPr>
          <w:p w:rsidR="00000000" w:rsidRDefault="00375157">
            <w:pPr>
              <w:rPr>
                <w:b/>
              </w:rPr>
            </w:pPr>
          </w:p>
        </w:tc>
      </w:tr>
      <w:tr w:rsidR="00000000">
        <w:tblPrEx>
          <w:tblCellMar>
            <w:top w:w="0" w:type="dxa"/>
            <w:bottom w:w="0" w:type="dxa"/>
          </w:tblCellMar>
        </w:tblPrEx>
        <w:trPr>
          <w:cantSplit/>
          <w:hidden/>
        </w:trPr>
        <w:tc>
          <w:tcPr>
            <w:tcW w:w="3227" w:type="dxa"/>
            <w:tcBorders>
              <w:bottom w:val="single" w:sz="18" w:space="0" w:color="auto"/>
            </w:tcBorders>
          </w:tcPr>
          <w:p w:rsidR="00000000" w:rsidRDefault="00375157">
            <w:pPr>
              <w:ind w:left="110"/>
              <w:rPr>
                <w:b/>
              </w:rPr>
            </w:pPr>
            <w:r>
              <w:rPr>
                <w:b/>
                <w:vanish/>
              </w:rPr>
              <w:t>[SULON]</w:t>
            </w:r>
            <w:r>
              <w:rPr>
                <w:b/>
              </w:rPr>
              <w:t>Infrastructure and Embedded</w:t>
            </w:r>
          </w:p>
        </w:tc>
        <w:tc>
          <w:tcPr>
            <w:tcW w:w="567" w:type="dxa"/>
            <w:tcBorders>
              <w:bottom w:val="single" w:sz="18" w:space="0" w:color="auto"/>
            </w:tcBorders>
          </w:tcPr>
          <w:p w:rsidR="00000000" w:rsidRDefault="00375157">
            <w:pPr>
              <w:jc w:val="right"/>
            </w:pPr>
          </w:p>
        </w:tc>
        <w:tc>
          <w:tcPr>
            <w:tcW w:w="4252" w:type="dxa"/>
            <w:tcBorders>
              <w:bottom w:val="single" w:sz="18" w:space="0" w:color="auto"/>
            </w:tcBorders>
          </w:tcPr>
          <w:p w:rsidR="00000000" w:rsidRDefault="00375157">
            <w:r>
              <w:rPr>
                <w:b/>
              </w:rPr>
              <w:t>Systems (Non-IT)</w:t>
            </w:r>
          </w:p>
        </w:tc>
        <w:tc>
          <w:tcPr>
            <w:tcW w:w="4252" w:type="dxa"/>
            <w:tcBorders>
              <w:bottom w:val="single" w:sz="18" w:space="0" w:color="auto"/>
            </w:tcBorders>
          </w:tcPr>
          <w:p w:rsidR="00000000" w:rsidRDefault="00375157">
            <w:pPr>
              <w:ind w:left="110"/>
            </w:pPr>
            <w:r>
              <w:rPr>
                <w:b/>
              </w:rPr>
              <w:t>Merchandising</w:t>
            </w:r>
          </w:p>
        </w:tc>
      </w:tr>
      <w:tr w:rsidR="00000000">
        <w:tblPrEx>
          <w:tblCellMar>
            <w:top w:w="0" w:type="dxa"/>
            <w:bottom w:w="0" w:type="dxa"/>
          </w:tblCellMar>
        </w:tblPrEx>
        <w:trPr>
          <w:cantSplit/>
        </w:trPr>
        <w:tc>
          <w:tcPr>
            <w:tcW w:w="3227" w:type="dxa"/>
          </w:tcPr>
          <w:p w:rsidR="00000000" w:rsidRDefault="00375157">
            <w:pPr>
              <w:ind w:left="110"/>
              <w:rPr>
                <w:b/>
              </w:rPr>
            </w:pPr>
          </w:p>
        </w:tc>
        <w:tc>
          <w:tcPr>
            <w:tcW w:w="567" w:type="dxa"/>
          </w:tcPr>
          <w:p w:rsidR="00000000" w:rsidRDefault="00375157">
            <w:pPr>
              <w:jc w:val="right"/>
            </w:pPr>
          </w:p>
        </w:tc>
        <w:tc>
          <w:tcPr>
            <w:tcW w:w="4252" w:type="dxa"/>
          </w:tcPr>
          <w:p w:rsidR="00000000" w:rsidRDefault="00375157"/>
        </w:tc>
        <w:tc>
          <w:tcPr>
            <w:tcW w:w="4252" w:type="dxa"/>
          </w:tcPr>
          <w:p w:rsidR="00000000" w:rsidRDefault="00375157">
            <w:pPr>
              <w:ind w:left="110"/>
            </w:pPr>
          </w:p>
        </w:tc>
      </w:tr>
      <w:tr w:rsidR="00000000">
        <w:tblPrEx>
          <w:tblCellMar>
            <w:top w:w="0" w:type="dxa"/>
            <w:bottom w:w="0" w:type="dxa"/>
          </w:tblCellMar>
        </w:tblPrEx>
        <w:trPr>
          <w:cantSplit/>
        </w:trPr>
        <w:tc>
          <w:tcPr>
            <w:tcW w:w="3227" w:type="dxa"/>
          </w:tcPr>
          <w:p w:rsidR="00000000" w:rsidRDefault="00375157">
            <w:pPr>
              <w:ind w:left="110"/>
            </w:pPr>
            <w:r>
              <w:rPr>
                <w:b/>
              </w:rPr>
              <w:t xml:space="preserve">* </w:t>
            </w:r>
            <w:r>
              <w:t>Applications Repair</w:t>
            </w:r>
          </w:p>
        </w:tc>
        <w:tc>
          <w:tcPr>
            <w:tcW w:w="567" w:type="dxa"/>
          </w:tcPr>
          <w:p w:rsidR="00000000" w:rsidRDefault="00375157">
            <w:pPr>
              <w:jc w:val="right"/>
            </w:pPr>
            <w:r>
              <w:t>*</w:t>
            </w:r>
          </w:p>
        </w:tc>
        <w:tc>
          <w:tcPr>
            <w:tcW w:w="4252" w:type="dxa"/>
          </w:tcPr>
          <w:p w:rsidR="00000000" w:rsidRDefault="00375157">
            <w:r>
              <w:t>Leased Prop</w:t>
            </w:r>
            <w:r>
              <w:t>erty</w:t>
            </w:r>
          </w:p>
        </w:tc>
        <w:tc>
          <w:tcPr>
            <w:tcW w:w="4252" w:type="dxa"/>
          </w:tcPr>
          <w:p w:rsidR="00000000" w:rsidRDefault="00375157">
            <w:pPr>
              <w:ind w:left="110"/>
            </w:pPr>
            <w:r>
              <w:t>* Merchandising impacted by Year 2000</w:t>
            </w:r>
          </w:p>
        </w:tc>
      </w:tr>
      <w:tr w:rsidR="00000000">
        <w:tblPrEx>
          <w:tblCellMar>
            <w:top w:w="0" w:type="dxa"/>
            <w:bottom w:w="0" w:type="dxa"/>
          </w:tblCellMar>
        </w:tblPrEx>
        <w:trPr>
          <w:cantSplit/>
        </w:trPr>
        <w:tc>
          <w:tcPr>
            <w:tcW w:w="3227" w:type="dxa"/>
          </w:tcPr>
          <w:p w:rsidR="00000000" w:rsidRDefault="00375157">
            <w:pPr>
              <w:ind w:left="110"/>
            </w:pPr>
            <w:r>
              <w:t>* Operating Platform Compliance</w:t>
            </w:r>
          </w:p>
        </w:tc>
        <w:tc>
          <w:tcPr>
            <w:tcW w:w="567" w:type="dxa"/>
          </w:tcPr>
          <w:p w:rsidR="00000000" w:rsidRDefault="00375157">
            <w:pPr>
              <w:jc w:val="right"/>
            </w:pPr>
            <w:r>
              <w:t>*</w:t>
            </w:r>
          </w:p>
        </w:tc>
        <w:tc>
          <w:tcPr>
            <w:tcW w:w="4252" w:type="dxa"/>
          </w:tcPr>
          <w:p w:rsidR="00000000" w:rsidRDefault="00375157">
            <w:r>
              <w:t>Property Infrastructure</w:t>
            </w:r>
          </w:p>
        </w:tc>
        <w:tc>
          <w:tcPr>
            <w:tcW w:w="4252" w:type="dxa"/>
          </w:tcPr>
          <w:p w:rsidR="00000000" w:rsidRDefault="00375157">
            <w:pPr>
              <w:ind w:left="110"/>
            </w:pPr>
            <w:r>
              <w:t>* Product Compliance</w:t>
            </w:r>
          </w:p>
        </w:tc>
      </w:tr>
      <w:tr w:rsidR="00000000">
        <w:tblPrEx>
          <w:tblCellMar>
            <w:top w:w="0" w:type="dxa"/>
            <w:bottom w:w="0" w:type="dxa"/>
          </w:tblCellMar>
        </w:tblPrEx>
        <w:trPr>
          <w:cantSplit/>
        </w:trPr>
        <w:tc>
          <w:tcPr>
            <w:tcW w:w="3227" w:type="dxa"/>
          </w:tcPr>
          <w:p w:rsidR="00000000" w:rsidRDefault="00375157">
            <w:pPr>
              <w:ind w:left="110"/>
            </w:pPr>
            <w:r>
              <w:t>* Communication Compliance</w:t>
            </w:r>
          </w:p>
        </w:tc>
        <w:tc>
          <w:tcPr>
            <w:tcW w:w="567" w:type="dxa"/>
          </w:tcPr>
          <w:p w:rsidR="00000000" w:rsidRDefault="00375157">
            <w:pPr>
              <w:jc w:val="right"/>
            </w:pPr>
            <w:r>
              <w:t>*</w:t>
            </w:r>
          </w:p>
        </w:tc>
        <w:tc>
          <w:tcPr>
            <w:tcW w:w="4252" w:type="dxa"/>
          </w:tcPr>
          <w:p w:rsidR="00000000" w:rsidRDefault="00375157">
            <w:r>
              <w:t>Security</w:t>
            </w:r>
          </w:p>
        </w:tc>
        <w:tc>
          <w:tcPr>
            <w:tcW w:w="4252" w:type="dxa"/>
          </w:tcPr>
          <w:p w:rsidR="00000000" w:rsidRDefault="00375157">
            <w:pPr>
              <w:ind w:left="110"/>
            </w:pPr>
            <w:r>
              <w:t>* Continuity of Supply</w:t>
            </w:r>
          </w:p>
        </w:tc>
      </w:tr>
      <w:tr w:rsidR="00000000">
        <w:tblPrEx>
          <w:tblCellMar>
            <w:top w:w="0" w:type="dxa"/>
            <w:bottom w:w="0" w:type="dxa"/>
          </w:tblCellMar>
        </w:tblPrEx>
        <w:trPr>
          <w:cantSplit/>
        </w:trPr>
        <w:tc>
          <w:tcPr>
            <w:tcW w:w="3227" w:type="dxa"/>
          </w:tcPr>
          <w:p w:rsidR="00000000" w:rsidRDefault="00375157">
            <w:pPr>
              <w:ind w:left="110"/>
            </w:pPr>
            <w:r>
              <w:t>* PC/LANs Support</w:t>
            </w:r>
          </w:p>
        </w:tc>
        <w:tc>
          <w:tcPr>
            <w:tcW w:w="567" w:type="dxa"/>
          </w:tcPr>
          <w:p w:rsidR="00000000" w:rsidRDefault="00375157">
            <w:pPr>
              <w:jc w:val="right"/>
            </w:pPr>
            <w:r>
              <w:t>*</w:t>
            </w:r>
          </w:p>
        </w:tc>
        <w:tc>
          <w:tcPr>
            <w:tcW w:w="4252" w:type="dxa"/>
          </w:tcPr>
          <w:p w:rsidR="00000000" w:rsidRDefault="00375157">
            <w:r>
              <w:t>Service Providers</w:t>
            </w:r>
          </w:p>
        </w:tc>
        <w:tc>
          <w:tcPr>
            <w:tcW w:w="4252" w:type="dxa"/>
          </w:tcPr>
          <w:p w:rsidR="00000000" w:rsidRDefault="00375157">
            <w:pPr>
              <w:ind w:left="110"/>
            </w:pPr>
          </w:p>
        </w:tc>
      </w:tr>
      <w:tr w:rsidR="00000000">
        <w:tblPrEx>
          <w:tblCellMar>
            <w:top w:w="0" w:type="dxa"/>
            <w:bottom w:w="0" w:type="dxa"/>
          </w:tblCellMar>
        </w:tblPrEx>
        <w:trPr>
          <w:cantSplit/>
        </w:trPr>
        <w:tc>
          <w:tcPr>
            <w:tcW w:w="3227" w:type="dxa"/>
          </w:tcPr>
          <w:p w:rsidR="00000000" w:rsidRDefault="00375157">
            <w:pPr>
              <w:ind w:left="110"/>
            </w:pPr>
          </w:p>
        </w:tc>
        <w:tc>
          <w:tcPr>
            <w:tcW w:w="567" w:type="dxa"/>
          </w:tcPr>
          <w:p w:rsidR="00000000" w:rsidRDefault="00375157">
            <w:pPr>
              <w:ind w:left="110"/>
              <w:jc w:val="right"/>
            </w:pPr>
            <w:r>
              <w:t>*</w:t>
            </w:r>
          </w:p>
        </w:tc>
        <w:tc>
          <w:tcPr>
            <w:tcW w:w="4252" w:type="dxa"/>
          </w:tcPr>
          <w:p w:rsidR="00000000" w:rsidRDefault="00375157">
            <w:r>
              <w:t>Office Equipment</w:t>
            </w:r>
          </w:p>
        </w:tc>
        <w:tc>
          <w:tcPr>
            <w:tcW w:w="4252" w:type="dxa"/>
          </w:tcPr>
          <w:p w:rsidR="00000000" w:rsidRDefault="00375157"/>
        </w:tc>
      </w:tr>
      <w:tr w:rsidR="00000000">
        <w:tblPrEx>
          <w:tblCellMar>
            <w:top w:w="0" w:type="dxa"/>
            <w:bottom w:w="0" w:type="dxa"/>
          </w:tblCellMar>
        </w:tblPrEx>
        <w:trPr>
          <w:cantSplit/>
        </w:trPr>
        <w:tc>
          <w:tcPr>
            <w:tcW w:w="3227" w:type="dxa"/>
          </w:tcPr>
          <w:p w:rsidR="00000000" w:rsidRDefault="00375157">
            <w:pPr>
              <w:ind w:left="110"/>
            </w:pPr>
          </w:p>
        </w:tc>
        <w:tc>
          <w:tcPr>
            <w:tcW w:w="567" w:type="dxa"/>
          </w:tcPr>
          <w:p w:rsidR="00000000" w:rsidRDefault="00375157">
            <w:pPr>
              <w:ind w:left="110"/>
              <w:jc w:val="right"/>
            </w:pPr>
            <w:r>
              <w:t>*</w:t>
            </w:r>
          </w:p>
        </w:tc>
        <w:tc>
          <w:tcPr>
            <w:tcW w:w="4252" w:type="dxa"/>
          </w:tcPr>
          <w:p w:rsidR="00000000" w:rsidRDefault="00375157">
            <w:r>
              <w:t>Transportation</w:t>
            </w:r>
          </w:p>
        </w:tc>
        <w:tc>
          <w:tcPr>
            <w:tcW w:w="4252" w:type="dxa"/>
          </w:tcPr>
          <w:p w:rsidR="00000000" w:rsidRDefault="00375157"/>
        </w:tc>
      </w:tr>
      <w:tr w:rsidR="00000000">
        <w:tblPrEx>
          <w:tblCellMar>
            <w:top w:w="0" w:type="dxa"/>
            <w:bottom w:w="0" w:type="dxa"/>
          </w:tblCellMar>
        </w:tblPrEx>
        <w:trPr>
          <w:cantSplit/>
        </w:trPr>
        <w:tc>
          <w:tcPr>
            <w:tcW w:w="3227" w:type="dxa"/>
          </w:tcPr>
          <w:p w:rsidR="00000000" w:rsidRDefault="00375157">
            <w:pPr>
              <w:ind w:left="110"/>
            </w:pPr>
          </w:p>
        </w:tc>
        <w:tc>
          <w:tcPr>
            <w:tcW w:w="567" w:type="dxa"/>
          </w:tcPr>
          <w:p w:rsidR="00000000" w:rsidRDefault="00375157">
            <w:pPr>
              <w:ind w:left="110"/>
              <w:jc w:val="right"/>
            </w:pPr>
            <w:r>
              <w:t>*</w:t>
            </w:r>
          </w:p>
        </w:tc>
        <w:tc>
          <w:tcPr>
            <w:tcW w:w="4252" w:type="dxa"/>
          </w:tcPr>
          <w:p w:rsidR="00000000" w:rsidRDefault="00375157">
            <w:r>
              <w:t>Warehouse and Distribution Infrastructure</w:t>
            </w:r>
          </w:p>
        </w:tc>
        <w:tc>
          <w:tcPr>
            <w:tcW w:w="4252" w:type="dxa"/>
          </w:tcPr>
          <w:p w:rsidR="00000000" w:rsidRDefault="00375157"/>
        </w:tc>
      </w:tr>
      <w:tr w:rsidR="00000000">
        <w:tblPrEx>
          <w:tblCellMar>
            <w:top w:w="0" w:type="dxa"/>
            <w:bottom w:w="0" w:type="dxa"/>
          </w:tblCellMar>
        </w:tblPrEx>
        <w:trPr>
          <w:cantSplit/>
        </w:trPr>
        <w:tc>
          <w:tcPr>
            <w:tcW w:w="3227" w:type="dxa"/>
          </w:tcPr>
          <w:p w:rsidR="00000000" w:rsidRDefault="00375157">
            <w:pPr>
              <w:ind w:left="110"/>
            </w:pPr>
          </w:p>
        </w:tc>
        <w:tc>
          <w:tcPr>
            <w:tcW w:w="567" w:type="dxa"/>
          </w:tcPr>
          <w:p w:rsidR="00000000" w:rsidRDefault="00375157">
            <w:pPr>
              <w:ind w:left="110"/>
              <w:jc w:val="right"/>
            </w:pPr>
            <w:r>
              <w:t>*</w:t>
            </w:r>
          </w:p>
        </w:tc>
        <w:tc>
          <w:tcPr>
            <w:tcW w:w="4252" w:type="dxa"/>
          </w:tcPr>
          <w:p w:rsidR="00000000" w:rsidRDefault="00375157">
            <w:r>
              <w:t>Business Forms</w:t>
            </w:r>
          </w:p>
        </w:tc>
        <w:tc>
          <w:tcPr>
            <w:tcW w:w="4252" w:type="dxa"/>
          </w:tcPr>
          <w:p w:rsidR="00000000" w:rsidRDefault="00375157"/>
        </w:tc>
      </w:tr>
    </w:tbl>
    <w:p w:rsidR="00000000" w:rsidRDefault="00375157">
      <w:pPr>
        <w:ind w:left="110"/>
      </w:pPr>
    </w:p>
    <w:p w:rsidR="00000000" w:rsidRDefault="00375157">
      <w:pPr>
        <w:ind w:left="110"/>
      </w:pPr>
    </w:p>
    <w:p w:rsidR="00000000" w:rsidRDefault="00375157">
      <w:pPr>
        <w:pStyle w:val="Heading2"/>
      </w:pPr>
      <w:r>
        <w:t>Details Of Shareholdings</w:t>
      </w:r>
    </w:p>
    <w:p w:rsidR="00000000" w:rsidRDefault="00375157">
      <w:pPr>
        <w:ind w:left="110"/>
      </w:pPr>
    </w:p>
    <w:p w:rsidR="00000000" w:rsidRDefault="00375157">
      <w:pPr>
        <w:ind w:left="110"/>
        <w:rPr>
          <w:b/>
        </w:rPr>
      </w:pPr>
      <w:r>
        <w:rPr>
          <w:b/>
        </w:rPr>
        <w:t>Top 20 shareholders</w:t>
      </w:r>
    </w:p>
    <w:p w:rsidR="00000000" w:rsidRDefault="00375157">
      <w:pPr>
        <w:ind w:left="110"/>
      </w:pPr>
    </w:p>
    <w:p w:rsidR="00000000" w:rsidRDefault="00375157">
      <w:pPr>
        <w:ind w:left="110"/>
        <w:rPr>
          <w:b/>
        </w:rPr>
      </w:pPr>
      <w:r>
        <w:rPr>
          <w:b/>
        </w:rPr>
        <w:t>As at 30 September 1998</w:t>
      </w:r>
    </w:p>
    <w:p w:rsidR="00000000" w:rsidRDefault="00375157">
      <w:pPr>
        <w:ind w:left="110"/>
      </w:pPr>
    </w:p>
    <w:tbl>
      <w:tblPr>
        <w:tblW w:w="0" w:type="auto"/>
        <w:tblLayout w:type="fixed"/>
        <w:tblLook w:val="0000"/>
      </w:tblPr>
      <w:tblGrid>
        <w:gridCol w:w="1"/>
        <w:gridCol w:w="823"/>
        <w:gridCol w:w="4789"/>
        <w:gridCol w:w="30"/>
        <w:gridCol w:w="2238"/>
        <w:gridCol w:w="30"/>
        <w:gridCol w:w="2806"/>
        <w:gridCol w:w="30"/>
      </w:tblGrid>
      <w:tr w:rsidR="00000000">
        <w:tblPrEx>
          <w:tblCellMar>
            <w:top w:w="0" w:type="dxa"/>
            <w:bottom w:w="0" w:type="dxa"/>
          </w:tblCellMar>
        </w:tblPrEx>
        <w:trPr>
          <w:gridAfter w:val="1"/>
          <w:wAfter w:w="30" w:type="dxa"/>
          <w:cantSplit/>
          <w:hidden/>
        </w:trPr>
        <w:tc>
          <w:tcPr>
            <w:tcW w:w="5613" w:type="dxa"/>
            <w:hMerge w:val="restart"/>
            <w:tcBorders>
              <w:bottom w:val="single" w:sz="18" w:space="0" w:color="auto"/>
            </w:tcBorders>
          </w:tcPr>
          <w:p w:rsidR="00000000" w:rsidRDefault="00375157">
            <w:r>
              <w:rPr>
                <w:b/>
                <w:vanish/>
              </w:rPr>
              <w:t>[SULON]</w:t>
            </w:r>
            <w:r>
              <w:rPr>
                <w:b/>
              </w:rPr>
              <w:t>Ordinary Shares</w:t>
            </w:r>
            <w:r>
              <w:t xml:space="preserve"> </w:t>
            </w:r>
          </w:p>
        </w:tc>
        <w:tc>
          <w:tcPr>
            <w:gridSpan w:val="2"/>
            <w:hMerge/>
            <w:tcBorders>
              <w:bottom w:val="single" w:sz="18" w:space="0" w:color="auto"/>
            </w:tcBorders>
          </w:tcPr>
          <w:p w:rsidR="00000000" w:rsidRDefault="00375157">
            <w:pPr>
              <w:ind w:left="110"/>
            </w:pPr>
          </w:p>
        </w:tc>
        <w:tc>
          <w:tcPr>
            <w:tcW w:w="2268" w:type="dxa"/>
            <w:gridSpan w:val="2"/>
            <w:tcBorders>
              <w:bottom w:val="single" w:sz="18" w:space="0" w:color="auto"/>
            </w:tcBorders>
          </w:tcPr>
          <w:p w:rsidR="00000000" w:rsidRDefault="00375157">
            <w:pPr>
              <w:jc w:val="right"/>
            </w:pPr>
            <w:r>
              <w:rPr>
                <w:b/>
              </w:rPr>
              <w:t>Number of Shares</w:t>
            </w:r>
          </w:p>
        </w:tc>
        <w:tc>
          <w:tcPr>
            <w:tcW w:w="2836" w:type="dxa"/>
            <w:gridSpan w:val="2"/>
            <w:tcBorders>
              <w:bottom w:val="single" w:sz="18" w:space="0" w:color="auto"/>
            </w:tcBorders>
          </w:tcPr>
          <w:p w:rsidR="00000000" w:rsidRDefault="00375157">
            <w:pPr>
              <w:jc w:val="right"/>
            </w:pPr>
            <w:r>
              <w:rPr>
                <w:b/>
              </w:rPr>
              <w:t>Percentage o</w:t>
            </w:r>
            <w:r>
              <w:rPr>
                <w:b/>
              </w:rPr>
              <w:t>f Issued Shares</w:t>
            </w:r>
          </w:p>
        </w:tc>
      </w:tr>
      <w:tr w:rsidR="00000000">
        <w:tblPrEx>
          <w:tblCellMar>
            <w:top w:w="0" w:type="dxa"/>
            <w:bottom w:w="0" w:type="dxa"/>
          </w:tblCellMar>
        </w:tblPrEx>
        <w:trPr>
          <w:cantSplit/>
        </w:trPr>
        <w:tc>
          <w:tcPr>
            <w:tcW w:w="824" w:type="dxa"/>
            <w:gridSpan w:val="2"/>
          </w:tcPr>
          <w:p w:rsidR="00000000" w:rsidRDefault="00375157">
            <w:pPr>
              <w:ind w:left="110"/>
            </w:pPr>
          </w:p>
        </w:tc>
        <w:tc>
          <w:tcPr>
            <w:tcW w:w="4819" w:type="dxa"/>
            <w:gridSpan w:val="2"/>
          </w:tcPr>
          <w:p w:rsidR="00000000" w:rsidRDefault="00375157"/>
        </w:tc>
        <w:tc>
          <w:tcPr>
            <w:tcW w:w="2268" w:type="dxa"/>
            <w:gridSpan w:val="2"/>
          </w:tcPr>
          <w:p w:rsidR="00000000" w:rsidRDefault="00375157">
            <w:pPr>
              <w:jc w:val="right"/>
            </w:pPr>
          </w:p>
        </w:tc>
        <w:tc>
          <w:tcPr>
            <w:tcW w:w="2836" w:type="dxa"/>
            <w:gridSpan w:val="2"/>
          </w:tcPr>
          <w:p w:rsidR="00000000" w:rsidRDefault="00375157">
            <w:pPr>
              <w:jc w:val="right"/>
            </w:pPr>
          </w:p>
        </w:tc>
      </w:tr>
      <w:tr w:rsidR="00000000">
        <w:tblPrEx>
          <w:tblCellMar>
            <w:top w:w="0" w:type="dxa"/>
            <w:bottom w:w="0" w:type="dxa"/>
          </w:tblCellMar>
        </w:tblPrEx>
        <w:trPr>
          <w:cantSplit/>
        </w:trPr>
        <w:tc>
          <w:tcPr>
            <w:tcW w:w="824" w:type="dxa"/>
            <w:gridSpan w:val="2"/>
          </w:tcPr>
          <w:p w:rsidR="00000000" w:rsidRDefault="00375157">
            <w:pPr>
              <w:ind w:left="110"/>
            </w:pPr>
            <w:r>
              <w:t>1.</w:t>
            </w:r>
          </w:p>
        </w:tc>
        <w:tc>
          <w:tcPr>
            <w:tcW w:w="4819" w:type="dxa"/>
            <w:gridSpan w:val="2"/>
          </w:tcPr>
          <w:p w:rsidR="00000000" w:rsidRDefault="00375157">
            <w:r>
              <w:t>Chase Manhattan Nominees Ltd</w:t>
            </w:r>
          </w:p>
        </w:tc>
        <w:tc>
          <w:tcPr>
            <w:tcW w:w="2268" w:type="dxa"/>
            <w:gridSpan w:val="2"/>
          </w:tcPr>
          <w:p w:rsidR="00000000" w:rsidRDefault="00375157">
            <w:pPr>
              <w:jc w:val="right"/>
            </w:pPr>
            <w:r>
              <w:t>97,701,615</w:t>
            </w:r>
          </w:p>
        </w:tc>
        <w:tc>
          <w:tcPr>
            <w:tcW w:w="2836" w:type="dxa"/>
            <w:gridSpan w:val="2"/>
          </w:tcPr>
          <w:p w:rsidR="00000000" w:rsidRDefault="00375157">
            <w:pPr>
              <w:jc w:val="right"/>
            </w:pPr>
            <w:r>
              <w:t>8.50%</w:t>
            </w:r>
          </w:p>
        </w:tc>
      </w:tr>
      <w:tr w:rsidR="00000000">
        <w:tblPrEx>
          <w:tblCellMar>
            <w:top w:w="0" w:type="dxa"/>
            <w:bottom w:w="0" w:type="dxa"/>
          </w:tblCellMar>
        </w:tblPrEx>
        <w:trPr>
          <w:cantSplit/>
        </w:trPr>
        <w:tc>
          <w:tcPr>
            <w:tcW w:w="824" w:type="dxa"/>
            <w:gridSpan w:val="2"/>
          </w:tcPr>
          <w:p w:rsidR="00000000" w:rsidRDefault="00375157">
            <w:pPr>
              <w:ind w:left="110"/>
            </w:pPr>
            <w:r>
              <w:t>2.</w:t>
            </w:r>
          </w:p>
        </w:tc>
        <w:tc>
          <w:tcPr>
            <w:tcW w:w="4819" w:type="dxa"/>
            <w:gridSpan w:val="2"/>
          </w:tcPr>
          <w:p w:rsidR="00000000" w:rsidRDefault="00375157">
            <w:r>
              <w:t>Voyager Distributing Company Pty Ltd</w:t>
            </w:r>
          </w:p>
        </w:tc>
        <w:tc>
          <w:tcPr>
            <w:tcW w:w="2268" w:type="dxa"/>
            <w:gridSpan w:val="2"/>
          </w:tcPr>
          <w:p w:rsidR="00000000" w:rsidRDefault="00375157">
            <w:pPr>
              <w:jc w:val="right"/>
            </w:pPr>
            <w:r>
              <w:t>82,540,449</w:t>
            </w:r>
          </w:p>
        </w:tc>
        <w:tc>
          <w:tcPr>
            <w:tcW w:w="2836" w:type="dxa"/>
            <w:gridSpan w:val="2"/>
          </w:tcPr>
          <w:p w:rsidR="00000000" w:rsidRDefault="00375157">
            <w:pPr>
              <w:jc w:val="right"/>
            </w:pPr>
            <w:r>
              <w:t>7.18%</w:t>
            </w:r>
          </w:p>
        </w:tc>
      </w:tr>
      <w:tr w:rsidR="00000000">
        <w:tblPrEx>
          <w:tblCellMar>
            <w:top w:w="0" w:type="dxa"/>
            <w:bottom w:w="0" w:type="dxa"/>
          </w:tblCellMar>
        </w:tblPrEx>
        <w:trPr>
          <w:cantSplit/>
        </w:trPr>
        <w:tc>
          <w:tcPr>
            <w:tcW w:w="824" w:type="dxa"/>
            <w:gridSpan w:val="2"/>
          </w:tcPr>
          <w:p w:rsidR="00000000" w:rsidRDefault="00375157">
            <w:pPr>
              <w:ind w:left="110"/>
            </w:pPr>
            <w:r>
              <w:t>3.</w:t>
            </w:r>
          </w:p>
        </w:tc>
        <w:tc>
          <w:tcPr>
            <w:tcW w:w="4819" w:type="dxa"/>
            <w:gridSpan w:val="2"/>
          </w:tcPr>
          <w:p w:rsidR="00000000" w:rsidRDefault="00375157">
            <w:r>
              <w:t>Westpac Group</w:t>
            </w:r>
          </w:p>
        </w:tc>
        <w:tc>
          <w:tcPr>
            <w:tcW w:w="2268" w:type="dxa"/>
            <w:gridSpan w:val="2"/>
          </w:tcPr>
          <w:p w:rsidR="00000000" w:rsidRDefault="00375157">
            <w:pPr>
              <w:jc w:val="right"/>
            </w:pPr>
            <w:r>
              <w:t>70,760,109</w:t>
            </w:r>
          </w:p>
        </w:tc>
        <w:tc>
          <w:tcPr>
            <w:tcW w:w="2836" w:type="dxa"/>
            <w:gridSpan w:val="2"/>
          </w:tcPr>
          <w:p w:rsidR="00000000" w:rsidRDefault="00375157">
            <w:pPr>
              <w:jc w:val="right"/>
            </w:pPr>
            <w:r>
              <w:t>6.16%</w:t>
            </w:r>
          </w:p>
        </w:tc>
      </w:tr>
      <w:tr w:rsidR="00000000">
        <w:tblPrEx>
          <w:tblCellMar>
            <w:top w:w="0" w:type="dxa"/>
            <w:bottom w:w="0" w:type="dxa"/>
          </w:tblCellMar>
        </w:tblPrEx>
        <w:trPr>
          <w:cantSplit/>
        </w:trPr>
        <w:tc>
          <w:tcPr>
            <w:tcW w:w="824" w:type="dxa"/>
            <w:gridSpan w:val="2"/>
          </w:tcPr>
          <w:p w:rsidR="00000000" w:rsidRDefault="00375157">
            <w:pPr>
              <w:ind w:left="110"/>
            </w:pPr>
            <w:r>
              <w:t>4.</w:t>
            </w:r>
          </w:p>
        </w:tc>
        <w:tc>
          <w:tcPr>
            <w:tcW w:w="4819" w:type="dxa"/>
            <w:gridSpan w:val="2"/>
          </w:tcPr>
          <w:p w:rsidR="00000000" w:rsidRDefault="00375157">
            <w:r>
              <w:t>M F Custodians Pty Ltd</w:t>
            </w:r>
          </w:p>
        </w:tc>
        <w:tc>
          <w:tcPr>
            <w:tcW w:w="2268" w:type="dxa"/>
            <w:gridSpan w:val="2"/>
          </w:tcPr>
          <w:p w:rsidR="00000000" w:rsidRDefault="00375157">
            <w:pPr>
              <w:jc w:val="right"/>
            </w:pPr>
            <w:r>
              <w:t>67,453,734</w:t>
            </w:r>
          </w:p>
        </w:tc>
        <w:tc>
          <w:tcPr>
            <w:tcW w:w="2836" w:type="dxa"/>
            <w:gridSpan w:val="2"/>
          </w:tcPr>
          <w:p w:rsidR="00000000" w:rsidRDefault="00375157">
            <w:pPr>
              <w:jc w:val="right"/>
            </w:pPr>
            <w:r>
              <w:t>5.87%</w:t>
            </w:r>
          </w:p>
        </w:tc>
      </w:tr>
      <w:tr w:rsidR="00000000">
        <w:tblPrEx>
          <w:tblCellMar>
            <w:top w:w="0" w:type="dxa"/>
            <w:bottom w:w="0" w:type="dxa"/>
          </w:tblCellMar>
        </w:tblPrEx>
        <w:trPr>
          <w:cantSplit/>
        </w:trPr>
        <w:tc>
          <w:tcPr>
            <w:tcW w:w="824" w:type="dxa"/>
            <w:gridSpan w:val="2"/>
          </w:tcPr>
          <w:p w:rsidR="00000000" w:rsidRDefault="00375157">
            <w:pPr>
              <w:ind w:left="110"/>
            </w:pPr>
            <w:r>
              <w:t>5.</w:t>
            </w:r>
          </w:p>
        </w:tc>
        <w:tc>
          <w:tcPr>
            <w:tcW w:w="4819" w:type="dxa"/>
            <w:gridSpan w:val="2"/>
          </w:tcPr>
          <w:p w:rsidR="00000000" w:rsidRDefault="00375157">
            <w:r>
              <w:t>Permanent Group</w:t>
            </w:r>
          </w:p>
        </w:tc>
        <w:tc>
          <w:tcPr>
            <w:tcW w:w="2268" w:type="dxa"/>
            <w:gridSpan w:val="2"/>
          </w:tcPr>
          <w:p w:rsidR="00000000" w:rsidRDefault="00375157">
            <w:pPr>
              <w:jc w:val="right"/>
            </w:pPr>
            <w:r>
              <w:t>61,893,842</w:t>
            </w:r>
          </w:p>
        </w:tc>
        <w:tc>
          <w:tcPr>
            <w:tcW w:w="2836" w:type="dxa"/>
            <w:gridSpan w:val="2"/>
          </w:tcPr>
          <w:p w:rsidR="00000000" w:rsidRDefault="00375157">
            <w:pPr>
              <w:jc w:val="right"/>
            </w:pPr>
            <w:r>
              <w:t>5.38%</w:t>
            </w:r>
          </w:p>
        </w:tc>
      </w:tr>
      <w:tr w:rsidR="00000000">
        <w:tblPrEx>
          <w:tblCellMar>
            <w:top w:w="0" w:type="dxa"/>
            <w:bottom w:w="0" w:type="dxa"/>
          </w:tblCellMar>
        </w:tblPrEx>
        <w:trPr>
          <w:cantSplit/>
        </w:trPr>
        <w:tc>
          <w:tcPr>
            <w:tcW w:w="824" w:type="dxa"/>
            <w:gridSpan w:val="2"/>
          </w:tcPr>
          <w:p w:rsidR="00000000" w:rsidRDefault="00375157">
            <w:pPr>
              <w:ind w:left="110"/>
            </w:pPr>
            <w:r>
              <w:t>6.</w:t>
            </w:r>
          </w:p>
        </w:tc>
        <w:tc>
          <w:tcPr>
            <w:tcW w:w="4819" w:type="dxa"/>
            <w:gridSpan w:val="2"/>
          </w:tcPr>
          <w:p w:rsidR="00000000" w:rsidRDefault="00375157">
            <w:r>
              <w:t>ANZ Group</w:t>
            </w:r>
          </w:p>
        </w:tc>
        <w:tc>
          <w:tcPr>
            <w:tcW w:w="2268" w:type="dxa"/>
            <w:gridSpan w:val="2"/>
          </w:tcPr>
          <w:p w:rsidR="00000000" w:rsidRDefault="00375157">
            <w:pPr>
              <w:jc w:val="right"/>
            </w:pPr>
            <w:r>
              <w:t>47,924,271</w:t>
            </w:r>
          </w:p>
        </w:tc>
        <w:tc>
          <w:tcPr>
            <w:tcW w:w="2836" w:type="dxa"/>
            <w:gridSpan w:val="2"/>
          </w:tcPr>
          <w:p w:rsidR="00000000" w:rsidRDefault="00375157">
            <w:pPr>
              <w:jc w:val="right"/>
            </w:pPr>
            <w:r>
              <w:t>4.17%</w:t>
            </w:r>
          </w:p>
        </w:tc>
      </w:tr>
      <w:tr w:rsidR="00000000">
        <w:tblPrEx>
          <w:tblCellMar>
            <w:top w:w="0" w:type="dxa"/>
            <w:bottom w:w="0" w:type="dxa"/>
          </w:tblCellMar>
        </w:tblPrEx>
        <w:trPr>
          <w:cantSplit/>
        </w:trPr>
        <w:tc>
          <w:tcPr>
            <w:tcW w:w="824" w:type="dxa"/>
            <w:gridSpan w:val="2"/>
          </w:tcPr>
          <w:p w:rsidR="00000000" w:rsidRDefault="00375157">
            <w:pPr>
              <w:ind w:left="110"/>
            </w:pPr>
            <w:r>
              <w:t>7.</w:t>
            </w:r>
          </w:p>
        </w:tc>
        <w:tc>
          <w:tcPr>
            <w:tcW w:w="4819" w:type="dxa"/>
            <w:gridSpan w:val="2"/>
          </w:tcPr>
          <w:p w:rsidR="00000000" w:rsidRDefault="00375157">
            <w:r>
              <w:t>National Nominees Group</w:t>
            </w:r>
          </w:p>
        </w:tc>
        <w:tc>
          <w:tcPr>
            <w:tcW w:w="2268" w:type="dxa"/>
            <w:gridSpan w:val="2"/>
          </w:tcPr>
          <w:p w:rsidR="00000000" w:rsidRDefault="00375157">
            <w:pPr>
              <w:jc w:val="right"/>
            </w:pPr>
            <w:r>
              <w:t>44,967,205</w:t>
            </w:r>
          </w:p>
        </w:tc>
        <w:tc>
          <w:tcPr>
            <w:tcW w:w="2836" w:type="dxa"/>
            <w:gridSpan w:val="2"/>
          </w:tcPr>
          <w:p w:rsidR="00000000" w:rsidRDefault="00375157">
            <w:pPr>
              <w:jc w:val="right"/>
            </w:pPr>
            <w:r>
              <w:t>3.91%</w:t>
            </w:r>
          </w:p>
        </w:tc>
      </w:tr>
      <w:tr w:rsidR="00000000">
        <w:tblPrEx>
          <w:tblCellMar>
            <w:top w:w="0" w:type="dxa"/>
            <w:bottom w:w="0" w:type="dxa"/>
          </w:tblCellMar>
        </w:tblPrEx>
        <w:trPr>
          <w:cantSplit/>
        </w:trPr>
        <w:tc>
          <w:tcPr>
            <w:tcW w:w="824" w:type="dxa"/>
            <w:gridSpan w:val="2"/>
          </w:tcPr>
          <w:p w:rsidR="00000000" w:rsidRDefault="00375157">
            <w:pPr>
              <w:ind w:left="110"/>
            </w:pPr>
            <w:r>
              <w:t>8.</w:t>
            </w:r>
          </w:p>
        </w:tc>
        <w:tc>
          <w:tcPr>
            <w:tcW w:w="4819" w:type="dxa"/>
            <w:gridSpan w:val="2"/>
          </w:tcPr>
          <w:p w:rsidR="00000000" w:rsidRDefault="00375157">
            <w:r>
              <w:t>Coles Myer Employee Share Plan Ltd</w:t>
            </w:r>
          </w:p>
        </w:tc>
        <w:tc>
          <w:tcPr>
            <w:tcW w:w="2268" w:type="dxa"/>
            <w:gridSpan w:val="2"/>
          </w:tcPr>
          <w:p w:rsidR="00000000" w:rsidRDefault="00375157">
            <w:pPr>
              <w:jc w:val="right"/>
            </w:pPr>
            <w:r>
              <w:t>38,804,491</w:t>
            </w:r>
          </w:p>
        </w:tc>
        <w:tc>
          <w:tcPr>
            <w:tcW w:w="2836" w:type="dxa"/>
            <w:gridSpan w:val="2"/>
          </w:tcPr>
          <w:p w:rsidR="00000000" w:rsidRDefault="00375157">
            <w:pPr>
              <w:jc w:val="right"/>
            </w:pPr>
            <w:r>
              <w:t>3.38%</w:t>
            </w:r>
          </w:p>
        </w:tc>
      </w:tr>
      <w:tr w:rsidR="00000000">
        <w:tblPrEx>
          <w:tblCellMar>
            <w:top w:w="0" w:type="dxa"/>
            <w:bottom w:w="0" w:type="dxa"/>
          </w:tblCellMar>
        </w:tblPrEx>
        <w:trPr>
          <w:cantSplit/>
        </w:trPr>
        <w:tc>
          <w:tcPr>
            <w:tcW w:w="824" w:type="dxa"/>
            <w:gridSpan w:val="2"/>
          </w:tcPr>
          <w:p w:rsidR="00000000" w:rsidRDefault="00375157">
            <w:pPr>
              <w:ind w:left="110"/>
            </w:pPr>
            <w:r>
              <w:t>9.</w:t>
            </w:r>
          </w:p>
        </w:tc>
        <w:tc>
          <w:tcPr>
            <w:tcW w:w="4819" w:type="dxa"/>
            <w:gridSpan w:val="2"/>
          </w:tcPr>
          <w:p w:rsidR="00000000" w:rsidRDefault="00375157">
            <w:r>
              <w:t>Citicorp Nominees Pty Ltd</w:t>
            </w:r>
          </w:p>
        </w:tc>
        <w:tc>
          <w:tcPr>
            <w:tcW w:w="2268" w:type="dxa"/>
            <w:gridSpan w:val="2"/>
          </w:tcPr>
          <w:p w:rsidR="00000000" w:rsidRDefault="00375157">
            <w:pPr>
              <w:jc w:val="right"/>
            </w:pPr>
            <w:r>
              <w:t>24,712,018</w:t>
            </w:r>
          </w:p>
        </w:tc>
        <w:tc>
          <w:tcPr>
            <w:tcW w:w="2836" w:type="dxa"/>
            <w:gridSpan w:val="2"/>
          </w:tcPr>
          <w:p w:rsidR="00000000" w:rsidRDefault="00375157">
            <w:pPr>
              <w:jc w:val="right"/>
            </w:pPr>
            <w:r>
              <w:t>2.15%</w:t>
            </w:r>
          </w:p>
        </w:tc>
      </w:tr>
      <w:tr w:rsidR="00000000">
        <w:tblPrEx>
          <w:tblCellMar>
            <w:top w:w="0" w:type="dxa"/>
            <w:bottom w:w="0" w:type="dxa"/>
          </w:tblCellMar>
        </w:tblPrEx>
        <w:trPr>
          <w:cantSplit/>
        </w:trPr>
        <w:tc>
          <w:tcPr>
            <w:tcW w:w="824" w:type="dxa"/>
            <w:gridSpan w:val="2"/>
          </w:tcPr>
          <w:p w:rsidR="00000000" w:rsidRDefault="00375157">
            <w:pPr>
              <w:ind w:left="110"/>
            </w:pPr>
            <w:r>
              <w:t>10.</w:t>
            </w:r>
          </w:p>
        </w:tc>
        <w:tc>
          <w:tcPr>
            <w:tcW w:w="4819" w:type="dxa"/>
            <w:gridSpan w:val="2"/>
          </w:tcPr>
          <w:p w:rsidR="00000000" w:rsidRDefault="00375157">
            <w:r>
              <w:t>Perpetual Group</w:t>
            </w:r>
          </w:p>
        </w:tc>
        <w:tc>
          <w:tcPr>
            <w:tcW w:w="2268" w:type="dxa"/>
            <w:gridSpan w:val="2"/>
          </w:tcPr>
          <w:p w:rsidR="00000000" w:rsidRDefault="00375157">
            <w:pPr>
              <w:jc w:val="right"/>
            </w:pPr>
            <w:r>
              <w:t>19,327,891</w:t>
            </w:r>
          </w:p>
        </w:tc>
        <w:tc>
          <w:tcPr>
            <w:tcW w:w="2836" w:type="dxa"/>
            <w:gridSpan w:val="2"/>
          </w:tcPr>
          <w:p w:rsidR="00000000" w:rsidRDefault="00375157">
            <w:pPr>
              <w:jc w:val="right"/>
            </w:pPr>
            <w:r>
              <w:t>1</w:t>
            </w:r>
            <w:r>
              <w:t>.68%</w:t>
            </w:r>
          </w:p>
        </w:tc>
      </w:tr>
      <w:tr w:rsidR="00000000">
        <w:tblPrEx>
          <w:tblCellMar>
            <w:top w:w="0" w:type="dxa"/>
            <w:bottom w:w="0" w:type="dxa"/>
          </w:tblCellMar>
        </w:tblPrEx>
        <w:trPr>
          <w:cantSplit/>
        </w:trPr>
        <w:tc>
          <w:tcPr>
            <w:tcW w:w="824" w:type="dxa"/>
            <w:gridSpan w:val="2"/>
          </w:tcPr>
          <w:p w:rsidR="00000000" w:rsidRDefault="00375157">
            <w:pPr>
              <w:ind w:left="110"/>
            </w:pPr>
            <w:r>
              <w:t>11.</w:t>
            </w:r>
          </w:p>
        </w:tc>
        <w:tc>
          <w:tcPr>
            <w:tcW w:w="4819" w:type="dxa"/>
            <w:gridSpan w:val="2"/>
          </w:tcPr>
          <w:p w:rsidR="00000000" w:rsidRDefault="00375157">
            <w:r>
              <w:t>Queensland Investment Corporation</w:t>
            </w:r>
          </w:p>
        </w:tc>
        <w:tc>
          <w:tcPr>
            <w:tcW w:w="2268" w:type="dxa"/>
            <w:gridSpan w:val="2"/>
          </w:tcPr>
          <w:p w:rsidR="00000000" w:rsidRDefault="00375157">
            <w:pPr>
              <w:jc w:val="right"/>
            </w:pPr>
            <w:r>
              <w:t>18,433,692</w:t>
            </w:r>
          </w:p>
        </w:tc>
        <w:tc>
          <w:tcPr>
            <w:tcW w:w="2836" w:type="dxa"/>
            <w:gridSpan w:val="2"/>
          </w:tcPr>
          <w:p w:rsidR="00000000" w:rsidRDefault="00375157">
            <w:pPr>
              <w:jc w:val="right"/>
            </w:pPr>
            <w:r>
              <w:t>1.60%</w:t>
            </w:r>
          </w:p>
        </w:tc>
      </w:tr>
      <w:tr w:rsidR="00000000">
        <w:tblPrEx>
          <w:tblCellMar>
            <w:top w:w="0" w:type="dxa"/>
            <w:bottom w:w="0" w:type="dxa"/>
          </w:tblCellMar>
        </w:tblPrEx>
        <w:trPr>
          <w:cantSplit/>
        </w:trPr>
        <w:tc>
          <w:tcPr>
            <w:tcW w:w="824" w:type="dxa"/>
            <w:gridSpan w:val="2"/>
          </w:tcPr>
          <w:p w:rsidR="00000000" w:rsidRDefault="00375157">
            <w:pPr>
              <w:ind w:left="110"/>
            </w:pPr>
            <w:r>
              <w:t>12.</w:t>
            </w:r>
          </w:p>
        </w:tc>
        <w:tc>
          <w:tcPr>
            <w:tcW w:w="4819" w:type="dxa"/>
            <w:gridSpan w:val="2"/>
          </w:tcPr>
          <w:p w:rsidR="00000000" w:rsidRDefault="00375157">
            <w:r>
              <w:t>AMP Group</w:t>
            </w:r>
          </w:p>
        </w:tc>
        <w:tc>
          <w:tcPr>
            <w:tcW w:w="2268" w:type="dxa"/>
            <w:gridSpan w:val="2"/>
          </w:tcPr>
          <w:p w:rsidR="00000000" w:rsidRDefault="00375157">
            <w:pPr>
              <w:jc w:val="right"/>
            </w:pPr>
            <w:r>
              <w:t>17,138,446</w:t>
            </w:r>
          </w:p>
        </w:tc>
        <w:tc>
          <w:tcPr>
            <w:tcW w:w="2836" w:type="dxa"/>
            <w:gridSpan w:val="2"/>
          </w:tcPr>
          <w:p w:rsidR="00000000" w:rsidRDefault="00375157">
            <w:pPr>
              <w:jc w:val="right"/>
            </w:pPr>
            <w:r>
              <w:t>1.49%</w:t>
            </w:r>
          </w:p>
        </w:tc>
      </w:tr>
      <w:tr w:rsidR="00000000">
        <w:tblPrEx>
          <w:tblCellMar>
            <w:top w:w="0" w:type="dxa"/>
            <w:bottom w:w="0" w:type="dxa"/>
          </w:tblCellMar>
        </w:tblPrEx>
        <w:trPr>
          <w:cantSplit/>
        </w:trPr>
        <w:tc>
          <w:tcPr>
            <w:tcW w:w="824" w:type="dxa"/>
            <w:gridSpan w:val="2"/>
          </w:tcPr>
          <w:p w:rsidR="00000000" w:rsidRDefault="00375157">
            <w:pPr>
              <w:ind w:left="110"/>
            </w:pPr>
            <w:r>
              <w:t>13.</w:t>
            </w:r>
          </w:p>
        </w:tc>
        <w:tc>
          <w:tcPr>
            <w:tcW w:w="4819" w:type="dxa"/>
            <w:gridSpan w:val="2"/>
          </w:tcPr>
          <w:p w:rsidR="00000000" w:rsidRDefault="00375157">
            <w:r>
              <w:t>MLC Group</w:t>
            </w:r>
          </w:p>
        </w:tc>
        <w:tc>
          <w:tcPr>
            <w:tcW w:w="2268" w:type="dxa"/>
            <w:gridSpan w:val="2"/>
          </w:tcPr>
          <w:p w:rsidR="00000000" w:rsidRDefault="00375157">
            <w:pPr>
              <w:jc w:val="right"/>
            </w:pPr>
            <w:r>
              <w:t>12,712,876</w:t>
            </w:r>
          </w:p>
        </w:tc>
        <w:tc>
          <w:tcPr>
            <w:tcW w:w="2836" w:type="dxa"/>
            <w:gridSpan w:val="2"/>
          </w:tcPr>
          <w:p w:rsidR="00000000" w:rsidRDefault="00375157">
            <w:pPr>
              <w:jc w:val="right"/>
            </w:pPr>
            <w:r>
              <w:t>1.11%</w:t>
            </w:r>
          </w:p>
        </w:tc>
      </w:tr>
      <w:tr w:rsidR="00000000">
        <w:tblPrEx>
          <w:tblCellMar>
            <w:top w:w="0" w:type="dxa"/>
            <w:bottom w:w="0" w:type="dxa"/>
          </w:tblCellMar>
        </w:tblPrEx>
        <w:trPr>
          <w:cantSplit/>
        </w:trPr>
        <w:tc>
          <w:tcPr>
            <w:tcW w:w="824" w:type="dxa"/>
            <w:gridSpan w:val="2"/>
          </w:tcPr>
          <w:p w:rsidR="00000000" w:rsidRDefault="00375157">
            <w:pPr>
              <w:ind w:left="110"/>
            </w:pPr>
            <w:r>
              <w:t>14.</w:t>
            </w:r>
          </w:p>
        </w:tc>
        <w:tc>
          <w:tcPr>
            <w:tcW w:w="4819" w:type="dxa"/>
            <w:gridSpan w:val="2"/>
          </w:tcPr>
          <w:p w:rsidR="00000000" w:rsidRDefault="00375157">
            <w:r>
              <w:t>AFIC Group</w:t>
            </w:r>
          </w:p>
        </w:tc>
        <w:tc>
          <w:tcPr>
            <w:tcW w:w="2268" w:type="dxa"/>
            <w:gridSpan w:val="2"/>
          </w:tcPr>
          <w:p w:rsidR="00000000" w:rsidRDefault="00375157">
            <w:pPr>
              <w:jc w:val="right"/>
            </w:pPr>
            <w:r>
              <w:t>11,402,316</w:t>
            </w:r>
          </w:p>
        </w:tc>
        <w:tc>
          <w:tcPr>
            <w:tcW w:w="2836" w:type="dxa"/>
            <w:gridSpan w:val="2"/>
          </w:tcPr>
          <w:p w:rsidR="00000000" w:rsidRDefault="00375157">
            <w:pPr>
              <w:jc w:val="right"/>
            </w:pPr>
            <w:r>
              <w:t>0.99%</w:t>
            </w:r>
          </w:p>
        </w:tc>
      </w:tr>
      <w:tr w:rsidR="00000000">
        <w:tblPrEx>
          <w:tblCellMar>
            <w:top w:w="0" w:type="dxa"/>
            <w:bottom w:w="0" w:type="dxa"/>
          </w:tblCellMar>
        </w:tblPrEx>
        <w:trPr>
          <w:cantSplit/>
        </w:trPr>
        <w:tc>
          <w:tcPr>
            <w:tcW w:w="824" w:type="dxa"/>
            <w:gridSpan w:val="2"/>
          </w:tcPr>
          <w:p w:rsidR="00000000" w:rsidRDefault="00375157">
            <w:pPr>
              <w:ind w:left="110"/>
            </w:pPr>
            <w:r>
              <w:t>15.</w:t>
            </w:r>
          </w:p>
        </w:tc>
        <w:tc>
          <w:tcPr>
            <w:tcW w:w="4819" w:type="dxa"/>
            <w:gridSpan w:val="2"/>
          </w:tcPr>
          <w:p w:rsidR="00000000" w:rsidRDefault="00375157">
            <w:r>
              <w:t>CBA Group</w:t>
            </w:r>
          </w:p>
        </w:tc>
        <w:tc>
          <w:tcPr>
            <w:tcW w:w="2268" w:type="dxa"/>
            <w:gridSpan w:val="2"/>
          </w:tcPr>
          <w:p w:rsidR="00000000" w:rsidRDefault="00375157">
            <w:pPr>
              <w:jc w:val="right"/>
            </w:pPr>
            <w:r>
              <w:t>10,994,757</w:t>
            </w:r>
          </w:p>
        </w:tc>
        <w:tc>
          <w:tcPr>
            <w:tcW w:w="2836" w:type="dxa"/>
            <w:gridSpan w:val="2"/>
          </w:tcPr>
          <w:p w:rsidR="00000000" w:rsidRDefault="00375157">
            <w:pPr>
              <w:jc w:val="right"/>
            </w:pPr>
            <w:r>
              <w:t>0.96%</w:t>
            </w:r>
          </w:p>
        </w:tc>
      </w:tr>
      <w:tr w:rsidR="00000000">
        <w:tblPrEx>
          <w:tblCellMar>
            <w:top w:w="0" w:type="dxa"/>
            <w:bottom w:w="0" w:type="dxa"/>
          </w:tblCellMar>
        </w:tblPrEx>
        <w:trPr>
          <w:cantSplit/>
        </w:trPr>
        <w:tc>
          <w:tcPr>
            <w:tcW w:w="824" w:type="dxa"/>
            <w:gridSpan w:val="2"/>
          </w:tcPr>
          <w:p w:rsidR="00000000" w:rsidRDefault="00375157">
            <w:pPr>
              <w:ind w:left="110"/>
            </w:pPr>
            <w:r>
              <w:t>16.</w:t>
            </w:r>
          </w:p>
        </w:tc>
        <w:tc>
          <w:tcPr>
            <w:tcW w:w="4819" w:type="dxa"/>
            <w:gridSpan w:val="2"/>
          </w:tcPr>
          <w:p w:rsidR="00000000" w:rsidRDefault="00375157">
            <w:r>
              <w:t>SAS Trustee Corporation</w:t>
            </w:r>
          </w:p>
        </w:tc>
        <w:tc>
          <w:tcPr>
            <w:tcW w:w="2268" w:type="dxa"/>
            <w:gridSpan w:val="2"/>
          </w:tcPr>
          <w:p w:rsidR="00000000" w:rsidRDefault="00375157">
            <w:pPr>
              <w:jc w:val="right"/>
            </w:pPr>
            <w:r>
              <w:t>10,749,860</w:t>
            </w:r>
          </w:p>
        </w:tc>
        <w:tc>
          <w:tcPr>
            <w:tcW w:w="2836" w:type="dxa"/>
            <w:gridSpan w:val="2"/>
          </w:tcPr>
          <w:p w:rsidR="00000000" w:rsidRDefault="00375157">
            <w:pPr>
              <w:jc w:val="right"/>
            </w:pPr>
            <w:r>
              <w:t>0.94%</w:t>
            </w:r>
          </w:p>
        </w:tc>
      </w:tr>
      <w:tr w:rsidR="00000000">
        <w:tblPrEx>
          <w:tblCellMar>
            <w:top w:w="0" w:type="dxa"/>
            <w:bottom w:w="0" w:type="dxa"/>
          </w:tblCellMar>
        </w:tblPrEx>
        <w:trPr>
          <w:cantSplit/>
        </w:trPr>
        <w:tc>
          <w:tcPr>
            <w:tcW w:w="824" w:type="dxa"/>
            <w:gridSpan w:val="2"/>
          </w:tcPr>
          <w:p w:rsidR="00000000" w:rsidRDefault="00375157">
            <w:pPr>
              <w:ind w:left="110"/>
            </w:pPr>
            <w:r>
              <w:t>17.</w:t>
            </w:r>
          </w:p>
        </w:tc>
        <w:tc>
          <w:tcPr>
            <w:tcW w:w="4819" w:type="dxa"/>
            <w:gridSpan w:val="2"/>
          </w:tcPr>
          <w:p w:rsidR="00000000" w:rsidRDefault="00375157">
            <w:r>
              <w:t>BT Group</w:t>
            </w:r>
          </w:p>
        </w:tc>
        <w:tc>
          <w:tcPr>
            <w:tcW w:w="2268" w:type="dxa"/>
            <w:gridSpan w:val="2"/>
          </w:tcPr>
          <w:p w:rsidR="00000000" w:rsidRDefault="00375157">
            <w:pPr>
              <w:jc w:val="right"/>
            </w:pPr>
            <w:r>
              <w:t>9,874,564</w:t>
            </w:r>
          </w:p>
        </w:tc>
        <w:tc>
          <w:tcPr>
            <w:tcW w:w="2836" w:type="dxa"/>
            <w:gridSpan w:val="2"/>
          </w:tcPr>
          <w:p w:rsidR="00000000" w:rsidRDefault="00375157">
            <w:pPr>
              <w:jc w:val="right"/>
            </w:pPr>
            <w:r>
              <w:t>0.86%</w:t>
            </w:r>
          </w:p>
        </w:tc>
      </w:tr>
      <w:tr w:rsidR="00000000">
        <w:tblPrEx>
          <w:tblCellMar>
            <w:top w:w="0" w:type="dxa"/>
            <w:bottom w:w="0" w:type="dxa"/>
          </w:tblCellMar>
        </w:tblPrEx>
        <w:trPr>
          <w:cantSplit/>
        </w:trPr>
        <w:tc>
          <w:tcPr>
            <w:tcW w:w="824" w:type="dxa"/>
            <w:gridSpan w:val="2"/>
          </w:tcPr>
          <w:p w:rsidR="00000000" w:rsidRDefault="00375157">
            <w:pPr>
              <w:ind w:left="110"/>
            </w:pPr>
            <w:r>
              <w:t>18.</w:t>
            </w:r>
          </w:p>
        </w:tc>
        <w:tc>
          <w:tcPr>
            <w:tcW w:w="4819" w:type="dxa"/>
            <w:gridSpan w:val="2"/>
          </w:tcPr>
          <w:p w:rsidR="00000000" w:rsidRDefault="00375157">
            <w:r>
              <w:t>Commonwealth Superannuation Group</w:t>
            </w:r>
          </w:p>
        </w:tc>
        <w:tc>
          <w:tcPr>
            <w:tcW w:w="2268" w:type="dxa"/>
            <w:gridSpan w:val="2"/>
          </w:tcPr>
          <w:p w:rsidR="00000000" w:rsidRDefault="00375157">
            <w:pPr>
              <w:jc w:val="right"/>
            </w:pPr>
            <w:r>
              <w:t>5,301,231</w:t>
            </w:r>
          </w:p>
        </w:tc>
        <w:tc>
          <w:tcPr>
            <w:tcW w:w="2836" w:type="dxa"/>
            <w:gridSpan w:val="2"/>
          </w:tcPr>
          <w:p w:rsidR="00000000" w:rsidRDefault="00375157">
            <w:pPr>
              <w:jc w:val="right"/>
            </w:pPr>
            <w:r>
              <w:t>0.46%</w:t>
            </w:r>
          </w:p>
        </w:tc>
      </w:tr>
      <w:tr w:rsidR="00000000">
        <w:tblPrEx>
          <w:tblCellMar>
            <w:top w:w="0" w:type="dxa"/>
            <w:bottom w:w="0" w:type="dxa"/>
          </w:tblCellMar>
        </w:tblPrEx>
        <w:trPr>
          <w:cantSplit/>
        </w:trPr>
        <w:tc>
          <w:tcPr>
            <w:tcW w:w="824" w:type="dxa"/>
            <w:gridSpan w:val="2"/>
          </w:tcPr>
          <w:p w:rsidR="00000000" w:rsidRDefault="00375157">
            <w:pPr>
              <w:ind w:left="110"/>
            </w:pPr>
            <w:r>
              <w:t>19.</w:t>
            </w:r>
          </w:p>
        </w:tc>
        <w:tc>
          <w:tcPr>
            <w:tcW w:w="4819" w:type="dxa"/>
            <w:gridSpan w:val="2"/>
          </w:tcPr>
          <w:p w:rsidR="00000000" w:rsidRDefault="00375157">
            <w:r>
              <w:t>Barclay Investment Pty Ltd</w:t>
            </w:r>
          </w:p>
        </w:tc>
        <w:tc>
          <w:tcPr>
            <w:tcW w:w="2268" w:type="dxa"/>
            <w:gridSpan w:val="2"/>
          </w:tcPr>
          <w:p w:rsidR="00000000" w:rsidRDefault="00375157">
            <w:pPr>
              <w:jc w:val="right"/>
            </w:pPr>
            <w:r>
              <w:t>5,000,000</w:t>
            </w:r>
          </w:p>
        </w:tc>
        <w:tc>
          <w:tcPr>
            <w:tcW w:w="2836" w:type="dxa"/>
            <w:gridSpan w:val="2"/>
          </w:tcPr>
          <w:p w:rsidR="00000000" w:rsidRDefault="00375157">
            <w:pPr>
              <w:jc w:val="right"/>
            </w:pPr>
            <w:r>
              <w:t>0.43%</w:t>
            </w:r>
          </w:p>
        </w:tc>
      </w:tr>
      <w:tr w:rsidR="00000000">
        <w:tblPrEx>
          <w:tblCellMar>
            <w:top w:w="0" w:type="dxa"/>
            <w:bottom w:w="0" w:type="dxa"/>
          </w:tblCellMar>
        </w:tblPrEx>
        <w:trPr>
          <w:cantSplit/>
          <w:hidden/>
        </w:trPr>
        <w:tc>
          <w:tcPr>
            <w:tcW w:w="824" w:type="dxa"/>
            <w:gridSpan w:val="2"/>
            <w:tcBorders>
              <w:bottom w:val="single" w:sz="18" w:space="0" w:color="auto"/>
            </w:tcBorders>
          </w:tcPr>
          <w:p w:rsidR="00000000" w:rsidRDefault="00375157">
            <w:pPr>
              <w:ind w:left="110"/>
            </w:pPr>
            <w:r>
              <w:rPr>
                <w:vanish/>
              </w:rPr>
              <w:t>[SULON]</w:t>
            </w:r>
            <w:r>
              <w:t>20.</w:t>
            </w:r>
          </w:p>
        </w:tc>
        <w:tc>
          <w:tcPr>
            <w:tcW w:w="4819" w:type="dxa"/>
            <w:gridSpan w:val="2"/>
            <w:tcBorders>
              <w:bottom w:val="single" w:sz="18" w:space="0" w:color="auto"/>
            </w:tcBorders>
          </w:tcPr>
          <w:p w:rsidR="00000000" w:rsidRDefault="00375157">
            <w:r>
              <w:t>National Mutual Group</w:t>
            </w:r>
          </w:p>
        </w:tc>
        <w:tc>
          <w:tcPr>
            <w:tcW w:w="2268" w:type="dxa"/>
            <w:gridSpan w:val="2"/>
            <w:tcBorders>
              <w:bottom w:val="single" w:sz="18" w:space="0" w:color="auto"/>
            </w:tcBorders>
          </w:tcPr>
          <w:p w:rsidR="00000000" w:rsidRDefault="00375157">
            <w:pPr>
              <w:jc w:val="right"/>
            </w:pPr>
            <w:r>
              <w:t>4,778,584</w:t>
            </w:r>
          </w:p>
        </w:tc>
        <w:tc>
          <w:tcPr>
            <w:tcW w:w="2836" w:type="dxa"/>
            <w:gridSpan w:val="2"/>
            <w:tcBorders>
              <w:bottom w:val="single" w:sz="18" w:space="0" w:color="auto"/>
            </w:tcBorders>
          </w:tcPr>
          <w:p w:rsidR="00000000" w:rsidRDefault="00375157">
            <w:pPr>
              <w:jc w:val="right"/>
            </w:pPr>
            <w:r>
              <w:t>0.41%</w:t>
            </w:r>
          </w:p>
        </w:tc>
      </w:tr>
      <w:tr w:rsidR="00000000">
        <w:tblPrEx>
          <w:tblCellMar>
            <w:top w:w="0" w:type="dxa"/>
            <w:bottom w:w="0" w:type="dxa"/>
          </w:tblCellMar>
        </w:tblPrEx>
        <w:trPr>
          <w:cantSplit/>
          <w:hidden/>
        </w:trPr>
        <w:tc>
          <w:tcPr>
            <w:tcW w:w="824" w:type="dxa"/>
            <w:gridSpan w:val="2"/>
            <w:tcBorders>
              <w:bottom w:val="double" w:sz="18" w:space="0" w:color="auto"/>
            </w:tcBorders>
          </w:tcPr>
          <w:p w:rsidR="00000000" w:rsidRDefault="00375157">
            <w:pPr>
              <w:ind w:left="110"/>
            </w:pPr>
            <w:r>
              <w:rPr>
                <w:vanish/>
              </w:rPr>
              <w:t>[DULON]</w:t>
            </w:r>
            <w:r>
              <w:t>Total</w:t>
            </w:r>
          </w:p>
        </w:tc>
        <w:tc>
          <w:tcPr>
            <w:tcW w:w="4819" w:type="dxa"/>
            <w:gridSpan w:val="2"/>
            <w:tcBorders>
              <w:bottom w:val="double" w:sz="18" w:space="0" w:color="auto"/>
            </w:tcBorders>
          </w:tcPr>
          <w:p w:rsidR="00000000" w:rsidRDefault="00375157">
            <w:pPr>
              <w:ind w:left="110"/>
            </w:pPr>
          </w:p>
        </w:tc>
        <w:tc>
          <w:tcPr>
            <w:tcW w:w="2268" w:type="dxa"/>
            <w:gridSpan w:val="2"/>
            <w:tcBorders>
              <w:bottom w:val="double" w:sz="18" w:space="0" w:color="auto"/>
            </w:tcBorders>
          </w:tcPr>
          <w:p w:rsidR="00000000" w:rsidRDefault="00375157">
            <w:pPr>
              <w:jc w:val="right"/>
            </w:pPr>
            <w:r>
              <w:t>662,471,951</w:t>
            </w:r>
          </w:p>
        </w:tc>
        <w:tc>
          <w:tcPr>
            <w:tcW w:w="2836" w:type="dxa"/>
            <w:gridSpan w:val="2"/>
            <w:tcBorders>
              <w:bottom w:val="double" w:sz="18" w:space="0" w:color="auto"/>
            </w:tcBorders>
          </w:tcPr>
          <w:p w:rsidR="00000000" w:rsidRDefault="00375157">
            <w:pPr>
              <w:jc w:val="right"/>
            </w:pPr>
            <w:r>
              <w:t>57.63%</w:t>
            </w:r>
          </w:p>
        </w:tc>
      </w:tr>
    </w:tbl>
    <w:p w:rsidR="00000000" w:rsidRDefault="00375157">
      <w:pPr>
        <w:ind w:left="110"/>
      </w:pPr>
    </w:p>
    <w:p w:rsidR="00000000" w:rsidRDefault="00375157">
      <w:pPr>
        <w:ind w:left="110"/>
        <w:rPr>
          <w:b/>
        </w:rPr>
      </w:pPr>
      <w:r>
        <w:rPr>
          <w:b/>
        </w:rPr>
        <w:t>Substantial shareholders</w:t>
      </w:r>
    </w:p>
    <w:p w:rsidR="00000000" w:rsidRDefault="00375157">
      <w:pPr>
        <w:ind w:left="110"/>
      </w:pPr>
    </w:p>
    <w:p w:rsidR="00000000" w:rsidRDefault="00375157">
      <w:pPr>
        <w:ind w:left="110"/>
      </w:pPr>
      <w:r>
        <w:t>The names of substantial shareholders in CML and the number of shares in which each has an interest as disclosed in substantial shareholder notices given to CML as at 30 September 1998 are as follows:</w:t>
      </w:r>
    </w:p>
    <w:p w:rsidR="00000000" w:rsidRDefault="00375157">
      <w:pPr>
        <w:ind w:left="110"/>
      </w:pPr>
    </w:p>
    <w:tbl>
      <w:tblPr>
        <w:tblW w:w="0" w:type="auto"/>
        <w:tblLayout w:type="fixed"/>
        <w:tblLook w:val="0000"/>
      </w:tblPr>
      <w:tblGrid>
        <w:gridCol w:w="674"/>
        <w:gridCol w:w="5954"/>
        <w:gridCol w:w="2267"/>
      </w:tblGrid>
      <w:tr w:rsidR="00000000">
        <w:tblPrEx>
          <w:tblCellMar>
            <w:top w:w="0" w:type="dxa"/>
            <w:bottom w:w="0" w:type="dxa"/>
          </w:tblCellMar>
        </w:tblPrEx>
        <w:trPr>
          <w:cantSplit/>
          <w:hidden/>
        </w:trPr>
        <w:tc>
          <w:tcPr>
            <w:tcW w:w="674" w:type="dxa"/>
            <w:tcBorders>
              <w:bottom w:val="single" w:sz="18" w:space="0" w:color="auto"/>
            </w:tcBorders>
          </w:tcPr>
          <w:p w:rsidR="00000000" w:rsidRDefault="00375157">
            <w:pPr>
              <w:ind w:left="110"/>
            </w:pPr>
            <w:r>
              <w:rPr>
                <w:vanish/>
              </w:rPr>
              <w:t>[SULON]</w:t>
            </w:r>
          </w:p>
        </w:tc>
        <w:tc>
          <w:tcPr>
            <w:tcW w:w="5954" w:type="dxa"/>
            <w:tcBorders>
              <w:bottom w:val="single" w:sz="18" w:space="0" w:color="auto"/>
            </w:tcBorders>
          </w:tcPr>
          <w:p w:rsidR="00000000" w:rsidRDefault="00375157">
            <w:pPr>
              <w:ind w:left="110"/>
            </w:pPr>
          </w:p>
        </w:tc>
        <w:tc>
          <w:tcPr>
            <w:tcW w:w="2267" w:type="dxa"/>
            <w:tcBorders>
              <w:bottom w:val="single" w:sz="18" w:space="0" w:color="auto"/>
            </w:tcBorders>
          </w:tcPr>
          <w:p w:rsidR="00000000" w:rsidRDefault="00375157">
            <w:pPr>
              <w:jc w:val="right"/>
            </w:pPr>
            <w:r>
              <w:rPr>
                <w:b/>
              </w:rPr>
              <w:t>Number of Shares</w:t>
            </w:r>
          </w:p>
        </w:tc>
      </w:tr>
      <w:tr w:rsidR="00000000">
        <w:tblPrEx>
          <w:tblCellMar>
            <w:top w:w="0" w:type="dxa"/>
            <w:bottom w:w="0" w:type="dxa"/>
          </w:tblCellMar>
        </w:tblPrEx>
        <w:trPr>
          <w:cantSplit/>
        </w:trPr>
        <w:tc>
          <w:tcPr>
            <w:tcW w:w="674" w:type="dxa"/>
          </w:tcPr>
          <w:p w:rsidR="00000000" w:rsidRDefault="00375157">
            <w:pPr>
              <w:ind w:left="110"/>
            </w:pPr>
          </w:p>
        </w:tc>
        <w:tc>
          <w:tcPr>
            <w:tcW w:w="5954" w:type="dxa"/>
          </w:tcPr>
          <w:p w:rsidR="00000000" w:rsidRDefault="00375157">
            <w:pPr>
              <w:ind w:left="110"/>
            </w:pPr>
          </w:p>
        </w:tc>
        <w:tc>
          <w:tcPr>
            <w:tcW w:w="2267" w:type="dxa"/>
          </w:tcPr>
          <w:p w:rsidR="00000000" w:rsidRDefault="00375157">
            <w:pPr>
              <w:ind w:left="110"/>
              <w:jc w:val="right"/>
            </w:pPr>
          </w:p>
        </w:tc>
      </w:tr>
      <w:tr w:rsidR="00000000">
        <w:tblPrEx>
          <w:tblCellMar>
            <w:top w:w="0" w:type="dxa"/>
            <w:bottom w:w="0" w:type="dxa"/>
          </w:tblCellMar>
        </w:tblPrEx>
        <w:trPr>
          <w:cantSplit/>
        </w:trPr>
        <w:tc>
          <w:tcPr>
            <w:tcW w:w="674" w:type="dxa"/>
          </w:tcPr>
          <w:p w:rsidR="00000000" w:rsidRDefault="00375157">
            <w:pPr>
              <w:ind w:left="110"/>
            </w:pPr>
            <w:r>
              <w:t>1.</w:t>
            </w:r>
          </w:p>
        </w:tc>
        <w:tc>
          <w:tcPr>
            <w:tcW w:w="5954" w:type="dxa"/>
          </w:tcPr>
          <w:p w:rsidR="00000000" w:rsidRDefault="00375157">
            <w:r>
              <w:t>S. L. Nominees Pty Ltd and its associates</w:t>
            </w:r>
          </w:p>
        </w:tc>
        <w:tc>
          <w:tcPr>
            <w:tcW w:w="2267" w:type="dxa"/>
          </w:tcPr>
          <w:p w:rsidR="00000000" w:rsidRDefault="00375157">
            <w:pPr>
              <w:jc w:val="right"/>
            </w:pPr>
            <w:r>
              <w:t>141,352,959</w:t>
            </w:r>
          </w:p>
        </w:tc>
      </w:tr>
      <w:tr w:rsidR="00000000">
        <w:tblPrEx>
          <w:tblCellMar>
            <w:top w:w="0" w:type="dxa"/>
            <w:bottom w:w="0" w:type="dxa"/>
          </w:tblCellMar>
        </w:tblPrEx>
        <w:trPr>
          <w:cantSplit/>
        </w:trPr>
        <w:tc>
          <w:tcPr>
            <w:tcW w:w="674" w:type="dxa"/>
          </w:tcPr>
          <w:p w:rsidR="00000000" w:rsidRDefault="00375157">
            <w:pPr>
              <w:ind w:left="110"/>
            </w:pPr>
            <w:r>
              <w:t>2.</w:t>
            </w:r>
          </w:p>
        </w:tc>
        <w:tc>
          <w:tcPr>
            <w:tcW w:w="5954" w:type="dxa"/>
          </w:tcPr>
          <w:p w:rsidR="00000000" w:rsidRDefault="00375157">
            <w:r>
              <w:t>The Capital Group of Companies, Inc. and its associates</w:t>
            </w:r>
          </w:p>
        </w:tc>
        <w:tc>
          <w:tcPr>
            <w:tcW w:w="2267" w:type="dxa"/>
          </w:tcPr>
          <w:p w:rsidR="00000000" w:rsidRDefault="00375157">
            <w:pPr>
              <w:jc w:val="right"/>
            </w:pPr>
            <w:r>
              <w:t>86,090,011</w:t>
            </w:r>
          </w:p>
        </w:tc>
      </w:tr>
      <w:tr w:rsidR="00000000">
        <w:tblPrEx>
          <w:tblCellMar>
            <w:top w:w="0" w:type="dxa"/>
            <w:bottom w:w="0" w:type="dxa"/>
          </w:tblCellMar>
        </w:tblPrEx>
        <w:trPr>
          <w:cantSplit/>
        </w:trPr>
        <w:tc>
          <w:tcPr>
            <w:tcW w:w="674" w:type="dxa"/>
          </w:tcPr>
          <w:p w:rsidR="00000000" w:rsidRDefault="00375157">
            <w:pPr>
              <w:ind w:left="110"/>
            </w:pPr>
            <w:r>
              <w:t>3.</w:t>
            </w:r>
          </w:p>
        </w:tc>
        <w:tc>
          <w:tcPr>
            <w:tcW w:w="5954" w:type="dxa"/>
          </w:tcPr>
          <w:p w:rsidR="00000000" w:rsidRDefault="00375157">
            <w:r>
              <w:t>Barclay Investments Pty Ltd and its associates</w:t>
            </w:r>
          </w:p>
        </w:tc>
        <w:tc>
          <w:tcPr>
            <w:tcW w:w="2267" w:type="dxa"/>
          </w:tcPr>
          <w:p w:rsidR="00000000" w:rsidRDefault="00375157">
            <w:pPr>
              <w:jc w:val="right"/>
            </w:pPr>
            <w:r>
              <w:t>72,485,198</w:t>
            </w:r>
          </w:p>
        </w:tc>
      </w:tr>
      <w:tr w:rsidR="00000000">
        <w:tblPrEx>
          <w:tblCellMar>
            <w:top w:w="0" w:type="dxa"/>
            <w:bottom w:w="0" w:type="dxa"/>
          </w:tblCellMar>
        </w:tblPrEx>
        <w:trPr>
          <w:cantSplit/>
        </w:trPr>
        <w:tc>
          <w:tcPr>
            <w:tcW w:w="674" w:type="dxa"/>
          </w:tcPr>
          <w:p w:rsidR="00000000" w:rsidRDefault="00375157">
            <w:pPr>
              <w:ind w:left="110"/>
            </w:pPr>
            <w:r>
              <w:t>4.</w:t>
            </w:r>
          </w:p>
        </w:tc>
        <w:tc>
          <w:tcPr>
            <w:tcW w:w="5954" w:type="dxa"/>
          </w:tcPr>
          <w:p w:rsidR="00000000" w:rsidRDefault="00375157">
            <w:r>
              <w:t>Macquarie Bank Ltd and its associ</w:t>
            </w:r>
            <w:r>
              <w:t>ates</w:t>
            </w:r>
          </w:p>
        </w:tc>
        <w:tc>
          <w:tcPr>
            <w:tcW w:w="2267" w:type="dxa"/>
          </w:tcPr>
          <w:p w:rsidR="00000000" w:rsidRDefault="00375157">
            <w:pPr>
              <w:jc w:val="right"/>
            </w:pPr>
            <w:r>
              <w:t>85,660,000</w:t>
            </w:r>
          </w:p>
        </w:tc>
      </w:tr>
      <w:tr w:rsidR="00000000">
        <w:tblPrEx>
          <w:tblCellMar>
            <w:top w:w="0" w:type="dxa"/>
            <w:bottom w:w="0" w:type="dxa"/>
          </w:tblCellMar>
        </w:tblPrEx>
        <w:trPr>
          <w:cantSplit/>
        </w:trPr>
        <w:tc>
          <w:tcPr>
            <w:tcW w:w="674" w:type="dxa"/>
          </w:tcPr>
          <w:p w:rsidR="00000000" w:rsidRDefault="00375157">
            <w:pPr>
              <w:ind w:left="110"/>
            </w:pPr>
            <w:r>
              <w:t>5.</w:t>
            </w:r>
          </w:p>
        </w:tc>
        <w:tc>
          <w:tcPr>
            <w:tcW w:w="5954" w:type="dxa"/>
          </w:tcPr>
          <w:p w:rsidR="00000000" w:rsidRDefault="00375157">
            <w:r>
              <w:t>Permanent Trustee Co. Ltd and its associates</w:t>
            </w:r>
          </w:p>
        </w:tc>
        <w:tc>
          <w:tcPr>
            <w:tcW w:w="2267" w:type="dxa"/>
          </w:tcPr>
          <w:p w:rsidR="00000000" w:rsidRDefault="00375157">
            <w:pPr>
              <w:jc w:val="right"/>
            </w:pPr>
            <w:r>
              <w:t>70,021,605</w:t>
            </w:r>
          </w:p>
        </w:tc>
      </w:tr>
    </w:tbl>
    <w:p w:rsidR="00000000" w:rsidRDefault="00375157">
      <w:pPr>
        <w:ind w:left="110"/>
      </w:pPr>
    </w:p>
    <w:p w:rsidR="00000000" w:rsidRDefault="00375157">
      <w:pPr>
        <w:rPr>
          <w:b/>
        </w:rPr>
      </w:pPr>
      <w:r>
        <w:rPr>
          <w:b/>
        </w:rPr>
        <w:t>Statement of shareholdings</w:t>
      </w:r>
    </w:p>
    <w:p w:rsidR="00000000" w:rsidRDefault="00375157"/>
    <w:tbl>
      <w:tblPr>
        <w:tblW w:w="0" w:type="auto"/>
        <w:tblLayout w:type="fixed"/>
        <w:tblLook w:val="0000"/>
      </w:tblPr>
      <w:tblGrid>
        <w:gridCol w:w="5236"/>
        <w:gridCol w:w="1"/>
        <w:gridCol w:w="1281"/>
        <w:gridCol w:w="1282"/>
        <w:gridCol w:w="1"/>
        <w:gridCol w:w="1281"/>
        <w:gridCol w:w="1282"/>
      </w:tblGrid>
      <w:tr w:rsidR="00000000">
        <w:tblPrEx>
          <w:tblCellMar>
            <w:top w:w="0" w:type="dxa"/>
            <w:bottom w:w="0" w:type="dxa"/>
          </w:tblCellMar>
        </w:tblPrEx>
        <w:trPr>
          <w:cantSplit/>
        </w:trPr>
        <w:tc>
          <w:tcPr>
            <w:tcW w:w="5236" w:type="dxa"/>
          </w:tcPr>
          <w:p w:rsidR="00000000" w:rsidRDefault="00375157">
            <w:pPr>
              <w:ind w:left="110"/>
            </w:pPr>
            <w:r>
              <w:rPr>
                <w:b/>
              </w:rPr>
              <w:t>Number of shareholders by size</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rPr>
                <w:b/>
              </w:rPr>
              <w:t>of holding at 30 September 1998</w:t>
            </w:r>
            <w:r>
              <w:t xml:space="preserve"> </w:t>
            </w:r>
            <w:r>
              <w:rPr>
                <w:b/>
              </w:rPr>
              <w:t xml:space="preserve"> are as follows: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2564" w:type="dxa"/>
            <w:hMerge w:val="restart"/>
          </w:tcPr>
          <w:p w:rsidR="00000000" w:rsidRDefault="00375157">
            <w:pPr>
              <w:ind w:left="110"/>
              <w:jc w:val="center"/>
            </w:pPr>
            <w:r>
              <w:rPr>
                <w:b/>
              </w:rPr>
              <w:t>Coles Myer Executive</w:t>
            </w:r>
            <w:r>
              <w:t xml:space="preserve"> </w:t>
            </w:r>
          </w:p>
        </w:tc>
        <w:tc>
          <w:tcPr>
            <w:gridSpan w:val="2"/>
            <w:hMerge/>
          </w:tcPr>
          <w:p w:rsidR="00000000" w:rsidRDefault="00375157">
            <w:pPr>
              <w:ind w:left="110"/>
              <w:jc w:val="center"/>
            </w:pPr>
          </w:p>
        </w:tc>
      </w:tr>
      <w:tr w:rsidR="00000000">
        <w:tblPrEx>
          <w:tblCellMar>
            <w:top w:w="0" w:type="dxa"/>
            <w:bottom w:w="0" w:type="dxa"/>
          </w:tblCellMar>
        </w:tblPrEx>
        <w:trPr>
          <w:cantSplit/>
        </w:trPr>
        <w:tc>
          <w:tcPr>
            <w:tcW w:w="5236" w:type="dxa"/>
          </w:tcPr>
          <w:p w:rsidR="00000000" w:rsidRDefault="00375157">
            <w:pPr>
              <w:ind w:left="110"/>
            </w:pPr>
          </w:p>
        </w:tc>
        <w:tc>
          <w:tcPr>
            <w:tcW w:w="2564" w:type="dxa"/>
            <w:hMerge w:val="restart"/>
          </w:tcPr>
          <w:p w:rsidR="00000000" w:rsidRDefault="00375157">
            <w:pPr>
              <w:ind w:left="110"/>
              <w:jc w:val="center"/>
            </w:pPr>
            <w:r>
              <w:rPr>
                <w:b/>
              </w:rPr>
              <w:t>Ordinary Shares</w:t>
            </w:r>
            <w:r>
              <w:t xml:space="preserve"> </w:t>
            </w:r>
          </w:p>
        </w:tc>
        <w:tc>
          <w:tcPr>
            <w:gridSpan w:val="2"/>
            <w:hMerge/>
          </w:tcPr>
          <w:p w:rsidR="00000000" w:rsidRDefault="00375157">
            <w:pPr>
              <w:ind w:left="110"/>
              <w:jc w:val="center"/>
            </w:pPr>
          </w:p>
        </w:tc>
        <w:tc>
          <w:tcPr>
            <w:tcW w:w="2564" w:type="dxa"/>
            <w:hMerge w:val="restart"/>
          </w:tcPr>
          <w:p w:rsidR="00000000" w:rsidRDefault="00375157">
            <w:pPr>
              <w:ind w:left="110"/>
              <w:jc w:val="center"/>
            </w:pPr>
            <w:r>
              <w:rPr>
                <w:b/>
              </w:rPr>
              <w:t>Share Plan Options</w:t>
            </w:r>
            <w:r>
              <w:t xml:space="preserve"> </w:t>
            </w:r>
          </w:p>
        </w:tc>
        <w:tc>
          <w:tcPr>
            <w:gridSpan w:val="2"/>
            <w:hMerge/>
          </w:tcPr>
          <w:p w:rsidR="00000000" w:rsidRDefault="00375157">
            <w:pPr>
              <w:ind w:left="110"/>
              <w:jc w:val="cente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pPr>
            <w:r>
              <w:t>Over</w:t>
            </w:r>
          </w:p>
        </w:tc>
        <w:tc>
          <w:tcPr>
            <w:tcW w:w="1282" w:type="dxa"/>
          </w:tcPr>
          <w:p w:rsidR="00000000" w:rsidRDefault="00375157">
            <w:pPr>
              <w:jc w:val="right"/>
            </w:pPr>
            <w:r>
              <w:t>Over</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pPr>
            <w:r>
              <w:t>unissued</w:t>
            </w:r>
          </w:p>
        </w:tc>
        <w:tc>
          <w:tcPr>
            <w:tcW w:w="1282" w:type="dxa"/>
          </w:tcPr>
          <w:p w:rsidR="00000000" w:rsidRDefault="00375157">
            <w:pPr>
              <w:jc w:val="right"/>
            </w:pPr>
            <w:r>
              <w:t>issued</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pPr>
            <w:r>
              <w:t>Fully Paid</w:t>
            </w:r>
          </w:p>
        </w:tc>
        <w:tc>
          <w:tcPr>
            <w:tcW w:w="1282" w:type="dxa"/>
            <w:tcBorders>
              <w:bottom w:val="single" w:sz="18" w:space="0" w:color="auto"/>
            </w:tcBorders>
          </w:tcPr>
          <w:p w:rsidR="00000000" w:rsidRDefault="00375157">
            <w:pPr>
              <w:jc w:val="right"/>
            </w:pPr>
            <w:r>
              <w:t>Partly Paid</w:t>
            </w:r>
          </w:p>
        </w:tc>
        <w:tc>
          <w:tcPr>
            <w:tcW w:w="1282" w:type="dxa"/>
            <w:gridSpan w:val="2"/>
            <w:tcBorders>
              <w:bottom w:val="single" w:sz="18" w:space="0" w:color="auto"/>
            </w:tcBorders>
          </w:tcPr>
          <w:p w:rsidR="00000000" w:rsidRDefault="00375157">
            <w:pPr>
              <w:jc w:val="right"/>
            </w:pPr>
            <w:r>
              <w:t>shares</w:t>
            </w:r>
          </w:p>
        </w:tc>
        <w:tc>
          <w:tcPr>
            <w:tcW w:w="1282" w:type="dxa"/>
            <w:tcBorders>
              <w:bottom w:val="single" w:sz="18" w:space="0" w:color="auto"/>
            </w:tcBorders>
          </w:tcPr>
          <w:p w:rsidR="00000000" w:rsidRDefault="00375157">
            <w:pPr>
              <w:jc w:val="right"/>
            </w:pPr>
            <w:r>
              <w:t>shares</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1 - 1,000</w:t>
            </w:r>
          </w:p>
        </w:tc>
        <w:tc>
          <w:tcPr>
            <w:tcW w:w="1282" w:type="dxa"/>
            <w:gridSpan w:val="2"/>
          </w:tcPr>
          <w:p w:rsidR="00000000" w:rsidRDefault="00375157">
            <w:pPr>
              <w:jc w:val="right"/>
            </w:pPr>
            <w:r>
              <w:t>225,339</w:t>
            </w:r>
          </w:p>
        </w:tc>
        <w:tc>
          <w:tcPr>
            <w:tcW w:w="1282" w:type="dxa"/>
          </w:tcPr>
          <w:p w:rsidR="00000000" w:rsidRDefault="00375157">
            <w:pPr>
              <w:jc w:val="right"/>
            </w:pPr>
            <w:r>
              <w:t>3</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1,001 - 5,000</w:t>
            </w:r>
          </w:p>
        </w:tc>
        <w:tc>
          <w:tcPr>
            <w:tcW w:w="1282" w:type="dxa"/>
            <w:gridSpan w:val="2"/>
          </w:tcPr>
          <w:p w:rsidR="00000000" w:rsidRDefault="00375157">
            <w:pPr>
              <w:jc w:val="right"/>
            </w:pPr>
            <w:r>
              <w:t>61,209</w:t>
            </w:r>
          </w:p>
        </w:tc>
        <w:tc>
          <w:tcPr>
            <w:tcW w:w="1282" w:type="dxa"/>
          </w:tcPr>
          <w:p w:rsidR="00000000" w:rsidRDefault="00375157">
            <w:pPr>
              <w:jc w:val="right"/>
            </w:pPr>
            <w:r>
              <w:t>28</w:t>
            </w:r>
          </w:p>
        </w:tc>
        <w:tc>
          <w:tcPr>
            <w:tcW w:w="1282" w:type="dxa"/>
            <w:gridSpan w:val="2"/>
          </w:tcPr>
          <w:p w:rsidR="00000000" w:rsidRDefault="00375157">
            <w:pPr>
              <w:jc w:val="right"/>
            </w:pPr>
            <w:r>
              <w:t>10</w:t>
            </w: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5,001 - 10,000</w:t>
            </w:r>
          </w:p>
        </w:tc>
        <w:tc>
          <w:tcPr>
            <w:tcW w:w="1282" w:type="dxa"/>
            <w:gridSpan w:val="2"/>
          </w:tcPr>
          <w:p w:rsidR="00000000" w:rsidRDefault="00375157">
            <w:pPr>
              <w:jc w:val="right"/>
            </w:pPr>
            <w:r>
              <w:t>7,911</w:t>
            </w:r>
          </w:p>
        </w:tc>
        <w:tc>
          <w:tcPr>
            <w:tcW w:w="1282" w:type="dxa"/>
          </w:tcPr>
          <w:p w:rsidR="00000000" w:rsidRDefault="00375157">
            <w:pPr>
              <w:jc w:val="right"/>
            </w:pPr>
            <w:r>
              <w:t>13</w:t>
            </w:r>
          </w:p>
        </w:tc>
        <w:tc>
          <w:tcPr>
            <w:tcW w:w="1282" w:type="dxa"/>
            <w:gridSpan w:val="2"/>
          </w:tcPr>
          <w:p w:rsidR="00000000" w:rsidRDefault="00375157">
            <w:pPr>
              <w:jc w:val="right"/>
            </w:pPr>
            <w:r>
              <w:t>19</w:t>
            </w: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10,001 - 100,000</w:t>
            </w:r>
          </w:p>
        </w:tc>
        <w:tc>
          <w:tcPr>
            <w:tcW w:w="1282" w:type="dxa"/>
            <w:gridSpan w:val="2"/>
          </w:tcPr>
          <w:p w:rsidR="00000000" w:rsidRDefault="00375157">
            <w:pPr>
              <w:jc w:val="right"/>
            </w:pPr>
            <w:r>
              <w:t>5,321</w:t>
            </w:r>
          </w:p>
        </w:tc>
        <w:tc>
          <w:tcPr>
            <w:tcW w:w="1282" w:type="dxa"/>
          </w:tcPr>
          <w:p w:rsidR="00000000" w:rsidRDefault="00375157">
            <w:pPr>
              <w:jc w:val="right"/>
            </w:pPr>
          </w:p>
        </w:tc>
        <w:tc>
          <w:tcPr>
            <w:tcW w:w="1282" w:type="dxa"/>
            <w:gridSpan w:val="2"/>
          </w:tcPr>
          <w:p w:rsidR="00000000" w:rsidRDefault="00375157">
            <w:pPr>
              <w:jc w:val="right"/>
            </w:pPr>
            <w:r>
              <w:t>107</w:t>
            </w:r>
          </w:p>
        </w:tc>
        <w:tc>
          <w:tcPr>
            <w:tcW w:w="1282" w:type="dxa"/>
          </w:tcPr>
          <w:p w:rsidR="00000000" w:rsidRDefault="00375157">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[SULON][SULON]</w:t>
            </w:r>
            <w:r>
              <w:t>100,001 and over</w:t>
            </w:r>
          </w:p>
        </w:tc>
        <w:tc>
          <w:tcPr>
            <w:tcW w:w="1282" w:type="dxa"/>
            <w:gridSpan w:val="2"/>
            <w:tcBorders>
              <w:bottom w:val="single" w:sz="18" w:space="0" w:color="auto"/>
            </w:tcBorders>
          </w:tcPr>
          <w:p w:rsidR="00000000" w:rsidRDefault="00375157">
            <w:pPr>
              <w:jc w:val="right"/>
            </w:pPr>
            <w:r>
              <w:t>279</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r>
              <w:t>1</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[DULON][SULON]</w:t>
            </w:r>
            <w:r>
              <w:t>Total</w:t>
            </w:r>
          </w:p>
        </w:tc>
        <w:tc>
          <w:tcPr>
            <w:tcW w:w="1282" w:type="dxa"/>
            <w:gridSpan w:val="2"/>
            <w:tcBorders>
              <w:bottom w:val="double" w:sz="18" w:space="0" w:color="auto"/>
            </w:tcBorders>
          </w:tcPr>
          <w:p w:rsidR="00000000" w:rsidRDefault="00375157">
            <w:pPr>
              <w:jc w:val="right"/>
            </w:pPr>
            <w:r>
              <w:t>300,059</w:t>
            </w:r>
          </w:p>
        </w:tc>
        <w:tc>
          <w:tcPr>
            <w:tcW w:w="1282" w:type="dxa"/>
            <w:tcBorders>
              <w:bottom w:val="double" w:sz="18" w:space="0" w:color="auto"/>
            </w:tcBorders>
          </w:tcPr>
          <w:p w:rsidR="00000000" w:rsidRDefault="00375157">
            <w:pPr>
              <w:jc w:val="right"/>
            </w:pPr>
            <w:r>
              <w:t>44</w:t>
            </w:r>
          </w:p>
        </w:tc>
        <w:tc>
          <w:tcPr>
            <w:tcW w:w="1282" w:type="dxa"/>
            <w:gridSpan w:val="2"/>
            <w:tcBorders>
              <w:bottom w:val="double" w:sz="18" w:space="0" w:color="auto"/>
            </w:tcBorders>
          </w:tcPr>
          <w:p w:rsidR="00000000" w:rsidRDefault="00375157">
            <w:pPr>
              <w:jc w:val="right"/>
            </w:pPr>
            <w:r>
              <w:t>136</w:t>
            </w:r>
          </w:p>
        </w:tc>
        <w:tc>
          <w:tcPr>
            <w:tcW w:w="1282" w:type="dxa"/>
            <w:tcBorders>
              <w:bottom w:val="double" w:sz="18" w:space="0" w:color="auto"/>
            </w:tcBorders>
          </w:tcPr>
          <w:p w:rsidR="00000000" w:rsidRDefault="00375157">
            <w:pPr>
              <w:jc w:val="right"/>
            </w:pPr>
            <w:r>
              <w:t>1</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Percentage that the largest 20 holders control</w:t>
            </w:r>
          </w:p>
        </w:tc>
        <w:tc>
          <w:tcPr>
            <w:tcW w:w="1282" w:type="dxa"/>
            <w:gridSpan w:val="2"/>
            <w:tcBorders>
              <w:bottom w:val="single" w:sz="18" w:space="0" w:color="auto"/>
            </w:tcBorders>
          </w:tcPr>
          <w:p w:rsidR="00000000" w:rsidRDefault="00375157">
            <w:pPr>
              <w:jc w:val="right"/>
            </w:pPr>
            <w:r>
              <w:t>57.6%</w:t>
            </w:r>
          </w:p>
        </w:tc>
        <w:tc>
          <w:tcPr>
            <w:tcW w:w="1282" w:type="dxa"/>
            <w:tcBorders>
              <w:bottom w:val="single" w:sz="18" w:space="0" w:color="auto"/>
            </w:tcBorders>
          </w:tcPr>
          <w:p w:rsidR="00000000" w:rsidRDefault="00375157">
            <w:pPr>
              <w:jc w:val="right"/>
            </w:pPr>
            <w:r>
              <w:t>61.3%</w:t>
            </w:r>
          </w:p>
        </w:tc>
        <w:tc>
          <w:tcPr>
            <w:tcW w:w="1282" w:type="dxa"/>
            <w:gridSpan w:val="2"/>
            <w:tcBorders>
              <w:bottom w:val="single" w:sz="18" w:space="0" w:color="auto"/>
            </w:tcBorders>
          </w:tcPr>
          <w:p w:rsidR="00000000" w:rsidRDefault="00375157">
            <w:pPr>
              <w:jc w:val="right"/>
            </w:pPr>
            <w:r>
              <w:t>40.1%</w:t>
            </w:r>
          </w:p>
        </w:tc>
        <w:tc>
          <w:tcPr>
            <w:tcW w:w="1282" w:type="dxa"/>
            <w:tcBorders>
              <w:bottom w:val="single" w:sz="18" w:space="0" w:color="auto"/>
            </w:tcBorders>
          </w:tcPr>
          <w:p w:rsidR="00000000" w:rsidRDefault="00375157">
            <w:pPr>
              <w:jc w:val="right"/>
            </w:pPr>
            <w:r>
              <w:t>100.0%</w:t>
            </w:r>
          </w:p>
        </w:tc>
      </w:tr>
    </w:tbl>
    <w:p w:rsidR="00000000" w:rsidRDefault="00375157">
      <w:pPr>
        <w:ind w:left="110"/>
      </w:pPr>
    </w:p>
    <w:p w:rsidR="00000000" w:rsidRDefault="00375157">
      <w:pPr>
        <w:ind w:left="110"/>
      </w:pPr>
      <w:r>
        <w:t>As at 30 September 1998, 4,802 ordinary fully paid shareholders held less than the marketable parcel of $500.</w:t>
      </w:r>
    </w:p>
    <w:p w:rsidR="00000000" w:rsidRDefault="00375157">
      <w:pPr>
        <w:ind w:left="110"/>
      </w:pPr>
    </w:p>
    <w:p w:rsidR="00000000" w:rsidRDefault="00375157">
      <w:pPr>
        <w:ind w:left="110"/>
      </w:pPr>
      <w:r>
        <w:t>Executive Share and Option Plans: Under these plans, 44 executives hold 194,000 partly paid ordinary shares, 136 executives hold 3,028U,000 options over unissued shares and 1 executive holds</w:t>
      </w:r>
      <w:r>
        <w:t xml:space="preserve"> 6,000,000 options over previously issued shares.  Total shares issuable under the plans represent 0.3% of issued capital.  The partly paid shares have no voting rights until fully paid and the options have no voting rights until exercised.</w:t>
      </w:r>
    </w:p>
    <w:p w:rsidR="00000000" w:rsidRDefault="00375157">
      <w:pPr>
        <w:ind w:left="110"/>
      </w:pPr>
    </w:p>
    <w:p w:rsidR="00000000" w:rsidRDefault="00375157">
      <w:pPr>
        <w:ind w:left="110"/>
      </w:pPr>
    </w:p>
    <w:p w:rsidR="00000000" w:rsidRDefault="00375157">
      <w:pPr>
        <w:pStyle w:val="Heading2"/>
      </w:pPr>
      <w:r>
        <w:t>Profit And Loss Accounts</w:t>
      </w:r>
    </w:p>
    <w:p w:rsidR="00000000" w:rsidRDefault="00375157">
      <w:pPr>
        <w:ind w:left="110"/>
      </w:pPr>
    </w:p>
    <w:tbl>
      <w:tblPr>
        <w:tblW w:w="0" w:type="auto"/>
        <w:tblLayout w:type="fixed"/>
        <w:tblLook w:val="0000"/>
      </w:tblPr>
      <w:tblGrid>
        <w:gridCol w:w="5778"/>
        <w:gridCol w:w="1"/>
        <w:gridCol w:w="1281"/>
        <w:gridCol w:w="1282"/>
        <w:gridCol w:w="1"/>
        <w:gridCol w:w="1281"/>
        <w:gridCol w:w="1282"/>
      </w:tblGrid>
      <w:tr w:rsidR="00000000">
        <w:tblPrEx>
          <w:tblCellMar>
            <w:top w:w="0" w:type="dxa"/>
            <w:bottom w:w="0" w:type="dxa"/>
          </w:tblCellMar>
        </w:tblPrEx>
        <w:trPr>
          <w:cantSplit/>
        </w:trPr>
        <w:tc>
          <w:tcPr>
            <w:tcW w:w="5778" w:type="dxa"/>
          </w:tcPr>
          <w:p w:rsidR="00000000" w:rsidRDefault="00375157">
            <w:pPr>
              <w:ind w:left="110"/>
              <w:rPr>
                <w:b/>
              </w:rP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778" w:type="dxa"/>
          </w:tcPr>
          <w:p w:rsidR="00000000" w:rsidRDefault="00375157">
            <w:pPr>
              <w:ind w:left="110"/>
            </w:pPr>
            <w:r>
              <w:rPr>
                <w:b/>
              </w:rPr>
              <w:t>For the 52 weeks ended 26 July 1998</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(1997 52 weeks ended 27 July)</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revenue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Sales</w:t>
            </w:r>
          </w:p>
        </w:tc>
        <w:tc>
          <w:tcPr>
            <w:tcW w:w="1282" w:type="dxa"/>
            <w:gridSpan w:val="2"/>
          </w:tcPr>
          <w:p w:rsidR="00000000" w:rsidRDefault="00375157">
            <w:pPr>
              <w:jc w:val="right"/>
              <w:rPr>
                <w:b/>
              </w:rPr>
            </w:pPr>
            <w:r>
              <w:rPr>
                <w:b/>
              </w:rPr>
              <w:t>20,587.6</w:t>
            </w:r>
          </w:p>
        </w:tc>
        <w:tc>
          <w:tcPr>
            <w:tcW w:w="1282" w:type="dxa"/>
          </w:tcPr>
          <w:p w:rsidR="00000000" w:rsidRDefault="00375157">
            <w:pPr>
              <w:jc w:val="right"/>
            </w:pPr>
            <w:r>
              <w:t>19,224.8</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 revenu</w:t>
            </w:r>
            <w:r>
              <w:t>e</w:t>
            </w:r>
          </w:p>
        </w:tc>
        <w:tc>
          <w:tcPr>
            <w:tcW w:w="1282" w:type="dxa"/>
            <w:gridSpan w:val="2"/>
            <w:tcBorders>
              <w:bottom w:val="single" w:sz="18" w:space="0" w:color="auto"/>
            </w:tcBorders>
          </w:tcPr>
          <w:p w:rsidR="00000000" w:rsidRDefault="00375157">
            <w:pPr>
              <w:jc w:val="right"/>
              <w:rPr>
                <w:b/>
              </w:rPr>
            </w:pPr>
            <w:r>
              <w:rPr>
                <w:b/>
              </w:rPr>
              <w:t>618.4</w:t>
            </w:r>
          </w:p>
        </w:tc>
        <w:tc>
          <w:tcPr>
            <w:tcW w:w="1282" w:type="dxa"/>
            <w:tcBorders>
              <w:bottom w:val="single" w:sz="18" w:space="0" w:color="auto"/>
            </w:tcBorders>
          </w:tcPr>
          <w:p w:rsidR="00000000" w:rsidRDefault="00375157">
            <w:pPr>
              <w:jc w:val="right"/>
            </w:pPr>
            <w:r>
              <w:t>1,174.6</w:t>
            </w:r>
          </w:p>
        </w:tc>
        <w:tc>
          <w:tcPr>
            <w:tcW w:w="1282" w:type="dxa"/>
            <w:gridSpan w:val="2"/>
            <w:tcBorders>
              <w:bottom w:val="single" w:sz="18" w:space="0" w:color="auto"/>
            </w:tcBorders>
          </w:tcPr>
          <w:p w:rsidR="00000000" w:rsidRDefault="00375157">
            <w:pPr>
              <w:jc w:val="right"/>
              <w:rPr>
                <w:b/>
              </w:rPr>
            </w:pPr>
            <w:r>
              <w:rPr>
                <w:b/>
              </w:rPr>
              <w:t>1,617.9</w:t>
            </w:r>
          </w:p>
        </w:tc>
        <w:tc>
          <w:tcPr>
            <w:tcW w:w="1282" w:type="dxa"/>
            <w:tcBorders>
              <w:bottom w:val="single" w:sz="18" w:space="0" w:color="auto"/>
            </w:tcBorders>
          </w:tcPr>
          <w:p w:rsidR="00000000" w:rsidRDefault="00375157">
            <w:pPr>
              <w:jc w:val="right"/>
            </w:pPr>
            <w:r>
              <w:t>1,042.4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21,206.0</w:t>
            </w:r>
          </w:p>
        </w:tc>
        <w:tc>
          <w:tcPr>
            <w:tcW w:w="1282" w:type="dxa"/>
            <w:tcBorders>
              <w:bottom w:val="single" w:sz="18" w:space="0" w:color="auto"/>
            </w:tcBorders>
          </w:tcPr>
          <w:p w:rsidR="00000000" w:rsidRDefault="00375157">
            <w:pPr>
              <w:jc w:val="right"/>
            </w:pPr>
            <w:r>
              <w:t>20,399.4</w:t>
            </w:r>
          </w:p>
        </w:tc>
        <w:tc>
          <w:tcPr>
            <w:tcW w:w="1282" w:type="dxa"/>
            <w:gridSpan w:val="2"/>
            <w:tcBorders>
              <w:bottom w:val="single" w:sz="18" w:space="0" w:color="auto"/>
            </w:tcBorders>
          </w:tcPr>
          <w:p w:rsidR="00000000" w:rsidRDefault="00375157">
            <w:pPr>
              <w:jc w:val="right"/>
              <w:rPr>
                <w:b/>
              </w:rPr>
            </w:pPr>
            <w:r>
              <w:rPr>
                <w:b/>
              </w:rPr>
              <w:t>1,617.9</w:t>
            </w:r>
          </w:p>
        </w:tc>
        <w:tc>
          <w:tcPr>
            <w:tcW w:w="1282" w:type="dxa"/>
            <w:tcBorders>
              <w:bottom w:val="single" w:sz="18" w:space="0" w:color="auto"/>
            </w:tcBorders>
          </w:tcPr>
          <w:p w:rsidR="00000000" w:rsidRDefault="00375157">
            <w:pPr>
              <w:jc w:val="right"/>
            </w:pPr>
            <w:r>
              <w:t>1,042.4</w:t>
            </w:r>
          </w:p>
        </w:tc>
      </w:tr>
      <w:tr w:rsidR="00000000">
        <w:tblPrEx>
          <w:tblCellMar>
            <w:top w:w="0" w:type="dxa"/>
            <w:bottom w:w="0" w:type="dxa"/>
          </w:tblCellMar>
        </w:tblPrEx>
        <w:trPr>
          <w:cantSplit/>
        </w:trPr>
        <w:tc>
          <w:tcPr>
            <w:tcW w:w="5778" w:type="dxa"/>
          </w:tcPr>
          <w:p w:rsidR="00000000" w:rsidRDefault="00375157">
            <w:pPr>
              <w:ind w:left="110"/>
            </w:pPr>
            <w:r>
              <w:rPr>
                <w:b/>
              </w:rPr>
              <w:t>Operating profit before depreciation,</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rPr>
                <w:b/>
              </w:rPr>
              <w:t>abnormal items, interest and income tax</w:t>
            </w:r>
          </w:p>
        </w:tc>
        <w:tc>
          <w:tcPr>
            <w:tcW w:w="1282" w:type="dxa"/>
            <w:gridSpan w:val="2"/>
          </w:tcPr>
          <w:p w:rsidR="00000000" w:rsidRDefault="00375157">
            <w:pPr>
              <w:jc w:val="right"/>
              <w:rPr>
                <w:b/>
              </w:rPr>
            </w:pPr>
            <w:r>
              <w:rPr>
                <w:b/>
              </w:rPr>
              <w:t>1,076.9</w:t>
            </w:r>
          </w:p>
        </w:tc>
        <w:tc>
          <w:tcPr>
            <w:tcW w:w="1282" w:type="dxa"/>
          </w:tcPr>
          <w:p w:rsidR="00000000" w:rsidRDefault="00375157">
            <w:pPr>
              <w:jc w:val="right"/>
            </w:pPr>
            <w:r>
              <w:t>989.6</w:t>
            </w:r>
          </w:p>
        </w:tc>
        <w:tc>
          <w:tcPr>
            <w:tcW w:w="1282" w:type="dxa"/>
            <w:gridSpan w:val="2"/>
          </w:tcPr>
          <w:p w:rsidR="00000000" w:rsidRDefault="00375157">
            <w:pPr>
              <w:jc w:val="right"/>
              <w:rPr>
                <w:b/>
              </w:rPr>
            </w:pPr>
            <w:r>
              <w:rPr>
                <w:b/>
              </w:rPr>
              <w:t>338.8</w:t>
            </w:r>
          </w:p>
        </w:tc>
        <w:tc>
          <w:tcPr>
            <w:tcW w:w="1282" w:type="dxa"/>
          </w:tcPr>
          <w:p w:rsidR="00000000" w:rsidRDefault="00375157">
            <w:pPr>
              <w:jc w:val="right"/>
            </w:pPr>
            <w:r>
              <w:t>529.0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Depreciation</w:t>
            </w:r>
          </w:p>
        </w:tc>
        <w:tc>
          <w:tcPr>
            <w:tcW w:w="1282" w:type="dxa"/>
            <w:gridSpan w:val="2"/>
            <w:tcBorders>
              <w:bottom w:val="single" w:sz="18" w:space="0" w:color="auto"/>
            </w:tcBorders>
          </w:tcPr>
          <w:p w:rsidR="00000000" w:rsidRDefault="00375157">
            <w:pPr>
              <w:jc w:val="right"/>
              <w:rPr>
                <w:b/>
              </w:rPr>
            </w:pPr>
            <w:r>
              <w:rPr>
                <w:b/>
              </w:rPr>
              <w:t>(402.4)</w:t>
            </w:r>
          </w:p>
        </w:tc>
        <w:tc>
          <w:tcPr>
            <w:tcW w:w="1282" w:type="dxa"/>
            <w:tcBorders>
              <w:bottom w:val="single" w:sz="18" w:space="0" w:color="auto"/>
            </w:tcBorders>
          </w:tcPr>
          <w:p w:rsidR="00000000" w:rsidRDefault="00375157">
            <w:pPr>
              <w:jc w:val="right"/>
            </w:pPr>
            <w:r>
              <w:t>(374.3)</w:t>
            </w:r>
          </w:p>
        </w:tc>
        <w:tc>
          <w:tcPr>
            <w:tcW w:w="1282" w:type="dxa"/>
            <w:gridSpan w:val="2"/>
            <w:tcBorders>
              <w:bottom w:val="single" w:sz="18" w:space="0" w:color="auto"/>
            </w:tcBorders>
          </w:tcPr>
          <w:p w:rsidR="00000000" w:rsidRDefault="00375157">
            <w:pPr>
              <w:jc w:val="right"/>
              <w:rPr>
                <w:b/>
              </w:rPr>
            </w:pPr>
            <w:r>
              <w:rPr>
                <w:b/>
              </w:rPr>
              <w:t>(12.6)</w:t>
            </w:r>
          </w:p>
        </w:tc>
        <w:tc>
          <w:tcPr>
            <w:tcW w:w="1282" w:type="dxa"/>
            <w:tcBorders>
              <w:bottom w:val="single" w:sz="18" w:space="0" w:color="auto"/>
            </w:tcBorders>
          </w:tcPr>
          <w:p w:rsidR="00000000" w:rsidRDefault="00375157">
            <w:pPr>
              <w:jc w:val="right"/>
            </w:pPr>
            <w:r>
              <w:t>(11.1)</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before abnormal items,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interest and income tax</w:t>
            </w:r>
          </w:p>
        </w:tc>
        <w:tc>
          <w:tcPr>
            <w:tcW w:w="1282" w:type="dxa"/>
            <w:gridSpan w:val="2"/>
          </w:tcPr>
          <w:p w:rsidR="00000000" w:rsidRDefault="00375157">
            <w:pPr>
              <w:jc w:val="right"/>
              <w:rPr>
                <w:b/>
              </w:rPr>
            </w:pPr>
            <w:r>
              <w:rPr>
                <w:b/>
              </w:rPr>
              <w:t>674.5</w:t>
            </w:r>
          </w:p>
        </w:tc>
        <w:tc>
          <w:tcPr>
            <w:tcW w:w="1282" w:type="dxa"/>
          </w:tcPr>
          <w:p w:rsidR="00000000" w:rsidRDefault="00375157">
            <w:pPr>
              <w:jc w:val="right"/>
            </w:pPr>
            <w:r>
              <w:t>615.3</w:t>
            </w:r>
          </w:p>
        </w:tc>
        <w:tc>
          <w:tcPr>
            <w:tcW w:w="1282" w:type="dxa"/>
            <w:gridSpan w:val="2"/>
          </w:tcPr>
          <w:p w:rsidR="00000000" w:rsidRDefault="00375157">
            <w:pPr>
              <w:jc w:val="right"/>
              <w:rPr>
                <w:b/>
              </w:rPr>
            </w:pPr>
            <w:r>
              <w:rPr>
                <w:b/>
              </w:rPr>
              <w:t>326.2</w:t>
            </w:r>
          </w:p>
        </w:tc>
        <w:tc>
          <w:tcPr>
            <w:tcW w:w="1282" w:type="dxa"/>
          </w:tcPr>
          <w:p w:rsidR="00000000" w:rsidRDefault="00375157">
            <w:pPr>
              <w:jc w:val="right"/>
            </w:pPr>
            <w:r>
              <w:t>517.9</w:t>
            </w:r>
          </w:p>
        </w:tc>
      </w:tr>
      <w:tr w:rsidR="00000000">
        <w:tblPrEx>
          <w:tblCellMar>
            <w:top w:w="0" w:type="dxa"/>
            <w:bottom w:w="0" w:type="dxa"/>
          </w:tblCellMar>
        </w:tblPrEx>
        <w:trPr>
          <w:cantSplit/>
        </w:trPr>
        <w:tc>
          <w:tcPr>
            <w:tcW w:w="5778" w:type="dxa"/>
          </w:tcPr>
          <w:p w:rsidR="00000000" w:rsidRDefault="00375157">
            <w:pPr>
              <w:ind w:left="110"/>
            </w:pPr>
            <w:r>
              <w:t>Abnormal profits/(losses) before income tax</w:t>
            </w:r>
          </w:p>
        </w:tc>
        <w:tc>
          <w:tcPr>
            <w:tcW w:w="1282" w:type="dxa"/>
            <w:gridSpan w:val="2"/>
          </w:tcPr>
          <w:p w:rsidR="00000000" w:rsidRDefault="00375157">
            <w:pPr>
              <w:jc w:val="right"/>
              <w:rPr>
                <w:b/>
              </w:rPr>
            </w:pPr>
            <w:r>
              <w:rPr>
                <w:b/>
              </w:rPr>
              <w:t>(39.5)</w:t>
            </w:r>
          </w:p>
        </w:tc>
        <w:tc>
          <w:tcPr>
            <w:tcW w:w="1282" w:type="dxa"/>
          </w:tcPr>
          <w:p w:rsidR="00000000" w:rsidRDefault="00375157">
            <w:pPr>
              <w:jc w:val="right"/>
            </w:pPr>
            <w:r>
              <w:t>53.8</w:t>
            </w:r>
          </w:p>
        </w:tc>
        <w:tc>
          <w:tcPr>
            <w:tcW w:w="1282" w:type="dxa"/>
            <w:gridSpan w:val="2"/>
          </w:tcPr>
          <w:p w:rsidR="00000000" w:rsidRDefault="00375157">
            <w:pPr>
              <w:jc w:val="right"/>
              <w:rPr>
                <w:b/>
              </w:rPr>
            </w:pPr>
            <w:r>
              <w:rPr>
                <w:b/>
              </w:rPr>
              <w:t>(14.7)</w:t>
            </w:r>
          </w:p>
        </w:tc>
        <w:tc>
          <w:tcPr>
            <w:tcW w:w="1282" w:type="dxa"/>
          </w:tcPr>
          <w:p w:rsidR="00000000" w:rsidRDefault="00375157">
            <w:pPr>
              <w:jc w:val="right"/>
            </w:pPr>
            <w:r>
              <w:t>(145.0)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Net finance expense</w:t>
            </w:r>
          </w:p>
        </w:tc>
        <w:tc>
          <w:tcPr>
            <w:tcW w:w="1282" w:type="dxa"/>
            <w:gridSpan w:val="2"/>
            <w:tcBorders>
              <w:bottom w:val="single" w:sz="18" w:space="0" w:color="auto"/>
            </w:tcBorders>
          </w:tcPr>
          <w:p w:rsidR="00000000" w:rsidRDefault="00375157">
            <w:pPr>
              <w:jc w:val="right"/>
              <w:rPr>
                <w:b/>
              </w:rPr>
            </w:pPr>
            <w:r>
              <w:rPr>
                <w:b/>
              </w:rPr>
              <w:t>(94.6)</w:t>
            </w:r>
          </w:p>
        </w:tc>
        <w:tc>
          <w:tcPr>
            <w:tcW w:w="1282" w:type="dxa"/>
            <w:tcBorders>
              <w:bottom w:val="single" w:sz="18" w:space="0" w:color="auto"/>
            </w:tcBorders>
          </w:tcPr>
          <w:p w:rsidR="00000000" w:rsidRDefault="00375157">
            <w:pPr>
              <w:jc w:val="right"/>
            </w:pPr>
            <w:r>
              <w:t>(119.6)</w:t>
            </w:r>
          </w:p>
        </w:tc>
        <w:tc>
          <w:tcPr>
            <w:tcW w:w="1282" w:type="dxa"/>
            <w:gridSpan w:val="2"/>
            <w:tcBorders>
              <w:bottom w:val="single" w:sz="18" w:space="0" w:color="auto"/>
            </w:tcBorders>
          </w:tcPr>
          <w:p w:rsidR="00000000" w:rsidRDefault="00375157">
            <w:pPr>
              <w:jc w:val="right"/>
              <w:rPr>
                <w:b/>
              </w:rPr>
            </w:pPr>
            <w:r>
              <w:rPr>
                <w:b/>
              </w:rPr>
              <w:t>(38.</w:t>
            </w:r>
            <w:r>
              <w:rPr>
                <w:b/>
              </w:rPr>
              <w:t>6)</w:t>
            </w:r>
          </w:p>
        </w:tc>
        <w:tc>
          <w:tcPr>
            <w:tcW w:w="1282" w:type="dxa"/>
            <w:tcBorders>
              <w:bottom w:val="single" w:sz="18" w:space="0" w:color="auto"/>
            </w:tcBorders>
          </w:tcPr>
          <w:p w:rsidR="00000000" w:rsidRDefault="00375157">
            <w:pPr>
              <w:jc w:val="right"/>
            </w:pPr>
            <w:r>
              <w:t>(281.6)</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before income tax</w:t>
            </w:r>
          </w:p>
        </w:tc>
        <w:tc>
          <w:tcPr>
            <w:tcW w:w="1282" w:type="dxa"/>
            <w:gridSpan w:val="2"/>
          </w:tcPr>
          <w:p w:rsidR="00000000" w:rsidRDefault="00375157">
            <w:pPr>
              <w:jc w:val="right"/>
              <w:rPr>
                <w:b/>
              </w:rPr>
            </w:pPr>
            <w:r>
              <w:rPr>
                <w:b/>
              </w:rPr>
              <w:t>540.4</w:t>
            </w:r>
          </w:p>
        </w:tc>
        <w:tc>
          <w:tcPr>
            <w:tcW w:w="1282" w:type="dxa"/>
          </w:tcPr>
          <w:p w:rsidR="00000000" w:rsidRDefault="00375157">
            <w:pPr>
              <w:jc w:val="right"/>
            </w:pPr>
            <w:r>
              <w:t>549.5</w:t>
            </w:r>
          </w:p>
        </w:tc>
        <w:tc>
          <w:tcPr>
            <w:tcW w:w="1282" w:type="dxa"/>
            <w:gridSpan w:val="2"/>
          </w:tcPr>
          <w:p w:rsidR="00000000" w:rsidRDefault="00375157">
            <w:pPr>
              <w:jc w:val="right"/>
              <w:rPr>
                <w:b/>
              </w:rPr>
            </w:pPr>
            <w:r>
              <w:rPr>
                <w:b/>
              </w:rPr>
              <w:t>272.9</w:t>
            </w:r>
          </w:p>
        </w:tc>
        <w:tc>
          <w:tcPr>
            <w:tcW w:w="1282" w:type="dxa"/>
          </w:tcPr>
          <w:p w:rsidR="00000000" w:rsidRDefault="00375157">
            <w:pPr>
              <w:jc w:val="right"/>
            </w:pPr>
            <w:r>
              <w:t>91.3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Income tax attributable to operating profit</w:t>
            </w:r>
          </w:p>
        </w:tc>
        <w:tc>
          <w:tcPr>
            <w:tcW w:w="1282" w:type="dxa"/>
            <w:gridSpan w:val="2"/>
            <w:tcBorders>
              <w:bottom w:val="single" w:sz="18" w:space="0" w:color="auto"/>
            </w:tcBorders>
          </w:tcPr>
          <w:p w:rsidR="00000000" w:rsidRDefault="00375157">
            <w:pPr>
              <w:jc w:val="right"/>
              <w:rPr>
                <w:b/>
              </w:rPr>
            </w:pPr>
            <w:r>
              <w:rPr>
                <w:b/>
              </w:rPr>
              <w:t>(172.2)</w:t>
            </w:r>
          </w:p>
        </w:tc>
        <w:tc>
          <w:tcPr>
            <w:tcW w:w="1282" w:type="dxa"/>
            <w:tcBorders>
              <w:bottom w:val="single" w:sz="18" w:space="0" w:color="auto"/>
            </w:tcBorders>
          </w:tcPr>
          <w:p w:rsidR="00000000" w:rsidRDefault="00375157">
            <w:pPr>
              <w:jc w:val="right"/>
            </w:pPr>
            <w:r>
              <w:t>(160.1)</w:t>
            </w:r>
          </w:p>
        </w:tc>
        <w:tc>
          <w:tcPr>
            <w:tcW w:w="1282" w:type="dxa"/>
            <w:gridSpan w:val="2"/>
            <w:tcBorders>
              <w:bottom w:val="single" w:sz="18" w:space="0" w:color="auto"/>
            </w:tcBorders>
          </w:tcPr>
          <w:p w:rsidR="00000000" w:rsidRDefault="00375157">
            <w:pPr>
              <w:jc w:val="right"/>
              <w:rPr>
                <w:b/>
              </w:rPr>
            </w:pPr>
            <w:r>
              <w:rPr>
                <w:b/>
              </w:rPr>
              <w:t>(12.4)</w:t>
            </w:r>
          </w:p>
        </w:tc>
        <w:tc>
          <w:tcPr>
            <w:tcW w:w="1282" w:type="dxa"/>
            <w:tcBorders>
              <w:bottom w:val="single" w:sz="18" w:space="0" w:color="auto"/>
            </w:tcBorders>
          </w:tcPr>
          <w:p w:rsidR="00000000" w:rsidRDefault="00375157">
            <w:pPr>
              <w:jc w:val="right"/>
            </w:pPr>
            <w:r>
              <w:t>(7.9)</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after income tax</w:t>
            </w:r>
          </w:p>
        </w:tc>
        <w:tc>
          <w:tcPr>
            <w:tcW w:w="1282" w:type="dxa"/>
            <w:gridSpan w:val="2"/>
          </w:tcPr>
          <w:p w:rsidR="00000000" w:rsidRDefault="00375157">
            <w:pPr>
              <w:jc w:val="right"/>
              <w:rPr>
                <w:b/>
              </w:rPr>
            </w:pPr>
            <w:r>
              <w:rPr>
                <w:b/>
              </w:rPr>
              <w:t>368.2</w:t>
            </w:r>
          </w:p>
        </w:tc>
        <w:tc>
          <w:tcPr>
            <w:tcW w:w="1282" w:type="dxa"/>
          </w:tcPr>
          <w:p w:rsidR="00000000" w:rsidRDefault="00375157">
            <w:pPr>
              <w:jc w:val="right"/>
            </w:pPr>
            <w:r>
              <w:t>389.4</w:t>
            </w:r>
          </w:p>
        </w:tc>
        <w:tc>
          <w:tcPr>
            <w:tcW w:w="1282" w:type="dxa"/>
            <w:gridSpan w:val="2"/>
          </w:tcPr>
          <w:p w:rsidR="00000000" w:rsidRDefault="00375157">
            <w:pPr>
              <w:jc w:val="right"/>
              <w:rPr>
                <w:b/>
              </w:rPr>
            </w:pPr>
            <w:r>
              <w:rPr>
                <w:b/>
              </w:rPr>
              <w:t>260.5</w:t>
            </w:r>
          </w:p>
        </w:tc>
        <w:tc>
          <w:tcPr>
            <w:tcW w:w="1282" w:type="dxa"/>
          </w:tcPr>
          <w:p w:rsidR="00000000" w:rsidRDefault="00375157">
            <w:pPr>
              <w:jc w:val="right"/>
            </w:pPr>
            <w:r>
              <w:t>83.4</w:t>
            </w:r>
          </w:p>
        </w:tc>
      </w:tr>
      <w:tr w:rsidR="00000000">
        <w:tblPrEx>
          <w:tblCellMar>
            <w:top w:w="0" w:type="dxa"/>
            <w:bottom w:w="0" w:type="dxa"/>
          </w:tblCellMar>
        </w:tblPrEx>
        <w:trPr>
          <w:cantSplit/>
        </w:trPr>
        <w:tc>
          <w:tcPr>
            <w:tcW w:w="5778" w:type="dxa"/>
          </w:tcPr>
          <w:p w:rsidR="00000000" w:rsidRDefault="00375157">
            <w:pPr>
              <w:ind w:left="110"/>
            </w:pPr>
            <w:r>
              <w:t>Retained profits at the beginning of the financial year</w:t>
            </w:r>
          </w:p>
        </w:tc>
        <w:tc>
          <w:tcPr>
            <w:tcW w:w="1282" w:type="dxa"/>
            <w:gridSpan w:val="2"/>
          </w:tcPr>
          <w:p w:rsidR="00000000" w:rsidRDefault="00375157">
            <w:pPr>
              <w:jc w:val="right"/>
              <w:rPr>
                <w:b/>
              </w:rPr>
            </w:pPr>
            <w:r>
              <w:rPr>
                <w:b/>
              </w:rPr>
              <w:t>686.5</w:t>
            </w:r>
          </w:p>
        </w:tc>
        <w:tc>
          <w:tcPr>
            <w:tcW w:w="1282" w:type="dxa"/>
          </w:tcPr>
          <w:p w:rsidR="00000000" w:rsidRDefault="00375157">
            <w:pPr>
              <w:jc w:val="right"/>
            </w:pPr>
            <w:r>
              <w:t>619.8</w:t>
            </w:r>
          </w:p>
        </w:tc>
        <w:tc>
          <w:tcPr>
            <w:tcW w:w="1282" w:type="dxa"/>
            <w:gridSpan w:val="2"/>
          </w:tcPr>
          <w:p w:rsidR="00000000" w:rsidRDefault="00375157">
            <w:pPr>
              <w:jc w:val="right"/>
              <w:rPr>
                <w:b/>
              </w:rPr>
            </w:pPr>
            <w:r>
              <w:rPr>
                <w:b/>
              </w:rPr>
              <w:t>449.3</w:t>
            </w:r>
          </w:p>
        </w:tc>
        <w:tc>
          <w:tcPr>
            <w:tcW w:w="1282" w:type="dxa"/>
          </w:tcPr>
          <w:p w:rsidR="00000000" w:rsidRDefault="00375157">
            <w:pPr>
              <w:jc w:val="right"/>
            </w:pPr>
            <w:r>
              <w:t>638.4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Aggregate of amounts transferred from reserves</w:t>
            </w:r>
          </w:p>
        </w:tc>
        <w:tc>
          <w:tcPr>
            <w:tcW w:w="1282" w:type="dxa"/>
            <w:gridSpan w:val="2"/>
            <w:tcBorders>
              <w:bottom w:val="single" w:sz="18" w:space="0" w:color="auto"/>
            </w:tcBorders>
          </w:tcPr>
          <w:p w:rsidR="00000000" w:rsidRDefault="00375157">
            <w:pPr>
              <w:jc w:val="right"/>
              <w:rPr>
                <w:b/>
              </w:rPr>
            </w:pPr>
            <w:r>
              <w:rPr>
                <w:b/>
              </w:rPr>
              <w:t>286.4</w:t>
            </w:r>
          </w:p>
        </w:tc>
        <w:tc>
          <w:tcPr>
            <w:tcW w:w="1282" w:type="dxa"/>
            <w:tcBorders>
              <w:bottom w:val="single" w:sz="18" w:space="0" w:color="auto"/>
            </w:tcBorders>
          </w:tcPr>
          <w:p w:rsidR="00000000" w:rsidRDefault="00375157">
            <w:pPr>
              <w:jc w:val="right"/>
            </w:pPr>
            <w:r>
              <w:t>32.5</w:t>
            </w:r>
          </w:p>
        </w:tc>
        <w:tc>
          <w:tcPr>
            <w:tcW w:w="1282" w:type="dxa"/>
            <w:gridSpan w:val="2"/>
            <w:tcBorders>
              <w:bottom w:val="single" w:sz="18" w:space="0" w:color="auto"/>
            </w:tcBorders>
          </w:tcPr>
          <w:p w:rsidR="00000000" w:rsidRDefault="00375157">
            <w:pPr>
              <w:jc w:val="right"/>
              <w:rPr>
                <w:b/>
              </w:rPr>
            </w:pPr>
            <w:r>
              <w:rPr>
                <w:b/>
              </w:rPr>
              <w:t>68.0</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rPr>
                <w:b/>
              </w:rPr>
              <w:t>Total available for appropriation</w:t>
            </w:r>
          </w:p>
        </w:tc>
        <w:tc>
          <w:tcPr>
            <w:tcW w:w="1282" w:type="dxa"/>
            <w:gridSpan w:val="2"/>
          </w:tcPr>
          <w:p w:rsidR="00000000" w:rsidRDefault="00375157">
            <w:pPr>
              <w:jc w:val="right"/>
              <w:rPr>
                <w:b/>
              </w:rPr>
            </w:pPr>
            <w:r>
              <w:rPr>
                <w:b/>
              </w:rPr>
              <w:t>1,341.1</w:t>
            </w:r>
          </w:p>
        </w:tc>
        <w:tc>
          <w:tcPr>
            <w:tcW w:w="1282" w:type="dxa"/>
          </w:tcPr>
          <w:p w:rsidR="00000000" w:rsidRDefault="00375157">
            <w:pPr>
              <w:jc w:val="right"/>
            </w:pPr>
            <w:r>
              <w:t>1,041.7</w:t>
            </w:r>
          </w:p>
        </w:tc>
        <w:tc>
          <w:tcPr>
            <w:tcW w:w="1282" w:type="dxa"/>
            <w:gridSpan w:val="2"/>
          </w:tcPr>
          <w:p w:rsidR="00000000" w:rsidRDefault="00375157">
            <w:pPr>
              <w:jc w:val="right"/>
              <w:rPr>
                <w:b/>
              </w:rPr>
            </w:pPr>
            <w:r>
              <w:rPr>
                <w:b/>
              </w:rPr>
              <w:t>777.8</w:t>
            </w:r>
          </w:p>
        </w:tc>
        <w:tc>
          <w:tcPr>
            <w:tcW w:w="1282" w:type="dxa"/>
          </w:tcPr>
          <w:p w:rsidR="00000000" w:rsidRDefault="00375157">
            <w:pPr>
              <w:jc w:val="right"/>
            </w:pPr>
            <w:r>
              <w:t>721.8</w:t>
            </w:r>
          </w:p>
        </w:tc>
      </w:tr>
      <w:tr w:rsidR="00000000">
        <w:tblPrEx>
          <w:tblCellMar>
            <w:top w:w="0" w:type="dxa"/>
            <w:bottom w:w="0" w:type="dxa"/>
          </w:tblCellMar>
        </w:tblPrEx>
        <w:trPr>
          <w:cantSplit/>
        </w:trPr>
        <w:tc>
          <w:tcPr>
            <w:tcW w:w="5778" w:type="dxa"/>
          </w:tcPr>
          <w:p w:rsidR="00000000" w:rsidRDefault="00375157">
            <w:pPr>
              <w:ind w:left="110"/>
            </w:pPr>
            <w:r>
              <w:t>Dividends p</w:t>
            </w:r>
            <w:r>
              <w:t>rovided for or paid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Ordinary</w:t>
            </w:r>
          </w:p>
        </w:tc>
        <w:tc>
          <w:tcPr>
            <w:tcW w:w="1282" w:type="dxa"/>
            <w:gridSpan w:val="2"/>
          </w:tcPr>
          <w:p w:rsidR="00000000" w:rsidRDefault="00375157">
            <w:pPr>
              <w:jc w:val="right"/>
              <w:rPr>
                <w:b/>
              </w:rPr>
            </w:pPr>
            <w:r>
              <w:rPr>
                <w:b/>
              </w:rPr>
              <w:t>(275.5)</w:t>
            </w:r>
          </w:p>
        </w:tc>
        <w:tc>
          <w:tcPr>
            <w:tcW w:w="1282" w:type="dxa"/>
          </w:tcPr>
          <w:p w:rsidR="00000000" w:rsidRDefault="00375157">
            <w:pPr>
              <w:jc w:val="right"/>
            </w:pPr>
            <w:r>
              <w:t>(250.2)</w:t>
            </w:r>
          </w:p>
        </w:tc>
        <w:tc>
          <w:tcPr>
            <w:tcW w:w="1282" w:type="dxa"/>
            <w:gridSpan w:val="2"/>
          </w:tcPr>
          <w:p w:rsidR="00000000" w:rsidRDefault="00375157">
            <w:pPr>
              <w:jc w:val="right"/>
              <w:rPr>
                <w:b/>
              </w:rPr>
            </w:pPr>
            <w:r>
              <w:rPr>
                <w:b/>
              </w:rPr>
              <w:t>(275.5)</w:t>
            </w:r>
          </w:p>
        </w:tc>
        <w:tc>
          <w:tcPr>
            <w:tcW w:w="1282" w:type="dxa"/>
          </w:tcPr>
          <w:p w:rsidR="00000000" w:rsidRDefault="00375157">
            <w:pPr>
              <w:jc w:val="right"/>
            </w:pPr>
            <w:r>
              <w:t>(250.2)</w:t>
            </w:r>
          </w:p>
        </w:tc>
      </w:tr>
      <w:tr w:rsidR="00000000">
        <w:tblPrEx>
          <w:tblCellMar>
            <w:top w:w="0" w:type="dxa"/>
            <w:bottom w:w="0" w:type="dxa"/>
          </w:tblCellMar>
        </w:tblPrEx>
        <w:trPr>
          <w:cantSplit/>
        </w:trPr>
        <w:tc>
          <w:tcPr>
            <w:tcW w:w="5778" w:type="dxa"/>
          </w:tcPr>
          <w:p w:rsidR="00000000" w:rsidRDefault="00375157">
            <w:pPr>
              <w:ind w:left="110"/>
            </w:pPr>
            <w:r>
              <w:t>Converting preference</w:t>
            </w:r>
          </w:p>
        </w:tc>
        <w:tc>
          <w:tcPr>
            <w:tcW w:w="1282" w:type="dxa"/>
            <w:gridSpan w:val="2"/>
          </w:tcPr>
          <w:p w:rsidR="00000000" w:rsidRDefault="00375157">
            <w:pPr>
              <w:ind w:left="110"/>
              <w:jc w:val="right"/>
              <w:rPr>
                <w:b/>
              </w:rPr>
            </w:pPr>
          </w:p>
        </w:tc>
        <w:tc>
          <w:tcPr>
            <w:tcW w:w="1282" w:type="dxa"/>
          </w:tcPr>
          <w:p w:rsidR="00000000" w:rsidRDefault="00375157">
            <w:pPr>
              <w:jc w:val="right"/>
            </w:pPr>
            <w:r>
              <w:t>(17.6)</w:t>
            </w:r>
          </w:p>
        </w:tc>
        <w:tc>
          <w:tcPr>
            <w:tcW w:w="1282" w:type="dxa"/>
            <w:gridSpan w:val="2"/>
          </w:tcPr>
          <w:p w:rsidR="00000000" w:rsidRDefault="00375157">
            <w:pPr>
              <w:jc w:val="right"/>
              <w:rPr>
                <w:b/>
              </w:rPr>
            </w:pPr>
          </w:p>
        </w:tc>
        <w:tc>
          <w:tcPr>
            <w:tcW w:w="1282" w:type="dxa"/>
          </w:tcPr>
          <w:p w:rsidR="00000000" w:rsidRDefault="00375157">
            <w:pPr>
              <w:jc w:val="right"/>
            </w:pPr>
            <w:r>
              <w:t>(17.6)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Aggregate of amounts transferred to reserves</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(87.4)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(4.7)</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w:t>
            </w:r>
            <w:r>
              <w:rPr>
                <w:b/>
              </w:rPr>
              <w:t>Retained profits at the end of the financial year</w:t>
            </w:r>
          </w:p>
        </w:tc>
        <w:tc>
          <w:tcPr>
            <w:tcW w:w="1282" w:type="dxa"/>
            <w:gridSpan w:val="2"/>
            <w:tcBorders>
              <w:bottom w:val="double" w:sz="18" w:space="0" w:color="auto"/>
            </w:tcBorders>
          </w:tcPr>
          <w:p w:rsidR="00000000" w:rsidRDefault="00375157">
            <w:pPr>
              <w:jc w:val="right"/>
              <w:rPr>
                <w:b/>
              </w:rPr>
            </w:pPr>
            <w:r>
              <w:rPr>
                <w:b/>
              </w:rPr>
              <w:t>1065.6</w:t>
            </w:r>
          </w:p>
        </w:tc>
        <w:tc>
          <w:tcPr>
            <w:tcW w:w="1282" w:type="dxa"/>
            <w:tcBorders>
              <w:bottom w:val="double" w:sz="18" w:space="0" w:color="auto"/>
            </w:tcBorders>
          </w:tcPr>
          <w:p w:rsidR="00000000" w:rsidRDefault="00375157">
            <w:pPr>
              <w:jc w:val="right"/>
            </w:pPr>
            <w:r>
              <w:t>686.5</w:t>
            </w:r>
          </w:p>
        </w:tc>
        <w:tc>
          <w:tcPr>
            <w:tcW w:w="1282" w:type="dxa"/>
            <w:gridSpan w:val="2"/>
            <w:tcBorders>
              <w:bottom w:val="double" w:sz="18" w:space="0" w:color="auto"/>
            </w:tcBorders>
          </w:tcPr>
          <w:p w:rsidR="00000000" w:rsidRDefault="00375157">
            <w:pPr>
              <w:jc w:val="right"/>
              <w:rPr>
                <w:b/>
              </w:rPr>
            </w:pPr>
            <w:r>
              <w:rPr>
                <w:b/>
              </w:rPr>
              <w:t>502.3</w:t>
            </w:r>
          </w:p>
        </w:tc>
        <w:tc>
          <w:tcPr>
            <w:tcW w:w="1282" w:type="dxa"/>
            <w:tcBorders>
              <w:bottom w:val="double" w:sz="18" w:space="0" w:color="auto"/>
            </w:tcBorders>
          </w:tcPr>
          <w:p w:rsidR="00000000" w:rsidRDefault="00375157">
            <w:pPr>
              <w:jc w:val="right"/>
            </w:pPr>
            <w:r>
              <w:t>449.3</w:t>
            </w:r>
          </w:p>
        </w:tc>
      </w:tr>
    </w:tbl>
    <w:p w:rsidR="00000000" w:rsidRDefault="00375157"/>
    <w:p w:rsidR="00000000" w:rsidRDefault="00375157"/>
    <w:p w:rsidR="00000000" w:rsidRDefault="00375157">
      <w:pPr>
        <w:pStyle w:val="Heading2"/>
      </w:pPr>
      <w:r>
        <w:t>Summary Of Cash Flows</w:t>
      </w:r>
    </w:p>
    <w:p w:rsidR="00000000" w:rsidRDefault="00375157"/>
    <w:tbl>
      <w:tblPr>
        <w:tblW w:w="0" w:type="auto"/>
        <w:tblLayout w:type="fixed"/>
        <w:tblLook w:val="0000"/>
      </w:tblPr>
      <w:tblGrid>
        <w:gridCol w:w="7080"/>
        <w:gridCol w:w="1"/>
        <w:gridCol w:w="1281"/>
        <w:gridCol w:w="1282"/>
      </w:tblGrid>
      <w:tr w:rsidR="00000000">
        <w:tblPrEx>
          <w:tblCellMar>
            <w:top w:w="0" w:type="dxa"/>
            <w:bottom w:w="0" w:type="dxa"/>
          </w:tblCellMar>
        </w:tblPrEx>
        <w:trPr>
          <w:cantSplit/>
        </w:trPr>
        <w:tc>
          <w:tcPr>
            <w:tcW w:w="7080" w:type="dxa"/>
          </w:tcPr>
          <w:p w:rsidR="00000000" w:rsidRDefault="00375157">
            <w:pPr>
              <w:ind w:left="110"/>
              <w:rPr>
                <w:b/>
              </w:rP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7080" w:type="dxa"/>
          </w:tcPr>
          <w:p w:rsidR="00000000" w:rsidRDefault="00375157">
            <w:pPr>
              <w:ind w:left="110"/>
            </w:pPr>
            <w:r>
              <w:rPr>
                <w:b/>
              </w:rPr>
              <w:t>For the 52 weeks ended 26 July 1998</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7080" w:type="dxa"/>
            <w:tcBorders>
              <w:bottom w:val="single" w:sz="18" w:space="0" w:color="auto"/>
            </w:tcBorders>
          </w:tcPr>
          <w:p w:rsidR="00000000" w:rsidRDefault="00375157">
            <w:pPr>
              <w:ind w:left="110"/>
            </w:pPr>
            <w:r>
              <w:rPr>
                <w:vanish/>
              </w:rPr>
              <w:t>[SULON]</w:t>
            </w:r>
            <w:r>
              <w:t>(1997 52 weeks ended 27 July)</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708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080" w:type="dxa"/>
          </w:tcPr>
          <w:p w:rsidR="00000000" w:rsidRDefault="00375157">
            <w:pPr>
              <w:ind w:left="110"/>
            </w:pPr>
            <w:r>
              <w:rPr>
                <w:b/>
              </w:rPr>
              <w:t>Operating cash flows before interest and tax</w:t>
            </w:r>
          </w:p>
        </w:tc>
        <w:tc>
          <w:tcPr>
            <w:tcW w:w="1282" w:type="dxa"/>
            <w:gridSpan w:val="2"/>
          </w:tcPr>
          <w:p w:rsidR="00000000" w:rsidRDefault="00375157">
            <w:pPr>
              <w:jc w:val="right"/>
              <w:rPr>
                <w:b/>
              </w:rPr>
            </w:pPr>
            <w:r>
              <w:rPr>
                <w:b/>
              </w:rPr>
              <w:t>1,263.2</w:t>
            </w:r>
          </w:p>
        </w:tc>
        <w:tc>
          <w:tcPr>
            <w:tcW w:w="1282" w:type="dxa"/>
          </w:tcPr>
          <w:p w:rsidR="00000000" w:rsidRDefault="00375157">
            <w:pPr>
              <w:jc w:val="right"/>
            </w:pPr>
            <w:r>
              <w:t>908.</w:t>
            </w:r>
            <w:r>
              <w:t>4</w:t>
            </w:r>
          </w:p>
        </w:tc>
      </w:tr>
      <w:tr w:rsidR="00000000">
        <w:tblPrEx>
          <w:tblCellMar>
            <w:top w:w="0" w:type="dxa"/>
            <w:bottom w:w="0" w:type="dxa"/>
          </w:tblCellMar>
        </w:tblPrEx>
        <w:trPr>
          <w:cantSplit/>
        </w:trPr>
        <w:tc>
          <w:tcPr>
            <w:tcW w:w="7080" w:type="dxa"/>
          </w:tcPr>
          <w:p w:rsidR="00000000" w:rsidRDefault="00375157">
            <w:pPr>
              <w:ind w:left="110"/>
            </w:pPr>
            <w:r>
              <w:t xml:space="preserve">    Tax</w:t>
            </w:r>
          </w:p>
        </w:tc>
        <w:tc>
          <w:tcPr>
            <w:tcW w:w="1282" w:type="dxa"/>
            <w:gridSpan w:val="2"/>
          </w:tcPr>
          <w:p w:rsidR="00000000" w:rsidRDefault="00375157">
            <w:pPr>
              <w:jc w:val="right"/>
              <w:rPr>
                <w:b/>
              </w:rPr>
            </w:pPr>
            <w:r>
              <w:rPr>
                <w:b/>
              </w:rPr>
              <w:t>(166.9)</w:t>
            </w:r>
          </w:p>
        </w:tc>
        <w:tc>
          <w:tcPr>
            <w:tcW w:w="1282" w:type="dxa"/>
          </w:tcPr>
          <w:p w:rsidR="00000000" w:rsidRDefault="00375157">
            <w:pPr>
              <w:jc w:val="right"/>
            </w:pPr>
            <w:r>
              <w:t>(4.9)</w:t>
            </w:r>
          </w:p>
        </w:tc>
      </w:tr>
      <w:tr w:rsidR="00000000">
        <w:tblPrEx>
          <w:tblCellMar>
            <w:top w:w="0" w:type="dxa"/>
            <w:bottom w:w="0" w:type="dxa"/>
          </w:tblCellMar>
        </w:tblPrEx>
        <w:trPr>
          <w:cantSplit/>
        </w:trPr>
        <w:tc>
          <w:tcPr>
            <w:tcW w:w="7080" w:type="dxa"/>
            <w:tcBorders>
              <w:bottom w:val="single" w:sz="18" w:space="0" w:color="auto"/>
            </w:tcBorders>
          </w:tcPr>
          <w:p w:rsidR="00000000" w:rsidRDefault="00375157">
            <w:pPr>
              <w:ind w:left="110"/>
            </w:pPr>
            <w:r>
              <w:t xml:space="preserve">    </w:t>
            </w:r>
            <w:r>
              <w:rPr>
                <w:vanish/>
              </w:rPr>
              <w:t>[SULON]</w:t>
            </w:r>
            <w:r>
              <w:t>Net interest</w:t>
            </w:r>
          </w:p>
        </w:tc>
        <w:tc>
          <w:tcPr>
            <w:tcW w:w="1282" w:type="dxa"/>
            <w:gridSpan w:val="2"/>
            <w:tcBorders>
              <w:bottom w:val="single" w:sz="18" w:space="0" w:color="auto"/>
            </w:tcBorders>
          </w:tcPr>
          <w:p w:rsidR="00000000" w:rsidRDefault="00375157">
            <w:pPr>
              <w:jc w:val="right"/>
              <w:rPr>
                <w:b/>
              </w:rPr>
            </w:pPr>
            <w:r>
              <w:rPr>
                <w:b/>
              </w:rPr>
              <w:t>(110.9)</w:t>
            </w:r>
          </w:p>
        </w:tc>
        <w:tc>
          <w:tcPr>
            <w:tcW w:w="1282" w:type="dxa"/>
            <w:tcBorders>
              <w:bottom w:val="single" w:sz="18" w:space="0" w:color="auto"/>
            </w:tcBorders>
          </w:tcPr>
          <w:p w:rsidR="00000000" w:rsidRDefault="00375157">
            <w:pPr>
              <w:jc w:val="right"/>
            </w:pPr>
            <w:r>
              <w:t>(119.2)</w:t>
            </w:r>
          </w:p>
        </w:tc>
      </w:tr>
      <w:tr w:rsidR="00000000">
        <w:tblPrEx>
          <w:tblCellMar>
            <w:top w:w="0" w:type="dxa"/>
            <w:bottom w:w="0" w:type="dxa"/>
          </w:tblCellMar>
        </w:tblPrEx>
        <w:trPr>
          <w:cantSplit/>
        </w:trPr>
        <w:tc>
          <w:tcPr>
            <w:tcW w:w="7080" w:type="dxa"/>
          </w:tcPr>
          <w:p w:rsidR="00000000" w:rsidRDefault="00375157">
            <w:pPr>
              <w:ind w:left="110"/>
            </w:pPr>
            <w:r>
              <w:rPr>
                <w:b/>
              </w:rPr>
              <w:t>Net Operating Cash Flows</w:t>
            </w:r>
          </w:p>
        </w:tc>
        <w:tc>
          <w:tcPr>
            <w:tcW w:w="1282" w:type="dxa"/>
            <w:gridSpan w:val="2"/>
          </w:tcPr>
          <w:p w:rsidR="00000000" w:rsidRDefault="00375157">
            <w:pPr>
              <w:jc w:val="right"/>
              <w:rPr>
                <w:b/>
              </w:rPr>
            </w:pPr>
            <w:r>
              <w:rPr>
                <w:b/>
              </w:rPr>
              <w:t>985.4</w:t>
            </w:r>
          </w:p>
        </w:tc>
        <w:tc>
          <w:tcPr>
            <w:tcW w:w="1282" w:type="dxa"/>
          </w:tcPr>
          <w:p w:rsidR="00000000" w:rsidRDefault="00375157">
            <w:pPr>
              <w:jc w:val="right"/>
            </w:pPr>
            <w:r>
              <w:t>784.3</w:t>
            </w:r>
          </w:p>
        </w:tc>
      </w:tr>
      <w:tr w:rsidR="00000000">
        <w:tblPrEx>
          <w:tblCellMar>
            <w:top w:w="0" w:type="dxa"/>
            <w:bottom w:w="0" w:type="dxa"/>
          </w:tblCellMar>
        </w:tblPrEx>
        <w:trPr>
          <w:cantSplit/>
        </w:trPr>
        <w:tc>
          <w:tcPr>
            <w:tcW w:w="7080" w:type="dxa"/>
            <w:tcBorders>
              <w:bottom w:val="single" w:sz="18" w:space="0" w:color="auto"/>
            </w:tcBorders>
          </w:tcPr>
          <w:p w:rsidR="00000000" w:rsidRDefault="00375157">
            <w:pPr>
              <w:ind w:left="110"/>
            </w:pPr>
            <w:r>
              <w:t xml:space="preserve">    </w:t>
            </w:r>
            <w:r>
              <w:rPr>
                <w:vanish/>
              </w:rPr>
              <w:t>[SULON]</w:t>
            </w:r>
            <w:r>
              <w:t>Asset sales</w:t>
            </w:r>
          </w:p>
        </w:tc>
        <w:tc>
          <w:tcPr>
            <w:tcW w:w="1282" w:type="dxa"/>
            <w:gridSpan w:val="2"/>
            <w:tcBorders>
              <w:bottom w:val="single" w:sz="18" w:space="0" w:color="auto"/>
            </w:tcBorders>
          </w:tcPr>
          <w:p w:rsidR="00000000" w:rsidRDefault="00375157">
            <w:pPr>
              <w:jc w:val="right"/>
              <w:rPr>
                <w:b/>
              </w:rPr>
            </w:pPr>
            <w:r>
              <w:rPr>
                <w:b/>
              </w:rPr>
              <w:t>129.1</w:t>
            </w:r>
          </w:p>
        </w:tc>
        <w:tc>
          <w:tcPr>
            <w:tcW w:w="1282" w:type="dxa"/>
            <w:tcBorders>
              <w:bottom w:val="single" w:sz="18" w:space="0" w:color="auto"/>
            </w:tcBorders>
          </w:tcPr>
          <w:p w:rsidR="00000000" w:rsidRDefault="00375157">
            <w:pPr>
              <w:jc w:val="right"/>
            </w:pPr>
            <w:r>
              <w:t>852.0</w:t>
            </w:r>
          </w:p>
        </w:tc>
      </w:tr>
      <w:tr w:rsidR="00000000">
        <w:tblPrEx>
          <w:tblCellMar>
            <w:top w:w="0" w:type="dxa"/>
            <w:bottom w:w="0" w:type="dxa"/>
          </w:tblCellMar>
        </w:tblPrEx>
        <w:trPr>
          <w:cantSplit/>
        </w:trPr>
        <w:tc>
          <w:tcPr>
            <w:tcW w:w="7080" w:type="dxa"/>
          </w:tcPr>
          <w:p w:rsidR="00000000" w:rsidRDefault="00375157">
            <w:pPr>
              <w:ind w:left="110"/>
            </w:pPr>
            <w:r>
              <w:rPr>
                <w:b/>
              </w:rPr>
              <w:t>Available Cash Flows</w:t>
            </w:r>
          </w:p>
        </w:tc>
        <w:tc>
          <w:tcPr>
            <w:tcW w:w="1282" w:type="dxa"/>
            <w:gridSpan w:val="2"/>
          </w:tcPr>
          <w:p w:rsidR="00000000" w:rsidRDefault="00375157">
            <w:pPr>
              <w:jc w:val="right"/>
              <w:rPr>
                <w:b/>
              </w:rPr>
            </w:pPr>
            <w:r>
              <w:rPr>
                <w:b/>
              </w:rPr>
              <w:t>1,114.5</w:t>
            </w:r>
          </w:p>
        </w:tc>
        <w:tc>
          <w:tcPr>
            <w:tcW w:w="1282" w:type="dxa"/>
          </w:tcPr>
          <w:p w:rsidR="00000000" w:rsidRDefault="00375157">
            <w:pPr>
              <w:jc w:val="right"/>
            </w:pPr>
            <w:r>
              <w:t>1,636.3</w:t>
            </w:r>
          </w:p>
        </w:tc>
      </w:tr>
      <w:tr w:rsidR="00000000">
        <w:tblPrEx>
          <w:tblCellMar>
            <w:top w:w="0" w:type="dxa"/>
            <w:bottom w:w="0" w:type="dxa"/>
          </w:tblCellMar>
        </w:tblPrEx>
        <w:trPr>
          <w:cantSplit/>
        </w:trPr>
        <w:tc>
          <w:tcPr>
            <w:tcW w:w="7080" w:type="dxa"/>
          </w:tcPr>
          <w:p w:rsidR="00000000" w:rsidRDefault="00375157">
            <w:pPr>
              <w:ind w:left="110"/>
            </w:pPr>
            <w:r>
              <w:t xml:space="preserve">    Capital expenditure (incl. business acquisitions and property development)</w:t>
            </w:r>
          </w:p>
        </w:tc>
        <w:tc>
          <w:tcPr>
            <w:tcW w:w="1282" w:type="dxa"/>
            <w:gridSpan w:val="2"/>
          </w:tcPr>
          <w:p w:rsidR="00000000" w:rsidRDefault="00375157">
            <w:pPr>
              <w:jc w:val="right"/>
              <w:rPr>
                <w:b/>
              </w:rPr>
            </w:pPr>
            <w:r>
              <w:rPr>
                <w:b/>
              </w:rPr>
              <w:t>(922.9)</w:t>
            </w:r>
          </w:p>
        </w:tc>
        <w:tc>
          <w:tcPr>
            <w:tcW w:w="1282" w:type="dxa"/>
          </w:tcPr>
          <w:p w:rsidR="00000000" w:rsidRDefault="00375157">
            <w:pPr>
              <w:jc w:val="right"/>
            </w:pPr>
            <w:r>
              <w:t>(776.0)</w:t>
            </w:r>
          </w:p>
        </w:tc>
      </w:tr>
      <w:tr w:rsidR="00000000">
        <w:tblPrEx>
          <w:tblCellMar>
            <w:top w:w="0" w:type="dxa"/>
            <w:bottom w:w="0" w:type="dxa"/>
          </w:tblCellMar>
        </w:tblPrEx>
        <w:trPr>
          <w:cantSplit/>
        </w:trPr>
        <w:tc>
          <w:tcPr>
            <w:tcW w:w="7080" w:type="dxa"/>
            <w:tcBorders>
              <w:bottom w:val="single" w:sz="18" w:space="0" w:color="auto"/>
            </w:tcBorders>
          </w:tcPr>
          <w:p w:rsidR="00000000" w:rsidRDefault="00375157">
            <w:pPr>
              <w:ind w:left="110"/>
            </w:pPr>
            <w:r>
              <w:t xml:space="preserve">    </w:t>
            </w:r>
            <w:r>
              <w:rPr>
                <w:vanish/>
              </w:rPr>
              <w:t>[SULON]</w:t>
            </w:r>
            <w:r>
              <w:t>Other investing</w:t>
            </w:r>
          </w:p>
        </w:tc>
        <w:tc>
          <w:tcPr>
            <w:tcW w:w="1282" w:type="dxa"/>
            <w:gridSpan w:val="2"/>
            <w:tcBorders>
              <w:bottom w:val="single" w:sz="18" w:space="0" w:color="auto"/>
            </w:tcBorders>
          </w:tcPr>
          <w:p w:rsidR="00000000" w:rsidRDefault="00375157">
            <w:pPr>
              <w:jc w:val="right"/>
              <w:rPr>
                <w:b/>
              </w:rPr>
            </w:pPr>
            <w:r>
              <w:rPr>
                <w:b/>
              </w:rPr>
              <w:t>9.3</w:t>
            </w:r>
          </w:p>
        </w:tc>
        <w:tc>
          <w:tcPr>
            <w:tcW w:w="1282" w:type="dxa"/>
            <w:tcBorders>
              <w:bottom w:val="single" w:sz="18" w:space="0" w:color="auto"/>
            </w:tcBorders>
          </w:tcPr>
          <w:p w:rsidR="00000000" w:rsidRDefault="00375157">
            <w:pPr>
              <w:jc w:val="right"/>
            </w:pPr>
            <w:r>
              <w:t>14.3</w:t>
            </w:r>
          </w:p>
        </w:tc>
      </w:tr>
      <w:tr w:rsidR="00000000">
        <w:tblPrEx>
          <w:tblCellMar>
            <w:top w:w="0" w:type="dxa"/>
            <w:bottom w:w="0" w:type="dxa"/>
          </w:tblCellMar>
        </w:tblPrEx>
        <w:trPr>
          <w:cantSplit/>
        </w:trPr>
        <w:tc>
          <w:tcPr>
            <w:tcW w:w="7080" w:type="dxa"/>
          </w:tcPr>
          <w:p w:rsidR="00000000" w:rsidRDefault="00375157">
            <w:pPr>
              <w:ind w:left="110"/>
            </w:pPr>
            <w:r>
              <w:rPr>
                <w:b/>
              </w:rPr>
              <w:t>Free Cash Flow</w:t>
            </w:r>
          </w:p>
        </w:tc>
        <w:tc>
          <w:tcPr>
            <w:tcW w:w="1282" w:type="dxa"/>
            <w:gridSpan w:val="2"/>
          </w:tcPr>
          <w:p w:rsidR="00000000" w:rsidRDefault="00375157">
            <w:pPr>
              <w:jc w:val="right"/>
              <w:rPr>
                <w:b/>
              </w:rPr>
            </w:pPr>
            <w:r>
              <w:rPr>
                <w:b/>
              </w:rPr>
              <w:t>200.9</w:t>
            </w:r>
          </w:p>
        </w:tc>
        <w:tc>
          <w:tcPr>
            <w:tcW w:w="1282" w:type="dxa"/>
          </w:tcPr>
          <w:p w:rsidR="00000000" w:rsidRDefault="00375157">
            <w:pPr>
              <w:jc w:val="right"/>
            </w:pPr>
            <w:r>
              <w:t>874.6</w:t>
            </w:r>
          </w:p>
        </w:tc>
      </w:tr>
      <w:tr w:rsidR="00000000">
        <w:tblPrEx>
          <w:tblCellMar>
            <w:top w:w="0" w:type="dxa"/>
            <w:bottom w:w="0" w:type="dxa"/>
          </w:tblCellMar>
        </w:tblPrEx>
        <w:trPr>
          <w:cantSplit/>
        </w:trPr>
        <w:tc>
          <w:tcPr>
            <w:tcW w:w="7080" w:type="dxa"/>
          </w:tcPr>
          <w:p w:rsidR="00000000" w:rsidRDefault="00375157">
            <w:pPr>
              <w:ind w:left="110"/>
            </w:pPr>
            <w:r>
              <w:t xml:space="preserve">    Dividends</w:t>
            </w:r>
          </w:p>
        </w:tc>
        <w:tc>
          <w:tcPr>
            <w:tcW w:w="1282" w:type="dxa"/>
            <w:gridSpan w:val="2"/>
          </w:tcPr>
          <w:p w:rsidR="00000000" w:rsidRDefault="00375157">
            <w:pPr>
              <w:jc w:val="right"/>
              <w:rPr>
                <w:b/>
              </w:rPr>
            </w:pPr>
            <w:r>
              <w:rPr>
                <w:b/>
              </w:rPr>
              <w:t>(237.3)</w:t>
            </w:r>
          </w:p>
        </w:tc>
        <w:tc>
          <w:tcPr>
            <w:tcW w:w="1282" w:type="dxa"/>
          </w:tcPr>
          <w:p w:rsidR="00000000" w:rsidRDefault="00375157">
            <w:pPr>
              <w:jc w:val="right"/>
            </w:pPr>
            <w:r>
              <w:t>(236.8)</w:t>
            </w:r>
          </w:p>
        </w:tc>
      </w:tr>
      <w:tr w:rsidR="00000000">
        <w:tblPrEx>
          <w:tblCellMar>
            <w:top w:w="0" w:type="dxa"/>
            <w:bottom w:w="0" w:type="dxa"/>
          </w:tblCellMar>
        </w:tblPrEx>
        <w:trPr>
          <w:cantSplit/>
        </w:trPr>
        <w:tc>
          <w:tcPr>
            <w:tcW w:w="7080" w:type="dxa"/>
            <w:tcBorders>
              <w:bottom w:val="single" w:sz="18" w:space="0" w:color="auto"/>
            </w:tcBorders>
          </w:tcPr>
          <w:p w:rsidR="00000000" w:rsidRDefault="00375157">
            <w:pPr>
              <w:ind w:left="110"/>
            </w:pPr>
            <w:r>
              <w:t xml:space="preserve">    </w:t>
            </w:r>
            <w:r>
              <w:rPr>
                <w:vanish/>
              </w:rPr>
              <w:t>[SULON]</w:t>
            </w:r>
            <w:r>
              <w:t>Other</w:t>
            </w:r>
          </w:p>
        </w:tc>
        <w:tc>
          <w:tcPr>
            <w:tcW w:w="1282" w:type="dxa"/>
            <w:gridSpan w:val="2"/>
            <w:tcBorders>
              <w:bottom w:val="single" w:sz="18" w:space="0" w:color="auto"/>
            </w:tcBorders>
          </w:tcPr>
          <w:p w:rsidR="00000000" w:rsidRDefault="00375157">
            <w:pPr>
              <w:jc w:val="right"/>
              <w:rPr>
                <w:b/>
              </w:rPr>
            </w:pPr>
            <w:r>
              <w:rPr>
                <w:b/>
              </w:rPr>
              <w:t>3.8</w:t>
            </w:r>
          </w:p>
        </w:tc>
        <w:tc>
          <w:tcPr>
            <w:tcW w:w="1282" w:type="dxa"/>
            <w:tcBorders>
              <w:bottom w:val="single" w:sz="18" w:space="0" w:color="auto"/>
            </w:tcBorders>
          </w:tcPr>
          <w:p w:rsidR="00000000" w:rsidRDefault="00375157">
            <w:pPr>
              <w:jc w:val="right"/>
            </w:pPr>
            <w:r>
              <w:t>3.0</w:t>
            </w:r>
          </w:p>
        </w:tc>
      </w:tr>
      <w:tr w:rsidR="00000000">
        <w:tblPrEx>
          <w:tblCellMar>
            <w:top w:w="0" w:type="dxa"/>
            <w:bottom w:w="0" w:type="dxa"/>
          </w:tblCellMar>
        </w:tblPrEx>
        <w:trPr>
          <w:cantSplit/>
        </w:trPr>
        <w:tc>
          <w:tcPr>
            <w:tcW w:w="708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7080" w:type="dxa"/>
            <w:tcBorders>
              <w:bottom w:val="double" w:sz="18" w:space="0" w:color="auto"/>
            </w:tcBorders>
          </w:tcPr>
          <w:p w:rsidR="00000000" w:rsidRDefault="00375157">
            <w:pPr>
              <w:ind w:left="110"/>
            </w:pPr>
            <w:r>
              <w:rPr>
                <w:b/>
                <w:vanish/>
              </w:rPr>
              <w:t>[DULON]</w:t>
            </w:r>
            <w:r>
              <w:rPr>
                <w:b/>
              </w:rPr>
              <w:t>Net Cash Flow</w:t>
            </w:r>
          </w:p>
        </w:tc>
        <w:tc>
          <w:tcPr>
            <w:tcW w:w="1282" w:type="dxa"/>
            <w:gridSpan w:val="2"/>
            <w:tcBorders>
              <w:bottom w:val="double" w:sz="18" w:space="0" w:color="auto"/>
            </w:tcBorders>
          </w:tcPr>
          <w:p w:rsidR="00000000" w:rsidRDefault="00375157">
            <w:pPr>
              <w:jc w:val="right"/>
              <w:rPr>
                <w:b/>
              </w:rPr>
            </w:pPr>
            <w:r>
              <w:rPr>
                <w:b/>
              </w:rPr>
              <w:t>(32.6)</w:t>
            </w:r>
          </w:p>
        </w:tc>
        <w:tc>
          <w:tcPr>
            <w:tcW w:w="1282" w:type="dxa"/>
            <w:tcBorders>
              <w:bottom w:val="double" w:sz="18" w:space="0" w:color="auto"/>
            </w:tcBorders>
          </w:tcPr>
          <w:p w:rsidR="00000000" w:rsidRDefault="00375157">
            <w:pPr>
              <w:jc w:val="right"/>
            </w:pPr>
            <w:r>
              <w:t>640.8</w:t>
            </w:r>
          </w:p>
        </w:tc>
      </w:tr>
    </w:tbl>
    <w:p w:rsidR="00000000" w:rsidRDefault="00375157">
      <w:pPr>
        <w:ind w:left="110"/>
      </w:pPr>
    </w:p>
    <w:p w:rsidR="00000000" w:rsidRDefault="00375157">
      <w:pPr>
        <w:ind w:left="110"/>
      </w:pPr>
    </w:p>
    <w:p w:rsidR="00000000" w:rsidRDefault="00375157">
      <w:pPr>
        <w:pStyle w:val="Heading2"/>
      </w:pPr>
      <w:r>
        <w:t>Balance Sheets</w:t>
      </w:r>
    </w:p>
    <w:p w:rsidR="00000000" w:rsidRDefault="00375157">
      <w:pPr>
        <w:ind w:left="110"/>
      </w:pPr>
    </w:p>
    <w:tbl>
      <w:tblPr>
        <w:tblW w:w="0" w:type="auto"/>
        <w:tblLayout w:type="fixed"/>
        <w:tblLook w:val="0000"/>
      </w:tblPr>
      <w:tblGrid>
        <w:gridCol w:w="5778"/>
        <w:gridCol w:w="1"/>
        <w:gridCol w:w="1281"/>
        <w:gridCol w:w="1282"/>
        <w:gridCol w:w="1"/>
        <w:gridCol w:w="1281"/>
        <w:gridCol w:w="1282"/>
      </w:tblGrid>
      <w:tr w:rsidR="00000000">
        <w:tblPrEx>
          <w:tblCellMar>
            <w:top w:w="0" w:type="dxa"/>
            <w:bottom w:w="0" w:type="dxa"/>
          </w:tblCellMar>
        </w:tblPrEx>
        <w:trPr>
          <w:cantSplit/>
        </w:trPr>
        <w:tc>
          <w:tcPr>
            <w:tcW w:w="5778" w:type="dxa"/>
          </w:tcPr>
          <w:p w:rsidR="00000000" w:rsidRDefault="00375157">
            <w:pPr>
              <w:ind w:left="110"/>
              <w:rPr>
                <w:b/>
              </w:rPr>
            </w:pPr>
          </w:p>
        </w:tc>
        <w:tc>
          <w:tcPr>
            <w:tcW w:w="2564" w:type="dxa"/>
            <w:hMerge w:val="restart"/>
          </w:tcPr>
          <w:p w:rsidR="00000000" w:rsidRDefault="00375157">
            <w:pPr>
              <w:jc w:val="center"/>
            </w:pPr>
            <w:r>
              <w:rPr>
                <w:b/>
              </w:rPr>
              <w:t>CM</w:t>
            </w:r>
            <w:r>
              <w:rPr>
                <w:b/>
              </w:rPr>
              <w:t xml:space="preserve">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778" w:type="dxa"/>
          </w:tcPr>
          <w:p w:rsidR="00000000" w:rsidRDefault="00375157">
            <w:pPr>
              <w:ind w:left="110"/>
            </w:pPr>
            <w:r>
              <w:rPr>
                <w:b/>
              </w:rPr>
              <w:t>At 26 July 1998</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trPr>
        <w:tc>
          <w:tcPr>
            <w:tcW w:w="5778" w:type="dxa"/>
            <w:tcBorders>
              <w:bottom w:val="single" w:sz="18" w:space="0" w:color="auto"/>
            </w:tcBorders>
          </w:tcPr>
          <w:p w:rsidR="00000000" w:rsidRDefault="00375157">
            <w:pPr>
              <w:ind w:left="110"/>
            </w:pPr>
            <w:r>
              <w:t>(1997 at 27 July)</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CURRENT ASSETS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Cash</w:t>
            </w:r>
          </w:p>
        </w:tc>
        <w:tc>
          <w:tcPr>
            <w:tcW w:w="1282" w:type="dxa"/>
            <w:gridSpan w:val="2"/>
          </w:tcPr>
          <w:p w:rsidR="00000000" w:rsidRDefault="00375157">
            <w:pPr>
              <w:jc w:val="right"/>
            </w:pPr>
            <w:r>
              <w:rPr>
                <w:b/>
              </w:rPr>
              <w:t>277.2</w:t>
            </w:r>
          </w:p>
        </w:tc>
        <w:tc>
          <w:tcPr>
            <w:tcW w:w="1282" w:type="dxa"/>
          </w:tcPr>
          <w:p w:rsidR="00000000" w:rsidRDefault="00375157">
            <w:pPr>
              <w:jc w:val="right"/>
            </w:pPr>
            <w:r>
              <w:t>184.0</w:t>
            </w:r>
          </w:p>
        </w:tc>
        <w:tc>
          <w:tcPr>
            <w:tcW w:w="1282" w:type="dxa"/>
            <w:gridSpan w:val="2"/>
          </w:tcPr>
          <w:p w:rsidR="00000000" w:rsidRDefault="00375157">
            <w:pPr>
              <w:jc w:val="right"/>
              <w:rPr>
                <w:b/>
              </w:rPr>
            </w:pPr>
          </w:p>
        </w:tc>
        <w:tc>
          <w:tcPr>
            <w:tcW w:w="1282" w:type="dxa"/>
          </w:tcPr>
          <w:p w:rsidR="00000000" w:rsidRDefault="00375157">
            <w:pPr>
              <w:jc w:val="right"/>
            </w:pPr>
            <w:r>
              <w:t>-</w:t>
            </w:r>
          </w:p>
        </w:tc>
      </w:tr>
      <w:tr w:rsidR="00000000">
        <w:tblPrEx>
          <w:tblCellMar>
            <w:top w:w="0" w:type="dxa"/>
            <w:bottom w:w="0" w:type="dxa"/>
          </w:tblCellMar>
        </w:tblPrEx>
        <w:trPr>
          <w:cantSplit/>
        </w:trPr>
        <w:tc>
          <w:tcPr>
            <w:tcW w:w="5778" w:type="dxa"/>
          </w:tcPr>
          <w:p w:rsidR="00000000" w:rsidRDefault="00375157">
            <w:pPr>
              <w:ind w:left="110"/>
            </w:pPr>
            <w:r>
              <w:t>Receivables</w:t>
            </w:r>
          </w:p>
        </w:tc>
        <w:tc>
          <w:tcPr>
            <w:tcW w:w="1282" w:type="dxa"/>
            <w:gridSpan w:val="2"/>
          </w:tcPr>
          <w:p w:rsidR="00000000" w:rsidRDefault="00375157">
            <w:pPr>
              <w:jc w:val="right"/>
            </w:pPr>
            <w:r>
              <w:rPr>
                <w:b/>
              </w:rPr>
              <w:t>217.9</w:t>
            </w:r>
          </w:p>
        </w:tc>
        <w:tc>
          <w:tcPr>
            <w:tcW w:w="1282" w:type="dxa"/>
          </w:tcPr>
          <w:p w:rsidR="00000000" w:rsidRDefault="00375157">
            <w:pPr>
              <w:jc w:val="right"/>
            </w:pPr>
            <w:r>
              <w:t>334.6</w:t>
            </w:r>
          </w:p>
        </w:tc>
        <w:tc>
          <w:tcPr>
            <w:tcW w:w="1282" w:type="dxa"/>
            <w:gridSpan w:val="2"/>
          </w:tcPr>
          <w:p w:rsidR="00000000" w:rsidRDefault="00375157">
            <w:pPr>
              <w:jc w:val="right"/>
              <w:rPr>
                <w:b/>
              </w:rPr>
            </w:pPr>
            <w:r>
              <w:rPr>
                <w:b/>
              </w:rPr>
              <w:t>0.2</w:t>
            </w:r>
          </w:p>
        </w:tc>
        <w:tc>
          <w:tcPr>
            <w:tcW w:w="1282" w:type="dxa"/>
          </w:tcPr>
          <w:p w:rsidR="00000000" w:rsidRDefault="00375157">
            <w:pPr>
              <w:jc w:val="right"/>
            </w:pPr>
            <w:r>
              <w:t>0.4</w:t>
            </w:r>
          </w:p>
        </w:tc>
      </w:tr>
      <w:tr w:rsidR="00000000">
        <w:tblPrEx>
          <w:tblCellMar>
            <w:top w:w="0" w:type="dxa"/>
            <w:bottom w:w="0" w:type="dxa"/>
          </w:tblCellMar>
        </w:tblPrEx>
        <w:trPr>
          <w:cantSplit/>
        </w:trPr>
        <w:tc>
          <w:tcPr>
            <w:tcW w:w="5778" w:type="dxa"/>
          </w:tcPr>
          <w:p w:rsidR="00000000" w:rsidRDefault="00375157">
            <w:pPr>
              <w:ind w:left="110"/>
            </w:pPr>
            <w:r>
              <w:t>Inventories</w:t>
            </w:r>
          </w:p>
        </w:tc>
        <w:tc>
          <w:tcPr>
            <w:tcW w:w="1282" w:type="dxa"/>
            <w:gridSpan w:val="2"/>
          </w:tcPr>
          <w:p w:rsidR="00000000" w:rsidRDefault="00375157">
            <w:pPr>
              <w:jc w:val="right"/>
            </w:pPr>
            <w:r>
              <w:rPr>
                <w:b/>
              </w:rPr>
              <w:t>2,801.4</w:t>
            </w:r>
          </w:p>
        </w:tc>
        <w:tc>
          <w:tcPr>
            <w:tcW w:w="1282" w:type="dxa"/>
          </w:tcPr>
          <w:p w:rsidR="00000000" w:rsidRDefault="00375157">
            <w:pPr>
              <w:jc w:val="right"/>
            </w:pPr>
            <w:r>
              <w:t>2,524.3</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w:t>
            </w:r>
          </w:p>
        </w:tc>
        <w:tc>
          <w:tcPr>
            <w:tcW w:w="1282" w:type="dxa"/>
            <w:gridSpan w:val="2"/>
            <w:tcBorders>
              <w:bottom w:val="single" w:sz="18" w:space="0" w:color="auto"/>
            </w:tcBorders>
          </w:tcPr>
          <w:p w:rsidR="00000000" w:rsidRDefault="00375157">
            <w:pPr>
              <w:jc w:val="right"/>
            </w:pPr>
            <w:r>
              <w:rPr>
                <w:b/>
              </w:rPr>
              <w:t>132.4</w:t>
            </w:r>
          </w:p>
        </w:tc>
        <w:tc>
          <w:tcPr>
            <w:tcW w:w="1282" w:type="dxa"/>
            <w:tcBorders>
              <w:bottom w:val="single" w:sz="18" w:space="0" w:color="auto"/>
            </w:tcBorders>
          </w:tcPr>
          <w:p w:rsidR="00000000" w:rsidRDefault="00375157">
            <w:pPr>
              <w:jc w:val="right"/>
            </w:pPr>
            <w:r>
              <w:t>102.1</w:t>
            </w:r>
          </w:p>
        </w:tc>
        <w:tc>
          <w:tcPr>
            <w:tcW w:w="1282" w:type="dxa"/>
            <w:gridSpan w:val="2"/>
            <w:tcBorders>
              <w:bottom w:val="single" w:sz="18" w:space="0" w:color="auto"/>
            </w:tcBorders>
          </w:tcPr>
          <w:p w:rsidR="00000000" w:rsidRDefault="00375157">
            <w:pPr>
              <w:jc w:val="right"/>
              <w:rPr>
                <w:b/>
              </w:rPr>
            </w:pPr>
            <w:r>
              <w:rPr>
                <w:b/>
              </w:rPr>
              <w:t>35.0</w:t>
            </w:r>
          </w:p>
        </w:tc>
        <w:tc>
          <w:tcPr>
            <w:tcW w:w="1282" w:type="dxa"/>
            <w:tcBorders>
              <w:bottom w:val="single" w:sz="18" w:space="0" w:color="auto"/>
            </w:tcBorders>
          </w:tcPr>
          <w:p w:rsidR="00000000" w:rsidRDefault="00375157">
            <w:pPr>
              <w:jc w:val="right"/>
            </w:pPr>
            <w:r>
              <w:t>2.8</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CURRENT ASSETS</w:t>
            </w:r>
          </w:p>
        </w:tc>
        <w:tc>
          <w:tcPr>
            <w:tcW w:w="1282" w:type="dxa"/>
            <w:gridSpan w:val="2"/>
            <w:tcBorders>
              <w:bottom w:val="single" w:sz="18" w:space="0" w:color="auto"/>
            </w:tcBorders>
          </w:tcPr>
          <w:p w:rsidR="00000000" w:rsidRDefault="00375157">
            <w:pPr>
              <w:jc w:val="right"/>
            </w:pPr>
            <w:r>
              <w:rPr>
                <w:b/>
              </w:rPr>
              <w:t>3,228.9</w:t>
            </w:r>
          </w:p>
        </w:tc>
        <w:tc>
          <w:tcPr>
            <w:tcW w:w="1282" w:type="dxa"/>
            <w:tcBorders>
              <w:bottom w:val="single" w:sz="18" w:space="0" w:color="auto"/>
            </w:tcBorders>
          </w:tcPr>
          <w:p w:rsidR="00000000" w:rsidRDefault="00375157">
            <w:pPr>
              <w:jc w:val="right"/>
            </w:pPr>
            <w:r>
              <w:t>3,145.0</w:t>
            </w:r>
          </w:p>
        </w:tc>
        <w:tc>
          <w:tcPr>
            <w:tcW w:w="1282" w:type="dxa"/>
            <w:gridSpan w:val="2"/>
            <w:tcBorders>
              <w:bottom w:val="single" w:sz="18" w:space="0" w:color="auto"/>
            </w:tcBorders>
          </w:tcPr>
          <w:p w:rsidR="00000000" w:rsidRDefault="00375157">
            <w:pPr>
              <w:jc w:val="right"/>
              <w:rPr>
                <w:b/>
              </w:rPr>
            </w:pPr>
            <w:r>
              <w:rPr>
                <w:b/>
              </w:rPr>
              <w:t>35.2</w:t>
            </w:r>
          </w:p>
        </w:tc>
        <w:tc>
          <w:tcPr>
            <w:tcW w:w="1282" w:type="dxa"/>
            <w:tcBorders>
              <w:bottom w:val="single" w:sz="18" w:space="0" w:color="auto"/>
            </w:tcBorders>
          </w:tcPr>
          <w:p w:rsidR="00000000" w:rsidRDefault="00375157">
            <w:pPr>
              <w:jc w:val="right"/>
            </w:pPr>
            <w:r>
              <w:t>3.2</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NON-CURRENT ASSETS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Receivables</w:t>
            </w:r>
          </w:p>
        </w:tc>
        <w:tc>
          <w:tcPr>
            <w:tcW w:w="1282" w:type="dxa"/>
            <w:gridSpan w:val="2"/>
          </w:tcPr>
          <w:p w:rsidR="00000000" w:rsidRDefault="00375157">
            <w:pPr>
              <w:jc w:val="right"/>
            </w:pPr>
            <w:r>
              <w:rPr>
                <w:b/>
              </w:rPr>
              <w:t>380.9</w:t>
            </w:r>
          </w:p>
        </w:tc>
        <w:tc>
          <w:tcPr>
            <w:tcW w:w="1282" w:type="dxa"/>
          </w:tcPr>
          <w:p w:rsidR="00000000" w:rsidRDefault="00375157">
            <w:pPr>
              <w:jc w:val="right"/>
            </w:pPr>
            <w:r>
              <w:t>320.3</w:t>
            </w:r>
          </w:p>
        </w:tc>
        <w:tc>
          <w:tcPr>
            <w:tcW w:w="1282" w:type="dxa"/>
            <w:gridSpan w:val="2"/>
          </w:tcPr>
          <w:p w:rsidR="00000000" w:rsidRDefault="00375157">
            <w:pPr>
              <w:jc w:val="right"/>
              <w:rPr>
                <w:b/>
              </w:rPr>
            </w:pPr>
            <w:r>
              <w:rPr>
                <w:b/>
              </w:rPr>
              <w:t>941.3</w:t>
            </w:r>
          </w:p>
        </w:tc>
        <w:tc>
          <w:tcPr>
            <w:tcW w:w="1282" w:type="dxa"/>
          </w:tcPr>
          <w:p w:rsidR="00000000" w:rsidRDefault="00375157">
            <w:pPr>
              <w:jc w:val="right"/>
            </w:pPr>
            <w:r>
              <w:t>1,064.8</w:t>
            </w:r>
          </w:p>
        </w:tc>
      </w:tr>
      <w:tr w:rsidR="00000000">
        <w:tblPrEx>
          <w:tblCellMar>
            <w:top w:w="0" w:type="dxa"/>
            <w:bottom w:w="0" w:type="dxa"/>
          </w:tblCellMar>
        </w:tblPrEx>
        <w:trPr>
          <w:cantSplit/>
        </w:trPr>
        <w:tc>
          <w:tcPr>
            <w:tcW w:w="5778" w:type="dxa"/>
          </w:tcPr>
          <w:p w:rsidR="00000000" w:rsidRDefault="00375157">
            <w:pPr>
              <w:ind w:left="110"/>
            </w:pPr>
            <w:r>
              <w:t>Investments</w:t>
            </w:r>
          </w:p>
        </w:tc>
        <w:tc>
          <w:tcPr>
            <w:tcW w:w="1282" w:type="dxa"/>
            <w:gridSpan w:val="2"/>
          </w:tcPr>
          <w:p w:rsidR="00000000" w:rsidRDefault="00375157">
            <w:pPr>
              <w:jc w:val="right"/>
            </w:pPr>
            <w:r>
              <w:rPr>
                <w:b/>
              </w:rPr>
              <w:t>252.5</w:t>
            </w:r>
          </w:p>
        </w:tc>
        <w:tc>
          <w:tcPr>
            <w:tcW w:w="1282" w:type="dxa"/>
          </w:tcPr>
          <w:p w:rsidR="00000000" w:rsidRDefault="00375157">
            <w:pPr>
              <w:jc w:val="right"/>
            </w:pPr>
            <w:r>
              <w:t>127.6</w:t>
            </w:r>
          </w:p>
        </w:tc>
        <w:tc>
          <w:tcPr>
            <w:tcW w:w="1282" w:type="dxa"/>
            <w:gridSpan w:val="2"/>
          </w:tcPr>
          <w:p w:rsidR="00000000" w:rsidRDefault="00375157">
            <w:pPr>
              <w:jc w:val="right"/>
              <w:rPr>
                <w:b/>
              </w:rPr>
            </w:pPr>
            <w:r>
              <w:rPr>
                <w:b/>
              </w:rPr>
              <w:t>4,120.0</w:t>
            </w:r>
          </w:p>
        </w:tc>
        <w:tc>
          <w:tcPr>
            <w:tcW w:w="1282" w:type="dxa"/>
          </w:tcPr>
          <w:p w:rsidR="00000000" w:rsidRDefault="00375157">
            <w:pPr>
              <w:jc w:val="right"/>
            </w:pPr>
            <w:r>
              <w:t>4,000.7</w:t>
            </w:r>
          </w:p>
        </w:tc>
      </w:tr>
      <w:tr w:rsidR="00000000">
        <w:tblPrEx>
          <w:tblCellMar>
            <w:top w:w="0" w:type="dxa"/>
            <w:bottom w:w="0" w:type="dxa"/>
          </w:tblCellMar>
        </w:tblPrEx>
        <w:trPr>
          <w:cantSplit/>
        </w:trPr>
        <w:tc>
          <w:tcPr>
            <w:tcW w:w="5778" w:type="dxa"/>
          </w:tcPr>
          <w:p w:rsidR="00000000" w:rsidRDefault="00375157">
            <w:pPr>
              <w:ind w:left="110"/>
            </w:pPr>
            <w:r>
              <w:t xml:space="preserve">Property, </w:t>
            </w:r>
            <w:r>
              <w:t>plant and equipment</w:t>
            </w:r>
          </w:p>
        </w:tc>
        <w:tc>
          <w:tcPr>
            <w:tcW w:w="1282" w:type="dxa"/>
            <w:gridSpan w:val="2"/>
          </w:tcPr>
          <w:p w:rsidR="00000000" w:rsidRDefault="00375157">
            <w:pPr>
              <w:jc w:val="right"/>
            </w:pPr>
            <w:r>
              <w:rPr>
                <w:b/>
              </w:rPr>
              <w:t>3,094.4</w:t>
            </w:r>
          </w:p>
        </w:tc>
        <w:tc>
          <w:tcPr>
            <w:tcW w:w="1282" w:type="dxa"/>
          </w:tcPr>
          <w:p w:rsidR="00000000" w:rsidRDefault="00375157">
            <w:pPr>
              <w:jc w:val="right"/>
            </w:pPr>
            <w:r>
              <w:t>2,918.3</w:t>
            </w:r>
          </w:p>
        </w:tc>
        <w:tc>
          <w:tcPr>
            <w:tcW w:w="1282" w:type="dxa"/>
            <w:gridSpan w:val="2"/>
          </w:tcPr>
          <w:p w:rsidR="00000000" w:rsidRDefault="00375157">
            <w:pPr>
              <w:jc w:val="right"/>
              <w:rPr>
                <w:b/>
              </w:rPr>
            </w:pPr>
            <w:r>
              <w:rPr>
                <w:b/>
              </w:rPr>
              <w:t>65.8</w:t>
            </w:r>
          </w:p>
        </w:tc>
        <w:tc>
          <w:tcPr>
            <w:tcW w:w="1282" w:type="dxa"/>
          </w:tcPr>
          <w:p w:rsidR="00000000" w:rsidRDefault="00375157">
            <w:pPr>
              <w:jc w:val="right"/>
            </w:pPr>
            <w:r>
              <w:t>69.3</w:t>
            </w:r>
          </w:p>
        </w:tc>
      </w:tr>
      <w:tr w:rsidR="00000000">
        <w:tblPrEx>
          <w:tblCellMar>
            <w:top w:w="0" w:type="dxa"/>
            <w:bottom w:w="0" w:type="dxa"/>
          </w:tblCellMar>
        </w:tblPrEx>
        <w:trPr>
          <w:cantSplit/>
        </w:trPr>
        <w:tc>
          <w:tcPr>
            <w:tcW w:w="5778" w:type="dxa"/>
          </w:tcPr>
          <w:p w:rsidR="00000000" w:rsidRDefault="00375157">
            <w:pPr>
              <w:ind w:left="110"/>
            </w:pPr>
            <w:r>
              <w:t>Intangibles</w:t>
            </w:r>
          </w:p>
        </w:tc>
        <w:tc>
          <w:tcPr>
            <w:tcW w:w="1282" w:type="dxa"/>
            <w:gridSpan w:val="2"/>
          </w:tcPr>
          <w:p w:rsidR="00000000" w:rsidRDefault="00375157">
            <w:pPr>
              <w:jc w:val="right"/>
            </w:pPr>
            <w:r>
              <w:rPr>
                <w:b/>
              </w:rPr>
              <w:t>107.1</w:t>
            </w:r>
          </w:p>
        </w:tc>
        <w:tc>
          <w:tcPr>
            <w:tcW w:w="1282" w:type="dxa"/>
          </w:tcPr>
          <w:p w:rsidR="00000000" w:rsidRDefault="00375157">
            <w:pPr>
              <w:jc w:val="right"/>
            </w:pPr>
            <w:r>
              <w:t>83.7</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w:t>
            </w:r>
          </w:p>
        </w:tc>
        <w:tc>
          <w:tcPr>
            <w:tcW w:w="1282" w:type="dxa"/>
            <w:gridSpan w:val="2"/>
            <w:tcBorders>
              <w:bottom w:val="single" w:sz="18" w:space="0" w:color="auto"/>
            </w:tcBorders>
          </w:tcPr>
          <w:p w:rsidR="00000000" w:rsidRDefault="00375157">
            <w:pPr>
              <w:jc w:val="right"/>
            </w:pPr>
            <w:r>
              <w:rPr>
                <w:b/>
              </w:rPr>
              <w:t>128.7</w:t>
            </w:r>
          </w:p>
        </w:tc>
        <w:tc>
          <w:tcPr>
            <w:tcW w:w="1282" w:type="dxa"/>
            <w:tcBorders>
              <w:bottom w:val="single" w:sz="18" w:space="0" w:color="auto"/>
            </w:tcBorders>
          </w:tcPr>
          <w:p w:rsidR="00000000" w:rsidRDefault="00375157">
            <w:pPr>
              <w:jc w:val="right"/>
            </w:pPr>
            <w:r>
              <w:t>101.7</w:t>
            </w:r>
          </w:p>
        </w:tc>
        <w:tc>
          <w:tcPr>
            <w:tcW w:w="1282" w:type="dxa"/>
            <w:gridSpan w:val="2"/>
            <w:tcBorders>
              <w:bottom w:val="single" w:sz="18" w:space="0" w:color="auto"/>
            </w:tcBorders>
          </w:tcPr>
          <w:p w:rsidR="00000000" w:rsidRDefault="00375157">
            <w:pPr>
              <w:jc w:val="right"/>
              <w:rPr>
                <w:b/>
              </w:rPr>
            </w:pPr>
            <w:r>
              <w:rPr>
                <w:b/>
              </w:rPr>
              <w:t>27.5</w:t>
            </w:r>
          </w:p>
        </w:tc>
        <w:tc>
          <w:tcPr>
            <w:tcW w:w="1282" w:type="dxa"/>
            <w:tcBorders>
              <w:bottom w:val="single" w:sz="18" w:space="0" w:color="auto"/>
            </w:tcBorders>
          </w:tcPr>
          <w:p w:rsidR="00000000" w:rsidRDefault="00375157">
            <w:pPr>
              <w:jc w:val="right"/>
            </w:pPr>
            <w:r>
              <w:t>18.2</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NON-CURRENT ASSETS</w:t>
            </w:r>
          </w:p>
        </w:tc>
        <w:tc>
          <w:tcPr>
            <w:tcW w:w="1282" w:type="dxa"/>
            <w:gridSpan w:val="2"/>
            <w:tcBorders>
              <w:bottom w:val="single" w:sz="18" w:space="0" w:color="auto"/>
            </w:tcBorders>
          </w:tcPr>
          <w:p w:rsidR="00000000" w:rsidRDefault="00375157">
            <w:pPr>
              <w:jc w:val="right"/>
            </w:pPr>
            <w:r>
              <w:rPr>
                <w:b/>
              </w:rPr>
              <w:t>3,943.6</w:t>
            </w:r>
          </w:p>
        </w:tc>
        <w:tc>
          <w:tcPr>
            <w:tcW w:w="1282" w:type="dxa"/>
            <w:tcBorders>
              <w:bottom w:val="single" w:sz="18" w:space="0" w:color="auto"/>
            </w:tcBorders>
          </w:tcPr>
          <w:p w:rsidR="00000000" w:rsidRDefault="00375157">
            <w:pPr>
              <w:jc w:val="right"/>
            </w:pPr>
            <w:r>
              <w:t>3,551.6</w:t>
            </w:r>
          </w:p>
        </w:tc>
        <w:tc>
          <w:tcPr>
            <w:tcW w:w="1282" w:type="dxa"/>
            <w:gridSpan w:val="2"/>
            <w:tcBorders>
              <w:bottom w:val="single" w:sz="18" w:space="0" w:color="auto"/>
            </w:tcBorders>
          </w:tcPr>
          <w:p w:rsidR="00000000" w:rsidRDefault="00375157">
            <w:pPr>
              <w:jc w:val="right"/>
              <w:rPr>
                <w:b/>
              </w:rPr>
            </w:pPr>
            <w:r>
              <w:rPr>
                <w:b/>
              </w:rPr>
              <w:t>5,154.6</w:t>
            </w:r>
          </w:p>
        </w:tc>
        <w:tc>
          <w:tcPr>
            <w:tcW w:w="1282" w:type="dxa"/>
            <w:tcBorders>
              <w:bottom w:val="single" w:sz="18" w:space="0" w:color="auto"/>
            </w:tcBorders>
          </w:tcPr>
          <w:p w:rsidR="00000000" w:rsidRDefault="00375157">
            <w:pPr>
              <w:jc w:val="right"/>
            </w:pPr>
            <w:r>
              <w:t>5,153.0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ASSETS</w:t>
            </w:r>
          </w:p>
        </w:tc>
        <w:tc>
          <w:tcPr>
            <w:tcW w:w="1282" w:type="dxa"/>
            <w:gridSpan w:val="2"/>
            <w:tcBorders>
              <w:bottom w:val="single" w:sz="18" w:space="0" w:color="auto"/>
            </w:tcBorders>
          </w:tcPr>
          <w:p w:rsidR="00000000" w:rsidRDefault="00375157">
            <w:pPr>
              <w:jc w:val="right"/>
            </w:pPr>
            <w:r>
              <w:rPr>
                <w:b/>
              </w:rPr>
              <w:t>7,172.5</w:t>
            </w:r>
          </w:p>
        </w:tc>
        <w:tc>
          <w:tcPr>
            <w:tcW w:w="1282" w:type="dxa"/>
            <w:tcBorders>
              <w:bottom w:val="single" w:sz="18" w:space="0" w:color="auto"/>
            </w:tcBorders>
          </w:tcPr>
          <w:p w:rsidR="00000000" w:rsidRDefault="00375157">
            <w:pPr>
              <w:jc w:val="right"/>
            </w:pPr>
            <w:r>
              <w:t>6,696.6</w:t>
            </w:r>
          </w:p>
        </w:tc>
        <w:tc>
          <w:tcPr>
            <w:tcW w:w="1282" w:type="dxa"/>
            <w:gridSpan w:val="2"/>
            <w:tcBorders>
              <w:bottom w:val="single" w:sz="18" w:space="0" w:color="auto"/>
            </w:tcBorders>
          </w:tcPr>
          <w:p w:rsidR="00000000" w:rsidRDefault="00375157">
            <w:pPr>
              <w:jc w:val="right"/>
              <w:rPr>
                <w:b/>
              </w:rPr>
            </w:pPr>
            <w:r>
              <w:rPr>
                <w:b/>
              </w:rPr>
              <w:t>5,189.8</w:t>
            </w:r>
          </w:p>
        </w:tc>
        <w:tc>
          <w:tcPr>
            <w:tcW w:w="1282" w:type="dxa"/>
            <w:tcBorders>
              <w:bottom w:val="single" w:sz="18" w:space="0" w:color="auto"/>
            </w:tcBorders>
          </w:tcPr>
          <w:p w:rsidR="00000000" w:rsidRDefault="00375157">
            <w:pPr>
              <w:jc w:val="right"/>
            </w:pPr>
            <w:r>
              <w:t>5,156.2</w:t>
            </w: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CURRENT LIABILITIES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Accounts payable</w:t>
            </w:r>
          </w:p>
        </w:tc>
        <w:tc>
          <w:tcPr>
            <w:tcW w:w="1282" w:type="dxa"/>
            <w:gridSpan w:val="2"/>
          </w:tcPr>
          <w:p w:rsidR="00000000" w:rsidRDefault="00375157">
            <w:pPr>
              <w:jc w:val="right"/>
            </w:pPr>
            <w:r>
              <w:rPr>
                <w:b/>
              </w:rPr>
              <w:t>1,862.8</w:t>
            </w:r>
          </w:p>
        </w:tc>
        <w:tc>
          <w:tcPr>
            <w:tcW w:w="1282" w:type="dxa"/>
          </w:tcPr>
          <w:p w:rsidR="00000000" w:rsidRDefault="00375157">
            <w:pPr>
              <w:jc w:val="right"/>
            </w:pPr>
            <w:r>
              <w:t>1,633.4</w:t>
            </w:r>
          </w:p>
        </w:tc>
        <w:tc>
          <w:tcPr>
            <w:tcW w:w="1282" w:type="dxa"/>
            <w:gridSpan w:val="2"/>
          </w:tcPr>
          <w:p w:rsidR="00000000" w:rsidRDefault="00375157">
            <w:pPr>
              <w:jc w:val="right"/>
              <w:rPr>
                <w:b/>
              </w:rPr>
            </w:pPr>
            <w:r>
              <w:rPr>
                <w:b/>
              </w:rPr>
              <w:t>81.0</w:t>
            </w:r>
          </w:p>
        </w:tc>
        <w:tc>
          <w:tcPr>
            <w:tcW w:w="1282" w:type="dxa"/>
          </w:tcPr>
          <w:p w:rsidR="00000000" w:rsidRDefault="00375157">
            <w:pPr>
              <w:jc w:val="right"/>
            </w:pPr>
            <w:r>
              <w:t>56.6</w:t>
            </w:r>
          </w:p>
        </w:tc>
      </w:tr>
      <w:tr w:rsidR="00000000">
        <w:tblPrEx>
          <w:tblCellMar>
            <w:top w:w="0" w:type="dxa"/>
            <w:bottom w:w="0" w:type="dxa"/>
          </w:tblCellMar>
        </w:tblPrEx>
        <w:trPr>
          <w:cantSplit/>
        </w:trPr>
        <w:tc>
          <w:tcPr>
            <w:tcW w:w="5778" w:type="dxa"/>
          </w:tcPr>
          <w:p w:rsidR="00000000" w:rsidRDefault="00375157">
            <w:pPr>
              <w:ind w:left="110"/>
            </w:pPr>
            <w:r>
              <w:t>Borrowings</w:t>
            </w:r>
          </w:p>
        </w:tc>
        <w:tc>
          <w:tcPr>
            <w:tcW w:w="1282" w:type="dxa"/>
            <w:gridSpan w:val="2"/>
          </w:tcPr>
          <w:p w:rsidR="00000000" w:rsidRDefault="00375157">
            <w:pPr>
              <w:jc w:val="right"/>
            </w:pPr>
            <w:r>
              <w:rPr>
                <w:b/>
              </w:rPr>
              <w:t>124.1</w:t>
            </w:r>
          </w:p>
        </w:tc>
        <w:tc>
          <w:tcPr>
            <w:tcW w:w="1282" w:type="dxa"/>
          </w:tcPr>
          <w:p w:rsidR="00000000" w:rsidRDefault="00375157">
            <w:pPr>
              <w:jc w:val="right"/>
            </w:pPr>
            <w:r>
              <w:t>50.5</w:t>
            </w:r>
          </w:p>
        </w:tc>
        <w:tc>
          <w:tcPr>
            <w:tcW w:w="1282" w:type="dxa"/>
            <w:gridSpan w:val="2"/>
          </w:tcPr>
          <w:p w:rsidR="00000000" w:rsidRDefault="00375157">
            <w:pPr>
              <w:jc w:val="right"/>
              <w:rPr>
                <w:b/>
              </w:rPr>
            </w:pPr>
            <w:r>
              <w:rPr>
                <w:b/>
              </w:rPr>
              <w:t>0.3</w:t>
            </w: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Provisions</w:t>
            </w:r>
          </w:p>
        </w:tc>
        <w:tc>
          <w:tcPr>
            <w:tcW w:w="1282" w:type="dxa"/>
            <w:gridSpan w:val="2"/>
            <w:tcBorders>
              <w:bottom w:val="single" w:sz="18" w:space="0" w:color="auto"/>
            </w:tcBorders>
          </w:tcPr>
          <w:p w:rsidR="00000000" w:rsidRDefault="00375157">
            <w:pPr>
              <w:jc w:val="right"/>
            </w:pPr>
            <w:r>
              <w:rPr>
                <w:b/>
              </w:rPr>
              <w:t>731.2</w:t>
            </w:r>
          </w:p>
        </w:tc>
        <w:tc>
          <w:tcPr>
            <w:tcW w:w="1282" w:type="dxa"/>
            <w:tcBorders>
              <w:bottom w:val="single" w:sz="18" w:space="0" w:color="auto"/>
            </w:tcBorders>
          </w:tcPr>
          <w:p w:rsidR="00000000" w:rsidRDefault="00375157">
            <w:pPr>
              <w:jc w:val="right"/>
            </w:pPr>
            <w:r>
              <w:t>687.0</w:t>
            </w:r>
          </w:p>
        </w:tc>
        <w:tc>
          <w:tcPr>
            <w:tcW w:w="1282" w:type="dxa"/>
            <w:gridSpan w:val="2"/>
            <w:tcBorders>
              <w:bottom w:val="single" w:sz="18" w:space="0" w:color="auto"/>
            </w:tcBorders>
          </w:tcPr>
          <w:p w:rsidR="00000000" w:rsidRDefault="00375157">
            <w:pPr>
              <w:jc w:val="right"/>
              <w:rPr>
                <w:b/>
              </w:rPr>
            </w:pPr>
            <w:r>
              <w:rPr>
                <w:b/>
              </w:rPr>
              <w:t>225.4</w:t>
            </w:r>
          </w:p>
        </w:tc>
        <w:tc>
          <w:tcPr>
            <w:tcW w:w="1282" w:type="dxa"/>
            <w:tcBorders>
              <w:bottom w:val="single" w:sz="18" w:space="0" w:color="auto"/>
            </w:tcBorders>
          </w:tcPr>
          <w:p w:rsidR="00000000" w:rsidRDefault="00375157">
            <w:pPr>
              <w:jc w:val="right"/>
            </w:pPr>
            <w:r>
              <w:t>170.0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CURRENT LIABILITIES</w:t>
            </w:r>
          </w:p>
        </w:tc>
        <w:tc>
          <w:tcPr>
            <w:tcW w:w="1282" w:type="dxa"/>
            <w:gridSpan w:val="2"/>
            <w:tcBorders>
              <w:bottom w:val="single" w:sz="18" w:space="0" w:color="auto"/>
            </w:tcBorders>
          </w:tcPr>
          <w:p w:rsidR="00000000" w:rsidRDefault="00375157">
            <w:pPr>
              <w:jc w:val="right"/>
            </w:pPr>
            <w:r>
              <w:rPr>
                <w:b/>
              </w:rPr>
              <w:t>2,718.1</w:t>
            </w:r>
          </w:p>
        </w:tc>
        <w:tc>
          <w:tcPr>
            <w:tcW w:w="1282" w:type="dxa"/>
            <w:tcBorders>
              <w:bottom w:val="single" w:sz="18" w:space="0" w:color="auto"/>
            </w:tcBorders>
          </w:tcPr>
          <w:p w:rsidR="00000000" w:rsidRDefault="00375157">
            <w:pPr>
              <w:jc w:val="right"/>
            </w:pPr>
            <w:r>
              <w:t>2,370.9</w:t>
            </w:r>
          </w:p>
        </w:tc>
        <w:tc>
          <w:tcPr>
            <w:tcW w:w="1282" w:type="dxa"/>
            <w:gridSpan w:val="2"/>
            <w:tcBorders>
              <w:bottom w:val="single" w:sz="18" w:space="0" w:color="auto"/>
            </w:tcBorders>
          </w:tcPr>
          <w:p w:rsidR="00000000" w:rsidRDefault="00375157">
            <w:pPr>
              <w:jc w:val="right"/>
              <w:rPr>
                <w:b/>
              </w:rPr>
            </w:pPr>
            <w:r>
              <w:rPr>
                <w:b/>
              </w:rPr>
              <w:t>306.7</w:t>
            </w:r>
          </w:p>
        </w:tc>
        <w:tc>
          <w:tcPr>
            <w:tcW w:w="1282" w:type="dxa"/>
            <w:tcBorders>
              <w:bottom w:val="single" w:sz="18" w:space="0" w:color="auto"/>
            </w:tcBorders>
          </w:tcPr>
          <w:p w:rsidR="00000000" w:rsidRDefault="00375157">
            <w:pPr>
              <w:jc w:val="right"/>
            </w:pPr>
            <w:r>
              <w:t>226.6</w:t>
            </w:r>
          </w:p>
        </w:tc>
      </w:tr>
      <w:tr w:rsidR="00000000">
        <w:tblPrEx>
          <w:tblCellMar>
            <w:top w:w="0" w:type="dxa"/>
            <w:bottom w:w="0" w:type="dxa"/>
          </w:tblCellMar>
        </w:tblPrEx>
        <w:trPr>
          <w:cantSplit/>
        </w:trPr>
        <w:tc>
          <w:tcPr>
            <w:tcW w:w="5778" w:type="dxa"/>
          </w:tcPr>
          <w:p w:rsidR="00000000" w:rsidRDefault="00375157">
            <w:pPr>
              <w:ind w:left="110"/>
            </w:pPr>
            <w:r>
              <w:rPr>
                <w:b/>
              </w:rPr>
              <w:t>NON-CURRENT LIABILITIES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Borrowings</w:t>
            </w:r>
          </w:p>
        </w:tc>
        <w:tc>
          <w:tcPr>
            <w:tcW w:w="1282" w:type="dxa"/>
            <w:gridSpan w:val="2"/>
          </w:tcPr>
          <w:p w:rsidR="00000000" w:rsidRDefault="00375157">
            <w:pPr>
              <w:jc w:val="right"/>
            </w:pPr>
            <w:r>
              <w:rPr>
                <w:b/>
              </w:rPr>
              <w:t>1,623.1</w:t>
            </w:r>
          </w:p>
        </w:tc>
        <w:tc>
          <w:tcPr>
            <w:tcW w:w="1282" w:type="dxa"/>
          </w:tcPr>
          <w:p w:rsidR="00000000" w:rsidRDefault="00375157">
            <w:pPr>
              <w:jc w:val="right"/>
            </w:pPr>
            <w:r>
              <w:t>1,629.5</w:t>
            </w:r>
          </w:p>
        </w:tc>
        <w:tc>
          <w:tcPr>
            <w:tcW w:w="1282" w:type="dxa"/>
            <w:gridSpan w:val="2"/>
          </w:tcPr>
          <w:p w:rsidR="00000000" w:rsidRDefault="00375157">
            <w:pPr>
              <w:jc w:val="right"/>
              <w:rPr>
                <w:b/>
              </w:rPr>
            </w:pPr>
            <w:r>
              <w:rPr>
                <w:b/>
              </w:rPr>
              <w:t>3,075.1</w:t>
            </w:r>
          </w:p>
        </w:tc>
        <w:tc>
          <w:tcPr>
            <w:tcW w:w="1282" w:type="dxa"/>
          </w:tcPr>
          <w:p w:rsidR="00000000" w:rsidRDefault="00375157">
            <w:pPr>
              <w:jc w:val="right"/>
            </w:pPr>
            <w:r>
              <w:t>3,137.8</w:t>
            </w:r>
          </w:p>
        </w:tc>
      </w:tr>
      <w:tr w:rsidR="00000000">
        <w:tblPrEx>
          <w:tblCellMar>
            <w:top w:w="0" w:type="dxa"/>
            <w:bottom w:w="0" w:type="dxa"/>
          </w:tblCellMar>
        </w:tblPrEx>
        <w:trPr>
          <w:cantSplit/>
        </w:trPr>
        <w:tc>
          <w:tcPr>
            <w:tcW w:w="5778" w:type="dxa"/>
          </w:tcPr>
          <w:p w:rsidR="00000000" w:rsidRDefault="00375157">
            <w:pPr>
              <w:ind w:left="110"/>
            </w:pPr>
            <w:r>
              <w:t>Provisions</w:t>
            </w:r>
          </w:p>
        </w:tc>
        <w:tc>
          <w:tcPr>
            <w:tcW w:w="1282" w:type="dxa"/>
            <w:gridSpan w:val="2"/>
          </w:tcPr>
          <w:p w:rsidR="00000000" w:rsidRDefault="00375157">
            <w:pPr>
              <w:jc w:val="right"/>
            </w:pPr>
            <w:r>
              <w:rPr>
                <w:b/>
              </w:rPr>
              <w:t>143.7</w:t>
            </w:r>
          </w:p>
        </w:tc>
        <w:tc>
          <w:tcPr>
            <w:tcW w:w="1282" w:type="dxa"/>
          </w:tcPr>
          <w:p w:rsidR="00000000" w:rsidRDefault="00375157">
            <w:pPr>
              <w:jc w:val="right"/>
            </w:pPr>
            <w:r>
              <w:t>136.6</w:t>
            </w:r>
          </w:p>
        </w:tc>
        <w:tc>
          <w:tcPr>
            <w:tcW w:w="1282" w:type="dxa"/>
            <w:gridSpan w:val="2"/>
          </w:tcPr>
          <w:p w:rsidR="00000000" w:rsidRDefault="00375157">
            <w:pPr>
              <w:jc w:val="right"/>
              <w:rPr>
                <w:b/>
              </w:rPr>
            </w:pPr>
            <w:r>
              <w:rPr>
                <w:b/>
              </w:rPr>
              <w:t>2.5</w:t>
            </w:r>
          </w:p>
        </w:tc>
        <w:tc>
          <w:tcPr>
            <w:tcW w:w="1282" w:type="dxa"/>
          </w:tcPr>
          <w:p w:rsidR="00000000" w:rsidRDefault="00375157">
            <w:pPr>
              <w:jc w:val="right"/>
            </w:pPr>
            <w:r>
              <w:t>1.3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[SULON][SULON]</w:t>
            </w:r>
            <w:r>
              <w:t>Other</w:t>
            </w:r>
          </w:p>
        </w:tc>
        <w:tc>
          <w:tcPr>
            <w:tcW w:w="1282" w:type="dxa"/>
            <w:gridSpan w:val="2"/>
            <w:tcBorders>
              <w:bottom w:val="single" w:sz="18" w:space="0" w:color="auto"/>
            </w:tcBorders>
          </w:tcPr>
          <w:p w:rsidR="00000000" w:rsidRDefault="00375157">
            <w:pPr>
              <w:jc w:val="right"/>
            </w:pPr>
            <w:r>
              <w:t>51.0</w:t>
            </w:r>
          </w:p>
        </w:tc>
        <w:tc>
          <w:tcPr>
            <w:tcW w:w="1282" w:type="dxa"/>
            <w:tcBorders>
              <w:bottom w:val="single" w:sz="18" w:space="0" w:color="auto"/>
            </w:tcBorders>
          </w:tcPr>
          <w:p w:rsidR="00000000" w:rsidRDefault="00375157">
            <w:pPr>
              <w:jc w:val="right"/>
            </w:pPr>
            <w:r>
              <w:t>43.3</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[SULON][SULON]</w:t>
            </w:r>
            <w:r>
              <w:rPr>
                <w:b/>
              </w:rPr>
              <w:t>TOTAL NON-CURRENT LIABILITIES</w:t>
            </w:r>
          </w:p>
        </w:tc>
        <w:tc>
          <w:tcPr>
            <w:tcW w:w="1282" w:type="dxa"/>
            <w:gridSpan w:val="2"/>
            <w:tcBorders>
              <w:bottom w:val="single" w:sz="18" w:space="0" w:color="auto"/>
            </w:tcBorders>
          </w:tcPr>
          <w:p w:rsidR="00000000" w:rsidRDefault="00375157">
            <w:pPr>
              <w:jc w:val="right"/>
            </w:pPr>
            <w:r>
              <w:rPr>
                <w:b/>
              </w:rPr>
              <w:t>1,817.8</w:t>
            </w:r>
          </w:p>
        </w:tc>
        <w:tc>
          <w:tcPr>
            <w:tcW w:w="1282" w:type="dxa"/>
            <w:tcBorders>
              <w:bottom w:val="single" w:sz="18" w:space="0" w:color="auto"/>
            </w:tcBorders>
          </w:tcPr>
          <w:p w:rsidR="00000000" w:rsidRDefault="00375157">
            <w:pPr>
              <w:jc w:val="right"/>
            </w:pPr>
            <w:r>
              <w:t>1,809.4</w:t>
            </w:r>
          </w:p>
        </w:tc>
        <w:tc>
          <w:tcPr>
            <w:tcW w:w="1282" w:type="dxa"/>
            <w:gridSpan w:val="2"/>
            <w:tcBorders>
              <w:bottom w:val="single" w:sz="18" w:space="0" w:color="auto"/>
            </w:tcBorders>
          </w:tcPr>
          <w:p w:rsidR="00000000" w:rsidRDefault="00375157">
            <w:pPr>
              <w:jc w:val="right"/>
              <w:rPr>
                <w:b/>
              </w:rPr>
            </w:pPr>
            <w:r>
              <w:rPr>
                <w:b/>
              </w:rPr>
              <w:t>3,077.6</w:t>
            </w:r>
          </w:p>
        </w:tc>
        <w:tc>
          <w:tcPr>
            <w:tcW w:w="1282" w:type="dxa"/>
            <w:tcBorders>
              <w:bottom w:val="single" w:sz="18" w:space="0" w:color="auto"/>
            </w:tcBorders>
          </w:tcPr>
          <w:p w:rsidR="00000000" w:rsidRDefault="00375157">
            <w:pPr>
              <w:jc w:val="right"/>
            </w:pPr>
            <w:r>
              <w:t>3,139.1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[SULON][SULON]</w:t>
            </w:r>
            <w:r>
              <w:rPr>
                <w:b/>
              </w:rPr>
              <w:t>TOTAL LIABILITIES</w:t>
            </w:r>
          </w:p>
        </w:tc>
        <w:tc>
          <w:tcPr>
            <w:tcW w:w="1282" w:type="dxa"/>
            <w:gridSpan w:val="2"/>
            <w:tcBorders>
              <w:bottom w:val="single" w:sz="18" w:space="0" w:color="auto"/>
            </w:tcBorders>
          </w:tcPr>
          <w:p w:rsidR="00000000" w:rsidRDefault="00375157">
            <w:pPr>
              <w:jc w:val="right"/>
            </w:pPr>
            <w:r>
              <w:rPr>
                <w:b/>
              </w:rPr>
              <w:t>4,535.9</w:t>
            </w:r>
          </w:p>
        </w:tc>
        <w:tc>
          <w:tcPr>
            <w:tcW w:w="1282" w:type="dxa"/>
            <w:tcBorders>
              <w:bottom w:val="single" w:sz="18" w:space="0" w:color="auto"/>
            </w:tcBorders>
          </w:tcPr>
          <w:p w:rsidR="00000000" w:rsidRDefault="00375157">
            <w:pPr>
              <w:jc w:val="right"/>
            </w:pPr>
            <w:r>
              <w:t>4,180.3</w:t>
            </w:r>
          </w:p>
        </w:tc>
        <w:tc>
          <w:tcPr>
            <w:tcW w:w="1282" w:type="dxa"/>
            <w:gridSpan w:val="2"/>
            <w:tcBorders>
              <w:bottom w:val="single" w:sz="18" w:space="0" w:color="auto"/>
            </w:tcBorders>
          </w:tcPr>
          <w:p w:rsidR="00000000" w:rsidRDefault="00375157">
            <w:pPr>
              <w:jc w:val="right"/>
              <w:rPr>
                <w:b/>
              </w:rPr>
            </w:pPr>
            <w:r>
              <w:rPr>
                <w:b/>
              </w:rPr>
              <w:t>3,384.3</w:t>
            </w:r>
          </w:p>
        </w:tc>
        <w:tc>
          <w:tcPr>
            <w:tcW w:w="1282" w:type="dxa"/>
            <w:tcBorders>
              <w:bottom w:val="single" w:sz="18" w:space="0" w:color="auto"/>
            </w:tcBorders>
          </w:tcPr>
          <w:p w:rsidR="00000000" w:rsidRDefault="00375157">
            <w:pPr>
              <w:jc w:val="right"/>
            </w:pPr>
            <w:r>
              <w:t>3,365.7</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[DULON][DULON]</w:t>
            </w:r>
            <w:r>
              <w:rPr>
                <w:b/>
              </w:rPr>
              <w:t>NET ASSETS</w:t>
            </w:r>
          </w:p>
        </w:tc>
        <w:tc>
          <w:tcPr>
            <w:tcW w:w="1282" w:type="dxa"/>
            <w:gridSpan w:val="2"/>
            <w:tcBorders>
              <w:bottom w:val="double" w:sz="18" w:space="0" w:color="auto"/>
            </w:tcBorders>
          </w:tcPr>
          <w:p w:rsidR="00000000" w:rsidRDefault="00375157">
            <w:pPr>
              <w:jc w:val="right"/>
            </w:pPr>
            <w:r>
              <w:rPr>
                <w:b/>
              </w:rPr>
              <w:t>2,636.6</w:t>
            </w:r>
          </w:p>
        </w:tc>
        <w:tc>
          <w:tcPr>
            <w:tcW w:w="1282" w:type="dxa"/>
            <w:tcBorders>
              <w:bottom w:val="double" w:sz="18" w:space="0" w:color="auto"/>
            </w:tcBorders>
          </w:tcPr>
          <w:p w:rsidR="00000000" w:rsidRDefault="00375157">
            <w:pPr>
              <w:jc w:val="right"/>
            </w:pPr>
            <w:r>
              <w:t>2,516.3</w:t>
            </w:r>
          </w:p>
        </w:tc>
        <w:tc>
          <w:tcPr>
            <w:tcW w:w="1282" w:type="dxa"/>
            <w:gridSpan w:val="2"/>
            <w:tcBorders>
              <w:bottom w:val="double" w:sz="18" w:space="0" w:color="auto"/>
            </w:tcBorders>
          </w:tcPr>
          <w:p w:rsidR="00000000" w:rsidRDefault="00375157">
            <w:pPr>
              <w:jc w:val="right"/>
              <w:rPr>
                <w:b/>
              </w:rPr>
            </w:pPr>
            <w:r>
              <w:rPr>
                <w:b/>
              </w:rPr>
              <w:t>1,805.5</w:t>
            </w:r>
          </w:p>
        </w:tc>
        <w:tc>
          <w:tcPr>
            <w:tcW w:w="1282" w:type="dxa"/>
            <w:tcBorders>
              <w:bottom w:val="double" w:sz="18" w:space="0" w:color="auto"/>
            </w:tcBorders>
          </w:tcPr>
          <w:p w:rsidR="00000000" w:rsidRDefault="00375157">
            <w:pPr>
              <w:jc w:val="right"/>
            </w:pPr>
            <w:r>
              <w:t>1,790.5</w:t>
            </w:r>
          </w:p>
        </w:tc>
      </w:tr>
      <w:tr w:rsidR="00000000">
        <w:tblPrEx>
          <w:tblCellMar>
            <w:top w:w="0" w:type="dxa"/>
            <w:bottom w:w="0" w:type="dxa"/>
          </w:tblCellMar>
        </w:tblPrEx>
        <w:trPr>
          <w:cantSplit/>
        </w:trPr>
        <w:tc>
          <w:tcPr>
            <w:tcW w:w="5778" w:type="dxa"/>
          </w:tcPr>
          <w:p w:rsidR="00000000" w:rsidRDefault="00375157">
            <w:pPr>
              <w:ind w:left="110"/>
            </w:pPr>
            <w:r>
              <w:rPr>
                <w:b/>
              </w:rPr>
              <w:t>SHAREHOLDERS' EQUITY</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Share capital</w:t>
            </w:r>
          </w:p>
        </w:tc>
        <w:tc>
          <w:tcPr>
            <w:tcW w:w="1282" w:type="dxa"/>
            <w:gridSpan w:val="2"/>
          </w:tcPr>
          <w:p w:rsidR="00000000" w:rsidRDefault="00375157">
            <w:pPr>
              <w:jc w:val="right"/>
            </w:pPr>
            <w:r>
              <w:rPr>
                <w:b/>
              </w:rPr>
              <w:t>1,119.4</w:t>
            </w:r>
          </w:p>
        </w:tc>
        <w:tc>
          <w:tcPr>
            <w:tcW w:w="1282" w:type="dxa"/>
          </w:tcPr>
          <w:p w:rsidR="00000000" w:rsidRDefault="00375157">
            <w:pPr>
              <w:jc w:val="right"/>
            </w:pPr>
            <w:r>
              <w:t>572.2</w:t>
            </w:r>
          </w:p>
        </w:tc>
        <w:tc>
          <w:tcPr>
            <w:tcW w:w="1282" w:type="dxa"/>
            <w:gridSpan w:val="2"/>
          </w:tcPr>
          <w:p w:rsidR="00000000" w:rsidRDefault="00375157">
            <w:pPr>
              <w:jc w:val="right"/>
              <w:rPr>
                <w:b/>
              </w:rPr>
            </w:pPr>
            <w:r>
              <w:rPr>
                <w:b/>
              </w:rPr>
              <w:t>1,119.4</w:t>
            </w:r>
          </w:p>
        </w:tc>
        <w:tc>
          <w:tcPr>
            <w:tcW w:w="1282" w:type="dxa"/>
          </w:tcPr>
          <w:p w:rsidR="00000000" w:rsidRDefault="00375157">
            <w:pPr>
              <w:jc w:val="right"/>
            </w:pPr>
            <w:r>
              <w:t>572.2</w:t>
            </w:r>
          </w:p>
        </w:tc>
      </w:tr>
      <w:tr w:rsidR="00000000">
        <w:tblPrEx>
          <w:tblCellMar>
            <w:top w:w="0" w:type="dxa"/>
            <w:bottom w:w="0" w:type="dxa"/>
          </w:tblCellMar>
        </w:tblPrEx>
        <w:trPr>
          <w:cantSplit/>
        </w:trPr>
        <w:tc>
          <w:tcPr>
            <w:tcW w:w="5778" w:type="dxa"/>
          </w:tcPr>
          <w:p w:rsidR="00000000" w:rsidRDefault="00375157">
            <w:pPr>
              <w:ind w:left="110"/>
            </w:pPr>
            <w:r>
              <w:t>Reserves</w:t>
            </w:r>
          </w:p>
        </w:tc>
        <w:tc>
          <w:tcPr>
            <w:tcW w:w="1282" w:type="dxa"/>
            <w:gridSpan w:val="2"/>
          </w:tcPr>
          <w:p w:rsidR="00000000" w:rsidRDefault="00375157">
            <w:pPr>
              <w:jc w:val="right"/>
            </w:pPr>
            <w:r>
              <w:rPr>
                <w:b/>
              </w:rPr>
              <w:t>451.6</w:t>
            </w:r>
          </w:p>
        </w:tc>
        <w:tc>
          <w:tcPr>
            <w:tcW w:w="1282" w:type="dxa"/>
          </w:tcPr>
          <w:p w:rsidR="00000000" w:rsidRDefault="00375157">
            <w:pPr>
              <w:jc w:val="right"/>
            </w:pPr>
            <w:r>
              <w:t>1,257.6</w:t>
            </w:r>
          </w:p>
        </w:tc>
        <w:tc>
          <w:tcPr>
            <w:tcW w:w="1282" w:type="dxa"/>
            <w:gridSpan w:val="2"/>
          </w:tcPr>
          <w:p w:rsidR="00000000" w:rsidRDefault="00375157">
            <w:pPr>
              <w:jc w:val="right"/>
              <w:rPr>
                <w:b/>
              </w:rPr>
            </w:pPr>
            <w:r>
              <w:rPr>
                <w:b/>
              </w:rPr>
              <w:t>183.8</w:t>
            </w:r>
          </w:p>
        </w:tc>
        <w:tc>
          <w:tcPr>
            <w:tcW w:w="1282" w:type="dxa"/>
          </w:tcPr>
          <w:p w:rsidR="00000000" w:rsidRDefault="00375157">
            <w:pPr>
              <w:jc w:val="right"/>
            </w:pPr>
            <w:r>
              <w:t>769.0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[SULON][SULON]</w:t>
            </w:r>
            <w:r>
              <w:t>Retained profits</w:t>
            </w:r>
          </w:p>
        </w:tc>
        <w:tc>
          <w:tcPr>
            <w:tcW w:w="1282" w:type="dxa"/>
            <w:gridSpan w:val="2"/>
            <w:tcBorders>
              <w:bottom w:val="single" w:sz="18" w:space="0" w:color="auto"/>
            </w:tcBorders>
          </w:tcPr>
          <w:p w:rsidR="00000000" w:rsidRDefault="00375157">
            <w:pPr>
              <w:jc w:val="right"/>
            </w:pPr>
            <w:r>
              <w:rPr>
                <w:b/>
              </w:rPr>
              <w:t>1,065.6</w:t>
            </w:r>
          </w:p>
        </w:tc>
        <w:tc>
          <w:tcPr>
            <w:tcW w:w="1282" w:type="dxa"/>
            <w:tcBorders>
              <w:bottom w:val="single" w:sz="18" w:space="0" w:color="auto"/>
            </w:tcBorders>
          </w:tcPr>
          <w:p w:rsidR="00000000" w:rsidRDefault="00375157">
            <w:pPr>
              <w:jc w:val="right"/>
            </w:pPr>
            <w:r>
              <w:t>686.5</w:t>
            </w:r>
          </w:p>
        </w:tc>
        <w:tc>
          <w:tcPr>
            <w:tcW w:w="1282" w:type="dxa"/>
            <w:gridSpan w:val="2"/>
            <w:tcBorders>
              <w:bottom w:val="single" w:sz="18" w:space="0" w:color="auto"/>
            </w:tcBorders>
          </w:tcPr>
          <w:p w:rsidR="00000000" w:rsidRDefault="00375157">
            <w:pPr>
              <w:jc w:val="right"/>
              <w:rPr>
                <w:b/>
              </w:rPr>
            </w:pPr>
            <w:r>
              <w:rPr>
                <w:b/>
              </w:rPr>
              <w:t>502.3</w:t>
            </w:r>
          </w:p>
        </w:tc>
        <w:tc>
          <w:tcPr>
            <w:tcW w:w="1282" w:type="dxa"/>
            <w:tcBorders>
              <w:bottom w:val="single" w:sz="18" w:space="0" w:color="auto"/>
            </w:tcBorders>
          </w:tcPr>
          <w:p w:rsidR="00000000" w:rsidRDefault="00375157">
            <w:pPr>
              <w:jc w:val="right"/>
            </w:pPr>
            <w:r>
              <w:t>449.3</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[DULON][DULON]</w:t>
            </w:r>
            <w:r>
              <w:rPr>
                <w:b/>
              </w:rPr>
              <w:t>TOTAL SHAREHOLDERS' EQUITY</w:t>
            </w:r>
          </w:p>
        </w:tc>
        <w:tc>
          <w:tcPr>
            <w:tcW w:w="1282" w:type="dxa"/>
            <w:gridSpan w:val="2"/>
            <w:tcBorders>
              <w:bottom w:val="double" w:sz="18" w:space="0" w:color="auto"/>
            </w:tcBorders>
          </w:tcPr>
          <w:p w:rsidR="00000000" w:rsidRDefault="00375157">
            <w:pPr>
              <w:jc w:val="right"/>
            </w:pPr>
            <w:r>
              <w:rPr>
                <w:b/>
              </w:rPr>
              <w:t>2,636.6</w:t>
            </w:r>
          </w:p>
        </w:tc>
        <w:tc>
          <w:tcPr>
            <w:tcW w:w="1282" w:type="dxa"/>
            <w:tcBorders>
              <w:bottom w:val="double" w:sz="18" w:space="0" w:color="auto"/>
            </w:tcBorders>
          </w:tcPr>
          <w:p w:rsidR="00000000" w:rsidRDefault="00375157">
            <w:pPr>
              <w:jc w:val="right"/>
            </w:pPr>
            <w:r>
              <w:t>2,516.3</w:t>
            </w:r>
          </w:p>
        </w:tc>
        <w:tc>
          <w:tcPr>
            <w:tcW w:w="1282" w:type="dxa"/>
            <w:gridSpan w:val="2"/>
            <w:tcBorders>
              <w:bottom w:val="double" w:sz="18" w:space="0" w:color="auto"/>
            </w:tcBorders>
          </w:tcPr>
          <w:p w:rsidR="00000000" w:rsidRDefault="00375157">
            <w:pPr>
              <w:jc w:val="right"/>
              <w:rPr>
                <w:b/>
              </w:rPr>
            </w:pPr>
            <w:r>
              <w:rPr>
                <w:b/>
              </w:rPr>
              <w:t>1,805.5</w:t>
            </w:r>
          </w:p>
        </w:tc>
        <w:tc>
          <w:tcPr>
            <w:tcW w:w="1282" w:type="dxa"/>
            <w:tcBorders>
              <w:bottom w:val="double" w:sz="18" w:space="0" w:color="auto"/>
            </w:tcBorders>
          </w:tcPr>
          <w:p w:rsidR="00000000" w:rsidRDefault="00375157">
            <w:pPr>
              <w:jc w:val="right"/>
            </w:pPr>
            <w:r>
              <w:t>1,790.5</w:t>
            </w:r>
          </w:p>
        </w:tc>
      </w:tr>
    </w:tbl>
    <w:p w:rsidR="00000000" w:rsidRDefault="00375157">
      <w:pPr>
        <w:ind w:left="110"/>
      </w:pPr>
    </w:p>
    <w:p w:rsidR="00000000" w:rsidRDefault="00375157">
      <w:pPr>
        <w:ind w:left="110"/>
      </w:pPr>
    </w:p>
    <w:p w:rsidR="00000000" w:rsidRDefault="00375157">
      <w:pPr>
        <w:pStyle w:val="Heading2"/>
      </w:pPr>
      <w:r>
        <w:t>Investor Information</w:t>
      </w:r>
    </w:p>
    <w:p w:rsidR="00000000" w:rsidRDefault="00375157">
      <w:pPr>
        <w:ind w:left="110"/>
      </w:pPr>
    </w:p>
    <w:p w:rsidR="00000000" w:rsidRDefault="00375157">
      <w:pPr>
        <w:ind w:left="110"/>
      </w:pPr>
      <w:r>
        <w:rPr>
          <w:b/>
        </w:rPr>
        <w:t>Voting Rights</w:t>
      </w:r>
    </w:p>
    <w:p w:rsidR="00000000" w:rsidRDefault="00375157">
      <w:pPr>
        <w:ind w:left="110"/>
      </w:pPr>
      <w:r>
        <w:t>The voting rights of each class of share of CML are as follows:</w:t>
      </w:r>
    </w:p>
    <w:p w:rsidR="00000000" w:rsidRDefault="00375157">
      <w:pPr>
        <w:ind w:left="110"/>
      </w:pPr>
    </w:p>
    <w:p w:rsidR="00000000" w:rsidRDefault="00375157">
      <w:pPr>
        <w:ind w:left="110"/>
      </w:pPr>
      <w:r>
        <w:t>Fully paid ordinary shares - one vote for each member except on a poll where every share has one vote.</w:t>
      </w:r>
    </w:p>
    <w:p w:rsidR="00000000" w:rsidRDefault="00375157">
      <w:pPr>
        <w:ind w:left="110"/>
      </w:pPr>
    </w:p>
    <w:p w:rsidR="00000000" w:rsidRDefault="00375157">
      <w:pPr>
        <w:ind w:left="110"/>
      </w:pPr>
      <w:r>
        <w:t>Partly paid ordinary shares - no vote until fully paid (except with respect to any proposal to vary the rights of these shareholders).</w:t>
      </w:r>
    </w:p>
    <w:p w:rsidR="00000000" w:rsidRDefault="00375157">
      <w:pPr>
        <w:ind w:left="110"/>
      </w:pPr>
    </w:p>
    <w:p w:rsidR="00000000" w:rsidRDefault="00375157">
      <w:pPr>
        <w:ind w:left="110"/>
      </w:pPr>
      <w:r>
        <w:rPr>
          <w:b/>
        </w:rPr>
        <w:t>Dividends</w:t>
      </w:r>
    </w:p>
    <w:p w:rsidR="00000000" w:rsidRDefault="00375157">
      <w:pPr>
        <w:ind w:left="110"/>
      </w:pPr>
      <w:r>
        <w:t>A fully franked final dividend of 11.5 cents per share will be paid on all fully paid ordinary shares on the share register at 21 October 1998.  The dividend is payable on 9 November 1998.  Shareholders may have their dividends paid directly into any bank or building society account within Australia by advising their details to the Share Registrar.</w:t>
      </w:r>
    </w:p>
    <w:p w:rsidR="00000000" w:rsidRDefault="00375157">
      <w:pPr>
        <w:ind w:left="110"/>
      </w:pPr>
    </w:p>
    <w:p w:rsidR="00000000" w:rsidRDefault="00375157">
      <w:pPr>
        <w:ind w:left="110"/>
      </w:pPr>
      <w:r>
        <w:rPr>
          <w:b/>
        </w:rPr>
        <w:t>Dividend Reinvestment Plan</w:t>
      </w:r>
    </w:p>
    <w:p w:rsidR="00000000" w:rsidRDefault="00375157">
      <w:pPr>
        <w:ind w:left="110"/>
      </w:pPr>
      <w:r>
        <w:t>The plan enables investors in fully paid ordinary shares to make a maximum reinvestment of $1,500 from each half year</w:t>
      </w:r>
      <w:r>
        <w:t>ly dividend.  Under the plan, investors can purchase fully paid ordinary shares at a discount, currently 5%, to the market price, free of all brokerage costs, stamp duties and transaction costs.</w:t>
      </w:r>
    </w:p>
    <w:p w:rsidR="00000000" w:rsidRDefault="00375157">
      <w:pPr>
        <w:ind w:left="110"/>
      </w:pPr>
    </w:p>
    <w:p w:rsidR="00000000" w:rsidRDefault="00375157">
      <w:pPr>
        <w:ind w:left="110"/>
      </w:pPr>
      <w:r>
        <w:rPr>
          <w:b/>
        </w:rPr>
        <w:t>Shareholder Discount Card</w:t>
      </w:r>
    </w:p>
    <w:p w:rsidR="00000000" w:rsidRDefault="00375157">
      <w:pPr>
        <w:ind w:left="110"/>
      </w:pPr>
      <w:r>
        <w:t>Eligible shareholders are automatically issued a Shareholder Discount Card which entitles them to discounts ranging from 3% to 10% on the majority of purchases in Coles Myer stores.  The cards are re-issued each year.  Discount card rules are accessible through the company's internet si</w:t>
      </w:r>
      <w:r>
        <w:t xml:space="preserve">te at: </w:t>
      </w:r>
      <w:r>
        <w:rPr>
          <w:color w:val="0000FF"/>
        </w:rPr>
        <w:t>www.colesmyer.com.au</w:t>
      </w:r>
    </w:p>
    <w:p w:rsidR="00000000" w:rsidRDefault="00375157">
      <w:pPr>
        <w:ind w:left="110"/>
      </w:pPr>
    </w:p>
    <w:p w:rsidR="00000000" w:rsidRDefault="00375157">
      <w:pPr>
        <w:ind w:left="110"/>
        <w:rPr>
          <w:b/>
        </w:rPr>
      </w:pPr>
      <w:r>
        <w:rPr>
          <w:b/>
        </w:rPr>
        <w:t xml:space="preserve">Annual Report Mailing Lists </w:t>
      </w:r>
    </w:p>
    <w:p w:rsidR="00000000" w:rsidRDefault="00375157">
      <w:pPr>
        <w:ind w:left="110"/>
      </w:pPr>
      <w:r>
        <w:t>The 1998 Annual Report has been dispatched in accordance with shareholder instructions as they existed at the time of mailing.</w:t>
      </w:r>
    </w:p>
    <w:p w:rsidR="00000000" w:rsidRDefault="00375157">
      <w:pPr>
        <w:ind w:left="110"/>
      </w:pPr>
    </w:p>
    <w:p w:rsidR="00000000" w:rsidRDefault="00375157">
      <w:pPr>
        <w:ind w:left="110"/>
      </w:pPr>
      <w:r>
        <w:t>In respect of the 1999 Annual Report however, all shareholders will be sent a concise report only, except for those who have already advised the company they do not wish to receive any form of report.  Shareholders who wish to receive a full report should forward their request in writing to Corporate Registry Services P</w:t>
      </w:r>
      <w:r>
        <w:t xml:space="preserve">ty Ltd.  Shareholders may obtain an electronic copy of the Annual Report at: </w:t>
      </w:r>
      <w:r>
        <w:rPr>
          <w:color w:val="0000FF"/>
        </w:rPr>
        <w:t>www.colesmyer.com.au</w:t>
      </w:r>
    </w:p>
    <w:p w:rsidR="00000000" w:rsidRDefault="00375157">
      <w:pPr>
        <w:ind w:left="110"/>
      </w:pPr>
    </w:p>
    <w:p w:rsidR="00000000" w:rsidRDefault="00375157">
      <w:pPr>
        <w:ind w:left="110"/>
      </w:pPr>
      <w:r>
        <w:rPr>
          <w:b/>
        </w:rPr>
        <w:t>Issuer Sponsorship</w:t>
      </w:r>
    </w:p>
    <w:p w:rsidR="00000000" w:rsidRDefault="00375157">
      <w:pPr>
        <w:ind w:left="110"/>
      </w:pPr>
      <w:r>
        <w:t>On 29 June 1998, the share register was converted to an uncertificated register.  Shareholding statements are issued within five business days after the end of any month in which transactions alter the balance of your holding.</w:t>
      </w:r>
    </w:p>
    <w:p w:rsidR="00000000" w:rsidRDefault="00375157">
      <w:pPr>
        <w:ind w:left="110"/>
      </w:pPr>
    </w:p>
    <w:p w:rsidR="00000000" w:rsidRDefault="00375157">
      <w:pPr>
        <w:ind w:left="110"/>
      </w:pPr>
      <w:r>
        <w:rPr>
          <w:b/>
        </w:rPr>
        <w:t>American Depository Shares and Receipts</w:t>
      </w:r>
    </w:p>
    <w:p w:rsidR="00000000" w:rsidRDefault="00375157">
      <w:pPr>
        <w:ind w:left="110"/>
      </w:pPr>
      <w:r>
        <w:t>Coles Myer Ltd. ordinary shares are listed on the New York Stock Exchange in the form of an American Depository Share (A</w:t>
      </w:r>
      <w:r>
        <w:t xml:space="preserve">DS) and are traded under the symbol "CM".  Each ADS represents eight ordinary shares.  Holders of the ADS are entitled to vote by instructing the depository as to the exercise of the voting rights.  An American Depository Receipt (ADR) is the certificate issued to the holder and can represent any number of ADS.  Holders of an ADR receive all reports and information mailed to shareholders.  ADR holders should deal directly with the depository, Citibank N.A. of New York, on all matters relating to their ADR. </w:t>
      </w:r>
      <w:r>
        <w:t xml:space="preserve"> Coles Myer Ltd. shares are also listed on the International Stock Exchange London and in New Zealand.</w:t>
      </w:r>
    </w:p>
    <w:p w:rsidR="00000000" w:rsidRDefault="00375157">
      <w:pPr>
        <w:ind w:left="110"/>
      </w:pPr>
    </w:p>
    <w:p w:rsidR="00000000" w:rsidRDefault="00375157">
      <w:pPr>
        <w:ind w:left="110"/>
      </w:pPr>
      <w:r>
        <w:rPr>
          <w:b/>
        </w:rPr>
        <w:t>Share Register and</w:t>
      </w:r>
      <w:r>
        <w:t xml:space="preserve"> </w:t>
      </w:r>
      <w:r>
        <w:rPr>
          <w:b/>
        </w:rPr>
        <w:t>Shareholder Queries</w:t>
      </w:r>
    </w:p>
    <w:p w:rsidR="00000000" w:rsidRDefault="00375157">
      <w:pPr>
        <w:ind w:left="110"/>
      </w:pPr>
      <w:r>
        <w:t>Investors with questions about their shareholding are invited to contact the Share Registrar, as detailed below:</w:t>
      </w:r>
    </w:p>
    <w:p w:rsidR="00000000" w:rsidRDefault="00375157">
      <w:pPr>
        <w:ind w:left="110"/>
      </w:pPr>
    </w:p>
    <w:p w:rsidR="00000000" w:rsidRDefault="00375157">
      <w:pPr>
        <w:ind w:left="110"/>
      </w:pPr>
      <w:r>
        <w:t xml:space="preserve">Corporate Registry Services Pty Ltd.  </w:t>
      </w:r>
    </w:p>
    <w:p w:rsidR="00000000" w:rsidRDefault="00375157">
      <w:pPr>
        <w:ind w:left="110"/>
      </w:pPr>
      <w:r>
        <w:t>GPO Box 2975EE,</w:t>
      </w:r>
    </w:p>
    <w:p w:rsidR="00000000" w:rsidRDefault="00375157">
      <w:pPr>
        <w:ind w:left="110"/>
      </w:pPr>
      <w:r>
        <w:t>Melbourne, VIC, 3001</w:t>
      </w:r>
    </w:p>
    <w:p w:rsidR="00000000" w:rsidRDefault="00375157">
      <w:pPr>
        <w:ind w:left="110"/>
      </w:pPr>
      <w:r>
        <w:t>Level 12, 565 Bourke Street,</w:t>
      </w:r>
    </w:p>
    <w:p w:rsidR="00000000" w:rsidRDefault="00375157">
      <w:pPr>
        <w:ind w:left="110"/>
      </w:pPr>
      <w:r>
        <w:t>Melbourne, VIC, 3000.</w:t>
      </w:r>
    </w:p>
    <w:p w:rsidR="00000000" w:rsidRDefault="00375157">
      <w:pPr>
        <w:ind w:left="110"/>
      </w:pPr>
      <w:r>
        <w:t>Telephone (03) 9611 5777</w:t>
      </w:r>
    </w:p>
    <w:p w:rsidR="00000000" w:rsidRDefault="00375157">
      <w:pPr>
        <w:ind w:left="110"/>
      </w:pPr>
      <w:r>
        <w:t>Facsimile (03) 9611 5710</w:t>
      </w:r>
    </w:p>
    <w:p w:rsidR="00000000" w:rsidRDefault="00375157">
      <w:pPr>
        <w:ind w:left="110"/>
      </w:pPr>
    </w:p>
    <w:p w:rsidR="00000000" w:rsidRDefault="00375157">
      <w:pPr>
        <w:ind w:left="110"/>
      </w:pPr>
      <w:r>
        <w:t>Agent - United Kingdom</w:t>
      </w:r>
    </w:p>
    <w:p w:rsidR="00000000" w:rsidRDefault="00375157">
      <w:pPr>
        <w:ind w:left="110"/>
      </w:pPr>
      <w:r>
        <w:t>Computershare Services PLC</w:t>
      </w:r>
    </w:p>
    <w:p w:rsidR="00000000" w:rsidRDefault="00375157">
      <w:pPr>
        <w:ind w:left="110"/>
      </w:pPr>
      <w:r>
        <w:t>Caxton House</w:t>
      </w:r>
      <w:r>
        <w:t>, Redcliffe Way,</w:t>
      </w:r>
    </w:p>
    <w:p w:rsidR="00000000" w:rsidRDefault="00375157">
      <w:pPr>
        <w:ind w:left="110"/>
      </w:pPr>
      <w:r>
        <w:t>Bristol, BS99 7NH, England.</w:t>
      </w:r>
    </w:p>
    <w:p w:rsidR="00000000" w:rsidRDefault="00375157">
      <w:pPr>
        <w:ind w:left="110"/>
      </w:pPr>
      <w:r>
        <w:t>Telephone (44 117) 930 6666</w:t>
      </w:r>
    </w:p>
    <w:p w:rsidR="00000000" w:rsidRDefault="00375157">
      <w:pPr>
        <w:ind w:left="110"/>
      </w:pPr>
      <w:r>
        <w:t>Facsimile (44 117) 930 6509</w:t>
      </w:r>
    </w:p>
    <w:p w:rsidR="00000000" w:rsidRDefault="00375157">
      <w:pPr>
        <w:ind w:left="110"/>
      </w:pPr>
    </w:p>
    <w:p w:rsidR="00000000" w:rsidRDefault="00375157">
      <w:pPr>
        <w:ind w:left="110"/>
      </w:pPr>
      <w:r>
        <w:t>Agent - USA</w:t>
      </w:r>
    </w:p>
    <w:p w:rsidR="00000000" w:rsidRDefault="00375157">
      <w:pPr>
        <w:ind w:left="110"/>
      </w:pPr>
      <w:r>
        <w:t>Depository Bank</w:t>
      </w:r>
    </w:p>
    <w:p w:rsidR="00000000" w:rsidRDefault="00375157">
      <w:pPr>
        <w:ind w:left="110"/>
      </w:pPr>
      <w:r>
        <w:t>Citibank N.A.</w:t>
      </w:r>
    </w:p>
    <w:p w:rsidR="00000000" w:rsidRDefault="00375157">
      <w:pPr>
        <w:ind w:left="110"/>
      </w:pPr>
      <w:r>
        <w:t>111 Wall Street</w:t>
      </w:r>
    </w:p>
    <w:p w:rsidR="00000000" w:rsidRDefault="00375157">
      <w:pPr>
        <w:ind w:left="110"/>
      </w:pPr>
      <w:r>
        <w:t>New York, 10043, USA</w:t>
      </w:r>
    </w:p>
    <w:p w:rsidR="00000000" w:rsidRDefault="00375157">
      <w:pPr>
        <w:ind w:left="110"/>
      </w:pPr>
      <w:r>
        <w:t>Telephone (1 212) 657 7464</w:t>
      </w:r>
    </w:p>
    <w:p w:rsidR="00000000" w:rsidRDefault="00375157">
      <w:pPr>
        <w:ind w:left="110"/>
      </w:pPr>
      <w:r>
        <w:t>Facsimile (1 212) 825 5398</w:t>
      </w:r>
    </w:p>
    <w:p w:rsidR="00000000" w:rsidRDefault="00375157">
      <w:pPr>
        <w:ind w:left="110"/>
      </w:pPr>
    </w:p>
    <w:p w:rsidR="00000000" w:rsidRDefault="00375157">
      <w:pPr>
        <w:ind w:left="110"/>
      </w:pPr>
      <w:r>
        <w:rPr>
          <w:b/>
        </w:rPr>
        <w:t>Investor Relations</w:t>
      </w:r>
    </w:p>
    <w:p w:rsidR="00000000" w:rsidRDefault="00375157">
      <w:pPr>
        <w:ind w:left="110"/>
      </w:pPr>
      <w:r>
        <w:t>Investors with questions regarding financial and operating information about Coles Myer are invited to contact: Investor Relations, Coles Myer Ltd., 800 Toorak Road, Tooronga, Victoria, 3146, Australia.  Telephone (03) 9829 3611 Facsimile (03)</w:t>
      </w:r>
      <w:r>
        <w:t xml:space="preserve"> 9829 6700, email: </w:t>
      </w:r>
      <w:r>
        <w:rPr>
          <w:color w:val="0000FF"/>
        </w:rPr>
        <w:t>investor.relations@colesmyer.com.au</w:t>
      </w:r>
    </w:p>
    <w:p w:rsidR="00000000" w:rsidRDefault="00375157">
      <w:pPr>
        <w:ind w:left="110"/>
      </w:pPr>
    </w:p>
    <w:p w:rsidR="00000000" w:rsidRDefault="00375157">
      <w:pPr>
        <w:ind w:left="110"/>
      </w:pPr>
      <w:r>
        <w:t>The Annual and Half Year Reports are the main source of information about Coles Myer Ltd, along with all recent company announcements which are made available on our Internet site.</w:t>
      </w:r>
    </w:p>
    <w:p w:rsidR="00000000" w:rsidRDefault="00375157">
      <w:pPr>
        <w:ind w:left="110"/>
      </w:pPr>
    </w:p>
    <w:p w:rsidR="00000000" w:rsidRDefault="00375157">
      <w:pPr>
        <w:ind w:left="110"/>
      </w:pPr>
      <w:r>
        <w:rPr>
          <w:b/>
        </w:rPr>
        <w:t>Company Awards</w:t>
      </w:r>
    </w:p>
    <w:p w:rsidR="00000000" w:rsidRDefault="00375157">
      <w:pPr>
        <w:ind w:left="110"/>
      </w:pPr>
      <w:r>
        <w:t>Recognition for excellence and achievement was received at all levels of Coles Myer, including Shared Services, businesses, staff and stores:</w:t>
      </w:r>
    </w:p>
    <w:p w:rsidR="00000000" w:rsidRDefault="00375157">
      <w:pPr>
        <w:ind w:left="110"/>
      </w:pPr>
    </w:p>
    <w:p w:rsidR="00000000" w:rsidRDefault="00375157">
      <w:pPr>
        <w:pStyle w:val="HangIndent0"/>
      </w:pPr>
      <w:r>
        <w:t>*</w:t>
      </w:r>
      <w:r>
        <w:tab/>
        <w:t>Coles Myer received the Human Rights and Equal Opportunity Commission Corporate Human Rights Award in recog</w:t>
      </w:r>
      <w:r>
        <w:t>nition of its commitment to eliminate harassment in the workplace;</w:t>
      </w:r>
    </w:p>
    <w:p w:rsidR="00000000" w:rsidRDefault="00375157">
      <w:pPr>
        <w:pStyle w:val="HangIndent0"/>
      </w:pPr>
    </w:p>
    <w:p w:rsidR="00000000" w:rsidRDefault="00375157">
      <w:pPr>
        <w:pStyle w:val="HangIndent0"/>
      </w:pPr>
      <w:r>
        <w:t>*</w:t>
      </w:r>
      <w:r>
        <w:tab/>
        <w:t>Coles Supermarkets MD Alan Williams was named the Foodweek Food Industry Retailer of the Year 1998;</w:t>
      </w:r>
    </w:p>
    <w:p w:rsidR="00000000" w:rsidRDefault="00375157">
      <w:pPr>
        <w:pStyle w:val="HangIndent0"/>
      </w:pPr>
    </w:p>
    <w:p w:rsidR="00000000" w:rsidRDefault="00375157">
      <w:pPr>
        <w:pStyle w:val="HangIndent0"/>
      </w:pPr>
      <w:r>
        <w:t>*</w:t>
      </w:r>
      <w:r>
        <w:tab/>
        <w:t>Coles Supermarkets won the Westfield National Award for Retail Excellence for the second year in a row;</w:t>
      </w:r>
    </w:p>
    <w:p w:rsidR="00000000" w:rsidRDefault="00375157">
      <w:pPr>
        <w:pStyle w:val="HangIndent0"/>
      </w:pPr>
    </w:p>
    <w:p w:rsidR="00000000" w:rsidRDefault="00375157">
      <w:pPr>
        <w:pStyle w:val="HangIndent0"/>
      </w:pPr>
      <w:r>
        <w:t>*</w:t>
      </w:r>
      <w:r>
        <w:tab/>
        <w:t>Kmart's Matthew Robertson received the Young Retail Executive of the Year Award; Katies' Rebecca Hennes came second;</w:t>
      </w:r>
    </w:p>
    <w:p w:rsidR="00000000" w:rsidRDefault="00375157">
      <w:pPr>
        <w:pStyle w:val="HangIndent0"/>
      </w:pPr>
    </w:p>
    <w:p w:rsidR="00000000" w:rsidRDefault="00375157">
      <w:pPr>
        <w:pStyle w:val="HangIndent0"/>
      </w:pPr>
      <w:r>
        <w:t>*</w:t>
      </w:r>
      <w:r>
        <w:tab/>
        <w:t>Target WA was awarded with a People with Disabilities (WA) Inc Media Award for including disabled models</w:t>
      </w:r>
      <w:r>
        <w:t xml:space="preserve"> in its catalogues;</w:t>
      </w:r>
    </w:p>
    <w:p w:rsidR="00000000" w:rsidRDefault="00375157">
      <w:pPr>
        <w:pStyle w:val="HangIndent0"/>
      </w:pPr>
    </w:p>
    <w:p w:rsidR="00000000" w:rsidRDefault="00375157">
      <w:pPr>
        <w:pStyle w:val="HangIndent0"/>
      </w:pPr>
      <w:r>
        <w:t>*</w:t>
      </w:r>
      <w:r>
        <w:tab/>
        <w:t>Coles Supermarkets' Damian Peirce won the ANZ Apprentice of the Year, Butchery.</w:t>
      </w:r>
    </w:p>
    <w:p w:rsidR="00000000" w:rsidRDefault="00375157">
      <w:pPr>
        <w:ind w:left="110"/>
      </w:pPr>
    </w:p>
    <w:p w:rsidR="00000000" w:rsidRDefault="00375157">
      <w:pPr>
        <w:ind w:left="110"/>
      </w:pPr>
      <w:r>
        <w:rPr>
          <w:b/>
        </w:rPr>
        <w:t>Coles Myer Internet Site &amp;</w:t>
      </w:r>
      <w:r>
        <w:t xml:space="preserve"> </w:t>
      </w:r>
      <w:r>
        <w:rPr>
          <w:b/>
        </w:rPr>
        <w:t>Student Information</w:t>
      </w:r>
    </w:p>
    <w:p w:rsidR="00000000" w:rsidRDefault="00375157">
      <w:pPr>
        <w:ind w:left="110"/>
      </w:pPr>
    </w:p>
    <w:p w:rsidR="00000000" w:rsidRDefault="00375157">
      <w:pPr>
        <w:ind w:left="110"/>
      </w:pPr>
      <w:r>
        <w:t>Information on Coles Myer Ltd. and our businesses, such as the 1998 Annual Report, is located on the Coles Myer Internet site.</w:t>
      </w:r>
    </w:p>
    <w:p w:rsidR="00000000" w:rsidRDefault="00375157">
      <w:pPr>
        <w:ind w:left="110"/>
      </w:pPr>
    </w:p>
    <w:p w:rsidR="00000000" w:rsidRDefault="00375157">
      <w:pPr>
        <w:ind w:left="110"/>
      </w:pPr>
      <w:r>
        <w:t xml:space="preserve">This site is the main resource for students and includes company history and announcements as well as links to our business sites.  The address is: </w:t>
      </w:r>
      <w:r>
        <w:rPr>
          <w:b/>
          <w:color w:val="0000FF"/>
        </w:rPr>
        <w:t>www.colesmyer.com.au</w:t>
      </w:r>
    </w:p>
    <w:p w:rsidR="00000000" w:rsidRDefault="00375157">
      <w:pPr>
        <w:ind w:left="110"/>
      </w:pPr>
    </w:p>
    <w:p w:rsidR="00000000" w:rsidRDefault="00375157">
      <w:pPr>
        <w:ind w:left="110"/>
      </w:pPr>
      <w:r>
        <w:rPr>
          <w:b/>
        </w:rPr>
        <w:t>Internet Addresses</w:t>
      </w:r>
    </w:p>
    <w:p w:rsidR="00000000" w:rsidRDefault="00375157">
      <w:pPr>
        <w:ind w:left="110"/>
      </w:pPr>
      <w:r>
        <w:t xml:space="preserve">Coles Myer: </w:t>
      </w:r>
      <w:r>
        <w:tab/>
      </w:r>
      <w:r>
        <w:rPr>
          <w:color w:val="0000FF"/>
        </w:rPr>
        <w:t>www.colesmyer.com.a</w:t>
      </w:r>
      <w:r>
        <w:rPr>
          <w:color w:val="0000FF"/>
        </w:rPr>
        <w:t>u</w:t>
      </w:r>
    </w:p>
    <w:p w:rsidR="00000000" w:rsidRDefault="00375157">
      <w:pPr>
        <w:ind w:left="110"/>
      </w:pPr>
      <w:r>
        <w:t xml:space="preserve">Coles: </w:t>
      </w:r>
      <w:r>
        <w:tab/>
      </w:r>
      <w:r>
        <w:tab/>
      </w:r>
      <w:r>
        <w:rPr>
          <w:color w:val="0000FF"/>
        </w:rPr>
        <w:t>www.coles.com.au</w:t>
      </w:r>
    </w:p>
    <w:p w:rsidR="00000000" w:rsidRDefault="00375157">
      <w:pPr>
        <w:ind w:left="110"/>
        <w:rPr>
          <w:color w:val="0000FF"/>
        </w:rPr>
      </w:pPr>
      <w:r>
        <w:t xml:space="preserve">Bi-Lo: </w:t>
      </w:r>
      <w:r>
        <w:tab/>
      </w:r>
      <w:r>
        <w:tab/>
      </w:r>
      <w:r>
        <w:rPr>
          <w:color w:val="0000FF"/>
        </w:rPr>
        <w:t xml:space="preserve">www.bilo.com.au </w:t>
      </w:r>
    </w:p>
    <w:p w:rsidR="00000000" w:rsidRDefault="00375157">
      <w:pPr>
        <w:ind w:left="110"/>
      </w:pPr>
      <w:r>
        <w:rPr>
          <w:color w:val="0000FF"/>
        </w:rPr>
        <w:tab/>
      </w:r>
      <w:r>
        <w:rPr>
          <w:color w:val="0000FF"/>
        </w:rPr>
        <w:tab/>
        <w:t>www.newmart.com.au</w:t>
      </w:r>
    </w:p>
    <w:p w:rsidR="00000000" w:rsidRDefault="00375157">
      <w:pPr>
        <w:ind w:left="110"/>
      </w:pPr>
      <w:r>
        <w:t>Katies:</w:t>
      </w:r>
      <w:r>
        <w:tab/>
      </w:r>
      <w:r>
        <w:tab/>
      </w:r>
      <w:r>
        <w:rPr>
          <w:color w:val="0000FF"/>
        </w:rPr>
        <w:t>www.katies.com.au</w:t>
      </w:r>
    </w:p>
    <w:p w:rsidR="00000000" w:rsidRDefault="00375157">
      <w:pPr>
        <w:ind w:left="110"/>
      </w:pPr>
      <w:r>
        <w:t>Myer</w:t>
      </w:r>
    </w:p>
    <w:p w:rsidR="00000000" w:rsidRDefault="00375157">
      <w:pPr>
        <w:ind w:left="110"/>
        <w:rPr>
          <w:color w:val="0000FF"/>
        </w:rPr>
      </w:pPr>
      <w:r>
        <w:t>Grace Bros:</w:t>
      </w:r>
      <w:r>
        <w:tab/>
      </w:r>
      <w:r>
        <w:rPr>
          <w:color w:val="0000FF"/>
        </w:rPr>
        <w:t xml:space="preserve">www.myer.com.au </w:t>
      </w:r>
    </w:p>
    <w:p w:rsidR="00000000" w:rsidRDefault="00375157">
      <w:pPr>
        <w:ind w:left="110"/>
      </w:pPr>
      <w:r>
        <w:rPr>
          <w:color w:val="0000FF"/>
        </w:rPr>
        <w:tab/>
      </w:r>
      <w:r>
        <w:rPr>
          <w:color w:val="0000FF"/>
        </w:rPr>
        <w:tab/>
        <w:t>www.gracebros.com.au</w:t>
      </w:r>
    </w:p>
    <w:p w:rsidR="00000000" w:rsidRDefault="00375157">
      <w:pPr>
        <w:ind w:left="110"/>
        <w:rPr>
          <w:color w:val="0000FF"/>
        </w:rPr>
      </w:pPr>
      <w:r>
        <w:t xml:space="preserve">Myer Direct: </w:t>
      </w:r>
      <w:r>
        <w:tab/>
      </w:r>
      <w:r>
        <w:rPr>
          <w:color w:val="0000FF"/>
        </w:rPr>
        <w:t xml:space="preserve">www.myerdirect.com.au </w:t>
      </w:r>
    </w:p>
    <w:p w:rsidR="00000000" w:rsidRDefault="00375157">
      <w:pPr>
        <w:ind w:left="110"/>
      </w:pPr>
      <w:r>
        <w:rPr>
          <w:color w:val="0000FF"/>
        </w:rPr>
        <w:tab/>
      </w:r>
      <w:r>
        <w:rPr>
          <w:color w:val="0000FF"/>
        </w:rPr>
        <w:tab/>
        <w:t>www.southcape.net.au</w:t>
      </w:r>
    </w:p>
    <w:p w:rsidR="00000000" w:rsidRDefault="00375157">
      <w:pPr>
        <w:ind w:left="110"/>
      </w:pPr>
      <w:r>
        <w:t xml:space="preserve">Officeworks: </w:t>
      </w:r>
      <w:r>
        <w:tab/>
      </w:r>
      <w:r>
        <w:rPr>
          <w:color w:val="0000FF"/>
        </w:rPr>
        <w:t>www.officeworks.com.au</w:t>
      </w:r>
    </w:p>
    <w:p w:rsidR="00000000" w:rsidRDefault="00375157">
      <w:pPr>
        <w:ind w:left="110"/>
      </w:pPr>
    </w:p>
    <w:p w:rsidR="00000000" w:rsidRDefault="00375157">
      <w:pPr>
        <w:ind w:left="110"/>
      </w:pPr>
      <w:r>
        <w:t>The 1998 Annual Report is presented in two parts:</w:t>
      </w:r>
    </w:p>
    <w:p w:rsidR="00000000" w:rsidRDefault="00375157">
      <w:pPr>
        <w:ind w:left="110"/>
      </w:pPr>
    </w:p>
    <w:p w:rsidR="00000000" w:rsidRDefault="00375157">
      <w:pPr>
        <w:ind w:left="110"/>
      </w:pPr>
      <w:r>
        <w:t>*</w:t>
      </w:r>
      <w:r>
        <w:tab/>
        <w:t>Annual Review</w:t>
      </w:r>
    </w:p>
    <w:p w:rsidR="00000000" w:rsidRDefault="00375157">
      <w:pPr>
        <w:ind w:left="110"/>
      </w:pPr>
    </w:p>
    <w:p w:rsidR="00000000" w:rsidRDefault="00375157">
      <w:pPr>
        <w:ind w:left="110"/>
      </w:pPr>
      <w:r>
        <w:t>*</w:t>
      </w:r>
      <w:r>
        <w:tab/>
        <w:t>Financial Report comprising the Operating and Financial Review and the Financial Report</w:t>
      </w:r>
    </w:p>
    <w:p w:rsidR="00000000" w:rsidRDefault="00375157">
      <w:pPr>
        <w:ind w:left="110"/>
      </w:pPr>
    </w:p>
    <w:p w:rsidR="00000000" w:rsidRDefault="00375157">
      <w:pPr>
        <w:ind w:left="110"/>
      </w:pPr>
      <w:r>
        <w:t>In the 1998 Annual Report, the expression "CML Group" refers to Coles Myer Ltd</w:t>
      </w:r>
      <w:r>
        <w:t>. and its controlled entities, as a whole, and "CML" is used to refer to the legal entity Coles Myer Ltd.</w:t>
      </w:r>
    </w:p>
    <w:p w:rsidR="00000000" w:rsidRDefault="00375157">
      <w:pPr>
        <w:ind w:left="110"/>
      </w:pPr>
    </w:p>
    <w:p w:rsidR="00000000" w:rsidRDefault="00375157">
      <w:pPr>
        <w:ind w:left="110"/>
      </w:pPr>
      <w:r>
        <w:t>The financial year is for the 52 weeks ended 26 July 1998.  Reference in this report to a "year" is to the year ended 26 July 1998 unless otherwise stated.  Coles Myer Ltd. (ACN 004 089 936)</w:t>
      </w:r>
    </w:p>
    <w:p w:rsidR="00000000" w:rsidRDefault="00375157">
      <w:pPr>
        <w:ind w:left="110"/>
      </w:pPr>
    </w:p>
    <w:p w:rsidR="00000000" w:rsidRDefault="00375157">
      <w:pPr>
        <w:ind w:left="110"/>
      </w:pPr>
    </w:p>
    <w:p w:rsidR="00000000" w:rsidRDefault="00375157">
      <w:pPr>
        <w:pStyle w:val="Heading2"/>
      </w:pPr>
      <w:r>
        <w:t>Financial Statements</w:t>
      </w:r>
    </w:p>
    <w:p w:rsidR="00000000" w:rsidRDefault="00375157">
      <w:pPr>
        <w:ind w:left="110"/>
      </w:pPr>
    </w:p>
    <w:p w:rsidR="00000000" w:rsidRDefault="00375157">
      <w:pPr>
        <w:ind w:left="110"/>
      </w:pPr>
    </w:p>
    <w:p w:rsidR="00000000" w:rsidRDefault="00375157">
      <w:pPr>
        <w:pStyle w:val="Heading3"/>
      </w:pPr>
      <w:r>
        <w:t>Operating And Financial Review</w:t>
      </w:r>
    </w:p>
    <w:p w:rsidR="00000000" w:rsidRDefault="00375157">
      <w:pPr>
        <w:ind w:left="110"/>
      </w:pPr>
    </w:p>
    <w:p w:rsidR="00000000" w:rsidRDefault="00375157">
      <w:pPr>
        <w:ind w:left="110"/>
      </w:pPr>
      <w:r>
        <w:rPr>
          <w:b/>
        </w:rPr>
        <w:t>OVERALL RESULT</w:t>
      </w:r>
    </w:p>
    <w:p w:rsidR="00000000" w:rsidRDefault="00375157">
      <w:pPr>
        <w:ind w:left="110"/>
      </w:pPr>
    </w:p>
    <w:tbl>
      <w:tblPr>
        <w:tblW w:w="0" w:type="auto"/>
        <w:tblLayout w:type="fixed"/>
        <w:tblLook w:val="0000"/>
      </w:tblPr>
      <w:tblGrid>
        <w:gridCol w:w="5211"/>
        <w:gridCol w:w="1282"/>
        <w:gridCol w:w="1282"/>
        <w:gridCol w:w="1282"/>
      </w:tblGrid>
      <w:tr w:rsidR="00000000">
        <w:tblPrEx>
          <w:tblCellMar>
            <w:top w:w="0" w:type="dxa"/>
            <w:bottom w:w="0" w:type="dxa"/>
          </w:tblCellMar>
        </w:tblPrEx>
        <w:trPr>
          <w:cantSplit/>
        </w:trPr>
        <w:tc>
          <w:tcPr>
            <w:tcW w:w="5211" w:type="dxa"/>
          </w:tcPr>
          <w:p w:rsidR="00000000" w:rsidRDefault="00375157">
            <w:pPr>
              <w:ind w:left="110"/>
            </w:pPr>
          </w:p>
        </w:tc>
        <w:tc>
          <w:tcPr>
            <w:tcW w:w="1282" w:type="dxa"/>
          </w:tcPr>
          <w:p w:rsidR="00000000" w:rsidRDefault="00375157">
            <w:pPr>
              <w:jc w:val="right"/>
              <w:rPr>
                <w:b/>
              </w:rPr>
            </w:pPr>
            <w:r>
              <w:rPr>
                <w:b/>
              </w:rPr>
              <w:t>1998</w:t>
            </w:r>
          </w:p>
        </w:tc>
        <w:tc>
          <w:tcPr>
            <w:tcW w:w="1282" w:type="dxa"/>
          </w:tcPr>
          <w:p w:rsidR="00000000" w:rsidRDefault="00375157">
            <w:pPr>
              <w:jc w:val="right"/>
            </w:pPr>
            <w:r>
              <w:t>1997</w:t>
            </w:r>
          </w:p>
        </w:tc>
        <w:tc>
          <w:tcPr>
            <w:tcW w:w="1282" w:type="dxa"/>
          </w:tcPr>
          <w:p w:rsidR="00000000" w:rsidRDefault="00375157">
            <w:pPr>
              <w:jc w:val="right"/>
            </w:pP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tcBorders>
              <w:bottom w:val="single" w:sz="18" w:space="0" w:color="auto"/>
            </w:tcBorders>
          </w:tcPr>
          <w:p w:rsidR="00000000" w:rsidRDefault="00375157">
            <w:pPr>
              <w:jc w:val="right"/>
            </w:pPr>
            <w:r>
              <w:t>%</w:t>
            </w:r>
          </w:p>
        </w:tc>
      </w:tr>
      <w:tr w:rsidR="00000000">
        <w:tblPrEx>
          <w:tblCellMar>
            <w:top w:w="0" w:type="dxa"/>
            <w:bottom w:w="0" w:type="dxa"/>
          </w:tblCellMar>
        </w:tblPrEx>
        <w:trPr>
          <w:cantSplit/>
        </w:trPr>
        <w:tc>
          <w:tcPr>
            <w:tcW w:w="5211" w:type="dxa"/>
          </w:tcPr>
          <w:p w:rsidR="00000000" w:rsidRDefault="00375157">
            <w:pPr>
              <w:ind w:left="110"/>
              <w:rPr>
                <w:b/>
              </w:rPr>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rPr>
                <w:b/>
              </w:rPr>
              <w:t>Sales</w:t>
            </w:r>
          </w:p>
        </w:tc>
        <w:tc>
          <w:tcPr>
            <w:tcW w:w="1282" w:type="dxa"/>
          </w:tcPr>
          <w:p w:rsidR="00000000" w:rsidRDefault="00375157">
            <w:pPr>
              <w:jc w:val="right"/>
              <w:rPr>
                <w:b/>
              </w:rPr>
            </w:pPr>
            <w:r>
              <w:rPr>
                <w:b/>
              </w:rPr>
              <w:t>20,587.6</w:t>
            </w:r>
          </w:p>
        </w:tc>
        <w:tc>
          <w:tcPr>
            <w:tcW w:w="1282" w:type="dxa"/>
          </w:tcPr>
          <w:p w:rsidR="00000000" w:rsidRDefault="00375157">
            <w:pPr>
              <w:jc w:val="right"/>
            </w:pPr>
            <w:r>
              <w:t>19,224.8</w:t>
            </w:r>
          </w:p>
        </w:tc>
        <w:tc>
          <w:tcPr>
            <w:tcW w:w="1282" w:type="dxa"/>
          </w:tcPr>
          <w:p w:rsidR="00000000" w:rsidRDefault="00375157">
            <w:pPr>
              <w:jc w:val="right"/>
            </w:pPr>
            <w:r>
              <w:t>7.1</w:t>
            </w:r>
          </w:p>
        </w:tc>
      </w:tr>
      <w:tr w:rsidR="00000000">
        <w:tblPrEx>
          <w:tblCellMar>
            <w:top w:w="0" w:type="dxa"/>
            <w:bottom w:w="0" w:type="dxa"/>
          </w:tblCellMar>
        </w:tblPrEx>
        <w:trPr>
          <w:cantSplit/>
        </w:trPr>
        <w:tc>
          <w:tcPr>
            <w:tcW w:w="5211" w:type="dxa"/>
          </w:tcPr>
          <w:p w:rsidR="00000000" w:rsidRDefault="00375157">
            <w:pPr>
              <w:ind w:left="110"/>
            </w:pPr>
            <w:r>
              <w:t>Earnings before interest and tax (EBIT)</w:t>
            </w: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11" w:type="dxa"/>
          </w:tcPr>
          <w:p w:rsidR="00000000" w:rsidRDefault="00375157">
            <w:r>
              <w:t xml:space="preserve">    Food &amp; Liquor</w:t>
            </w:r>
          </w:p>
        </w:tc>
        <w:tc>
          <w:tcPr>
            <w:tcW w:w="1282" w:type="dxa"/>
          </w:tcPr>
          <w:p w:rsidR="00000000" w:rsidRDefault="00375157">
            <w:pPr>
              <w:jc w:val="right"/>
              <w:rPr>
                <w:b/>
              </w:rPr>
            </w:pPr>
            <w:r>
              <w:rPr>
                <w:b/>
              </w:rPr>
              <w:t>394.8</w:t>
            </w:r>
          </w:p>
        </w:tc>
        <w:tc>
          <w:tcPr>
            <w:tcW w:w="1282" w:type="dxa"/>
          </w:tcPr>
          <w:p w:rsidR="00000000" w:rsidRDefault="00375157">
            <w:pPr>
              <w:jc w:val="right"/>
            </w:pPr>
            <w:r>
              <w:t>342.4</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r>
              <w:t xml:space="preserve">    General Merchandise</w:t>
            </w:r>
          </w:p>
        </w:tc>
        <w:tc>
          <w:tcPr>
            <w:tcW w:w="1282" w:type="dxa"/>
          </w:tcPr>
          <w:p w:rsidR="00000000" w:rsidRDefault="00375157">
            <w:pPr>
              <w:jc w:val="right"/>
              <w:rPr>
                <w:b/>
              </w:rPr>
            </w:pPr>
            <w:r>
              <w:rPr>
                <w:b/>
              </w:rPr>
              <w:t>78.9</w:t>
            </w:r>
          </w:p>
        </w:tc>
        <w:tc>
          <w:tcPr>
            <w:tcW w:w="1282" w:type="dxa"/>
          </w:tcPr>
          <w:p w:rsidR="00000000" w:rsidRDefault="00375157">
            <w:pPr>
              <w:jc w:val="right"/>
            </w:pPr>
            <w:r>
              <w:t>57.8</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r>
              <w:t xml:space="preserve">    Apparel &amp; Home</w:t>
            </w:r>
          </w:p>
        </w:tc>
        <w:tc>
          <w:tcPr>
            <w:tcW w:w="1282" w:type="dxa"/>
          </w:tcPr>
          <w:p w:rsidR="00000000" w:rsidRDefault="00375157">
            <w:pPr>
              <w:jc w:val="right"/>
              <w:rPr>
                <w:b/>
              </w:rPr>
            </w:pPr>
            <w:r>
              <w:rPr>
                <w:b/>
              </w:rPr>
              <w:t>131.2</w:t>
            </w:r>
          </w:p>
        </w:tc>
        <w:tc>
          <w:tcPr>
            <w:tcW w:w="1282" w:type="dxa"/>
          </w:tcPr>
          <w:p w:rsidR="00000000" w:rsidRDefault="00375157">
            <w:pPr>
              <w:jc w:val="right"/>
            </w:pPr>
            <w:r>
              <w:t>133.8</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r>
              <w:t xml:space="preserve">    Myer Grace Bros</w:t>
            </w:r>
          </w:p>
        </w:tc>
        <w:tc>
          <w:tcPr>
            <w:tcW w:w="1282" w:type="dxa"/>
          </w:tcPr>
          <w:p w:rsidR="00000000" w:rsidRDefault="00375157">
            <w:pPr>
              <w:jc w:val="right"/>
              <w:rPr>
                <w:b/>
              </w:rPr>
            </w:pPr>
            <w:r>
              <w:rPr>
                <w:b/>
              </w:rPr>
              <w:t>115.7</w:t>
            </w:r>
          </w:p>
        </w:tc>
        <w:tc>
          <w:tcPr>
            <w:tcW w:w="1282" w:type="dxa"/>
          </w:tcPr>
          <w:p w:rsidR="00000000" w:rsidRDefault="00375157">
            <w:pPr>
              <w:jc w:val="right"/>
            </w:pPr>
            <w:r>
              <w:t>108.2</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rPr>
                <w:b/>
              </w:rPr>
              <w:t>Retail</w:t>
            </w:r>
          </w:p>
        </w:tc>
        <w:tc>
          <w:tcPr>
            <w:tcW w:w="1282" w:type="dxa"/>
          </w:tcPr>
          <w:p w:rsidR="00000000" w:rsidRDefault="00375157">
            <w:pPr>
              <w:jc w:val="right"/>
              <w:rPr>
                <w:b/>
              </w:rPr>
            </w:pPr>
            <w:r>
              <w:rPr>
                <w:b/>
              </w:rPr>
              <w:t>720.6</w:t>
            </w:r>
          </w:p>
        </w:tc>
        <w:tc>
          <w:tcPr>
            <w:tcW w:w="1282" w:type="dxa"/>
          </w:tcPr>
          <w:p w:rsidR="00000000" w:rsidRDefault="00375157">
            <w:pPr>
              <w:jc w:val="right"/>
            </w:pPr>
            <w:r>
              <w:t>642.2</w:t>
            </w:r>
          </w:p>
        </w:tc>
        <w:tc>
          <w:tcPr>
            <w:tcW w:w="1282" w:type="dxa"/>
          </w:tcPr>
          <w:p w:rsidR="00000000" w:rsidRDefault="00375157">
            <w:pPr>
              <w:jc w:val="right"/>
            </w:pPr>
            <w:r>
              <w:t>12.2</w:t>
            </w:r>
          </w:p>
        </w:tc>
      </w:tr>
      <w:tr w:rsidR="00000000">
        <w:tblPrEx>
          <w:tblCellMar>
            <w:top w:w="0" w:type="dxa"/>
            <w:bottom w:w="0" w:type="dxa"/>
          </w:tblCellMar>
        </w:tblPrEx>
        <w:trPr>
          <w:cantSplit/>
        </w:trPr>
        <w:tc>
          <w:tcPr>
            <w:tcW w:w="5211" w:type="dxa"/>
          </w:tcPr>
          <w:p w:rsidR="00000000" w:rsidRDefault="00375157">
            <w:pPr>
              <w:ind w:left="110"/>
            </w:pPr>
            <w:r>
              <w:rPr>
                <w:b/>
              </w:rPr>
              <w:t xml:space="preserve">% </w:t>
            </w:r>
            <w:r>
              <w:t>of sales</w:t>
            </w:r>
          </w:p>
        </w:tc>
        <w:tc>
          <w:tcPr>
            <w:tcW w:w="1282" w:type="dxa"/>
          </w:tcPr>
          <w:p w:rsidR="00000000" w:rsidRDefault="00375157">
            <w:pPr>
              <w:jc w:val="right"/>
              <w:rPr>
                <w:b/>
              </w:rPr>
            </w:pPr>
            <w:r>
              <w:rPr>
                <w:b/>
              </w:rPr>
              <w:t>3.5</w:t>
            </w:r>
          </w:p>
        </w:tc>
        <w:tc>
          <w:tcPr>
            <w:tcW w:w="1282" w:type="dxa"/>
          </w:tcPr>
          <w:p w:rsidR="00000000" w:rsidRDefault="00375157">
            <w:pPr>
              <w:jc w:val="right"/>
            </w:pPr>
            <w:r>
              <w:rPr>
                <w:i/>
              </w:rPr>
              <w:t>3.3</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Property</w:t>
            </w:r>
          </w:p>
        </w:tc>
        <w:tc>
          <w:tcPr>
            <w:tcW w:w="1282" w:type="dxa"/>
          </w:tcPr>
          <w:p w:rsidR="00000000" w:rsidRDefault="00375157">
            <w:pPr>
              <w:jc w:val="right"/>
              <w:rPr>
                <w:b/>
              </w:rPr>
            </w:pPr>
            <w:r>
              <w:rPr>
                <w:b/>
              </w:rPr>
              <w:t>30.4</w:t>
            </w:r>
          </w:p>
        </w:tc>
        <w:tc>
          <w:tcPr>
            <w:tcW w:w="1282" w:type="dxa"/>
          </w:tcPr>
          <w:p w:rsidR="00000000" w:rsidRDefault="00375157">
            <w:pPr>
              <w:jc w:val="right"/>
            </w:pPr>
            <w:r>
              <w:t>34.4</w:t>
            </w:r>
          </w:p>
        </w:tc>
        <w:tc>
          <w:tcPr>
            <w:tcW w:w="1282" w:type="dxa"/>
          </w:tcPr>
          <w:p w:rsidR="00000000" w:rsidRDefault="00375157">
            <w:pPr>
              <w:jc w:val="right"/>
            </w:pP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vanish/>
              </w:rPr>
              <w:t>[SULON]</w:t>
            </w:r>
            <w:r>
              <w:t>Unallocated</w:t>
            </w:r>
          </w:p>
        </w:tc>
        <w:tc>
          <w:tcPr>
            <w:tcW w:w="1282" w:type="dxa"/>
            <w:tcBorders>
              <w:bottom w:val="single" w:sz="18" w:space="0" w:color="auto"/>
            </w:tcBorders>
          </w:tcPr>
          <w:p w:rsidR="00000000" w:rsidRDefault="00375157">
            <w:pPr>
              <w:jc w:val="right"/>
              <w:rPr>
                <w:b/>
              </w:rPr>
            </w:pPr>
            <w:r>
              <w:rPr>
                <w:b/>
              </w:rPr>
              <w:t>(76.5)</w:t>
            </w:r>
          </w:p>
        </w:tc>
        <w:tc>
          <w:tcPr>
            <w:tcW w:w="1282" w:type="dxa"/>
            <w:tcBorders>
              <w:bottom w:val="single" w:sz="18" w:space="0" w:color="auto"/>
            </w:tcBorders>
          </w:tcPr>
          <w:p w:rsidR="00000000" w:rsidRDefault="00375157">
            <w:pPr>
              <w:jc w:val="right"/>
            </w:pPr>
            <w:r>
              <w:t>(61.3)</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Group EBIT</w:t>
            </w:r>
          </w:p>
        </w:tc>
        <w:tc>
          <w:tcPr>
            <w:tcW w:w="1282" w:type="dxa"/>
          </w:tcPr>
          <w:p w:rsidR="00000000" w:rsidRDefault="00375157">
            <w:pPr>
              <w:jc w:val="right"/>
              <w:rPr>
                <w:b/>
              </w:rPr>
            </w:pPr>
            <w:r>
              <w:rPr>
                <w:b/>
              </w:rPr>
              <w:t>674.5</w:t>
            </w:r>
          </w:p>
        </w:tc>
        <w:tc>
          <w:tcPr>
            <w:tcW w:w="1282" w:type="dxa"/>
          </w:tcPr>
          <w:p w:rsidR="00000000" w:rsidRDefault="00375157">
            <w:pPr>
              <w:jc w:val="right"/>
            </w:pPr>
            <w:r>
              <w:t>615.3</w:t>
            </w:r>
          </w:p>
        </w:tc>
        <w:tc>
          <w:tcPr>
            <w:tcW w:w="1282" w:type="dxa"/>
          </w:tcPr>
          <w:p w:rsidR="00000000" w:rsidRDefault="00375157">
            <w:pPr>
              <w:jc w:val="right"/>
            </w:pPr>
            <w:r>
              <w:t>9.6</w:t>
            </w:r>
          </w:p>
        </w:tc>
      </w:tr>
      <w:tr w:rsidR="00000000">
        <w:tblPrEx>
          <w:tblCellMar>
            <w:top w:w="0" w:type="dxa"/>
            <w:bottom w:w="0" w:type="dxa"/>
          </w:tblCellMar>
        </w:tblPrEx>
        <w:trPr>
          <w:cantSplit/>
        </w:trPr>
        <w:tc>
          <w:tcPr>
            <w:tcW w:w="5211" w:type="dxa"/>
          </w:tcPr>
          <w:p w:rsidR="00000000" w:rsidRDefault="00375157">
            <w:pPr>
              <w:ind w:left="110"/>
            </w:pPr>
            <w:r>
              <w:t>Net finance expense</w:t>
            </w:r>
          </w:p>
        </w:tc>
        <w:tc>
          <w:tcPr>
            <w:tcW w:w="1282" w:type="dxa"/>
          </w:tcPr>
          <w:p w:rsidR="00000000" w:rsidRDefault="00375157">
            <w:pPr>
              <w:jc w:val="right"/>
              <w:rPr>
                <w:b/>
              </w:rPr>
            </w:pPr>
            <w:r>
              <w:rPr>
                <w:b/>
              </w:rPr>
              <w:t>(94.6)</w:t>
            </w:r>
          </w:p>
        </w:tc>
        <w:tc>
          <w:tcPr>
            <w:tcW w:w="1282" w:type="dxa"/>
          </w:tcPr>
          <w:p w:rsidR="00000000" w:rsidRDefault="00375157">
            <w:pPr>
              <w:jc w:val="right"/>
            </w:pPr>
            <w:r>
              <w:t>(119.6)</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Operating profit before tax and abnormal items</w:t>
            </w:r>
          </w:p>
        </w:tc>
        <w:tc>
          <w:tcPr>
            <w:tcW w:w="1282" w:type="dxa"/>
          </w:tcPr>
          <w:p w:rsidR="00000000" w:rsidRDefault="00375157">
            <w:pPr>
              <w:jc w:val="right"/>
              <w:rPr>
                <w:b/>
              </w:rPr>
            </w:pPr>
            <w:r>
              <w:rPr>
                <w:b/>
              </w:rPr>
              <w:t>579.9</w:t>
            </w:r>
          </w:p>
        </w:tc>
        <w:tc>
          <w:tcPr>
            <w:tcW w:w="1282" w:type="dxa"/>
          </w:tcPr>
          <w:p w:rsidR="00000000" w:rsidRDefault="00375157">
            <w:pPr>
              <w:jc w:val="right"/>
            </w:pPr>
            <w:r>
              <w:t>495.7</w:t>
            </w:r>
          </w:p>
        </w:tc>
        <w:tc>
          <w:tcPr>
            <w:tcW w:w="1282" w:type="dxa"/>
          </w:tcPr>
          <w:p w:rsidR="00000000" w:rsidRDefault="00375157">
            <w:pPr>
              <w:jc w:val="right"/>
            </w:pPr>
            <w:r>
              <w:t>17.0</w:t>
            </w:r>
          </w:p>
        </w:tc>
      </w:tr>
      <w:tr w:rsidR="00000000">
        <w:tblPrEx>
          <w:tblCellMar>
            <w:top w:w="0" w:type="dxa"/>
            <w:bottom w:w="0" w:type="dxa"/>
          </w:tblCellMar>
        </w:tblPrEx>
        <w:trPr>
          <w:cantSplit/>
        </w:trPr>
        <w:tc>
          <w:tcPr>
            <w:tcW w:w="5211" w:type="dxa"/>
          </w:tcPr>
          <w:p w:rsidR="00000000" w:rsidRDefault="00375157">
            <w:pPr>
              <w:ind w:left="110"/>
            </w:pPr>
            <w:r>
              <w:t xml:space="preserve">Abnormal items </w:t>
            </w:r>
            <w:r>
              <w:rPr>
                <w:position w:val="6"/>
                <w:sz w:val="16"/>
                <w:szCs w:val="16"/>
              </w:rPr>
              <w:t>(1)</w:t>
            </w:r>
          </w:p>
        </w:tc>
        <w:tc>
          <w:tcPr>
            <w:tcW w:w="1282" w:type="dxa"/>
          </w:tcPr>
          <w:p w:rsidR="00000000" w:rsidRDefault="00375157">
            <w:pPr>
              <w:jc w:val="right"/>
              <w:rPr>
                <w:b/>
              </w:rPr>
            </w:pPr>
            <w:r>
              <w:rPr>
                <w:b/>
              </w:rPr>
              <w:t>(39.5)</w:t>
            </w:r>
          </w:p>
        </w:tc>
        <w:tc>
          <w:tcPr>
            <w:tcW w:w="1282" w:type="dxa"/>
          </w:tcPr>
          <w:p w:rsidR="00000000" w:rsidRDefault="00375157">
            <w:pPr>
              <w:jc w:val="right"/>
            </w:pPr>
            <w:r>
              <w:t>53.8</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Operating profit before tax</w:t>
            </w:r>
          </w:p>
        </w:tc>
        <w:tc>
          <w:tcPr>
            <w:tcW w:w="1282" w:type="dxa"/>
          </w:tcPr>
          <w:p w:rsidR="00000000" w:rsidRDefault="00375157">
            <w:pPr>
              <w:jc w:val="right"/>
              <w:rPr>
                <w:b/>
              </w:rPr>
            </w:pPr>
            <w:r>
              <w:rPr>
                <w:b/>
              </w:rPr>
              <w:t>540.4</w:t>
            </w:r>
          </w:p>
        </w:tc>
        <w:tc>
          <w:tcPr>
            <w:tcW w:w="1282" w:type="dxa"/>
          </w:tcPr>
          <w:p w:rsidR="00000000" w:rsidRDefault="00375157">
            <w:pPr>
              <w:jc w:val="right"/>
            </w:pPr>
            <w:r>
              <w:t>549.5</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T</w:t>
            </w:r>
            <w:r>
              <w:t>ax expense</w:t>
            </w:r>
          </w:p>
        </w:tc>
        <w:tc>
          <w:tcPr>
            <w:tcW w:w="1282" w:type="dxa"/>
          </w:tcPr>
          <w:p w:rsidR="00000000" w:rsidRDefault="00375157">
            <w:pPr>
              <w:jc w:val="right"/>
              <w:rPr>
                <w:b/>
              </w:rPr>
            </w:pPr>
            <w:r>
              <w:rPr>
                <w:b/>
              </w:rPr>
              <w:t>(172.2)</w:t>
            </w:r>
          </w:p>
        </w:tc>
        <w:tc>
          <w:tcPr>
            <w:tcW w:w="1282" w:type="dxa"/>
          </w:tcPr>
          <w:p w:rsidR="00000000" w:rsidRDefault="00375157">
            <w:pPr>
              <w:jc w:val="right"/>
            </w:pPr>
            <w:r>
              <w:t>(160.1)</w:t>
            </w:r>
          </w:p>
        </w:tc>
        <w:tc>
          <w:tcPr>
            <w:tcW w:w="1282" w:type="dxa"/>
          </w:tcPr>
          <w:p w:rsidR="00000000" w:rsidRDefault="00375157">
            <w:pPr>
              <w:jc w:val="right"/>
            </w:pP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vanish/>
              </w:rPr>
              <w:t>[SULON]</w:t>
            </w:r>
            <w:r>
              <w:t>Operating profit after tax</w:t>
            </w:r>
          </w:p>
        </w:tc>
        <w:tc>
          <w:tcPr>
            <w:tcW w:w="1282" w:type="dxa"/>
            <w:tcBorders>
              <w:bottom w:val="single" w:sz="18" w:space="0" w:color="auto"/>
            </w:tcBorders>
          </w:tcPr>
          <w:p w:rsidR="00000000" w:rsidRDefault="00375157">
            <w:pPr>
              <w:jc w:val="right"/>
              <w:rPr>
                <w:b/>
              </w:rPr>
            </w:pPr>
            <w:r>
              <w:rPr>
                <w:b/>
              </w:rPr>
              <w:t>368.2</w:t>
            </w:r>
          </w:p>
        </w:tc>
        <w:tc>
          <w:tcPr>
            <w:tcW w:w="1282" w:type="dxa"/>
            <w:tcBorders>
              <w:bottom w:val="single" w:sz="18" w:space="0" w:color="auto"/>
            </w:tcBorders>
          </w:tcPr>
          <w:p w:rsidR="00000000" w:rsidRDefault="00375157">
            <w:pPr>
              <w:jc w:val="right"/>
            </w:pPr>
            <w:r>
              <w:t>389.4</w:t>
            </w:r>
          </w:p>
        </w:tc>
        <w:tc>
          <w:tcPr>
            <w:tcW w:w="1282" w:type="dxa"/>
            <w:tcBorders>
              <w:bottom w:val="single" w:sz="18" w:space="0" w:color="auto"/>
            </w:tcBorders>
          </w:tcPr>
          <w:p w:rsidR="00000000" w:rsidRDefault="00375157">
            <w:pPr>
              <w:jc w:val="right"/>
            </w:pPr>
            <w:r>
              <w:t>(5.4)</w:t>
            </w: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b/>
                <w:vanish/>
              </w:rPr>
              <w:t>[SULON]</w:t>
            </w:r>
            <w:r>
              <w:rPr>
                <w:b/>
              </w:rPr>
              <w:t>Operating profit after tax</w:t>
            </w:r>
            <w:r>
              <w:t xml:space="preserve"> </w:t>
            </w:r>
            <w:r>
              <w:rPr>
                <w:b/>
              </w:rPr>
              <w:t>before abnormals</w:t>
            </w:r>
          </w:p>
        </w:tc>
        <w:tc>
          <w:tcPr>
            <w:tcW w:w="1282" w:type="dxa"/>
            <w:tcBorders>
              <w:bottom w:val="single" w:sz="18" w:space="0" w:color="auto"/>
            </w:tcBorders>
          </w:tcPr>
          <w:p w:rsidR="00000000" w:rsidRDefault="00375157">
            <w:pPr>
              <w:jc w:val="right"/>
              <w:rPr>
                <w:b/>
              </w:rPr>
            </w:pPr>
            <w:r>
              <w:rPr>
                <w:b/>
              </w:rPr>
              <w:t>393.5</w:t>
            </w:r>
          </w:p>
        </w:tc>
        <w:tc>
          <w:tcPr>
            <w:tcW w:w="1282" w:type="dxa"/>
            <w:tcBorders>
              <w:bottom w:val="single" w:sz="18" w:space="0" w:color="auto"/>
            </w:tcBorders>
          </w:tcPr>
          <w:p w:rsidR="00000000" w:rsidRDefault="00375157">
            <w:pPr>
              <w:jc w:val="right"/>
            </w:pPr>
            <w:r>
              <w:t>335.6</w:t>
            </w:r>
          </w:p>
        </w:tc>
        <w:tc>
          <w:tcPr>
            <w:tcW w:w="1282" w:type="dxa"/>
            <w:tcBorders>
              <w:bottom w:val="single" w:sz="18" w:space="0" w:color="auto"/>
            </w:tcBorders>
          </w:tcPr>
          <w:p w:rsidR="00000000" w:rsidRDefault="00375157">
            <w:pPr>
              <w:jc w:val="right"/>
            </w:pPr>
            <w:r>
              <w:t>17.3</w:t>
            </w:r>
          </w:p>
        </w:tc>
      </w:tr>
      <w:tr w:rsidR="00000000">
        <w:tblPrEx>
          <w:tblCellMar>
            <w:top w:w="0" w:type="dxa"/>
            <w:bottom w:w="0" w:type="dxa"/>
          </w:tblCellMar>
        </w:tblPrEx>
        <w:trPr>
          <w:cantSplit/>
        </w:trPr>
        <w:tc>
          <w:tcPr>
            <w:tcW w:w="5211" w:type="dxa"/>
          </w:tcPr>
          <w:p w:rsidR="00000000" w:rsidRDefault="00375157">
            <w:pPr>
              <w:ind w:left="110"/>
            </w:pPr>
            <w:r>
              <w:t>EPS (basic) (cents)</w:t>
            </w:r>
          </w:p>
        </w:tc>
        <w:tc>
          <w:tcPr>
            <w:tcW w:w="1282" w:type="dxa"/>
          </w:tcPr>
          <w:p w:rsidR="00000000" w:rsidRDefault="00375157">
            <w:pPr>
              <w:jc w:val="right"/>
              <w:rPr>
                <w:b/>
              </w:rPr>
            </w:pPr>
            <w:r>
              <w:rPr>
                <w:b/>
              </w:rPr>
              <w:t>32.1</w:t>
            </w:r>
          </w:p>
        </w:tc>
        <w:tc>
          <w:tcPr>
            <w:tcW w:w="1282" w:type="dxa"/>
          </w:tcPr>
          <w:p w:rsidR="00000000" w:rsidRDefault="00375157">
            <w:pPr>
              <w:jc w:val="right"/>
            </w:pPr>
            <w:r>
              <w:t>34.0</w:t>
            </w:r>
          </w:p>
        </w:tc>
        <w:tc>
          <w:tcPr>
            <w:tcW w:w="1282" w:type="dxa"/>
          </w:tcPr>
          <w:p w:rsidR="00000000" w:rsidRDefault="00375157">
            <w:pPr>
              <w:jc w:val="right"/>
            </w:pPr>
            <w:r>
              <w:t>(5.6)</w:t>
            </w:r>
          </w:p>
        </w:tc>
      </w:tr>
      <w:tr w:rsidR="00000000">
        <w:tblPrEx>
          <w:tblCellMar>
            <w:top w:w="0" w:type="dxa"/>
            <w:bottom w:w="0" w:type="dxa"/>
          </w:tblCellMar>
        </w:tblPrEx>
        <w:trPr>
          <w:cantSplit/>
        </w:trPr>
        <w:tc>
          <w:tcPr>
            <w:tcW w:w="5211" w:type="dxa"/>
          </w:tcPr>
          <w:p w:rsidR="00000000" w:rsidRDefault="00375157">
            <w:pPr>
              <w:ind w:left="110"/>
            </w:pPr>
            <w:r>
              <w:t>EPS (basic before abnormals) (cents)</w:t>
            </w:r>
          </w:p>
        </w:tc>
        <w:tc>
          <w:tcPr>
            <w:tcW w:w="1282" w:type="dxa"/>
          </w:tcPr>
          <w:p w:rsidR="00000000" w:rsidRDefault="00375157">
            <w:pPr>
              <w:jc w:val="right"/>
              <w:rPr>
                <w:b/>
              </w:rPr>
            </w:pPr>
            <w:r>
              <w:rPr>
                <w:b/>
              </w:rPr>
              <w:t>34.3</w:t>
            </w:r>
          </w:p>
        </w:tc>
        <w:tc>
          <w:tcPr>
            <w:tcW w:w="1282" w:type="dxa"/>
          </w:tcPr>
          <w:p w:rsidR="00000000" w:rsidRDefault="00375157">
            <w:pPr>
              <w:jc w:val="right"/>
            </w:pPr>
            <w:r>
              <w:t>29.1</w:t>
            </w:r>
          </w:p>
        </w:tc>
        <w:tc>
          <w:tcPr>
            <w:tcW w:w="1282" w:type="dxa"/>
          </w:tcPr>
          <w:p w:rsidR="00000000" w:rsidRDefault="00375157">
            <w:pPr>
              <w:jc w:val="right"/>
            </w:pPr>
            <w:r>
              <w:t>17.9</w:t>
            </w:r>
          </w:p>
        </w:tc>
      </w:tr>
      <w:tr w:rsidR="00000000">
        <w:tblPrEx>
          <w:tblCellMar>
            <w:top w:w="0" w:type="dxa"/>
            <w:bottom w:w="0" w:type="dxa"/>
          </w:tblCellMar>
        </w:tblPrEx>
        <w:trPr>
          <w:cantSplit/>
        </w:trPr>
        <w:tc>
          <w:tcPr>
            <w:tcW w:w="5211" w:type="dxa"/>
          </w:tcPr>
          <w:p w:rsidR="00000000" w:rsidRDefault="00375157">
            <w:pPr>
              <w:ind w:left="110"/>
            </w:pPr>
            <w:r>
              <w:t>Dividend (cents)</w:t>
            </w:r>
          </w:p>
        </w:tc>
        <w:tc>
          <w:tcPr>
            <w:tcW w:w="1282" w:type="dxa"/>
          </w:tcPr>
          <w:p w:rsidR="00000000" w:rsidRDefault="00375157">
            <w:pPr>
              <w:jc w:val="right"/>
              <w:rPr>
                <w:b/>
              </w:rPr>
            </w:pPr>
            <w:r>
              <w:rPr>
                <w:b/>
              </w:rPr>
              <w:t>24.0</w:t>
            </w:r>
          </w:p>
        </w:tc>
        <w:tc>
          <w:tcPr>
            <w:tcW w:w="1282" w:type="dxa"/>
          </w:tcPr>
          <w:p w:rsidR="00000000" w:rsidRDefault="00375157">
            <w:pPr>
              <w:jc w:val="right"/>
            </w:pPr>
            <w:r>
              <w:t>22.5</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 xml:space="preserve">Return on equity % </w:t>
            </w:r>
            <w:r>
              <w:rPr>
                <w:position w:val="6"/>
                <w:sz w:val="16"/>
                <w:szCs w:val="16"/>
              </w:rPr>
              <w:t>(2)</w:t>
            </w:r>
          </w:p>
        </w:tc>
        <w:tc>
          <w:tcPr>
            <w:tcW w:w="1282" w:type="dxa"/>
          </w:tcPr>
          <w:p w:rsidR="00000000" w:rsidRDefault="00375157">
            <w:pPr>
              <w:jc w:val="right"/>
              <w:rPr>
                <w:b/>
              </w:rPr>
            </w:pPr>
            <w:r>
              <w:rPr>
                <w:b/>
              </w:rPr>
              <w:t>15.6</w:t>
            </w:r>
          </w:p>
        </w:tc>
        <w:tc>
          <w:tcPr>
            <w:tcW w:w="1282" w:type="dxa"/>
          </w:tcPr>
          <w:p w:rsidR="00000000" w:rsidRDefault="00375157">
            <w:pPr>
              <w:jc w:val="right"/>
            </w:pPr>
            <w:r>
              <w:t>13.7</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Operating cash flow before interest and tax</w:t>
            </w:r>
          </w:p>
        </w:tc>
        <w:tc>
          <w:tcPr>
            <w:tcW w:w="1282" w:type="dxa"/>
          </w:tcPr>
          <w:p w:rsidR="00000000" w:rsidRDefault="00375157">
            <w:pPr>
              <w:jc w:val="right"/>
              <w:rPr>
                <w:b/>
              </w:rPr>
            </w:pPr>
            <w:r>
              <w:rPr>
                <w:b/>
              </w:rPr>
              <w:t>1,263.2</w:t>
            </w:r>
          </w:p>
        </w:tc>
        <w:tc>
          <w:tcPr>
            <w:tcW w:w="1282" w:type="dxa"/>
          </w:tcPr>
          <w:p w:rsidR="00000000" w:rsidRDefault="00375157">
            <w:pPr>
              <w:jc w:val="right"/>
            </w:pPr>
            <w:r>
              <w:t>908.4</w:t>
            </w:r>
          </w:p>
        </w:tc>
        <w:tc>
          <w:tcPr>
            <w:tcW w:w="1282" w:type="dxa"/>
          </w:tcPr>
          <w:p w:rsidR="00000000" w:rsidRDefault="00375157">
            <w:pPr>
              <w:jc w:val="right"/>
            </w:pPr>
            <w:r>
              <w:t>39.1</w:t>
            </w:r>
          </w:p>
        </w:tc>
      </w:tr>
      <w:tr w:rsidR="00000000">
        <w:tblPrEx>
          <w:tblCellMar>
            <w:top w:w="0" w:type="dxa"/>
            <w:bottom w:w="0" w:type="dxa"/>
          </w:tblCellMar>
        </w:tblPrEx>
        <w:trPr>
          <w:cantSplit/>
        </w:trPr>
        <w:tc>
          <w:tcPr>
            <w:tcW w:w="5211" w:type="dxa"/>
          </w:tcPr>
          <w:p w:rsidR="00000000" w:rsidRDefault="00375157">
            <w:pPr>
              <w:ind w:left="110"/>
            </w:pPr>
            <w:r>
              <w:t>Operating cash flow</w:t>
            </w:r>
          </w:p>
        </w:tc>
        <w:tc>
          <w:tcPr>
            <w:tcW w:w="1282" w:type="dxa"/>
          </w:tcPr>
          <w:p w:rsidR="00000000" w:rsidRDefault="00375157">
            <w:pPr>
              <w:jc w:val="right"/>
              <w:rPr>
                <w:b/>
              </w:rPr>
            </w:pPr>
            <w:r>
              <w:rPr>
                <w:b/>
              </w:rPr>
              <w:t>985.4</w:t>
            </w:r>
          </w:p>
        </w:tc>
        <w:tc>
          <w:tcPr>
            <w:tcW w:w="1282" w:type="dxa"/>
          </w:tcPr>
          <w:p w:rsidR="00000000" w:rsidRDefault="00375157">
            <w:pPr>
              <w:jc w:val="right"/>
            </w:pPr>
            <w:r>
              <w:t>784.3</w:t>
            </w:r>
          </w:p>
        </w:tc>
        <w:tc>
          <w:tcPr>
            <w:tcW w:w="1282" w:type="dxa"/>
          </w:tcPr>
          <w:p w:rsidR="00000000" w:rsidRDefault="00375157">
            <w:pPr>
              <w:jc w:val="right"/>
            </w:pPr>
            <w:r>
              <w:t>25.6</w:t>
            </w:r>
          </w:p>
        </w:tc>
      </w:tr>
      <w:tr w:rsidR="00000000">
        <w:tblPrEx>
          <w:tblCellMar>
            <w:top w:w="0" w:type="dxa"/>
            <w:bottom w:w="0" w:type="dxa"/>
          </w:tblCellMar>
        </w:tblPrEx>
        <w:trPr>
          <w:cantSplit/>
        </w:trPr>
        <w:tc>
          <w:tcPr>
            <w:tcW w:w="5211" w:type="dxa"/>
          </w:tcPr>
          <w:p w:rsidR="00000000" w:rsidRDefault="00375157">
            <w:pPr>
              <w:ind w:left="110"/>
            </w:pPr>
            <w:r>
              <w:t xml:space="preserve">Capital expenditure </w:t>
            </w:r>
            <w:r>
              <w:rPr>
                <w:position w:val="6"/>
                <w:sz w:val="16"/>
                <w:szCs w:val="16"/>
              </w:rPr>
              <w:t>(3)</w:t>
            </w:r>
          </w:p>
        </w:tc>
        <w:tc>
          <w:tcPr>
            <w:tcW w:w="1282" w:type="dxa"/>
          </w:tcPr>
          <w:p w:rsidR="00000000" w:rsidRDefault="00375157">
            <w:pPr>
              <w:jc w:val="right"/>
              <w:rPr>
                <w:b/>
              </w:rPr>
            </w:pPr>
            <w:r>
              <w:rPr>
                <w:b/>
              </w:rPr>
              <w:t>922.9</w:t>
            </w:r>
          </w:p>
        </w:tc>
        <w:tc>
          <w:tcPr>
            <w:tcW w:w="1282" w:type="dxa"/>
          </w:tcPr>
          <w:p w:rsidR="00000000" w:rsidRDefault="00375157">
            <w:pPr>
              <w:jc w:val="right"/>
            </w:pPr>
            <w:r>
              <w:t>776.0</w:t>
            </w:r>
          </w:p>
        </w:tc>
        <w:tc>
          <w:tcPr>
            <w:tcW w:w="1282" w:type="dxa"/>
          </w:tcPr>
          <w:p w:rsidR="00000000" w:rsidRDefault="00375157">
            <w:pPr>
              <w:jc w:val="right"/>
            </w:pPr>
          </w:p>
        </w:tc>
      </w:tr>
      <w:tr w:rsidR="00000000">
        <w:tblPrEx>
          <w:tblCellMar>
            <w:top w:w="0" w:type="dxa"/>
            <w:bottom w:w="0" w:type="dxa"/>
          </w:tblCellMar>
        </w:tblPrEx>
        <w:trPr>
          <w:cantSplit/>
        </w:trPr>
        <w:tc>
          <w:tcPr>
            <w:tcW w:w="5211" w:type="dxa"/>
          </w:tcPr>
          <w:p w:rsidR="00000000" w:rsidRDefault="00375157">
            <w:pPr>
              <w:ind w:left="110"/>
            </w:pPr>
            <w:r>
              <w:t>Net Debt/Net debt</w:t>
            </w:r>
            <w:r>
              <w:t xml:space="preserve"> &amp; Equity (%)</w:t>
            </w:r>
          </w:p>
        </w:tc>
        <w:tc>
          <w:tcPr>
            <w:tcW w:w="1282" w:type="dxa"/>
          </w:tcPr>
          <w:p w:rsidR="00000000" w:rsidRDefault="00375157">
            <w:pPr>
              <w:jc w:val="right"/>
              <w:rPr>
                <w:b/>
              </w:rPr>
            </w:pPr>
            <w:r>
              <w:rPr>
                <w:b/>
              </w:rPr>
              <w:t>34.4</w:t>
            </w:r>
          </w:p>
        </w:tc>
        <w:tc>
          <w:tcPr>
            <w:tcW w:w="1282" w:type="dxa"/>
          </w:tcPr>
          <w:p w:rsidR="00000000" w:rsidRDefault="00375157">
            <w:pPr>
              <w:jc w:val="right"/>
            </w:pPr>
            <w:r>
              <w:t>34.4</w:t>
            </w:r>
          </w:p>
        </w:tc>
        <w:tc>
          <w:tcPr>
            <w:tcW w:w="1282" w:type="dxa"/>
          </w:tcPr>
          <w:p w:rsidR="00000000" w:rsidRDefault="00375157">
            <w:pPr>
              <w:jc w:val="right"/>
            </w:pP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vanish/>
              </w:rPr>
              <w:t>[SULON]</w:t>
            </w:r>
            <w:r>
              <w:t>Net finance expense cover (times)</w:t>
            </w:r>
          </w:p>
        </w:tc>
        <w:tc>
          <w:tcPr>
            <w:tcW w:w="1282" w:type="dxa"/>
            <w:tcBorders>
              <w:bottom w:val="single" w:sz="18" w:space="0" w:color="auto"/>
            </w:tcBorders>
          </w:tcPr>
          <w:p w:rsidR="00000000" w:rsidRDefault="00375157">
            <w:pPr>
              <w:jc w:val="right"/>
              <w:rPr>
                <w:b/>
              </w:rPr>
            </w:pPr>
            <w:r>
              <w:rPr>
                <w:b/>
              </w:rPr>
              <w:t>7.1</w:t>
            </w:r>
          </w:p>
        </w:tc>
        <w:tc>
          <w:tcPr>
            <w:tcW w:w="1282" w:type="dxa"/>
            <w:tcBorders>
              <w:bottom w:val="single" w:sz="18" w:space="0" w:color="auto"/>
            </w:tcBorders>
          </w:tcPr>
          <w:p w:rsidR="00000000" w:rsidRDefault="00375157">
            <w:pPr>
              <w:jc w:val="right"/>
            </w:pPr>
            <w:r>
              <w:t>5.1</w:t>
            </w:r>
          </w:p>
        </w:tc>
        <w:tc>
          <w:tcPr>
            <w:tcW w:w="1282" w:type="dxa"/>
            <w:tcBorders>
              <w:bottom w:val="single" w:sz="18" w:space="0" w:color="auto"/>
            </w:tcBorders>
          </w:tcPr>
          <w:p w:rsidR="00000000" w:rsidRDefault="00375157">
            <w:pPr>
              <w:jc w:val="right"/>
            </w:pPr>
          </w:p>
        </w:tc>
      </w:tr>
    </w:tbl>
    <w:p w:rsidR="00000000" w:rsidRDefault="00375157">
      <w:pPr>
        <w:ind w:left="110"/>
      </w:pPr>
    </w:p>
    <w:p w:rsidR="00000000" w:rsidRDefault="00375157">
      <w:pPr>
        <w:pStyle w:val="HangIndent0"/>
      </w:pPr>
      <w:r>
        <w:rPr>
          <w:position w:val="6"/>
          <w:sz w:val="16"/>
          <w:szCs w:val="16"/>
        </w:rPr>
        <w:t>(1)</w:t>
      </w:r>
      <w:r>
        <w:tab/>
        <w:t>The 1998 abnormal loss relates to costs associated with Year 2000 compliance (tax $14.2m). 1997 comprised properly gains on disposal (tax NIL)</w:t>
      </w:r>
    </w:p>
    <w:p w:rsidR="00000000" w:rsidRDefault="00375157">
      <w:pPr>
        <w:pStyle w:val="HangIndent0"/>
      </w:pPr>
    </w:p>
    <w:p w:rsidR="00000000" w:rsidRDefault="00375157">
      <w:pPr>
        <w:pStyle w:val="HangIndent0"/>
      </w:pPr>
      <w:r>
        <w:rPr>
          <w:position w:val="6"/>
          <w:sz w:val="16"/>
          <w:szCs w:val="16"/>
        </w:rPr>
        <w:t>(2)</w:t>
      </w:r>
      <w:r>
        <w:tab/>
        <w:t>Return on equity is operating profit after tax excluding abnormals as a percentage of opening shareholders equity</w:t>
      </w:r>
    </w:p>
    <w:p w:rsidR="00000000" w:rsidRDefault="00375157">
      <w:pPr>
        <w:pStyle w:val="HangIndent0"/>
      </w:pPr>
    </w:p>
    <w:p w:rsidR="00000000" w:rsidRDefault="00375157">
      <w:pPr>
        <w:pStyle w:val="HangIndent0"/>
      </w:pPr>
      <w:r>
        <w:rPr>
          <w:position w:val="6"/>
          <w:sz w:val="16"/>
          <w:szCs w:val="16"/>
        </w:rPr>
        <w:t>(3)</w:t>
      </w:r>
      <w:r>
        <w:tab/>
        <w:t>Capital expenditure includes investments in property, plant, equipment and acquisitions</w:t>
      </w:r>
    </w:p>
    <w:p w:rsidR="00000000" w:rsidRDefault="00375157">
      <w:pPr>
        <w:ind w:left="110"/>
      </w:pPr>
    </w:p>
    <w:p w:rsidR="00000000" w:rsidRDefault="00375157">
      <w:pPr>
        <w:ind w:left="110"/>
      </w:pPr>
      <w:r>
        <w:rPr>
          <w:b/>
        </w:rPr>
        <w:t>SALES</w:t>
      </w:r>
    </w:p>
    <w:p w:rsidR="00000000" w:rsidRDefault="00375157">
      <w:pPr>
        <w:ind w:left="110"/>
      </w:pPr>
    </w:p>
    <w:p w:rsidR="00000000" w:rsidRDefault="00375157">
      <w:pPr>
        <w:ind w:left="110"/>
      </w:pPr>
      <w:r>
        <w:rPr>
          <w:b/>
        </w:rPr>
        <w:t xml:space="preserve">Sales </w:t>
      </w:r>
      <w:r>
        <w:t>of $20,587.6m for the 52 weeks reflected a</w:t>
      </w:r>
      <w:r>
        <w:t xml:space="preserve"> 7.1% increase for the full year, including a 7.4% increase in the second half.</w:t>
      </w:r>
    </w:p>
    <w:p w:rsidR="00000000" w:rsidRDefault="00375157">
      <w:pPr>
        <w:ind w:left="110"/>
      </w:pPr>
    </w:p>
    <w:p w:rsidR="00000000" w:rsidRDefault="00375157">
      <w:pPr>
        <w:ind w:left="110"/>
      </w:pPr>
      <w:r>
        <w:t>Comparative (same store) sales growth was 4.1% for the year.</w:t>
      </w:r>
    </w:p>
    <w:p w:rsidR="00000000" w:rsidRDefault="00375157">
      <w:pPr>
        <w:ind w:left="110"/>
      </w:pPr>
    </w:p>
    <w:p w:rsidR="00000000" w:rsidRDefault="00375157">
      <w:pPr>
        <w:ind w:left="110"/>
      </w:pPr>
      <w:r>
        <w:rPr>
          <w:b/>
        </w:rPr>
        <w:t>PROFIT</w:t>
      </w:r>
    </w:p>
    <w:p w:rsidR="00000000" w:rsidRDefault="00375157">
      <w:pPr>
        <w:ind w:left="110"/>
      </w:pPr>
    </w:p>
    <w:p w:rsidR="00000000" w:rsidRDefault="00375157">
      <w:pPr>
        <w:ind w:left="110"/>
      </w:pPr>
      <w:r>
        <w:rPr>
          <w:b/>
        </w:rPr>
        <w:t xml:space="preserve">Retail EBIT, </w:t>
      </w:r>
      <w:r>
        <w:t>which represents the core operating profit of the Group, increased by 12.2% from $642.2m to $720.6m. Retail EBIT margin recovered for the second consecutive year to 3.5% in 1998 from a base of 2.9% in 1996 when the Company experienced a significant downturn in profitability.</w:t>
      </w:r>
    </w:p>
    <w:p w:rsidR="00000000" w:rsidRDefault="00375157">
      <w:pPr>
        <w:ind w:left="110"/>
      </w:pPr>
    </w:p>
    <w:p w:rsidR="00000000" w:rsidRDefault="00375157">
      <w:pPr>
        <w:ind w:left="110"/>
      </w:pPr>
      <w:r>
        <w:rPr>
          <w:b/>
        </w:rPr>
        <w:t xml:space="preserve">Group EBIT before abnormals </w:t>
      </w:r>
      <w:r>
        <w:t>increased by 9.6% to $674.5m. Net e</w:t>
      </w:r>
      <w:r>
        <w:t>xpenses of the combined Property and Unallocated segments increased by $19.2m. This was primarily due to reduced property operating income ($20.4m) as non-core asset disposals continued and a $7.6m reduction in one-off income (1997: Yannon recovery/sale of Composite Buyers investment; 1998: profit on property disposals).</w:t>
      </w:r>
    </w:p>
    <w:p w:rsidR="00000000" w:rsidRDefault="00375157">
      <w:pPr>
        <w:ind w:left="110"/>
        <w:rPr>
          <w:b/>
        </w:rPr>
      </w:pPr>
    </w:p>
    <w:p w:rsidR="00000000" w:rsidRDefault="00375157">
      <w:pPr>
        <w:ind w:left="110"/>
      </w:pPr>
      <w:r>
        <w:rPr>
          <w:b/>
        </w:rPr>
        <w:t xml:space="preserve">Profit before tax and abnormals </w:t>
      </w:r>
      <w:r>
        <w:t>increased by 17.0% to $579.9m incorporating a $25.0m reduction in net finance expense to $94.6m.</w:t>
      </w:r>
    </w:p>
    <w:p w:rsidR="00000000" w:rsidRDefault="00375157">
      <w:pPr>
        <w:ind w:left="110"/>
      </w:pPr>
    </w:p>
    <w:p w:rsidR="00000000" w:rsidRDefault="00375157">
      <w:pPr>
        <w:ind w:left="110"/>
      </w:pPr>
      <w:r>
        <w:rPr>
          <w:b/>
        </w:rPr>
        <w:t xml:space="preserve">Profit after tax excluding abnormal items </w:t>
      </w:r>
      <w:r>
        <w:t>increased by</w:t>
      </w:r>
      <w:r>
        <w:t xml:space="preserve"> 17.3% to All abnormal loss relating to Year 2000 compliance expenditure of $25.3m after tax reduced profit including abnormals to $368.2m. This compares with the 1997 result of $389.4m including an abnormal $53.8m gain on the sale of property.</w:t>
      </w:r>
    </w:p>
    <w:p w:rsidR="00000000" w:rsidRDefault="00375157">
      <w:pPr>
        <w:ind w:left="110"/>
      </w:pPr>
    </w:p>
    <w:p w:rsidR="00000000" w:rsidRDefault="00375157">
      <w:pPr>
        <w:ind w:left="110"/>
      </w:pPr>
      <w:r>
        <w:t>Further detail relating to each of these segments is included below.</w:t>
      </w:r>
    </w:p>
    <w:p w:rsidR="00000000" w:rsidRDefault="00375157">
      <w:pPr>
        <w:ind w:left="110"/>
      </w:pPr>
    </w:p>
    <w:p w:rsidR="00000000" w:rsidRDefault="00375157">
      <w:pPr>
        <w:ind w:left="110"/>
      </w:pPr>
      <w:r>
        <w:t>Trends in underlying profitability are shown in the following chart.  Property disposal gains have been excluded due to the Company's strategy of focusing on core retail activity and the conse</w:t>
      </w:r>
      <w:r>
        <w:t>quent significant property disposals undertaken in 1996 and 1997.</w:t>
      </w:r>
    </w:p>
    <w:p w:rsidR="00000000" w:rsidRDefault="00375157">
      <w:pPr>
        <w:ind w:left="110"/>
      </w:pPr>
    </w:p>
    <w:p w:rsidR="00000000" w:rsidRDefault="00375157">
      <w:pPr>
        <w:ind w:left="110"/>
      </w:pPr>
      <w:r>
        <w:rPr>
          <w:b/>
        </w:rPr>
        <w:t>RETAIL EBIT</w:t>
      </w:r>
    </w:p>
    <w:p w:rsidR="00000000" w:rsidRDefault="00375157">
      <w:pPr>
        <w:ind w:left="110"/>
      </w:pPr>
    </w:p>
    <w:p w:rsidR="00000000" w:rsidRDefault="00375157">
      <w:pPr>
        <w:ind w:left="110"/>
      </w:pPr>
      <w:r>
        <w:t>Details of the performance of each of the Retail Groups are set out below.</w:t>
      </w:r>
    </w:p>
    <w:p w:rsidR="00000000" w:rsidRDefault="00375157">
      <w:pPr>
        <w:ind w:left="110"/>
      </w:pPr>
    </w:p>
    <w:p w:rsidR="00000000" w:rsidRDefault="00375157">
      <w:pPr>
        <w:ind w:left="110"/>
        <w:rPr>
          <w:b/>
        </w:rPr>
      </w:pPr>
      <w:r>
        <w:rPr>
          <w:b/>
        </w:rPr>
        <w:t>Food and Liquor (Coles, Bi-Lo, Liquorland, Red Rooster)</w:t>
      </w:r>
    </w:p>
    <w:p w:rsidR="00000000" w:rsidRDefault="00375157">
      <w:pPr>
        <w:ind w:left="110"/>
      </w:pPr>
    </w:p>
    <w:tbl>
      <w:tblPr>
        <w:tblW w:w="0" w:type="auto"/>
        <w:tblLayout w:type="fixed"/>
        <w:tblLook w:val="0000"/>
      </w:tblPr>
      <w:tblGrid>
        <w:gridCol w:w="1809"/>
        <w:gridCol w:w="1282"/>
        <w:gridCol w:w="1282"/>
        <w:gridCol w:w="1282"/>
      </w:tblGrid>
      <w:tr w:rsidR="00000000">
        <w:tblPrEx>
          <w:tblCellMar>
            <w:top w:w="0" w:type="dxa"/>
            <w:bottom w:w="0" w:type="dxa"/>
          </w:tblCellMar>
        </w:tblPrEx>
        <w:trPr>
          <w:cantSplit/>
          <w:hidden/>
        </w:trPr>
        <w:tc>
          <w:tcPr>
            <w:tcW w:w="1809" w:type="dxa"/>
            <w:tcBorders>
              <w:bottom w:val="single" w:sz="18" w:space="0" w:color="auto"/>
            </w:tcBorders>
          </w:tcPr>
          <w:p w:rsidR="00000000" w:rsidRDefault="00375157">
            <w:pPr>
              <w:ind w:left="110"/>
            </w:pPr>
            <w:r>
              <w:rPr>
                <w:vanish/>
              </w:rPr>
              <w:t>[SULON]</w:t>
            </w:r>
            <w:r>
              <w:t>($M)</w:t>
            </w:r>
          </w:p>
        </w:tc>
        <w:tc>
          <w:tcPr>
            <w:tcW w:w="1282" w:type="dxa"/>
            <w:tcBorders>
              <w:bottom w:val="single" w:sz="18" w:space="0" w:color="auto"/>
            </w:tcBorders>
          </w:tcPr>
          <w:p w:rsidR="00000000" w:rsidRDefault="00375157">
            <w:pPr>
              <w:jc w:val="right"/>
            </w:pPr>
            <w:r>
              <w:t>1998</w:t>
            </w:r>
          </w:p>
        </w:tc>
        <w:tc>
          <w:tcPr>
            <w:tcW w:w="1282" w:type="dxa"/>
            <w:tcBorders>
              <w:bottom w:val="single" w:sz="18" w:space="0" w:color="auto"/>
            </w:tcBorders>
          </w:tcPr>
          <w:p w:rsidR="00000000" w:rsidRDefault="00375157">
            <w:pPr>
              <w:jc w:val="right"/>
            </w:pPr>
            <w:r>
              <w:t>1997</w:t>
            </w:r>
          </w:p>
        </w:tc>
        <w:tc>
          <w:tcPr>
            <w:tcW w:w="1282" w:type="dxa"/>
            <w:tcBorders>
              <w:bottom w:val="single" w:sz="18" w:space="0" w:color="auto"/>
            </w:tcBorders>
          </w:tcPr>
          <w:p w:rsidR="00000000" w:rsidRDefault="00375157">
            <w:pPr>
              <w:jc w:val="right"/>
            </w:pPr>
            <w:r>
              <w:t>CHANGE</w:t>
            </w:r>
          </w:p>
        </w:tc>
      </w:tr>
      <w:tr w:rsidR="00000000">
        <w:tblPrEx>
          <w:tblCellMar>
            <w:top w:w="0" w:type="dxa"/>
            <w:bottom w:w="0" w:type="dxa"/>
          </w:tblCellMar>
        </w:tblPrEx>
        <w:trPr>
          <w:cantSplit/>
        </w:trPr>
        <w:tc>
          <w:tcPr>
            <w:tcW w:w="1809"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1809" w:type="dxa"/>
          </w:tcPr>
          <w:p w:rsidR="00000000" w:rsidRDefault="00375157">
            <w:pPr>
              <w:ind w:left="110"/>
            </w:pPr>
            <w:r>
              <w:t>Sales</w:t>
            </w:r>
          </w:p>
        </w:tc>
        <w:tc>
          <w:tcPr>
            <w:tcW w:w="1282" w:type="dxa"/>
          </w:tcPr>
          <w:p w:rsidR="00000000" w:rsidRDefault="00375157">
            <w:pPr>
              <w:jc w:val="right"/>
            </w:pPr>
            <w:r>
              <w:t>11,559.4</w:t>
            </w:r>
          </w:p>
        </w:tc>
        <w:tc>
          <w:tcPr>
            <w:tcW w:w="1282" w:type="dxa"/>
          </w:tcPr>
          <w:p w:rsidR="00000000" w:rsidRDefault="00375157">
            <w:pPr>
              <w:jc w:val="right"/>
            </w:pPr>
            <w:r>
              <w:t>10,428.6</w:t>
            </w:r>
          </w:p>
        </w:tc>
        <w:tc>
          <w:tcPr>
            <w:tcW w:w="1282" w:type="dxa"/>
          </w:tcPr>
          <w:p w:rsidR="00000000" w:rsidRDefault="00375157">
            <w:pPr>
              <w:jc w:val="right"/>
            </w:pPr>
            <w:r>
              <w:t>10.8%</w:t>
            </w:r>
          </w:p>
        </w:tc>
      </w:tr>
      <w:tr w:rsidR="00000000">
        <w:tblPrEx>
          <w:tblCellMar>
            <w:top w:w="0" w:type="dxa"/>
            <w:bottom w:w="0" w:type="dxa"/>
          </w:tblCellMar>
        </w:tblPrEx>
        <w:trPr>
          <w:cantSplit/>
        </w:trPr>
        <w:tc>
          <w:tcPr>
            <w:tcW w:w="1809" w:type="dxa"/>
          </w:tcPr>
          <w:p w:rsidR="00000000" w:rsidRDefault="00375157">
            <w:pPr>
              <w:ind w:left="110"/>
            </w:pPr>
            <w:r>
              <w:t>EBIT</w:t>
            </w:r>
          </w:p>
        </w:tc>
        <w:tc>
          <w:tcPr>
            <w:tcW w:w="1282" w:type="dxa"/>
          </w:tcPr>
          <w:p w:rsidR="00000000" w:rsidRDefault="00375157">
            <w:pPr>
              <w:jc w:val="right"/>
            </w:pPr>
            <w:r>
              <w:t>394.8</w:t>
            </w:r>
          </w:p>
        </w:tc>
        <w:tc>
          <w:tcPr>
            <w:tcW w:w="1282" w:type="dxa"/>
          </w:tcPr>
          <w:p w:rsidR="00000000" w:rsidRDefault="00375157">
            <w:pPr>
              <w:jc w:val="right"/>
            </w:pPr>
            <w:r>
              <w:t>342.4</w:t>
            </w:r>
          </w:p>
        </w:tc>
        <w:tc>
          <w:tcPr>
            <w:tcW w:w="1282" w:type="dxa"/>
          </w:tcPr>
          <w:p w:rsidR="00000000" w:rsidRDefault="00375157">
            <w:pPr>
              <w:jc w:val="right"/>
            </w:pPr>
            <w:r>
              <w:t>15.3%</w:t>
            </w:r>
          </w:p>
        </w:tc>
      </w:tr>
      <w:tr w:rsidR="00000000">
        <w:tblPrEx>
          <w:tblCellMar>
            <w:top w:w="0" w:type="dxa"/>
            <w:bottom w:w="0" w:type="dxa"/>
          </w:tblCellMar>
        </w:tblPrEx>
        <w:trPr>
          <w:gridAfter w:val="1"/>
          <w:wAfter w:w="1282" w:type="dxa"/>
          <w:cantSplit/>
        </w:trPr>
        <w:tc>
          <w:tcPr>
            <w:tcW w:w="1809" w:type="dxa"/>
          </w:tcPr>
          <w:p w:rsidR="00000000" w:rsidRDefault="00375157">
            <w:pPr>
              <w:ind w:left="110"/>
            </w:pPr>
            <w:r>
              <w:t>Margin</w:t>
            </w:r>
          </w:p>
        </w:tc>
        <w:tc>
          <w:tcPr>
            <w:tcW w:w="1282" w:type="dxa"/>
          </w:tcPr>
          <w:p w:rsidR="00000000" w:rsidRDefault="00375157">
            <w:pPr>
              <w:jc w:val="right"/>
            </w:pPr>
            <w:r>
              <w:t>3.4%</w:t>
            </w:r>
          </w:p>
        </w:tc>
        <w:tc>
          <w:tcPr>
            <w:tcW w:w="1282" w:type="dxa"/>
          </w:tcPr>
          <w:p w:rsidR="00000000" w:rsidRDefault="00375157">
            <w:pPr>
              <w:jc w:val="right"/>
            </w:pPr>
            <w:r>
              <w:t>3.3%</w:t>
            </w:r>
          </w:p>
        </w:tc>
      </w:tr>
      <w:tr w:rsidR="00000000">
        <w:tblPrEx>
          <w:tblCellMar>
            <w:top w:w="0" w:type="dxa"/>
            <w:bottom w:w="0" w:type="dxa"/>
          </w:tblCellMar>
        </w:tblPrEx>
        <w:trPr>
          <w:gridAfter w:val="1"/>
          <w:wAfter w:w="1282" w:type="dxa"/>
          <w:cantSplit/>
        </w:trPr>
        <w:tc>
          <w:tcPr>
            <w:tcW w:w="1809" w:type="dxa"/>
          </w:tcPr>
          <w:p w:rsidR="00000000" w:rsidRDefault="00375157">
            <w:pPr>
              <w:ind w:left="110"/>
            </w:pPr>
            <w:r>
              <w:t xml:space="preserve">ROI </w:t>
            </w:r>
            <w:r>
              <w:rPr>
                <w:position w:val="6"/>
                <w:sz w:val="16"/>
                <w:szCs w:val="16"/>
              </w:rPr>
              <w:t>(1)</w:t>
            </w:r>
          </w:p>
        </w:tc>
        <w:tc>
          <w:tcPr>
            <w:tcW w:w="1282" w:type="dxa"/>
          </w:tcPr>
          <w:p w:rsidR="00000000" w:rsidRDefault="00375157">
            <w:pPr>
              <w:jc w:val="right"/>
            </w:pPr>
            <w:r>
              <w:t>29.2%</w:t>
            </w:r>
          </w:p>
        </w:tc>
        <w:tc>
          <w:tcPr>
            <w:tcW w:w="1282" w:type="dxa"/>
          </w:tcPr>
          <w:p w:rsidR="00000000" w:rsidRDefault="00375157">
            <w:pPr>
              <w:jc w:val="right"/>
            </w:pPr>
            <w:r>
              <w:t>28.6%</w:t>
            </w:r>
          </w:p>
        </w:tc>
      </w:tr>
    </w:tbl>
    <w:p w:rsidR="00000000" w:rsidRDefault="00375157">
      <w:pPr>
        <w:ind w:left="110"/>
      </w:pPr>
    </w:p>
    <w:p w:rsidR="00000000" w:rsidRDefault="00375157">
      <w:pPr>
        <w:ind w:left="110"/>
      </w:pPr>
      <w:r>
        <w:rPr>
          <w:position w:val="6"/>
          <w:sz w:val="16"/>
          <w:szCs w:val="16"/>
        </w:rPr>
        <w:t>(1)</w:t>
      </w:r>
      <w:r>
        <w:tab/>
        <w:t>ROI is earnings before interest and tax as a percentage of net assets employed</w:t>
      </w:r>
    </w:p>
    <w:p w:rsidR="00000000" w:rsidRDefault="00375157">
      <w:pPr>
        <w:ind w:left="110"/>
      </w:pPr>
    </w:p>
    <w:p w:rsidR="00000000" w:rsidRDefault="00375157">
      <w:pPr>
        <w:ind w:left="110"/>
      </w:pPr>
      <w:r>
        <w:t>EBIT increased by 15.3% with margin increasing</w:t>
      </w:r>
      <w:r>
        <w:t xml:space="preserve"> to 3.4%. EBIT is now over 70% higher than four years ago when the supermarket rebuild programme was started.  Coles and Bi-Lo increased their share of the national market by a further 2.3 percentage points this year. </w:t>
      </w:r>
      <w:r>
        <w:rPr>
          <w:i/>
        </w:rPr>
        <w:t>(Source: Retail World)</w:t>
      </w:r>
    </w:p>
    <w:p w:rsidR="00000000" w:rsidRDefault="00375157">
      <w:pPr>
        <w:ind w:left="110"/>
      </w:pPr>
    </w:p>
    <w:p w:rsidR="00000000" w:rsidRDefault="00375157">
      <w:pPr>
        <w:ind w:left="110"/>
      </w:pPr>
      <w:r>
        <w:t>Liquorland achieved double digit sales growth and a faster rate of profit growth.</w:t>
      </w:r>
    </w:p>
    <w:p w:rsidR="00000000" w:rsidRDefault="00375157">
      <w:pPr>
        <w:ind w:left="110"/>
      </w:pPr>
    </w:p>
    <w:p w:rsidR="00000000" w:rsidRDefault="00375157">
      <w:pPr>
        <w:ind w:left="110"/>
      </w:pPr>
      <w:r>
        <w:t>Red Rooster continues to recover sales and margin.</w:t>
      </w:r>
    </w:p>
    <w:p w:rsidR="00000000" w:rsidRDefault="00375157">
      <w:pPr>
        <w:ind w:left="110"/>
      </w:pPr>
    </w:p>
    <w:p w:rsidR="00000000" w:rsidRDefault="00375157">
      <w:pPr>
        <w:ind w:left="110"/>
      </w:pPr>
      <w:r>
        <w:t>At an ROI of 29.2% this Group is a significant, relatively low risk, value generator for the Company.</w:t>
      </w:r>
    </w:p>
    <w:p w:rsidR="00000000" w:rsidRDefault="00375157">
      <w:pPr>
        <w:ind w:left="110"/>
      </w:pPr>
    </w:p>
    <w:p w:rsidR="00000000" w:rsidRDefault="00375157">
      <w:pPr>
        <w:ind w:left="110"/>
        <w:rPr>
          <w:b/>
        </w:rPr>
      </w:pPr>
      <w:r>
        <w:rPr>
          <w:b/>
        </w:rPr>
        <w:t>General Merchandise (Kma</w:t>
      </w:r>
      <w:r>
        <w:rPr>
          <w:b/>
        </w:rPr>
        <w:t>rt, World 4 Kids, Officeworks)</w:t>
      </w:r>
    </w:p>
    <w:p w:rsidR="00000000" w:rsidRDefault="00375157">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($M)</w:t>
            </w:r>
          </w:p>
        </w:tc>
        <w:tc>
          <w:tcPr>
            <w:tcW w:w="1282" w:type="dxa"/>
            <w:tcBorders>
              <w:bottom w:val="single" w:sz="18" w:space="0" w:color="auto"/>
            </w:tcBorders>
          </w:tcPr>
          <w:p w:rsidR="00000000" w:rsidRDefault="00375157">
            <w:pPr>
              <w:jc w:val="right"/>
            </w:pPr>
            <w:r>
              <w:t>1998</w:t>
            </w:r>
          </w:p>
        </w:tc>
        <w:tc>
          <w:tcPr>
            <w:tcW w:w="1282" w:type="dxa"/>
            <w:tcBorders>
              <w:bottom w:val="single" w:sz="18" w:space="0" w:color="auto"/>
            </w:tcBorders>
          </w:tcPr>
          <w:p w:rsidR="00000000" w:rsidRDefault="00375157">
            <w:pPr>
              <w:jc w:val="right"/>
            </w:pPr>
            <w:r>
              <w:t>1997</w:t>
            </w:r>
          </w:p>
        </w:tc>
        <w:tc>
          <w:tcPr>
            <w:tcW w:w="1282" w:type="dxa"/>
            <w:tcBorders>
              <w:bottom w:val="single" w:sz="18" w:space="0" w:color="auto"/>
            </w:tcBorders>
          </w:tcPr>
          <w:p w:rsidR="00000000" w:rsidRDefault="00375157">
            <w:pPr>
              <w:jc w:val="right"/>
            </w:pPr>
            <w:r>
              <w:t>CHANGE</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Sales</w:t>
            </w:r>
          </w:p>
        </w:tc>
        <w:tc>
          <w:tcPr>
            <w:tcW w:w="1282" w:type="dxa"/>
          </w:tcPr>
          <w:p w:rsidR="00000000" w:rsidRDefault="00375157">
            <w:pPr>
              <w:jc w:val="right"/>
            </w:pPr>
            <w:r>
              <w:t>3,350.5</w:t>
            </w:r>
          </w:p>
        </w:tc>
        <w:tc>
          <w:tcPr>
            <w:tcW w:w="1282" w:type="dxa"/>
          </w:tcPr>
          <w:p w:rsidR="00000000" w:rsidRDefault="00375157">
            <w:pPr>
              <w:jc w:val="right"/>
            </w:pPr>
            <w:r>
              <w:t>3,270.1</w:t>
            </w:r>
          </w:p>
        </w:tc>
        <w:tc>
          <w:tcPr>
            <w:tcW w:w="1282" w:type="dxa"/>
          </w:tcPr>
          <w:p w:rsidR="00000000" w:rsidRDefault="00375157">
            <w:pPr>
              <w:jc w:val="right"/>
            </w:pPr>
            <w:r>
              <w:t>2.5%</w:t>
            </w:r>
          </w:p>
        </w:tc>
      </w:tr>
      <w:tr w:rsidR="00000000">
        <w:tblPrEx>
          <w:tblCellMar>
            <w:top w:w="0" w:type="dxa"/>
            <w:bottom w:w="0" w:type="dxa"/>
          </w:tblCellMar>
        </w:tblPrEx>
        <w:trPr>
          <w:cantSplit/>
        </w:trPr>
        <w:tc>
          <w:tcPr>
            <w:tcW w:w="5236" w:type="dxa"/>
          </w:tcPr>
          <w:p w:rsidR="00000000" w:rsidRDefault="00375157">
            <w:pPr>
              <w:ind w:left="110"/>
            </w:pPr>
            <w:r>
              <w:t>EBIT</w:t>
            </w:r>
          </w:p>
        </w:tc>
        <w:tc>
          <w:tcPr>
            <w:tcW w:w="1282" w:type="dxa"/>
          </w:tcPr>
          <w:p w:rsidR="00000000" w:rsidRDefault="00375157">
            <w:pPr>
              <w:jc w:val="right"/>
            </w:pPr>
            <w:r>
              <w:t>78.9</w:t>
            </w:r>
          </w:p>
        </w:tc>
        <w:tc>
          <w:tcPr>
            <w:tcW w:w="1282" w:type="dxa"/>
          </w:tcPr>
          <w:p w:rsidR="00000000" w:rsidRDefault="00375157">
            <w:pPr>
              <w:jc w:val="right"/>
            </w:pPr>
            <w:r>
              <w:t>57.8</w:t>
            </w:r>
          </w:p>
        </w:tc>
        <w:tc>
          <w:tcPr>
            <w:tcW w:w="1282" w:type="dxa"/>
          </w:tcPr>
          <w:p w:rsidR="00000000" w:rsidRDefault="00375157">
            <w:pPr>
              <w:jc w:val="right"/>
            </w:pPr>
            <w:r>
              <w:t>36.5%</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Margin</w:t>
            </w:r>
          </w:p>
        </w:tc>
        <w:tc>
          <w:tcPr>
            <w:tcW w:w="1282" w:type="dxa"/>
          </w:tcPr>
          <w:p w:rsidR="00000000" w:rsidRDefault="00375157">
            <w:pPr>
              <w:jc w:val="right"/>
            </w:pPr>
            <w:r>
              <w:t>2.4%</w:t>
            </w:r>
          </w:p>
        </w:tc>
        <w:tc>
          <w:tcPr>
            <w:tcW w:w="1282" w:type="dxa"/>
          </w:tcPr>
          <w:p w:rsidR="00000000" w:rsidRDefault="00375157">
            <w:pPr>
              <w:jc w:val="right"/>
            </w:pPr>
            <w:r>
              <w:t>1.8%</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ROI</w:t>
            </w:r>
          </w:p>
        </w:tc>
        <w:tc>
          <w:tcPr>
            <w:tcW w:w="1282" w:type="dxa"/>
          </w:tcPr>
          <w:p w:rsidR="00000000" w:rsidRDefault="00375157">
            <w:pPr>
              <w:jc w:val="right"/>
            </w:pPr>
            <w:r>
              <w:t>8.7%</w:t>
            </w:r>
          </w:p>
        </w:tc>
        <w:tc>
          <w:tcPr>
            <w:tcW w:w="1282" w:type="dxa"/>
          </w:tcPr>
          <w:p w:rsidR="00000000" w:rsidRDefault="00375157">
            <w:pPr>
              <w:jc w:val="right"/>
            </w:pPr>
            <w:r>
              <w:t>6.0%</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EBIT (Aust)</w:t>
            </w:r>
          </w:p>
        </w:tc>
        <w:tc>
          <w:tcPr>
            <w:tcW w:w="1282" w:type="dxa"/>
          </w:tcPr>
          <w:p w:rsidR="00000000" w:rsidRDefault="00375157">
            <w:pPr>
              <w:jc w:val="right"/>
            </w:pPr>
            <w:r>
              <w:t>94.6</w:t>
            </w:r>
          </w:p>
        </w:tc>
        <w:tc>
          <w:tcPr>
            <w:tcW w:w="1282" w:type="dxa"/>
          </w:tcPr>
          <w:p w:rsidR="00000000" w:rsidRDefault="00375157">
            <w:pPr>
              <w:jc w:val="right"/>
            </w:pPr>
            <w:r>
              <w:t>65.0</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EBIT (NZ)</w:t>
            </w:r>
          </w:p>
        </w:tc>
        <w:tc>
          <w:tcPr>
            <w:tcW w:w="1282" w:type="dxa"/>
          </w:tcPr>
          <w:p w:rsidR="00000000" w:rsidRDefault="00375157">
            <w:pPr>
              <w:jc w:val="right"/>
            </w:pPr>
            <w:r>
              <w:t>(15.7)</w:t>
            </w:r>
          </w:p>
        </w:tc>
        <w:tc>
          <w:tcPr>
            <w:tcW w:w="1282" w:type="dxa"/>
          </w:tcPr>
          <w:p w:rsidR="00000000" w:rsidRDefault="00375157">
            <w:pPr>
              <w:jc w:val="right"/>
            </w:pPr>
            <w:r>
              <w:t>(7.2)</w:t>
            </w:r>
          </w:p>
        </w:tc>
      </w:tr>
    </w:tbl>
    <w:p w:rsidR="00000000" w:rsidRDefault="00375157">
      <w:pPr>
        <w:ind w:left="110"/>
      </w:pPr>
    </w:p>
    <w:p w:rsidR="00000000" w:rsidRDefault="00375157">
      <w:pPr>
        <w:ind w:left="110"/>
      </w:pPr>
      <w:r>
        <w:t>With a strategic focus on removing unprofitable sales, activity to rebuild value in Kmart continued in establishing the correct balance between regular and promotional components.  Its cost structure has been addressed and the product assortment rebuilt with initiatives to g</w:t>
      </w:r>
      <w:r>
        <w:t>enerate sales growth from a more sustainable base being implemented.  The integration of the New Zealand operation has been completed following an increase in losses from $7.2m in 1997 to $15.7m in 1998.</w:t>
      </w:r>
    </w:p>
    <w:p w:rsidR="00000000" w:rsidRDefault="00375157">
      <w:pPr>
        <w:ind w:left="110"/>
      </w:pPr>
    </w:p>
    <w:p w:rsidR="00000000" w:rsidRDefault="00375157">
      <w:pPr>
        <w:ind w:left="110"/>
      </w:pPr>
      <w:r>
        <w:t>The developing Officeworks brand achieved its target of a positive EBIT contribution.</w:t>
      </w:r>
    </w:p>
    <w:p w:rsidR="00000000" w:rsidRDefault="00375157">
      <w:pPr>
        <w:ind w:left="110"/>
      </w:pPr>
    </w:p>
    <w:p w:rsidR="00000000" w:rsidRDefault="00375157">
      <w:pPr>
        <w:ind w:left="110"/>
      </w:pPr>
      <w:r>
        <w:t>Losses in World 4 Kids continue to contract with the closure of a further 5 stores in the second half of the year.</w:t>
      </w:r>
    </w:p>
    <w:p w:rsidR="00000000" w:rsidRDefault="00375157">
      <w:pPr>
        <w:ind w:left="110"/>
      </w:pPr>
    </w:p>
    <w:p w:rsidR="00000000" w:rsidRDefault="00375157">
      <w:pPr>
        <w:ind w:left="110"/>
      </w:pPr>
      <w:r>
        <w:rPr>
          <w:b/>
        </w:rPr>
        <w:t>Apparel and Home (Target, Fosseys, Katies)</w:t>
      </w:r>
    </w:p>
    <w:p w:rsidR="00000000" w:rsidRDefault="00375157">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($M)</w:t>
            </w:r>
          </w:p>
        </w:tc>
        <w:tc>
          <w:tcPr>
            <w:tcW w:w="1282" w:type="dxa"/>
            <w:tcBorders>
              <w:bottom w:val="single" w:sz="18" w:space="0" w:color="auto"/>
            </w:tcBorders>
          </w:tcPr>
          <w:p w:rsidR="00000000" w:rsidRDefault="00375157">
            <w:pPr>
              <w:jc w:val="right"/>
            </w:pPr>
            <w:r>
              <w:t>1998</w:t>
            </w:r>
          </w:p>
        </w:tc>
        <w:tc>
          <w:tcPr>
            <w:tcW w:w="1282" w:type="dxa"/>
            <w:tcBorders>
              <w:bottom w:val="single" w:sz="18" w:space="0" w:color="auto"/>
            </w:tcBorders>
          </w:tcPr>
          <w:p w:rsidR="00000000" w:rsidRDefault="00375157">
            <w:pPr>
              <w:jc w:val="right"/>
            </w:pPr>
            <w:r>
              <w:t>1997</w:t>
            </w:r>
          </w:p>
        </w:tc>
        <w:tc>
          <w:tcPr>
            <w:tcW w:w="1282" w:type="dxa"/>
            <w:tcBorders>
              <w:bottom w:val="single" w:sz="18" w:space="0" w:color="auto"/>
            </w:tcBorders>
          </w:tcPr>
          <w:p w:rsidR="00000000" w:rsidRDefault="00375157">
            <w:pPr>
              <w:jc w:val="right"/>
            </w:pPr>
            <w:r>
              <w:t>CHANGE</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Sales</w:t>
            </w:r>
          </w:p>
        </w:tc>
        <w:tc>
          <w:tcPr>
            <w:tcW w:w="1282" w:type="dxa"/>
          </w:tcPr>
          <w:p w:rsidR="00000000" w:rsidRDefault="00375157">
            <w:pPr>
              <w:jc w:val="right"/>
            </w:pPr>
            <w:r>
              <w:t>2,449.4</w:t>
            </w:r>
          </w:p>
        </w:tc>
        <w:tc>
          <w:tcPr>
            <w:tcW w:w="1282" w:type="dxa"/>
          </w:tcPr>
          <w:p w:rsidR="00000000" w:rsidRDefault="00375157">
            <w:pPr>
              <w:jc w:val="right"/>
            </w:pPr>
            <w:r>
              <w:t>2,377.2</w:t>
            </w:r>
          </w:p>
        </w:tc>
        <w:tc>
          <w:tcPr>
            <w:tcW w:w="1282" w:type="dxa"/>
          </w:tcPr>
          <w:p w:rsidR="00000000" w:rsidRDefault="00375157">
            <w:pPr>
              <w:jc w:val="right"/>
            </w:pPr>
            <w:r>
              <w:t>3.0%</w:t>
            </w:r>
          </w:p>
        </w:tc>
      </w:tr>
      <w:tr w:rsidR="00000000">
        <w:tblPrEx>
          <w:tblCellMar>
            <w:top w:w="0" w:type="dxa"/>
            <w:bottom w:w="0" w:type="dxa"/>
          </w:tblCellMar>
        </w:tblPrEx>
        <w:trPr>
          <w:cantSplit/>
        </w:trPr>
        <w:tc>
          <w:tcPr>
            <w:tcW w:w="5236" w:type="dxa"/>
          </w:tcPr>
          <w:p w:rsidR="00000000" w:rsidRDefault="00375157">
            <w:pPr>
              <w:ind w:left="110"/>
            </w:pPr>
            <w:r>
              <w:t>EBIT</w:t>
            </w:r>
          </w:p>
        </w:tc>
        <w:tc>
          <w:tcPr>
            <w:tcW w:w="1282" w:type="dxa"/>
          </w:tcPr>
          <w:p w:rsidR="00000000" w:rsidRDefault="00375157">
            <w:pPr>
              <w:jc w:val="right"/>
            </w:pPr>
            <w:r>
              <w:t>131.2</w:t>
            </w:r>
          </w:p>
        </w:tc>
        <w:tc>
          <w:tcPr>
            <w:tcW w:w="1282" w:type="dxa"/>
          </w:tcPr>
          <w:p w:rsidR="00000000" w:rsidRDefault="00375157">
            <w:pPr>
              <w:jc w:val="right"/>
            </w:pPr>
            <w:r>
              <w:t>133.8</w:t>
            </w:r>
          </w:p>
        </w:tc>
        <w:tc>
          <w:tcPr>
            <w:tcW w:w="1282" w:type="dxa"/>
          </w:tcPr>
          <w:p w:rsidR="00000000" w:rsidRDefault="00375157">
            <w:pPr>
              <w:jc w:val="right"/>
            </w:pPr>
            <w:r>
              <w:t>(1.9%)</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Margin</w:t>
            </w:r>
          </w:p>
        </w:tc>
        <w:tc>
          <w:tcPr>
            <w:tcW w:w="1282" w:type="dxa"/>
          </w:tcPr>
          <w:p w:rsidR="00000000" w:rsidRDefault="00375157">
            <w:pPr>
              <w:jc w:val="right"/>
            </w:pPr>
            <w:r>
              <w:t>5.4%</w:t>
            </w:r>
          </w:p>
        </w:tc>
        <w:tc>
          <w:tcPr>
            <w:tcW w:w="1282" w:type="dxa"/>
          </w:tcPr>
          <w:p w:rsidR="00000000" w:rsidRDefault="00375157">
            <w:pPr>
              <w:jc w:val="right"/>
            </w:pPr>
            <w:r>
              <w:t>5.6%</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ROI</w:t>
            </w:r>
          </w:p>
        </w:tc>
        <w:tc>
          <w:tcPr>
            <w:tcW w:w="1282" w:type="dxa"/>
          </w:tcPr>
          <w:p w:rsidR="00000000" w:rsidRDefault="00375157">
            <w:pPr>
              <w:jc w:val="right"/>
            </w:pPr>
            <w:r>
              <w:t>22.5%</w:t>
            </w:r>
          </w:p>
        </w:tc>
        <w:tc>
          <w:tcPr>
            <w:tcW w:w="1282" w:type="dxa"/>
          </w:tcPr>
          <w:p w:rsidR="00000000" w:rsidRDefault="00375157">
            <w:pPr>
              <w:jc w:val="right"/>
            </w:pPr>
            <w:r>
              <w:t>23.1%</w:t>
            </w:r>
          </w:p>
        </w:tc>
      </w:tr>
    </w:tbl>
    <w:p w:rsidR="00000000" w:rsidRDefault="00375157">
      <w:pPr>
        <w:ind w:left="110"/>
      </w:pPr>
    </w:p>
    <w:p w:rsidR="00000000" w:rsidRDefault="00375157">
      <w:pPr>
        <w:ind w:left="110"/>
      </w:pPr>
      <w:r>
        <w:t>The commissioning of a new distribution centre, a difficult apparel performance and a shift in sales mix towards lower margin product limited Target's result.</w:t>
      </w:r>
    </w:p>
    <w:p w:rsidR="00000000" w:rsidRDefault="00375157">
      <w:pPr>
        <w:ind w:left="110"/>
      </w:pPr>
    </w:p>
    <w:p w:rsidR="00000000" w:rsidRDefault="00375157">
      <w:pPr>
        <w:ind w:left="110"/>
      </w:pPr>
      <w:r>
        <w:t>Fosseys' integration with Target continued to yield benefits and losses were reduced.</w:t>
      </w:r>
    </w:p>
    <w:p w:rsidR="00000000" w:rsidRDefault="00375157">
      <w:pPr>
        <w:ind w:left="110"/>
      </w:pPr>
    </w:p>
    <w:p w:rsidR="00000000" w:rsidRDefault="00375157">
      <w:pPr>
        <w:ind w:left="110"/>
      </w:pPr>
      <w:r>
        <w:t>Katies' results were disappointing.</w:t>
      </w:r>
    </w:p>
    <w:p w:rsidR="00000000" w:rsidRDefault="00375157">
      <w:pPr>
        <w:ind w:left="110"/>
      </w:pPr>
    </w:p>
    <w:p w:rsidR="00000000" w:rsidRDefault="00375157">
      <w:pPr>
        <w:ind w:left="110"/>
      </w:pPr>
      <w:r>
        <w:t>At an ROI of 22.5%, this Group, through Target, continues to be a significant value generator.  Much management effort is</w:t>
      </w:r>
      <w:r>
        <w:t xml:space="preserve"> being directed towards maintaining returns and positioning the Group for the future.</w:t>
      </w:r>
    </w:p>
    <w:p w:rsidR="00000000" w:rsidRDefault="00375157">
      <w:pPr>
        <w:ind w:left="110"/>
      </w:pPr>
    </w:p>
    <w:p w:rsidR="00000000" w:rsidRDefault="00375157">
      <w:pPr>
        <w:ind w:left="110"/>
        <w:rPr>
          <w:b/>
        </w:rPr>
      </w:pPr>
      <w:r>
        <w:rPr>
          <w:b/>
        </w:rPr>
        <w:t>Myer Grace Bros / Direct Fulfilment</w:t>
      </w:r>
    </w:p>
    <w:p w:rsidR="00000000" w:rsidRDefault="00375157">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($M)</w:t>
            </w:r>
          </w:p>
        </w:tc>
        <w:tc>
          <w:tcPr>
            <w:tcW w:w="1282" w:type="dxa"/>
            <w:tcBorders>
              <w:bottom w:val="single" w:sz="18" w:space="0" w:color="auto"/>
            </w:tcBorders>
          </w:tcPr>
          <w:p w:rsidR="00000000" w:rsidRDefault="00375157">
            <w:pPr>
              <w:jc w:val="right"/>
            </w:pPr>
            <w:r>
              <w:t>1998</w:t>
            </w:r>
          </w:p>
        </w:tc>
        <w:tc>
          <w:tcPr>
            <w:tcW w:w="1282" w:type="dxa"/>
            <w:tcBorders>
              <w:bottom w:val="single" w:sz="18" w:space="0" w:color="auto"/>
            </w:tcBorders>
          </w:tcPr>
          <w:p w:rsidR="00000000" w:rsidRDefault="00375157">
            <w:pPr>
              <w:jc w:val="right"/>
            </w:pPr>
            <w:r>
              <w:t>1997</w:t>
            </w:r>
          </w:p>
        </w:tc>
        <w:tc>
          <w:tcPr>
            <w:tcW w:w="1282" w:type="dxa"/>
            <w:tcBorders>
              <w:bottom w:val="single" w:sz="18" w:space="0" w:color="auto"/>
            </w:tcBorders>
          </w:tcPr>
          <w:p w:rsidR="00000000" w:rsidRDefault="00375157">
            <w:pPr>
              <w:jc w:val="right"/>
            </w:pPr>
            <w:r>
              <w:t>CHANGE</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rPr>
                <w:i/>
              </w:rPr>
            </w:pPr>
          </w:p>
        </w:tc>
      </w:tr>
      <w:tr w:rsidR="00000000">
        <w:tblPrEx>
          <w:tblCellMar>
            <w:top w:w="0" w:type="dxa"/>
            <w:bottom w:w="0" w:type="dxa"/>
          </w:tblCellMar>
        </w:tblPrEx>
        <w:trPr>
          <w:cantSplit/>
        </w:trPr>
        <w:tc>
          <w:tcPr>
            <w:tcW w:w="5236" w:type="dxa"/>
          </w:tcPr>
          <w:p w:rsidR="00000000" w:rsidRDefault="00375157">
            <w:pPr>
              <w:ind w:left="110"/>
            </w:pPr>
            <w:r>
              <w:t>Sales</w:t>
            </w:r>
          </w:p>
        </w:tc>
        <w:tc>
          <w:tcPr>
            <w:tcW w:w="1282" w:type="dxa"/>
          </w:tcPr>
          <w:p w:rsidR="00000000" w:rsidRDefault="00375157">
            <w:pPr>
              <w:jc w:val="right"/>
            </w:pPr>
            <w:r>
              <w:t>3,229.0</w:t>
            </w:r>
          </w:p>
        </w:tc>
        <w:tc>
          <w:tcPr>
            <w:tcW w:w="1282" w:type="dxa"/>
          </w:tcPr>
          <w:p w:rsidR="00000000" w:rsidRDefault="00375157">
            <w:pPr>
              <w:jc w:val="right"/>
            </w:pPr>
            <w:r>
              <w:t>3,143.5</w:t>
            </w:r>
          </w:p>
        </w:tc>
        <w:tc>
          <w:tcPr>
            <w:tcW w:w="1282" w:type="dxa"/>
          </w:tcPr>
          <w:p w:rsidR="00000000" w:rsidRDefault="00375157">
            <w:pPr>
              <w:jc w:val="right"/>
            </w:pPr>
            <w:r>
              <w:rPr>
                <w:i/>
              </w:rPr>
              <w:t>2.7%</w:t>
            </w:r>
          </w:p>
        </w:tc>
      </w:tr>
      <w:tr w:rsidR="00000000">
        <w:tblPrEx>
          <w:tblCellMar>
            <w:top w:w="0" w:type="dxa"/>
            <w:bottom w:w="0" w:type="dxa"/>
          </w:tblCellMar>
        </w:tblPrEx>
        <w:trPr>
          <w:cantSplit/>
        </w:trPr>
        <w:tc>
          <w:tcPr>
            <w:tcW w:w="5236" w:type="dxa"/>
          </w:tcPr>
          <w:p w:rsidR="00000000" w:rsidRDefault="00375157">
            <w:pPr>
              <w:ind w:left="110"/>
            </w:pPr>
            <w:r>
              <w:t>EBIT</w:t>
            </w:r>
          </w:p>
        </w:tc>
        <w:tc>
          <w:tcPr>
            <w:tcW w:w="1282" w:type="dxa"/>
          </w:tcPr>
          <w:p w:rsidR="00000000" w:rsidRDefault="00375157">
            <w:pPr>
              <w:jc w:val="right"/>
            </w:pPr>
            <w:r>
              <w:t>115.7</w:t>
            </w:r>
          </w:p>
        </w:tc>
        <w:tc>
          <w:tcPr>
            <w:tcW w:w="1282" w:type="dxa"/>
          </w:tcPr>
          <w:p w:rsidR="00000000" w:rsidRDefault="00375157">
            <w:pPr>
              <w:jc w:val="right"/>
            </w:pPr>
            <w:r>
              <w:t>108.2</w:t>
            </w:r>
          </w:p>
        </w:tc>
        <w:tc>
          <w:tcPr>
            <w:tcW w:w="1282" w:type="dxa"/>
          </w:tcPr>
          <w:p w:rsidR="00000000" w:rsidRDefault="00375157">
            <w:pPr>
              <w:jc w:val="right"/>
            </w:pPr>
            <w:r>
              <w:t>6.9%</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Margin</w:t>
            </w:r>
          </w:p>
        </w:tc>
        <w:tc>
          <w:tcPr>
            <w:tcW w:w="1282" w:type="dxa"/>
          </w:tcPr>
          <w:p w:rsidR="00000000" w:rsidRDefault="00375157">
            <w:pPr>
              <w:jc w:val="right"/>
            </w:pPr>
            <w:r>
              <w:t>3.6%</w:t>
            </w:r>
          </w:p>
        </w:tc>
        <w:tc>
          <w:tcPr>
            <w:tcW w:w="1282" w:type="dxa"/>
          </w:tcPr>
          <w:p w:rsidR="00000000" w:rsidRDefault="00375157">
            <w:pPr>
              <w:jc w:val="right"/>
            </w:pPr>
            <w:r>
              <w:t>3.4%</w:t>
            </w:r>
          </w:p>
        </w:tc>
      </w:tr>
      <w:tr w:rsidR="00000000">
        <w:tblPrEx>
          <w:tblCellMar>
            <w:top w:w="0" w:type="dxa"/>
            <w:bottom w:w="0" w:type="dxa"/>
          </w:tblCellMar>
        </w:tblPrEx>
        <w:trPr>
          <w:gridAfter w:val="1"/>
          <w:wAfter w:w="1282" w:type="dxa"/>
          <w:cantSplit/>
        </w:trPr>
        <w:tc>
          <w:tcPr>
            <w:tcW w:w="5236" w:type="dxa"/>
          </w:tcPr>
          <w:p w:rsidR="00000000" w:rsidRDefault="00375157">
            <w:pPr>
              <w:ind w:left="110"/>
            </w:pPr>
            <w:r>
              <w:t>ROI</w:t>
            </w:r>
          </w:p>
        </w:tc>
        <w:tc>
          <w:tcPr>
            <w:tcW w:w="1282" w:type="dxa"/>
          </w:tcPr>
          <w:p w:rsidR="00000000" w:rsidRDefault="00375157">
            <w:pPr>
              <w:jc w:val="right"/>
            </w:pPr>
            <w:r>
              <w:t>13.0%</w:t>
            </w:r>
          </w:p>
        </w:tc>
        <w:tc>
          <w:tcPr>
            <w:tcW w:w="1282" w:type="dxa"/>
          </w:tcPr>
          <w:p w:rsidR="00000000" w:rsidRDefault="00375157">
            <w:pPr>
              <w:jc w:val="right"/>
            </w:pPr>
            <w:r>
              <w:t>12.5%</w:t>
            </w:r>
          </w:p>
        </w:tc>
      </w:tr>
    </w:tbl>
    <w:p w:rsidR="00000000" w:rsidRDefault="00375157">
      <w:pPr>
        <w:ind w:left="110"/>
      </w:pPr>
    </w:p>
    <w:p w:rsidR="00000000" w:rsidRDefault="00375157">
      <w:pPr>
        <w:ind w:left="110"/>
      </w:pPr>
      <w:r>
        <w:t>Myer Grace Bros continued to make encouraging improvement in sale and margin.  The focus remains on rebuilding Myer Grace Bros into department stores relevant to today's customer requirements.  The key Sydney Central store will be co</w:t>
      </w:r>
      <w:r>
        <w:t>mpleted in November 1998.</w:t>
      </w:r>
    </w:p>
    <w:p w:rsidR="00000000" w:rsidRDefault="00375157">
      <w:pPr>
        <w:ind w:left="110"/>
      </w:pPr>
    </w:p>
    <w:p w:rsidR="00000000" w:rsidRDefault="00375157">
      <w:pPr>
        <w:ind w:left="110"/>
      </w:pPr>
      <w:r>
        <w:rPr>
          <w:b/>
        </w:rPr>
        <w:t>PROPERTY AND UNALLOCATED EBIT</w:t>
      </w:r>
    </w:p>
    <w:p w:rsidR="00000000" w:rsidRDefault="00375157">
      <w:pPr>
        <w:ind w:left="110"/>
      </w:pPr>
    </w:p>
    <w:p w:rsidR="00000000" w:rsidRDefault="00375157">
      <w:pPr>
        <w:ind w:left="110"/>
      </w:pPr>
      <w:r>
        <w:t>Earnings contribution from property fell from $34.4m in 1997 to $30.4m in 1998.  Operating earnings were $14.0m in 1998 compared with $34.4m in 1997 as proceeds from the continued disposal of non-core assets are reinvested in higher yielding retail assets of the Company.</w:t>
      </w:r>
    </w:p>
    <w:p w:rsidR="00000000" w:rsidRDefault="00375157">
      <w:pPr>
        <w:ind w:left="110"/>
      </w:pPr>
    </w:p>
    <w:p w:rsidR="00000000" w:rsidRDefault="00375157">
      <w:pPr>
        <w:ind w:left="110"/>
      </w:pPr>
      <w:r>
        <w:t>1998's property EBIT included $16.4m gain on property sales (tax $0.7m) following further disposals.</w:t>
      </w:r>
    </w:p>
    <w:p w:rsidR="00000000" w:rsidRDefault="00375157">
      <w:pPr>
        <w:ind w:left="110"/>
      </w:pPr>
    </w:p>
    <w:p w:rsidR="00000000" w:rsidRDefault="00375157">
      <w:pPr>
        <w:ind w:left="110"/>
      </w:pPr>
      <w:r>
        <w:t>Unallocated EBIT comprises head office costs and other Group cost and i</w:t>
      </w:r>
      <w:r>
        <w:t>ncome items that are not directly attributable to the Retail or Property operations. 1997 included $24.0m one-off income (tax $4.0m) from the settlement of the Yannon transaction ($12.0m) and the sale of the investment in Composite Buyers ($12.0m). Head office and Shared Services net expenses recorded a reduction of $8.8m.</w:t>
      </w:r>
    </w:p>
    <w:p w:rsidR="00000000" w:rsidRDefault="00375157">
      <w:pPr>
        <w:ind w:left="110"/>
      </w:pPr>
    </w:p>
    <w:p w:rsidR="00000000" w:rsidRDefault="00375157">
      <w:pPr>
        <w:ind w:left="110"/>
      </w:pPr>
      <w:r>
        <w:t>With the introduction of service level agreements, the Company is increasingly able to trace a proportion of those Shared Service costs, which are currently unallocated, to the Busines</w:t>
      </w:r>
      <w:r>
        <w:t>s Groups.  This will occur in 1999 with comparative 1998 results provided at that time.</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r>
              <w:rPr>
                <w:b/>
              </w:rPr>
              <w:t>1998</w:t>
            </w:r>
          </w:p>
        </w:tc>
        <w:tc>
          <w:tcPr>
            <w:tcW w:w="1282" w:type="dxa"/>
          </w:tcPr>
          <w:p w:rsidR="00000000" w:rsidRDefault="00375157">
            <w:pPr>
              <w:jc w:val="right"/>
            </w:pPr>
            <w:r>
              <w:rPr>
                <w:b/>
              </w:rP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pPr>
            <w:r>
              <w:rPr>
                <w:b/>
              </w:rP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Head office costs</w:t>
            </w:r>
          </w:p>
        </w:tc>
        <w:tc>
          <w:tcPr>
            <w:tcW w:w="1282" w:type="dxa"/>
          </w:tcPr>
          <w:p w:rsidR="00000000" w:rsidRDefault="00375157">
            <w:pPr>
              <w:jc w:val="right"/>
            </w:pPr>
            <w:r>
              <w:t>(31.7)</w:t>
            </w:r>
          </w:p>
        </w:tc>
        <w:tc>
          <w:tcPr>
            <w:tcW w:w="1282" w:type="dxa"/>
          </w:tcPr>
          <w:p w:rsidR="00000000" w:rsidRDefault="00375157">
            <w:pPr>
              <w:jc w:val="right"/>
            </w:pPr>
            <w:r>
              <w:t>(29.9)</w:t>
            </w:r>
          </w:p>
        </w:tc>
      </w:tr>
      <w:tr w:rsidR="00000000">
        <w:tblPrEx>
          <w:tblCellMar>
            <w:top w:w="0" w:type="dxa"/>
            <w:bottom w:w="0" w:type="dxa"/>
          </w:tblCellMar>
        </w:tblPrEx>
        <w:trPr>
          <w:cantSplit/>
        </w:trPr>
        <w:tc>
          <w:tcPr>
            <w:tcW w:w="5236" w:type="dxa"/>
          </w:tcPr>
          <w:p w:rsidR="00000000" w:rsidRDefault="00375157">
            <w:pPr>
              <w:ind w:left="110"/>
            </w:pPr>
            <w:r>
              <w:t>Shared service and other expenses</w:t>
            </w:r>
          </w:p>
        </w:tc>
        <w:tc>
          <w:tcPr>
            <w:tcW w:w="1282" w:type="dxa"/>
          </w:tcPr>
          <w:p w:rsidR="00000000" w:rsidRDefault="00375157">
            <w:pPr>
              <w:jc w:val="right"/>
            </w:pPr>
            <w:r>
              <w:t>(44.8)</w:t>
            </w:r>
          </w:p>
        </w:tc>
        <w:tc>
          <w:tcPr>
            <w:tcW w:w="1282" w:type="dxa"/>
          </w:tcPr>
          <w:p w:rsidR="00000000" w:rsidRDefault="00375157">
            <w:pPr>
              <w:jc w:val="right"/>
            </w:pPr>
            <w:r>
              <w:t>(55.4)</w:t>
            </w:r>
          </w:p>
        </w:tc>
      </w:tr>
      <w:tr w:rsidR="00000000">
        <w:tblPrEx>
          <w:tblCellMar>
            <w:top w:w="0" w:type="dxa"/>
            <w:bottom w:w="0" w:type="dxa"/>
          </w:tblCellMar>
        </w:tblPrEx>
        <w:trPr>
          <w:cantSplit/>
        </w:trPr>
        <w:tc>
          <w:tcPr>
            <w:tcW w:w="5236" w:type="dxa"/>
          </w:tcPr>
          <w:p w:rsidR="00000000" w:rsidRDefault="00375157">
            <w:pPr>
              <w:ind w:left="110"/>
            </w:pPr>
            <w:r>
              <w:t>Gain on sale of property and one-off income</w:t>
            </w:r>
          </w:p>
        </w:tc>
        <w:tc>
          <w:tcPr>
            <w:tcW w:w="1282" w:type="dxa"/>
          </w:tcPr>
          <w:p w:rsidR="00000000" w:rsidRDefault="00375157">
            <w:pPr>
              <w:jc w:val="right"/>
            </w:pPr>
            <w:r>
              <w:t>16.4</w:t>
            </w:r>
          </w:p>
        </w:tc>
        <w:tc>
          <w:tcPr>
            <w:tcW w:w="1282" w:type="dxa"/>
          </w:tcPr>
          <w:p w:rsidR="00000000" w:rsidRDefault="00375157">
            <w:pPr>
              <w:jc w:val="right"/>
            </w:pPr>
            <w:r>
              <w:t>24.0</w:t>
            </w:r>
          </w:p>
        </w:tc>
      </w:tr>
      <w:tr w:rsidR="00000000">
        <w:tblPrEx>
          <w:tblCellMar>
            <w:top w:w="0" w:type="dxa"/>
            <w:bottom w:w="0" w:type="dxa"/>
          </w:tblCellMar>
        </w:tblPrEx>
        <w:trPr>
          <w:cantSplit/>
        </w:trPr>
        <w:tc>
          <w:tcPr>
            <w:tcW w:w="5236" w:type="dxa"/>
          </w:tcPr>
          <w:p w:rsidR="00000000" w:rsidRDefault="00375157">
            <w:pPr>
              <w:ind w:left="110"/>
            </w:pPr>
            <w:r>
              <w:t>Property operating earnings</w:t>
            </w:r>
          </w:p>
        </w:tc>
        <w:tc>
          <w:tcPr>
            <w:tcW w:w="1282" w:type="dxa"/>
          </w:tcPr>
          <w:p w:rsidR="00000000" w:rsidRDefault="00375157">
            <w:pPr>
              <w:jc w:val="right"/>
            </w:pPr>
            <w:r>
              <w:t>14.0</w:t>
            </w:r>
          </w:p>
        </w:tc>
        <w:tc>
          <w:tcPr>
            <w:tcW w:w="1282" w:type="dxa"/>
          </w:tcPr>
          <w:p w:rsidR="00000000" w:rsidRDefault="00375157">
            <w:pPr>
              <w:jc w:val="right"/>
            </w:pPr>
            <w:r>
              <w:t>34.4</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Unallocated and property</w:t>
            </w:r>
          </w:p>
        </w:tc>
        <w:tc>
          <w:tcPr>
            <w:tcW w:w="1282" w:type="dxa"/>
            <w:tcBorders>
              <w:bottom w:val="double" w:sz="18" w:space="0" w:color="auto"/>
            </w:tcBorders>
          </w:tcPr>
          <w:p w:rsidR="00000000" w:rsidRDefault="00375157">
            <w:pPr>
              <w:jc w:val="right"/>
            </w:pPr>
            <w:r>
              <w:rPr>
                <w:b/>
              </w:rPr>
              <w:t>(46.1)</w:t>
            </w:r>
          </w:p>
        </w:tc>
        <w:tc>
          <w:tcPr>
            <w:tcW w:w="1282" w:type="dxa"/>
            <w:tcBorders>
              <w:bottom w:val="double" w:sz="18" w:space="0" w:color="auto"/>
            </w:tcBorders>
          </w:tcPr>
          <w:p w:rsidR="00000000" w:rsidRDefault="00375157">
            <w:pPr>
              <w:jc w:val="right"/>
            </w:pPr>
            <w:r>
              <w:rPr>
                <w:b/>
              </w:rPr>
              <w:t>(26.9)</w:t>
            </w:r>
          </w:p>
        </w:tc>
      </w:tr>
    </w:tbl>
    <w:p w:rsidR="00000000" w:rsidRDefault="00375157">
      <w:pPr>
        <w:ind w:left="110"/>
      </w:pPr>
    </w:p>
    <w:p w:rsidR="00000000" w:rsidRDefault="00375157">
      <w:pPr>
        <w:ind w:left="110"/>
      </w:pPr>
      <w:r>
        <w:rPr>
          <w:b/>
        </w:rPr>
        <w:t>ABNORMAL ITEMS</w:t>
      </w:r>
    </w:p>
    <w:p w:rsidR="00000000" w:rsidRDefault="00375157">
      <w:pPr>
        <w:ind w:left="110"/>
      </w:pPr>
    </w:p>
    <w:p w:rsidR="00000000" w:rsidRDefault="00375157">
      <w:pPr>
        <w:ind w:left="110"/>
      </w:pPr>
      <w:r>
        <w:t>An abnormal loss of $39.5m (tax $14.2m) was recorded, relating to Year 2000 compliance expenditure.  A similar loss</w:t>
      </w:r>
      <w:r>
        <w:t xml:space="preserve"> is expected in the 1999 year.</w:t>
      </w:r>
    </w:p>
    <w:p w:rsidR="00000000" w:rsidRDefault="00375157">
      <w:pPr>
        <w:ind w:left="110"/>
      </w:pPr>
    </w:p>
    <w:p w:rsidR="00000000" w:rsidRDefault="00375157">
      <w:pPr>
        <w:ind w:left="110"/>
      </w:pPr>
      <w:r>
        <w:t>An abnormal gain of $53.8m (tax NIL) in 1997 related to gain on sale of property.</w:t>
      </w:r>
    </w:p>
    <w:p w:rsidR="00000000" w:rsidRDefault="00375157">
      <w:pPr>
        <w:ind w:left="110"/>
      </w:pPr>
    </w:p>
    <w:p w:rsidR="00000000" w:rsidRDefault="00375157">
      <w:pPr>
        <w:ind w:left="110"/>
      </w:pPr>
      <w:r>
        <w:rPr>
          <w:b/>
        </w:rPr>
        <w:t>INTEREST AND TAX</w:t>
      </w:r>
    </w:p>
    <w:p w:rsidR="00000000" w:rsidRDefault="00375157">
      <w:pPr>
        <w:ind w:left="110"/>
      </w:pPr>
    </w:p>
    <w:p w:rsidR="00000000" w:rsidRDefault="00375157">
      <w:pPr>
        <w:ind w:left="110"/>
      </w:pPr>
      <w:r>
        <w:t>Average debt remained at a similar level as a result of a very encouraging operating cash flow performance and disposal of property assets.  This, combined with lower interest rates and prudent capital and interest rate exposure management, led to a 20.9% fall in net finance expense to $94.6m. The average finance rate, including capitalised interest on property developme</w:t>
      </w:r>
      <w:r>
        <w:t>nts, was 7.3% in 1998 compared to a rate of 7.9% in 1997.</w:t>
      </w:r>
    </w:p>
    <w:p w:rsidR="00000000" w:rsidRDefault="00375157">
      <w:pPr>
        <w:ind w:left="110"/>
      </w:pPr>
    </w:p>
    <w:p w:rsidR="00000000" w:rsidRDefault="00375157">
      <w:pPr>
        <w:ind w:left="110"/>
      </w:pPr>
      <w:r>
        <w:t>Income tax expense of $172.2m reflects an effective tax rate of 31.9% compared with 29.1% in 1997.  The 1997 rate benefited from the larger component of gains on sale of property which were effectively tax free.  Excluding property disposal gains and abnormals, the effective tax rate was 33.0% compared with 32.3% in 1997.</w:t>
      </w:r>
    </w:p>
    <w:p w:rsidR="00000000" w:rsidRDefault="00375157">
      <w:pPr>
        <w:ind w:left="110"/>
      </w:pPr>
    </w:p>
    <w:p w:rsidR="00000000" w:rsidRDefault="00375157">
      <w:pPr>
        <w:ind w:left="110"/>
      </w:pPr>
      <w:r>
        <w:rPr>
          <w:b/>
        </w:rPr>
        <w:t>PROFIT AFTER TAX AND EARNINGS PER SHARE</w:t>
      </w:r>
    </w:p>
    <w:p w:rsidR="00000000" w:rsidRDefault="00375157">
      <w:pPr>
        <w:ind w:left="110"/>
      </w:pPr>
    </w:p>
    <w:p w:rsidR="00000000" w:rsidRDefault="00375157">
      <w:pPr>
        <w:ind w:left="110"/>
      </w:pPr>
      <w:r>
        <w:t>Profit after tax before abnormals increased by 17.3% to $393.5m. A net movement i</w:t>
      </w:r>
      <w:r>
        <w:t>n abnormals between 1997 and 1998 of $79.1m resulted in profit after tax decreasing by 5.4% to $368.2m.</w:t>
      </w:r>
    </w:p>
    <w:p w:rsidR="00000000" w:rsidRDefault="00375157">
      <w:pPr>
        <w:ind w:left="110"/>
      </w:pPr>
    </w:p>
    <w:p w:rsidR="00000000" w:rsidRDefault="00375157">
      <w:pPr>
        <w:ind w:left="110"/>
      </w:pPr>
      <w:r>
        <w:t>Earnings per share ("EPS") after abnormals was 32.1 cents compared with 34.0 cents last year.  Excluding abnormals, earnings per share increased by 17.9% to 34.3 cents.</w:t>
      </w:r>
    </w:p>
    <w:p w:rsidR="00000000" w:rsidRDefault="00375157">
      <w:pPr>
        <w:ind w:left="110"/>
      </w:pPr>
    </w:p>
    <w:p w:rsidR="00000000" w:rsidRDefault="00375157">
      <w:pPr>
        <w:ind w:left="110"/>
      </w:pPr>
      <w:r>
        <w:rPr>
          <w:b/>
        </w:rPr>
        <w:t>DIVIDEND PER SHARE</w:t>
      </w:r>
    </w:p>
    <w:p w:rsidR="00000000" w:rsidRDefault="00375157">
      <w:pPr>
        <w:ind w:left="110"/>
      </w:pPr>
    </w:p>
    <w:p w:rsidR="00000000" w:rsidRDefault="00375157">
      <w:pPr>
        <w:ind w:left="110"/>
      </w:pPr>
      <w:r>
        <w:t>Dividend per share increased from 22.5 cents to 24.0 cents.  The dividend will be fully franked.  The company expects to continue to pay fully franked dividends for the foreseeable future,</w:t>
      </w:r>
    </w:p>
    <w:p w:rsidR="00000000" w:rsidRDefault="00375157">
      <w:pPr>
        <w:ind w:left="110"/>
      </w:pPr>
    </w:p>
    <w:p w:rsidR="00000000" w:rsidRDefault="00375157">
      <w:pPr>
        <w:ind w:left="110"/>
      </w:pPr>
      <w:r>
        <w:rPr>
          <w:b/>
        </w:rPr>
        <w:t>CASH FLOW AND CAPIT</w:t>
      </w:r>
      <w:r>
        <w:rPr>
          <w:b/>
        </w:rPr>
        <w:t>AL EXPENDITURE</w:t>
      </w:r>
    </w:p>
    <w:p w:rsidR="00000000" w:rsidRDefault="00375157">
      <w:pPr>
        <w:ind w:left="110"/>
      </w:pPr>
    </w:p>
    <w:p w:rsidR="00000000" w:rsidRDefault="00375157">
      <w:pPr>
        <w:ind w:left="110"/>
      </w:pPr>
      <w:r>
        <w:t>Major sources and uses of cash are set out in detail in the following financial statements and are summarised below:</w:t>
      </w:r>
    </w:p>
    <w:p w:rsidR="00000000" w:rsidRDefault="00375157">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pPr>
            <w:r>
              <w:rPr>
                <w:b/>
              </w:rPr>
              <w:t>1998</w:t>
            </w:r>
          </w:p>
        </w:tc>
        <w:tc>
          <w:tcPr>
            <w:tcW w:w="1282" w:type="dxa"/>
          </w:tcPr>
          <w:p w:rsidR="00000000" w:rsidRDefault="00375157">
            <w:pPr>
              <w:jc w:val="right"/>
            </w:pPr>
            <w:r>
              <w:rPr>
                <w:b/>
              </w:rP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pPr>
            <w:r>
              <w:rPr>
                <w:b/>
              </w:rPr>
              <w:t>$M</w:t>
            </w:r>
          </w:p>
        </w:tc>
      </w:tr>
      <w:tr w:rsidR="00000000">
        <w:tblPrEx>
          <w:tblCellMar>
            <w:top w:w="0" w:type="dxa"/>
            <w:bottom w:w="0" w:type="dxa"/>
          </w:tblCellMar>
        </w:tblPrEx>
        <w:trPr>
          <w:cantSplit/>
        </w:trPr>
        <w:tc>
          <w:tcPr>
            <w:tcW w:w="5236" w:type="dxa"/>
          </w:tcPr>
          <w:p w:rsidR="00000000" w:rsidRDefault="00375157">
            <w:pPr>
              <w:ind w:left="110"/>
              <w:rPr>
                <w:b/>
              </w:rPr>
            </w:pP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rPr>
                <w:b/>
              </w:rPr>
              <w:t>Operating cash flow before</w:t>
            </w:r>
          </w:p>
        </w:tc>
        <w:tc>
          <w:tcPr>
            <w:tcW w:w="1282" w:type="dxa"/>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rPr>
                <w:b/>
              </w:rPr>
              <w:t>interest and tax</w:t>
            </w:r>
          </w:p>
        </w:tc>
        <w:tc>
          <w:tcPr>
            <w:tcW w:w="1282" w:type="dxa"/>
          </w:tcPr>
          <w:p w:rsidR="00000000" w:rsidRDefault="00375157">
            <w:pPr>
              <w:jc w:val="right"/>
            </w:pPr>
            <w:r>
              <w:rPr>
                <w:b/>
              </w:rPr>
              <w:t>1,263.2</w:t>
            </w:r>
          </w:p>
        </w:tc>
        <w:tc>
          <w:tcPr>
            <w:tcW w:w="1282" w:type="dxa"/>
          </w:tcPr>
          <w:p w:rsidR="00000000" w:rsidRDefault="00375157">
            <w:pPr>
              <w:jc w:val="right"/>
            </w:pPr>
            <w:r>
              <w:rPr>
                <w:b/>
              </w:rPr>
              <w:t>908.4</w:t>
            </w:r>
          </w:p>
        </w:tc>
      </w:tr>
      <w:tr w:rsidR="00000000">
        <w:tblPrEx>
          <w:tblCellMar>
            <w:top w:w="0" w:type="dxa"/>
            <w:bottom w:w="0" w:type="dxa"/>
          </w:tblCellMar>
        </w:tblPrEx>
        <w:trPr>
          <w:cantSplit/>
        </w:trPr>
        <w:tc>
          <w:tcPr>
            <w:tcW w:w="5236" w:type="dxa"/>
          </w:tcPr>
          <w:p w:rsidR="00000000" w:rsidRDefault="00375157">
            <w:pPr>
              <w:ind w:left="110"/>
            </w:pPr>
            <w:r>
              <w:t>Interest</w:t>
            </w:r>
          </w:p>
        </w:tc>
        <w:tc>
          <w:tcPr>
            <w:tcW w:w="1282" w:type="dxa"/>
          </w:tcPr>
          <w:p w:rsidR="00000000" w:rsidRDefault="00375157">
            <w:pPr>
              <w:jc w:val="right"/>
            </w:pPr>
            <w:r>
              <w:t>(110.9)</w:t>
            </w:r>
          </w:p>
        </w:tc>
        <w:tc>
          <w:tcPr>
            <w:tcW w:w="1282" w:type="dxa"/>
          </w:tcPr>
          <w:p w:rsidR="00000000" w:rsidRDefault="00375157">
            <w:pPr>
              <w:jc w:val="right"/>
            </w:pPr>
            <w:r>
              <w:t>(119.2)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Tax</w:t>
            </w:r>
          </w:p>
        </w:tc>
        <w:tc>
          <w:tcPr>
            <w:tcW w:w="1282" w:type="dxa"/>
            <w:tcBorders>
              <w:bottom w:val="single" w:sz="18" w:space="0" w:color="auto"/>
            </w:tcBorders>
          </w:tcPr>
          <w:p w:rsidR="00000000" w:rsidRDefault="00375157">
            <w:pPr>
              <w:jc w:val="right"/>
            </w:pPr>
            <w:r>
              <w:t>(166.9)</w:t>
            </w:r>
          </w:p>
        </w:tc>
        <w:tc>
          <w:tcPr>
            <w:tcW w:w="1282" w:type="dxa"/>
            <w:tcBorders>
              <w:bottom w:val="single" w:sz="18" w:space="0" w:color="auto"/>
            </w:tcBorders>
          </w:tcPr>
          <w:p w:rsidR="00000000" w:rsidRDefault="00375157">
            <w:pPr>
              <w:jc w:val="right"/>
            </w:pPr>
            <w:r>
              <w:t>(4.9)</w:t>
            </w:r>
          </w:p>
        </w:tc>
      </w:tr>
      <w:tr w:rsidR="00000000">
        <w:tblPrEx>
          <w:tblCellMar>
            <w:top w:w="0" w:type="dxa"/>
            <w:bottom w:w="0" w:type="dxa"/>
          </w:tblCellMar>
        </w:tblPrEx>
        <w:trPr>
          <w:cantSplit/>
        </w:trPr>
        <w:tc>
          <w:tcPr>
            <w:tcW w:w="5236" w:type="dxa"/>
          </w:tcPr>
          <w:p w:rsidR="00000000" w:rsidRDefault="00375157">
            <w:pPr>
              <w:ind w:left="110"/>
            </w:pPr>
            <w:r>
              <w:rPr>
                <w:b/>
              </w:rPr>
              <w:t>Operating cash flow</w:t>
            </w:r>
          </w:p>
        </w:tc>
        <w:tc>
          <w:tcPr>
            <w:tcW w:w="1282" w:type="dxa"/>
          </w:tcPr>
          <w:p w:rsidR="00000000" w:rsidRDefault="00375157">
            <w:pPr>
              <w:jc w:val="right"/>
            </w:pPr>
            <w:r>
              <w:rPr>
                <w:b/>
              </w:rPr>
              <w:t>985.4</w:t>
            </w:r>
          </w:p>
        </w:tc>
        <w:tc>
          <w:tcPr>
            <w:tcW w:w="1282" w:type="dxa"/>
          </w:tcPr>
          <w:p w:rsidR="00000000" w:rsidRDefault="00375157">
            <w:pPr>
              <w:jc w:val="right"/>
            </w:pPr>
            <w:r>
              <w:rPr>
                <w:b/>
              </w:rPr>
              <w:t>784.3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Net investing cash flow</w:t>
            </w:r>
          </w:p>
        </w:tc>
        <w:tc>
          <w:tcPr>
            <w:tcW w:w="1282" w:type="dxa"/>
            <w:tcBorders>
              <w:bottom w:val="single" w:sz="18" w:space="0" w:color="auto"/>
            </w:tcBorders>
          </w:tcPr>
          <w:p w:rsidR="00000000" w:rsidRDefault="00375157">
            <w:pPr>
              <w:jc w:val="right"/>
            </w:pPr>
            <w:r>
              <w:t>(784.5)</w:t>
            </w:r>
          </w:p>
        </w:tc>
        <w:tc>
          <w:tcPr>
            <w:tcW w:w="1282" w:type="dxa"/>
            <w:tcBorders>
              <w:bottom w:val="single" w:sz="18" w:space="0" w:color="auto"/>
            </w:tcBorders>
          </w:tcPr>
          <w:p w:rsidR="00000000" w:rsidRDefault="00375157">
            <w:pPr>
              <w:jc w:val="right"/>
            </w:pPr>
            <w:r>
              <w:t>90.3</w:t>
            </w:r>
          </w:p>
        </w:tc>
      </w:tr>
      <w:tr w:rsidR="00000000">
        <w:tblPrEx>
          <w:tblCellMar>
            <w:top w:w="0" w:type="dxa"/>
            <w:bottom w:w="0" w:type="dxa"/>
          </w:tblCellMar>
        </w:tblPrEx>
        <w:trPr>
          <w:cantSplit/>
        </w:trPr>
        <w:tc>
          <w:tcPr>
            <w:tcW w:w="5236" w:type="dxa"/>
          </w:tcPr>
          <w:p w:rsidR="00000000" w:rsidRDefault="00375157">
            <w:pPr>
              <w:ind w:left="110"/>
            </w:pPr>
            <w:r>
              <w:rPr>
                <w:b/>
              </w:rPr>
              <w:t>Free cash flow</w:t>
            </w:r>
          </w:p>
        </w:tc>
        <w:tc>
          <w:tcPr>
            <w:tcW w:w="1282" w:type="dxa"/>
          </w:tcPr>
          <w:p w:rsidR="00000000" w:rsidRDefault="00375157">
            <w:pPr>
              <w:jc w:val="right"/>
            </w:pPr>
            <w:r>
              <w:rPr>
                <w:b/>
              </w:rPr>
              <w:t>200.9</w:t>
            </w:r>
          </w:p>
        </w:tc>
        <w:tc>
          <w:tcPr>
            <w:tcW w:w="1282" w:type="dxa"/>
          </w:tcPr>
          <w:p w:rsidR="00000000" w:rsidRDefault="00375157">
            <w:pPr>
              <w:jc w:val="right"/>
            </w:pPr>
            <w:r>
              <w:rPr>
                <w:b/>
              </w:rPr>
              <w:t>874.6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Dividend/other</w:t>
            </w:r>
          </w:p>
        </w:tc>
        <w:tc>
          <w:tcPr>
            <w:tcW w:w="1282" w:type="dxa"/>
            <w:tcBorders>
              <w:bottom w:val="single" w:sz="18" w:space="0" w:color="auto"/>
            </w:tcBorders>
          </w:tcPr>
          <w:p w:rsidR="00000000" w:rsidRDefault="00375157">
            <w:pPr>
              <w:jc w:val="right"/>
            </w:pPr>
            <w:r>
              <w:t>(233.5)</w:t>
            </w:r>
          </w:p>
        </w:tc>
        <w:tc>
          <w:tcPr>
            <w:tcW w:w="1282" w:type="dxa"/>
            <w:tcBorders>
              <w:bottom w:val="single" w:sz="18" w:space="0" w:color="auto"/>
            </w:tcBorders>
          </w:tcPr>
          <w:p w:rsidR="00000000" w:rsidRDefault="00375157">
            <w:pPr>
              <w:jc w:val="right"/>
            </w:pPr>
            <w:r>
              <w:t>(233.8)</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Net cash flow</w:t>
            </w:r>
          </w:p>
        </w:tc>
        <w:tc>
          <w:tcPr>
            <w:tcW w:w="1282" w:type="dxa"/>
            <w:tcBorders>
              <w:bottom w:val="double" w:sz="18" w:space="0" w:color="auto"/>
            </w:tcBorders>
          </w:tcPr>
          <w:p w:rsidR="00000000" w:rsidRDefault="00375157">
            <w:pPr>
              <w:jc w:val="right"/>
            </w:pPr>
            <w:r>
              <w:rPr>
                <w:b/>
              </w:rPr>
              <w:t>(32.6)</w:t>
            </w:r>
          </w:p>
        </w:tc>
        <w:tc>
          <w:tcPr>
            <w:tcW w:w="1282" w:type="dxa"/>
            <w:tcBorders>
              <w:bottom w:val="double" w:sz="18" w:space="0" w:color="auto"/>
            </w:tcBorders>
          </w:tcPr>
          <w:p w:rsidR="00000000" w:rsidRDefault="00375157">
            <w:pPr>
              <w:jc w:val="right"/>
            </w:pPr>
            <w:r>
              <w:rPr>
                <w:b/>
              </w:rPr>
              <w:t>640.8</w:t>
            </w:r>
          </w:p>
        </w:tc>
      </w:tr>
    </w:tbl>
    <w:p w:rsidR="00000000" w:rsidRDefault="00375157">
      <w:pPr>
        <w:ind w:left="110"/>
      </w:pPr>
    </w:p>
    <w:p w:rsidR="00000000" w:rsidRDefault="00375157">
      <w:pPr>
        <w:ind w:left="110"/>
      </w:pPr>
      <w:r>
        <w:t>Operating cash flow before interest and tax (receipts from customers less payments to suppliers and employees) for 1997 rose by 39.1% to $1,263.2m. This reflected the focus by each business group on shareholder value and the two elements of this equation - profit and loss and balance sheet, in particular working capital management.</w:t>
      </w:r>
    </w:p>
    <w:p w:rsidR="00000000" w:rsidRDefault="00375157">
      <w:pPr>
        <w:ind w:left="110"/>
      </w:pPr>
    </w:p>
    <w:p w:rsidR="00000000" w:rsidRDefault="00375157">
      <w:pPr>
        <w:ind w:left="110"/>
      </w:pPr>
      <w:r>
        <w:t>The 1997 tax payment was abnormally low due to timing issues.</w:t>
      </w:r>
    </w:p>
    <w:p w:rsidR="00000000" w:rsidRDefault="00375157">
      <w:pPr>
        <w:ind w:left="110"/>
      </w:pPr>
    </w:p>
    <w:p w:rsidR="00000000" w:rsidRDefault="00375157">
      <w:pPr>
        <w:ind w:left="110"/>
      </w:pPr>
      <w:r>
        <w:t>A further disposal of non-core assets released $129.1m in 1998 compared with $852.0m in 1997.</w:t>
      </w:r>
    </w:p>
    <w:p w:rsidR="00000000" w:rsidRDefault="00375157">
      <w:pPr>
        <w:ind w:left="110"/>
      </w:pPr>
    </w:p>
    <w:p w:rsidR="00000000" w:rsidRDefault="00375157">
      <w:pPr>
        <w:ind w:left="110"/>
      </w:pPr>
      <w:r>
        <w:t>Capital expe</w:t>
      </w:r>
      <w:r>
        <w:t>nditure on property, plant and equipment totalled $774.2m. Other capital expenditure of $148.7m related to acquisitions and interests in property ventures including the Grace Bros Sydney Central development.</w:t>
      </w:r>
    </w:p>
    <w:p w:rsidR="00000000" w:rsidRDefault="00375157">
      <w:pPr>
        <w:ind w:left="110"/>
      </w:pPr>
    </w:p>
    <w:p w:rsidR="00000000" w:rsidRDefault="00375157">
      <w:pPr>
        <w:ind w:left="110"/>
      </w:pPr>
      <w:r>
        <w:t>Capital expenditure is expected to remain at a similar level in 1999 and continue to be predominantly funded from operating cash flow.</w:t>
      </w:r>
    </w:p>
    <w:p w:rsidR="00000000" w:rsidRDefault="00375157">
      <w:pPr>
        <w:ind w:left="110"/>
      </w:pPr>
    </w:p>
    <w:p w:rsidR="00000000" w:rsidRDefault="00375157">
      <w:pPr>
        <w:ind w:left="110"/>
      </w:pPr>
      <w:r>
        <w:rPr>
          <w:b/>
        </w:rPr>
        <w:t>SHAREHOLDER VALUE AND ASSET MANAGEMENT</w:t>
      </w:r>
    </w:p>
    <w:p w:rsidR="00000000" w:rsidRDefault="00375157">
      <w:pPr>
        <w:ind w:left="110"/>
      </w:pPr>
    </w:p>
    <w:p w:rsidR="00000000" w:rsidRDefault="00375157">
      <w:pPr>
        <w:ind w:left="110"/>
      </w:pPr>
      <w:r>
        <w:t>Creating shareholder value remains a key focus with further improvement in 1998.  This has been primarily achieved throug</w:t>
      </w:r>
      <w:r>
        <w:t>h increased cash flow and a reduction in the cost of capital.  Improved profitability, efficient management of the balance sheet, including working capital and capital expenditure decisions contributed to a very encouraging improvement in cash flow.</w:t>
      </w:r>
    </w:p>
    <w:p w:rsidR="00000000" w:rsidRDefault="00375157">
      <w:pPr>
        <w:ind w:left="110"/>
      </w:pPr>
    </w:p>
    <w:p w:rsidR="00000000" w:rsidRDefault="00375157">
      <w:pPr>
        <w:ind w:left="110"/>
      </w:pPr>
      <w:r>
        <w:t xml:space="preserve">Shareholder value generation needs to be considered in the context of an appropriate risk profile which, as expressed in terms of gearing, influences the Company's cost of capital.  This is determined by reference to the Company's required financial profile. </w:t>
      </w:r>
      <w:r>
        <w:t xml:space="preserve"> The current profile, which is discussed more fully below, is considered appropriate for the Company's current requirements of rebuilding profitability and related investment needs.</w:t>
      </w:r>
    </w:p>
    <w:p w:rsidR="00000000" w:rsidRDefault="00375157">
      <w:pPr>
        <w:ind w:left="110"/>
      </w:pPr>
    </w:p>
    <w:p w:rsidR="00000000" w:rsidRDefault="00375157">
      <w:pPr>
        <w:ind w:left="110"/>
      </w:pPr>
      <w:r>
        <w:rPr>
          <w:b/>
        </w:rPr>
        <w:t xml:space="preserve">Return on Equity, </w:t>
      </w:r>
      <w:r>
        <w:t>which measures net operating profit after tax as a percentage of opening shareholders equity, increased from 13.7% to 15.6% excluding abnormals.  This compares with an estimated after tax cost of equity of 7.9%.</w:t>
      </w:r>
    </w:p>
    <w:p w:rsidR="00000000" w:rsidRDefault="00375157">
      <w:pPr>
        <w:ind w:left="110"/>
      </w:pPr>
    </w:p>
    <w:p w:rsidR="00000000" w:rsidRDefault="00375157">
      <w:pPr>
        <w:ind w:left="110"/>
      </w:pPr>
      <w:r>
        <w:t xml:space="preserve">The Company's total cost of capital is 7.4% after tax compared to 9.0% in 1997.  This decline </w:t>
      </w:r>
      <w:r>
        <w:t>resulted from a reduction in both the costs of debt and equity.  A similar trend in Return on Capital Employed against this benchmark has also been achieved.</w:t>
      </w:r>
    </w:p>
    <w:p w:rsidR="00000000" w:rsidRDefault="00375157">
      <w:pPr>
        <w:ind w:left="110"/>
      </w:pPr>
    </w:p>
    <w:p w:rsidR="00000000" w:rsidRDefault="00375157">
      <w:pPr>
        <w:ind w:left="110"/>
      </w:pPr>
      <w:r>
        <w:t>Through a system of internal cost of capital charging for asset usage, Brands and Support Services are made accountable for use of Company funds.  In allocating capital, consideration is given to the expected returns not only of a particular project, but also of current capital employed against the cost of that capital.  Accordingly, reviewing the r</w:t>
      </w:r>
      <w:r>
        <w:t>eturns from past capital expenditure decisions is an integral component of the Company's capital allocation process.</w:t>
      </w:r>
    </w:p>
    <w:p w:rsidR="00000000" w:rsidRDefault="00375157">
      <w:pPr>
        <w:ind w:left="110"/>
      </w:pPr>
    </w:p>
    <w:p w:rsidR="00000000" w:rsidRDefault="00375157">
      <w:pPr>
        <w:ind w:left="110"/>
      </w:pPr>
      <w:r>
        <w:t>The emphasis remains on investment in low risk, high return activity such as Food and Liquor refurbishments.  This is complemented by maintenance capital needs and investments which are important for the ongoing growth of the company including demands for development or seed capital.  While these are small and may not initially provide the same certainty of return, they are proving to be a</w:t>
      </w:r>
      <w:r>
        <w:t xml:space="preserve"> useful source of innovation throughout the key Brands.</w:t>
      </w:r>
    </w:p>
    <w:p w:rsidR="00000000" w:rsidRDefault="00375157">
      <w:pPr>
        <w:ind w:left="110"/>
      </w:pPr>
    </w:p>
    <w:p w:rsidR="00000000" w:rsidRDefault="00375157">
      <w:pPr>
        <w:ind w:left="110"/>
      </w:pPr>
      <w:r>
        <w:t>The individual Business groups focus on pre-tax return on investment (ROI) which measures the EBIT return on both the equity and debt components of capital employed.  Shareholder value is added where ROI exceeds the pretax weighted average cost of capital which varies by Business group per their varying risk profiles.  Management reporting systems, capital expenditure allocation decisions and an increasing component of management remuneration incorp</w:t>
      </w:r>
      <w:r>
        <w:t>orate this measurement of shareholder value generation and ensure an integrated approach to both profit and loss and balance sheet.</w:t>
      </w:r>
    </w:p>
    <w:p w:rsidR="00000000" w:rsidRDefault="00375157">
      <w:pPr>
        <w:ind w:left="110"/>
      </w:pPr>
    </w:p>
    <w:p w:rsidR="00000000" w:rsidRDefault="00375157">
      <w:pPr>
        <w:ind w:left="110"/>
      </w:pPr>
      <w:r>
        <w:rPr>
          <w:b/>
        </w:rPr>
        <w:t xml:space="preserve">Group ROI </w:t>
      </w:r>
      <w:r>
        <w:t>increased to 15.6% in 1998 from 15.0% in 1997.  The gap between return on investment and the pretax weighted average cost of capital widened from 1.0 in 1997 to 4.0 percentage points in 1998.</w:t>
      </w:r>
    </w:p>
    <w:p w:rsidR="00000000" w:rsidRDefault="00375157">
      <w:pPr>
        <w:ind w:left="110"/>
      </w:pPr>
    </w:p>
    <w:p w:rsidR="00000000" w:rsidRDefault="00375157">
      <w:pPr>
        <w:ind w:left="110"/>
      </w:pPr>
      <w:r>
        <w:t>Further progress was made in disposing of non-core assets with $172.2m of property sold.  The property portfolio was valued at $683.6m at year end.  This includes the Sydne</w:t>
      </w:r>
      <w:r>
        <w:t>y Central project which was included at $268.7m. The Group's property management arm was sold at year end.</w:t>
      </w:r>
    </w:p>
    <w:p w:rsidR="00000000" w:rsidRDefault="00375157">
      <w:pPr>
        <w:ind w:left="110"/>
      </w:pPr>
    </w:p>
    <w:p w:rsidR="00000000" w:rsidRDefault="00375157">
      <w:pPr>
        <w:ind w:left="110"/>
      </w:pPr>
      <w:r>
        <w:t>The Group continues to improve management of working capital with the ratio to sales declining from 4.0% to 2.5%. Year-end inventory financed by the Company decreased despite the 7.1% increase in sales and a higher in-stock percentage of key items.</w:t>
      </w:r>
    </w:p>
    <w:p w:rsidR="00000000" w:rsidRDefault="00375157">
      <w:pPr>
        <w:ind w:left="110"/>
      </w:pPr>
    </w:p>
    <w:p w:rsidR="00000000" w:rsidRDefault="00375157">
      <w:pPr>
        <w:ind w:left="110"/>
      </w:pPr>
      <w:r>
        <w:rPr>
          <w:b/>
        </w:rPr>
        <w:t xml:space="preserve">Total shareholder return, </w:t>
      </w:r>
      <w:r>
        <w:t>which measures share price and dividend growth was unchanged in 1998 following the strong 54.3% increase in the previous yea</w:t>
      </w:r>
      <w:r>
        <w:t>r.  Returns over the past three years have averaged 19.1% per annum.  This compares with the Australian All Ordinaries Accumulation Index three year average return of 13.4% per annum.</w:t>
      </w:r>
    </w:p>
    <w:p w:rsidR="00000000" w:rsidRDefault="00375157">
      <w:pPr>
        <w:ind w:left="110"/>
      </w:pPr>
    </w:p>
    <w:p w:rsidR="00000000" w:rsidRDefault="00375157">
      <w:pPr>
        <w:ind w:left="110"/>
      </w:pPr>
      <w:r>
        <w:t>Shareholders and employees continue to benefit from the Coles Myer Discount scheme, which of the a range of discounts across the Group.  The Dividend Reinvestment Plan remains in place with investors able to reinvest up to $1,500 from each half yearly dividend at a discount of 5% to the market price.</w:t>
      </w:r>
    </w:p>
    <w:p w:rsidR="00000000" w:rsidRDefault="00375157">
      <w:pPr>
        <w:ind w:left="110"/>
      </w:pPr>
    </w:p>
    <w:p w:rsidR="00000000" w:rsidRDefault="00375157">
      <w:pPr>
        <w:ind w:left="110"/>
      </w:pPr>
      <w:r>
        <w:rPr>
          <w:b/>
        </w:rPr>
        <w:t>FINANCIAL PROFILE</w:t>
      </w:r>
    </w:p>
    <w:p w:rsidR="00000000" w:rsidRDefault="00375157">
      <w:pPr>
        <w:ind w:left="110"/>
      </w:pPr>
    </w:p>
    <w:p w:rsidR="00000000" w:rsidRDefault="00375157">
      <w:pPr>
        <w:ind w:left="110"/>
      </w:pPr>
      <w:r>
        <w:t>Adding to shareholder returns through an appropriate financial profile and the prudent use of financial leverage has remained as a key focus of Coles Myer's financial management.</w:t>
      </w:r>
    </w:p>
    <w:p w:rsidR="00000000" w:rsidRDefault="00375157">
      <w:pPr>
        <w:ind w:left="110"/>
      </w:pPr>
    </w:p>
    <w:p w:rsidR="00000000" w:rsidRDefault="00375157">
      <w:pPr>
        <w:ind w:left="110"/>
      </w:pPr>
      <w:r>
        <w:t>The profile incorporates the mix of gearing, interest and fixed charges cover, credit ratings achieved, return on equity and sensitivity to changes in the external environment.</w:t>
      </w:r>
    </w:p>
    <w:p w:rsidR="00000000" w:rsidRDefault="00375157">
      <w:pPr>
        <w:ind w:left="110"/>
      </w:pPr>
    </w:p>
    <w:p w:rsidR="00000000" w:rsidRDefault="00375157">
      <w:pPr>
        <w:ind w:left="110"/>
      </w:pPr>
      <w:r>
        <w:t xml:space="preserve">The gearing ratio of net debt to total capital (net debt and equity) has remained at 34.4%, unchanged from the previous year.  The early 1990s saw a </w:t>
      </w:r>
      <w:r>
        <w:t>gearing level that reflected an unproductive capital structure.  Much restructuring, including a major share buy back, has been undertaken to correct this.  This, together with a restoration of profitability and a focus on the quality of the Company's core retail assets from 1996, has resulted in the desired profile having been substantially achieved in the past two years.</w:t>
      </w:r>
    </w:p>
    <w:p w:rsidR="00000000" w:rsidRDefault="00375157">
      <w:pPr>
        <w:ind w:left="110"/>
      </w:pPr>
    </w:p>
    <w:p w:rsidR="00000000" w:rsidRDefault="00375157">
      <w:pPr>
        <w:ind w:left="110"/>
      </w:pPr>
      <w:r>
        <w:t>Coles Myer also targets net finance expense cover ratio (operating profit before abnormals, net finance expense and income tax divide</w:t>
      </w:r>
      <w:r>
        <w:t>d by net finance expense) and fixed charges cover (operating profit before abnormals, fixed charges, depreciation, amortisation and income tax to fixed charges) as key measures of strength.  For 1998, the former ratio strengthened to 7.1 times, compared to 5.1 times in the previous year and the latter to 2.2 times from 2.1 times.</w:t>
      </w:r>
    </w:p>
    <w:p w:rsidR="00000000" w:rsidRDefault="00375157">
      <w:pPr>
        <w:ind w:left="110"/>
      </w:pPr>
    </w:p>
    <w:p w:rsidR="00000000" w:rsidRDefault="00375157">
      <w:pPr>
        <w:ind w:left="110"/>
      </w:pPr>
      <w:r>
        <w:t>Dividend policy, which seeks to maximise shareholder returns, takes into account the current investment requirements of the Company and its desired financial profile.</w:t>
      </w:r>
    </w:p>
    <w:p w:rsidR="00000000" w:rsidRDefault="00375157">
      <w:pPr>
        <w:ind w:left="110"/>
      </w:pPr>
    </w:p>
    <w:p w:rsidR="00000000" w:rsidRDefault="00375157">
      <w:pPr>
        <w:ind w:left="110"/>
      </w:pPr>
      <w:r>
        <w:rPr>
          <w:b/>
        </w:rPr>
        <w:t xml:space="preserve">During </w:t>
      </w:r>
      <w:r>
        <w:rPr>
          <w:b/>
        </w:rPr>
        <w:t>the entire year, the Company's credit ratings remained stable at A/A-1 from Standard &amp; Poor's, and A3/P2 from Moody's Investors Service.</w:t>
      </w:r>
    </w:p>
    <w:p w:rsidR="00000000" w:rsidRDefault="00375157">
      <w:pPr>
        <w:ind w:left="110"/>
      </w:pPr>
    </w:p>
    <w:p w:rsidR="00000000" w:rsidRDefault="00375157">
      <w:pPr>
        <w:ind w:left="110"/>
      </w:pPr>
      <w:r>
        <w:rPr>
          <w:b/>
        </w:rPr>
        <w:t>TREASURY AND RISK MANAGEMENT</w:t>
      </w:r>
    </w:p>
    <w:p w:rsidR="00000000" w:rsidRDefault="00375157">
      <w:pPr>
        <w:ind w:left="110"/>
      </w:pPr>
    </w:p>
    <w:p w:rsidR="00000000" w:rsidRDefault="00375157">
      <w:pPr>
        <w:ind w:left="110"/>
      </w:pPr>
      <w:r>
        <w:t>Coles Myer operates a centralised Treasury, providing an integrated cash, debt, financial risk management and financial advisory service to the Group, and operating in accordance with policies and authorities approved by the Board.</w:t>
      </w:r>
    </w:p>
    <w:p w:rsidR="00000000" w:rsidRDefault="00375157">
      <w:pPr>
        <w:ind w:left="110"/>
      </w:pPr>
    </w:p>
    <w:p w:rsidR="00000000" w:rsidRDefault="00375157">
      <w:pPr>
        <w:ind w:left="110"/>
      </w:pPr>
      <w:r>
        <w:t>It is the Company's practice that all material foreign currency exposures arising from imports and all fo</w:t>
      </w:r>
      <w:r>
        <w:t>reign currency exposures arising from borrowings are hedged, and that interest rate risk is actively managed.  Financial derivatives are used to manage interest rate and currency risks.  All derivative transactions relate to an underlying exposure and no leveraged transactions are undertaken.  Clear and strictly enforced policies and procedures govern the use of derivatives and all financial transactions undertaken by Coles Myer.</w:t>
      </w:r>
    </w:p>
    <w:p w:rsidR="00000000" w:rsidRDefault="00375157">
      <w:pPr>
        <w:ind w:left="110"/>
      </w:pPr>
    </w:p>
    <w:p w:rsidR="00000000" w:rsidRDefault="00375157">
      <w:pPr>
        <w:ind w:left="110"/>
      </w:pPr>
      <w:r>
        <w:t>Net debt at year end stood at $1,380.6m (1997: $1,325.9m) comprising promis</w:t>
      </w:r>
      <w:r>
        <w:t>sory note and commercial paper issues, medium term notes, bank loans and sundry other debt.  Fixed interest rate cover applied to 80.1% of debt at year end, a relatively high figure reflecting historically low rates available and protection sought due to considerable uncertainty in markets.  Average debt maturity at the end of 1998 improved to 3.5 years (1997: 3.3 years) through refinancings using a mix of bank and public debt despite unsettled markets for much of 1998.</w:t>
      </w:r>
    </w:p>
    <w:p w:rsidR="00000000" w:rsidRDefault="00375157">
      <w:pPr>
        <w:ind w:left="110"/>
      </w:pPr>
    </w:p>
    <w:p w:rsidR="00000000" w:rsidRDefault="00375157">
      <w:pPr>
        <w:ind w:left="110"/>
      </w:pPr>
      <w:r>
        <w:t>The Company has strong relationshi</w:t>
      </w:r>
      <w:r>
        <w:t>ps with eight major domestic and international banks, which at year end provided $1,140.0m of committed undrawn standby facilities to support highly effective commercial note programs.  In addition, the Company has a range of relationships with other major banks and investment banks which provide it with transactional and advisory services.</w:t>
      </w:r>
    </w:p>
    <w:p w:rsidR="00000000" w:rsidRDefault="00375157">
      <w:pPr>
        <w:ind w:left="110"/>
      </w:pPr>
    </w:p>
    <w:p w:rsidR="00000000" w:rsidRDefault="00375157">
      <w:pPr>
        <w:ind w:left="110"/>
      </w:pPr>
    </w:p>
    <w:p w:rsidR="00000000" w:rsidRDefault="00375157">
      <w:pPr>
        <w:pStyle w:val="Heading3"/>
      </w:pPr>
      <w:r>
        <w:t>Statistical Analysis</w:t>
      </w:r>
    </w:p>
    <w:p w:rsidR="00000000" w:rsidRDefault="00375157">
      <w:pPr>
        <w:ind w:left="11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375157">
            <w:pPr>
              <w:ind w:left="110"/>
            </w:pPr>
            <w:r>
              <w:rPr>
                <w:b/>
              </w:rPr>
              <w:t>No. of weeks</w:t>
            </w:r>
          </w:p>
        </w:tc>
        <w:tc>
          <w:tcPr>
            <w:tcW w:w="1282" w:type="dxa"/>
          </w:tcPr>
          <w:p w:rsidR="00000000" w:rsidRDefault="00375157">
            <w:pPr>
              <w:ind w:left="110"/>
              <w:jc w:val="right"/>
            </w:pPr>
          </w:p>
        </w:tc>
        <w:tc>
          <w:tcPr>
            <w:tcW w:w="1282" w:type="dxa"/>
          </w:tcPr>
          <w:p w:rsidR="00000000" w:rsidRDefault="00375157">
            <w:pPr>
              <w:jc w:val="right"/>
              <w:rPr>
                <w:b/>
              </w:rPr>
            </w:pPr>
            <w:r>
              <w:rPr>
                <w:b/>
              </w:rPr>
              <w:t>52</w:t>
            </w:r>
          </w:p>
        </w:tc>
        <w:tc>
          <w:tcPr>
            <w:tcW w:w="1282" w:type="dxa"/>
          </w:tcPr>
          <w:p w:rsidR="00000000" w:rsidRDefault="00375157">
            <w:pPr>
              <w:jc w:val="right"/>
            </w:pPr>
            <w:r>
              <w:rPr>
                <w:b/>
              </w:rPr>
              <w:t>52</w:t>
            </w:r>
          </w:p>
        </w:tc>
        <w:tc>
          <w:tcPr>
            <w:tcW w:w="1282" w:type="dxa"/>
          </w:tcPr>
          <w:p w:rsidR="00000000" w:rsidRDefault="00375157">
            <w:pPr>
              <w:jc w:val="right"/>
              <w:rPr>
                <w:b/>
              </w:rPr>
            </w:pPr>
            <w:r>
              <w:rPr>
                <w:b/>
              </w:rPr>
              <w:t>52</w:t>
            </w:r>
          </w:p>
        </w:tc>
        <w:tc>
          <w:tcPr>
            <w:tcW w:w="1282" w:type="dxa"/>
          </w:tcPr>
          <w:p w:rsidR="00000000" w:rsidRDefault="00375157">
            <w:pPr>
              <w:jc w:val="right"/>
            </w:pPr>
            <w:r>
              <w:rPr>
                <w:b/>
              </w:rPr>
              <w:t>52</w:t>
            </w:r>
          </w:p>
        </w:tc>
        <w:tc>
          <w:tcPr>
            <w:tcW w:w="1282" w:type="dxa"/>
          </w:tcPr>
          <w:p w:rsidR="00000000" w:rsidRDefault="00375157">
            <w:pPr>
              <w:jc w:val="right"/>
              <w:rPr>
                <w:b/>
              </w:rPr>
            </w:pPr>
            <w:r>
              <w:rPr>
                <w:b/>
              </w:rPr>
              <w:t>53</w:t>
            </w:r>
          </w:p>
        </w:tc>
      </w:tr>
      <w:tr w:rsidR="00000000">
        <w:tblPrEx>
          <w:tblCellMar>
            <w:top w:w="0" w:type="dxa"/>
            <w:bottom w:w="0" w:type="dxa"/>
          </w:tblCellMar>
        </w:tblPrEx>
        <w:trPr>
          <w:cantSplit/>
        </w:trPr>
        <w:tc>
          <w:tcPr>
            <w:tcW w:w="5236" w:type="dxa"/>
          </w:tcPr>
          <w:p w:rsidR="00000000" w:rsidRDefault="00375157">
            <w:pPr>
              <w:ind w:left="110"/>
            </w:pPr>
            <w:r>
              <w:rPr>
                <w:b/>
              </w:rPr>
              <w:t>Profitability</w:t>
            </w:r>
          </w:p>
        </w:tc>
        <w:tc>
          <w:tcPr>
            <w:tcW w:w="1282" w:type="dxa"/>
          </w:tcPr>
          <w:p w:rsidR="00000000" w:rsidRDefault="00375157">
            <w:pPr>
              <w:ind w:left="110"/>
              <w:jc w:val="right"/>
            </w:pPr>
          </w:p>
        </w:tc>
        <w:tc>
          <w:tcPr>
            <w:tcW w:w="1282" w:type="dxa"/>
          </w:tcPr>
          <w:p w:rsidR="00000000" w:rsidRDefault="00375157">
            <w:pPr>
              <w:jc w:val="right"/>
              <w:rPr>
                <w:b/>
              </w:rPr>
            </w:pPr>
            <w:r>
              <w:rPr>
                <w:b/>
              </w:rPr>
              <w:t>1998</w:t>
            </w:r>
          </w:p>
        </w:tc>
        <w:tc>
          <w:tcPr>
            <w:tcW w:w="1282" w:type="dxa"/>
          </w:tcPr>
          <w:p w:rsidR="00000000" w:rsidRDefault="00375157">
            <w:pPr>
              <w:jc w:val="right"/>
            </w:pPr>
            <w:r>
              <w:rPr>
                <w:b/>
              </w:rPr>
              <w:t>1997</w:t>
            </w:r>
          </w:p>
        </w:tc>
        <w:tc>
          <w:tcPr>
            <w:tcW w:w="1282" w:type="dxa"/>
          </w:tcPr>
          <w:p w:rsidR="00000000" w:rsidRDefault="00375157">
            <w:pPr>
              <w:jc w:val="right"/>
              <w:rPr>
                <w:b/>
              </w:rPr>
            </w:pPr>
            <w:r>
              <w:rPr>
                <w:b/>
              </w:rPr>
              <w:t>1996</w:t>
            </w:r>
          </w:p>
        </w:tc>
        <w:tc>
          <w:tcPr>
            <w:tcW w:w="1282" w:type="dxa"/>
          </w:tcPr>
          <w:p w:rsidR="00000000" w:rsidRDefault="00375157">
            <w:pPr>
              <w:jc w:val="right"/>
            </w:pPr>
            <w:r>
              <w:rPr>
                <w:b/>
              </w:rPr>
              <w:t>1995</w:t>
            </w:r>
          </w:p>
        </w:tc>
        <w:tc>
          <w:tcPr>
            <w:tcW w:w="1282" w:type="dxa"/>
          </w:tcPr>
          <w:p w:rsidR="00000000" w:rsidRDefault="00375157">
            <w:pPr>
              <w:jc w:val="right"/>
              <w:rPr>
                <w:b/>
              </w:rPr>
            </w:pPr>
            <w:r>
              <w:rPr>
                <w:b/>
              </w:rPr>
              <w:t>1994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Notes</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Sales</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11,559.4</w:t>
            </w:r>
          </w:p>
        </w:tc>
        <w:tc>
          <w:tcPr>
            <w:tcW w:w="1282" w:type="dxa"/>
          </w:tcPr>
          <w:p w:rsidR="00000000" w:rsidRDefault="00375157">
            <w:pPr>
              <w:jc w:val="right"/>
            </w:pPr>
            <w:r>
              <w:t>10,428.6</w:t>
            </w:r>
          </w:p>
        </w:tc>
        <w:tc>
          <w:tcPr>
            <w:tcW w:w="1282" w:type="dxa"/>
          </w:tcPr>
          <w:p w:rsidR="00000000" w:rsidRDefault="00375157">
            <w:pPr>
              <w:jc w:val="right"/>
              <w:rPr>
                <w:b/>
              </w:rPr>
            </w:pPr>
            <w:r>
              <w:rPr>
                <w:b/>
              </w:rPr>
              <w:t>9,328.7</w:t>
            </w:r>
          </w:p>
        </w:tc>
        <w:tc>
          <w:tcPr>
            <w:tcW w:w="1282" w:type="dxa"/>
          </w:tcPr>
          <w:p w:rsidR="00000000" w:rsidRDefault="00375157">
            <w:pPr>
              <w:jc w:val="right"/>
            </w:pPr>
            <w:r>
              <w:t>8,152.8</w:t>
            </w:r>
          </w:p>
        </w:tc>
        <w:tc>
          <w:tcPr>
            <w:tcW w:w="1282" w:type="dxa"/>
          </w:tcPr>
          <w:p w:rsidR="00000000" w:rsidRDefault="00375157">
            <w:pPr>
              <w:jc w:val="right"/>
              <w:rPr>
                <w:b/>
              </w:rPr>
            </w:pPr>
            <w:r>
              <w:rPr>
                <w:b/>
              </w:rPr>
              <w:t>7,502.4</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ind w:left="110"/>
              <w:jc w:val="right"/>
            </w:pPr>
          </w:p>
        </w:tc>
        <w:tc>
          <w:tcPr>
            <w:tcW w:w="1282" w:type="dxa"/>
          </w:tcPr>
          <w:p w:rsidR="00000000" w:rsidRDefault="00375157">
            <w:pPr>
              <w:jc w:val="right"/>
              <w:rPr>
                <w:b/>
              </w:rPr>
            </w:pPr>
            <w:r>
              <w:rPr>
                <w:b/>
              </w:rPr>
              <w:t>3,350.5</w:t>
            </w:r>
          </w:p>
        </w:tc>
        <w:tc>
          <w:tcPr>
            <w:tcW w:w="1282" w:type="dxa"/>
          </w:tcPr>
          <w:p w:rsidR="00000000" w:rsidRDefault="00375157">
            <w:pPr>
              <w:jc w:val="right"/>
            </w:pPr>
            <w:r>
              <w:t>3,270.1</w:t>
            </w:r>
          </w:p>
        </w:tc>
        <w:tc>
          <w:tcPr>
            <w:tcW w:w="1282" w:type="dxa"/>
          </w:tcPr>
          <w:p w:rsidR="00000000" w:rsidRDefault="00375157">
            <w:pPr>
              <w:jc w:val="right"/>
              <w:rPr>
                <w:b/>
              </w:rPr>
            </w:pPr>
            <w:r>
              <w:rPr>
                <w:b/>
              </w:rPr>
              <w:t>3,274.5</w:t>
            </w:r>
          </w:p>
        </w:tc>
        <w:tc>
          <w:tcPr>
            <w:tcW w:w="1282" w:type="dxa"/>
          </w:tcPr>
          <w:p w:rsidR="00000000" w:rsidRDefault="00375157">
            <w:pPr>
              <w:jc w:val="right"/>
            </w:pPr>
            <w:r>
              <w:t>3,191.4</w:t>
            </w:r>
          </w:p>
        </w:tc>
        <w:tc>
          <w:tcPr>
            <w:tcW w:w="1282" w:type="dxa"/>
          </w:tcPr>
          <w:p w:rsidR="00000000" w:rsidRDefault="00375157">
            <w:pPr>
              <w:jc w:val="right"/>
              <w:rPr>
                <w:b/>
              </w:rPr>
            </w:pPr>
            <w:r>
              <w:rPr>
                <w:b/>
              </w:rPr>
              <w:t>2,955.0</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2,449.4</w:t>
            </w:r>
          </w:p>
        </w:tc>
        <w:tc>
          <w:tcPr>
            <w:tcW w:w="1282" w:type="dxa"/>
          </w:tcPr>
          <w:p w:rsidR="00000000" w:rsidRDefault="00375157">
            <w:pPr>
              <w:jc w:val="right"/>
            </w:pPr>
            <w:r>
              <w:t>2,377.2</w:t>
            </w:r>
          </w:p>
        </w:tc>
        <w:tc>
          <w:tcPr>
            <w:tcW w:w="1282" w:type="dxa"/>
          </w:tcPr>
          <w:p w:rsidR="00000000" w:rsidRDefault="00375157">
            <w:pPr>
              <w:jc w:val="right"/>
              <w:rPr>
                <w:b/>
              </w:rPr>
            </w:pPr>
            <w:r>
              <w:rPr>
                <w:b/>
              </w:rPr>
              <w:t>2,312.6</w:t>
            </w:r>
          </w:p>
        </w:tc>
        <w:tc>
          <w:tcPr>
            <w:tcW w:w="1282" w:type="dxa"/>
          </w:tcPr>
          <w:p w:rsidR="00000000" w:rsidRDefault="00375157">
            <w:pPr>
              <w:jc w:val="right"/>
            </w:pPr>
            <w:r>
              <w:t>2,201.8</w:t>
            </w:r>
          </w:p>
        </w:tc>
        <w:tc>
          <w:tcPr>
            <w:tcW w:w="1282" w:type="dxa"/>
          </w:tcPr>
          <w:p w:rsidR="00000000" w:rsidRDefault="00375157">
            <w:pPr>
              <w:jc w:val="right"/>
              <w:rPr>
                <w:b/>
              </w:rPr>
            </w:pPr>
            <w:r>
              <w:rPr>
                <w:b/>
              </w:rPr>
              <w:t>2,062.6</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3,229.0</w:t>
            </w:r>
          </w:p>
        </w:tc>
        <w:tc>
          <w:tcPr>
            <w:tcW w:w="1282" w:type="dxa"/>
          </w:tcPr>
          <w:p w:rsidR="00000000" w:rsidRDefault="00375157">
            <w:pPr>
              <w:jc w:val="right"/>
            </w:pPr>
            <w:r>
              <w:t>3,143.5</w:t>
            </w:r>
          </w:p>
        </w:tc>
        <w:tc>
          <w:tcPr>
            <w:tcW w:w="1282" w:type="dxa"/>
          </w:tcPr>
          <w:p w:rsidR="00000000" w:rsidRDefault="00375157">
            <w:pPr>
              <w:jc w:val="right"/>
              <w:rPr>
                <w:b/>
              </w:rPr>
            </w:pPr>
            <w:r>
              <w:rPr>
                <w:b/>
              </w:rPr>
              <w:t>3,231.0</w:t>
            </w:r>
          </w:p>
        </w:tc>
        <w:tc>
          <w:tcPr>
            <w:tcW w:w="1282" w:type="dxa"/>
          </w:tcPr>
          <w:p w:rsidR="00000000" w:rsidRDefault="00375157">
            <w:pPr>
              <w:jc w:val="right"/>
            </w:pPr>
            <w:r>
              <w:t>3,203.4</w:t>
            </w:r>
          </w:p>
        </w:tc>
        <w:tc>
          <w:tcPr>
            <w:tcW w:w="1282" w:type="dxa"/>
          </w:tcPr>
          <w:p w:rsidR="00000000" w:rsidRDefault="00375157">
            <w:pPr>
              <w:jc w:val="right"/>
              <w:rPr>
                <w:b/>
              </w:rPr>
            </w:pPr>
            <w:r>
              <w:rPr>
                <w:b/>
              </w:rPr>
              <w:t>3,366.8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Unallocated</w:t>
            </w:r>
          </w:p>
        </w:tc>
        <w:tc>
          <w:tcPr>
            <w:tcW w:w="1282" w:type="dxa"/>
            <w:tcBorders>
              <w:bottom w:val="single" w:sz="18" w:space="0" w:color="auto"/>
            </w:tcBorders>
          </w:tcPr>
          <w:p w:rsidR="00000000" w:rsidRDefault="00375157">
            <w:pPr>
              <w:jc w:val="right"/>
            </w:pPr>
            <w:r>
              <w:t>a</w:t>
            </w:r>
          </w:p>
        </w:tc>
        <w:tc>
          <w:tcPr>
            <w:tcW w:w="1282" w:type="dxa"/>
            <w:tcBorders>
              <w:bottom w:val="single" w:sz="18" w:space="0" w:color="auto"/>
            </w:tcBorders>
          </w:tcPr>
          <w:p w:rsidR="00000000" w:rsidRDefault="00375157">
            <w:pPr>
              <w:jc w:val="right"/>
              <w:rPr>
                <w:b/>
              </w:rPr>
            </w:pPr>
            <w:r>
              <w:rPr>
                <w:b/>
              </w:rPr>
              <w:t>(0.7)</w:t>
            </w:r>
          </w:p>
        </w:tc>
        <w:tc>
          <w:tcPr>
            <w:tcW w:w="1282" w:type="dxa"/>
            <w:tcBorders>
              <w:bottom w:val="single" w:sz="18" w:space="0" w:color="auto"/>
            </w:tcBorders>
          </w:tcPr>
          <w:p w:rsidR="00000000" w:rsidRDefault="00375157">
            <w:pPr>
              <w:jc w:val="right"/>
            </w:pPr>
            <w:r>
              <w:t>5.4</w:t>
            </w:r>
          </w:p>
        </w:tc>
        <w:tc>
          <w:tcPr>
            <w:tcW w:w="1282" w:type="dxa"/>
            <w:tcBorders>
              <w:bottom w:val="single" w:sz="18" w:space="0" w:color="auto"/>
            </w:tcBorders>
          </w:tcPr>
          <w:p w:rsidR="00000000" w:rsidRDefault="00375157">
            <w:pPr>
              <w:jc w:val="right"/>
              <w:rPr>
                <w:b/>
              </w:rPr>
            </w:pPr>
            <w:r>
              <w:rPr>
                <w:b/>
              </w:rPr>
              <w:t>28.2</w:t>
            </w:r>
          </w:p>
        </w:tc>
        <w:tc>
          <w:tcPr>
            <w:tcW w:w="1282" w:type="dxa"/>
            <w:tcBorders>
              <w:bottom w:val="single" w:sz="18" w:space="0" w:color="auto"/>
            </w:tcBorders>
          </w:tcPr>
          <w:p w:rsidR="00000000" w:rsidRDefault="00375157">
            <w:pPr>
              <w:jc w:val="right"/>
            </w:pPr>
            <w:r>
              <w:t>52.2</w:t>
            </w:r>
          </w:p>
        </w:tc>
        <w:tc>
          <w:tcPr>
            <w:tcW w:w="1282" w:type="dxa"/>
            <w:tcBorders>
              <w:bottom w:val="single" w:sz="18" w:space="0" w:color="auto"/>
            </w:tcBorders>
          </w:tcPr>
          <w:p w:rsidR="00000000" w:rsidRDefault="00375157">
            <w:pPr>
              <w:jc w:val="right"/>
              <w:rPr>
                <w:b/>
              </w:rPr>
            </w:pPr>
            <w:r>
              <w:rPr>
                <w:b/>
              </w:rPr>
              <w:t>34.6</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Total Group Sales</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20,587.6</w:t>
            </w:r>
          </w:p>
        </w:tc>
        <w:tc>
          <w:tcPr>
            <w:tcW w:w="1282" w:type="dxa"/>
            <w:tcBorders>
              <w:bottom w:val="double" w:sz="18" w:space="0" w:color="auto"/>
            </w:tcBorders>
          </w:tcPr>
          <w:p w:rsidR="00000000" w:rsidRDefault="00375157">
            <w:pPr>
              <w:jc w:val="right"/>
            </w:pPr>
            <w:r>
              <w:t>19,224.8</w:t>
            </w:r>
          </w:p>
        </w:tc>
        <w:tc>
          <w:tcPr>
            <w:tcW w:w="1282" w:type="dxa"/>
            <w:tcBorders>
              <w:bottom w:val="double" w:sz="18" w:space="0" w:color="auto"/>
            </w:tcBorders>
          </w:tcPr>
          <w:p w:rsidR="00000000" w:rsidRDefault="00375157">
            <w:pPr>
              <w:jc w:val="right"/>
              <w:rPr>
                <w:b/>
              </w:rPr>
            </w:pPr>
            <w:r>
              <w:rPr>
                <w:b/>
              </w:rPr>
              <w:t>18,175,0</w:t>
            </w:r>
          </w:p>
        </w:tc>
        <w:tc>
          <w:tcPr>
            <w:tcW w:w="1282" w:type="dxa"/>
            <w:tcBorders>
              <w:bottom w:val="double" w:sz="18" w:space="0" w:color="auto"/>
            </w:tcBorders>
          </w:tcPr>
          <w:p w:rsidR="00000000" w:rsidRDefault="00375157">
            <w:pPr>
              <w:jc w:val="right"/>
            </w:pPr>
            <w:r>
              <w:t>16,801.6</w:t>
            </w:r>
          </w:p>
        </w:tc>
        <w:tc>
          <w:tcPr>
            <w:tcW w:w="1282" w:type="dxa"/>
            <w:tcBorders>
              <w:bottom w:val="double" w:sz="18" w:space="0" w:color="auto"/>
            </w:tcBorders>
          </w:tcPr>
          <w:p w:rsidR="00000000" w:rsidRDefault="00375157">
            <w:pPr>
              <w:jc w:val="right"/>
              <w:rPr>
                <w:b/>
              </w:rPr>
            </w:pPr>
            <w:r>
              <w:rPr>
                <w:b/>
              </w:rPr>
              <w:t>15,921.4</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Sales Growth</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Actual</w:t>
            </w:r>
          </w:p>
        </w:tc>
        <w:tc>
          <w:tcPr>
            <w:tcW w:w="1282" w:type="dxa"/>
          </w:tcPr>
          <w:p w:rsidR="00000000" w:rsidRDefault="00375157">
            <w:pPr>
              <w:ind w:left="110"/>
              <w:jc w:val="right"/>
            </w:pPr>
          </w:p>
        </w:tc>
        <w:tc>
          <w:tcPr>
            <w:tcW w:w="1282" w:type="dxa"/>
          </w:tcPr>
          <w:p w:rsidR="00000000" w:rsidRDefault="00375157">
            <w:pPr>
              <w:jc w:val="right"/>
              <w:rPr>
                <w:b/>
              </w:rPr>
            </w:pPr>
            <w:r>
              <w:rPr>
                <w:b/>
              </w:rPr>
              <w:t>7.1%</w:t>
            </w:r>
          </w:p>
        </w:tc>
        <w:tc>
          <w:tcPr>
            <w:tcW w:w="1282" w:type="dxa"/>
          </w:tcPr>
          <w:p w:rsidR="00000000" w:rsidRDefault="00375157">
            <w:pPr>
              <w:jc w:val="right"/>
            </w:pPr>
            <w:r>
              <w:t>5.8%</w:t>
            </w:r>
          </w:p>
        </w:tc>
        <w:tc>
          <w:tcPr>
            <w:tcW w:w="1282" w:type="dxa"/>
          </w:tcPr>
          <w:p w:rsidR="00000000" w:rsidRDefault="00375157">
            <w:pPr>
              <w:jc w:val="right"/>
              <w:rPr>
                <w:b/>
              </w:rPr>
            </w:pPr>
            <w:r>
              <w:rPr>
                <w:b/>
              </w:rPr>
              <w:t>8.2%</w:t>
            </w:r>
          </w:p>
        </w:tc>
        <w:tc>
          <w:tcPr>
            <w:tcW w:w="1282" w:type="dxa"/>
          </w:tcPr>
          <w:p w:rsidR="00000000" w:rsidRDefault="00375157">
            <w:pPr>
              <w:jc w:val="right"/>
            </w:pPr>
            <w:r>
              <w:t>5.5%</w:t>
            </w:r>
          </w:p>
        </w:tc>
        <w:tc>
          <w:tcPr>
            <w:tcW w:w="1282" w:type="dxa"/>
          </w:tcPr>
          <w:p w:rsidR="00000000" w:rsidRDefault="00375157">
            <w:pPr>
              <w:jc w:val="right"/>
              <w:rPr>
                <w:b/>
              </w:rPr>
            </w:pPr>
            <w:r>
              <w:rPr>
                <w:b/>
              </w:rPr>
              <w:t>5.0%</w:t>
            </w:r>
          </w:p>
        </w:tc>
      </w:tr>
      <w:tr w:rsidR="00000000">
        <w:tblPrEx>
          <w:tblCellMar>
            <w:top w:w="0" w:type="dxa"/>
            <w:bottom w:w="0" w:type="dxa"/>
          </w:tblCellMar>
        </w:tblPrEx>
        <w:trPr>
          <w:cantSplit/>
        </w:trPr>
        <w:tc>
          <w:tcPr>
            <w:tcW w:w="5236" w:type="dxa"/>
          </w:tcPr>
          <w:p w:rsidR="00000000" w:rsidRDefault="00375157">
            <w:pPr>
              <w:ind w:left="110"/>
            </w:pPr>
            <w:r>
              <w:t>Actual - equivalent weeks</w:t>
            </w:r>
          </w:p>
        </w:tc>
        <w:tc>
          <w:tcPr>
            <w:tcW w:w="1282" w:type="dxa"/>
          </w:tcPr>
          <w:p w:rsidR="00000000" w:rsidRDefault="00375157">
            <w:pPr>
              <w:ind w:left="110"/>
              <w:jc w:val="right"/>
            </w:pPr>
          </w:p>
        </w:tc>
        <w:tc>
          <w:tcPr>
            <w:tcW w:w="1282" w:type="dxa"/>
          </w:tcPr>
          <w:p w:rsidR="00000000" w:rsidRDefault="00375157">
            <w:pPr>
              <w:jc w:val="right"/>
              <w:rPr>
                <w:b/>
              </w:rPr>
            </w:pPr>
            <w:r>
              <w:rPr>
                <w:b/>
              </w:rPr>
              <w:t>7.1%</w:t>
            </w:r>
          </w:p>
        </w:tc>
        <w:tc>
          <w:tcPr>
            <w:tcW w:w="1282" w:type="dxa"/>
          </w:tcPr>
          <w:p w:rsidR="00000000" w:rsidRDefault="00375157">
            <w:pPr>
              <w:jc w:val="right"/>
            </w:pPr>
            <w:r>
              <w:t>5.8%</w:t>
            </w:r>
          </w:p>
        </w:tc>
        <w:tc>
          <w:tcPr>
            <w:tcW w:w="1282" w:type="dxa"/>
          </w:tcPr>
          <w:p w:rsidR="00000000" w:rsidRDefault="00375157">
            <w:pPr>
              <w:jc w:val="right"/>
              <w:rPr>
                <w:b/>
              </w:rPr>
            </w:pPr>
            <w:r>
              <w:rPr>
                <w:b/>
              </w:rPr>
              <w:t>8.2%</w:t>
            </w:r>
          </w:p>
        </w:tc>
        <w:tc>
          <w:tcPr>
            <w:tcW w:w="1282" w:type="dxa"/>
          </w:tcPr>
          <w:p w:rsidR="00000000" w:rsidRDefault="00375157">
            <w:pPr>
              <w:jc w:val="right"/>
            </w:pPr>
            <w:r>
              <w:t>7.4%</w:t>
            </w:r>
          </w:p>
        </w:tc>
        <w:tc>
          <w:tcPr>
            <w:tcW w:w="1282" w:type="dxa"/>
          </w:tcPr>
          <w:p w:rsidR="00000000" w:rsidRDefault="00375157">
            <w:pPr>
              <w:jc w:val="right"/>
              <w:rPr>
                <w:b/>
              </w:rPr>
            </w:pPr>
            <w:r>
              <w:rPr>
                <w:b/>
              </w:rPr>
              <w:t>3.2%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Comparative stores and equivalent weeks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4.1%</w:t>
            </w:r>
          </w:p>
        </w:tc>
        <w:tc>
          <w:tcPr>
            <w:tcW w:w="1282" w:type="dxa"/>
            <w:tcBorders>
              <w:bottom w:val="single" w:sz="18" w:space="0" w:color="auto"/>
            </w:tcBorders>
          </w:tcPr>
          <w:p w:rsidR="00000000" w:rsidRDefault="00375157">
            <w:pPr>
              <w:jc w:val="right"/>
            </w:pPr>
            <w:r>
              <w:t>3.7%</w:t>
            </w:r>
          </w:p>
        </w:tc>
        <w:tc>
          <w:tcPr>
            <w:tcW w:w="1282" w:type="dxa"/>
            <w:tcBorders>
              <w:bottom w:val="single" w:sz="18" w:space="0" w:color="auto"/>
            </w:tcBorders>
          </w:tcPr>
          <w:p w:rsidR="00000000" w:rsidRDefault="00375157">
            <w:pPr>
              <w:jc w:val="right"/>
              <w:rPr>
                <w:b/>
              </w:rPr>
            </w:pPr>
            <w:r>
              <w:rPr>
                <w:b/>
              </w:rPr>
              <w:t>4.6%</w:t>
            </w:r>
          </w:p>
        </w:tc>
        <w:tc>
          <w:tcPr>
            <w:tcW w:w="1282" w:type="dxa"/>
            <w:tcBorders>
              <w:bottom w:val="single" w:sz="18" w:space="0" w:color="auto"/>
            </w:tcBorders>
          </w:tcPr>
          <w:p w:rsidR="00000000" w:rsidRDefault="00375157">
            <w:pPr>
              <w:jc w:val="right"/>
            </w:pPr>
            <w:r>
              <w:t>4.7%</w:t>
            </w:r>
          </w:p>
        </w:tc>
        <w:tc>
          <w:tcPr>
            <w:tcW w:w="1282" w:type="dxa"/>
            <w:tcBorders>
              <w:bottom w:val="single" w:sz="18" w:space="0" w:color="auto"/>
            </w:tcBorders>
          </w:tcPr>
          <w:p w:rsidR="00000000" w:rsidRDefault="00375157">
            <w:pPr>
              <w:jc w:val="right"/>
              <w:rPr>
                <w:b/>
              </w:rPr>
            </w:pPr>
            <w:r>
              <w:rPr>
                <w:b/>
              </w:rPr>
              <w:t>1.4%</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Earnings Before Interest and Tax (EBIT)</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394.8</w:t>
            </w:r>
          </w:p>
        </w:tc>
        <w:tc>
          <w:tcPr>
            <w:tcW w:w="1282" w:type="dxa"/>
          </w:tcPr>
          <w:p w:rsidR="00000000" w:rsidRDefault="00375157">
            <w:pPr>
              <w:jc w:val="right"/>
            </w:pPr>
            <w:r>
              <w:t>342.4</w:t>
            </w:r>
          </w:p>
        </w:tc>
        <w:tc>
          <w:tcPr>
            <w:tcW w:w="1282" w:type="dxa"/>
          </w:tcPr>
          <w:p w:rsidR="00000000" w:rsidRDefault="00375157">
            <w:pPr>
              <w:jc w:val="right"/>
              <w:rPr>
                <w:b/>
              </w:rPr>
            </w:pPr>
            <w:r>
              <w:rPr>
                <w:b/>
              </w:rPr>
              <w:t>294.6</w:t>
            </w:r>
          </w:p>
        </w:tc>
        <w:tc>
          <w:tcPr>
            <w:tcW w:w="1282" w:type="dxa"/>
          </w:tcPr>
          <w:p w:rsidR="00000000" w:rsidRDefault="00375157">
            <w:pPr>
              <w:jc w:val="right"/>
            </w:pPr>
            <w:r>
              <w:t>262.3</w:t>
            </w:r>
          </w:p>
        </w:tc>
        <w:tc>
          <w:tcPr>
            <w:tcW w:w="1282" w:type="dxa"/>
          </w:tcPr>
          <w:p w:rsidR="00000000" w:rsidRDefault="00375157">
            <w:pPr>
              <w:jc w:val="right"/>
              <w:rPr>
                <w:b/>
              </w:rPr>
            </w:pPr>
            <w:r>
              <w:rPr>
                <w:b/>
              </w:rPr>
              <w:t>231.2</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ind w:left="110"/>
              <w:jc w:val="right"/>
            </w:pPr>
          </w:p>
        </w:tc>
        <w:tc>
          <w:tcPr>
            <w:tcW w:w="1282" w:type="dxa"/>
          </w:tcPr>
          <w:p w:rsidR="00000000" w:rsidRDefault="00375157">
            <w:pPr>
              <w:jc w:val="right"/>
              <w:rPr>
                <w:b/>
              </w:rPr>
            </w:pPr>
            <w:r>
              <w:rPr>
                <w:b/>
              </w:rPr>
              <w:t>3.4%</w:t>
            </w:r>
          </w:p>
        </w:tc>
        <w:tc>
          <w:tcPr>
            <w:tcW w:w="1282" w:type="dxa"/>
          </w:tcPr>
          <w:p w:rsidR="00000000" w:rsidRDefault="00375157">
            <w:pPr>
              <w:jc w:val="right"/>
            </w:pPr>
            <w:r>
              <w:t>3.3%</w:t>
            </w:r>
          </w:p>
        </w:tc>
        <w:tc>
          <w:tcPr>
            <w:tcW w:w="1282" w:type="dxa"/>
          </w:tcPr>
          <w:p w:rsidR="00000000" w:rsidRDefault="00375157">
            <w:pPr>
              <w:jc w:val="right"/>
              <w:rPr>
                <w:b/>
              </w:rPr>
            </w:pPr>
            <w:r>
              <w:rPr>
                <w:b/>
              </w:rPr>
              <w:t>3.2%</w:t>
            </w:r>
          </w:p>
        </w:tc>
        <w:tc>
          <w:tcPr>
            <w:tcW w:w="1282" w:type="dxa"/>
          </w:tcPr>
          <w:p w:rsidR="00000000" w:rsidRDefault="00375157">
            <w:pPr>
              <w:jc w:val="right"/>
            </w:pPr>
            <w:r>
              <w:t>3.2%</w:t>
            </w:r>
          </w:p>
        </w:tc>
        <w:tc>
          <w:tcPr>
            <w:tcW w:w="1282" w:type="dxa"/>
          </w:tcPr>
          <w:p w:rsidR="00000000" w:rsidRDefault="00375157">
            <w:pPr>
              <w:jc w:val="right"/>
              <w:rPr>
                <w:b/>
              </w:rPr>
            </w:pPr>
            <w:r>
              <w:rPr>
                <w:b/>
              </w:rPr>
              <w:t>3.1%</w:t>
            </w:r>
          </w:p>
        </w:tc>
      </w:tr>
      <w:tr w:rsidR="00000000">
        <w:tblPrEx>
          <w:tblCellMar>
            <w:top w:w="0" w:type="dxa"/>
            <w:bottom w:w="0" w:type="dxa"/>
          </w:tblCellMar>
        </w:tblPrEx>
        <w:trPr>
          <w:cantSplit/>
        </w:trPr>
        <w:tc>
          <w:tcPr>
            <w:tcW w:w="5236" w:type="dxa"/>
          </w:tcPr>
          <w:p w:rsidR="00000000" w:rsidRDefault="00375157">
            <w:pPr>
              <w:ind w:left="110"/>
            </w:pPr>
            <w:r>
              <w:rPr>
                <w:b/>
              </w:rPr>
              <w:t>General Merchandise</w:t>
            </w:r>
          </w:p>
        </w:tc>
        <w:tc>
          <w:tcPr>
            <w:tcW w:w="1282" w:type="dxa"/>
          </w:tcPr>
          <w:p w:rsidR="00000000" w:rsidRDefault="00375157">
            <w:pPr>
              <w:ind w:left="110"/>
              <w:jc w:val="right"/>
            </w:pPr>
          </w:p>
        </w:tc>
        <w:tc>
          <w:tcPr>
            <w:tcW w:w="1282" w:type="dxa"/>
          </w:tcPr>
          <w:p w:rsidR="00000000" w:rsidRDefault="00375157">
            <w:pPr>
              <w:jc w:val="right"/>
              <w:rPr>
                <w:b/>
              </w:rPr>
            </w:pPr>
            <w:r>
              <w:rPr>
                <w:b/>
              </w:rPr>
              <w:t>78.9</w:t>
            </w:r>
          </w:p>
        </w:tc>
        <w:tc>
          <w:tcPr>
            <w:tcW w:w="1282" w:type="dxa"/>
          </w:tcPr>
          <w:p w:rsidR="00000000" w:rsidRDefault="00375157">
            <w:pPr>
              <w:jc w:val="right"/>
            </w:pPr>
            <w:r>
              <w:t>57.8</w:t>
            </w:r>
          </w:p>
        </w:tc>
        <w:tc>
          <w:tcPr>
            <w:tcW w:w="1282" w:type="dxa"/>
          </w:tcPr>
          <w:p w:rsidR="00000000" w:rsidRDefault="00375157">
            <w:pPr>
              <w:jc w:val="right"/>
              <w:rPr>
                <w:b/>
              </w:rPr>
            </w:pPr>
            <w:r>
              <w:rPr>
                <w:b/>
              </w:rPr>
              <w:t>6.0</w:t>
            </w:r>
          </w:p>
        </w:tc>
        <w:tc>
          <w:tcPr>
            <w:tcW w:w="1282" w:type="dxa"/>
          </w:tcPr>
          <w:p w:rsidR="00000000" w:rsidRDefault="00375157">
            <w:pPr>
              <w:jc w:val="right"/>
            </w:pPr>
            <w:r>
              <w:t>86.9</w:t>
            </w:r>
          </w:p>
        </w:tc>
        <w:tc>
          <w:tcPr>
            <w:tcW w:w="1282" w:type="dxa"/>
          </w:tcPr>
          <w:p w:rsidR="00000000" w:rsidRDefault="00375157">
            <w:pPr>
              <w:jc w:val="right"/>
              <w:rPr>
                <w:b/>
              </w:rPr>
            </w:pPr>
            <w:r>
              <w:rPr>
                <w:b/>
              </w:rPr>
              <w:t>98.7</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ind w:left="110"/>
              <w:jc w:val="right"/>
            </w:pPr>
          </w:p>
        </w:tc>
        <w:tc>
          <w:tcPr>
            <w:tcW w:w="1282" w:type="dxa"/>
          </w:tcPr>
          <w:p w:rsidR="00000000" w:rsidRDefault="00375157">
            <w:pPr>
              <w:jc w:val="right"/>
              <w:rPr>
                <w:b/>
              </w:rPr>
            </w:pPr>
            <w:r>
              <w:rPr>
                <w:b/>
              </w:rPr>
              <w:t>2.4%</w:t>
            </w:r>
          </w:p>
        </w:tc>
        <w:tc>
          <w:tcPr>
            <w:tcW w:w="1282" w:type="dxa"/>
          </w:tcPr>
          <w:p w:rsidR="00000000" w:rsidRDefault="00375157">
            <w:pPr>
              <w:jc w:val="right"/>
            </w:pPr>
            <w:r>
              <w:t>1.8%</w:t>
            </w:r>
          </w:p>
        </w:tc>
        <w:tc>
          <w:tcPr>
            <w:tcW w:w="1282" w:type="dxa"/>
          </w:tcPr>
          <w:p w:rsidR="00000000" w:rsidRDefault="00375157">
            <w:pPr>
              <w:jc w:val="right"/>
              <w:rPr>
                <w:b/>
              </w:rPr>
            </w:pPr>
            <w:r>
              <w:rPr>
                <w:b/>
              </w:rPr>
              <w:t>0.2%</w:t>
            </w:r>
          </w:p>
        </w:tc>
        <w:tc>
          <w:tcPr>
            <w:tcW w:w="1282" w:type="dxa"/>
          </w:tcPr>
          <w:p w:rsidR="00000000" w:rsidRDefault="00375157">
            <w:pPr>
              <w:jc w:val="right"/>
            </w:pPr>
            <w:r>
              <w:t>2.7%</w:t>
            </w:r>
          </w:p>
        </w:tc>
        <w:tc>
          <w:tcPr>
            <w:tcW w:w="1282" w:type="dxa"/>
          </w:tcPr>
          <w:p w:rsidR="00000000" w:rsidRDefault="00375157">
            <w:pPr>
              <w:jc w:val="right"/>
              <w:rPr>
                <w:b/>
              </w:rPr>
            </w:pPr>
            <w:r>
              <w:rPr>
                <w:b/>
              </w:rPr>
              <w:t>3.3%</w:t>
            </w:r>
          </w:p>
        </w:tc>
      </w:tr>
      <w:tr w:rsidR="00000000">
        <w:tblPrEx>
          <w:tblCellMar>
            <w:top w:w="0" w:type="dxa"/>
            <w:bottom w:w="0" w:type="dxa"/>
          </w:tblCellMar>
        </w:tblPrEx>
        <w:trPr>
          <w:cantSplit/>
        </w:trPr>
        <w:tc>
          <w:tcPr>
            <w:tcW w:w="5236" w:type="dxa"/>
          </w:tcPr>
          <w:p w:rsidR="00000000" w:rsidRDefault="00375157">
            <w:pPr>
              <w:ind w:left="110"/>
            </w:pPr>
            <w:r>
              <w:rPr>
                <w:b/>
              </w:rP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131.2</w:t>
            </w:r>
          </w:p>
        </w:tc>
        <w:tc>
          <w:tcPr>
            <w:tcW w:w="1282" w:type="dxa"/>
          </w:tcPr>
          <w:p w:rsidR="00000000" w:rsidRDefault="00375157">
            <w:pPr>
              <w:jc w:val="right"/>
            </w:pPr>
            <w:r>
              <w:t>133.8</w:t>
            </w:r>
          </w:p>
        </w:tc>
        <w:tc>
          <w:tcPr>
            <w:tcW w:w="1282" w:type="dxa"/>
          </w:tcPr>
          <w:p w:rsidR="00000000" w:rsidRDefault="00375157">
            <w:pPr>
              <w:jc w:val="right"/>
              <w:rPr>
                <w:b/>
              </w:rPr>
            </w:pPr>
            <w:r>
              <w:rPr>
                <w:b/>
              </w:rPr>
              <w:t>143.8</w:t>
            </w:r>
          </w:p>
        </w:tc>
        <w:tc>
          <w:tcPr>
            <w:tcW w:w="1282" w:type="dxa"/>
          </w:tcPr>
          <w:p w:rsidR="00000000" w:rsidRDefault="00375157">
            <w:pPr>
              <w:jc w:val="right"/>
            </w:pPr>
            <w:r>
              <w:t>156.5</w:t>
            </w:r>
          </w:p>
        </w:tc>
        <w:tc>
          <w:tcPr>
            <w:tcW w:w="1282" w:type="dxa"/>
          </w:tcPr>
          <w:p w:rsidR="00000000" w:rsidRDefault="00375157">
            <w:pPr>
              <w:jc w:val="right"/>
              <w:rPr>
                <w:b/>
              </w:rPr>
            </w:pPr>
            <w:r>
              <w:rPr>
                <w:b/>
              </w:rPr>
              <w:t>152.4</w:t>
            </w:r>
          </w:p>
        </w:tc>
      </w:tr>
      <w:tr w:rsidR="00000000">
        <w:tblPrEx>
          <w:tblCellMar>
            <w:top w:w="0" w:type="dxa"/>
            <w:bottom w:w="0" w:type="dxa"/>
          </w:tblCellMar>
        </w:tblPrEx>
        <w:trPr>
          <w:cantSplit/>
        </w:trPr>
        <w:tc>
          <w:tcPr>
            <w:tcW w:w="5236" w:type="dxa"/>
          </w:tcPr>
          <w:p w:rsidR="00000000" w:rsidRDefault="00375157">
            <w:pPr>
              <w:ind w:left="110"/>
            </w:pPr>
            <w:r>
              <w:t>EBIT Margin</w:t>
            </w:r>
          </w:p>
        </w:tc>
        <w:tc>
          <w:tcPr>
            <w:tcW w:w="1282" w:type="dxa"/>
          </w:tcPr>
          <w:p w:rsidR="00000000" w:rsidRDefault="00375157">
            <w:pPr>
              <w:ind w:left="110"/>
              <w:jc w:val="right"/>
            </w:pPr>
          </w:p>
        </w:tc>
        <w:tc>
          <w:tcPr>
            <w:tcW w:w="1282" w:type="dxa"/>
          </w:tcPr>
          <w:p w:rsidR="00000000" w:rsidRDefault="00375157">
            <w:pPr>
              <w:jc w:val="right"/>
              <w:rPr>
                <w:b/>
              </w:rPr>
            </w:pPr>
            <w:r>
              <w:rPr>
                <w:b/>
              </w:rPr>
              <w:t>5.4%</w:t>
            </w:r>
          </w:p>
        </w:tc>
        <w:tc>
          <w:tcPr>
            <w:tcW w:w="1282" w:type="dxa"/>
          </w:tcPr>
          <w:p w:rsidR="00000000" w:rsidRDefault="00375157">
            <w:pPr>
              <w:jc w:val="right"/>
            </w:pPr>
            <w:r>
              <w:t>5.6%</w:t>
            </w:r>
          </w:p>
        </w:tc>
        <w:tc>
          <w:tcPr>
            <w:tcW w:w="1282" w:type="dxa"/>
          </w:tcPr>
          <w:p w:rsidR="00000000" w:rsidRDefault="00375157">
            <w:pPr>
              <w:jc w:val="right"/>
              <w:rPr>
                <w:b/>
              </w:rPr>
            </w:pPr>
            <w:r>
              <w:rPr>
                <w:b/>
              </w:rPr>
              <w:t>6.2%</w:t>
            </w:r>
          </w:p>
        </w:tc>
        <w:tc>
          <w:tcPr>
            <w:tcW w:w="1282" w:type="dxa"/>
          </w:tcPr>
          <w:p w:rsidR="00000000" w:rsidRDefault="00375157">
            <w:pPr>
              <w:jc w:val="right"/>
            </w:pPr>
            <w:r>
              <w:t>7.1%</w:t>
            </w:r>
          </w:p>
        </w:tc>
        <w:tc>
          <w:tcPr>
            <w:tcW w:w="1282" w:type="dxa"/>
          </w:tcPr>
          <w:p w:rsidR="00000000" w:rsidRDefault="00375157">
            <w:pPr>
              <w:jc w:val="right"/>
              <w:rPr>
                <w:b/>
              </w:rPr>
            </w:pPr>
            <w:r>
              <w:rPr>
                <w:b/>
              </w:rPr>
              <w:t>7.4%</w:t>
            </w:r>
          </w:p>
        </w:tc>
      </w:tr>
      <w:tr w:rsidR="00000000">
        <w:tblPrEx>
          <w:tblCellMar>
            <w:top w:w="0" w:type="dxa"/>
            <w:bottom w:w="0" w:type="dxa"/>
          </w:tblCellMar>
        </w:tblPrEx>
        <w:trPr>
          <w:cantSplit/>
        </w:trPr>
        <w:tc>
          <w:tcPr>
            <w:tcW w:w="5236" w:type="dxa"/>
          </w:tcPr>
          <w:p w:rsidR="00000000" w:rsidRDefault="00375157">
            <w:pPr>
              <w:ind w:left="110"/>
            </w:pPr>
            <w:r>
              <w:rPr>
                <w:b/>
              </w:rPr>
              <w:t>Myer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115.7</w:t>
            </w:r>
          </w:p>
        </w:tc>
        <w:tc>
          <w:tcPr>
            <w:tcW w:w="1282" w:type="dxa"/>
          </w:tcPr>
          <w:p w:rsidR="00000000" w:rsidRDefault="00375157">
            <w:pPr>
              <w:jc w:val="right"/>
            </w:pPr>
            <w:r>
              <w:t>108.2</w:t>
            </w:r>
          </w:p>
        </w:tc>
        <w:tc>
          <w:tcPr>
            <w:tcW w:w="1282" w:type="dxa"/>
          </w:tcPr>
          <w:p w:rsidR="00000000" w:rsidRDefault="00375157">
            <w:pPr>
              <w:jc w:val="right"/>
              <w:rPr>
                <w:b/>
              </w:rPr>
            </w:pPr>
            <w:r>
              <w:rPr>
                <w:b/>
              </w:rPr>
              <w:t>90.2</w:t>
            </w:r>
          </w:p>
        </w:tc>
        <w:tc>
          <w:tcPr>
            <w:tcW w:w="1282" w:type="dxa"/>
          </w:tcPr>
          <w:p w:rsidR="00000000" w:rsidRDefault="00375157">
            <w:pPr>
              <w:jc w:val="right"/>
            </w:pPr>
            <w:r>
              <w:t>123.3</w:t>
            </w:r>
          </w:p>
        </w:tc>
        <w:tc>
          <w:tcPr>
            <w:tcW w:w="1282" w:type="dxa"/>
          </w:tcPr>
          <w:p w:rsidR="00000000" w:rsidRDefault="00375157">
            <w:pPr>
              <w:jc w:val="right"/>
              <w:rPr>
                <w:b/>
              </w:rPr>
            </w:pPr>
            <w:r>
              <w:rPr>
                <w:b/>
              </w:rPr>
              <w:t>94,8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EBIT Margin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3.6%</w:t>
            </w:r>
          </w:p>
        </w:tc>
        <w:tc>
          <w:tcPr>
            <w:tcW w:w="1282" w:type="dxa"/>
            <w:tcBorders>
              <w:bottom w:val="single" w:sz="18" w:space="0" w:color="auto"/>
            </w:tcBorders>
          </w:tcPr>
          <w:p w:rsidR="00000000" w:rsidRDefault="00375157">
            <w:pPr>
              <w:jc w:val="right"/>
            </w:pPr>
            <w:r>
              <w:t>3.4%</w:t>
            </w:r>
          </w:p>
        </w:tc>
        <w:tc>
          <w:tcPr>
            <w:tcW w:w="1282" w:type="dxa"/>
            <w:tcBorders>
              <w:bottom w:val="single" w:sz="18" w:space="0" w:color="auto"/>
            </w:tcBorders>
          </w:tcPr>
          <w:p w:rsidR="00000000" w:rsidRDefault="00375157">
            <w:pPr>
              <w:jc w:val="right"/>
              <w:rPr>
                <w:b/>
              </w:rPr>
            </w:pPr>
            <w:r>
              <w:rPr>
                <w:b/>
              </w:rPr>
              <w:t>2.8%</w:t>
            </w:r>
          </w:p>
        </w:tc>
        <w:tc>
          <w:tcPr>
            <w:tcW w:w="1282" w:type="dxa"/>
            <w:tcBorders>
              <w:bottom w:val="single" w:sz="18" w:space="0" w:color="auto"/>
            </w:tcBorders>
          </w:tcPr>
          <w:p w:rsidR="00000000" w:rsidRDefault="00375157">
            <w:pPr>
              <w:jc w:val="right"/>
            </w:pPr>
            <w:r>
              <w:t>3.8%</w:t>
            </w:r>
          </w:p>
        </w:tc>
        <w:tc>
          <w:tcPr>
            <w:tcW w:w="1282" w:type="dxa"/>
            <w:tcBorders>
              <w:bottom w:val="single" w:sz="18" w:space="0" w:color="auto"/>
            </w:tcBorders>
          </w:tcPr>
          <w:p w:rsidR="00000000" w:rsidRDefault="00375157">
            <w:pPr>
              <w:jc w:val="right"/>
              <w:rPr>
                <w:b/>
              </w:rPr>
            </w:pPr>
            <w:r>
              <w:rPr>
                <w:b/>
              </w:rPr>
              <w:t>2.8%</w:t>
            </w:r>
          </w:p>
        </w:tc>
      </w:tr>
      <w:tr w:rsidR="00000000">
        <w:tblPrEx>
          <w:tblCellMar>
            <w:top w:w="0" w:type="dxa"/>
            <w:bottom w:w="0" w:type="dxa"/>
          </w:tblCellMar>
        </w:tblPrEx>
        <w:trPr>
          <w:cantSplit/>
        </w:trPr>
        <w:tc>
          <w:tcPr>
            <w:tcW w:w="5236" w:type="dxa"/>
          </w:tcPr>
          <w:p w:rsidR="00000000" w:rsidRDefault="00375157">
            <w:pPr>
              <w:ind w:left="110"/>
            </w:pPr>
            <w:r>
              <w:rPr>
                <w:b/>
              </w:rPr>
              <w:t>Retail EBIT</w:t>
            </w:r>
          </w:p>
        </w:tc>
        <w:tc>
          <w:tcPr>
            <w:tcW w:w="1282" w:type="dxa"/>
          </w:tcPr>
          <w:p w:rsidR="00000000" w:rsidRDefault="00375157">
            <w:pPr>
              <w:ind w:left="110"/>
              <w:jc w:val="right"/>
            </w:pPr>
          </w:p>
        </w:tc>
        <w:tc>
          <w:tcPr>
            <w:tcW w:w="1282" w:type="dxa"/>
          </w:tcPr>
          <w:p w:rsidR="00000000" w:rsidRDefault="00375157">
            <w:pPr>
              <w:jc w:val="right"/>
              <w:rPr>
                <w:b/>
              </w:rPr>
            </w:pPr>
            <w:r>
              <w:rPr>
                <w:b/>
              </w:rPr>
              <w:t>720.6</w:t>
            </w:r>
          </w:p>
        </w:tc>
        <w:tc>
          <w:tcPr>
            <w:tcW w:w="1282" w:type="dxa"/>
          </w:tcPr>
          <w:p w:rsidR="00000000" w:rsidRDefault="00375157">
            <w:pPr>
              <w:jc w:val="right"/>
            </w:pPr>
            <w:r>
              <w:t>642.2</w:t>
            </w:r>
          </w:p>
        </w:tc>
        <w:tc>
          <w:tcPr>
            <w:tcW w:w="1282" w:type="dxa"/>
          </w:tcPr>
          <w:p w:rsidR="00000000" w:rsidRDefault="00375157">
            <w:pPr>
              <w:jc w:val="right"/>
              <w:rPr>
                <w:b/>
              </w:rPr>
            </w:pPr>
            <w:r>
              <w:rPr>
                <w:b/>
              </w:rPr>
              <w:t>534.6</w:t>
            </w:r>
          </w:p>
        </w:tc>
        <w:tc>
          <w:tcPr>
            <w:tcW w:w="1282" w:type="dxa"/>
          </w:tcPr>
          <w:p w:rsidR="00000000" w:rsidRDefault="00375157">
            <w:pPr>
              <w:jc w:val="right"/>
            </w:pPr>
            <w:r>
              <w:t>629.0</w:t>
            </w:r>
          </w:p>
        </w:tc>
        <w:tc>
          <w:tcPr>
            <w:tcW w:w="1282" w:type="dxa"/>
          </w:tcPr>
          <w:p w:rsidR="00000000" w:rsidRDefault="00375157">
            <w:pPr>
              <w:jc w:val="right"/>
              <w:rPr>
                <w:b/>
              </w:rPr>
            </w:pPr>
            <w:r>
              <w:rPr>
                <w:b/>
              </w:rPr>
              <w:t>577.1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EBIT Margin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3.5%</w:t>
            </w:r>
          </w:p>
        </w:tc>
        <w:tc>
          <w:tcPr>
            <w:tcW w:w="1282" w:type="dxa"/>
            <w:tcBorders>
              <w:bottom w:val="single" w:sz="18" w:space="0" w:color="auto"/>
            </w:tcBorders>
          </w:tcPr>
          <w:p w:rsidR="00000000" w:rsidRDefault="00375157">
            <w:pPr>
              <w:jc w:val="right"/>
            </w:pPr>
            <w:r>
              <w:t>3.3%</w:t>
            </w:r>
          </w:p>
        </w:tc>
        <w:tc>
          <w:tcPr>
            <w:tcW w:w="1282" w:type="dxa"/>
            <w:tcBorders>
              <w:bottom w:val="single" w:sz="18" w:space="0" w:color="auto"/>
            </w:tcBorders>
          </w:tcPr>
          <w:p w:rsidR="00000000" w:rsidRDefault="00375157">
            <w:pPr>
              <w:jc w:val="right"/>
              <w:rPr>
                <w:b/>
              </w:rPr>
            </w:pPr>
            <w:r>
              <w:rPr>
                <w:b/>
              </w:rPr>
              <w:t>2.9%</w:t>
            </w:r>
          </w:p>
        </w:tc>
        <w:tc>
          <w:tcPr>
            <w:tcW w:w="1282" w:type="dxa"/>
            <w:tcBorders>
              <w:bottom w:val="single" w:sz="18" w:space="0" w:color="auto"/>
            </w:tcBorders>
          </w:tcPr>
          <w:p w:rsidR="00000000" w:rsidRDefault="00375157">
            <w:pPr>
              <w:jc w:val="right"/>
            </w:pPr>
            <w:r>
              <w:t>3.7%</w:t>
            </w:r>
          </w:p>
        </w:tc>
        <w:tc>
          <w:tcPr>
            <w:tcW w:w="1282" w:type="dxa"/>
            <w:tcBorders>
              <w:bottom w:val="single" w:sz="18" w:space="0" w:color="auto"/>
            </w:tcBorders>
          </w:tcPr>
          <w:p w:rsidR="00000000" w:rsidRDefault="00375157">
            <w:pPr>
              <w:jc w:val="right"/>
              <w:rPr>
                <w:b/>
              </w:rPr>
            </w:pPr>
            <w:r>
              <w:rPr>
                <w:b/>
              </w:rPr>
              <w:t>3.6%</w:t>
            </w:r>
          </w:p>
        </w:tc>
      </w:tr>
      <w:tr w:rsidR="00000000">
        <w:tblPrEx>
          <w:tblCellMar>
            <w:top w:w="0" w:type="dxa"/>
            <w:bottom w:w="0" w:type="dxa"/>
          </w:tblCellMar>
        </w:tblPrEx>
        <w:trPr>
          <w:cantSplit/>
        </w:trPr>
        <w:tc>
          <w:tcPr>
            <w:tcW w:w="5236" w:type="dxa"/>
          </w:tcPr>
          <w:p w:rsidR="00000000" w:rsidRDefault="00375157">
            <w:pPr>
              <w:ind w:left="110"/>
            </w:pPr>
            <w:r>
              <w:rPr>
                <w:b/>
              </w:rPr>
              <w:t>Properties</w:t>
            </w:r>
          </w:p>
        </w:tc>
        <w:tc>
          <w:tcPr>
            <w:tcW w:w="1282" w:type="dxa"/>
          </w:tcPr>
          <w:p w:rsidR="00000000" w:rsidRDefault="00375157">
            <w:pPr>
              <w:ind w:left="110"/>
              <w:jc w:val="right"/>
            </w:pPr>
          </w:p>
        </w:tc>
        <w:tc>
          <w:tcPr>
            <w:tcW w:w="1282" w:type="dxa"/>
          </w:tcPr>
          <w:p w:rsidR="00000000" w:rsidRDefault="00375157">
            <w:pPr>
              <w:jc w:val="right"/>
              <w:rPr>
                <w:b/>
              </w:rPr>
            </w:pPr>
            <w:r>
              <w:rPr>
                <w:b/>
              </w:rPr>
              <w:t>30.4</w:t>
            </w:r>
          </w:p>
        </w:tc>
        <w:tc>
          <w:tcPr>
            <w:tcW w:w="1282" w:type="dxa"/>
          </w:tcPr>
          <w:p w:rsidR="00000000" w:rsidRDefault="00375157">
            <w:pPr>
              <w:jc w:val="right"/>
            </w:pPr>
            <w:r>
              <w:t>34.4</w:t>
            </w:r>
          </w:p>
        </w:tc>
        <w:tc>
          <w:tcPr>
            <w:tcW w:w="1282" w:type="dxa"/>
          </w:tcPr>
          <w:p w:rsidR="00000000" w:rsidRDefault="00375157">
            <w:pPr>
              <w:jc w:val="right"/>
              <w:rPr>
                <w:b/>
              </w:rPr>
            </w:pPr>
            <w:r>
              <w:rPr>
                <w:b/>
              </w:rPr>
              <w:t>113.7</w:t>
            </w:r>
          </w:p>
        </w:tc>
        <w:tc>
          <w:tcPr>
            <w:tcW w:w="1282" w:type="dxa"/>
          </w:tcPr>
          <w:p w:rsidR="00000000" w:rsidRDefault="00375157">
            <w:pPr>
              <w:jc w:val="right"/>
            </w:pPr>
            <w:r>
              <w:t>133.7</w:t>
            </w:r>
          </w:p>
        </w:tc>
        <w:tc>
          <w:tcPr>
            <w:tcW w:w="1282" w:type="dxa"/>
          </w:tcPr>
          <w:p w:rsidR="00000000" w:rsidRDefault="00375157">
            <w:pPr>
              <w:jc w:val="right"/>
              <w:rPr>
                <w:b/>
              </w:rPr>
            </w:pPr>
            <w:r>
              <w:rPr>
                <w:b/>
              </w:rPr>
              <w:t>95.4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Unallocated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(76.5)</w:t>
            </w:r>
          </w:p>
        </w:tc>
        <w:tc>
          <w:tcPr>
            <w:tcW w:w="1282" w:type="dxa"/>
            <w:tcBorders>
              <w:bottom w:val="single" w:sz="18" w:space="0" w:color="auto"/>
            </w:tcBorders>
          </w:tcPr>
          <w:p w:rsidR="00000000" w:rsidRDefault="00375157">
            <w:pPr>
              <w:jc w:val="right"/>
            </w:pPr>
            <w:r>
              <w:t>(61.3)</w:t>
            </w:r>
          </w:p>
        </w:tc>
        <w:tc>
          <w:tcPr>
            <w:tcW w:w="1282" w:type="dxa"/>
            <w:tcBorders>
              <w:bottom w:val="single" w:sz="18" w:space="0" w:color="auto"/>
            </w:tcBorders>
          </w:tcPr>
          <w:p w:rsidR="00000000" w:rsidRDefault="00375157">
            <w:pPr>
              <w:jc w:val="right"/>
              <w:rPr>
                <w:b/>
              </w:rPr>
            </w:pPr>
            <w:r>
              <w:rPr>
                <w:b/>
              </w:rPr>
              <w:t>(69.9)</w:t>
            </w:r>
          </w:p>
        </w:tc>
        <w:tc>
          <w:tcPr>
            <w:tcW w:w="1282" w:type="dxa"/>
            <w:tcBorders>
              <w:bottom w:val="single" w:sz="18" w:space="0" w:color="auto"/>
            </w:tcBorders>
          </w:tcPr>
          <w:p w:rsidR="00000000" w:rsidRDefault="00375157">
            <w:pPr>
              <w:jc w:val="right"/>
            </w:pPr>
            <w:r>
              <w:t>(32.8)</w:t>
            </w:r>
          </w:p>
        </w:tc>
        <w:tc>
          <w:tcPr>
            <w:tcW w:w="1282" w:type="dxa"/>
            <w:tcBorders>
              <w:bottom w:val="single" w:sz="18" w:space="0" w:color="auto"/>
            </w:tcBorders>
          </w:tcPr>
          <w:p w:rsidR="00000000" w:rsidRDefault="00375157">
            <w:pPr>
              <w:jc w:val="right"/>
              <w:rPr>
                <w:b/>
              </w:rPr>
            </w:pPr>
            <w:r>
              <w:rPr>
                <w:b/>
              </w:rPr>
              <w:t>(0.6)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EBIT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674.5</w:t>
            </w:r>
          </w:p>
        </w:tc>
        <w:tc>
          <w:tcPr>
            <w:tcW w:w="1282" w:type="dxa"/>
            <w:tcBorders>
              <w:bottom w:val="single" w:sz="18" w:space="0" w:color="auto"/>
            </w:tcBorders>
          </w:tcPr>
          <w:p w:rsidR="00000000" w:rsidRDefault="00375157">
            <w:pPr>
              <w:jc w:val="right"/>
            </w:pPr>
            <w:r>
              <w:t>615.3</w:t>
            </w:r>
          </w:p>
        </w:tc>
        <w:tc>
          <w:tcPr>
            <w:tcW w:w="1282" w:type="dxa"/>
            <w:tcBorders>
              <w:bottom w:val="single" w:sz="18" w:space="0" w:color="auto"/>
            </w:tcBorders>
          </w:tcPr>
          <w:p w:rsidR="00000000" w:rsidRDefault="00375157">
            <w:pPr>
              <w:jc w:val="right"/>
              <w:rPr>
                <w:b/>
              </w:rPr>
            </w:pPr>
            <w:r>
              <w:rPr>
                <w:b/>
              </w:rPr>
              <w:t>578.4</w:t>
            </w:r>
          </w:p>
        </w:tc>
        <w:tc>
          <w:tcPr>
            <w:tcW w:w="1282" w:type="dxa"/>
            <w:tcBorders>
              <w:bottom w:val="single" w:sz="18" w:space="0" w:color="auto"/>
            </w:tcBorders>
          </w:tcPr>
          <w:p w:rsidR="00000000" w:rsidRDefault="00375157">
            <w:pPr>
              <w:jc w:val="right"/>
            </w:pPr>
            <w:r>
              <w:t>729.9</w:t>
            </w:r>
          </w:p>
        </w:tc>
        <w:tc>
          <w:tcPr>
            <w:tcW w:w="1282" w:type="dxa"/>
            <w:tcBorders>
              <w:bottom w:val="single" w:sz="18" w:space="0" w:color="auto"/>
            </w:tcBorders>
          </w:tcPr>
          <w:p w:rsidR="00000000" w:rsidRDefault="00375157">
            <w:pPr>
              <w:jc w:val="right"/>
              <w:rPr>
                <w:b/>
              </w:rPr>
            </w:pPr>
            <w:r>
              <w:rPr>
                <w:b/>
              </w:rPr>
              <w:t>671.9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Net finance expense</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(94.6)</w:t>
            </w:r>
          </w:p>
        </w:tc>
        <w:tc>
          <w:tcPr>
            <w:tcW w:w="1282" w:type="dxa"/>
            <w:tcBorders>
              <w:bottom w:val="single" w:sz="18" w:space="0" w:color="auto"/>
            </w:tcBorders>
          </w:tcPr>
          <w:p w:rsidR="00000000" w:rsidRDefault="00375157">
            <w:pPr>
              <w:jc w:val="right"/>
            </w:pPr>
            <w:r>
              <w:t>(119.6)</w:t>
            </w:r>
          </w:p>
        </w:tc>
        <w:tc>
          <w:tcPr>
            <w:tcW w:w="1282" w:type="dxa"/>
            <w:tcBorders>
              <w:bottom w:val="single" w:sz="18" w:space="0" w:color="auto"/>
            </w:tcBorders>
          </w:tcPr>
          <w:p w:rsidR="00000000" w:rsidRDefault="00375157">
            <w:pPr>
              <w:jc w:val="right"/>
              <w:rPr>
                <w:b/>
              </w:rPr>
            </w:pPr>
            <w:r>
              <w:rPr>
                <w:b/>
              </w:rPr>
              <w:t>(146,6)</w:t>
            </w:r>
          </w:p>
        </w:tc>
        <w:tc>
          <w:tcPr>
            <w:tcW w:w="1282" w:type="dxa"/>
            <w:tcBorders>
              <w:bottom w:val="single" w:sz="18" w:space="0" w:color="auto"/>
            </w:tcBorders>
          </w:tcPr>
          <w:p w:rsidR="00000000" w:rsidRDefault="00375157">
            <w:pPr>
              <w:jc w:val="right"/>
            </w:pPr>
            <w:r>
              <w:t>(142.6)</w:t>
            </w:r>
          </w:p>
        </w:tc>
        <w:tc>
          <w:tcPr>
            <w:tcW w:w="1282" w:type="dxa"/>
            <w:tcBorders>
              <w:bottom w:val="single" w:sz="18" w:space="0" w:color="auto"/>
            </w:tcBorders>
          </w:tcPr>
          <w:p w:rsidR="00000000" w:rsidRDefault="00375157">
            <w:pPr>
              <w:jc w:val="right"/>
              <w:rPr>
                <w:b/>
              </w:rPr>
            </w:pPr>
            <w:r>
              <w:rPr>
                <w:b/>
              </w:rPr>
              <w:t>(60.4)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Operating profit before abnormals</w:t>
            </w:r>
            <w:r>
              <w:rPr>
                <w:b/>
              </w:rPr>
              <w:t xml:space="preserve"> and tax</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579.9</w:t>
            </w:r>
          </w:p>
        </w:tc>
        <w:tc>
          <w:tcPr>
            <w:tcW w:w="1282" w:type="dxa"/>
            <w:tcBorders>
              <w:bottom w:val="single" w:sz="18" w:space="0" w:color="auto"/>
            </w:tcBorders>
          </w:tcPr>
          <w:p w:rsidR="00000000" w:rsidRDefault="00375157">
            <w:pPr>
              <w:jc w:val="right"/>
            </w:pPr>
            <w:r>
              <w:t>495.7</w:t>
            </w:r>
          </w:p>
        </w:tc>
        <w:tc>
          <w:tcPr>
            <w:tcW w:w="1282" w:type="dxa"/>
            <w:tcBorders>
              <w:bottom w:val="single" w:sz="18" w:space="0" w:color="auto"/>
            </w:tcBorders>
          </w:tcPr>
          <w:p w:rsidR="00000000" w:rsidRDefault="00375157">
            <w:pPr>
              <w:jc w:val="right"/>
              <w:rPr>
                <w:b/>
              </w:rPr>
            </w:pPr>
            <w:r>
              <w:rPr>
                <w:b/>
              </w:rPr>
              <w:t>431.8</w:t>
            </w:r>
          </w:p>
        </w:tc>
        <w:tc>
          <w:tcPr>
            <w:tcW w:w="1282" w:type="dxa"/>
            <w:tcBorders>
              <w:bottom w:val="single" w:sz="18" w:space="0" w:color="auto"/>
            </w:tcBorders>
          </w:tcPr>
          <w:p w:rsidR="00000000" w:rsidRDefault="00375157">
            <w:pPr>
              <w:jc w:val="right"/>
            </w:pPr>
            <w:r>
              <w:t>587.3</w:t>
            </w:r>
          </w:p>
        </w:tc>
        <w:tc>
          <w:tcPr>
            <w:tcW w:w="1282" w:type="dxa"/>
            <w:tcBorders>
              <w:bottom w:val="single" w:sz="18" w:space="0" w:color="auto"/>
            </w:tcBorders>
          </w:tcPr>
          <w:p w:rsidR="00000000" w:rsidRDefault="00375157">
            <w:pPr>
              <w:jc w:val="right"/>
              <w:rPr>
                <w:b/>
              </w:rPr>
            </w:pPr>
            <w:r>
              <w:rPr>
                <w:b/>
              </w:rPr>
              <w:t>611.5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[SULON][SULON]</w:t>
            </w:r>
            <w:r>
              <w:t>Abnormals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(39.5)</w:t>
            </w:r>
          </w:p>
        </w:tc>
        <w:tc>
          <w:tcPr>
            <w:tcW w:w="1282" w:type="dxa"/>
            <w:tcBorders>
              <w:bottom w:val="single" w:sz="18" w:space="0" w:color="auto"/>
            </w:tcBorders>
          </w:tcPr>
          <w:p w:rsidR="00000000" w:rsidRDefault="00375157">
            <w:pPr>
              <w:jc w:val="right"/>
            </w:pPr>
            <w:r>
              <w:t>53.8</w:t>
            </w:r>
          </w:p>
        </w:tc>
        <w:tc>
          <w:tcPr>
            <w:tcW w:w="1282" w:type="dxa"/>
            <w:tcBorders>
              <w:bottom w:val="single" w:sz="18" w:space="0" w:color="auto"/>
            </w:tcBorders>
          </w:tcPr>
          <w:p w:rsidR="00000000" w:rsidRDefault="00375157">
            <w:pPr>
              <w:jc w:val="right"/>
              <w:rPr>
                <w:b/>
              </w:rPr>
            </w:pPr>
            <w:r>
              <w:rPr>
                <w:b/>
              </w:rPr>
              <w:t>(31.5)</w:t>
            </w:r>
          </w:p>
        </w:tc>
        <w:tc>
          <w:tcPr>
            <w:tcW w:w="1282" w:type="dxa"/>
            <w:tcBorders>
              <w:bottom w:val="single" w:sz="18" w:space="0" w:color="auto"/>
            </w:tcBorders>
          </w:tcPr>
          <w:p w:rsidR="00000000" w:rsidRDefault="00375157">
            <w:pPr>
              <w:jc w:val="right"/>
              <w:rPr>
                <w:i/>
              </w:rPr>
            </w:pPr>
            <w:r>
              <w:t>(12.2)</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Operating profit before tax</w:t>
            </w:r>
          </w:p>
        </w:tc>
        <w:tc>
          <w:tcPr>
            <w:tcW w:w="1282" w:type="dxa"/>
          </w:tcPr>
          <w:p w:rsidR="00000000" w:rsidRDefault="00375157">
            <w:pPr>
              <w:ind w:left="110"/>
              <w:jc w:val="right"/>
            </w:pPr>
          </w:p>
        </w:tc>
        <w:tc>
          <w:tcPr>
            <w:tcW w:w="1282" w:type="dxa"/>
          </w:tcPr>
          <w:p w:rsidR="00000000" w:rsidRDefault="00375157">
            <w:pPr>
              <w:jc w:val="right"/>
              <w:rPr>
                <w:b/>
              </w:rPr>
            </w:pPr>
            <w:r>
              <w:rPr>
                <w:b/>
              </w:rPr>
              <w:t>540.4</w:t>
            </w:r>
          </w:p>
        </w:tc>
        <w:tc>
          <w:tcPr>
            <w:tcW w:w="1282" w:type="dxa"/>
          </w:tcPr>
          <w:p w:rsidR="00000000" w:rsidRDefault="00375157">
            <w:pPr>
              <w:jc w:val="right"/>
            </w:pPr>
            <w:r>
              <w:t>549.5</w:t>
            </w:r>
          </w:p>
        </w:tc>
        <w:tc>
          <w:tcPr>
            <w:tcW w:w="1282" w:type="dxa"/>
          </w:tcPr>
          <w:p w:rsidR="00000000" w:rsidRDefault="00375157">
            <w:pPr>
              <w:jc w:val="right"/>
              <w:rPr>
                <w:b/>
              </w:rPr>
            </w:pPr>
            <w:r>
              <w:rPr>
                <w:b/>
              </w:rPr>
              <w:t>400.3</w:t>
            </w:r>
          </w:p>
        </w:tc>
        <w:tc>
          <w:tcPr>
            <w:tcW w:w="1282" w:type="dxa"/>
          </w:tcPr>
          <w:p w:rsidR="00000000" w:rsidRDefault="00375157">
            <w:pPr>
              <w:jc w:val="right"/>
            </w:pPr>
            <w:r>
              <w:t>575.1</w:t>
            </w:r>
          </w:p>
        </w:tc>
        <w:tc>
          <w:tcPr>
            <w:tcW w:w="1282" w:type="dxa"/>
          </w:tcPr>
          <w:p w:rsidR="00000000" w:rsidRDefault="00375157">
            <w:pPr>
              <w:jc w:val="right"/>
              <w:rPr>
                <w:b/>
              </w:rPr>
            </w:pPr>
            <w:r>
              <w:rPr>
                <w:b/>
              </w:rPr>
              <w:t>611.5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Income tax expense</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(172.2)</w:t>
            </w:r>
          </w:p>
        </w:tc>
        <w:tc>
          <w:tcPr>
            <w:tcW w:w="1282" w:type="dxa"/>
            <w:tcBorders>
              <w:bottom w:val="single" w:sz="18" w:space="0" w:color="auto"/>
            </w:tcBorders>
          </w:tcPr>
          <w:p w:rsidR="00000000" w:rsidRDefault="00375157">
            <w:pPr>
              <w:jc w:val="right"/>
            </w:pPr>
            <w:r>
              <w:t>(160.1)</w:t>
            </w:r>
          </w:p>
        </w:tc>
        <w:tc>
          <w:tcPr>
            <w:tcW w:w="1282" w:type="dxa"/>
            <w:tcBorders>
              <w:bottom w:val="single" w:sz="18" w:space="0" w:color="auto"/>
            </w:tcBorders>
          </w:tcPr>
          <w:p w:rsidR="00000000" w:rsidRDefault="00375157">
            <w:pPr>
              <w:jc w:val="right"/>
              <w:rPr>
                <w:b/>
              </w:rPr>
            </w:pPr>
            <w:r>
              <w:rPr>
                <w:b/>
              </w:rPr>
              <w:t>(119.9)</w:t>
            </w:r>
          </w:p>
        </w:tc>
        <w:tc>
          <w:tcPr>
            <w:tcW w:w="1282" w:type="dxa"/>
            <w:tcBorders>
              <w:bottom w:val="single" w:sz="18" w:space="0" w:color="auto"/>
            </w:tcBorders>
          </w:tcPr>
          <w:p w:rsidR="00000000" w:rsidRDefault="00375157">
            <w:pPr>
              <w:jc w:val="right"/>
            </w:pPr>
            <w:r>
              <w:t>(151.7)</w:t>
            </w:r>
          </w:p>
        </w:tc>
        <w:tc>
          <w:tcPr>
            <w:tcW w:w="1282" w:type="dxa"/>
            <w:tcBorders>
              <w:bottom w:val="single" w:sz="18" w:space="0" w:color="auto"/>
            </w:tcBorders>
          </w:tcPr>
          <w:p w:rsidR="00000000" w:rsidRDefault="00375157">
            <w:pPr>
              <w:jc w:val="right"/>
              <w:rPr>
                <w:b/>
              </w:rPr>
            </w:pPr>
            <w:r>
              <w:rPr>
                <w:b/>
              </w:rPr>
              <w:t>(187.3)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Operating profit after tax</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368.2</w:t>
            </w:r>
          </w:p>
        </w:tc>
        <w:tc>
          <w:tcPr>
            <w:tcW w:w="1282" w:type="dxa"/>
            <w:tcBorders>
              <w:bottom w:val="single" w:sz="18" w:space="0" w:color="auto"/>
            </w:tcBorders>
          </w:tcPr>
          <w:p w:rsidR="00000000" w:rsidRDefault="00375157">
            <w:pPr>
              <w:jc w:val="right"/>
            </w:pPr>
            <w:r>
              <w:t>389.4</w:t>
            </w:r>
          </w:p>
        </w:tc>
        <w:tc>
          <w:tcPr>
            <w:tcW w:w="1282" w:type="dxa"/>
            <w:tcBorders>
              <w:bottom w:val="single" w:sz="18" w:space="0" w:color="auto"/>
            </w:tcBorders>
          </w:tcPr>
          <w:p w:rsidR="00000000" w:rsidRDefault="00375157">
            <w:pPr>
              <w:jc w:val="right"/>
              <w:rPr>
                <w:b/>
              </w:rPr>
            </w:pPr>
            <w:r>
              <w:rPr>
                <w:b/>
              </w:rPr>
              <w:t>280.4</w:t>
            </w:r>
          </w:p>
        </w:tc>
        <w:tc>
          <w:tcPr>
            <w:tcW w:w="1282" w:type="dxa"/>
            <w:tcBorders>
              <w:bottom w:val="single" w:sz="18" w:space="0" w:color="auto"/>
            </w:tcBorders>
          </w:tcPr>
          <w:p w:rsidR="00000000" w:rsidRDefault="00375157">
            <w:pPr>
              <w:jc w:val="right"/>
            </w:pPr>
            <w:r>
              <w:t>423.4</w:t>
            </w:r>
          </w:p>
        </w:tc>
        <w:tc>
          <w:tcPr>
            <w:tcW w:w="1282" w:type="dxa"/>
            <w:tcBorders>
              <w:bottom w:val="single" w:sz="18" w:space="0" w:color="auto"/>
            </w:tcBorders>
          </w:tcPr>
          <w:p w:rsidR="00000000" w:rsidRDefault="00375157">
            <w:pPr>
              <w:jc w:val="right"/>
              <w:rPr>
                <w:b/>
              </w:rPr>
            </w:pPr>
            <w:r>
              <w:rPr>
                <w:b/>
              </w:rPr>
              <w:t>424.2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Operating profit after tax before abnormals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393.5</w:t>
            </w:r>
          </w:p>
        </w:tc>
        <w:tc>
          <w:tcPr>
            <w:tcW w:w="1282" w:type="dxa"/>
            <w:tcBorders>
              <w:bottom w:val="single" w:sz="18" w:space="0" w:color="auto"/>
            </w:tcBorders>
          </w:tcPr>
          <w:p w:rsidR="00000000" w:rsidRDefault="00375157">
            <w:pPr>
              <w:jc w:val="right"/>
            </w:pPr>
            <w:r>
              <w:t>335.6</w:t>
            </w:r>
          </w:p>
        </w:tc>
        <w:tc>
          <w:tcPr>
            <w:tcW w:w="1282" w:type="dxa"/>
            <w:tcBorders>
              <w:bottom w:val="single" w:sz="18" w:space="0" w:color="auto"/>
            </w:tcBorders>
          </w:tcPr>
          <w:p w:rsidR="00000000" w:rsidRDefault="00375157">
            <w:pPr>
              <w:jc w:val="right"/>
              <w:rPr>
                <w:b/>
              </w:rPr>
            </w:pPr>
            <w:r>
              <w:rPr>
                <w:b/>
              </w:rPr>
              <w:t>302.0</w:t>
            </w:r>
          </w:p>
        </w:tc>
        <w:tc>
          <w:tcPr>
            <w:tcW w:w="1282" w:type="dxa"/>
            <w:tcBorders>
              <w:bottom w:val="single" w:sz="18" w:space="0" w:color="auto"/>
            </w:tcBorders>
          </w:tcPr>
          <w:p w:rsidR="00000000" w:rsidRDefault="00375157">
            <w:pPr>
              <w:jc w:val="right"/>
            </w:pPr>
            <w:r>
              <w:t>421.9</w:t>
            </w:r>
          </w:p>
        </w:tc>
        <w:tc>
          <w:tcPr>
            <w:tcW w:w="1282" w:type="dxa"/>
            <w:tcBorders>
              <w:bottom w:val="single" w:sz="18" w:space="0" w:color="auto"/>
            </w:tcBorders>
          </w:tcPr>
          <w:p w:rsidR="00000000" w:rsidRDefault="00375157">
            <w:pPr>
              <w:jc w:val="right"/>
              <w:rPr>
                <w:b/>
              </w:rPr>
            </w:pPr>
            <w:r>
              <w:rPr>
                <w:b/>
              </w:rPr>
              <w:t>424.2</w:t>
            </w:r>
          </w:p>
        </w:tc>
      </w:tr>
      <w:tr w:rsidR="00000000">
        <w:tblPrEx>
          <w:tblCellMar>
            <w:top w:w="0" w:type="dxa"/>
            <w:bottom w:w="0" w:type="dxa"/>
          </w:tblCellMar>
        </w:tblPrEx>
        <w:trPr>
          <w:cantSplit/>
        </w:trPr>
        <w:tc>
          <w:tcPr>
            <w:tcW w:w="5236" w:type="dxa"/>
          </w:tcPr>
          <w:p w:rsidR="00000000" w:rsidRDefault="00375157">
            <w:pPr>
              <w:ind w:left="110"/>
            </w:pPr>
            <w:r>
              <w:t>% increase (profit after tax before abnormals)</w:t>
            </w:r>
          </w:p>
        </w:tc>
        <w:tc>
          <w:tcPr>
            <w:tcW w:w="1282" w:type="dxa"/>
          </w:tcPr>
          <w:p w:rsidR="00000000" w:rsidRDefault="00375157">
            <w:pPr>
              <w:ind w:left="110"/>
              <w:jc w:val="right"/>
            </w:pPr>
          </w:p>
        </w:tc>
        <w:tc>
          <w:tcPr>
            <w:tcW w:w="1282" w:type="dxa"/>
          </w:tcPr>
          <w:p w:rsidR="00000000" w:rsidRDefault="00375157">
            <w:pPr>
              <w:jc w:val="right"/>
              <w:rPr>
                <w:b/>
              </w:rPr>
            </w:pPr>
            <w:r>
              <w:rPr>
                <w:b/>
              </w:rPr>
              <w:t>17.3%</w:t>
            </w:r>
          </w:p>
        </w:tc>
        <w:tc>
          <w:tcPr>
            <w:tcW w:w="1282" w:type="dxa"/>
          </w:tcPr>
          <w:p w:rsidR="00000000" w:rsidRDefault="00375157">
            <w:pPr>
              <w:jc w:val="right"/>
            </w:pPr>
            <w:r>
              <w:t>11.1%</w:t>
            </w:r>
          </w:p>
        </w:tc>
        <w:tc>
          <w:tcPr>
            <w:tcW w:w="1282" w:type="dxa"/>
          </w:tcPr>
          <w:p w:rsidR="00000000" w:rsidRDefault="00375157">
            <w:pPr>
              <w:jc w:val="right"/>
              <w:rPr>
                <w:b/>
              </w:rPr>
            </w:pPr>
            <w:r>
              <w:rPr>
                <w:b/>
              </w:rPr>
              <w:t>(28.4)%</w:t>
            </w:r>
          </w:p>
        </w:tc>
        <w:tc>
          <w:tcPr>
            <w:tcW w:w="1282" w:type="dxa"/>
          </w:tcPr>
          <w:p w:rsidR="00000000" w:rsidRDefault="00375157">
            <w:pPr>
              <w:jc w:val="right"/>
            </w:pPr>
            <w:r>
              <w:t>(0.5)%</w:t>
            </w:r>
          </w:p>
        </w:tc>
        <w:tc>
          <w:tcPr>
            <w:tcW w:w="1282" w:type="dxa"/>
          </w:tcPr>
          <w:p w:rsidR="00000000" w:rsidRDefault="00375157">
            <w:pPr>
              <w:jc w:val="right"/>
              <w:rPr>
                <w:b/>
              </w:rPr>
            </w:pPr>
            <w:r>
              <w:rPr>
                <w:b/>
              </w:rPr>
              <w:t>4.7%</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w:t>
            </w:r>
            <w:r>
              <w:rPr>
                <w:b/>
                <w:vanish/>
              </w:rPr>
              <w:t>ON]</w:t>
            </w:r>
            <w:r>
              <w:rPr>
                <w:b/>
              </w:rPr>
              <w:t>NOPAT (taxed EBIT) before abnormals</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431.7</w:t>
            </w:r>
          </w:p>
        </w:tc>
        <w:tc>
          <w:tcPr>
            <w:tcW w:w="1282" w:type="dxa"/>
            <w:tcBorders>
              <w:bottom w:val="double" w:sz="18" w:space="0" w:color="auto"/>
            </w:tcBorders>
          </w:tcPr>
          <w:p w:rsidR="00000000" w:rsidRDefault="00375157">
            <w:pPr>
              <w:jc w:val="right"/>
            </w:pPr>
            <w:r>
              <w:t>393.8</w:t>
            </w:r>
          </w:p>
        </w:tc>
        <w:tc>
          <w:tcPr>
            <w:tcW w:w="1282" w:type="dxa"/>
            <w:tcBorders>
              <w:bottom w:val="double" w:sz="18" w:space="0" w:color="auto"/>
            </w:tcBorders>
          </w:tcPr>
          <w:p w:rsidR="00000000" w:rsidRDefault="00375157">
            <w:pPr>
              <w:jc w:val="right"/>
              <w:rPr>
                <w:b/>
              </w:rPr>
            </w:pPr>
            <w:r>
              <w:rPr>
                <w:b/>
              </w:rPr>
              <w:t>370.2</w:t>
            </w:r>
          </w:p>
        </w:tc>
        <w:tc>
          <w:tcPr>
            <w:tcW w:w="1282" w:type="dxa"/>
            <w:tcBorders>
              <w:bottom w:val="double" w:sz="18" w:space="0" w:color="auto"/>
            </w:tcBorders>
          </w:tcPr>
          <w:p w:rsidR="00000000" w:rsidRDefault="00375157">
            <w:pPr>
              <w:jc w:val="right"/>
            </w:pPr>
            <w:r>
              <w:t>467.1</w:t>
            </w:r>
          </w:p>
        </w:tc>
        <w:tc>
          <w:tcPr>
            <w:tcW w:w="1282" w:type="dxa"/>
            <w:tcBorders>
              <w:bottom w:val="double" w:sz="18" w:space="0" w:color="auto"/>
            </w:tcBorders>
          </w:tcPr>
          <w:p w:rsidR="00000000" w:rsidRDefault="00375157">
            <w:pPr>
              <w:jc w:val="right"/>
              <w:rPr>
                <w:b/>
              </w:rPr>
            </w:pPr>
            <w:r>
              <w:rPr>
                <w:b/>
              </w:rPr>
              <w:t>450.2</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Sales</w:t>
            </w:r>
          </w:p>
        </w:tc>
        <w:tc>
          <w:tcPr>
            <w:tcW w:w="1282" w:type="dxa"/>
          </w:tcPr>
          <w:p w:rsidR="00000000" w:rsidRDefault="00375157">
            <w:pPr>
              <w:ind w:left="110"/>
              <w:jc w:val="right"/>
            </w:pPr>
          </w:p>
        </w:tc>
        <w:tc>
          <w:tcPr>
            <w:tcW w:w="1282" w:type="dxa"/>
          </w:tcPr>
          <w:p w:rsidR="00000000" w:rsidRDefault="00375157">
            <w:pPr>
              <w:jc w:val="right"/>
              <w:rPr>
                <w:b/>
              </w:rPr>
            </w:pPr>
            <w:r>
              <w:rPr>
                <w:b/>
              </w:rPr>
              <w:t>20,587.6</w:t>
            </w:r>
          </w:p>
        </w:tc>
        <w:tc>
          <w:tcPr>
            <w:tcW w:w="1282" w:type="dxa"/>
          </w:tcPr>
          <w:p w:rsidR="00000000" w:rsidRDefault="00375157">
            <w:pPr>
              <w:jc w:val="right"/>
            </w:pPr>
            <w:r>
              <w:t>19,224.8</w:t>
            </w:r>
          </w:p>
        </w:tc>
        <w:tc>
          <w:tcPr>
            <w:tcW w:w="1282" w:type="dxa"/>
          </w:tcPr>
          <w:p w:rsidR="00000000" w:rsidRDefault="00375157">
            <w:pPr>
              <w:jc w:val="right"/>
              <w:rPr>
                <w:b/>
              </w:rPr>
            </w:pPr>
            <w:r>
              <w:rPr>
                <w:b/>
              </w:rPr>
              <w:t>18,175.0</w:t>
            </w:r>
          </w:p>
        </w:tc>
        <w:tc>
          <w:tcPr>
            <w:tcW w:w="1282" w:type="dxa"/>
          </w:tcPr>
          <w:p w:rsidR="00000000" w:rsidRDefault="00375157">
            <w:pPr>
              <w:jc w:val="right"/>
            </w:pPr>
            <w:r>
              <w:t>16,801.6</w:t>
            </w:r>
          </w:p>
        </w:tc>
        <w:tc>
          <w:tcPr>
            <w:tcW w:w="1282" w:type="dxa"/>
          </w:tcPr>
          <w:p w:rsidR="00000000" w:rsidRDefault="00375157">
            <w:pPr>
              <w:jc w:val="right"/>
              <w:rPr>
                <w:b/>
              </w:rPr>
            </w:pPr>
            <w:r>
              <w:rPr>
                <w:b/>
              </w:rPr>
              <w:t>15,921.4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Cost of goods sold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(14,407.2)</w:t>
            </w:r>
          </w:p>
        </w:tc>
        <w:tc>
          <w:tcPr>
            <w:tcW w:w="1282" w:type="dxa"/>
            <w:tcBorders>
              <w:bottom w:val="single" w:sz="18" w:space="0" w:color="auto"/>
            </w:tcBorders>
          </w:tcPr>
          <w:p w:rsidR="00000000" w:rsidRDefault="00375157">
            <w:pPr>
              <w:jc w:val="right"/>
            </w:pPr>
            <w:r>
              <w:t>(13,420.6)</w:t>
            </w:r>
          </w:p>
        </w:tc>
        <w:tc>
          <w:tcPr>
            <w:tcW w:w="1282" w:type="dxa"/>
            <w:tcBorders>
              <w:bottom w:val="single" w:sz="18" w:space="0" w:color="auto"/>
            </w:tcBorders>
          </w:tcPr>
          <w:p w:rsidR="00000000" w:rsidRDefault="00375157">
            <w:pPr>
              <w:jc w:val="right"/>
              <w:rPr>
                <w:b/>
              </w:rPr>
            </w:pPr>
            <w:r>
              <w:rPr>
                <w:b/>
              </w:rPr>
              <w:t>(12,744.6)</w:t>
            </w:r>
          </w:p>
        </w:tc>
        <w:tc>
          <w:tcPr>
            <w:tcW w:w="1282" w:type="dxa"/>
            <w:tcBorders>
              <w:bottom w:val="single" w:sz="18" w:space="0" w:color="auto"/>
            </w:tcBorders>
          </w:tcPr>
          <w:p w:rsidR="00000000" w:rsidRDefault="00375157">
            <w:pPr>
              <w:jc w:val="right"/>
            </w:pPr>
            <w:r>
              <w:t>(11,640.0)</w:t>
            </w:r>
          </w:p>
        </w:tc>
        <w:tc>
          <w:tcPr>
            <w:tcW w:w="1282" w:type="dxa"/>
            <w:tcBorders>
              <w:bottom w:val="single" w:sz="18" w:space="0" w:color="auto"/>
            </w:tcBorders>
          </w:tcPr>
          <w:p w:rsidR="00000000" w:rsidRDefault="00375157">
            <w:pPr>
              <w:jc w:val="right"/>
              <w:rPr>
                <w:b/>
              </w:rPr>
            </w:pPr>
            <w:r>
              <w:rPr>
                <w:b/>
              </w:rPr>
              <w:t>(11,011.5)</w:t>
            </w:r>
          </w:p>
        </w:tc>
      </w:tr>
      <w:tr w:rsidR="00000000">
        <w:tblPrEx>
          <w:tblCellMar>
            <w:top w:w="0" w:type="dxa"/>
            <w:bottom w:w="0" w:type="dxa"/>
          </w:tblCellMar>
        </w:tblPrEx>
        <w:trPr>
          <w:cantSplit/>
        </w:trPr>
        <w:tc>
          <w:tcPr>
            <w:tcW w:w="5236" w:type="dxa"/>
          </w:tcPr>
          <w:p w:rsidR="00000000" w:rsidRDefault="00375157">
            <w:pPr>
              <w:ind w:left="110"/>
            </w:pPr>
            <w:r>
              <w:t>Gross profit</w:t>
            </w:r>
          </w:p>
        </w:tc>
        <w:tc>
          <w:tcPr>
            <w:tcW w:w="1282" w:type="dxa"/>
          </w:tcPr>
          <w:p w:rsidR="00000000" w:rsidRDefault="00375157">
            <w:pPr>
              <w:ind w:left="110"/>
              <w:jc w:val="right"/>
            </w:pPr>
          </w:p>
        </w:tc>
        <w:tc>
          <w:tcPr>
            <w:tcW w:w="1282" w:type="dxa"/>
          </w:tcPr>
          <w:p w:rsidR="00000000" w:rsidRDefault="00375157">
            <w:pPr>
              <w:jc w:val="right"/>
              <w:rPr>
                <w:b/>
              </w:rPr>
            </w:pPr>
            <w:r>
              <w:rPr>
                <w:b/>
              </w:rPr>
              <w:t>6,180.4</w:t>
            </w:r>
          </w:p>
        </w:tc>
        <w:tc>
          <w:tcPr>
            <w:tcW w:w="1282" w:type="dxa"/>
          </w:tcPr>
          <w:p w:rsidR="00000000" w:rsidRDefault="00375157">
            <w:pPr>
              <w:jc w:val="right"/>
            </w:pPr>
            <w:r>
              <w:t>5,804.2</w:t>
            </w:r>
          </w:p>
        </w:tc>
        <w:tc>
          <w:tcPr>
            <w:tcW w:w="1282" w:type="dxa"/>
          </w:tcPr>
          <w:p w:rsidR="00000000" w:rsidRDefault="00375157">
            <w:pPr>
              <w:jc w:val="right"/>
              <w:rPr>
                <w:b/>
              </w:rPr>
            </w:pPr>
            <w:r>
              <w:rPr>
                <w:b/>
              </w:rPr>
              <w:t>5,430.4</w:t>
            </w:r>
          </w:p>
        </w:tc>
        <w:tc>
          <w:tcPr>
            <w:tcW w:w="1282" w:type="dxa"/>
          </w:tcPr>
          <w:p w:rsidR="00000000" w:rsidRDefault="00375157">
            <w:pPr>
              <w:jc w:val="right"/>
            </w:pPr>
            <w:r>
              <w:t>5,161.6</w:t>
            </w:r>
          </w:p>
        </w:tc>
        <w:tc>
          <w:tcPr>
            <w:tcW w:w="1282" w:type="dxa"/>
          </w:tcPr>
          <w:p w:rsidR="00000000" w:rsidRDefault="00375157">
            <w:pPr>
              <w:jc w:val="right"/>
              <w:rPr>
                <w:b/>
              </w:rPr>
            </w:pPr>
            <w:r>
              <w:rPr>
                <w:b/>
              </w:rPr>
              <w:t>4,909.9</w:t>
            </w:r>
          </w:p>
        </w:tc>
      </w:tr>
      <w:tr w:rsidR="00000000">
        <w:tblPrEx>
          <w:tblCellMar>
            <w:top w:w="0" w:type="dxa"/>
            <w:bottom w:w="0" w:type="dxa"/>
          </w:tblCellMar>
        </w:tblPrEx>
        <w:trPr>
          <w:cantSplit/>
        </w:trPr>
        <w:tc>
          <w:tcPr>
            <w:tcW w:w="5236" w:type="dxa"/>
          </w:tcPr>
          <w:p w:rsidR="00000000" w:rsidRDefault="00375157">
            <w:pPr>
              <w:ind w:left="110"/>
            </w:pPr>
            <w:r>
              <w:t>Gross profit %</w:t>
            </w:r>
          </w:p>
        </w:tc>
        <w:tc>
          <w:tcPr>
            <w:tcW w:w="1282" w:type="dxa"/>
          </w:tcPr>
          <w:p w:rsidR="00000000" w:rsidRDefault="00375157">
            <w:pPr>
              <w:ind w:left="110"/>
              <w:jc w:val="right"/>
            </w:pPr>
          </w:p>
        </w:tc>
        <w:tc>
          <w:tcPr>
            <w:tcW w:w="1282" w:type="dxa"/>
          </w:tcPr>
          <w:p w:rsidR="00000000" w:rsidRDefault="00375157">
            <w:pPr>
              <w:jc w:val="right"/>
              <w:rPr>
                <w:b/>
              </w:rPr>
            </w:pPr>
            <w:r>
              <w:rPr>
                <w:b/>
              </w:rPr>
              <w:t>30.0</w:t>
            </w:r>
          </w:p>
        </w:tc>
        <w:tc>
          <w:tcPr>
            <w:tcW w:w="1282" w:type="dxa"/>
          </w:tcPr>
          <w:p w:rsidR="00000000" w:rsidRDefault="00375157">
            <w:pPr>
              <w:jc w:val="right"/>
            </w:pPr>
            <w:r>
              <w:t>30.2</w:t>
            </w:r>
          </w:p>
        </w:tc>
        <w:tc>
          <w:tcPr>
            <w:tcW w:w="1282" w:type="dxa"/>
          </w:tcPr>
          <w:p w:rsidR="00000000" w:rsidRDefault="00375157">
            <w:pPr>
              <w:jc w:val="right"/>
              <w:rPr>
                <w:b/>
              </w:rPr>
            </w:pPr>
            <w:r>
              <w:rPr>
                <w:b/>
              </w:rPr>
              <w:t>29.9</w:t>
            </w:r>
          </w:p>
        </w:tc>
        <w:tc>
          <w:tcPr>
            <w:tcW w:w="1282" w:type="dxa"/>
          </w:tcPr>
          <w:p w:rsidR="00000000" w:rsidRDefault="00375157">
            <w:pPr>
              <w:jc w:val="right"/>
            </w:pPr>
            <w:r>
              <w:t>30.7</w:t>
            </w:r>
          </w:p>
        </w:tc>
        <w:tc>
          <w:tcPr>
            <w:tcW w:w="1282" w:type="dxa"/>
          </w:tcPr>
          <w:p w:rsidR="00000000" w:rsidRDefault="00375157">
            <w:pPr>
              <w:jc w:val="right"/>
              <w:rPr>
                <w:b/>
              </w:rPr>
            </w:pPr>
            <w:r>
              <w:rPr>
                <w:b/>
              </w:rPr>
              <w:t>30.8</w:t>
            </w:r>
          </w:p>
        </w:tc>
      </w:tr>
      <w:tr w:rsidR="00000000">
        <w:tblPrEx>
          <w:tblCellMar>
            <w:top w:w="0" w:type="dxa"/>
            <w:bottom w:w="0" w:type="dxa"/>
          </w:tblCellMar>
        </w:tblPrEx>
        <w:trPr>
          <w:cantSplit/>
        </w:trPr>
        <w:tc>
          <w:tcPr>
            <w:tcW w:w="5236" w:type="dxa"/>
          </w:tcPr>
          <w:p w:rsidR="00000000" w:rsidRDefault="00375157">
            <w:pPr>
              <w:ind w:left="110"/>
            </w:pPr>
            <w:r>
              <w:t>Selling, general and administration expenses</w:t>
            </w:r>
          </w:p>
        </w:tc>
        <w:tc>
          <w:tcPr>
            <w:tcW w:w="1282" w:type="dxa"/>
          </w:tcPr>
          <w:p w:rsidR="00000000" w:rsidRDefault="00375157">
            <w:pPr>
              <w:ind w:left="110"/>
              <w:jc w:val="right"/>
            </w:pPr>
          </w:p>
        </w:tc>
        <w:tc>
          <w:tcPr>
            <w:tcW w:w="1282" w:type="dxa"/>
          </w:tcPr>
          <w:p w:rsidR="00000000" w:rsidRDefault="00375157">
            <w:pPr>
              <w:jc w:val="right"/>
              <w:rPr>
                <w:b/>
              </w:rPr>
            </w:pPr>
            <w:r>
              <w:rPr>
                <w:b/>
              </w:rPr>
              <w:t>(5,094.2)</w:t>
            </w:r>
          </w:p>
        </w:tc>
        <w:tc>
          <w:tcPr>
            <w:tcW w:w="1282" w:type="dxa"/>
          </w:tcPr>
          <w:p w:rsidR="00000000" w:rsidRDefault="00375157">
            <w:pPr>
              <w:jc w:val="right"/>
            </w:pPr>
            <w:r>
              <w:t>(4,804.5)</w:t>
            </w:r>
          </w:p>
        </w:tc>
        <w:tc>
          <w:tcPr>
            <w:tcW w:w="1282" w:type="dxa"/>
          </w:tcPr>
          <w:p w:rsidR="00000000" w:rsidRDefault="00375157">
            <w:pPr>
              <w:jc w:val="right"/>
              <w:rPr>
                <w:b/>
              </w:rPr>
            </w:pPr>
            <w:r>
              <w:rPr>
                <w:b/>
              </w:rPr>
              <w:t>(4,497.9)</w:t>
            </w:r>
          </w:p>
        </w:tc>
        <w:tc>
          <w:tcPr>
            <w:tcW w:w="1282" w:type="dxa"/>
          </w:tcPr>
          <w:p w:rsidR="00000000" w:rsidRDefault="00375157">
            <w:pPr>
              <w:jc w:val="right"/>
            </w:pPr>
            <w:r>
              <w:t>(4,093.7)</w:t>
            </w:r>
          </w:p>
        </w:tc>
        <w:tc>
          <w:tcPr>
            <w:tcW w:w="1282" w:type="dxa"/>
          </w:tcPr>
          <w:p w:rsidR="00000000" w:rsidRDefault="00375157">
            <w:pPr>
              <w:jc w:val="right"/>
              <w:rPr>
                <w:b/>
              </w:rPr>
            </w:pPr>
            <w:r>
              <w:rPr>
                <w:b/>
              </w:rPr>
              <w:t>(3,924.4)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(excl. depreciation and amortisation)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EBITDA (EBIT before depreciation and amortisation)</w:t>
            </w:r>
          </w:p>
        </w:tc>
        <w:tc>
          <w:tcPr>
            <w:tcW w:w="1282" w:type="dxa"/>
          </w:tcPr>
          <w:p w:rsidR="00000000" w:rsidRDefault="00375157">
            <w:pPr>
              <w:ind w:left="110"/>
              <w:jc w:val="right"/>
            </w:pPr>
          </w:p>
        </w:tc>
        <w:tc>
          <w:tcPr>
            <w:tcW w:w="1282" w:type="dxa"/>
          </w:tcPr>
          <w:p w:rsidR="00000000" w:rsidRDefault="00375157">
            <w:pPr>
              <w:jc w:val="right"/>
              <w:rPr>
                <w:b/>
              </w:rPr>
            </w:pPr>
            <w:r>
              <w:rPr>
                <w:b/>
              </w:rPr>
              <w:t>1,086.2</w:t>
            </w:r>
          </w:p>
        </w:tc>
        <w:tc>
          <w:tcPr>
            <w:tcW w:w="1282" w:type="dxa"/>
          </w:tcPr>
          <w:p w:rsidR="00000000" w:rsidRDefault="00375157">
            <w:pPr>
              <w:jc w:val="right"/>
            </w:pPr>
            <w:r>
              <w:t>999.7</w:t>
            </w:r>
          </w:p>
        </w:tc>
        <w:tc>
          <w:tcPr>
            <w:tcW w:w="1282" w:type="dxa"/>
          </w:tcPr>
          <w:p w:rsidR="00000000" w:rsidRDefault="00375157">
            <w:pPr>
              <w:jc w:val="right"/>
              <w:rPr>
                <w:b/>
              </w:rPr>
            </w:pPr>
            <w:r>
              <w:rPr>
                <w:b/>
              </w:rPr>
              <w:t>932.5</w:t>
            </w:r>
          </w:p>
        </w:tc>
        <w:tc>
          <w:tcPr>
            <w:tcW w:w="1282" w:type="dxa"/>
          </w:tcPr>
          <w:p w:rsidR="00000000" w:rsidRDefault="00375157">
            <w:pPr>
              <w:jc w:val="right"/>
            </w:pPr>
            <w:r>
              <w:t>1,067.9</w:t>
            </w:r>
          </w:p>
        </w:tc>
        <w:tc>
          <w:tcPr>
            <w:tcW w:w="1282" w:type="dxa"/>
          </w:tcPr>
          <w:p w:rsidR="00000000" w:rsidRDefault="00375157">
            <w:pPr>
              <w:jc w:val="right"/>
              <w:rPr>
                <w:b/>
              </w:rPr>
            </w:pPr>
            <w:r>
              <w:rPr>
                <w:b/>
              </w:rPr>
              <w:t>985.5</w:t>
            </w:r>
          </w:p>
        </w:tc>
      </w:tr>
      <w:tr w:rsidR="00000000">
        <w:tblPrEx>
          <w:tblCellMar>
            <w:top w:w="0" w:type="dxa"/>
            <w:bottom w:w="0" w:type="dxa"/>
          </w:tblCellMar>
        </w:tblPrEx>
        <w:trPr>
          <w:cantSplit/>
        </w:trPr>
        <w:tc>
          <w:tcPr>
            <w:tcW w:w="5236" w:type="dxa"/>
          </w:tcPr>
          <w:p w:rsidR="00000000" w:rsidRDefault="00375157">
            <w:pPr>
              <w:ind w:left="110"/>
            </w:pPr>
            <w:r>
              <w:t>EBITDA %</w:t>
            </w:r>
          </w:p>
        </w:tc>
        <w:tc>
          <w:tcPr>
            <w:tcW w:w="1282" w:type="dxa"/>
          </w:tcPr>
          <w:p w:rsidR="00000000" w:rsidRDefault="00375157">
            <w:pPr>
              <w:ind w:left="110"/>
              <w:jc w:val="right"/>
            </w:pPr>
          </w:p>
        </w:tc>
        <w:tc>
          <w:tcPr>
            <w:tcW w:w="1282" w:type="dxa"/>
          </w:tcPr>
          <w:p w:rsidR="00000000" w:rsidRDefault="00375157">
            <w:pPr>
              <w:jc w:val="right"/>
              <w:rPr>
                <w:b/>
              </w:rPr>
            </w:pPr>
            <w:r>
              <w:rPr>
                <w:b/>
              </w:rPr>
              <w:t>5.3</w:t>
            </w:r>
          </w:p>
        </w:tc>
        <w:tc>
          <w:tcPr>
            <w:tcW w:w="1282" w:type="dxa"/>
          </w:tcPr>
          <w:p w:rsidR="00000000" w:rsidRDefault="00375157">
            <w:pPr>
              <w:jc w:val="right"/>
            </w:pPr>
            <w:r>
              <w:t>5.2</w:t>
            </w:r>
          </w:p>
        </w:tc>
        <w:tc>
          <w:tcPr>
            <w:tcW w:w="1282" w:type="dxa"/>
          </w:tcPr>
          <w:p w:rsidR="00000000" w:rsidRDefault="00375157">
            <w:pPr>
              <w:jc w:val="right"/>
              <w:rPr>
                <w:b/>
              </w:rPr>
            </w:pPr>
            <w:r>
              <w:rPr>
                <w:b/>
              </w:rPr>
              <w:t>5.1</w:t>
            </w:r>
          </w:p>
        </w:tc>
        <w:tc>
          <w:tcPr>
            <w:tcW w:w="1282" w:type="dxa"/>
          </w:tcPr>
          <w:p w:rsidR="00000000" w:rsidRDefault="00375157">
            <w:pPr>
              <w:jc w:val="right"/>
            </w:pPr>
            <w:r>
              <w:t>6.4</w:t>
            </w:r>
          </w:p>
        </w:tc>
        <w:tc>
          <w:tcPr>
            <w:tcW w:w="1282" w:type="dxa"/>
          </w:tcPr>
          <w:p w:rsidR="00000000" w:rsidRDefault="00375157">
            <w:pPr>
              <w:jc w:val="right"/>
              <w:rPr>
                <w:b/>
              </w:rPr>
            </w:pPr>
            <w:r>
              <w:rPr>
                <w:b/>
              </w:rPr>
              <w:t>6.2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Depreciation and amortisation</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(411.7)</w:t>
            </w:r>
          </w:p>
        </w:tc>
        <w:tc>
          <w:tcPr>
            <w:tcW w:w="1282" w:type="dxa"/>
            <w:tcBorders>
              <w:bottom w:val="single" w:sz="18" w:space="0" w:color="auto"/>
            </w:tcBorders>
          </w:tcPr>
          <w:p w:rsidR="00000000" w:rsidRDefault="00375157">
            <w:pPr>
              <w:jc w:val="right"/>
            </w:pPr>
            <w:r>
              <w:t>(384.4)</w:t>
            </w:r>
          </w:p>
        </w:tc>
        <w:tc>
          <w:tcPr>
            <w:tcW w:w="1282" w:type="dxa"/>
            <w:tcBorders>
              <w:bottom w:val="single" w:sz="18" w:space="0" w:color="auto"/>
            </w:tcBorders>
          </w:tcPr>
          <w:p w:rsidR="00000000" w:rsidRDefault="00375157">
            <w:pPr>
              <w:jc w:val="right"/>
              <w:rPr>
                <w:b/>
              </w:rPr>
            </w:pPr>
            <w:r>
              <w:rPr>
                <w:b/>
              </w:rPr>
              <w:t>(354.1)</w:t>
            </w:r>
          </w:p>
        </w:tc>
        <w:tc>
          <w:tcPr>
            <w:tcW w:w="1282" w:type="dxa"/>
            <w:tcBorders>
              <w:bottom w:val="single" w:sz="18" w:space="0" w:color="auto"/>
            </w:tcBorders>
          </w:tcPr>
          <w:p w:rsidR="00000000" w:rsidRDefault="00375157">
            <w:pPr>
              <w:jc w:val="right"/>
            </w:pPr>
            <w:r>
              <w:t>(338.0)</w:t>
            </w:r>
          </w:p>
        </w:tc>
        <w:tc>
          <w:tcPr>
            <w:tcW w:w="1282" w:type="dxa"/>
            <w:tcBorders>
              <w:bottom w:val="single" w:sz="18" w:space="0" w:color="auto"/>
            </w:tcBorders>
          </w:tcPr>
          <w:p w:rsidR="00000000" w:rsidRDefault="00375157">
            <w:pPr>
              <w:jc w:val="right"/>
              <w:rPr>
                <w:b/>
              </w:rPr>
            </w:pPr>
            <w:r>
              <w:rPr>
                <w:b/>
              </w:rPr>
              <w:t>(313.6)</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EBIT</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674.5</w:t>
            </w:r>
          </w:p>
        </w:tc>
        <w:tc>
          <w:tcPr>
            <w:tcW w:w="1282" w:type="dxa"/>
            <w:tcBorders>
              <w:bottom w:val="double" w:sz="18" w:space="0" w:color="auto"/>
            </w:tcBorders>
          </w:tcPr>
          <w:p w:rsidR="00000000" w:rsidRDefault="00375157">
            <w:pPr>
              <w:jc w:val="right"/>
            </w:pPr>
            <w:r>
              <w:t>615.3</w:t>
            </w:r>
          </w:p>
        </w:tc>
        <w:tc>
          <w:tcPr>
            <w:tcW w:w="1282" w:type="dxa"/>
            <w:tcBorders>
              <w:bottom w:val="double" w:sz="18" w:space="0" w:color="auto"/>
            </w:tcBorders>
          </w:tcPr>
          <w:p w:rsidR="00000000" w:rsidRDefault="00375157">
            <w:pPr>
              <w:jc w:val="right"/>
              <w:rPr>
                <w:b/>
              </w:rPr>
            </w:pPr>
            <w:r>
              <w:rPr>
                <w:b/>
              </w:rPr>
              <w:t>578.4</w:t>
            </w:r>
          </w:p>
        </w:tc>
        <w:tc>
          <w:tcPr>
            <w:tcW w:w="1282" w:type="dxa"/>
            <w:tcBorders>
              <w:bottom w:val="double" w:sz="18" w:space="0" w:color="auto"/>
            </w:tcBorders>
          </w:tcPr>
          <w:p w:rsidR="00000000" w:rsidRDefault="00375157">
            <w:pPr>
              <w:jc w:val="right"/>
            </w:pPr>
            <w:r>
              <w:t>729.9</w:t>
            </w:r>
          </w:p>
        </w:tc>
        <w:tc>
          <w:tcPr>
            <w:tcW w:w="1282" w:type="dxa"/>
            <w:tcBorders>
              <w:bottom w:val="double" w:sz="18" w:space="0" w:color="auto"/>
            </w:tcBorders>
          </w:tcPr>
          <w:p w:rsidR="00000000" w:rsidRDefault="00375157">
            <w:pPr>
              <w:jc w:val="right"/>
              <w:rPr>
                <w:b/>
              </w:rPr>
            </w:pPr>
            <w:r>
              <w:rPr>
                <w:b/>
              </w:rPr>
              <w:t>671.9</w:t>
            </w:r>
          </w:p>
        </w:tc>
      </w:tr>
    </w:tbl>
    <w:p w:rsidR="00000000" w:rsidRDefault="00375157">
      <w:pPr>
        <w:ind w:left="11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375157">
            <w:pPr>
              <w:ind w:left="110"/>
            </w:pPr>
            <w:r>
              <w:rPr>
                <w:b/>
              </w:rPr>
              <w:t>Balance Sheet</w:t>
            </w:r>
          </w:p>
        </w:tc>
        <w:tc>
          <w:tcPr>
            <w:tcW w:w="1282" w:type="dxa"/>
          </w:tcPr>
          <w:p w:rsidR="00000000" w:rsidRDefault="00375157">
            <w:pPr>
              <w:ind w:left="110"/>
              <w:jc w:val="right"/>
            </w:pPr>
          </w:p>
        </w:tc>
        <w:tc>
          <w:tcPr>
            <w:tcW w:w="1282" w:type="dxa"/>
          </w:tcPr>
          <w:p w:rsidR="00000000" w:rsidRDefault="00375157">
            <w:pPr>
              <w:jc w:val="right"/>
              <w:rPr>
                <w:b/>
              </w:rPr>
            </w:pPr>
            <w:r>
              <w:rPr>
                <w:b/>
              </w:rPr>
              <w:t>1998</w:t>
            </w:r>
          </w:p>
        </w:tc>
        <w:tc>
          <w:tcPr>
            <w:tcW w:w="1282" w:type="dxa"/>
          </w:tcPr>
          <w:p w:rsidR="00000000" w:rsidRDefault="00375157">
            <w:pPr>
              <w:jc w:val="right"/>
            </w:pPr>
            <w:r>
              <w:rPr>
                <w:b/>
              </w:rPr>
              <w:t>1997</w:t>
            </w:r>
          </w:p>
        </w:tc>
        <w:tc>
          <w:tcPr>
            <w:tcW w:w="1282" w:type="dxa"/>
          </w:tcPr>
          <w:p w:rsidR="00000000" w:rsidRDefault="00375157">
            <w:pPr>
              <w:jc w:val="right"/>
              <w:rPr>
                <w:b/>
              </w:rPr>
            </w:pPr>
            <w:r>
              <w:rPr>
                <w:b/>
              </w:rPr>
              <w:t>1996</w:t>
            </w:r>
          </w:p>
        </w:tc>
        <w:tc>
          <w:tcPr>
            <w:tcW w:w="1282" w:type="dxa"/>
          </w:tcPr>
          <w:p w:rsidR="00000000" w:rsidRDefault="00375157">
            <w:pPr>
              <w:jc w:val="right"/>
            </w:pPr>
            <w:r>
              <w:rPr>
                <w:b/>
              </w:rPr>
              <w:t>1995</w:t>
            </w:r>
          </w:p>
        </w:tc>
        <w:tc>
          <w:tcPr>
            <w:tcW w:w="1282" w:type="dxa"/>
          </w:tcPr>
          <w:p w:rsidR="00000000" w:rsidRDefault="00375157">
            <w:pPr>
              <w:jc w:val="right"/>
              <w:rPr>
                <w:b/>
              </w:rPr>
            </w:pPr>
            <w:r>
              <w:rPr>
                <w:b/>
              </w:rPr>
              <w:t>1994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Notes</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Inventory</w:t>
            </w:r>
          </w:p>
        </w:tc>
        <w:tc>
          <w:tcPr>
            <w:tcW w:w="1282" w:type="dxa"/>
          </w:tcPr>
          <w:p w:rsidR="00000000" w:rsidRDefault="00375157">
            <w:pPr>
              <w:ind w:left="110"/>
              <w:jc w:val="right"/>
            </w:pPr>
          </w:p>
        </w:tc>
        <w:tc>
          <w:tcPr>
            <w:tcW w:w="1282" w:type="dxa"/>
          </w:tcPr>
          <w:p w:rsidR="00000000" w:rsidRDefault="00375157">
            <w:pPr>
              <w:jc w:val="right"/>
              <w:rPr>
                <w:b/>
              </w:rPr>
            </w:pPr>
            <w:r>
              <w:rPr>
                <w:b/>
              </w:rPr>
              <w:t>2,601.4</w:t>
            </w:r>
          </w:p>
        </w:tc>
        <w:tc>
          <w:tcPr>
            <w:tcW w:w="1282" w:type="dxa"/>
          </w:tcPr>
          <w:p w:rsidR="00000000" w:rsidRDefault="00375157">
            <w:pPr>
              <w:jc w:val="right"/>
            </w:pPr>
            <w:r>
              <w:t>2,524.3</w:t>
            </w:r>
          </w:p>
        </w:tc>
        <w:tc>
          <w:tcPr>
            <w:tcW w:w="1282" w:type="dxa"/>
          </w:tcPr>
          <w:p w:rsidR="00000000" w:rsidRDefault="00375157">
            <w:pPr>
              <w:jc w:val="right"/>
              <w:rPr>
                <w:b/>
              </w:rPr>
            </w:pPr>
            <w:r>
              <w:rPr>
                <w:b/>
              </w:rPr>
              <w:t>2,325.6</w:t>
            </w:r>
          </w:p>
        </w:tc>
        <w:tc>
          <w:tcPr>
            <w:tcW w:w="1282" w:type="dxa"/>
          </w:tcPr>
          <w:p w:rsidR="00000000" w:rsidRDefault="00375157">
            <w:pPr>
              <w:jc w:val="right"/>
            </w:pPr>
            <w:r>
              <w:t>2,206.6</w:t>
            </w:r>
          </w:p>
        </w:tc>
        <w:tc>
          <w:tcPr>
            <w:tcW w:w="1282" w:type="dxa"/>
          </w:tcPr>
          <w:p w:rsidR="00000000" w:rsidRDefault="00375157">
            <w:pPr>
              <w:jc w:val="right"/>
              <w:rPr>
                <w:b/>
              </w:rPr>
            </w:pPr>
            <w:r>
              <w:rPr>
                <w:b/>
              </w:rPr>
              <w:t>2,051.6</w:t>
            </w:r>
          </w:p>
        </w:tc>
      </w:tr>
      <w:tr w:rsidR="00000000">
        <w:tblPrEx>
          <w:tblCellMar>
            <w:top w:w="0" w:type="dxa"/>
            <w:bottom w:w="0" w:type="dxa"/>
          </w:tblCellMar>
        </w:tblPrEx>
        <w:trPr>
          <w:cantSplit/>
        </w:trPr>
        <w:tc>
          <w:tcPr>
            <w:tcW w:w="5236" w:type="dxa"/>
          </w:tcPr>
          <w:p w:rsidR="00000000" w:rsidRDefault="00375157">
            <w:pPr>
              <w:ind w:left="110"/>
            </w:pPr>
            <w:r>
              <w:t>Creditors</w:t>
            </w:r>
          </w:p>
        </w:tc>
        <w:tc>
          <w:tcPr>
            <w:tcW w:w="1282" w:type="dxa"/>
          </w:tcPr>
          <w:p w:rsidR="00000000" w:rsidRDefault="00375157">
            <w:pPr>
              <w:ind w:left="110"/>
              <w:jc w:val="right"/>
            </w:pPr>
          </w:p>
        </w:tc>
        <w:tc>
          <w:tcPr>
            <w:tcW w:w="1282" w:type="dxa"/>
          </w:tcPr>
          <w:p w:rsidR="00000000" w:rsidRDefault="00375157">
            <w:pPr>
              <w:jc w:val="right"/>
              <w:rPr>
                <w:b/>
              </w:rPr>
            </w:pPr>
            <w:r>
              <w:rPr>
                <w:b/>
              </w:rPr>
              <w:t>(1,570.0)</w:t>
            </w:r>
          </w:p>
        </w:tc>
        <w:tc>
          <w:tcPr>
            <w:tcW w:w="1282" w:type="dxa"/>
          </w:tcPr>
          <w:p w:rsidR="00000000" w:rsidRDefault="00375157">
            <w:pPr>
              <w:jc w:val="right"/>
            </w:pPr>
            <w:r>
              <w:t>(1,422.8)</w:t>
            </w:r>
          </w:p>
        </w:tc>
        <w:tc>
          <w:tcPr>
            <w:tcW w:w="1282" w:type="dxa"/>
          </w:tcPr>
          <w:p w:rsidR="00000000" w:rsidRDefault="00375157">
            <w:pPr>
              <w:jc w:val="right"/>
              <w:rPr>
                <w:b/>
              </w:rPr>
            </w:pPr>
            <w:r>
              <w:rPr>
                <w:b/>
              </w:rPr>
              <w:t>(1,302.7)</w:t>
            </w:r>
          </w:p>
        </w:tc>
        <w:tc>
          <w:tcPr>
            <w:tcW w:w="1282" w:type="dxa"/>
          </w:tcPr>
          <w:p w:rsidR="00000000" w:rsidRDefault="00375157">
            <w:pPr>
              <w:jc w:val="right"/>
            </w:pPr>
            <w:r>
              <w:t>(1,187.0)</w:t>
            </w:r>
          </w:p>
        </w:tc>
        <w:tc>
          <w:tcPr>
            <w:tcW w:w="1282" w:type="dxa"/>
          </w:tcPr>
          <w:p w:rsidR="00000000" w:rsidRDefault="00375157">
            <w:pPr>
              <w:jc w:val="right"/>
              <w:rPr>
                <w:b/>
              </w:rPr>
            </w:pPr>
            <w:r>
              <w:rPr>
                <w:b/>
              </w:rPr>
              <w:t>(1,0</w:t>
            </w:r>
            <w:r>
              <w:rPr>
                <w:b/>
              </w:rPr>
              <w:t>02.9)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Other working capital (net)</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(655.4)</w:t>
            </w:r>
          </w:p>
        </w:tc>
        <w:tc>
          <w:tcPr>
            <w:tcW w:w="1282" w:type="dxa"/>
            <w:tcBorders>
              <w:bottom w:val="single" w:sz="18" w:space="0" w:color="auto"/>
            </w:tcBorders>
          </w:tcPr>
          <w:p w:rsidR="00000000" w:rsidRDefault="00375157">
            <w:pPr>
              <w:jc w:val="right"/>
            </w:pPr>
            <w:r>
              <w:t>(519.7)</w:t>
            </w:r>
          </w:p>
        </w:tc>
        <w:tc>
          <w:tcPr>
            <w:tcW w:w="1282" w:type="dxa"/>
            <w:tcBorders>
              <w:bottom w:val="single" w:sz="18" w:space="0" w:color="auto"/>
            </w:tcBorders>
          </w:tcPr>
          <w:p w:rsidR="00000000" w:rsidRDefault="00375157">
            <w:pPr>
              <w:jc w:val="right"/>
              <w:rPr>
                <w:b/>
              </w:rPr>
            </w:pPr>
            <w:r>
              <w:rPr>
                <w:b/>
              </w:rPr>
              <w:t>(391.7)</w:t>
            </w:r>
          </w:p>
        </w:tc>
        <w:tc>
          <w:tcPr>
            <w:tcW w:w="1282" w:type="dxa"/>
            <w:tcBorders>
              <w:bottom w:val="single" w:sz="18" w:space="0" w:color="auto"/>
            </w:tcBorders>
          </w:tcPr>
          <w:p w:rsidR="00000000" w:rsidRDefault="00375157">
            <w:pPr>
              <w:jc w:val="right"/>
            </w:pPr>
            <w:r>
              <w:t>217.8</w:t>
            </w:r>
          </w:p>
        </w:tc>
        <w:tc>
          <w:tcPr>
            <w:tcW w:w="1282" w:type="dxa"/>
            <w:tcBorders>
              <w:bottom w:val="single" w:sz="18" w:space="0" w:color="auto"/>
            </w:tcBorders>
          </w:tcPr>
          <w:p w:rsidR="00000000" w:rsidRDefault="00375157">
            <w:pPr>
              <w:jc w:val="right"/>
              <w:rPr>
                <w:b/>
              </w:rPr>
            </w:pPr>
            <w:r>
              <w:rPr>
                <w:b/>
              </w:rPr>
              <w:t>(212.6)</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Working capital (net)</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376.0</w:t>
            </w:r>
          </w:p>
        </w:tc>
        <w:tc>
          <w:tcPr>
            <w:tcW w:w="1282" w:type="dxa"/>
            <w:tcBorders>
              <w:bottom w:val="double" w:sz="18" w:space="0" w:color="auto"/>
            </w:tcBorders>
          </w:tcPr>
          <w:p w:rsidR="00000000" w:rsidRDefault="00375157">
            <w:pPr>
              <w:jc w:val="right"/>
            </w:pPr>
            <w:r>
              <w:t>581.8</w:t>
            </w:r>
          </w:p>
        </w:tc>
        <w:tc>
          <w:tcPr>
            <w:tcW w:w="1282" w:type="dxa"/>
            <w:tcBorders>
              <w:bottom w:val="double" w:sz="18" w:space="0" w:color="auto"/>
            </w:tcBorders>
          </w:tcPr>
          <w:p w:rsidR="00000000" w:rsidRDefault="00375157">
            <w:pPr>
              <w:jc w:val="right"/>
              <w:rPr>
                <w:b/>
              </w:rPr>
            </w:pPr>
            <w:r>
              <w:rPr>
                <w:b/>
              </w:rPr>
              <w:t>631.2</w:t>
            </w:r>
          </w:p>
        </w:tc>
        <w:tc>
          <w:tcPr>
            <w:tcW w:w="1282" w:type="dxa"/>
            <w:tcBorders>
              <w:bottom w:val="double" w:sz="18" w:space="0" w:color="auto"/>
            </w:tcBorders>
          </w:tcPr>
          <w:p w:rsidR="00000000" w:rsidRDefault="00375157">
            <w:pPr>
              <w:jc w:val="right"/>
            </w:pPr>
            <w:r>
              <w:t>1,237.4</w:t>
            </w:r>
          </w:p>
        </w:tc>
        <w:tc>
          <w:tcPr>
            <w:tcW w:w="1282" w:type="dxa"/>
            <w:tcBorders>
              <w:bottom w:val="double" w:sz="18" w:space="0" w:color="auto"/>
            </w:tcBorders>
          </w:tcPr>
          <w:p w:rsidR="00000000" w:rsidRDefault="00375157">
            <w:pPr>
              <w:jc w:val="right"/>
              <w:rPr>
                <w:b/>
              </w:rPr>
            </w:pPr>
            <w:r>
              <w:rPr>
                <w:b/>
              </w:rPr>
              <w:t>836.1</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Property</w:t>
            </w:r>
          </w:p>
        </w:tc>
        <w:tc>
          <w:tcPr>
            <w:tcW w:w="1282" w:type="dxa"/>
          </w:tcPr>
          <w:p w:rsidR="00000000" w:rsidRDefault="00375157">
            <w:pPr>
              <w:ind w:left="110"/>
              <w:jc w:val="right"/>
            </w:pPr>
          </w:p>
        </w:tc>
        <w:tc>
          <w:tcPr>
            <w:tcW w:w="1282" w:type="dxa"/>
          </w:tcPr>
          <w:p w:rsidR="00000000" w:rsidRDefault="00375157">
            <w:pPr>
              <w:jc w:val="right"/>
              <w:rPr>
                <w:b/>
              </w:rPr>
            </w:pPr>
            <w:r>
              <w:rPr>
                <w:b/>
              </w:rPr>
              <w:t>646.9</w:t>
            </w:r>
          </w:p>
        </w:tc>
        <w:tc>
          <w:tcPr>
            <w:tcW w:w="1282" w:type="dxa"/>
          </w:tcPr>
          <w:p w:rsidR="00000000" w:rsidRDefault="00375157">
            <w:pPr>
              <w:jc w:val="right"/>
            </w:pPr>
            <w:r>
              <w:t>752.4</w:t>
            </w:r>
          </w:p>
        </w:tc>
        <w:tc>
          <w:tcPr>
            <w:tcW w:w="1282" w:type="dxa"/>
          </w:tcPr>
          <w:p w:rsidR="00000000" w:rsidRDefault="00375157">
            <w:pPr>
              <w:jc w:val="right"/>
              <w:rPr>
                <w:b/>
              </w:rPr>
            </w:pPr>
            <w:r>
              <w:rPr>
                <w:b/>
              </w:rPr>
              <w:t>1,103.2</w:t>
            </w:r>
          </w:p>
        </w:tc>
        <w:tc>
          <w:tcPr>
            <w:tcW w:w="1282" w:type="dxa"/>
          </w:tcPr>
          <w:p w:rsidR="00000000" w:rsidRDefault="00375157">
            <w:pPr>
              <w:jc w:val="right"/>
            </w:pPr>
            <w:r>
              <w:t>744.6</w:t>
            </w:r>
          </w:p>
        </w:tc>
        <w:tc>
          <w:tcPr>
            <w:tcW w:w="1282" w:type="dxa"/>
          </w:tcPr>
          <w:p w:rsidR="00000000" w:rsidRDefault="00375157">
            <w:pPr>
              <w:jc w:val="right"/>
              <w:rPr>
                <w:b/>
              </w:rPr>
            </w:pPr>
            <w:r>
              <w:rPr>
                <w:b/>
              </w:rPr>
              <w:t>1,153.8</w:t>
            </w:r>
          </w:p>
        </w:tc>
      </w:tr>
      <w:tr w:rsidR="00000000">
        <w:tblPrEx>
          <w:tblCellMar>
            <w:top w:w="0" w:type="dxa"/>
            <w:bottom w:w="0" w:type="dxa"/>
          </w:tblCellMar>
        </w:tblPrEx>
        <w:trPr>
          <w:cantSplit/>
        </w:trPr>
        <w:tc>
          <w:tcPr>
            <w:tcW w:w="5236" w:type="dxa"/>
          </w:tcPr>
          <w:p w:rsidR="00000000" w:rsidRDefault="00375157">
            <w:pPr>
              <w:ind w:left="110"/>
            </w:pPr>
            <w:r>
              <w:t>Fixtures and fittings</w:t>
            </w:r>
          </w:p>
        </w:tc>
        <w:tc>
          <w:tcPr>
            <w:tcW w:w="1282" w:type="dxa"/>
          </w:tcPr>
          <w:p w:rsidR="00000000" w:rsidRDefault="00375157">
            <w:pPr>
              <w:ind w:left="110"/>
              <w:jc w:val="right"/>
            </w:pPr>
          </w:p>
        </w:tc>
        <w:tc>
          <w:tcPr>
            <w:tcW w:w="1282" w:type="dxa"/>
          </w:tcPr>
          <w:p w:rsidR="00000000" w:rsidRDefault="00375157">
            <w:pPr>
              <w:jc w:val="right"/>
              <w:rPr>
                <w:b/>
              </w:rPr>
            </w:pPr>
            <w:r>
              <w:rPr>
                <w:b/>
              </w:rPr>
              <w:t>2,174.4</w:t>
            </w:r>
          </w:p>
        </w:tc>
        <w:tc>
          <w:tcPr>
            <w:tcW w:w="1282" w:type="dxa"/>
          </w:tcPr>
          <w:p w:rsidR="00000000" w:rsidRDefault="00375157">
            <w:pPr>
              <w:jc w:val="right"/>
            </w:pPr>
            <w:r>
              <w:t>1,951.1</w:t>
            </w:r>
          </w:p>
        </w:tc>
        <w:tc>
          <w:tcPr>
            <w:tcW w:w="1282" w:type="dxa"/>
          </w:tcPr>
          <w:p w:rsidR="00000000" w:rsidRDefault="00375157">
            <w:pPr>
              <w:jc w:val="right"/>
              <w:rPr>
                <w:b/>
              </w:rPr>
            </w:pPr>
            <w:r>
              <w:rPr>
                <w:b/>
              </w:rPr>
              <w:t>1,874.1</w:t>
            </w:r>
          </w:p>
        </w:tc>
        <w:tc>
          <w:tcPr>
            <w:tcW w:w="1282" w:type="dxa"/>
          </w:tcPr>
          <w:p w:rsidR="00000000" w:rsidRDefault="00375157">
            <w:pPr>
              <w:jc w:val="right"/>
            </w:pPr>
            <w:r>
              <w:t>1,711.9</w:t>
            </w:r>
          </w:p>
        </w:tc>
        <w:tc>
          <w:tcPr>
            <w:tcW w:w="1282" w:type="dxa"/>
          </w:tcPr>
          <w:p w:rsidR="00000000" w:rsidRDefault="00375157">
            <w:pPr>
              <w:jc w:val="right"/>
              <w:rPr>
                <w:b/>
              </w:rPr>
            </w:pPr>
            <w:r>
              <w:rPr>
                <w:b/>
              </w:rPr>
              <w:t>1,660.3</w:t>
            </w:r>
          </w:p>
        </w:tc>
      </w:tr>
      <w:tr w:rsidR="00000000">
        <w:tblPrEx>
          <w:tblCellMar>
            <w:top w:w="0" w:type="dxa"/>
            <w:bottom w:w="0" w:type="dxa"/>
          </w:tblCellMar>
        </w:tblPrEx>
        <w:trPr>
          <w:cantSplit/>
        </w:trPr>
        <w:tc>
          <w:tcPr>
            <w:tcW w:w="5236" w:type="dxa"/>
          </w:tcPr>
          <w:p w:rsidR="00000000" w:rsidRDefault="00375157">
            <w:pPr>
              <w:ind w:left="110"/>
            </w:pPr>
            <w:r>
              <w:t>Capital Works in Progress</w:t>
            </w:r>
          </w:p>
        </w:tc>
        <w:tc>
          <w:tcPr>
            <w:tcW w:w="1282" w:type="dxa"/>
          </w:tcPr>
          <w:p w:rsidR="00000000" w:rsidRDefault="00375157">
            <w:pPr>
              <w:ind w:left="110"/>
              <w:jc w:val="right"/>
            </w:pPr>
          </w:p>
        </w:tc>
        <w:tc>
          <w:tcPr>
            <w:tcW w:w="1282" w:type="dxa"/>
          </w:tcPr>
          <w:p w:rsidR="00000000" w:rsidRDefault="00375157">
            <w:pPr>
              <w:jc w:val="right"/>
              <w:rPr>
                <w:b/>
              </w:rPr>
            </w:pPr>
            <w:r>
              <w:rPr>
                <w:b/>
              </w:rPr>
              <w:t>273.1</w:t>
            </w:r>
          </w:p>
        </w:tc>
        <w:tc>
          <w:tcPr>
            <w:tcW w:w="1282" w:type="dxa"/>
          </w:tcPr>
          <w:p w:rsidR="00000000" w:rsidRDefault="00375157">
            <w:pPr>
              <w:jc w:val="right"/>
            </w:pPr>
            <w:r>
              <w:t>214.8</w:t>
            </w:r>
          </w:p>
        </w:tc>
        <w:tc>
          <w:tcPr>
            <w:tcW w:w="1282" w:type="dxa"/>
          </w:tcPr>
          <w:p w:rsidR="00000000" w:rsidRDefault="00375157">
            <w:pPr>
              <w:jc w:val="right"/>
              <w:rPr>
                <w:b/>
              </w:rPr>
            </w:pPr>
            <w:r>
              <w:rPr>
                <w:b/>
              </w:rPr>
              <w:t>183.8</w:t>
            </w:r>
          </w:p>
        </w:tc>
        <w:tc>
          <w:tcPr>
            <w:tcW w:w="1282" w:type="dxa"/>
          </w:tcPr>
          <w:p w:rsidR="00000000" w:rsidRDefault="00375157">
            <w:pPr>
              <w:jc w:val="right"/>
            </w:pPr>
            <w:r>
              <w:t>167.9</w:t>
            </w:r>
          </w:p>
        </w:tc>
        <w:tc>
          <w:tcPr>
            <w:tcW w:w="1282" w:type="dxa"/>
          </w:tcPr>
          <w:p w:rsidR="00000000" w:rsidRDefault="00375157">
            <w:pPr>
              <w:jc w:val="right"/>
              <w:rPr>
                <w:b/>
              </w:rPr>
            </w:pPr>
            <w:r>
              <w:rPr>
                <w:b/>
              </w:rPr>
              <w:t>159.6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Other non current assets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744.6</w:t>
            </w:r>
          </w:p>
        </w:tc>
        <w:tc>
          <w:tcPr>
            <w:tcW w:w="1282" w:type="dxa"/>
            <w:tcBorders>
              <w:bottom w:val="single" w:sz="18" w:space="0" w:color="auto"/>
            </w:tcBorders>
          </w:tcPr>
          <w:p w:rsidR="00000000" w:rsidRDefault="00375157">
            <w:pPr>
              <w:jc w:val="right"/>
            </w:pPr>
            <w:r>
              <w:t>547.8</w:t>
            </w:r>
          </w:p>
        </w:tc>
        <w:tc>
          <w:tcPr>
            <w:tcW w:w="1282" w:type="dxa"/>
            <w:tcBorders>
              <w:bottom w:val="single" w:sz="18" w:space="0" w:color="auto"/>
            </w:tcBorders>
          </w:tcPr>
          <w:p w:rsidR="00000000" w:rsidRDefault="00375157">
            <w:pPr>
              <w:jc w:val="right"/>
              <w:rPr>
                <w:b/>
              </w:rPr>
            </w:pPr>
            <w:r>
              <w:rPr>
                <w:b/>
              </w:rPr>
              <w:t>662.4</w:t>
            </w:r>
          </w:p>
        </w:tc>
        <w:tc>
          <w:tcPr>
            <w:tcW w:w="1282" w:type="dxa"/>
            <w:tcBorders>
              <w:bottom w:val="single" w:sz="18" w:space="0" w:color="auto"/>
            </w:tcBorders>
          </w:tcPr>
          <w:p w:rsidR="00000000" w:rsidRDefault="00375157">
            <w:pPr>
              <w:jc w:val="right"/>
            </w:pPr>
            <w:r>
              <w:t>557.6</w:t>
            </w:r>
          </w:p>
        </w:tc>
        <w:tc>
          <w:tcPr>
            <w:tcW w:w="1282" w:type="dxa"/>
            <w:tcBorders>
              <w:bottom w:val="single" w:sz="18" w:space="0" w:color="auto"/>
            </w:tcBorders>
          </w:tcPr>
          <w:p w:rsidR="00000000" w:rsidRDefault="00375157">
            <w:pPr>
              <w:jc w:val="right"/>
              <w:rPr>
                <w:b/>
              </w:rPr>
            </w:pPr>
            <w:r>
              <w:rPr>
                <w:b/>
              </w:rPr>
              <w:t>642.2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Net Assets Employed (NAE) (before tax balances)</w:t>
            </w:r>
          </w:p>
        </w:tc>
        <w:tc>
          <w:tcPr>
            <w:tcW w:w="1282" w:type="dxa"/>
            <w:tcBorders>
              <w:bottom w:val="single" w:sz="18" w:space="0" w:color="auto"/>
            </w:tcBorders>
          </w:tcPr>
          <w:p w:rsidR="00000000" w:rsidRDefault="00375157">
            <w:pPr>
              <w:jc w:val="right"/>
            </w:pPr>
            <w:r>
              <w:t>b</w:t>
            </w:r>
          </w:p>
        </w:tc>
        <w:tc>
          <w:tcPr>
            <w:tcW w:w="1282" w:type="dxa"/>
            <w:tcBorders>
              <w:bottom w:val="single" w:sz="18" w:space="0" w:color="auto"/>
            </w:tcBorders>
          </w:tcPr>
          <w:p w:rsidR="00000000" w:rsidRDefault="00375157">
            <w:pPr>
              <w:jc w:val="right"/>
              <w:rPr>
                <w:b/>
              </w:rPr>
            </w:pPr>
            <w:r>
              <w:rPr>
                <w:b/>
              </w:rPr>
              <w:t>4,215.0</w:t>
            </w:r>
          </w:p>
        </w:tc>
        <w:tc>
          <w:tcPr>
            <w:tcW w:w="1282" w:type="dxa"/>
            <w:tcBorders>
              <w:bottom w:val="single" w:sz="18" w:space="0" w:color="auto"/>
            </w:tcBorders>
          </w:tcPr>
          <w:p w:rsidR="00000000" w:rsidRDefault="00375157">
            <w:pPr>
              <w:jc w:val="right"/>
            </w:pPr>
            <w:r>
              <w:t>4,</w:t>
            </w:r>
            <w:r>
              <w:t>047.9</w:t>
            </w:r>
          </w:p>
        </w:tc>
        <w:tc>
          <w:tcPr>
            <w:tcW w:w="1282" w:type="dxa"/>
            <w:tcBorders>
              <w:bottom w:val="single" w:sz="18" w:space="0" w:color="auto"/>
            </w:tcBorders>
          </w:tcPr>
          <w:p w:rsidR="00000000" w:rsidRDefault="00375157">
            <w:pPr>
              <w:jc w:val="right"/>
              <w:rPr>
                <w:b/>
              </w:rPr>
            </w:pPr>
            <w:r>
              <w:rPr>
                <w:b/>
              </w:rPr>
              <w:t>4,454.7</w:t>
            </w:r>
          </w:p>
        </w:tc>
        <w:tc>
          <w:tcPr>
            <w:tcW w:w="1282" w:type="dxa"/>
            <w:tcBorders>
              <w:bottom w:val="single" w:sz="18" w:space="0" w:color="auto"/>
            </w:tcBorders>
          </w:tcPr>
          <w:p w:rsidR="00000000" w:rsidRDefault="00375157">
            <w:pPr>
              <w:jc w:val="right"/>
            </w:pPr>
            <w:r>
              <w:t>4,419.4</w:t>
            </w:r>
          </w:p>
        </w:tc>
        <w:tc>
          <w:tcPr>
            <w:tcW w:w="1282" w:type="dxa"/>
            <w:tcBorders>
              <w:bottom w:val="single" w:sz="18" w:space="0" w:color="auto"/>
            </w:tcBorders>
          </w:tcPr>
          <w:p w:rsidR="00000000" w:rsidRDefault="00375157">
            <w:pPr>
              <w:jc w:val="right"/>
              <w:rPr>
                <w:b/>
              </w:rPr>
            </w:pPr>
            <w:r>
              <w:rPr>
                <w:b/>
              </w:rPr>
              <w:t>4,452.0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Net tax balances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(197.8)</w:t>
            </w:r>
          </w:p>
        </w:tc>
        <w:tc>
          <w:tcPr>
            <w:tcW w:w="1282" w:type="dxa"/>
            <w:tcBorders>
              <w:bottom w:val="single" w:sz="18" w:space="0" w:color="auto"/>
            </w:tcBorders>
          </w:tcPr>
          <w:p w:rsidR="00000000" w:rsidRDefault="00375157">
            <w:pPr>
              <w:jc w:val="right"/>
            </w:pPr>
            <w:r>
              <w:t>(205.7)</w:t>
            </w:r>
          </w:p>
        </w:tc>
        <w:tc>
          <w:tcPr>
            <w:tcW w:w="1282" w:type="dxa"/>
            <w:tcBorders>
              <w:bottom w:val="single" w:sz="18" w:space="0" w:color="auto"/>
            </w:tcBorders>
          </w:tcPr>
          <w:p w:rsidR="00000000" w:rsidRDefault="00375157">
            <w:pPr>
              <w:jc w:val="right"/>
              <w:rPr>
                <w:b/>
              </w:rPr>
            </w:pPr>
            <w:r>
              <w:rPr>
                <w:b/>
              </w:rPr>
              <w:t>(47.8)</w:t>
            </w:r>
          </w:p>
        </w:tc>
        <w:tc>
          <w:tcPr>
            <w:tcW w:w="1282" w:type="dxa"/>
            <w:tcBorders>
              <w:bottom w:val="single" w:sz="18" w:space="0" w:color="auto"/>
            </w:tcBorders>
          </w:tcPr>
          <w:p w:rsidR="00000000" w:rsidRDefault="00375157">
            <w:pPr>
              <w:jc w:val="right"/>
            </w:pPr>
            <w:r>
              <w:t>(196.0)</w:t>
            </w:r>
          </w:p>
        </w:tc>
        <w:tc>
          <w:tcPr>
            <w:tcW w:w="1282" w:type="dxa"/>
            <w:tcBorders>
              <w:bottom w:val="single" w:sz="18" w:space="0" w:color="auto"/>
            </w:tcBorders>
          </w:tcPr>
          <w:p w:rsidR="00000000" w:rsidRDefault="00375157">
            <w:pPr>
              <w:jc w:val="right"/>
              <w:rPr>
                <w:b/>
              </w:rPr>
            </w:pPr>
            <w:r>
              <w:rPr>
                <w:b/>
              </w:rPr>
              <w:t>(232.6)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NAE</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4,017.2</w:t>
            </w:r>
          </w:p>
        </w:tc>
        <w:tc>
          <w:tcPr>
            <w:tcW w:w="1282" w:type="dxa"/>
            <w:tcBorders>
              <w:bottom w:val="single" w:sz="18" w:space="0" w:color="auto"/>
            </w:tcBorders>
          </w:tcPr>
          <w:p w:rsidR="00000000" w:rsidRDefault="00375157">
            <w:pPr>
              <w:jc w:val="right"/>
            </w:pPr>
            <w:r>
              <w:t>3,842.2</w:t>
            </w:r>
          </w:p>
        </w:tc>
        <w:tc>
          <w:tcPr>
            <w:tcW w:w="1282" w:type="dxa"/>
            <w:tcBorders>
              <w:bottom w:val="single" w:sz="18" w:space="0" w:color="auto"/>
            </w:tcBorders>
          </w:tcPr>
          <w:p w:rsidR="00000000" w:rsidRDefault="00375157">
            <w:pPr>
              <w:jc w:val="right"/>
              <w:rPr>
                <w:b/>
              </w:rPr>
            </w:pPr>
            <w:r>
              <w:rPr>
                <w:b/>
              </w:rPr>
              <w:t>4,406.9</w:t>
            </w:r>
          </w:p>
        </w:tc>
        <w:tc>
          <w:tcPr>
            <w:tcW w:w="1282" w:type="dxa"/>
            <w:tcBorders>
              <w:bottom w:val="single" w:sz="18" w:space="0" w:color="auto"/>
            </w:tcBorders>
          </w:tcPr>
          <w:p w:rsidR="00000000" w:rsidRDefault="00375157">
            <w:pPr>
              <w:jc w:val="right"/>
            </w:pPr>
            <w:r>
              <w:t>4,223.4</w:t>
            </w:r>
          </w:p>
        </w:tc>
        <w:tc>
          <w:tcPr>
            <w:tcW w:w="1282" w:type="dxa"/>
            <w:tcBorders>
              <w:bottom w:val="single" w:sz="18" w:space="0" w:color="auto"/>
            </w:tcBorders>
          </w:tcPr>
          <w:p w:rsidR="00000000" w:rsidRDefault="00375157">
            <w:pPr>
              <w:jc w:val="right"/>
              <w:rPr>
                <w:b/>
              </w:rPr>
            </w:pPr>
            <w:r>
              <w:rPr>
                <w:b/>
              </w:rPr>
              <w:t>4,219.4</w:t>
            </w:r>
          </w:p>
        </w:tc>
      </w:tr>
      <w:tr w:rsidR="00000000">
        <w:tblPrEx>
          <w:tblCellMar>
            <w:top w:w="0" w:type="dxa"/>
            <w:bottom w:w="0" w:type="dxa"/>
          </w:tblCellMar>
        </w:tblPrEx>
        <w:trPr>
          <w:cantSplit/>
        </w:trPr>
        <w:tc>
          <w:tcPr>
            <w:tcW w:w="5236" w:type="dxa"/>
          </w:tcPr>
          <w:p w:rsidR="00000000" w:rsidRDefault="00375157">
            <w:pPr>
              <w:ind w:left="110"/>
            </w:pPr>
            <w:r>
              <w:t>Debt (net)</w:t>
            </w:r>
          </w:p>
        </w:tc>
        <w:tc>
          <w:tcPr>
            <w:tcW w:w="1282" w:type="dxa"/>
          </w:tcPr>
          <w:p w:rsidR="00000000" w:rsidRDefault="00375157">
            <w:pPr>
              <w:jc w:val="right"/>
            </w:pPr>
            <w:r>
              <w:t>c</w:t>
            </w:r>
          </w:p>
        </w:tc>
        <w:tc>
          <w:tcPr>
            <w:tcW w:w="1282" w:type="dxa"/>
          </w:tcPr>
          <w:p w:rsidR="00000000" w:rsidRDefault="00375157">
            <w:pPr>
              <w:jc w:val="right"/>
              <w:rPr>
                <w:b/>
              </w:rPr>
            </w:pPr>
            <w:r>
              <w:rPr>
                <w:b/>
              </w:rPr>
              <w:t>1,380.6</w:t>
            </w:r>
          </w:p>
        </w:tc>
        <w:tc>
          <w:tcPr>
            <w:tcW w:w="1282" w:type="dxa"/>
          </w:tcPr>
          <w:p w:rsidR="00000000" w:rsidRDefault="00375157">
            <w:pPr>
              <w:jc w:val="right"/>
            </w:pPr>
            <w:r>
              <w:t>1,325.9</w:t>
            </w:r>
          </w:p>
        </w:tc>
        <w:tc>
          <w:tcPr>
            <w:tcW w:w="1282" w:type="dxa"/>
          </w:tcPr>
          <w:p w:rsidR="00000000" w:rsidRDefault="00375157">
            <w:pPr>
              <w:jc w:val="right"/>
              <w:rPr>
                <w:b/>
              </w:rPr>
            </w:pPr>
            <w:r>
              <w:rPr>
                <w:b/>
              </w:rPr>
              <w:t>1,959.4</w:t>
            </w:r>
          </w:p>
        </w:tc>
        <w:tc>
          <w:tcPr>
            <w:tcW w:w="1282" w:type="dxa"/>
          </w:tcPr>
          <w:p w:rsidR="00000000" w:rsidRDefault="00375157">
            <w:pPr>
              <w:jc w:val="right"/>
            </w:pPr>
            <w:r>
              <w:t>1,796.8</w:t>
            </w:r>
          </w:p>
        </w:tc>
        <w:tc>
          <w:tcPr>
            <w:tcW w:w="1282" w:type="dxa"/>
          </w:tcPr>
          <w:p w:rsidR="00000000" w:rsidRDefault="00375157">
            <w:pPr>
              <w:jc w:val="right"/>
              <w:rPr>
                <w:b/>
              </w:rPr>
            </w:pPr>
            <w:r>
              <w:rPr>
                <w:b/>
              </w:rPr>
              <w:t>844.9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Shareholders' funds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2,636.6</w:t>
            </w:r>
          </w:p>
        </w:tc>
        <w:tc>
          <w:tcPr>
            <w:tcW w:w="1282" w:type="dxa"/>
            <w:tcBorders>
              <w:bottom w:val="single" w:sz="18" w:space="0" w:color="auto"/>
            </w:tcBorders>
          </w:tcPr>
          <w:p w:rsidR="00000000" w:rsidRDefault="00375157">
            <w:pPr>
              <w:jc w:val="right"/>
            </w:pPr>
            <w:r>
              <w:t>2,516.3</w:t>
            </w:r>
          </w:p>
        </w:tc>
        <w:tc>
          <w:tcPr>
            <w:tcW w:w="1282" w:type="dxa"/>
            <w:tcBorders>
              <w:bottom w:val="single" w:sz="18" w:space="0" w:color="auto"/>
            </w:tcBorders>
          </w:tcPr>
          <w:p w:rsidR="00000000" w:rsidRDefault="00375157">
            <w:pPr>
              <w:jc w:val="right"/>
              <w:rPr>
                <w:b/>
              </w:rPr>
            </w:pPr>
            <w:r>
              <w:rPr>
                <w:b/>
              </w:rPr>
              <w:t>2,447.5</w:t>
            </w:r>
          </w:p>
        </w:tc>
        <w:tc>
          <w:tcPr>
            <w:tcW w:w="1282" w:type="dxa"/>
            <w:tcBorders>
              <w:bottom w:val="single" w:sz="18" w:space="0" w:color="auto"/>
            </w:tcBorders>
          </w:tcPr>
          <w:p w:rsidR="00000000" w:rsidRDefault="00375157">
            <w:pPr>
              <w:jc w:val="right"/>
            </w:pPr>
            <w:r>
              <w:t>2,426.6</w:t>
            </w:r>
          </w:p>
        </w:tc>
        <w:tc>
          <w:tcPr>
            <w:tcW w:w="1282" w:type="dxa"/>
            <w:tcBorders>
              <w:bottom w:val="single" w:sz="18" w:space="0" w:color="auto"/>
            </w:tcBorders>
          </w:tcPr>
          <w:p w:rsidR="00000000" w:rsidRDefault="00375157">
            <w:pPr>
              <w:jc w:val="right"/>
              <w:rPr>
                <w:b/>
              </w:rPr>
            </w:pPr>
            <w:r>
              <w:rPr>
                <w:b/>
              </w:rPr>
              <w:t>3,374.5</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CAPITAL EMPLOYED</w:t>
            </w:r>
          </w:p>
        </w:tc>
        <w:tc>
          <w:tcPr>
            <w:tcW w:w="1282" w:type="dxa"/>
            <w:tcBorders>
              <w:bottom w:val="double" w:sz="18" w:space="0" w:color="auto"/>
            </w:tcBorders>
          </w:tcPr>
          <w:p w:rsidR="00000000" w:rsidRDefault="00375157">
            <w:pPr>
              <w:jc w:val="right"/>
            </w:pPr>
            <w:r>
              <w:t>d</w:t>
            </w:r>
          </w:p>
        </w:tc>
        <w:tc>
          <w:tcPr>
            <w:tcW w:w="1282" w:type="dxa"/>
            <w:tcBorders>
              <w:bottom w:val="double" w:sz="18" w:space="0" w:color="auto"/>
            </w:tcBorders>
          </w:tcPr>
          <w:p w:rsidR="00000000" w:rsidRDefault="00375157">
            <w:pPr>
              <w:jc w:val="right"/>
              <w:rPr>
                <w:b/>
              </w:rPr>
            </w:pPr>
            <w:r>
              <w:rPr>
                <w:b/>
              </w:rPr>
              <w:t>4,017.2</w:t>
            </w:r>
          </w:p>
        </w:tc>
        <w:tc>
          <w:tcPr>
            <w:tcW w:w="1282" w:type="dxa"/>
            <w:tcBorders>
              <w:bottom w:val="double" w:sz="18" w:space="0" w:color="auto"/>
            </w:tcBorders>
          </w:tcPr>
          <w:p w:rsidR="00000000" w:rsidRDefault="00375157">
            <w:pPr>
              <w:jc w:val="right"/>
            </w:pPr>
            <w:r>
              <w:t>3,842.2</w:t>
            </w:r>
          </w:p>
        </w:tc>
        <w:tc>
          <w:tcPr>
            <w:tcW w:w="1282" w:type="dxa"/>
            <w:tcBorders>
              <w:bottom w:val="double" w:sz="18" w:space="0" w:color="auto"/>
            </w:tcBorders>
          </w:tcPr>
          <w:p w:rsidR="00000000" w:rsidRDefault="00375157">
            <w:pPr>
              <w:jc w:val="right"/>
              <w:rPr>
                <w:b/>
              </w:rPr>
            </w:pPr>
            <w:r>
              <w:rPr>
                <w:b/>
              </w:rPr>
              <w:t>4,406.9</w:t>
            </w:r>
          </w:p>
        </w:tc>
        <w:tc>
          <w:tcPr>
            <w:tcW w:w="1282" w:type="dxa"/>
            <w:tcBorders>
              <w:bottom w:val="double" w:sz="18" w:space="0" w:color="auto"/>
            </w:tcBorders>
          </w:tcPr>
          <w:p w:rsidR="00000000" w:rsidRDefault="00375157">
            <w:pPr>
              <w:jc w:val="right"/>
            </w:pPr>
            <w:r>
              <w:t>4,223.4</w:t>
            </w:r>
          </w:p>
        </w:tc>
        <w:tc>
          <w:tcPr>
            <w:tcW w:w="1282" w:type="dxa"/>
            <w:tcBorders>
              <w:bottom w:val="double" w:sz="18" w:space="0" w:color="auto"/>
            </w:tcBorders>
          </w:tcPr>
          <w:p w:rsidR="00000000" w:rsidRDefault="00375157">
            <w:pPr>
              <w:jc w:val="right"/>
              <w:rPr>
                <w:b/>
              </w:rPr>
            </w:pPr>
            <w:r>
              <w:rPr>
                <w:b/>
              </w:rPr>
              <w:t>4,219.4</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Gross Assets</w:t>
            </w:r>
          </w:p>
        </w:tc>
        <w:tc>
          <w:tcPr>
            <w:tcW w:w="1282" w:type="dxa"/>
          </w:tcPr>
          <w:p w:rsidR="00000000" w:rsidRDefault="00375157">
            <w:pPr>
              <w:jc w:val="right"/>
            </w:pPr>
            <w:r>
              <w:t>e</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2,492.2</w:t>
            </w:r>
          </w:p>
        </w:tc>
        <w:tc>
          <w:tcPr>
            <w:tcW w:w="1282" w:type="dxa"/>
          </w:tcPr>
          <w:p w:rsidR="00000000" w:rsidRDefault="00375157">
            <w:pPr>
              <w:jc w:val="right"/>
            </w:pPr>
            <w:r>
              <w:t>2,212.6</w:t>
            </w:r>
          </w:p>
        </w:tc>
        <w:tc>
          <w:tcPr>
            <w:tcW w:w="1282" w:type="dxa"/>
          </w:tcPr>
          <w:p w:rsidR="00000000" w:rsidRDefault="00375157">
            <w:pPr>
              <w:jc w:val="right"/>
              <w:rPr>
                <w:b/>
              </w:rPr>
            </w:pPr>
            <w:r>
              <w:rPr>
                <w:b/>
              </w:rPr>
              <w:t>1,945.1</w:t>
            </w:r>
          </w:p>
        </w:tc>
        <w:tc>
          <w:tcPr>
            <w:tcW w:w="1282" w:type="dxa"/>
          </w:tcPr>
          <w:p w:rsidR="00000000" w:rsidRDefault="00375157">
            <w:pPr>
              <w:jc w:val="right"/>
            </w:pPr>
            <w:r>
              <w:t>1,701.6</w:t>
            </w:r>
          </w:p>
        </w:tc>
        <w:tc>
          <w:tcPr>
            <w:tcW w:w="1282" w:type="dxa"/>
          </w:tcPr>
          <w:p w:rsidR="00000000" w:rsidRDefault="00375157">
            <w:pPr>
              <w:jc w:val="right"/>
              <w:rPr>
                <w:b/>
              </w:rPr>
            </w:pPr>
            <w:r>
              <w:rPr>
                <w:b/>
              </w:rPr>
              <w:t>1,496.9</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ind w:left="110"/>
              <w:jc w:val="right"/>
            </w:pPr>
          </w:p>
        </w:tc>
        <w:tc>
          <w:tcPr>
            <w:tcW w:w="1282" w:type="dxa"/>
          </w:tcPr>
          <w:p w:rsidR="00000000" w:rsidRDefault="00375157">
            <w:pPr>
              <w:jc w:val="right"/>
              <w:rPr>
                <w:b/>
              </w:rPr>
            </w:pPr>
            <w:r>
              <w:rPr>
                <w:b/>
              </w:rPr>
              <w:t>1,239.4</w:t>
            </w:r>
          </w:p>
        </w:tc>
        <w:tc>
          <w:tcPr>
            <w:tcW w:w="1282" w:type="dxa"/>
          </w:tcPr>
          <w:p w:rsidR="00000000" w:rsidRDefault="00375157">
            <w:pPr>
              <w:jc w:val="right"/>
            </w:pPr>
            <w:r>
              <w:t>1,295.5</w:t>
            </w:r>
          </w:p>
        </w:tc>
        <w:tc>
          <w:tcPr>
            <w:tcW w:w="1282" w:type="dxa"/>
          </w:tcPr>
          <w:p w:rsidR="00000000" w:rsidRDefault="00375157">
            <w:pPr>
              <w:jc w:val="right"/>
              <w:rPr>
                <w:b/>
              </w:rPr>
            </w:pPr>
            <w:r>
              <w:rPr>
                <w:b/>
              </w:rPr>
              <w:t>1,144.4</w:t>
            </w:r>
          </w:p>
        </w:tc>
        <w:tc>
          <w:tcPr>
            <w:tcW w:w="1282" w:type="dxa"/>
          </w:tcPr>
          <w:p w:rsidR="00000000" w:rsidRDefault="00375157">
            <w:pPr>
              <w:jc w:val="right"/>
            </w:pPr>
            <w:r>
              <w:t>1,084.1</w:t>
            </w:r>
          </w:p>
        </w:tc>
        <w:tc>
          <w:tcPr>
            <w:tcW w:w="1282" w:type="dxa"/>
          </w:tcPr>
          <w:p w:rsidR="00000000" w:rsidRDefault="00375157">
            <w:pPr>
              <w:jc w:val="right"/>
              <w:rPr>
                <w:b/>
              </w:rPr>
            </w:pPr>
            <w:r>
              <w:rPr>
                <w:b/>
              </w:rPr>
              <w:t>979.5</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862.3</w:t>
            </w:r>
          </w:p>
        </w:tc>
        <w:tc>
          <w:tcPr>
            <w:tcW w:w="1282" w:type="dxa"/>
          </w:tcPr>
          <w:p w:rsidR="00000000" w:rsidRDefault="00375157">
            <w:pPr>
              <w:jc w:val="right"/>
            </w:pPr>
            <w:r>
              <w:t>850.4</w:t>
            </w:r>
          </w:p>
        </w:tc>
        <w:tc>
          <w:tcPr>
            <w:tcW w:w="1282" w:type="dxa"/>
          </w:tcPr>
          <w:p w:rsidR="00000000" w:rsidRDefault="00375157">
            <w:pPr>
              <w:jc w:val="right"/>
              <w:rPr>
                <w:b/>
              </w:rPr>
            </w:pPr>
            <w:r>
              <w:rPr>
                <w:b/>
              </w:rPr>
              <w:t>744.5</w:t>
            </w:r>
          </w:p>
        </w:tc>
        <w:tc>
          <w:tcPr>
            <w:tcW w:w="1282" w:type="dxa"/>
          </w:tcPr>
          <w:p w:rsidR="00000000" w:rsidRDefault="00375157">
            <w:pPr>
              <w:jc w:val="right"/>
            </w:pPr>
            <w:r>
              <w:t>660.0</w:t>
            </w:r>
          </w:p>
        </w:tc>
        <w:tc>
          <w:tcPr>
            <w:tcW w:w="1282" w:type="dxa"/>
          </w:tcPr>
          <w:p w:rsidR="00000000" w:rsidRDefault="00375157">
            <w:pPr>
              <w:jc w:val="right"/>
              <w:rPr>
                <w:b/>
              </w:rPr>
            </w:pPr>
            <w:r>
              <w:rPr>
                <w:b/>
              </w:rPr>
              <w:t>599.6</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1,223.1</w:t>
            </w:r>
          </w:p>
        </w:tc>
        <w:tc>
          <w:tcPr>
            <w:tcW w:w="1282" w:type="dxa"/>
          </w:tcPr>
          <w:p w:rsidR="00000000" w:rsidRDefault="00375157">
            <w:pPr>
              <w:jc w:val="right"/>
            </w:pPr>
            <w:r>
              <w:t>1,148.6</w:t>
            </w:r>
          </w:p>
        </w:tc>
        <w:tc>
          <w:tcPr>
            <w:tcW w:w="1282" w:type="dxa"/>
          </w:tcPr>
          <w:p w:rsidR="00000000" w:rsidRDefault="00375157">
            <w:pPr>
              <w:jc w:val="right"/>
              <w:rPr>
                <w:b/>
              </w:rPr>
            </w:pPr>
            <w:r>
              <w:rPr>
                <w:b/>
              </w:rPr>
              <w:t>1,175.7</w:t>
            </w:r>
          </w:p>
        </w:tc>
        <w:tc>
          <w:tcPr>
            <w:tcW w:w="1282" w:type="dxa"/>
          </w:tcPr>
          <w:p w:rsidR="00000000" w:rsidRDefault="00375157">
            <w:pPr>
              <w:jc w:val="right"/>
            </w:pPr>
            <w:r>
              <w:t>1,167.9</w:t>
            </w:r>
          </w:p>
        </w:tc>
        <w:tc>
          <w:tcPr>
            <w:tcW w:w="1282" w:type="dxa"/>
          </w:tcPr>
          <w:p w:rsidR="00000000" w:rsidRDefault="00375157">
            <w:pPr>
              <w:jc w:val="right"/>
              <w:rPr>
                <w:b/>
              </w:rPr>
            </w:pPr>
            <w:r>
              <w:rPr>
                <w:b/>
              </w:rPr>
              <w:t>1,117.5</w:t>
            </w:r>
          </w:p>
        </w:tc>
      </w:tr>
      <w:tr w:rsidR="00000000">
        <w:tblPrEx>
          <w:tblCellMar>
            <w:top w:w="0" w:type="dxa"/>
            <w:bottom w:w="0" w:type="dxa"/>
          </w:tblCellMar>
        </w:tblPrEx>
        <w:trPr>
          <w:cantSplit/>
        </w:trPr>
        <w:tc>
          <w:tcPr>
            <w:tcW w:w="5236" w:type="dxa"/>
          </w:tcPr>
          <w:p w:rsidR="00000000" w:rsidRDefault="00375157">
            <w:pPr>
              <w:ind w:left="110"/>
            </w:pPr>
            <w:r>
              <w:t>Chili's</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jc w:val="right"/>
            </w:pPr>
            <w:r>
              <w:t>4.7</w:t>
            </w:r>
          </w:p>
        </w:tc>
        <w:tc>
          <w:tcPr>
            <w:tcW w:w="1282" w:type="dxa"/>
          </w:tcPr>
          <w:p w:rsidR="00000000" w:rsidRDefault="00375157">
            <w:pPr>
              <w:jc w:val="right"/>
              <w:rPr>
                <w:b/>
              </w:rPr>
            </w:pPr>
            <w:r>
              <w:rPr>
                <w:b/>
              </w:rPr>
              <w:t>2.5</w:t>
            </w:r>
          </w:p>
        </w:tc>
      </w:tr>
      <w:tr w:rsidR="00000000">
        <w:tblPrEx>
          <w:tblCellMar>
            <w:top w:w="0" w:type="dxa"/>
            <w:bottom w:w="0" w:type="dxa"/>
          </w:tblCellMar>
        </w:tblPrEx>
        <w:trPr>
          <w:cantSplit/>
        </w:trPr>
        <w:tc>
          <w:tcPr>
            <w:tcW w:w="5236" w:type="dxa"/>
          </w:tcPr>
          <w:p w:rsidR="00000000" w:rsidRDefault="00375157">
            <w:pPr>
              <w:ind w:left="110"/>
            </w:pPr>
            <w:r>
              <w:t>Property</w:t>
            </w:r>
          </w:p>
        </w:tc>
        <w:tc>
          <w:tcPr>
            <w:tcW w:w="1282" w:type="dxa"/>
          </w:tcPr>
          <w:p w:rsidR="00000000" w:rsidRDefault="00375157">
            <w:pPr>
              <w:ind w:left="110"/>
              <w:jc w:val="right"/>
            </w:pPr>
          </w:p>
        </w:tc>
        <w:tc>
          <w:tcPr>
            <w:tcW w:w="1282" w:type="dxa"/>
          </w:tcPr>
          <w:p w:rsidR="00000000" w:rsidRDefault="00375157">
            <w:pPr>
              <w:jc w:val="right"/>
              <w:rPr>
                <w:b/>
              </w:rPr>
            </w:pPr>
            <w:r>
              <w:rPr>
                <w:b/>
              </w:rPr>
              <w:t>790.8</w:t>
            </w:r>
          </w:p>
        </w:tc>
        <w:tc>
          <w:tcPr>
            <w:tcW w:w="1282" w:type="dxa"/>
          </w:tcPr>
          <w:p w:rsidR="00000000" w:rsidRDefault="00375157">
            <w:pPr>
              <w:jc w:val="right"/>
            </w:pPr>
            <w:r>
              <w:t>784.4</w:t>
            </w:r>
          </w:p>
        </w:tc>
        <w:tc>
          <w:tcPr>
            <w:tcW w:w="1282" w:type="dxa"/>
          </w:tcPr>
          <w:p w:rsidR="00000000" w:rsidRDefault="00375157">
            <w:pPr>
              <w:jc w:val="right"/>
              <w:rPr>
                <w:b/>
              </w:rPr>
            </w:pPr>
            <w:r>
              <w:rPr>
                <w:b/>
              </w:rPr>
              <w:t>1,464.4</w:t>
            </w:r>
          </w:p>
        </w:tc>
        <w:tc>
          <w:tcPr>
            <w:tcW w:w="1282" w:type="dxa"/>
          </w:tcPr>
          <w:p w:rsidR="00000000" w:rsidRDefault="00375157">
            <w:pPr>
              <w:jc w:val="right"/>
            </w:pPr>
            <w:r>
              <w:t>1,200.5</w:t>
            </w:r>
          </w:p>
        </w:tc>
        <w:tc>
          <w:tcPr>
            <w:tcW w:w="1282" w:type="dxa"/>
          </w:tcPr>
          <w:p w:rsidR="00000000" w:rsidRDefault="00375157">
            <w:pPr>
              <w:jc w:val="right"/>
              <w:rPr>
                <w:b/>
              </w:rPr>
            </w:pPr>
            <w:r>
              <w:rPr>
                <w:b/>
              </w:rPr>
              <w:t>1,491.3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Unallocated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564.7</w:t>
            </w:r>
          </w:p>
        </w:tc>
        <w:tc>
          <w:tcPr>
            <w:tcW w:w="1282" w:type="dxa"/>
            <w:tcBorders>
              <w:bottom w:val="single" w:sz="18" w:space="0" w:color="auto"/>
            </w:tcBorders>
          </w:tcPr>
          <w:p w:rsidR="00000000" w:rsidRDefault="00375157">
            <w:pPr>
              <w:jc w:val="right"/>
            </w:pPr>
            <w:r>
              <w:t>405.1</w:t>
            </w:r>
          </w:p>
        </w:tc>
        <w:tc>
          <w:tcPr>
            <w:tcW w:w="1282" w:type="dxa"/>
            <w:tcBorders>
              <w:bottom w:val="single" w:sz="18" w:space="0" w:color="auto"/>
            </w:tcBorders>
          </w:tcPr>
          <w:p w:rsidR="00000000" w:rsidRDefault="00375157">
            <w:pPr>
              <w:jc w:val="right"/>
              <w:rPr>
                <w:b/>
              </w:rPr>
            </w:pPr>
            <w:r>
              <w:rPr>
                <w:b/>
              </w:rPr>
              <w:t>595.6</w:t>
            </w:r>
          </w:p>
        </w:tc>
        <w:tc>
          <w:tcPr>
            <w:tcW w:w="1282" w:type="dxa"/>
            <w:tcBorders>
              <w:bottom w:val="single" w:sz="18" w:space="0" w:color="auto"/>
            </w:tcBorders>
          </w:tcPr>
          <w:p w:rsidR="00000000" w:rsidRDefault="00375157">
            <w:pPr>
              <w:jc w:val="right"/>
            </w:pPr>
            <w:r>
              <w:t>749.6</w:t>
            </w:r>
          </w:p>
        </w:tc>
        <w:tc>
          <w:tcPr>
            <w:tcW w:w="1282" w:type="dxa"/>
            <w:tcBorders>
              <w:bottom w:val="single" w:sz="18" w:space="0" w:color="auto"/>
            </w:tcBorders>
          </w:tcPr>
          <w:p w:rsidR="00000000" w:rsidRDefault="00375157">
            <w:pPr>
              <w:jc w:val="right"/>
              <w:rPr>
                <w:b/>
              </w:rPr>
            </w:pPr>
            <w:r>
              <w:rPr>
                <w:b/>
              </w:rPr>
              <w:t>1,222.8</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Total</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7,172.5</w:t>
            </w:r>
          </w:p>
        </w:tc>
        <w:tc>
          <w:tcPr>
            <w:tcW w:w="1282" w:type="dxa"/>
            <w:tcBorders>
              <w:bottom w:val="double" w:sz="18" w:space="0" w:color="auto"/>
            </w:tcBorders>
          </w:tcPr>
          <w:p w:rsidR="00000000" w:rsidRDefault="00375157">
            <w:pPr>
              <w:jc w:val="right"/>
            </w:pPr>
            <w:r>
              <w:t>6,696.6</w:t>
            </w:r>
          </w:p>
        </w:tc>
        <w:tc>
          <w:tcPr>
            <w:tcW w:w="1282" w:type="dxa"/>
            <w:tcBorders>
              <w:bottom w:val="double" w:sz="18" w:space="0" w:color="auto"/>
            </w:tcBorders>
          </w:tcPr>
          <w:p w:rsidR="00000000" w:rsidRDefault="00375157">
            <w:pPr>
              <w:jc w:val="right"/>
              <w:rPr>
                <w:b/>
              </w:rPr>
            </w:pPr>
            <w:r>
              <w:rPr>
                <w:b/>
              </w:rPr>
              <w:t>7,069.7</w:t>
            </w:r>
          </w:p>
        </w:tc>
        <w:tc>
          <w:tcPr>
            <w:tcW w:w="1282" w:type="dxa"/>
            <w:tcBorders>
              <w:bottom w:val="double" w:sz="18" w:space="0" w:color="auto"/>
            </w:tcBorders>
          </w:tcPr>
          <w:p w:rsidR="00000000" w:rsidRDefault="00375157">
            <w:pPr>
              <w:jc w:val="right"/>
            </w:pPr>
            <w:r>
              <w:t>6,568.4</w:t>
            </w:r>
          </w:p>
        </w:tc>
        <w:tc>
          <w:tcPr>
            <w:tcW w:w="1282" w:type="dxa"/>
            <w:tcBorders>
              <w:bottom w:val="double" w:sz="18" w:space="0" w:color="auto"/>
            </w:tcBorders>
          </w:tcPr>
          <w:p w:rsidR="00000000" w:rsidRDefault="00375157">
            <w:pPr>
              <w:jc w:val="right"/>
              <w:rPr>
                <w:b/>
              </w:rPr>
            </w:pPr>
            <w:r>
              <w:rPr>
                <w:b/>
              </w:rPr>
              <w:t>6,910.1</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NAE (before tax balances)</w:t>
            </w:r>
          </w:p>
        </w:tc>
        <w:tc>
          <w:tcPr>
            <w:tcW w:w="1282" w:type="dxa"/>
          </w:tcPr>
          <w:p w:rsidR="00000000" w:rsidRDefault="00375157">
            <w:pPr>
              <w:jc w:val="right"/>
            </w:pPr>
            <w:r>
              <w:t>f</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1,352.2</w:t>
            </w:r>
          </w:p>
        </w:tc>
        <w:tc>
          <w:tcPr>
            <w:tcW w:w="1282" w:type="dxa"/>
          </w:tcPr>
          <w:p w:rsidR="00000000" w:rsidRDefault="00375157">
            <w:pPr>
              <w:jc w:val="right"/>
            </w:pPr>
            <w:r>
              <w:t>1,196.5</w:t>
            </w:r>
          </w:p>
        </w:tc>
        <w:tc>
          <w:tcPr>
            <w:tcW w:w="1282" w:type="dxa"/>
          </w:tcPr>
          <w:p w:rsidR="00000000" w:rsidRDefault="00375157">
            <w:pPr>
              <w:jc w:val="right"/>
              <w:rPr>
                <w:b/>
              </w:rPr>
            </w:pPr>
            <w:r>
              <w:rPr>
                <w:b/>
              </w:rPr>
              <w:t>1,041.5</w:t>
            </w:r>
          </w:p>
        </w:tc>
        <w:tc>
          <w:tcPr>
            <w:tcW w:w="1282" w:type="dxa"/>
          </w:tcPr>
          <w:p w:rsidR="00000000" w:rsidRDefault="00375157">
            <w:pPr>
              <w:jc w:val="right"/>
            </w:pPr>
            <w:r>
              <w:t>839.4</w:t>
            </w:r>
          </w:p>
        </w:tc>
        <w:tc>
          <w:tcPr>
            <w:tcW w:w="1282" w:type="dxa"/>
          </w:tcPr>
          <w:p w:rsidR="00000000" w:rsidRDefault="00375157">
            <w:pPr>
              <w:jc w:val="right"/>
              <w:rPr>
                <w:b/>
              </w:rPr>
            </w:pPr>
            <w:r>
              <w:rPr>
                <w:b/>
              </w:rPr>
              <w:t>806.5</w:t>
            </w:r>
          </w:p>
        </w:tc>
      </w:tr>
      <w:tr w:rsidR="00000000">
        <w:tblPrEx>
          <w:tblCellMar>
            <w:top w:w="0" w:type="dxa"/>
            <w:bottom w:w="0" w:type="dxa"/>
          </w:tblCellMar>
        </w:tblPrEx>
        <w:trPr>
          <w:cantSplit/>
        </w:trPr>
        <w:tc>
          <w:tcPr>
            <w:tcW w:w="5236" w:type="dxa"/>
          </w:tcPr>
          <w:p w:rsidR="00000000" w:rsidRDefault="00375157">
            <w:pPr>
              <w:ind w:left="110"/>
            </w:pPr>
            <w:r>
              <w:t>General Merchandis</w:t>
            </w:r>
            <w:r>
              <w:t>e</w:t>
            </w:r>
          </w:p>
        </w:tc>
        <w:tc>
          <w:tcPr>
            <w:tcW w:w="1282" w:type="dxa"/>
          </w:tcPr>
          <w:p w:rsidR="00000000" w:rsidRDefault="00375157">
            <w:pPr>
              <w:ind w:left="110"/>
              <w:jc w:val="right"/>
            </w:pPr>
          </w:p>
        </w:tc>
        <w:tc>
          <w:tcPr>
            <w:tcW w:w="1282" w:type="dxa"/>
          </w:tcPr>
          <w:p w:rsidR="00000000" w:rsidRDefault="00375157">
            <w:pPr>
              <w:jc w:val="right"/>
              <w:rPr>
                <w:b/>
              </w:rPr>
            </w:pPr>
            <w:r>
              <w:rPr>
                <w:b/>
              </w:rPr>
              <w:t>907.9</w:t>
            </w:r>
          </w:p>
        </w:tc>
        <w:tc>
          <w:tcPr>
            <w:tcW w:w="1282" w:type="dxa"/>
          </w:tcPr>
          <w:p w:rsidR="00000000" w:rsidRDefault="00375157">
            <w:pPr>
              <w:jc w:val="right"/>
            </w:pPr>
            <w:r>
              <w:t>962.1</w:t>
            </w:r>
          </w:p>
        </w:tc>
        <w:tc>
          <w:tcPr>
            <w:tcW w:w="1282" w:type="dxa"/>
          </w:tcPr>
          <w:p w:rsidR="00000000" w:rsidRDefault="00375157">
            <w:pPr>
              <w:jc w:val="right"/>
              <w:rPr>
                <w:b/>
              </w:rPr>
            </w:pPr>
            <w:r>
              <w:rPr>
                <w:b/>
              </w:rPr>
              <w:t>876.2</w:t>
            </w:r>
          </w:p>
        </w:tc>
        <w:tc>
          <w:tcPr>
            <w:tcW w:w="1282" w:type="dxa"/>
          </w:tcPr>
          <w:p w:rsidR="00000000" w:rsidRDefault="00375157">
            <w:pPr>
              <w:jc w:val="right"/>
            </w:pPr>
            <w:r>
              <w:t>810.1</w:t>
            </w:r>
          </w:p>
        </w:tc>
        <w:tc>
          <w:tcPr>
            <w:tcW w:w="1282" w:type="dxa"/>
          </w:tcPr>
          <w:p w:rsidR="00000000" w:rsidRDefault="00375157">
            <w:pPr>
              <w:jc w:val="right"/>
              <w:rPr>
                <w:b/>
              </w:rPr>
            </w:pPr>
            <w:r>
              <w:rPr>
                <w:b/>
              </w:rPr>
              <w:t>742.4</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582.7</w:t>
            </w:r>
          </w:p>
        </w:tc>
        <w:tc>
          <w:tcPr>
            <w:tcW w:w="1282" w:type="dxa"/>
          </w:tcPr>
          <w:p w:rsidR="00000000" w:rsidRDefault="00375157">
            <w:pPr>
              <w:jc w:val="right"/>
            </w:pPr>
            <w:r>
              <w:t>579.0</w:t>
            </w:r>
          </w:p>
        </w:tc>
        <w:tc>
          <w:tcPr>
            <w:tcW w:w="1282" w:type="dxa"/>
          </w:tcPr>
          <w:p w:rsidR="00000000" w:rsidRDefault="00375157">
            <w:pPr>
              <w:jc w:val="right"/>
              <w:rPr>
                <w:b/>
              </w:rPr>
            </w:pPr>
            <w:r>
              <w:rPr>
                <w:b/>
              </w:rPr>
              <w:t>478.1</w:t>
            </w:r>
          </w:p>
        </w:tc>
        <w:tc>
          <w:tcPr>
            <w:tcW w:w="1282" w:type="dxa"/>
          </w:tcPr>
          <w:p w:rsidR="00000000" w:rsidRDefault="00375157">
            <w:pPr>
              <w:jc w:val="right"/>
            </w:pPr>
            <w:r>
              <w:t>438.4</w:t>
            </w:r>
          </w:p>
        </w:tc>
        <w:tc>
          <w:tcPr>
            <w:tcW w:w="1282" w:type="dxa"/>
          </w:tcPr>
          <w:p w:rsidR="00000000" w:rsidRDefault="00375157">
            <w:pPr>
              <w:jc w:val="right"/>
              <w:rPr>
                <w:b/>
              </w:rPr>
            </w:pPr>
            <w:r>
              <w:rPr>
                <w:b/>
              </w:rPr>
              <w:t>413.7</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893.3</w:t>
            </w:r>
          </w:p>
        </w:tc>
        <w:tc>
          <w:tcPr>
            <w:tcW w:w="1282" w:type="dxa"/>
          </w:tcPr>
          <w:p w:rsidR="00000000" w:rsidRDefault="00375157">
            <w:pPr>
              <w:jc w:val="right"/>
            </w:pPr>
            <w:r>
              <w:t>868.5</w:t>
            </w:r>
          </w:p>
        </w:tc>
        <w:tc>
          <w:tcPr>
            <w:tcW w:w="1282" w:type="dxa"/>
          </w:tcPr>
          <w:p w:rsidR="00000000" w:rsidRDefault="00375157">
            <w:pPr>
              <w:jc w:val="right"/>
              <w:rPr>
                <w:b/>
              </w:rPr>
            </w:pPr>
            <w:r>
              <w:rPr>
                <w:b/>
              </w:rPr>
              <w:t>913.1</w:t>
            </w:r>
          </w:p>
        </w:tc>
        <w:tc>
          <w:tcPr>
            <w:tcW w:w="1282" w:type="dxa"/>
          </w:tcPr>
          <w:p w:rsidR="00000000" w:rsidRDefault="00375157">
            <w:pPr>
              <w:jc w:val="right"/>
            </w:pPr>
            <w:r>
              <w:t>880.5</w:t>
            </w:r>
          </w:p>
        </w:tc>
        <w:tc>
          <w:tcPr>
            <w:tcW w:w="1282" w:type="dxa"/>
          </w:tcPr>
          <w:p w:rsidR="00000000" w:rsidRDefault="00375157">
            <w:pPr>
              <w:jc w:val="right"/>
              <w:rPr>
                <w:b/>
              </w:rPr>
            </w:pPr>
            <w:r>
              <w:rPr>
                <w:b/>
              </w:rPr>
              <w:t>877.3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Property/Unallocated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587.9</w:t>
            </w:r>
          </w:p>
        </w:tc>
        <w:tc>
          <w:tcPr>
            <w:tcW w:w="1282" w:type="dxa"/>
            <w:tcBorders>
              <w:bottom w:val="single" w:sz="18" w:space="0" w:color="auto"/>
            </w:tcBorders>
          </w:tcPr>
          <w:p w:rsidR="00000000" w:rsidRDefault="00375157">
            <w:pPr>
              <w:jc w:val="right"/>
            </w:pPr>
            <w:r>
              <w:t>491.9</w:t>
            </w:r>
          </w:p>
        </w:tc>
        <w:tc>
          <w:tcPr>
            <w:tcW w:w="1282" w:type="dxa"/>
            <w:tcBorders>
              <w:bottom w:val="single" w:sz="18" w:space="0" w:color="auto"/>
            </w:tcBorders>
          </w:tcPr>
          <w:p w:rsidR="00000000" w:rsidRDefault="00375157">
            <w:pPr>
              <w:jc w:val="right"/>
              <w:rPr>
                <w:b/>
              </w:rPr>
            </w:pPr>
            <w:r>
              <w:rPr>
                <w:b/>
              </w:rPr>
              <w:t>1,192.1</w:t>
            </w:r>
          </w:p>
        </w:tc>
        <w:tc>
          <w:tcPr>
            <w:tcW w:w="1282" w:type="dxa"/>
            <w:tcBorders>
              <w:bottom w:val="single" w:sz="18" w:space="0" w:color="auto"/>
            </w:tcBorders>
          </w:tcPr>
          <w:p w:rsidR="00000000" w:rsidRDefault="00375157">
            <w:pPr>
              <w:jc w:val="right"/>
            </w:pPr>
            <w:r>
              <w:t>1,498.6</w:t>
            </w:r>
          </w:p>
        </w:tc>
        <w:tc>
          <w:tcPr>
            <w:tcW w:w="1282" w:type="dxa"/>
            <w:tcBorders>
              <w:bottom w:val="single" w:sz="18" w:space="0" w:color="auto"/>
            </w:tcBorders>
          </w:tcPr>
          <w:p w:rsidR="00000000" w:rsidRDefault="00375157">
            <w:pPr>
              <w:jc w:val="right"/>
              <w:rPr>
                <w:b/>
              </w:rPr>
            </w:pPr>
            <w:r>
              <w:rPr>
                <w:b/>
              </w:rPr>
              <w:t>1,713.1</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Total</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4,324.0</w:t>
            </w:r>
          </w:p>
        </w:tc>
        <w:tc>
          <w:tcPr>
            <w:tcW w:w="1282" w:type="dxa"/>
            <w:tcBorders>
              <w:bottom w:val="double" w:sz="18" w:space="0" w:color="auto"/>
            </w:tcBorders>
          </w:tcPr>
          <w:p w:rsidR="00000000" w:rsidRDefault="00375157">
            <w:pPr>
              <w:jc w:val="right"/>
            </w:pPr>
            <w:r>
              <w:t>4,098.0</w:t>
            </w:r>
          </w:p>
        </w:tc>
        <w:tc>
          <w:tcPr>
            <w:tcW w:w="1282" w:type="dxa"/>
            <w:tcBorders>
              <w:bottom w:val="double" w:sz="18" w:space="0" w:color="auto"/>
            </w:tcBorders>
          </w:tcPr>
          <w:p w:rsidR="00000000" w:rsidRDefault="00375157">
            <w:pPr>
              <w:jc w:val="right"/>
              <w:rPr>
                <w:b/>
              </w:rPr>
            </w:pPr>
            <w:r>
              <w:rPr>
                <w:b/>
              </w:rPr>
              <w:t>4,501.0</w:t>
            </w:r>
          </w:p>
        </w:tc>
        <w:tc>
          <w:tcPr>
            <w:tcW w:w="1282" w:type="dxa"/>
            <w:tcBorders>
              <w:bottom w:val="double" w:sz="18" w:space="0" w:color="auto"/>
            </w:tcBorders>
          </w:tcPr>
          <w:p w:rsidR="00000000" w:rsidRDefault="00375157">
            <w:pPr>
              <w:jc w:val="right"/>
            </w:pPr>
            <w:r>
              <w:t>4,467.0</w:t>
            </w:r>
          </w:p>
        </w:tc>
        <w:tc>
          <w:tcPr>
            <w:tcW w:w="1282" w:type="dxa"/>
            <w:tcBorders>
              <w:bottom w:val="double" w:sz="18" w:space="0" w:color="auto"/>
            </w:tcBorders>
          </w:tcPr>
          <w:p w:rsidR="00000000" w:rsidRDefault="00375157">
            <w:pPr>
              <w:jc w:val="right"/>
              <w:rPr>
                <w:b/>
              </w:rPr>
            </w:pPr>
            <w:r>
              <w:rPr>
                <w:b/>
              </w:rPr>
              <w:t>4,553.0</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ROI (before abnormals)</w:t>
            </w:r>
          </w:p>
        </w:tc>
        <w:tc>
          <w:tcPr>
            <w:tcW w:w="1282" w:type="dxa"/>
          </w:tcPr>
          <w:p w:rsidR="00000000" w:rsidRDefault="00375157">
            <w:pPr>
              <w:jc w:val="right"/>
            </w:pPr>
            <w:r>
              <w:t>g</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29.2%</w:t>
            </w:r>
          </w:p>
        </w:tc>
        <w:tc>
          <w:tcPr>
            <w:tcW w:w="1282" w:type="dxa"/>
          </w:tcPr>
          <w:p w:rsidR="00000000" w:rsidRDefault="00375157">
            <w:pPr>
              <w:jc w:val="right"/>
            </w:pPr>
            <w:r>
              <w:t>28.6%</w:t>
            </w:r>
          </w:p>
        </w:tc>
        <w:tc>
          <w:tcPr>
            <w:tcW w:w="1282" w:type="dxa"/>
          </w:tcPr>
          <w:p w:rsidR="00000000" w:rsidRDefault="00375157">
            <w:pPr>
              <w:jc w:val="right"/>
              <w:rPr>
                <w:b/>
              </w:rPr>
            </w:pPr>
            <w:r>
              <w:rPr>
                <w:b/>
              </w:rPr>
              <w:t>28.3%</w:t>
            </w:r>
          </w:p>
        </w:tc>
        <w:tc>
          <w:tcPr>
            <w:tcW w:w="1282" w:type="dxa"/>
          </w:tcPr>
          <w:p w:rsidR="00000000" w:rsidRDefault="00375157">
            <w:pPr>
              <w:jc w:val="right"/>
            </w:pPr>
            <w:r>
              <w:t>31.3%</w:t>
            </w:r>
          </w:p>
        </w:tc>
        <w:tc>
          <w:tcPr>
            <w:tcW w:w="1282" w:type="dxa"/>
          </w:tcPr>
          <w:p w:rsidR="00000000" w:rsidRDefault="00375157">
            <w:pPr>
              <w:jc w:val="right"/>
              <w:rPr>
                <w:b/>
              </w:rPr>
            </w:pPr>
            <w:r>
              <w:rPr>
                <w:b/>
              </w:rPr>
              <w:t>28.7%</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ind w:left="110"/>
              <w:jc w:val="right"/>
            </w:pPr>
          </w:p>
        </w:tc>
        <w:tc>
          <w:tcPr>
            <w:tcW w:w="1282" w:type="dxa"/>
          </w:tcPr>
          <w:p w:rsidR="00000000" w:rsidRDefault="00375157">
            <w:pPr>
              <w:jc w:val="right"/>
              <w:rPr>
                <w:b/>
              </w:rPr>
            </w:pPr>
            <w:r>
              <w:rPr>
                <w:b/>
              </w:rPr>
              <w:t>8.7%</w:t>
            </w:r>
          </w:p>
        </w:tc>
        <w:tc>
          <w:tcPr>
            <w:tcW w:w="1282" w:type="dxa"/>
          </w:tcPr>
          <w:p w:rsidR="00000000" w:rsidRDefault="00375157">
            <w:pPr>
              <w:jc w:val="right"/>
            </w:pPr>
            <w:r>
              <w:t>6.0%</w:t>
            </w:r>
          </w:p>
        </w:tc>
        <w:tc>
          <w:tcPr>
            <w:tcW w:w="1282" w:type="dxa"/>
          </w:tcPr>
          <w:p w:rsidR="00000000" w:rsidRDefault="00375157">
            <w:pPr>
              <w:jc w:val="right"/>
              <w:rPr>
                <w:b/>
              </w:rPr>
            </w:pPr>
            <w:r>
              <w:rPr>
                <w:b/>
              </w:rPr>
              <w:t>0.7%</w:t>
            </w:r>
          </w:p>
        </w:tc>
        <w:tc>
          <w:tcPr>
            <w:tcW w:w="1282" w:type="dxa"/>
          </w:tcPr>
          <w:p w:rsidR="00000000" w:rsidRDefault="00375157">
            <w:pPr>
              <w:jc w:val="right"/>
            </w:pPr>
            <w:r>
              <w:t>10.7%</w:t>
            </w:r>
          </w:p>
        </w:tc>
        <w:tc>
          <w:tcPr>
            <w:tcW w:w="1282" w:type="dxa"/>
          </w:tcPr>
          <w:p w:rsidR="00000000" w:rsidRDefault="00375157">
            <w:pPr>
              <w:jc w:val="right"/>
              <w:rPr>
                <w:b/>
              </w:rPr>
            </w:pPr>
            <w:r>
              <w:rPr>
                <w:b/>
              </w:rPr>
              <w:t>13.3%</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22.5%</w:t>
            </w:r>
          </w:p>
        </w:tc>
        <w:tc>
          <w:tcPr>
            <w:tcW w:w="1282" w:type="dxa"/>
          </w:tcPr>
          <w:p w:rsidR="00000000" w:rsidRDefault="00375157">
            <w:pPr>
              <w:jc w:val="right"/>
            </w:pPr>
            <w:r>
              <w:t>23.1%</w:t>
            </w:r>
          </w:p>
        </w:tc>
        <w:tc>
          <w:tcPr>
            <w:tcW w:w="1282" w:type="dxa"/>
          </w:tcPr>
          <w:p w:rsidR="00000000" w:rsidRDefault="00375157">
            <w:pPr>
              <w:jc w:val="right"/>
              <w:rPr>
                <w:b/>
              </w:rPr>
            </w:pPr>
            <w:r>
              <w:rPr>
                <w:b/>
              </w:rPr>
              <w:t>30.1%</w:t>
            </w:r>
          </w:p>
        </w:tc>
        <w:tc>
          <w:tcPr>
            <w:tcW w:w="1282" w:type="dxa"/>
          </w:tcPr>
          <w:p w:rsidR="00000000" w:rsidRDefault="00375157">
            <w:pPr>
              <w:jc w:val="right"/>
            </w:pPr>
            <w:r>
              <w:t>35.7%</w:t>
            </w:r>
          </w:p>
        </w:tc>
        <w:tc>
          <w:tcPr>
            <w:tcW w:w="1282" w:type="dxa"/>
          </w:tcPr>
          <w:p w:rsidR="00000000" w:rsidRDefault="00375157">
            <w:pPr>
              <w:jc w:val="right"/>
              <w:rPr>
                <w:b/>
              </w:rPr>
            </w:pPr>
            <w:r>
              <w:rPr>
                <w:b/>
              </w:rPr>
              <w:t>36.9%</w:t>
            </w:r>
          </w:p>
        </w:tc>
      </w:tr>
      <w:tr w:rsidR="00000000">
        <w:tblPrEx>
          <w:tblCellMar>
            <w:top w:w="0" w:type="dxa"/>
            <w:bottom w:w="0" w:type="dxa"/>
          </w:tblCellMar>
        </w:tblPrEx>
        <w:trPr>
          <w:cantSplit/>
        </w:trPr>
        <w:tc>
          <w:tcPr>
            <w:tcW w:w="5236" w:type="dxa"/>
          </w:tcPr>
          <w:p w:rsidR="00000000" w:rsidRDefault="00375157">
            <w:pPr>
              <w:ind w:left="110"/>
            </w:pPr>
            <w:r>
              <w:t>M</w:t>
            </w:r>
            <w:r>
              <w:t>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13.0%</w:t>
            </w:r>
          </w:p>
        </w:tc>
        <w:tc>
          <w:tcPr>
            <w:tcW w:w="1282" w:type="dxa"/>
          </w:tcPr>
          <w:p w:rsidR="00000000" w:rsidRDefault="00375157">
            <w:pPr>
              <w:jc w:val="right"/>
            </w:pPr>
            <w:r>
              <w:t>12.5%</w:t>
            </w:r>
          </w:p>
        </w:tc>
        <w:tc>
          <w:tcPr>
            <w:tcW w:w="1282" w:type="dxa"/>
          </w:tcPr>
          <w:p w:rsidR="00000000" w:rsidRDefault="00375157">
            <w:pPr>
              <w:jc w:val="right"/>
              <w:rPr>
                <w:b/>
              </w:rPr>
            </w:pPr>
            <w:r>
              <w:rPr>
                <w:b/>
              </w:rPr>
              <w:t>9.6%</w:t>
            </w:r>
          </w:p>
        </w:tc>
        <w:tc>
          <w:tcPr>
            <w:tcW w:w="1282" w:type="dxa"/>
          </w:tcPr>
          <w:p w:rsidR="00000000" w:rsidRDefault="00375157">
            <w:pPr>
              <w:jc w:val="right"/>
            </w:pPr>
            <w:r>
              <w:t>14.0%</w:t>
            </w:r>
          </w:p>
        </w:tc>
        <w:tc>
          <w:tcPr>
            <w:tcW w:w="1282" w:type="dxa"/>
          </w:tcPr>
          <w:p w:rsidR="00000000" w:rsidRDefault="00375157">
            <w:pPr>
              <w:jc w:val="right"/>
              <w:rPr>
                <w:b/>
              </w:rPr>
            </w:pPr>
            <w:r>
              <w:rPr>
                <w:b/>
              </w:rPr>
              <w:t>10.8%</w:t>
            </w:r>
          </w:p>
        </w:tc>
      </w:tr>
      <w:tr w:rsidR="00000000">
        <w:tblPrEx>
          <w:tblCellMar>
            <w:top w:w="0" w:type="dxa"/>
            <w:bottom w:w="0" w:type="dxa"/>
          </w:tblCellMar>
        </w:tblPrEx>
        <w:trPr>
          <w:cantSplit/>
        </w:trPr>
        <w:tc>
          <w:tcPr>
            <w:tcW w:w="5236" w:type="dxa"/>
          </w:tcPr>
          <w:p w:rsidR="00000000" w:rsidRDefault="00375157">
            <w:pPr>
              <w:ind w:left="110"/>
            </w:pPr>
            <w:r>
              <w:t>Retail ROI</w:t>
            </w:r>
          </w:p>
        </w:tc>
        <w:tc>
          <w:tcPr>
            <w:tcW w:w="1282" w:type="dxa"/>
          </w:tcPr>
          <w:p w:rsidR="00000000" w:rsidRDefault="00375157">
            <w:pPr>
              <w:ind w:left="110"/>
              <w:jc w:val="right"/>
            </w:pPr>
          </w:p>
        </w:tc>
        <w:tc>
          <w:tcPr>
            <w:tcW w:w="1282" w:type="dxa"/>
          </w:tcPr>
          <w:p w:rsidR="00000000" w:rsidRDefault="00375157">
            <w:pPr>
              <w:jc w:val="right"/>
              <w:rPr>
                <w:b/>
              </w:rPr>
            </w:pPr>
            <w:r>
              <w:rPr>
                <w:b/>
              </w:rPr>
              <w:t>19.3%</w:t>
            </w:r>
          </w:p>
        </w:tc>
        <w:tc>
          <w:tcPr>
            <w:tcW w:w="1282" w:type="dxa"/>
          </w:tcPr>
          <w:p w:rsidR="00000000" w:rsidRDefault="00375157">
            <w:pPr>
              <w:jc w:val="right"/>
            </w:pPr>
            <w:r>
              <w:t>17.8%</w:t>
            </w:r>
          </w:p>
        </w:tc>
        <w:tc>
          <w:tcPr>
            <w:tcW w:w="1282" w:type="dxa"/>
          </w:tcPr>
          <w:p w:rsidR="00000000" w:rsidRDefault="00375157">
            <w:pPr>
              <w:jc w:val="right"/>
              <w:rPr>
                <w:b/>
              </w:rPr>
            </w:pPr>
            <w:r>
              <w:rPr>
                <w:b/>
              </w:rPr>
              <w:t>16.1%</w:t>
            </w:r>
          </w:p>
        </w:tc>
        <w:tc>
          <w:tcPr>
            <w:tcW w:w="1282" w:type="dxa"/>
          </w:tcPr>
          <w:p w:rsidR="00000000" w:rsidRDefault="00375157">
            <w:pPr>
              <w:jc w:val="right"/>
            </w:pPr>
            <w:r>
              <w:t>21.2%</w:t>
            </w:r>
          </w:p>
        </w:tc>
        <w:tc>
          <w:tcPr>
            <w:tcW w:w="1282" w:type="dxa"/>
          </w:tcPr>
          <w:p w:rsidR="00000000" w:rsidRDefault="00375157">
            <w:pPr>
              <w:jc w:val="right"/>
              <w:rPr>
                <w:b/>
              </w:rPr>
            </w:pPr>
            <w:r>
              <w:rPr>
                <w:b/>
              </w:rPr>
              <w:t>20.3%</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[DULON][SULON]</w:t>
            </w:r>
            <w:r>
              <w:t>Group ROI</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15.6%</w:t>
            </w:r>
          </w:p>
        </w:tc>
        <w:tc>
          <w:tcPr>
            <w:tcW w:w="1282" w:type="dxa"/>
            <w:tcBorders>
              <w:bottom w:val="double" w:sz="18" w:space="0" w:color="auto"/>
            </w:tcBorders>
          </w:tcPr>
          <w:p w:rsidR="00000000" w:rsidRDefault="00375157">
            <w:pPr>
              <w:jc w:val="right"/>
            </w:pPr>
            <w:r>
              <w:t>15.0%</w:t>
            </w:r>
          </w:p>
        </w:tc>
        <w:tc>
          <w:tcPr>
            <w:tcW w:w="1282" w:type="dxa"/>
            <w:tcBorders>
              <w:bottom w:val="double" w:sz="18" w:space="0" w:color="auto"/>
            </w:tcBorders>
          </w:tcPr>
          <w:p w:rsidR="00000000" w:rsidRDefault="00375157">
            <w:pPr>
              <w:jc w:val="right"/>
              <w:rPr>
                <w:b/>
              </w:rPr>
            </w:pPr>
            <w:r>
              <w:rPr>
                <w:b/>
              </w:rPr>
              <w:t>12.9%</w:t>
            </w:r>
          </w:p>
        </w:tc>
        <w:tc>
          <w:tcPr>
            <w:tcW w:w="1282" w:type="dxa"/>
            <w:tcBorders>
              <w:bottom w:val="double" w:sz="18" w:space="0" w:color="auto"/>
            </w:tcBorders>
          </w:tcPr>
          <w:p w:rsidR="00000000" w:rsidRDefault="00375157">
            <w:pPr>
              <w:jc w:val="right"/>
            </w:pPr>
            <w:r>
              <w:t>16.3%</w:t>
            </w:r>
          </w:p>
        </w:tc>
        <w:tc>
          <w:tcPr>
            <w:tcW w:w="1282" w:type="dxa"/>
            <w:tcBorders>
              <w:bottom w:val="double" w:sz="18" w:space="0" w:color="auto"/>
            </w:tcBorders>
          </w:tcPr>
          <w:p w:rsidR="00000000" w:rsidRDefault="00375157">
            <w:pPr>
              <w:jc w:val="right"/>
              <w:rPr>
                <w:b/>
              </w:rPr>
            </w:pPr>
            <w:r>
              <w:rPr>
                <w:b/>
              </w:rPr>
              <w:t>14.8%</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CAPITAL EXPENDITURE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(including investments and acquisitions)</w:t>
            </w:r>
          </w:p>
        </w:tc>
        <w:tc>
          <w:tcPr>
            <w:tcW w:w="1282" w:type="dxa"/>
          </w:tcPr>
          <w:p w:rsidR="00000000" w:rsidRDefault="00375157">
            <w:pPr>
              <w:jc w:val="right"/>
            </w:pPr>
            <w:r>
              <w:t>h</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ind w:left="110"/>
              <w:jc w:val="right"/>
            </w:pPr>
          </w:p>
        </w:tc>
        <w:tc>
          <w:tcPr>
            <w:tcW w:w="1282" w:type="dxa"/>
          </w:tcPr>
          <w:p w:rsidR="00000000" w:rsidRDefault="00375157">
            <w:pPr>
              <w:jc w:val="right"/>
              <w:rPr>
                <w:b/>
              </w:rPr>
            </w:pPr>
            <w:r>
              <w:rPr>
                <w:b/>
              </w:rPr>
              <w:t>413.9</w:t>
            </w:r>
          </w:p>
        </w:tc>
        <w:tc>
          <w:tcPr>
            <w:tcW w:w="1282" w:type="dxa"/>
          </w:tcPr>
          <w:p w:rsidR="00000000" w:rsidRDefault="00375157">
            <w:pPr>
              <w:jc w:val="right"/>
            </w:pPr>
            <w:r>
              <w:t>320.3</w:t>
            </w:r>
          </w:p>
        </w:tc>
        <w:tc>
          <w:tcPr>
            <w:tcW w:w="1282" w:type="dxa"/>
          </w:tcPr>
          <w:p w:rsidR="00000000" w:rsidRDefault="00375157">
            <w:pPr>
              <w:jc w:val="right"/>
              <w:rPr>
                <w:b/>
              </w:rPr>
            </w:pPr>
            <w:r>
              <w:rPr>
                <w:b/>
              </w:rPr>
              <w:t>405.5</w:t>
            </w:r>
          </w:p>
        </w:tc>
        <w:tc>
          <w:tcPr>
            <w:tcW w:w="1282" w:type="dxa"/>
          </w:tcPr>
          <w:p w:rsidR="00000000" w:rsidRDefault="00375157">
            <w:pPr>
              <w:jc w:val="right"/>
            </w:pPr>
            <w:r>
              <w:t>267.6</w:t>
            </w:r>
          </w:p>
        </w:tc>
        <w:tc>
          <w:tcPr>
            <w:tcW w:w="1282" w:type="dxa"/>
          </w:tcPr>
          <w:p w:rsidR="00000000" w:rsidRDefault="00375157">
            <w:pPr>
              <w:jc w:val="right"/>
              <w:rPr>
                <w:b/>
              </w:rPr>
            </w:pPr>
            <w:r>
              <w:rPr>
                <w:b/>
              </w:rPr>
              <w:t>229.0</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ind w:left="110"/>
              <w:jc w:val="right"/>
            </w:pPr>
          </w:p>
        </w:tc>
        <w:tc>
          <w:tcPr>
            <w:tcW w:w="1282" w:type="dxa"/>
          </w:tcPr>
          <w:p w:rsidR="00000000" w:rsidRDefault="00375157">
            <w:pPr>
              <w:jc w:val="right"/>
              <w:rPr>
                <w:b/>
              </w:rPr>
            </w:pPr>
            <w:r>
              <w:rPr>
                <w:b/>
              </w:rPr>
              <w:t>98.6</w:t>
            </w:r>
          </w:p>
        </w:tc>
        <w:tc>
          <w:tcPr>
            <w:tcW w:w="1282" w:type="dxa"/>
          </w:tcPr>
          <w:p w:rsidR="00000000" w:rsidRDefault="00375157">
            <w:pPr>
              <w:jc w:val="right"/>
            </w:pPr>
            <w:r>
              <w:t>97.6</w:t>
            </w:r>
          </w:p>
        </w:tc>
        <w:tc>
          <w:tcPr>
            <w:tcW w:w="1282" w:type="dxa"/>
          </w:tcPr>
          <w:p w:rsidR="00000000" w:rsidRDefault="00375157">
            <w:pPr>
              <w:jc w:val="right"/>
              <w:rPr>
                <w:b/>
              </w:rPr>
            </w:pPr>
            <w:r>
              <w:rPr>
                <w:b/>
              </w:rPr>
              <w:t>81.1</w:t>
            </w:r>
          </w:p>
        </w:tc>
        <w:tc>
          <w:tcPr>
            <w:tcW w:w="1282" w:type="dxa"/>
          </w:tcPr>
          <w:p w:rsidR="00000000" w:rsidRDefault="00375157">
            <w:pPr>
              <w:jc w:val="right"/>
            </w:pPr>
            <w:r>
              <w:t>83.6</w:t>
            </w:r>
          </w:p>
        </w:tc>
        <w:tc>
          <w:tcPr>
            <w:tcW w:w="1282" w:type="dxa"/>
          </w:tcPr>
          <w:p w:rsidR="00000000" w:rsidRDefault="00375157">
            <w:pPr>
              <w:jc w:val="right"/>
              <w:rPr>
                <w:b/>
              </w:rPr>
            </w:pPr>
            <w:r>
              <w:rPr>
                <w:b/>
              </w:rPr>
              <w:t>108.9</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ind w:left="110"/>
              <w:jc w:val="right"/>
            </w:pPr>
          </w:p>
        </w:tc>
        <w:tc>
          <w:tcPr>
            <w:tcW w:w="1282" w:type="dxa"/>
          </w:tcPr>
          <w:p w:rsidR="00000000" w:rsidRDefault="00375157">
            <w:pPr>
              <w:jc w:val="right"/>
              <w:rPr>
                <w:b/>
              </w:rPr>
            </w:pPr>
            <w:r>
              <w:rPr>
                <w:b/>
              </w:rPr>
              <w:t>92.4</w:t>
            </w:r>
          </w:p>
        </w:tc>
        <w:tc>
          <w:tcPr>
            <w:tcW w:w="1282" w:type="dxa"/>
          </w:tcPr>
          <w:p w:rsidR="00000000" w:rsidRDefault="00375157">
            <w:pPr>
              <w:jc w:val="right"/>
            </w:pPr>
            <w:r>
              <w:t>81.3</w:t>
            </w:r>
          </w:p>
        </w:tc>
        <w:tc>
          <w:tcPr>
            <w:tcW w:w="1282" w:type="dxa"/>
          </w:tcPr>
          <w:p w:rsidR="00000000" w:rsidRDefault="00375157">
            <w:pPr>
              <w:jc w:val="right"/>
              <w:rPr>
                <w:b/>
              </w:rPr>
            </w:pPr>
            <w:r>
              <w:rPr>
                <w:b/>
              </w:rPr>
              <w:t>69.9</w:t>
            </w:r>
          </w:p>
        </w:tc>
        <w:tc>
          <w:tcPr>
            <w:tcW w:w="1282" w:type="dxa"/>
          </w:tcPr>
          <w:p w:rsidR="00000000" w:rsidRDefault="00375157">
            <w:pPr>
              <w:jc w:val="right"/>
            </w:pPr>
            <w:r>
              <w:t>64.4</w:t>
            </w:r>
          </w:p>
        </w:tc>
        <w:tc>
          <w:tcPr>
            <w:tcW w:w="1282" w:type="dxa"/>
          </w:tcPr>
          <w:p w:rsidR="00000000" w:rsidRDefault="00375157">
            <w:pPr>
              <w:jc w:val="right"/>
              <w:rPr>
                <w:b/>
              </w:rPr>
            </w:pPr>
            <w:r>
              <w:rPr>
                <w:b/>
              </w:rPr>
              <w:t>52.5</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ind w:left="110"/>
              <w:jc w:val="right"/>
            </w:pPr>
          </w:p>
        </w:tc>
        <w:tc>
          <w:tcPr>
            <w:tcW w:w="1282" w:type="dxa"/>
          </w:tcPr>
          <w:p w:rsidR="00000000" w:rsidRDefault="00375157">
            <w:pPr>
              <w:jc w:val="right"/>
              <w:rPr>
                <w:b/>
              </w:rPr>
            </w:pPr>
            <w:r>
              <w:rPr>
                <w:b/>
              </w:rPr>
              <w:t>94.4</w:t>
            </w:r>
          </w:p>
        </w:tc>
        <w:tc>
          <w:tcPr>
            <w:tcW w:w="1282" w:type="dxa"/>
          </w:tcPr>
          <w:p w:rsidR="00000000" w:rsidRDefault="00375157">
            <w:pPr>
              <w:jc w:val="right"/>
            </w:pPr>
            <w:r>
              <w:t>66.0</w:t>
            </w:r>
          </w:p>
        </w:tc>
        <w:tc>
          <w:tcPr>
            <w:tcW w:w="1282" w:type="dxa"/>
          </w:tcPr>
          <w:p w:rsidR="00000000" w:rsidRDefault="00375157">
            <w:pPr>
              <w:jc w:val="right"/>
              <w:rPr>
                <w:b/>
              </w:rPr>
            </w:pPr>
            <w:r>
              <w:rPr>
                <w:b/>
              </w:rPr>
              <w:t>89.2</w:t>
            </w:r>
          </w:p>
        </w:tc>
        <w:tc>
          <w:tcPr>
            <w:tcW w:w="1282" w:type="dxa"/>
          </w:tcPr>
          <w:p w:rsidR="00000000" w:rsidRDefault="00375157">
            <w:pPr>
              <w:jc w:val="right"/>
            </w:pPr>
            <w:r>
              <w:t>91.7</w:t>
            </w:r>
          </w:p>
        </w:tc>
        <w:tc>
          <w:tcPr>
            <w:tcW w:w="1282" w:type="dxa"/>
          </w:tcPr>
          <w:p w:rsidR="00000000" w:rsidRDefault="00375157">
            <w:pPr>
              <w:jc w:val="right"/>
              <w:rPr>
                <w:b/>
              </w:rPr>
            </w:pPr>
            <w:r>
              <w:rPr>
                <w:b/>
              </w:rPr>
              <w:t>81.7</w:t>
            </w:r>
          </w:p>
        </w:tc>
      </w:tr>
      <w:tr w:rsidR="00000000">
        <w:tblPrEx>
          <w:tblCellMar>
            <w:top w:w="0" w:type="dxa"/>
            <w:bottom w:w="0" w:type="dxa"/>
          </w:tblCellMar>
        </w:tblPrEx>
        <w:trPr>
          <w:cantSplit/>
        </w:trPr>
        <w:tc>
          <w:tcPr>
            <w:tcW w:w="5236" w:type="dxa"/>
          </w:tcPr>
          <w:p w:rsidR="00000000" w:rsidRDefault="00375157">
            <w:pPr>
              <w:ind w:left="110"/>
            </w:pPr>
            <w:r>
              <w:t>Property</w:t>
            </w:r>
          </w:p>
        </w:tc>
        <w:tc>
          <w:tcPr>
            <w:tcW w:w="1282" w:type="dxa"/>
          </w:tcPr>
          <w:p w:rsidR="00000000" w:rsidRDefault="00375157">
            <w:pPr>
              <w:ind w:left="110"/>
              <w:jc w:val="right"/>
            </w:pPr>
          </w:p>
        </w:tc>
        <w:tc>
          <w:tcPr>
            <w:tcW w:w="1282" w:type="dxa"/>
          </w:tcPr>
          <w:p w:rsidR="00000000" w:rsidRDefault="00375157">
            <w:pPr>
              <w:jc w:val="right"/>
              <w:rPr>
                <w:b/>
              </w:rPr>
            </w:pPr>
            <w:r>
              <w:rPr>
                <w:b/>
              </w:rPr>
              <w:t>195.8</w:t>
            </w:r>
          </w:p>
        </w:tc>
        <w:tc>
          <w:tcPr>
            <w:tcW w:w="1282" w:type="dxa"/>
          </w:tcPr>
          <w:p w:rsidR="00000000" w:rsidRDefault="00375157">
            <w:pPr>
              <w:jc w:val="right"/>
            </w:pPr>
            <w:r>
              <w:t>201.6</w:t>
            </w:r>
          </w:p>
        </w:tc>
        <w:tc>
          <w:tcPr>
            <w:tcW w:w="1282" w:type="dxa"/>
          </w:tcPr>
          <w:p w:rsidR="00000000" w:rsidRDefault="00375157">
            <w:pPr>
              <w:jc w:val="right"/>
              <w:rPr>
                <w:b/>
              </w:rPr>
            </w:pPr>
            <w:r>
              <w:rPr>
                <w:b/>
              </w:rPr>
              <w:t>142.3</w:t>
            </w:r>
          </w:p>
        </w:tc>
        <w:tc>
          <w:tcPr>
            <w:tcW w:w="1282" w:type="dxa"/>
          </w:tcPr>
          <w:p w:rsidR="00000000" w:rsidRDefault="00375157">
            <w:pPr>
              <w:jc w:val="right"/>
            </w:pPr>
            <w:r>
              <w:t>131.7</w:t>
            </w:r>
          </w:p>
        </w:tc>
        <w:tc>
          <w:tcPr>
            <w:tcW w:w="1282" w:type="dxa"/>
          </w:tcPr>
          <w:p w:rsidR="00000000" w:rsidRDefault="00375157">
            <w:pPr>
              <w:jc w:val="right"/>
              <w:rPr>
                <w:b/>
              </w:rPr>
            </w:pPr>
            <w:r>
              <w:rPr>
                <w:b/>
              </w:rPr>
              <w:t>162.2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Unallocated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27.8</w:t>
            </w:r>
          </w:p>
        </w:tc>
        <w:tc>
          <w:tcPr>
            <w:tcW w:w="1282" w:type="dxa"/>
            <w:tcBorders>
              <w:bottom w:val="single" w:sz="18" w:space="0" w:color="auto"/>
            </w:tcBorders>
          </w:tcPr>
          <w:p w:rsidR="00000000" w:rsidRDefault="00375157">
            <w:pPr>
              <w:jc w:val="right"/>
            </w:pPr>
            <w:r>
              <w:t>9.2</w:t>
            </w:r>
          </w:p>
        </w:tc>
        <w:tc>
          <w:tcPr>
            <w:tcW w:w="1282" w:type="dxa"/>
            <w:tcBorders>
              <w:bottom w:val="single" w:sz="18" w:space="0" w:color="auto"/>
            </w:tcBorders>
          </w:tcPr>
          <w:p w:rsidR="00000000" w:rsidRDefault="00375157">
            <w:pPr>
              <w:jc w:val="right"/>
              <w:rPr>
                <w:b/>
              </w:rPr>
            </w:pPr>
            <w:r>
              <w:rPr>
                <w:b/>
              </w:rPr>
              <w:t>10.4</w:t>
            </w:r>
          </w:p>
        </w:tc>
        <w:tc>
          <w:tcPr>
            <w:tcW w:w="1282" w:type="dxa"/>
            <w:tcBorders>
              <w:bottom w:val="single" w:sz="18" w:space="0" w:color="auto"/>
            </w:tcBorders>
          </w:tcPr>
          <w:p w:rsidR="00000000" w:rsidRDefault="00375157">
            <w:pPr>
              <w:jc w:val="right"/>
            </w:pPr>
            <w:r>
              <w:t>36.6</w:t>
            </w:r>
          </w:p>
        </w:tc>
        <w:tc>
          <w:tcPr>
            <w:tcW w:w="1282" w:type="dxa"/>
            <w:tcBorders>
              <w:bottom w:val="single" w:sz="18" w:space="0" w:color="auto"/>
            </w:tcBorders>
          </w:tcPr>
          <w:p w:rsidR="00000000" w:rsidRDefault="00375157">
            <w:pPr>
              <w:jc w:val="right"/>
              <w:rPr>
                <w:b/>
              </w:rPr>
            </w:pPr>
            <w:r>
              <w:rPr>
                <w:b/>
              </w:rPr>
              <w:t>39.3</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Total</w:t>
            </w:r>
          </w:p>
        </w:tc>
        <w:tc>
          <w:tcPr>
            <w:tcW w:w="1282"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rPr>
                <w:b/>
              </w:rPr>
            </w:pPr>
            <w:r>
              <w:rPr>
                <w:b/>
              </w:rPr>
              <w:t>922.9</w:t>
            </w:r>
          </w:p>
        </w:tc>
        <w:tc>
          <w:tcPr>
            <w:tcW w:w="1282" w:type="dxa"/>
            <w:tcBorders>
              <w:bottom w:val="double" w:sz="18" w:space="0" w:color="auto"/>
            </w:tcBorders>
          </w:tcPr>
          <w:p w:rsidR="00000000" w:rsidRDefault="00375157">
            <w:pPr>
              <w:jc w:val="right"/>
            </w:pPr>
            <w:r>
              <w:t>776.0</w:t>
            </w:r>
          </w:p>
        </w:tc>
        <w:tc>
          <w:tcPr>
            <w:tcW w:w="1282" w:type="dxa"/>
            <w:tcBorders>
              <w:bottom w:val="double" w:sz="18" w:space="0" w:color="auto"/>
            </w:tcBorders>
          </w:tcPr>
          <w:p w:rsidR="00000000" w:rsidRDefault="00375157">
            <w:pPr>
              <w:jc w:val="right"/>
              <w:rPr>
                <w:b/>
              </w:rPr>
            </w:pPr>
            <w:r>
              <w:rPr>
                <w:b/>
              </w:rPr>
              <w:t>798.4</w:t>
            </w:r>
          </w:p>
        </w:tc>
        <w:tc>
          <w:tcPr>
            <w:tcW w:w="1282" w:type="dxa"/>
            <w:tcBorders>
              <w:bottom w:val="double" w:sz="18" w:space="0" w:color="auto"/>
            </w:tcBorders>
          </w:tcPr>
          <w:p w:rsidR="00000000" w:rsidRDefault="00375157">
            <w:pPr>
              <w:jc w:val="right"/>
            </w:pPr>
            <w:r>
              <w:t>675.6</w:t>
            </w:r>
          </w:p>
        </w:tc>
        <w:tc>
          <w:tcPr>
            <w:tcW w:w="1282" w:type="dxa"/>
            <w:tcBorders>
              <w:bottom w:val="double" w:sz="18" w:space="0" w:color="auto"/>
            </w:tcBorders>
          </w:tcPr>
          <w:p w:rsidR="00000000" w:rsidRDefault="00375157">
            <w:pPr>
              <w:jc w:val="right"/>
              <w:rPr>
                <w:b/>
              </w:rPr>
            </w:pPr>
            <w:r>
              <w:rPr>
                <w:b/>
              </w:rPr>
              <w:t>673.6</w:t>
            </w:r>
          </w:p>
        </w:tc>
      </w:tr>
    </w:tbl>
    <w:p w:rsidR="00000000" w:rsidRDefault="00375157">
      <w:pPr>
        <w:ind w:left="110"/>
      </w:pPr>
    </w:p>
    <w:p w:rsidR="00000000" w:rsidRDefault="00375157">
      <w:pPr>
        <w:ind w:left="11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375157">
            <w:pPr>
              <w:ind w:left="110"/>
            </w:pPr>
            <w:r>
              <w:rPr>
                <w:b/>
              </w:rPr>
              <w:t>Cash Flows</w:t>
            </w:r>
          </w:p>
        </w:tc>
        <w:tc>
          <w:tcPr>
            <w:tcW w:w="1282" w:type="dxa"/>
          </w:tcPr>
          <w:p w:rsidR="00000000" w:rsidRDefault="00375157">
            <w:pPr>
              <w:ind w:left="110"/>
              <w:jc w:val="right"/>
            </w:pPr>
          </w:p>
        </w:tc>
        <w:tc>
          <w:tcPr>
            <w:tcW w:w="1282" w:type="dxa"/>
          </w:tcPr>
          <w:p w:rsidR="00000000" w:rsidRDefault="00375157">
            <w:pPr>
              <w:jc w:val="right"/>
              <w:rPr>
                <w:b/>
              </w:rPr>
            </w:pPr>
            <w:r>
              <w:rPr>
                <w:b/>
              </w:rPr>
              <w:t>1998</w:t>
            </w:r>
          </w:p>
        </w:tc>
        <w:tc>
          <w:tcPr>
            <w:tcW w:w="1282" w:type="dxa"/>
          </w:tcPr>
          <w:p w:rsidR="00000000" w:rsidRDefault="00375157">
            <w:pPr>
              <w:jc w:val="right"/>
            </w:pPr>
            <w:r>
              <w:rPr>
                <w:b/>
              </w:rPr>
              <w:t>1997</w:t>
            </w:r>
          </w:p>
        </w:tc>
        <w:tc>
          <w:tcPr>
            <w:tcW w:w="1282" w:type="dxa"/>
          </w:tcPr>
          <w:p w:rsidR="00000000" w:rsidRDefault="00375157">
            <w:pPr>
              <w:jc w:val="right"/>
              <w:rPr>
                <w:b/>
              </w:rPr>
            </w:pPr>
            <w:r>
              <w:rPr>
                <w:b/>
              </w:rPr>
              <w:t>1996</w:t>
            </w:r>
          </w:p>
        </w:tc>
        <w:tc>
          <w:tcPr>
            <w:tcW w:w="1282" w:type="dxa"/>
          </w:tcPr>
          <w:p w:rsidR="00000000" w:rsidRDefault="00375157">
            <w:pPr>
              <w:jc w:val="right"/>
            </w:pPr>
            <w:r>
              <w:rPr>
                <w:b/>
              </w:rPr>
              <w:t>1995</w:t>
            </w:r>
          </w:p>
        </w:tc>
        <w:tc>
          <w:tcPr>
            <w:tcW w:w="1282" w:type="dxa"/>
          </w:tcPr>
          <w:p w:rsidR="00000000" w:rsidRDefault="00375157">
            <w:pPr>
              <w:jc w:val="right"/>
              <w:rPr>
                <w:b/>
              </w:rPr>
            </w:pPr>
            <w:r>
              <w:rPr>
                <w:b/>
              </w:rPr>
              <w:t>1994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pPr>
            <w:r>
              <w:rPr>
                <w:b/>
              </w:rPr>
              <w:t>Notes</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rPr>
                <w:b/>
              </w:rPr>
            </w:pPr>
            <w:r>
              <w:rPr>
                <w:b/>
              </w:rPr>
              <w:t>$M</w:t>
            </w:r>
          </w:p>
        </w:tc>
      </w:tr>
      <w:tr w:rsidR="00000000">
        <w:tblPrEx>
          <w:tblCellMar>
            <w:top w:w="0" w:type="dxa"/>
            <w:bottom w:w="0" w:type="dxa"/>
          </w:tblCellMar>
        </w:tblPrEx>
        <w:trPr>
          <w:cantSplit/>
        </w:trPr>
        <w:tc>
          <w:tcPr>
            <w:tcW w:w="5236" w:type="dxa"/>
          </w:tcPr>
          <w:p w:rsidR="00000000" w:rsidRDefault="00375157">
            <w:pPr>
              <w:ind w:left="110"/>
              <w:rPr>
                <w:b/>
              </w:rPr>
            </w:pPr>
          </w:p>
        </w:tc>
        <w:tc>
          <w:tcPr>
            <w:tcW w:w="1282" w:type="dxa"/>
          </w:tcPr>
          <w:p w:rsidR="00000000" w:rsidRDefault="00375157">
            <w:pPr>
              <w:ind w:left="110"/>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Operating cash flow before interest and tax</w:t>
            </w:r>
          </w:p>
        </w:tc>
        <w:tc>
          <w:tcPr>
            <w:tcW w:w="1282" w:type="dxa"/>
          </w:tcPr>
          <w:p w:rsidR="00000000" w:rsidRDefault="00375157">
            <w:pPr>
              <w:ind w:left="110"/>
              <w:jc w:val="right"/>
            </w:pPr>
          </w:p>
        </w:tc>
        <w:tc>
          <w:tcPr>
            <w:tcW w:w="1282" w:type="dxa"/>
          </w:tcPr>
          <w:p w:rsidR="00000000" w:rsidRDefault="00375157">
            <w:pPr>
              <w:jc w:val="right"/>
              <w:rPr>
                <w:b/>
              </w:rPr>
            </w:pPr>
            <w:r>
              <w:rPr>
                <w:b/>
              </w:rPr>
              <w:t>1,263.2</w:t>
            </w:r>
          </w:p>
        </w:tc>
        <w:tc>
          <w:tcPr>
            <w:tcW w:w="1282" w:type="dxa"/>
          </w:tcPr>
          <w:p w:rsidR="00000000" w:rsidRDefault="00375157">
            <w:pPr>
              <w:jc w:val="right"/>
            </w:pPr>
            <w:r>
              <w:t>908.4</w:t>
            </w:r>
          </w:p>
        </w:tc>
        <w:tc>
          <w:tcPr>
            <w:tcW w:w="1282" w:type="dxa"/>
          </w:tcPr>
          <w:p w:rsidR="00000000" w:rsidRDefault="00375157">
            <w:pPr>
              <w:jc w:val="right"/>
              <w:rPr>
                <w:b/>
              </w:rPr>
            </w:pPr>
            <w:r>
              <w:rPr>
                <w:b/>
              </w:rPr>
              <w:t>842.4</w:t>
            </w:r>
          </w:p>
        </w:tc>
        <w:tc>
          <w:tcPr>
            <w:tcW w:w="1282" w:type="dxa"/>
          </w:tcPr>
          <w:p w:rsidR="00000000" w:rsidRDefault="00375157">
            <w:pPr>
              <w:jc w:val="right"/>
            </w:pPr>
            <w:r>
              <w:t>934.3</w:t>
            </w:r>
          </w:p>
        </w:tc>
        <w:tc>
          <w:tcPr>
            <w:tcW w:w="1282" w:type="dxa"/>
          </w:tcPr>
          <w:p w:rsidR="00000000" w:rsidRDefault="00375157">
            <w:pPr>
              <w:jc w:val="right"/>
              <w:rPr>
                <w:b/>
              </w:rPr>
            </w:pPr>
            <w:r>
              <w:rPr>
                <w:b/>
              </w:rPr>
              <w:t>774.4</w:t>
            </w:r>
          </w:p>
        </w:tc>
      </w:tr>
      <w:tr w:rsidR="00000000">
        <w:tblPrEx>
          <w:tblCellMar>
            <w:top w:w="0" w:type="dxa"/>
            <w:bottom w:w="0" w:type="dxa"/>
          </w:tblCellMar>
        </w:tblPrEx>
        <w:trPr>
          <w:cantSplit/>
        </w:trPr>
        <w:tc>
          <w:tcPr>
            <w:tcW w:w="5236" w:type="dxa"/>
          </w:tcPr>
          <w:p w:rsidR="00000000" w:rsidRDefault="00375157">
            <w:pPr>
              <w:ind w:left="110"/>
            </w:pPr>
            <w:r>
              <w:t>Interest</w:t>
            </w:r>
          </w:p>
        </w:tc>
        <w:tc>
          <w:tcPr>
            <w:tcW w:w="1282" w:type="dxa"/>
          </w:tcPr>
          <w:p w:rsidR="00000000" w:rsidRDefault="00375157">
            <w:pPr>
              <w:ind w:left="110"/>
              <w:jc w:val="right"/>
            </w:pPr>
          </w:p>
        </w:tc>
        <w:tc>
          <w:tcPr>
            <w:tcW w:w="1282" w:type="dxa"/>
          </w:tcPr>
          <w:p w:rsidR="00000000" w:rsidRDefault="00375157">
            <w:pPr>
              <w:jc w:val="right"/>
              <w:rPr>
                <w:b/>
              </w:rPr>
            </w:pPr>
            <w:r>
              <w:rPr>
                <w:b/>
              </w:rPr>
              <w:t>(110.9)</w:t>
            </w:r>
          </w:p>
        </w:tc>
        <w:tc>
          <w:tcPr>
            <w:tcW w:w="1282" w:type="dxa"/>
          </w:tcPr>
          <w:p w:rsidR="00000000" w:rsidRDefault="00375157">
            <w:pPr>
              <w:jc w:val="right"/>
            </w:pPr>
            <w:r>
              <w:t>(119.2)</w:t>
            </w:r>
          </w:p>
        </w:tc>
        <w:tc>
          <w:tcPr>
            <w:tcW w:w="1282" w:type="dxa"/>
          </w:tcPr>
          <w:p w:rsidR="00000000" w:rsidRDefault="00375157">
            <w:pPr>
              <w:jc w:val="right"/>
              <w:rPr>
                <w:b/>
              </w:rPr>
            </w:pPr>
            <w:r>
              <w:rPr>
                <w:b/>
              </w:rPr>
              <w:t>(133.2)</w:t>
            </w:r>
          </w:p>
        </w:tc>
        <w:tc>
          <w:tcPr>
            <w:tcW w:w="1282" w:type="dxa"/>
          </w:tcPr>
          <w:p w:rsidR="00000000" w:rsidRDefault="00375157">
            <w:pPr>
              <w:jc w:val="right"/>
            </w:pPr>
            <w:r>
              <w:t>(133.9)</w:t>
            </w:r>
          </w:p>
        </w:tc>
        <w:tc>
          <w:tcPr>
            <w:tcW w:w="1282" w:type="dxa"/>
          </w:tcPr>
          <w:p w:rsidR="00000000" w:rsidRDefault="00375157">
            <w:pPr>
              <w:jc w:val="right"/>
              <w:rPr>
                <w:b/>
              </w:rPr>
            </w:pPr>
            <w:r>
              <w:rPr>
                <w:b/>
              </w:rPr>
              <w:t>(36.8)</w:t>
            </w:r>
          </w:p>
        </w:tc>
      </w:tr>
      <w:tr w:rsidR="00000000">
        <w:tblPrEx>
          <w:tblCellMar>
            <w:top w:w="0" w:type="dxa"/>
            <w:bottom w:w="0" w:type="dxa"/>
          </w:tblCellMar>
        </w:tblPrEx>
        <w:trPr>
          <w:cantSplit/>
        </w:trPr>
        <w:tc>
          <w:tcPr>
            <w:tcW w:w="5236" w:type="dxa"/>
          </w:tcPr>
          <w:p w:rsidR="00000000" w:rsidRDefault="00375157">
            <w:pPr>
              <w:ind w:left="110"/>
            </w:pPr>
            <w:r>
              <w:t>Tax</w:t>
            </w:r>
          </w:p>
        </w:tc>
        <w:tc>
          <w:tcPr>
            <w:tcW w:w="1282" w:type="dxa"/>
          </w:tcPr>
          <w:p w:rsidR="00000000" w:rsidRDefault="00375157">
            <w:pPr>
              <w:ind w:left="110"/>
              <w:jc w:val="right"/>
            </w:pPr>
          </w:p>
        </w:tc>
        <w:tc>
          <w:tcPr>
            <w:tcW w:w="1282" w:type="dxa"/>
          </w:tcPr>
          <w:p w:rsidR="00000000" w:rsidRDefault="00375157">
            <w:pPr>
              <w:jc w:val="right"/>
              <w:rPr>
                <w:b/>
              </w:rPr>
            </w:pPr>
            <w:r>
              <w:rPr>
                <w:b/>
              </w:rPr>
              <w:t>(166.9)</w:t>
            </w:r>
          </w:p>
        </w:tc>
        <w:tc>
          <w:tcPr>
            <w:tcW w:w="1282" w:type="dxa"/>
          </w:tcPr>
          <w:p w:rsidR="00000000" w:rsidRDefault="00375157">
            <w:pPr>
              <w:jc w:val="right"/>
            </w:pPr>
            <w:r>
              <w:t>(4.9)</w:t>
            </w:r>
          </w:p>
        </w:tc>
        <w:tc>
          <w:tcPr>
            <w:tcW w:w="1282" w:type="dxa"/>
          </w:tcPr>
          <w:p w:rsidR="00000000" w:rsidRDefault="00375157">
            <w:pPr>
              <w:jc w:val="right"/>
              <w:rPr>
                <w:b/>
              </w:rPr>
            </w:pPr>
            <w:r>
              <w:rPr>
                <w:b/>
              </w:rPr>
              <w:t>(246.0)</w:t>
            </w:r>
          </w:p>
        </w:tc>
        <w:tc>
          <w:tcPr>
            <w:tcW w:w="1282" w:type="dxa"/>
          </w:tcPr>
          <w:p w:rsidR="00000000" w:rsidRDefault="00375157">
            <w:pPr>
              <w:jc w:val="right"/>
            </w:pPr>
            <w:r>
              <w:t>(173.5)</w:t>
            </w:r>
          </w:p>
        </w:tc>
        <w:tc>
          <w:tcPr>
            <w:tcW w:w="1282" w:type="dxa"/>
          </w:tcPr>
          <w:p w:rsidR="00000000" w:rsidRDefault="00375157">
            <w:pPr>
              <w:jc w:val="right"/>
              <w:rPr>
                <w:b/>
              </w:rPr>
            </w:pPr>
            <w:r>
              <w:rPr>
                <w:b/>
              </w:rPr>
              <w:t>(157.7)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Dividends received</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38.3</w:t>
            </w:r>
          </w:p>
        </w:tc>
        <w:tc>
          <w:tcPr>
            <w:tcW w:w="1282" w:type="dxa"/>
            <w:tcBorders>
              <w:bottom w:val="single" w:sz="18" w:space="0" w:color="auto"/>
            </w:tcBorders>
          </w:tcPr>
          <w:p w:rsidR="00000000" w:rsidRDefault="00375157">
            <w:pPr>
              <w:jc w:val="right"/>
            </w:pPr>
            <w:r>
              <w:t>14.5</w:t>
            </w:r>
          </w:p>
        </w:tc>
        <w:tc>
          <w:tcPr>
            <w:tcW w:w="1282" w:type="dxa"/>
            <w:tcBorders>
              <w:bottom w:val="single" w:sz="18" w:space="0" w:color="auto"/>
            </w:tcBorders>
          </w:tcPr>
          <w:p w:rsidR="00000000" w:rsidRDefault="00375157">
            <w:pPr>
              <w:jc w:val="right"/>
              <w:rPr>
                <w:b/>
              </w:rPr>
            </w:pPr>
            <w:r>
              <w:rPr>
                <w:b/>
              </w:rPr>
              <w:t>23.0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Operating cash flow</w:t>
            </w:r>
          </w:p>
        </w:tc>
        <w:tc>
          <w:tcPr>
            <w:tcW w:w="1282" w:type="dxa"/>
            <w:tcBorders>
              <w:bottom w:val="single" w:sz="18" w:space="0" w:color="auto"/>
            </w:tcBorders>
          </w:tcPr>
          <w:p w:rsidR="00000000" w:rsidRDefault="00375157">
            <w:pPr>
              <w:jc w:val="right"/>
            </w:pPr>
            <w:r>
              <w:t>i</w:t>
            </w:r>
          </w:p>
        </w:tc>
        <w:tc>
          <w:tcPr>
            <w:tcW w:w="1282" w:type="dxa"/>
            <w:tcBorders>
              <w:bottom w:val="single" w:sz="18" w:space="0" w:color="auto"/>
            </w:tcBorders>
          </w:tcPr>
          <w:p w:rsidR="00000000" w:rsidRDefault="00375157">
            <w:pPr>
              <w:jc w:val="right"/>
              <w:rPr>
                <w:b/>
              </w:rPr>
            </w:pPr>
            <w:r>
              <w:rPr>
                <w:b/>
              </w:rPr>
              <w:t>985.4</w:t>
            </w:r>
          </w:p>
        </w:tc>
        <w:tc>
          <w:tcPr>
            <w:tcW w:w="1282" w:type="dxa"/>
            <w:tcBorders>
              <w:bottom w:val="single" w:sz="18" w:space="0" w:color="auto"/>
            </w:tcBorders>
          </w:tcPr>
          <w:p w:rsidR="00000000" w:rsidRDefault="00375157">
            <w:pPr>
              <w:jc w:val="right"/>
            </w:pPr>
            <w:r>
              <w:t>784.3</w:t>
            </w:r>
          </w:p>
        </w:tc>
        <w:tc>
          <w:tcPr>
            <w:tcW w:w="1282" w:type="dxa"/>
            <w:tcBorders>
              <w:bottom w:val="single" w:sz="18" w:space="0" w:color="auto"/>
            </w:tcBorders>
          </w:tcPr>
          <w:p w:rsidR="00000000" w:rsidRDefault="00375157">
            <w:pPr>
              <w:jc w:val="right"/>
              <w:rPr>
                <w:b/>
              </w:rPr>
            </w:pPr>
            <w:r>
              <w:rPr>
                <w:b/>
              </w:rPr>
              <w:t>501.5</w:t>
            </w:r>
          </w:p>
        </w:tc>
        <w:tc>
          <w:tcPr>
            <w:tcW w:w="1282" w:type="dxa"/>
            <w:tcBorders>
              <w:bottom w:val="single" w:sz="18" w:space="0" w:color="auto"/>
            </w:tcBorders>
          </w:tcPr>
          <w:p w:rsidR="00000000" w:rsidRDefault="00375157">
            <w:pPr>
              <w:jc w:val="right"/>
            </w:pPr>
            <w:r>
              <w:t>641.4</w:t>
            </w:r>
          </w:p>
        </w:tc>
        <w:tc>
          <w:tcPr>
            <w:tcW w:w="1282" w:type="dxa"/>
            <w:tcBorders>
              <w:bottom w:val="single" w:sz="18" w:space="0" w:color="auto"/>
            </w:tcBorders>
          </w:tcPr>
          <w:p w:rsidR="00000000" w:rsidRDefault="00375157">
            <w:pPr>
              <w:jc w:val="right"/>
              <w:rPr>
                <w:b/>
              </w:rPr>
            </w:pPr>
            <w:r>
              <w:rPr>
                <w:b/>
              </w:rPr>
              <w:t>602.9</w:t>
            </w:r>
          </w:p>
        </w:tc>
      </w:tr>
      <w:tr w:rsidR="00000000">
        <w:tblPrEx>
          <w:tblCellMar>
            <w:top w:w="0" w:type="dxa"/>
            <w:bottom w:w="0" w:type="dxa"/>
          </w:tblCellMar>
        </w:tblPrEx>
        <w:trPr>
          <w:cantSplit/>
        </w:trPr>
        <w:tc>
          <w:tcPr>
            <w:tcW w:w="5236" w:type="dxa"/>
          </w:tcPr>
          <w:p w:rsidR="00000000" w:rsidRDefault="00375157">
            <w:pPr>
              <w:ind w:left="110"/>
            </w:pPr>
            <w:r>
              <w:t>Capital expenditure, acquisitions and investments</w:t>
            </w:r>
          </w:p>
        </w:tc>
        <w:tc>
          <w:tcPr>
            <w:tcW w:w="1282" w:type="dxa"/>
          </w:tcPr>
          <w:p w:rsidR="00000000" w:rsidRDefault="00375157">
            <w:pPr>
              <w:ind w:left="110"/>
              <w:jc w:val="right"/>
            </w:pPr>
          </w:p>
        </w:tc>
        <w:tc>
          <w:tcPr>
            <w:tcW w:w="1282" w:type="dxa"/>
          </w:tcPr>
          <w:p w:rsidR="00000000" w:rsidRDefault="00375157">
            <w:pPr>
              <w:jc w:val="right"/>
              <w:rPr>
                <w:b/>
              </w:rPr>
            </w:pPr>
            <w:r>
              <w:rPr>
                <w:b/>
              </w:rPr>
              <w:t>(922.9)</w:t>
            </w:r>
          </w:p>
        </w:tc>
        <w:tc>
          <w:tcPr>
            <w:tcW w:w="1282" w:type="dxa"/>
          </w:tcPr>
          <w:p w:rsidR="00000000" w:rsidRDefault="00375157">
            <w:pPr>
              <w:jc w:val="right"/>
            </w:pPr>
            <w:r>
              <w:t>(776.0)</w:t>
            </w:r>
          </w:p>
        </w:tc>
        <w:tc>
          <w:tcPr>
            <w:tcW w:w="1282" w:type="dxa"/>
          </w:tcPr>
          <w:p w:rsidR="00000000" w:rsidRDefault="00375157">
            <w:pPr>
              <w:jc w:val="right"/>
              <w:rPr>
                <w:b/>
              </w:rPr>
            </w:pPr>
            <w:r>
              <w:rPr>
                <w:b/>
              </w:rPr>
              <w:t>(798.4)</w:t>
            </w:r>
          </w:p>
        </w:tc>
        <w:tc>
          <w:tcPr>
            <w:tcW w:w="1282" w:type="dxa"/>
          </w:tcPr>
          <w:p w:rsidR="00000000" w:rsidRDefault="00375157">
            <w:pPr>
              <w:jc w:val="right"/>
            </w:pPr>
            <w:r>
              <w:t>(675.6)</w:t>
            </w:r>
          </w:p>
        </w:tc>
        <w:tc>
          <w:tcPr>
            <w:tcW w:w="1282" w:type="dxa"/>
          </w:tcPr>
          <w:p w:rsidR="00000000" w:rsidRDefault="00375157">
            <w:pPr>
              <w:jc w:val="right"/>
              <w:rPr>
                <w:b/>
              </w:rPr>
            </w:pPr>
            <w:r>
              <w:rPr>
                <w:b/>
              </w:rPr>
              <w:t>(673.6)</w:t>
            </w:r>
          </w:p>
        </w:tc>
      </w:tr>
      <w:tr w:rsidR="00000000">
        <w:tblPrEx>
          <w:tblCellMar>
            <w:top w:w="0" w:type="dxa"/>
            <w:bottom w:w="0" w:type="dxa"/>
          </w:tblCellMar>
        </w:tblPrEx>
        <w:trPr>
          <w:cantSplit/>
        </w:trPr>
        <w:tc>
          <w:tcPr>
            <w:tcW w:w="5236" w:type="dxa"/>
          </w:tcPr>
          <w:p w:rsidR="00000000" w:rsidRDefault="00375157">
            <w:pPr>
              <w:ind w:left="110"/>
            </w:pPr>
            <w:r>
              <w:t>Disposal of assets</w:t>
            </w:r>
          </w:p>
        </w:tc>
        <w:tc>
          <w:tcPr>
            <w:tcW w:w="1282" w:type="dxa"/>
          </w:tcPr>
          <w:p w:rsidR="00000000" w:rsidRDefault="00375157">
            <w:pPr>
              <w:ind w:left="110"/>
              <w:jc w:val="right"/>
            </w:pPr>
          </w:p>
        </w:tc>
        <w:tc>
          <w:tcPr>
            <w:tcW w:w="1282" w:type="dxa"/>
          </w:tcPr>
          <w:p w:rsidR="00000000" w:rsidRDefault="00375157">
            <w:pPr>
              <w:jc w:val="right"/>
              <w:rPr>
                <w:b/>
              </w:rPr>
            </w:pPr>
            <w:r>
              <w:rPr>
                <w:b/>
              </w:rPr>
              <w:t>129.1</w:t>
            </w:r>
          </w:p>
        </w:tc>
        <w:tc>
          <w:tcPr>
            <w:tcW w:w="1282" w:type="dxa"/>
          </w:tcPr>
          <w:p w:rsidR="00000000" w:rsidRDefault="00375157">
            <w:pPr>
              <w:jc w:val="right"/>
            </w:pPr>
            <w:r>
              <w:t>826.5</w:t>
            </w:r>
          </w:p>
        </w:tc>
        <w:tc>
          <w:tcPr>
            <w:tcW w:w="1282" w:type="dxa"/>
          </w:tcPr>
          <w:p w:rsidR="00000000" w:rsidRDefault="00375157">
            <w:pPr>
              <w:jc w:val="right"/>
              <w:rPr>
                <w:b/>
              </w:rPr>
            </w:pPr>
            <w:r>
              <w:rPr>
                <w:b/>
              </w:rPr>
              <w:t>337.8</w:t>
            </w:r>
          </w:p>
        </w:tc>
        <w:tc>
          <w:tcPr>
            <w:tcW w:w="1282" w:type="dxa"/>
          </w:tcPr>
          <w:p w:rsidR="00000000" w:rsidRDefault="00375157">
            <w:pPr>
              <w:jc w:val="right"/>
            </w:pPr>
            <w:r>
              <w:t>651.3</w:t>
            </w:r>
          </w:p>
        </w:tc>
        <w:tc>
          <w:tcPr>
            <w:tcW w:w="1282" w:type="dxa"/>
          </w:tcPr>
          <w:p w:rsidR="00000000" w:rsidRDefault="00375157">
            <w:pPr>
              <w:jc w:val="right"/>
              <w:rPr>
                <w:b/>
              </w:rPr>
            </w:pPr>
            <w:r>
              <w:rPr>
                <w:b/>
              </w:rPr>
              <w:t>163.1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Other</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9.3</w:t>
            </w:r>
          </w:p>
        </w:tc>
        <w:tc>
          <w:tcPr>
            <w:tcW w:w="1282" w:type="dxa"/>
            <w:tcBorders>
              <w:bottom w:val="single" w:sz="18" w:space="0" w:color="auto"/>
            </w:tcBorders>
          </w:tcPr>
          <w:p w:rsidR="00000000" w:rsidRDefault="00375157">
            <w:pPr>
              <w:jc w:val="right"/>
            </w:pPr>
            <w:r>
              <w:t>39.8</w:t>
            </w:r>
          </w:p>
        </w:tc>
        <w:tc>
          <w:tcPr>
            <w:tcW w:w="1282" w:type="dxa"/>
            <w:tcBorders>
              <w:bottom w:val="single" w:sz="18" w:space="0" w:color="auto"/>
            </w:tcBorders>
          </w:tcPr>
          <w:p w:rsidR="00000000" w:rsidRDefault="00375157">
            <w:pPr>
              <w:jc w:val="right"/>
              <w:rPr>
                <w:b/>
              </w:rPr>
            </w:pPr>
            <w:r>
              <w:rPr>
                <w:b/>
              </w:rPr>
              <w:t>31.3</w:t>
            </w:r>
          </w:p>
        </w:tc>
        <w:tc>
          <w:tcPr>
            <w:tcW w:w="1282" w:type="dxa"/>
            <w:tcBorders>
              <w:bottom w:val="single" w:sz="18" w:space="0" w:color="auto"/>
            </w:tcBorders>
          </w:tcPr>
          <w:p w:rsidR="00000000" w:rsidRDefault="00375157">
            <w:pPr>
              <w:jc w:val="right"/>
            </w:pPr>
            <w:r>
              <w:t>25.4</w:t>
            </w:r>
          </w:p>
        </w:tc>
        <w:tc>
          <w:tcPr>
            <w:tcW w:w="1282" w:type="dxa"/>
            <w:tcBorders>
              <w:bottom w:val="single" w:sz="18" w:space="0" w:color="auto"/>
            </w:tcBorders>
          </w:tcPr>
          <w:p w:rsidR="00000000" w:rsidRDefault="00375157">
            <w:pPr>
              <w:jc w:val="right"/>
              <w:rPr>
                <w:b/>
              </w:rPr>
            </w:pPr>
            <w:r>
              <w:rPr>
                <w:b/>
              </w:rPr>
              <w:t>(160.7)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Net investing cash flow</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(784.5)</w:t>
            </w:r>
          </w:p>
        </w:tc>
        <w:tc>
          <w:tcPr>
            <w:tcW w:w="1282" w:type="dxa"/>
            <w:tcBorders>
              <w:bottom w:val="single" w:sz="18" w:space="0" w:color="auto"/>
            </w:tcBorders>
          </w:tcPr>
          <w:p w:rsidR="00000000" w:rsidRDefault="00375157">
            <w:pPr>
              <w:jc w:val="right"/>
            </w:pPr>
            <w:r>
              <w:t>90.3</w:t>
            </w:r>
          </w:p>
        </w:tc>
        <w:tc>
          <w:tcPr>
            <w:tcW w:w="1282" w:type="dxa"/>
            <w:tcBorders>
              <w:bottom w:val="single" w:sz="18" w:space="0" w:color="auto"/>
            </w:tcBorders>
          </w:tcPr>
          <w:p w:rsidR="00000000" w:rsidRDefault="00375157">
            <w:pPr>
              <w:jc w:val="right"/>
              <w:rPr>
                <w:b/>
              </w:rPr>
            </w:pPr>
            <w:r>
              <w:rPr>
                <w:b/>
              </w:rPr>
              <w:t>(429.3)</w:t>
            </w:r>
          </w:p>
        </w:tc>
        <w:tc>
          <w:tcPr>
            <w:tcW w:w="1282" w:type="dxa"/>
            <w:tcBorders>
              <w:bottom w:val="single" w:sz="18" w:space="0" w:color="auto"/>
            </w:tcBorders>
          </w:tcPr>
          <w:p w:rsidR="00000000" w:rsidRDefault="00375157">
            <w:pPr>
              <w:jc w:val="right"/>
            </w:pPr>
            <w:r>
              <w:t>1.1</w:t>
            </w:r>
          </w:p>
        </w:tc>
        <w:tc>
          <w:tcPr>
            <w:tcW w:w="1282" w:type="dxa"/>
            <w:tcBorders>
              <w:bottom w:val="single" w:sz="18" w:space="0" w:color="auto"/>
            </w:tcBorders>
          </w:tcPr>
          <w:p w:rsidR="00000000" w:rsidRDefault="00375157">
            <w:pPr>
              <w:jc w:val="right"/>
              <w:rPr>
                <w:b/>
              </w:rPr>
            </w:pPr>
            <w:r>
              <w:rPr>
                <w:b/>
              </w:rPr>
              <w:t>(671.2)</w:t>
            </w:r>
          </w:p>
        </w:tc>
      </w:tr>
      <w:tr w:rsidR="00000000">
        <w:tblPrEx>
          <w:tblCellMar>
            <w:top w:w="0" w:type="dxa"/>
            <w:bottom w:w="0" w:type="dxa"/>
          </w:tblCellMar>
        </w:tblPrEx>
        <w:trPr>
          <w:cantSplit/>
        </w:trPr>
        <w:tc>
          <w:tcPr>
            <w:tcW w:w="5236" w:type="dxa"/>
          </w:tcPr>
          <w:p w:rsidR="00000000" w:rsidRDefault="00375157">
            <w:pPr>
              <w:ind w:left="110"/>
            </w:pPr>
            <w:r>
              <w:rPr>
                <w:b/>
              </w:rPr>
              <w:t>Free cash flow</w:t>
            </w:r>
          </w:p>
        </w:tc>
        <w:tc>
          <w:tcPr>
            <w:tcW w:w="1282" w:type="dxa"/>
          </w:tcPr>
          <w:p w:rsidR="00000000" w:rsidRDefault="00375157">
            <w:pPr>
              <w:jc w:val="right"/>
            </w:pPr>
            <w:r>
              <w:t>k</w:t>
            </w:r>
          </w:p>
        </w:tc>
        <w:tc>
          <w:tcPr>
            <w:tcW w:w="1282" w:type="dxa"/>
          </w:tcPr>
          <w:p w:rsidR="00000000" w:rsidRDefault="00375157">
            <w:pPr>
              <w:jc w:val="right"/>
              <w:rPr>
                <w:b/>
              </w:rPr>
            </w:pPr>
            <w:r>
              <w:rPr>
                <w:b/>
              </w:rPr>
              <w:t>200.9</w:t>
            </w:r>
          </w:p>
        </w:tc>
        <w:tc>
          <w:tcPr>
            <w:tcW w:w="1282" w:type="dxa"/>
          </w:tcPr>
          <w:p w:rsidR="00000000" w:rsidRDefault="00375157">
            <w:pPr>
              <w:jc w:val="right"/>
            </w:pPr>
            <w:r>
              <w:t>874.6</w:t>
            </w:r>
          </w:p>
        </w:tc>
        <w:tc>
          <w:tcPr>
            <w:tcW w:w="1282" w:type="dxa"/>
          </w:tcPr>
          <w:p w:rsidR="00000000" w:rsidRDefault="00375157">
            <w:pPr>
              <w:jc w:val="right"/>
              <w:rPr>
                <w:b/>
              </w:rPr>
            </w:pPr>
            <w:r>
              <w:rPr>
                <w:b/>
              </w:rPr>
              <w:t>72.2</w:t>
            </w:r>
          </w:p>
        </w:tc>
        <w:tc>
          <w:tcPr>
            <w:tcW w:w="1282" w:type="dxa"/>
          </w:tcPr>
          <w:p w:rsidR="00000000" w:rsidRDefault="00375157">
            <w:pPr>
              <w:jc w:val="right"/>
            </w:pPr>
            <w:r>
              <w:t>642.5</w:t>
            </w:r>
          </w:p>
        </w:tc>
        <w:tc>
          <w:tcPr>
            <w:tcW w:w="1282" w:type="dxa"/>
          </w:tcPr>
          <w:p w:rsidR="00000000" w:rsidRDefault="00375157">
            <w:pPr>
              <w:jc w:val="right"/>
              <w:rPr>
                <w:b/>
              </w:rPr>
            </w:pPr>
            <w:r>
              <w:rPr>
                <w:b/>
              </w:rPr>
              <w:t>(68.3)</w:t>
            </w:r>
          </w:p>
        </w:tc>
      </w:tr>
      <w:tr w:rsidR="00000000">
        <w:tblPrEx>
          <w:tblCellMar>
            <w:top w:w="0" w:type="dxa"/>
            <w:bottom w:w="0" w:type="dxa"/>
          </w:tblCellMar>
        </w:tblPrEx>
        <w:trPr>
          <w:cantSplit/>
        </w:trPr>
        <w:tc>
          <w:tcPr>
            <w:tcW w:w="5236" w:type="dxa"/>
          </w:tcPr>
          <w:p w:rsidR="00000000" w:rsidRDefault="00375157">
            <w:pPr>
              <w:ind w:left="110"/>
            </w:pPr>
            <w:r>
              <w:t>Dividends</w:t>
            </w:r>
          </w:p>
        </w:tc>
        <w:tc>
          <w:tcPr>
            <w:tcW w:w="1282" w:type="dxa"/>
          </w:tcPr>
          <w:p w:rsidR="00000000" w:rsidRDefault="00375157">
            <w:pPr>
              <w:ind w:left="110"/>
              <w:jc w:val="right"/>
            </w:pPr>
          </w:p>
        </w:tc>
        <w:tc>
          <w:tcPr>
            <w:tcW w:w="1282" w:type="dxa"/>
          </w:tcPr>
          <w:p w:rsidR="00000000" w:rsidRDefault="00375157">
            <w:pPr>
              <w:jc w:val="right"/>
              <w:rPr>
                <w:b/>
              </w:rPr>
            </w:pPr>
            <w:r>
              <w:rPr>
                <w:b/>
              </w:rPr>
              <w:t>(237.3)</w:t>
            </w:r>
          </w:p>
        </w:tc>
        <w:tc>
          <w:tcPr>
            <w:tcW w:w="1282" w:type="dxa"/>
          </w:tcPr>
          <w:p w:rsidR="00000000" w:rsidRDefault="00375157">
            <w:pPr>
              <w:jc w:val="right"/>
            </w:pPr>
            <w:r>
              <w:t>(236.8)</w:t>
            </w:r>
          </w:p>
        </w:tc>
        <w:tc>
          <w:tcPr>
            <w:tcW w:w="1282" w:type="dxa"/>
          </w:tcPr>
          <w:p w:rsidR="00000000" w:rsidRDefault="00375157">
            <w:pPr>
              <w:jc w:val="right"/>
              <w:rPr>
                <w:b/>
              </w:rPr>
            </w:pPr>
            <w:r>
              <w:rPr>
                <w:b/>
              </w:rPr>
              <w:t>(236.5)</w:t>
            </w:r>
          </w:p>
        </w:tc>
        <w:tc>
          <w:tcPr>
            <w:tcW w:w="1282" w:type="dxa"/>
          </w:tcPr>
          <w:p w:rsidR="00000000" w:rsidRDefault="00375157">
            <w:pPr>
              <w:jc w:val="right"/>
            </w:pPr>
            <w:r>
              <w:t>(229.3)</w:t>
            </w:r>
          </w:p>
        </w:tc>
        <w:tc>
          <w:tcPr>
            <w:tcW w:w="1282" w:type="dxa"/>
          </w:tcPr>
          <w:p w:rsidR="00000000" w:rsidRDefault="00375157">
            <w:pPr>
              <w:jc w:val="right"/>
              <w:rPr>
                <w:b/>
              </w:rPr>
            </w:pPr>
            <w:r>
              <w:rPr>
                <w:b/>
              </w:rPr>
              <w:t>(261.7)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Buy Back/share issue proceeds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3.8</w:t>
            </w:r>
          </w:p>
        </w:tc>
        <w:tc>
          <w:tcPr>
            <w:tcW w:w="1282" w:type="dxa"/>
            <w:tcBorders>
              <w:bottom w:val="single" w:sz="18" w:space="0" w:color="auto"/>
            </w:tcBorders>
          </w:tcPr>
          <w:p w:rsidR="00000000" w:rsidRDefault="00375157">
            <w:pPr>
              <w:jc w:val="right"/>
            </w:pPr>
            <w:r>
              <w:t>3.0</w:t>
            </w:r>
          </w:p>
        </w:tc>
        <w:tc>
          <w:tcPr>
            <w:tcW w:w="1282" w:type="dxa"/>
            <w:tcBorders>
              <w:bottom w:val="single" w:sz="18" w:space="0" w:color="auto"/>
            </w:tcBorders>
          </w:tcPr>
          <w:p w:rsidR="00000000" w:rsidRDefault="00375157">
            <w:pPr>
              <w:jc w:val="right"/>
              <w:rPr>
                <w:b/>
              </w:rPr>
            </w:pPr>
            <w:r>
              <w:rPr>
                <w:b/>
              </w:rPr>
              <w:t>2.2</w:t>
            </w:r>
          </w:p>
        </w:tc>
        <w:tc>
          <w:tcPr>
            <w:tcW w:w="1282" w:type="dxa"/>
            <w:tcBorders>
              <w:bottom w:val="single" w:sz="18" w:space="0" w:color="auto"/>
            </w:tcBorders>
          </w:tcPr>
          <w:p w:rsidR="00000000" w:rsidRDefault="00375157">
            <w:pPr>
              <w:jc w:val="right"/>
            </w:pPr>
            <w:r>
              <w:t>(1,266.0)</w:t>
            </w:r>
          </w:p>
        </w:tc>
        <w:tc>
          <w:tcPr>
            <w:tcW w:w="1282" w:type="dxa"/>
            <w:tcBorders>
              <w:bottom w:val="single" w:sz="18" w:space="0" w:color="auto"/>
            </w:tcBorders>
          </w:tcPr>
          <w:p w:rsidR="00000000" w:rsidRDefault="00375157">
            <w:pPr>
              <w:jc w:val="right"/>
              <w:rPr>
                <w:b/>
              </w:rPr>
            </w:pPr>
            <w:r>
              <w:rPr>
                <w:b/>
              </w:rPr>
              <w:t>5.2</w:t>
            </w:r>
          </w:p>
        </w:tc>
      </w:tr>
      <w:tr w:rsidR="00000000">
        <w:tblPrEx>
          <w:tblCellMar>
            <w:top w:w="0" w:type="dxa"/>
            <w:bottom w:w="0" w:type="dxa"/>
          </w:tblCellMar>
        </w:tblPrEx>
        <w:trPr>
          <w:cantSplit/>
        </w:trPr>
        <w:tc>
          <w:tcPr>
            <w:tcW w:w="5236" w:type="dxa"/>
          </w:tcPr>
          <w:p w:rsidR="00000000" w:rsidRDefault="00375157">
            <w:pPr>
              <w:ind w:left="110"/>
            </w:pPr>
            <w:r>
              <w:rPr>
                <w:b/>
              </w:rPr>
              <w:t>Net cash flow</w:t>
            </w:r>
          </w:p>
        </w:tc>
        <w:tc>
          <w:tcPr>
            <w:tcW w:w="1282" w:type="dxa"/>
          </w:tcPr>
          <w:p w:rsidR="00000000" w:rsidRDefault="00375157">
            <w:pPr>
              <w:ind w:left="110"/>
              <w:jc w:val="right"/>
            </w:pPr>
          </w:p>
        </w:tc>
        <w:tc>
          <w:tcPr>
            <w:tcW w:w="1282" w:type="dxa"/>
          </w:tcPr>
          <w:p w:rsidR="00000000" w:rsidRDefault="00375157">
            <w:pPr>
              <w:jc w:val="right"/>
              <w:rPr>
                <w:b/>
              </w:rPr>
            </w:pPr>
            <w:r>
              <w:rPr>
                <w:b/>
              </w:rPr>
              <w:t>(32.6)</w:t>
            </w:r>
          </w:p>
        </w:tc>
        <w:tc>
          <w:tcPr>
            <w:tcW w:w="1282" w:type="dxa"/>
          </w:tcPr>
          <w:p w:rsidR="00000000" w:rsidRDefault="00375157">
            <w:pPr>
              <w:jc w:val="right"/>
            </w:pPr>
            <w:r>
              <w:t>640.8</w:t>
            </w:r>
          </w:p>
        </w:tc>
        <w:tc>
          <w:tcPr>
            <w:tcW w:w="1282" w:type="dxa"/>
          </w:tcPr>
          <w:p w:rsidR="00000000" w:rsidRDefault="00375157">
            <w:pPr>
              <w:jc w:val="right"/>
              <w:rPr>
                <w:b/>
              </w:rPr>
            </w:pPr>
            <w:r>
              <w:rPr>
                <w:b/>
              </w:rPr>
              <w:t>(162.1)</w:t>
            </w:r>
          </w:p>
        </w:tc>
        <w:tc>
          <w:tcPr>
            <w:tcW w:w="1282" w:type="dxa"/>
          </w:tcPr>
          <w:p w:rsidR="00000000" w:rsidRDefault="00375157">
            <w:pPr>
              <w:jc w:val="right"/>
            </w:pPr>
            <w:r>
              <w:t>(852.8)</w:t>
            </w:r>
          </w:p>
        </w:tc>
        <w:tc>
          <w:tcPr>
            <w:tcW w:w="1282" w:type="dxa"/>
          </w:tcPr>
          <w:p w:rsidR="00000000" w:rsidRDefault="00375157">
            <w:pPr>
              <w:jc w:val="right"/>
              <w:rPr>
                <w:b/>
              </w:rPr>
            </w:pPr>
            <w:r>
              <w:rPr>
                <w:b/>
              </w:rPr>
              <w:t>(324.8)</w:t>
            </w:r>
          </w:p>
        </w:tc>
      </w:tr>
      <w:tr w:rsidR="00000000">
        <w:tblPrEx>
          <w:tblCellMar>
            <w:top w:w="0" w:type="dxa"/>
            <w:bottom w:w="0" w:type="dxa"/>
          </w:tblCellMar>
        </w:tblPrEx>
        <w:trPr>
          <w:cantSplit/>
        </w:trPr>
        <w:tc>
          <w:tcPr>
            <w:tcW w:w="5236" w:type="dxa"/>
          </w:tcPr>
          <w:p w:rsidR="00000000" w:rsidRDefault="00375157">
            <w:pPr>
              <w:ind w:left="110"/>
            </w:pPr>
            <w:r>
              <w:t>Net debt at start of year</w:t>
            </w:r>
          </w:p>
        </w:tc>
        <w:tc>
          <w:tcPr>
            <w:tcW w:w="1282" w:type="dxa"/>
          </w:tcPr>
          <w:p w:rsidR="00000000" w:rsidRDefault="00375157">
            <w:pPr>
              <w:ind w:left="110"/>
              <w:jc w:val="right"/>
            </w:pPr>
          </w:p>
        </w:tc>
        <w:tc>
          <w:tcPr>
            <w:tcW w:w="1282" w:type="dxa"/>
          </w:tcPr>
          <w:p w:rsidR="00000000" w:rsidRDefault="00375157">
            <w:pPr>
              <w:jc w:val="right"/>
              <w:rPr>
                <w:b/>
              </w:rPr>
            </w:pPr>
            <w:r>
              <w:rPr>
                <w:b/>
              </w:rPr>
              <w:t>(1,325.9)</w:t>
            </w:r>
          </w:p>
        </w:tc>
        <w:tc>
          <w:tcPr>
            <w:tcW w:w="1282" w:type="dxa"/>
          </w:tcPr>
          <w:p w:rsidR="00000000" w:rsidRDefault="00375157">
            <w:pPr>
              <w:jc w:val="right"/>
            </w:pPr>
            <w:r>
              <w:t>(1,959.4)</w:t>
            </w:r>
          </w:p>
        </w:tc>
        <w:tc>
          <w:tcPr>
            <w:tcW w:w="1282" w:type="dxa"/>
          </w:tcPr>
          <w:p w:rsidR="00000000" w:rsidRDefault="00375157">
            <w:pPr>
              <w:jc w:val="right"/>
              <w:rPr>
                <w:b/>
              </w:rPr>
            </w:pPr>
            <w:r>
              <w:rPr>
                <w:b/>
              </w:rPr>
              <w:t>(1,796.8)</w:t>
            </w:r>
          </w:p>
        </w:tc>
        <w:tc>
          <w:tcPr>
            <w:tcW w:w="1282" w:type="dxa"/>
          </w:tcPr>
          <w:p w:rsidR="00000000" w:rsidRDefault="00375157">
            <w:pPr>
              <w:jc w:val="right"/>
            </w:pPr>
            <w:r>
              <w:t>(844.9)</w:t>
            </w:r>
          </w:p>
        </w:tc>
        <w:tc>
          <w:tcPr>
            <w:tcW w:w="1282" w:type="dxa"/>
          </w:tcPr>
          <w:p w:rsidR="00000000" w:rsidRDefault="00375157">
            <w:pPr>
              <w:jc w:val="right"/>
              <w:rPr>
                <w:b/>
              </w:rPr>
            </w:pPr>
            <w:r>
              <w:rPr>
                <w:b/>
              </w:rPr>
              <w:t>(520.0)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Non cash prepayments/accruals</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(22.1)</w:t>
            </w:r>
          </w:p>
        </w:tc>
        <w:tc>
          <w:tcPr>
            <w:tcW w:w="1282" w:type="dxa"/>
            <w:tcBorders>
              <w:bottom w:val="single" w:sz="18" w:space="0" w:color="auto"/>
            </w:tcBorders>
          </w:tcPr>
          <w:p w:rsidR="00000000" w:rsidRDefault="00375157">
            <w:pPr>
              <w:jc w:val="right"/>
            </w:pPr>
            <w:r>
              <w:t>(7.3)</w:t>
            </w:r>
          </w:p>
        </w:tc>
        <w:tc>
          <w:tcPr>
            <w:tcW w:w="1282" w:type="dxa"/>
            <w:tcBorders>
              <w:bottom w:val="single" w:sz="18" w:space="0" w:color="auto"/>
            </w:tcBorders>
          </w:tcPr>
          <w:p w:rsidR="00000000" w:rsidRDefault="00375157">
            <w:pPr>
              <w:jc w:val="right"/>
              <w:rPr>
                <w:b/>
              </w:rPr>
            </w:pPr>
            <w:r>
              <w:rPr>
                <w:b/>
              </w:rPr>
              <w:t>(0.5)</w:t>
            </w:r>
          </w:p>
        </w:tc>
        <w:tc>
          <w:tcPr>
            <w:tcW w:w="1282" w:type="dxa"/>
            <w:tcBorders>
              <w:bottom w:val="single" w:sz="18" w:space="0" w:color="auto"/>
            </w:tcBorders>
          </w:tcPr>
          <w:p w:rsidR="00000000" w:rsidRDefault="00375157">
            <w:pPr>
              <w:jc w:val="right"/>
            </w:pPr>
            <w:r>
              <w:t>(99.1)</w:t>
            </w:r>
          </w:p>
        </w:tc>
        <w:tc>
          <w:tcPr>
            <w:tcW w:w="1282" w:type="dxa"/>
            <w:tcBorders>
              <w:bottom w:val="single" w:sz="18" w:space="0" w:color="auto"/>
            </w:tcBorders>
          </w:tcPr>
          <w:p w:rsidR="00000000" w:rsidRDefault="00375157">
            <w:pPr>
              <w:jc w:val="right"/>
              <w:rPr>
                <w:b/>
              </w:rPr>
            </w:pPr>
            <w:r>
              <w:rPr>
                <w:b/>
              </w:rPr>
              <w:t>(0.1)</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Net debt at end of year</w:t>
            </w:r>
          </w:p>
        </w:tc>
        <w:tc>
          <w:tcPr>
            <w:tcW w:w="1282" w:type="dxa"/>
            <w:tcBorders>
              <w:bottom w:val="double" w:sz="18" w:space="0" w:color="auto"/>
            </w:tcBorders>
          </w:tcPr>
          <w:p w:rsidR="00000000" w:rsidRDefault="00375157">
            <w:pPr>
              <w:jc w:val="right"/>
            </w:pPr>
            <w:r>
              <w:rPr>
                <w:b/>
              </w:rPr>
              <w:t>c</w:t>
            </w:r>
          </w:p>
        </w:tc>
        <w:tc>
          <w:tcPr>
            <w:tcW w:w="1282" w:type="dxa"/>
            <w:tcBorders>
              <w:bottom w:val="double" w:sz="18" w:space="0" w:color="auto"/>
            </w:tcBorders>
          </w:tcPr>
          <w:p w:rsidR="00000000" w:rsidRDefault="00375157">
            <w:pPr>
              <w:jc w:val="right"/>
              <w:rPr>
                <w:b/>
              </w:rPr>
            </w:pPr>
            <w:r>
              <w:rPr>
                <w:b/>
              </w:rPr>
              <w:t>(1,380.6)</w:t>
            </w:r>
          </w:p>
        </w:tc>
        <w:tc>
          <w:tcPr>
            <w:tcW w:w="1282" w:type="dxa"/>
            <w:tcBorders>
              <w:bottom w:val="double" w:sz="18" w:space="0" w:color="auto"/>
            </w:tcBorders>
          </w:tcPr>
          <w:p w:rsidR="00000000" w:rsidRDefault="00375157">
            <w:pPr>
              <w:jc w:val="right"/>
            </w:pPr>
            <w:r>
              <w:t>(1,325.9)</w:t>
            </w:r>
          </w:p>
        </w:tc>
        <w:tc>
          <w:tcPr>
            <w:tcW w:w="1282" w:type="dxa"/>
            <w:tcBorders>
              <w:bottom w:val="double" w:sz="18" w:space="0" w:color="auto"/>
            </w:tcBorders>
          </w:tcPr>
          <w:p w:rsidR="00000000" w:rsidRDefault="00375157">
            <w:pPr>
              <w:jc w:val="right"/>
              <w:rPr>
                <w:b/>
              </w:rPr>
            </w:pPr>
            <w:r>
              <w:rPr>
                <w:b/>
              </w:rPr>
              <w:t>(1,959.4)</w:t>
            </w:r>
          </w:p>
        </w:tc>
        <w:tc>
          <w:tcPr>
            <w:tcW w:w="1282" w:type="dxa"/>
            <w:tcBorders>
              <w:bottom w:val="double" w:sz="18" w:space="0" w:color="auto"/>
            </w:tcBorders>
          </w:tcPr>
          <w:p w:rsidR="00000000" w:rsidRDefault="00375157">
            <w:pPr>
              <w:jc w:val="right"/>
            </w:pPr>
            <w:r>
              <w:t>(1,796.8)</w:t>
            </w:r>
          </w:p>
        </w:tc>
        <w:tc>
          <w:tcPr>
            <w:tcW w:w="1282" w:type="dxa"/>
            <w:tcBorders>
              <w:bottom w:val="double" w:sz="18" w:space="0" w:color="auto"/>
            </w:tcBorders>
          </w:tcPr>
          <w:p w:rsidR="00000000" w:rsidRDefault="00375157">
            <w:pPr>
              <w:jc w:val="right"/>
              <w:rPr>
                <w:b/>
              </w:rPr>
            </w:pPr>
            <w:r>
              <w:rPr>
                <w:b/>
              </w:rPr>
              <w:t>(844.9)</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SHAREHOLDER VALUE</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Return on Capital Employed (NOPAT divided NAE)</w:t>
            </w:r>
          </w:p>
        </w:tc>
        <w:tc>
          <w:tcPr>
            <w:tcW w:w="1282" w:type="dxa"/>
          </w:tcPr>
          <w:p w:rsidR="00000000" w:rsidRDefault="00375157">
            <w:pPr>
              <w:ind w:left="110"/>
              <w:jc w:val="right"/>
            </w:pPr>
          </w:p>
        </w:tc>
        <w:tc>
          <w:tcPr>
            <w:tcW w:w="1282" w:type="dxa"/>
          </w:tcPr>
          <w:p w:rsidR="00000000" w:rsidRDefault="00375157">
            <w:pPr>
              <w:jc w:val="right"/>
              <w:rPr>
                <w:b/>
              </w:rPr>
            </w:pPr>
            <w:r>
              <w:rPr>
                <w:b/>
              </w:rPr>
              <w:t>10.7%</w:t>
            </w:r>
          </w:p>
        </w:tc>
        <w:tc>
          <w:tcPr>
            <w:tcW w:w="1282" w:type="dxa"/>
          </w:tcPr>
          <w:p w:rsidR="00000000" w:rsidRDefault="00375157">
            <w:pPr>
              <w:jc w:val="right"/>
            </w:pPr>
            <w:r>
              <w:t>10.2%</w:t>
            </w:r>
          </w:p>
        </w:tc>
        <w:tc>
          <w:tcPr>
            <w:tcW w:w="1282" w:type="dxa"/>
          </w:tcPr>
          <w:p w:rsidR="00000000" w:rsidRDefault="00375157">
            <w:pPr>
              <w:jc w:val="right"/>
              <w:rPr>
                <w:b/>
              </w:rPr>
            </w:pPr>
            <w:r>
              <w:rPr>
                <w:b/>
              </w:rPr>
              <w:t>8.4%</w:t>
            </w:r>
          </w:p>
        </w:tc>
        <w:tc>
          <w:tcPr>
            <w:tcW w:w="1282" w:type="dxa"/>
          </w:tcPr>
          <w:p w:rsidR="00000000" w:rsidRDefault="00375157">
            <w:pPr>
              <w:jc w:val="right"/>
            </w:pPr>
            <w:r>
              <w:t>11.1%</w:t>
            </w:r>
          </w:p>
        </w:tc>
        <w:tc>
          <w:tcPr>
            <w:tcW w:w="1282" w:type="dxa"/>
          </w:tcPr>
          <w:p w:rsidR="00000000" w:rsidRDefault="00375157">
            <w:pPr>
              <w:jc w:val="right"/>
              <w:rPr>
                <w:b/>
              </w:rPr>
            </w:pPr>
            <w:r>
              <w:rPr>
                <w:b/>
              </w:rPr>
              <w:t>10.7%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Weighted Average Cost of Capital (WACC)</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7.4%</w:t>
            </w:r>
          </w:p>
        </w:tc>
        <w:tc>
          <w:tcPr>
            <w:tcW w:w="1282" w:type="dxa"/>
            <w:tcBorders>
              <w:bottom w:val="single" w:sz="18" w:space="0" w:color="auto"/>
            </w:tcBorders>
          </w:tcPr>
          <w:p w:rsidR="00000000" w:rsidRDefault="00375157">
            <w:pPr>
              <w:jc w:val="right"/>
            </w:pPr>
            <w:r>
              <w:t>9.0%</w:t>
            </w:r>
          </w:p>
        </w:tc>
        <w:tc>
          <w:tcPr>
            <w:tcW w:w="1282" w:type="dxa"/>
            <w:tcBorders>
              <w:bottom w:val="single" w:sz="18" w:space="0" w:color="auto"/>
            </w:tcBorders>
          </w:tcPr>
          <w:p w:rsidR="00000000" w:rsidRDefault="00375157">
            <w:pPr>
              <w:jc w:val="right"/>
              <w:rPr>
                <w:b/>
              </w:rPr>
            </w:pPr>
            <w:r>
              <w:rPr>
                <w:b/>
              </w:rPr>
              <w:t>9.3</w:t>
            </w:r>
            <w:r>
              <w:rPr>
                <w:b/>
              </w:rPr>
              <w:t>%</w:t>
            </w:r>
          </w:p>
        </w:tc>
        <w:tc>
          <w:tcPr>
            <w:tcW w:w="1282" w:type="dxa"/>
            <w:tcBorders>
              <w:bottom w:val="single" w:sz="18" w:space="0" w:color="auto"/>
            </w:tcBorders>
          </w:tcPr>
          <w:p w:rsidR="00000000" w:rsidRDefault="00375157">
            <w:pPr>
              <w:jc w:val="right"/>
            </w:pPr>
            <w:r>
              <w:t>9.8%</w:t>
            </w:r>
          </w:p>
        </w:tc>
        <w:tc>
          <w:tcPr>
            <w:tcW w:w="1282" w:type="dxa"/>
            <w:tcBorders>
              <w:bottom w:val="single" w:sz="18" w:space="0" w:color="auto"/>
            </w:tcBorders>
          </w:tcPr>
          <w:p w:rsidR="00000000" w:rsidRDefault="00375157">
            <w:pPr>
              <w:jc w:val="right"/>
              <w:rPr>
                <w:b/>
              </w:rPr>
            </w:pPr>
            <w:r>
              <w:rPr>
                <w:b/>
              </w:rPr>
              <w:t>10.3%</w:t>
            </w:r>
          </w:p>
        </w:tc>
      </w:tr>
      <w:tr w:rsidR="00000000">
        <w:tblPrEx>
          <w:tblCellMar>
            <w:top w:w="0" w:type="dxa"/>
            <w:bottom w:w="0" w:type="dxa"/>
          </w:tblCellMar>
        </w:tblPrEx>
        <w:trPr>
          <w:cantSplit/>
        </w:trPr>
        <w:tc>
          <w:tcPr>
            <w:tcW w:w="5236" w:type="dxa"/>
          </w:tcPr>
          <w:p w:rsidR="00000000" w:rsidRDefault="00375157">
            <w:pPr>
              <w:ind w:left="110"/>
            </w:pPr>
            <w:r>
              <w:t>ROI (before abnormals)</w:t>
            </w:r>
          </w:p>
        </w:tc>
        <w:tc>
          <w:tcPr>
            <w:tcW w:w="1282" w:type="dxa"/>
          </w:tcPr>
          <w:p w:rsidR="00000000" w:rsidRDefault="00375157">
            <w:pPr>
              <w:jc w:val="right"/>
            </w:pPr>
            <w:r>
              <w:t>g</w:t>
            </w:r>
          </w:p>
        </w:tc>
        <w:tc>
          <w:tcPr>
            <w:tcW w:w="1282" w:type="dxa"/>
          </w:tcPr>
          <w:p w:rsidR="00000000" w:rsidRDefault="00375157">
            <w:pPr>
              <w:jc w:val="right"/>
              <w:rPr>
                <w:b/>
              </w:rPr>
            </w:pPr>
            <w:r>
              <w:rPr>
                <w:b/>
              </w:rPr>
              <w:t>15.6%</w:t>
            </w:r>
          </w:p>
        </w:tc>
        <w:tc>
          <w:tcPr>
            <w:tcW w:w="1282" w:type="dxa"/>
          </w:tcPr>
          <w:p w:rsidR="00000000" w:rsidRDefault="00375157">
            <w:pPr>
              <w:jc w:val="right"/>
            </w:pPr>
            <w:r>
              <w:t>15.0%</w:t>
            </w:r>
          </w:p>
        </w:tc>
        <w:tc>
          <w:tcPr>
            <w:tcW w:w="1282" w:type="dxa"/>
          </w:tcPr>
          <w:p w:rsidR="00000000" w:rsidRDefault="00375157">
            <w:pPr>
              <w:jc w:val="right"/>
              <w:rPr>
                <w:b/>
              </w:rPr>
            </w:pPr>
            <w:r>
              <w:rPr>
                <w:b/>
              </w:rPr>
              <w:t>12.9%</w:t>
            </w:r>
          </w:p>
        </w:tc>
        <w:tc>
          <w:tcPr>
            <w:tcW w:w="1282" w:type="dxa"/>
          </w:tcPr>
          <w:p w:rsidR="00000000" w:rsidRDefault="00375157">
            <w:pPr>
              <w:jc w:val="right"/>
            </w:pPr>
            <w:r>
              <w:t>16.3%</w:t>
            </w:r>
          </w:p>
        </w:tc>
        <w:tc>
          <w:tcPr>
            <w:tcW w:w="1282" w:type="dxa"/>
          </w:tcPr>
          <w:p w:rsidR="00000000" w:rsidRDefault="00375157">
            <w:pPr>
              <w:jc w:val="right"/>
              <w:rPr>
                <w:b/>
              </w:rPr>
            </w:pPr>
            <w:r>
              <w:rPr>
                <w:b/>
              </w:rPr>
              <w:t>14.8%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WACC pre-tax</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11.6%</w:t>
            </w:r>
          </w:p>
        </w:tc>
        <w:tc>
          <w:tcPr>
            <w:tcW w:w="1282" w:type="dxa"/>
            <w:tcBorders>
              <w:bottom w:val="single" w:sz="18" w:space="0" w:color="auto"/>
            </w:tcBorders>
          </w:tcPr>
          <w:p w:rsidR="00000000" w:rsidRDefault="00375157">
            <w:pPr>
              <w:jc w:val="right"/>
            </w:pPr>
            <w:r>
              <w:t>14.0%</w:t>
            </w:r>
          </w:p>
        </w:tc>
        <w:tc>
          <w:tcPr>
            <w:tcW w:w="1282" w:type="dxa"/>
            <w:tcBorders>
              <w:bottom w:val="single" w:sz="18" w:space="0" w:color="auto"/>
            </w:tcBorders>
          </w:tcPr>
          <w:p w:rsidR="00000000" w:rsidRDefault="00375157">
            <w:pPr>
              <w:jc w:val="right"/>
              <w:rPr>
                <w:b/>
              </w:rPr>
            </w:pPr>
            <w:r>
              <w:rPr>
                <w:b/>
              </w:rPr>
              <w:t>14.5%</w:t>
            </w:r>
          </w:p>
        </w:tc>
        <w:tc>
          <w:tcPr>
            <w:tcW w:w="1282" w:type="dxa"/>
            <w:tcBorders>
              <w:bottom w:val="single" w:sz="18" w:space="0" w:color="auto"/>
            </w:tcBorders>
          </w:tcPr>
          <w:p w:rsidR="00000000" w:rsidRDefault="00375157">
            <w:pPr>
              <w:jc w:val="right"/>
            </w:pPr>
            <w:r>
              <w:t>15.4%</w:t>
            </w:r>
          </w:p>
        </w:tc>
        <w:tc>
          <w:tcPr>
            <w:tcW w:w="1282" w:type="dxa"/>
            <w:tcBorders>
              <w:bottom w:val="single" w:sz="18" w:space="0" w:color="auto"/>
            </w:tcBorders>
          </w:tcPr>
          <w:p w:rsidR="00000000" w:rsidRDefault="00375157">
            <w:pPr>
              <w:jc w:val="right"/>
              <w:rPr>
                <w:b/>
              </w:rPr>
            </w:pPr>
            <w:r>
              <w:rPr>
                <w:b/>
              </w:rPr>
              <w:t>15.3%</w:t>
            </w:r>
          </w:p>
        </w:tc>
      </w:tr>
      <w:tr w:rsidR="00000000">
        <w:tblPrEx>
          <w:tblCellMar>
            <w:top w:w="0" w:type="dxa"/>
            <w:bottom w:w="0" w:type="dxa"/>
          </w:tblCellMar>
        </w:tblPrEx>
        <w:trPr>
          <w:cantSplit/>
        </w:trPr>
        <w:tc>
          <w:tcPr>
            <w:tcW w:w="5236" w:type="dxa"/>
          </w:tcPr>
          <w:p w:rsidR="00000000" w:rsidRDefault="00375157">
            <w:pPr>
              <w:ind w:left="110"/>
            </w:pPr>
            <w:r>
              <w:t>Return on equity (before abnormals)</w:t>
            </w:r>
          </w:p>
        </w:tc>
        <w:tc>
          <w:tcPr>
            <w:tcW w:w="1282" w:type="dxa"/>
          </w:tcPr>
          <w:p w:rsidR="00000000" w:rsidRDefault="00375157">
            <w:pPr>
              <w:jc w:val="right"/>
            </w:pPr>
            <w:r>
              <w:t>l</w:t>
            </w:r>
          </w:p>
        </w:tc>
        <w:tc>
          <w:tcPr>
            <w:tcW w:w="1282" w:type="dxa"/>
          </w:tcPr>
          <w:p w:rsidR="00000000" w:rsidRDefault="00375157">
            <w:pPr>
              <w:jc w:val="right"/>
              <w:rPr>
                <w:b/>
              </w:rPr>
            </w:pPr>
            <w:r>
              <w:rPr>
                <w:b/>
              </w:rPr>
              <w:t>15.6%</w:t>
            </w:r>
          </w:p>
        </w:tc>
        <w:tc>
          <w:tcPr>
            <w:tcW w:w="1282" w:type="dxa"/>
          </w:tcPr>
          <w:p w:rsidR="00000000" w:rsidRDefault="00375157">
            <w:pPr>
              <w:jc w:val="right"/>
            </w:pPr>
            <w:r>
              <w:t>13.7%</w:t>
            </w:r>
          </w:p>
        </w:tc>
        <w:tc>
          <w:tcPr>
            <w:tcW w:w="1282" w:type="dxa"/>
          </w:tcPr>
          <w:p w:rsidR="00000000" w:rsidRDefault="00375157">
            <w:pPr>
              <w:jc w:val="right"/>
              <w:rPr>
                <w:b/>
              </w:rPr>
            </w:pPr>
            <w:r>
              <w:rPr>
                <w:b/>
              </w:rPr>
              <w:t>12.5%</w:t>
            </w:r>
          </w:p>
        </w:tc>
        <w:tc>
          <w:tcPr>
            <w:tcW w:w="1282" w:type="dxa"/>
          </w:tcPr>
          <w:p w:rsidR="00000000" w:rsidRDefault="00375157">
            <w:pPr>
              <w:jc w:val="right"/>
            </w:pPr>
            <w:r>
              <w:t>12.5%</w:t>
            </w:r>
          </w:p>
        </w:tc>
        <w:tc>
          <w:tcPr>
            <w:tcW w:w="1282" w:type="dxa"/>
          </w:tcPr>
          <w:p w:rsidR="00000000" w:rsidRDefault="00375157">
            <w:pPr>
              <w:jc w:val="right"/>
              <w:rPr>
                <w:b/>
              </w:rPr>
            </w:pPr>
            <w:r>
              <w:rPr>
                <w:b/>
              </w:rPr>
              <w:t>13.1%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Cost of equity</w:t>
            </w:r>
          </w:p>
        </w:tc>
        <w:tc>
          <w:tcPr>
            <w:tcW w:w="1282"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rPr>
                <w:b/>
              </w:rPr>
            </w:pPr>
            <w:r>
              <w:rPr>
                <w:b/>
              </w:rPr>
              <w:t>7.9%</w:t>
            </w:r>
          </w:p>
        </w:tc>
        <w:tc>
          <w:tcPr>
            <w:tcW w:w="1282" w:type="dxa"/>
            <w:tcBorders>
              <w:bottom w:val="single" w:sz="18" w:space="0" w:color="auto"/>
            </w:tcBorders>
          </w:tcPr>
          <w:p w:rsidR="00000000" w:rsidRDefault="00375157">
            <w:pPr>
              <w:jc w:val="right"/>
            </w:pPr>
            <w:r>
              <w:t>10.1%</w:t>
            </w:r>
          </w:p>
        </w:tc>
        <w:tc>
          <w:tcPr>
            <w:tcW w:w="1282" w:type="dxa"/>
            <w:tcBorders>
              <w:bottom w:val="single" w:sz="18" w:space="0" w:color="auto"/>
            </w:tcBorders>
          </w:tcPr>
          <w:p w:rsidR="00000000" w:rsidRDefault="00375157">
            <w:pPr>
              <w:jc w:val="right"/>
              <w:rPr>
                <w:b/>
              </w:rPr>
            </w:pPr>
            <w:r>
              <w:rPr>
                <w:b/>
              </w:rPr>
              <w:t>11.0%</w:t>
            </w:r>
          </w:p>
        </w:tc>
        <w:tc>
          <w:tcPr>
            <w:tcW w:w="1282" w:type="dxa"/>
            <w:tcBorders>
              <w:bottom w:val="single" w:sz="18" w:space="0" w:color="auto"/>
            </w:tcBorders>
          </w:tcPr>
          <w:p w:rsidR="00000000" w:rsidRDefault="00375157">
            <w:pPr>
              <w:jc w:val="right"/>
            </w:pPr>
            <w:r>
              <w:t>11.8%</w:t>
            </w:r>
          </w:p>
        </w:tc>
        <w:tc>
          <w:tcPr>
            <w:tcW w:w="1282" w:type="dxa"/>
            <w:tcBorders>
              <w:bottom w:val="single" w:sz="18" w:space="0" w:color="auto"/>
            </w:tcBorders>
          </w:tcPr>
          <w:p w:rsidR="00000000" w:rsidRDefault="00375157">
            <w:pPr>
              <w:jc w:val="right"/>
              <w:rPr>
                <w:b/>
              </w:rPr>
            </w:pPr>
            <w:r>
              <w:rPr>
                <w:b/>
              </w:rPr>
              <w:t>11.4%</w:t>
            </w:r>
          </w:p>
        </w:tc>
      </w:tr>
      <w:tr w:rsidR="00000000">
        <w:tblPrEx>
          <w:tblCellMar>
            <w:top w:w="0" w:type="dxa"/>
            <w:bottom w:w="0" w:type="dxa"/>
          </w:tblCellMar>
        </w:tblPrEx>
        <w:trPr>
          <w:cantSplit/>
        </w:trPr>
        <w:tc>
          <w:tcPr>
            <w:tcW w:w="5236" w:type="dxa"/>
          </w:tcPr>
          <w:p w:rsidR="00000000" w:rsidRDefault="00375157">
            <w:pPr>
              <w:ind w:left="110"/>
            </w:pPr>
            <w:r>
              <w:t>Ordinary share price - closing</w:t>
            </w:r>
          </w:p>
        </w:tc>
        <w:tc>
          <w:tcPr>
            <w:tcW w:w="1282" w:type="dxa"/>
          </w:tcPr>
          <w:p w:rsidR="00000000" w:rsidRDefault="00375157">
            <w:pPr>
              <w:ind w:left="110"/>
              <w:jc w:val="right"/>
            </w:pPr>
          </w:p>
        </w:tc>
        <w:tc>
          <w:tcPr>
            <w:tcW w:w="1282" w:type="dxa"/>
          </w:tcPr>
          <w:p w:rsidR="00000000" w:rsidRDefault="00375157">
            <w:pPr>
              <w:jc w:val="right"/>
              <w:rPr>
                <w:b/>
              </w:rPr>
            </w:pPr>
            <w:r>
              <w:rPr>
                <w:b/>
              </w:rPr>
              <w:t>$6.36</w:t>
            </w:r>
          </w:p>
        </w:tc>
        <w:tc>
          <w:tcPr>
            <w:tcW w:w="1282" w:type="dxa"/>
          </w:tcPr>
          <w:p w:rsidR="00000000" w:rsidRDefault="00375157">
            <w:pPr>
              <w:jc w:val="right"/>
            </w:pPr>
            <w:r>
              <w:t>$6.61</w:t>
            </w:r>
          </w:p>
        </w:tc>
        <w:tc>
          <w:tcPr>
            <w:tcW w:w="1282" w:type="dxa"/>
          </w:tcPr>
          <w:p w:rsidR="00000000" w:rsidRDefault="00375157">
            <w:pPr>
              <w:jc w:val="right"/>
              <w:rPr>
                <w:b/>
              </w:rPr>
            </w:pPr>
            <w:r>
              <w:rPr>
                <w:b/>
              </w:rPr>
              <w:t>$4.43</w:t>
            </w:r>
          </w:p>
        </w:tc>
        <w:tc>
          <w:tcPr>
            <w:tcW w:w="1282" w:type="dxa"/>
          </w:tcPr>
          <w:p w:rsidR="00000000" w:rsidRDefault="00375157">
            <w:pPr>
              <w:jc w:val="right"/>
            </w:pPr>
            <w:r>
              <w:t>$4.24</w:t>
            </w:r>
          </w:p>
        </w:tc>
        <w:tc>
          <w:tcPr>
            <w:tcW w:w="1282" w:type="dxa"/>
          </w:tcPr>
          <w:p w:rsidR="00000000" w:rsidRDefault="00375157">
            <w:pPr>
              <w:jc w:val="right"/>
              <w:rPr>
                <w:b/>
              </w:rPr>
            </w:pPr>
            <w:r>
              <w:rPr>
                <w:b/>
              </w:rPr>
              <w:t>$4.24</w:t>
            </w:r>
          </w:p>
        </w:tc>
      </w:tr>
      <w:tr w:rsidR="00000000">
        <w:tblPrEx>
          <w:tblCellMar>
            <w:top w:w="0" w:type="dxa"/>
            <w:bottom w:w="0" w:type="dxa"/>
          </w:tblCellMar>
        </w:tblPrEx>
        <w:trPr>
          <w:cantSplit/>
        </w:trPr>
        <w:tc>
          <w:tcPr>
            <w:tcW w:w="5236" w:type="dxa"/>
          </w:tcPr>
          <w:p w:rsidR="00000000" w:rsidRDefault="00375157">
            <w:pPr>
              <w:ind w:left="110"/>
            </w:pPr>
            <w:r>
              <w:t>Market capitalisation</w:t>
            </w:r>
          </w:p>
        </w:tc>
        <w:tc>
          <w:tcPr>
            <w:tcW w:w="1282" w:type="dxa"/>
          </w:tcPr>
          <w:p w:rsidR="00000000" w:rsidRDefault="00375157">
            <w:pPr>
              <w:jc w:val="right"/>
            </w:pPr>
            <w:r>
              <w:t>m</w:t>
            </w:r>
          </w:p>
        </w:tc>
        <w:tc>
          <w:tcPr>
            <w:tcW w:w="1282" w:type="dxa"/>
          </w:tcPr>
          <w:p w:rsidR="00000000" w:rsidRDefault="00375157">
            <w:pPr>
              <w:jc w:val="right"/>
              <w:rPr>
                <w:b/>
              </w:rPr>
            </w:pPr>
            <w:r>
              <w:rPr>
                <w:b/>
              </w:rPr>
              <w:t>7,310.6</w:t>
            </w:r>
          </w:p>
        </w:tc>
        <w:tc>
          <w:tcPr>
            <w:tcW w:w="1282" w:type="dxa"/>
          </w:tcPr>
          <w:p w:rsidR="00000000" w:rsidRDefault="00375157">
            <w:pPr>
              <w:jc w:val="right"/>
            </w:pPr>
            <w:r>
              <w:t>7,564.1</w:t>
            </w:r>
          </w:p>
        </w:tc>
        <w:tc>
          <w:tcPr>
            <w:tcW w:w="1282" w:type="dxa"/>
          </w:tcPr>
          <w:p w:rsidR="00000000" w:rsidRDefault="00375157">
            <w:pPr>
              <w:jc w:val="right"/>
              <w:rPr>
                <w:b/>
              </w:rPr>
            </w:pPr>
            <w:r>
              <w:rPr>
                <w:b/>
              </w:rPr>
              <w:t>5,140.1</w:t>
            </w:r>
          </w:p>
        </w:tc>
        <w:tc>
          <w:tcPr>
            <w:tcW w:w="1282" w:type="dxa"/>
          </w:tcPr>
          <w:p w:rsidR="00000000" w:rsidRDefault="00375157">
            <w:pPr>
              <w:jc w:val="right"/>
            </w:pPr>
            <w:r>
              <w:t>4,875.9</w:t>
            </w:r>
          </w:p>
        </w:tc>
        <w:tc>
          <w:tcPr>
            <w:tcW w:w="1282" w:type="dxa"/>
          </w:tcPr>
          <w:p w:rsidR="00000000" w:rsidRDefault="00375157">
            <w:pPr>
              <w:jc w:val="right"/>
              <w:rPr>
                <w:b/>
              </w:rPr>
            </w:pPr>
            <w:r>
              <w:rPr>
                <w:b/>
              </w:rPr>
              <w:t>5,803.1</w:t>
            </w:r>
          </w:p>
        </w:tc>
      </w:tr>
      <w:tr w:rsidR="00000000">
        <w:tblPrEx>
          <w:tblCellMar>
            <w:top w:w="0" w:type="dxa"/>
            <w:bottom w:w="0" w:type="dxa"/>
          </w:tblCellMar>
        </w:tblPrEx>
        <w:trPr>
          <w:cantSplit/>
        </w:trPr>
        <w:tc>
          <w:tcPr>
            <w:tcW w:w="5236" w:type="dxa"/>
          </w:tcPr>
          <w:p w:rsidR="00000000" w:rsidRDefault="00375157">
            <w:pPr>
              <w:ind w:left="110"/>
            </w:pPr>
            <w:r>
              <w:t>Basic earnings per share (cents)</w:t>
            </w:r>
          </w:p>
        </w:tc>
        <w:tc>
          <w:tcPr>
            <w:tcW w:w="1282" w:type="dxa"/>
          </w:tcPr>
          <w:p w:rsidR="00000000" w:rsidRDefault="00375157">
            <w:pPr>
              <w:jc w:val="right"/>
            </w:pPr>
            <w:r>
              <w:t>n</w:t>
            </w:r>
          </w:p>
        </w:tc>
        <w:tc>
          <w:tcPr>
            <w:tcW w:w="1282" w:type="dxa"/>
          </w:tcPr>
          <w:p w:rsidR="00000000" w:rsidRDefault="00375157">
            <w:pPr>
              <w:jc w:val="right"/>
              <w:rPr>
                <w:b/>
              </w:rPr>
            </w:pPr>
            <w:r>
              <w:rPr>
                <w:b/>
              </w:rPr>
              <w:t>32.1</w:t>
            </w:r>
          </w:p>
        </w:tc>
        <w:tc>
          <w:tcPr>
            <w:tcW w:w="1282" w:type="dxa"/>
          </w:tcPr>
          <w:p w:rsidR="00000000" w:rsidRDefault="00375157">
            <w:pPr>
              <w:jc w:val="right"/>
            </w:pPr>
            <w:r>
              <w:t>34.0</w:t>
            </w:r>
          </w:p>
        </w:tc>
        <w:tc>
          <w:tcPr>
            <w:tcW w:w="1282" w:type="dxa"/>
          </w:tcPr>
          <w:p w:rsidR="00000000" w:rsidRDefault="00375157">
            <w:pPr>
              <w:jc w:val="right"/>
              <w:rPr>
                <w:b/>
              </w:rPr>
            </w:pPr>
            <w:r>
              <w:rPr>
                <w:b/>
              </w:rPr>
              <w:t>24.1</w:t>
            </w:r>
          </w:p>
        </w:tc>
        <w:tc>
          <w:tcPr>
            <w:tcW w:w="1282" w:type="dxa"/>
          </w:tcPr>
          <w:p w:rsidR="00000000" w:rsidRDefault="00375157">
            <w:pPr>
              <w:jc w:val="right"/>
            </w:pPr>
            <w:r>
              <w:t>36.5</w:t>
            </w:r>
          </w:p>
        </w:tc>
        <w:tc>
          <w:tcPr>
            <w:tcW w:w="1282" w:type="dxa"/>
          </w:tcPr>
          <w:p w:rsidR="00000000" w:rsidRDefault="00375157">
            <w:pPr>
              <w:jc w:val="right"/>
              <w:rPr>
                <w:b/>
              </w:rPr>
            </w:pPr>
            <w:r>
              <w:rPr>
                <w:b/>
              </w:rPr>
              <w:t>31.3</w:t>
            </w:r>
          </w:p>
        </w:tc>
      </w:tr>
      <w:tr w:rsidR="00000000">
        <w:tblPrEx>
          <w:tblCellMar>
            <w:top w:w="0" w:type="dxa"/>
            <w:bottom w:w="0" w:type="dxa"/>
          </w:tblCellMar>
        </w:tblPrEx>
        <w:trPr>
          <w:cantSplit/>
        </w:trPr>
        <w:tc>
          <w:tcPr>
            <w:tcW w:w="5236" w:type="dxa"/>
          </w:tcPr>
          <w:p w:rsidR="00000000" w:rsidRDefault="00375157">
            <w:pPr>
              <w:ind w:left="110"/>
            </w:pPr>
            <w:r>
              <w:t xml:space="preserve">Basic earnings per </w:t>
            </w:r>
            <w:r>
              <w:t>share before abnormals (cents)</w:t>
            </w:r>
          </w:p>
        </w:tc>
        <w:tc>
          <w:tcPr>
            <w:tcW w:w="1282" w:type="dxa"/>
          </w:tcPr>
          <w:p w:rsidR="00000000" w:rsidRDefault="00375157">
            <w:pPr>
              <w:ind w:left="110"/>
              <w:jc w:val="right"/>
            </w:pPr>
          </w:p>
        </w:tc>
        <w:tc>
          <w:tcPr>
            <w:tcW w:w="1282" w:type="dxa"/>
          </w:tcPr>
          <w:p w:rsidR="00000000" w:rsidRDefault="00375157">
            <w:pPr>
              <w:jc w:val="right"/>
              <w:rPr>
                <w:b/>
              </w:rPr>
            </w:pPr>
            <w:r>
              <w:rPr>
                <w:b/>
              </w:rPr>
              <w:t>34.3</w:t>
            </w:r>
          </w:p>
        </w:tc>
        <w:tc>
          <w:tcPr>
            <w:tcW w:w="1282" w:type="dxa"/>
          </w:tcPr>
          <w:p w:rsidR="00000000" w:rsidRDefault="00375157">
            <w:pPr>
              <w:jc w:val="right"/>
            </w:pPr>
            <w:r>
              <w:t>29.1</w:t>
            </w:r>
          </w:p>
        </w:tc>
        <w:tc>
          <w:tcPr>
            <w:tcW w:w="1282" w:type="dxa"/>
          </w:tcPr>
          <w:p w:rsidR="00000000" w:rsidRDefault="00375157">
            <w:pPr>
              <w:jc w:val="right"/>
              <w:rPr>
                <w:b/>
              </w:rPr>
            </w:pPr>
            <w:r>
              <w:rPr>
                <w:b/>
              </w:rPr>
              <w:t>27.6</w:t>
            </w:r>
          </w:p>
        </w:tc>
        <w:tc>
          <w:tcPr>
            <w:tcW w:w="1282" w:type="dxa"/>
          </w:tcPr>
          <w:p w:rsidR="00000000" w:rsidRDefault="00375157">
            <w:pPr>
              <w:jc w:val="right"/>
            </w:pPr>
            <w:r>
              <w:t>37.7</w:t>
            </w:r>
          </w:p>
        </w:tc>
        <w:tc>
          <w:tcPr>
            <w:tcW w:w="1282" w:type="dxa"/>
          </w:tcPr>
          <w:p w:rsidR="00000000" w:rsidRDefault="00375157">
            <w:pPr>
              <w:jc w:val="right"/>
              <w:rPr>
                <w:b/>
              </w:rPr>
            </w:pPr>
            <w:r>
              <w:rPr>
                <w:b/>
              </w:rPr>
              <w:t>31.3</w:t>
            </w:r>
          </w:p>
        </w:tc>
      </w:tr>
      <w:tr w:rsidR="00000000">
        <w:tblPrEx>
          <w:tblCellMar>
            <w:top w:w="0" w:type="dxa"/>
            <w:bottom w:w="0" w:type="dxa"/>
          </w:tblCellMar>
        </w:tblPrEx>
        <w:trPr>
          <w:cantSplit/>
        </w:trPr>
        <w:tc>
          <w:tcPr>
            <w:tcW w:w="5236" w:type="dxa"/>
          </w:tcPr>
          <w:p w:rsidR="00000000" w:rsidRDefault="00375157">
            <w:pPr>
              <w:ind w:left="110"/>
            </w:pPr>
            <w:r>
              <w:t>Ordinary dividend per share (cents)</w:t>
            </w:r>
          </w:p>
        </w:tc>
        <w:tc>
          <w:tcPr>
            <w:tcW w:w="1282" w:type="dxa"/>
          </w:tcPr>
          <w:p w:rsidR="00000000" w:rsidRDefault="00375157">
            <w:pPr>
              <w:ind w:left="110"/>
              <w:jc w:val="right"/>
            </w:pPr>
          </w:p>
        </w:tc>
        <w:tc>
          <w:tcPr>
            <w:tcW w:w="1282" w:type="dxa"/>
          </w:tcPr>
          <w:p w:rsidR="00000000" w:rsidRDefault="00375157">
            <w:pPr>
              <w:jc w:val="right"/>
              <w:rPr>
                <w:b/>
              </w:rPr>
            </w:pPr>
            <w:r>
              <w:rPr>
                <w:b/>
              </w:rPr>
              <w:t>24.0</w:t>
            </w:r>
          </w:p>
        </w:tc>
        <w:tc>
          <w:tcPr>
            <w:tcW w:w="1282" w:type="dxa"/>
          </w:tcPr>
          <w:p w:rsidR="00000000" w:rsidRDefault="00375157">
            <w:pPr>
              <w:jc w:val="right"/>
            </w:pPr>
            <w:r>
              <w:t>22.5</w:t>
            </w:r>
          </w:p>
        </w:tc>
        <w:tc>
          <w:tcPr>
            <w:tcW w:w="1282" w:type="dxa"/>
          </w:tcPr>
          <w:p w:rsidR="00000000" w:rsidRDefault="00375157">
            <w:pPr>
              <w:jc w:val="right"/>
              <w:rPr>
                <w:b/>
              </w:rPr>
            </w:pPr>
            <w:r>
              <w:rPr>
                <w:b/>
              </w:rPr>
              <w:t>22.0</w:t>
            </w:r>
          </w:p>
        </w:tc>
        <w:tc>
          <w:tcPr>
            <w:tcW w:w="1282" w:type="dxa"/>
          </w:tcPr>
          <w:p w:rsidR="00000000" w:rsidRDefault="00375157">
            <w:pPr>
              <w:jc w:val="right"/>
            </w:pPr>
            <w:r>
              <w:t>22.0</w:t>
            </w:r>
          </w:p>
        </w:tc>
        <w:tc>
          <w:tcPr>
            <w:tcW w:w="1282" w:type="dxa"/>
          </w:tcPr>
          <w:p w:rsidR="00000000" w:rsidRDefault="00375157">
            <w:pPr>
              <w:jc w:val="right"/>
              <w:rPr>
                <w:b/>
              </w:rPr>
            </w:pPr>
            <w:r>
              <w:rPr>
                <w:b/>
              </w:rPr>
              <w:t>20.0</w:t>
            </w:r>
          </w:p>
        </w:tc>
      </w:tr>
      <w:tr w:rsidR="00000000">
        <w:tblPrEx>
          <w:tblCellMar>
            <w:top w:w="0" w:type="dxa"/>
            <w:bottom w:w="0" w:type="dxa"/>
          </w:tblCellMar>
        </w:tblPrEx>
        <w:trPr>
          <w:cantSplit/>
        </w:trPr>
        <w:tc>
          <w:tcPr>
            <w:tcW w:w="5236" w:type="dxa"/>
          </w:tcPr>
          <w:p w:rsidR="00000000" w:rsidRDefault="00375157">
            <w:pPr>
              <w:ind w:left="110"/>
            </w:pPr>
            <w:r>
              <w:t>Price/earnings ratio</w:t>
            </w:r>
          </w:p>
        </w:tc>
        <w:tc>
          <w:tcPr>
            <w:tcW w:w="1282" w:type="dxa"/>
          </w:tcPr>
          <w:p w:rsidR="00000000" w:rsidRDefault="00375157">
            <w:pPr>
              <w:jc w:val="right"/>
            </w:pPr>
            <w:r>
              <w:t>o,n</w:t>
            </w:r>
          </w:p>
        </w:tc>
        <w:tc>
          <w:tcPr>
            <w:tcW w:w="1282" w:type="dxa"/>
          </w:tcPr>
          <w:p w:rsidR="00000000" w:rsidRDefault="00375157">
            <w:pPr>
              <w:jc w:val="right"/>
              <w:rPr>
                <w:b/>
              </w:rPr>
            </w:pPr>
            <w:r>
              <w:rPr>
                <w:b/>
              </w:rPr>
              <w:t>19.8</w:t>
            </w:r>
          </w:p>
        </w:tc>
        <w:tc>
          <w:tcPr>
            <w:tcW w:w="1282" w:type="dxa"/>
          </w:tcPr>
          <w:p w:rsidR="00000000" w:rsidRDefault="00375157">
            <w:pPr>
              <w:jc w:val="right"/>
            </w:pPr>
            <w:r>
              <w:t>19.4</w:t>
            </w:r>
          </w:p>
        </w:tc>
        <w:tc>
          <w:tcPr>
            <w:tcW w:w="1282" w:type="dxa"/>
          </w:tcPr>
          <w:p w:rsidR="00000000" w:rsidRDefault="00375157">
            <w:pPr>
              <w:jc w:val="right"/>
              <w:rPr>
                <w:b/>
              </w:rPr>
            </w:pPr>
            <w:r>
              <w:rPr>
                <w:b/>
              </w:rPr>
              <w:t>18.4</w:t>
            </w:r>
          </w:p>
        </w:tc>
        <w:tc>
          <w:tcPr>
            <w:tcW w:w="1282" w:type="dxa"/>
          </w:tcPr>
          <w:p w:rsidR="00000000" w:rsidRDefault="00375157">
            <w:pPr>
              <w:jc w:val="right"/>
            </w:pPr>
            <w:r>
              <w:t>11.6</w:t>
            </w:r>
          </w:p>
        </w:tc>
        <w:tc>
          <w:tcPr>
            <w:tcW w:w="1282" w:type="dxa"/>
          </w:tcPr>
          <w:p w:rsidR="00000000" w:rsidRDefault="00375157">
            <w:pPr>
              <w:jc w:val="right"/>
              <w:rPr>
                <w:b/>
              </w:rPr>
            </w:pPr>
            <w:r>
              <w:rPr>
                <w:b/>
              </w:rPr>
              <w:t>13.6</w:t>
            </w:r>
          </w:p>
        </w:tc>
      </w:tr>
      <w:tr w:rsidR="00000000">
        <w:tblPrEx>
          <w:tblCellMar>
            <w:top w:w="0" w:type="dxa"/>
            <w:bottom w:w="0" w:type="dxa"/>
          </w:tblCellMar>
        </w:tblPrEx>
        <w:trPr>
          <w:cantSplit/>
        </w:trPr>
        <w:tc>
          <w:tcPr>
            <w:tcW w:w="5236" w:type="dxa"/>
          </w:tcPr>
          <w:p w:rsidR="00000000" w:rsidRDefault="00375157">
            <w:pPr>
              <w:ind w:left="110"/>
            </w:pPr>
            <w:r>
              <w:t>Price/cash flow ratio</w:t>
            </w:r>
          </w:p>
        </w:tc>
        <w:tc>
          <w:tcPr>
            <w:tcW w:w="1282" w:type="dxa"/>
          </w:tcPr>
          <w:p w:rsidR="00000000" w:rsidRDefault="00375157">
            <w:pPr>
              <w:jc w:val="right"/>
            </w:pPr>
            <w:r>
              <w:t>p,n</w:t>
            </w:r>
          </w:p>
        </w:tc>
        <w:tc>
          <w:tcPr>
            <w:tcW w:w="1282" w:type="dxa"/>
          </w:tcPr>
          <w:p w:rsidR="00000000" w:rsidRDefault="00375157">
            <w:pPr>
              <w:jc w:val="right"/>
              <w:rPr>
                <w:b/>
              </w:rPr>
            </w:pPr>
            <w:r>
              <w:rPr>
                <w:b/>
              </w:rPr>
              <w:t>7.4</w:t>
            </w:r>
          </w:p>
        </w:tc>
        <w:tc>
          <w:tcPr>
            <w:tcW w:w="1282" w:type="dxa"/>
          </w:tcPr>
          <w:p w:rsidR="00000000" w:rsidRDefault="00375157">
            <w:pPr>
              <w:jc w:val="right"/>
            </w:pPr>
            <w:r>
              <w:t>9.2</w:t>
            </w:r>
          </w:p>
        </w:tc>
        <w:tc>
          <w:tcPr>
            <w:tcW w:w="1282" w:type="dxa"/>
          </w:tcPr>
          <w:p w:rsidR="00000000" w:rsidRDefault="00375157">
            <w:pPr>
              <w:jc w:val="right"/>
              <w:rPr>
                <w:b/>
              </w:rPr>
            </w:pPr>
            <w:r>
              <w:rPr>
                <w:b/>
              </w:rPr>
              <w:t>9.5</w:t>
            </w:r>
          </w:p>
        </w:tc>
        <w:tc>
          <w:tcPr>
            <w:tcW w:w="1282" w:type="dxa"/>
          </w:tcPr>
          <w:p w:rsidR="00000000" w:rsidRDefault="00375157">
            <w:pPr>
              <w:jc w:val="right"/>
            </w:pPr>
            <w:r>
              <w:t>7.3</w:t>
            </w:r>
          </w:p>
        </w:tc>
        <w:tc>
          <w:tcPr>
            <w:tcW w:w="1282" w:type="dxa"/>
          </w:tcPr>
          <w:p w:rsidR="00000000" w:rsidRDefault="00375157">
            <w:pPr>
              <w:jc w:val="right"/>
              <w:rPr>
                <w:b/>
              </w:rPr>
            </w:pPr>
            <w:r>
              <w:rPr>
                <w:b/>
              </w:rPr>
              <w:t>9.1</w:t>
            </w:r>
          </w:p>
        </w:tc>
      </w:tr>
      <w:tr w:rsidR="00000000">
        <w:tblPrEx>
          <w:tblCellMar>
            <w:top w:w="0" w:type="dxa"/>
            <w:bottom w:w="0" w:type="dxa"/>
          </w:tblCellMar>
        </w:tblPrEx>
        <w:trPr>
          <w:cantSplit/>
        </w:trPr>
        <w:tc>
          <w:tcPr>
            <w:tcW w:w="5236" w:type="dxa"/>
          </w:tcPr>
          <w:p w:rsidR="00000000" w:rsidRDefault="00375157">
            <w:pPr>
              <w:ind w:left="110"/>
            </w:pPr>
            <w:r>
              <w:t>Dividend cover (times)</w:t>
            </w:r>
          </w:p>
        </w:tc>
        <w:tc>
          <w:tcPr>
            <w:tcW w:w="1282" w:type="dxa"/>
          </w:tcPr>
          <w:p w:rsidR="00000000" w:rsidRDefault="00375157">
            <w:pPr>
              <w:jc w:val="right"/>
            </w:pPr>
            <w:r>
              <w:t>q</w:t>
            </w:r>
          </w:p>
        </w:tc>
        <w:tc>
          <w:tcPr>
            <w:tcW w:w="1282" w:type="dxa"/>
          </w:tcPr>
          <w:p w:rsidR="00000000" w:rsidRDefault="00375157">
            <w:pPr>
              <w:jc w:val="right"/>
              <w:rPr>
                <w:b/>
              </w:rPr>
            </w:pPr>
            <w:r>
              <w:rPr>
                <w:b/>
              </w:rPr>
              <w:t>1.3</w:t>
            </w:r>
          </w:p>
        </w:tc>
        <w:tc>
          <w:tcPr>
            <w:tcW w:w="1282" w:type="dxa"/>
          </w:tcPr>
          <w:p w:rsidR="00000000" w:rsidRDefault="00375157">
            <w:pPr>
              <w:jc w:val="right"/>
            </w:pPr>
            <w:r>
              <w:t>1.6</w:t>
            </w:r>
          </w:p>
        </w:tc>
        <w:tc>
          <w:tcPr>
            <w:tcW w:w="1282" w:type="dxa"/>
          </w:tcPr>
          <w:p w:rsidR="00000000" w:rsidRDefault="00375157">
            <w:pPr>
              <w:jc w:val="right"/>
              <w:rPr>
                <w:b/>
              </w:rPr>
            </w:pPr>
            <w:r>
              <w:rPr>
                <w:b/>
              </w:rPr>
              <w:t>1.2</w:t>
            </w:r>
          </w:p>
        </w:tc>
        <w:tc>
          <w:tcPr>
            <w:tcW w:w="1282" w:type="dxa"/>
          </w:tcPr>
          <w:p w:rsidR="00000000" w:rsidRDefault="00375157">
            <w:pPr>
              <w:jc w:val="right"/>
            </w:pPr>
            <w:r>
              <w:t>2.0</w:t>
            </w:r>
          </w:p>
        </w:tc>
        <w:tc>
          <w:tcPr>
            <w:tcW w:w="1282" w:type="dxa"/>
          </w:tcPr>
          <w:p w:rsidR="00000000" w:rsidRDefault="00375157">
            <w:pPr>
              <w:jc w:val="right"/>
              <w:rPr>
                <w:b/>
              </w:rPr>
            </w:pPr>
            <w:r>
              <w:rPr>
                <w:b/>
              </w:rPr>
              <w:t>1.7</w:t>
            </w:r>
          </w:p>
        </w:tc>
      </w:tr>
      <w:tr w:rsidR="00000000">
        <w:tblPrEx>
          <w:tblCellMar>
            <w:top w:w="0" w:type="dxa"/>
            <w:bottom w:w="0" w:type="dxa"/>
          </w:tblCellMar>
        </w:tblPrEx>
        <w:trPr>
          <w:cantSplit/>
        </w:trPr>
        <w:tc>
          <w:tcPr>
            <w:tcW w:w="5236" w:type="dxa"/>
          </w:tcPr>
          <w:p w:rsidR="00000000" w:rsidRDefault="00375157">
            <w:pPr>
              <w:ind w:left="110"/>
            </w:pPr>
            <w:r>
              <w:t>Ordinary shareholders (no.)</w:t>
            </w:r>
          </w:p>
        </w:tc>
        <w:tc>
          <w:tcPr>
            <w:tcW w:w="1282" w:type="dxa"/>
          </w:tcPr>
          <w:p w:rsidR="00000000" w:rsidRDefault="00375157">
            <w:pPr>
              <w:ind w:left="110"/>
              <w:jc w:val="right"/>
            </w:pPr>
          </w:p>
        </w:tc>
        <w:tc>
          <w:tcPr>
            <w:tcW w:w="1282" w:type="dxa"/>
          </w:tcPr>
          <w:p w:rsidR="00000000" w:rsidRDefault="00375157">
            <w:pPr>
              <w:jc w:val="right"/>
              <w:rPr>
                <w:b/>
              </w:rPr>
            </w:pPr>
            <w:r>
              <w:rPr>
                <w:b/>
              </w:rPr>
              <w:t>281,528</w:t>
            </w:r>
          </w:p>
        </w:tc>
        <w:tc>
          <w:tcPr>
            <w:tcW w:w="1282" w:type="dxa"/>
          </w:tcPr>
          <w:p w:rsidR="00000000" w:rsidRDefault="00375157">
            <w:pPr>
              <w:jc w:val="right"/>
            </w:pPr>
            <w:r>
              <w:t>211,816</w:t>
            </w:r>
          </w:p>
        </w:tc>
        <w:tc>
          <w:tcPr>
            <w:tcW w:w="1282" w:type="dxa"/>
          </w:tcPr>
          <w:p w:rsidR="00000000" w:rsidRDefault="00375157">
            <w:pPr>
              <w:jc w:val="right"/>
              <w:rPr>
                <w:b/>
              </w:rPr>
            </w:pPr>
            <w:r>
              <w:rPr>
                <w:b/>
              </w:rPr>
              <w:t>171,877</w:t>
            </w:r>
          </w:p>
        </w:tc>
        <w:tc>
          <w:tcPr>
            <w:tcW w:w="1282" w:type="dxa"/>
          </w:tcPr>
          <w:p w:rsidR="00000000" w:rsidRDefault="00375157">
            <w:pPr>
              <w:jc w:val="right"/>
            </w:pPr>
            <w:r>
              <w:t>128,715</w:t>
            </w:r>
          </w:p>
        </w:tc>
        <w:tc>
          <w:tcPr>
            <w:tcW w:w="1282" w:type="dxa"/>
          </w:tcPr>
          <w:p w:rsidR="00000000" w:rsidRDefault="00375157">
            <w:pPr>
              <w:jc w:val="right"/>
              <w:rPr>
                <w:b/>
              </w:rPr>
            </w:pPr>
            <w:r>
              <w:rPr>
                <w:b/>
              </w:rPr>
              <w:t>88,579</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FINANCIAL STRENGTH</w:t>
            </w: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Net debt/net debt and equity</w:t>
            </w:r>
          </w:p>
        </w:tc>
        <w:tc>
          <w:tcPr>
            <w:tcW w:w="1282" w:type="dxa"/>
          </w:tcPr>
          <w:p w:rsidR="00000000" w:rsidRDefault="00375157">
            <w:pPr>
              <w:ind w:left="110"/>
              <w:jc w:val="right"/>
            </w:pPr>
          </w:p>
        </w:tc>
        <w:tc>
          <w:tcPr>
            <w:tcW w:w="1282" w:type="dxa"/>
          </w:tcPr>
          <w:p w:rsidR="00000000" w:rsidRDefault="00375157">
            <w:pPr>
              <w:jc w:val="right"/>
              <w:rPr>
                <w:b/>
              </w:rPr>
            </w:pPr>
            <w:r>
              <w:rPr>
                <w:b/>
              </w:rPr>
              <w:t>34.4%</w:t>
            </w:r>
          </w:p>
        </w:tc>
        <w:tc>
          <w:tcPr>
            <w:tcW w:w="1282" w:type="dxa"/>
          </w:tcPr>
          <w:p w:rsidR="00000000" w:rsidRDefault="00375157">
            <w:pPr>
              <w:jc w:val="right"/>
            </w:pPr>
            <w:r>
              <w:t>34.4%</w:t>
            </w:r>
          </w:p>
        </w:tc>
        <w:tc>
          <w:tcPr>
            <w:tcW w:w="1282" w:type="dxa"/>
          </w:tcPr>
          <w:p w:rsidR="00000000" w:rsidRDefault="00375157">
            <w:pPr>
              <w:jc w:val="right"/>
              <w:rPr>
                <w:b/>
              </w:rPr>
            </w:pPr>
            <w:r>
              <w:rPr>
                <w:b/>
              </w:rPr>
              <w:t>44.5%</w:t>
            </w:r>
          </w:p>
        </w:tc>
        <w:tc>
          <w:tcPr>
            <w:tcW w:w="1282" w:type="dxa"/>
          </w:tcPr>
          <w:p w:rsidR="00000000" w:rsidRDefault="00375157">
            <w:pPr>
              <w:jc w:val="right"/>
            </w:pPr>
            <w:r>
              <w:t>42.5%</w:t>
            </w:r>
          </w:p>
        </w:tc>
        <w:tc>
          <w:tcPr>
            <w:tcW w:w="1282" w:type="dxa"/>
          </w:tcPr>
          <w:p w:rsidR="00000000" w:rsidRDefault="00375157">
            <w:pPr>
              <w:jc w:val="right"/>
              <w:rPr>
                <w:b/>
              </w:rPr>
            </w:pPr>
            <w:r>
              <w:rPr>
                <w:b/>
              </w:rPr>
              <w:t>20.0%</w:t>
            </w:r>
          </w:p>
        </w:tc>
      </w:tr>
      <w:tr w:rsidR="00000000">
        <w:tblPrEx>
          <w:tblCellMar>
            <w:top w:w="0" w:type="dxa"/>
            <w:bottom w:w="0" w:type="dxa"/>
          </w:tblCellMar>
        </w:tblPrEx>
        <w:trPr>
          <w:cantSplit/>
        </w:trPr>
        <w:tc>
          <w:tcPr>
            <w:tcW w:w="5236" w:type="dxa"/>
          </w:tcPr>
          <w:p w:rsidR="00000000" w:rsidRDefault="00375157">
            <w:pPr>
              <w:ind w:left="110"/>
            </w:pPr>
            <w:r>
              <w:t>Net liabili</w:t>
            </w:r>
            <w:r>
              <w:t>ties/net tangible assets</w:t>
            </w:r>
          </w:p>
        </w:tc>
        <w:tc>
          <w:tcPr>
            <w:tcW w:w="1282" w:type="dxa"/>
          </w:tcPr>
          <w:p w:rsidR="00000000" w:rsidRDefault="00375157">
            <w:pPr>
              <w:jc w:val="right"/>
            </w:pPr>
            <w:r>
              <w:t>r</w:t>
            </w:r>
          </w:p>
        </w:tc>
        <w:tc>
          <w:tcPr>
            <w:tcW w:w="1282" w:type="dxa"/>
          </w:tcPr>
          <w:p w:rsidR="00000000" w:rsidRDefault="00375157">
            <w:pPr>
              <w:jc w:val="right"/>
              <w:rPr>
                <w:b/>
              </w:rPr>
            </w:pPr>
            <w:r>
              <w:rPr>
                <w:b/>
              </w:rPr>
              <w:t>62.2%</w:t>
            </w:r>
          </w:p>
        </w:tc>
        <w:tc>
          <w:tcPr>
            <w:tcW w:w="1282" w:type="dxa"/>
          </w:tcPr>
          <w:p w:rsidR="00000000" w:rsidRDefault="00375157">
            <w:pPr>
              <w:jc w:val="right"/>
            </w:pPr>
            <w:r>
              <w:t>61.1%</w:t>
            </w:r>
          </w:p>
        </w:tc>
        <w:tc>
          <w:tcPr>
            <w:tcW w:w="1282" w:type="dxa"/>
          </w:tcPr>
          <w:p w:rsidR="00000000" w:rsidRDefault="00375157">
            <w:pPr>
              <w:jc w:val="right"/>
              <w:rPr>
                <w:b/>
              </w:rPr>
            </w:pPr>
            <w:r>
              <w:rPr>
                <w:b/>
              </w:rPr>
              <w:t>63.6%</w:t>
            </w:r>
          </w:p>
        </w:tc>
        <w:tc>
          <w:tcPr>
            <w:tcW w:w="1282" w:type="dxa"/>
          </w:tcPr>
          <w:p w:rsidR="00000000" w:rsidRDefault="00375157">
            <w:pPr>
              <w:jc w:val="right"/>
            </w:pPr>
            <w:r>
              <w:t>62.5%</w:t>
            </w:r>
          </w:p>
        </w:tc>
        <w:tc>
          <w:tcPr>
            <w:tcW w:w="1282" w:type="dxa"/>
          </w:tcPr>
          <w:p w:rsidR="00000000" w:rsidRDefault="00375157">
            <w:pPr>
              <w:jc w:val="right"/>
              <w:rPr>
                <w:b/>
              </w:rPr>
            </w:pPr>
            <w:r>
              <w:rPr>
                <w:b/>
              </w:rPr>
              <w:t>45.6%</w:t>
            </w:r>
          </w:p>
        </w:tc>
      </w:tr>
      <w:tr w:rsidR="00000000">
        <w:tblPrEx>
          <w:tblCellMar>
            <w:top w:w="0" w:type="dxa"/>
            <w:bottom w:w="0" w:type="dxa"/>
          </w:tblCellMar>
        </w:tblPrEx>
        <w:trPr>
          <w:cantSplit/>
        </w:trPr>
        <w:tc>
          <w:tcPr>
            <w:tcW w:w="5236" w:type="dxa"/>
          </w:tcPr>
          <w:p w:rsidR="00000000" w:rsidRDefault="00375157">
            <w:pPr>
              <w:ind w:left="110"/>
            </w:pPr>
            <w:r>
              <w:t>Net finance cover (times)</w:t>
            </w:r>
          </w:p>
        </w:tc>
        <w:tc>
          <w:tcPr>
            <w:tcW w:w="1282" w:type="dxa"/>
          </w:tcPr>
          <w:p w:rsidR="00000000" w:rsidRDefault="00375157">
            <w:pPr>
              <w:jc w:val="right"/>
            </w:pPr>
            <w:r>
              <w:t>s</w:t>
            </w:r>
          </w:p>
        </w:tc>
        <w:tc>
          <w:tcPr>
            <w:tcW w:w="1282" w:type="dxa"/>
          </w:tcPr>
          <w:p w:rsidR="00000000" w:rsidRDefault="00375157">
            <w:pPr>
              <w:jc w:val="right"/>
              <w:rPr>
                <w:b/>
              </w:rPr>
            </w:pPr>
            <w:r>
              <w:rPr>
                <w:b/>
              </w:rPr>
              <w:t>7.1</w:t>
            </w:r>
          </w:p>
        </w:tc>
        <w:tc>
          <w:tcPr>
            <w:tcW w:w="1282" w:type="dxa"/>
          </w:tcPr>
          <w:p w:rsidR="00000000" w:rsidRDefault="00375157">
            <w:pPr>
              <w:jc w:val="right"/>
            </w:pPr>
            <w:r>
              <w:t>5.1</w:t>
            </w:r>
          </w:p>
        </w:tc>
        <w:tc>
          <w:tcPr>
            <w:tcW w:w="1282" w:type="dxa"/>
          </w:tcPr>
          <w:p w:rsidR="00000000" w:rsidRDefault="00375157">
            <w:pPr>
              <w:jc w:val="right"/>
              <w:rPr>
                <w:b/>
              </w:rPr>
            </w:pPr>
            <w:r>
              <w:rPr>
                <w:b/>
              </w:rPr>
              <w:t>3.9</w:t>
            </w:r>
          </w:p>
        </w:tc>
        <w:tc>
          <w:tcPr>
            <w:tcW w:w="1282" w:type="dxa"/>
          </w:tcPr>
          <w:p w:rsidR="00000000" w:rsidRDefault="00375157">
            <w:pPr>
              <w:jc w:val="right"/>
            </w:pPr>
            <w:r>
              <w:t>5.1</w:t>
            </w:r>
          </w:p>
        </w:tc>
        <w:tc>
          <w:tcPr>
            <w:tcW w:w="1282" w:type="dxa"/>
          </w:tcPr>
          <w:p w:rsidR="00000000" w:rsidRDefault="00375157">
            <w:pPr>
              <w:jc w:val="right"/>
              <w:rPr>
                <w:b/>
              </w:rPr>
            </w:pPr>
            <w:r>
              <w:rPr>
                <w:b/>
              </w:rPr>
              <w:t>11.1</w:t>
            </w:r>
          </w:p>
        </w:tc>
      </w:tr>
      <w:tr w:rsidR="00000000">
        <w:tblPrEx>
          <w:tblCellMar>
            <w:top w:w="0" w:type="dxa"/>
            <w:bottom w:w="0" w:type="dxa"/>
          </w:tblCellMar>
        </w:tblPrEx>
        <w:trPr>
          <w:cantSplit/>
        </w:trPr>
        <w:tc>
          <w:tcPr>
            <w:tcW w:w="5236" w:type="dxa"/>
          </w:tcPr>
          <w:p w:rsidR="00000000" w:rsidRDefault="00375157">
            <w:pPr>
              <w:ind w:left="110"/>
            </w:pPr>
            <w:r>
              <w:t>Fixed charges cover (times)</w:t>
            </w:r>
          </w:p>
        </w:tc>
        <w:tc>
          <w:tcPr>
            <w:tcW w:w="1282" w:type="dxa"/>
          </w:tcPr>
          <w:p w:rsidR="00000000" w:rsidRDefault="00375157">
            <w:pPr>
              <w:jc w:val="right"/>
            </w:pPr>
            <w:r>
              <w:t>s,t</w:t>
            </w:r>
          </w:p>
        </w:tc>
        <w:tc>
          <w:tcPr>
            <w:tcW w:w="1282" w:type="dxa"/>
          </w:tcPr>
          <w:p w:rsidR="00000000" w:rsidRDefault="00375157">
            <w:pPr>
              <w:jc w:val="right"/>
              <w:rPr>
                <w:b/>
              </w:rPr>
            </w:pPr>
            <w:r>
              <w:rPr>
                <w:b/>
              </w:rPr>
              <w:t>2.2</w:t>
            </w:r>
          </w:p>
        </w:tc>
        <w:tc>
          <w:tcPr>
            <w:tcW w:w="1282" w:type="dxa"/>
          </w:tcPr>
          <w:p w:rsidR="00000000" w:rsidRDefault="00375157">
            <w:pPr>
              <w:jc w:val="right"/>
            </w:pPr>
            <w:r>
              <w:t>2.1</w:t>
            </w:r>
          </w:p>
        </w:tc>
        <w:tc>
          <w:tcPr>
            <w:tcW w:w="1282" w:type="dxa"/>
          </w:tcPr>
          <w:p w:rsidR="00000000" w:rsidRDefault="00375157">
            <w:pPr>
              <w:jc w:val="right"/>
              <w:rPr>
                <w:b/>
              </w:rPr>
            </w:pPr>
            <w:r>
              <w:rPr>
                <w:b/>
              </w:rPr>
              <w:t>2.1</w:t>
            </w:r>
          </w:p>
        </w:tc>
        <w:tc>
          <w:tcPr>
            <w:tcW w:w="1282" w:type="dxa"/>
          </w:tcPr>
          <w:p w:rsidR="00000000" w:rsidRDefault="00375157">
            <w:pPr>
              <w:jc w:val="right"/>
            </w:pPr>
            <w:r>
              <w:t>2.4</w:t>
            </w:r>
          </w:p>
        </w:tc>
        <w:tc>
          <w:tcPr>
            <w:tcW w:w="1282" w:type="dxa"/>
          </w:tcPr>
          <w:p w:rsidR="00000000" w:rsidRDefault="00375157">
            <w:pPr>
              <w:jc w:val="right"/>
              <w:rPr>
                <w:b/>
              </w:rPr>
            </w:pPr>
            <w:r>
              <w:rPr>
                <w:b/>
              </w:rPr>
              <w:t>2.6</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Cash flow/debt service ratio (times)</w:t>
            </w:r>
          </w:p>
        </w:tc>
        <w:tc>
          <w:tcPr>
            <w:tcW w:w="1282" w:type="dxa"/>
            <w:tcBorders>
              <w:bottom w:val="double" w:sz="18" w:space="0" w:color="auto"/>
            </w:tcBorders>
          </w:tcPr>
          <w:p w:rsidR="00000000" w:rsidRDefault="00375157">
            <w:pPr>
              <w:jc w:val="right"/>
            </w:pPr>
            <w:r>
              <w:t>u</w:t>
            </w:r>
          </w:p>
        </w:tc>
        <w:tc>
          <w:tcPr>
            <w:tcW w:w="1282" w:type="dxa"/>
            <w:tcBorders>
              <w:bottom w:val="double" w:sz="18" w:space="0" w:color="auto"/>
            </w:tcBorders>
          </w:tcPr>
          <w:p w:rsidR="00000000" w:rsidRDefault="00375157">
            <w:pPr>
              <w:jc w:val="right"/>
              <w:rPr>
                <w:b/>
              </w:rPr>
            </w:pPr>
            <w:r>
              <w:rPr>
                <w:b/>
              </w:rPr>
              <w:t>11.6</w:t>
            </w:r>
          </w:p>
        </w:tc>
        <w:tc>
          <w:tcPr>
            <w:tcW w:w="1282" w:type="dxa"/>
            <w:tcBorders>
              <w:bottom w:val="double" w:sz="18" w:space="0" w:color="auto"/>
            </w:tcBorders>
          </w:tcPr>
          <w:p w:rsidR="00000000" w:rsidRDefault="00375157">
            <w:pPr>
              <w:jc w:val="right"/>
            </w:pPr>
            <w:r>
              <w:t>7.6</w:t>
            </w:r>
          </w:p>
        </w:tc>
        <w:tc>
          <w:tcPr>
            <w:tcW w:w="1282" w:type="dxa"/>
            <w:tcBorders>
              <w:bottom w:val="double" w:sz="18" w:space="0" w:color="auto"/>
            </w:tcBorders>
          </w:tcPr>
          <w:p w:rsidR="00000000" w:rsidRDefault="00375157">
            <w:pPr>
              <w:jc w:val="right"/>
              <w:rPr>
                <w:b/>
              </w:rPr>
            </w:pPr>
            <w:r>
              <w:rPr>
                <w:b/>
              </w:rPr>
              <w:t>4,3</w:t>
            </w:r>
          </w:p>
        </w:tc>
        <w:tc>
          <w:tcPr>
            <w:tcW w:w="1282" w:type="dxa"/>
            <w:tcBorders>
              <w:bottom w:val="double" w:sz="18" w:space="0" w:color="auto"/>
            </w:tcBorders>
          </w:tcPr>
          <w:p w:rsidR="00000000" w:rsidRDefault="00375157">
            <w:pPr>
              <w:jc w:val="right"/>
            </w:pPr>
            <w:r>
              <w:t>5.4</w:t>
            </w:r>
          </w:p>
        </w:tc>
        <w:tc>
          <w:tcPr>
            <w:tcW w:w="1282" w:type="dxa"/>
            <w:tcBorders>
              <w:bottom w:val="double" w:sz="18" w:space="0" w:color="auto"/>
            </w:tcBorders>
          </w:tcPr>
          <w:p w:rsidR="00000000" w:rsidRDefault="00375157">
            <w:pPr>
              <w:jc w:val="right"/>
              <w:rPr>
                <w:b/>
              </w:rPr>
            </w:pPr>
            <w:r>
              <w:rPr>
                <w:b/>
              </w:rPr>
              <w:t>10.6</w:t>
            </w:r>
          </w:p>
        </w:tc>
      </w:tr>
    </w:tbl>
    <w:p w:rsidR="00000000" w:rsidRDefault="00375157"/>
    <w:tbl>
      <w:tblPr>
        <w:tblW w:w="0" w:type="auto"/>
        <w:tblLayout w:type="fixed"/>
        <w:tblLook w:val="0000"/>
      </w:tblPr>
      <w:tblGrid>
        <w:gridCol w:w="5236"/>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375157">
            <w:pPr>
              <w:ind w:left="110"/>
              <w:rPr>
                <w:b/>
              </w:rPr>
            </w:pPr>
            <w:r>
              <w:rPr>
                <w:b/>
              </w:rPr>
              <w:t>Productivity</w:t>
            </w:r>
          </w:p>
        </w:tc>
        <w:tc>
          <w:tcPr>
            <w:tcW w:w="1282" w:type="dxa"/>
          </w:tcPr>
          <w:p w:rsidR="00000000" w:rsidRDefault="00375157">
            <w:pPr>
              <w:jc w:val="right"/>
              <w:rPr>
                <w:b/>
              </w:rPr>
            </w:pPr>
            <w:r>
              <w:rPr>
                <w:b/>
              </w:rPr>
              <w:t>1998</w:t>
            </w:r>
          </w:p>
        </w:tc>
        <w:tc>
          <w:tcPr>
            <w:tcW w:w="1282" w:type="dxa"/>
          </w:tcPr>
          <w:p w:rsidR="00000000" w:rsidRDefault="00375157">
            <w:pPr>
              <w:jc w:val="right"/>
              <w:rPr>
                <w:b/>
              </w:rPr>
            </w:pPr>
            <w:r>
              <w:rPr>
                <w:b/>
              </w:rPr>
              <w:t>1997</w:t>
            </w:r>
          </w:p>
        </w:tc>
        <w:tc>
          <w:tcPr>
            <w:tcW w:w="1282" w:type="dxa"/>
          </w:tcPr>
          <w:p w:rsidR="00000000" w:rsidRDefault="00375157">
            <w:pPr>
              <w:jc w:val="right"/>
              <w:rPr>
                <w:b/>
              </w:rPr>
            </w:pPr>
            <w:r>
              <w:rPr>
                <w:b/>
              </w:rPr>
              <w:t>1996</w:t>
            </w:r>
          </w:p>
        </w:tc>
        <w:tc>
          <w:tcPr>
            <w:tcW w:w="1282" w:type="dxa"/>
          </w:tcPr>
          <w:p w:rsidR="00000000" w:rsidRDefault="00375157">
            <w:pPr>
              <w:jc w:val="right"/>
              <w:rPr>
                <w:b/>
              </w:rPr>
            </w:pPr>
            <w:r>
              <w:rPr>
                <w:b/>
              </w:rPr>
              <w:t>1995</w:t>
            </w:r>
          </w:p>
        </w:tc>
        <w:tc>
          <w:tcPr>
            <w:tcW w:w="1282" w:type="dxa"/>
          </w:tcPr>
          <w:p w:rsidR="00000000" w:rsidRDefault="00375157">
            <w:pPr>
              <w:jc w:val="right"/>
              <w:rPr>
                <w:b/>
              </w:rPr>
            </w:pPr>
            <w:r>
              <w:rPr>
                <w:b/>
              </w:rPr>
              <w:t>1994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rPr>
                <w:b/>
              </w:rPr>
            </w:pPr>
            <w:r>
              <w:rPr>
                <w:b/>
                <w:vanish/>
              </w:rPr>
              <w:t>[SULON]</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rPr>
                <w:b/>
              </w:rPr>
            </w:pPr>
            <w:r>
              <w:rPr>
                <w:b/>
              </w:rP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Sales per sq. m</w:t>
            </w: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jc w:val="right"/>
              <w:rPr>
                <w:b/>
              </w:rPr>
            </w:pPr>
            <w:r>
              <w:rPr>
                <w:b/>
              </w:rPr>
              <w:t>9,732</w:t>
            </w:r>
          </w:p>
        </w:tc>
        <w:tc>
          <w:tcPr>
            <w:tcW w:w="1282" w:type="dxa"/>
          </w:tcPr>
          <w:p w:rsidR="00000000" w:rsidRDefault="00375157">
            <w:pPr>
              <w:jc w:val="right"/>
            </w:pPr>
            <w:r>
              <w:t>9,531</w:t>
            </w:r>
          </w:p>
        </w:tc>
        <w:tc>
          <w:tcPr>
            <w:tcW w:w="1282" w:type="dxa"/>
          </w:tcPr>
          <w:p w:rsidR="00000000" w:rsidRDefault="00375157">
            <w:pPr>
              <w:jc w:val="right"/>
              <w:rPr>
                <w:b/>
              </w:rPr>
            </w:pPr>
            <w:r>
              <w:rPr>
                <w:b/>
              </w:rPr>
              <w:t>8,843</w:t>
            </w:r>
          </w:p>
        </w:tc>
        <w:tc>
          <w:tcPr>
            <w:tcW w:w="1282" w:type="dxa"/>
          </w:tcPr>
          <w:p w:rsidR="00000000" w:rsidRDefault="00375157">
            <w:pPr>
              <w:jc w:val="right"/>
            </w:pPr>
            <w:r>
              <w:t>8,091</w:t>
            </w:r>
          </w:p>
        </w:tc>
        <w:tc>
          <w:tcPr>
            <w:tcW w:w="1282" w:type="dxa"/>
          </w:tcPr>
          <w:p w:rsidR="00000000" w:rsidRDefault="00375157">
            <w:pPr>
              <w:jc w:val="right"/>
              <w:rPr>
                <w:b/>
              </w:rPr>
            </w:pPr>
            <w:r>
              <w:rPr>
                <w:b/>
              </w:rPr>
              <w:t>7,581</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jc w:val="right"/>
              <w:rPr>
                <w:b/>
              </w:rPr>
            </w:pPr>
            <w:r>
              <w:rPr>
                <w:b/>
              </w:rPr>
              <w:t>3,550</w:t>
            </w:r>
          </w:p>
        </w:tc>
        <w:tc>
          <w:tcPr>
            <w:tcW w:w="1282" w:type="dxa"/>
          </w:tcPr>
          <w:p w:rsidR="00000000" w:rsidRDefault="00375157">
            <w:pPr>
              <w:jc w:val="right"/>
            </w:pPr>
            <w:r>
              <w:t>3,567</w:t>
            </w:r>
          </w:p>
        </w:tc>
        <w:tc>
          <w:tcPr>
            <w:tcW w:w="1282" w:type="dxa"/>
          </w:tcPr>
          <w:p w:rsidR="00000000" w:rsidRDefault="00375157">
            <w:pPr>
              <w:jc w:val="right"/>
              <w:rPr>
                <w:b/>
              </w:rPr>
            </w:pPr>
            <w:r>
              <w:rPr>
                <w:b/>
              </w:rPr>
              <w:t>3,633</w:t>
            </w:r>
          </w:p>
        </w:tc>
        <w:tc>
          <w:tcPr>
            <w:tcW w:w="1282" w:type="dxa"/>
          </w:tcPr>
          <w:p w:rsidR="00000000" w:rsidRDefault="00375157">
            <w:pPr>
              <w:jc w:val="right"/>
            </w:pPr>
            <w:r>
              <w:t>3,652</w:t>
            </w:r>
          </w:p>
        </w:tc>
        <w:tc>
          <w:tcPr>
            <w:tcW w:w="1282" w:type="dxa"/>
          </w:tcPr>
          <w:p w:rsidR="00000000" w:rsidRDefault="00375157">
            <w:pPr>
              <w:jc w:val="right"/>
              <w:rPr>
                <w:b/>
              </w:rPr>
            </w:pPr>
            <w:r>
              <w:rPr>
                <w:b/>
              </w:rPr>
              <w:t>3,483</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jc w:val="right"/>
              <w:rPr>
                <w:b/>
              </w:rPr>
            </w:pPr>
            <w:r>
              <w:rPr>
                <w:b/>
              </w:rPr>
              <w:t>3,</w:t>
            </w:r>
            <w:r>
              <w:rPr>
                <w:b/>
              </w:rPr>
              <w:t>078</w:t>
            </w:r>
          </w:p>
        </w:tc>
        <w:tc>
          <w:tcPr>
            <w:tcW w:w="1282" w:type="dxa"/>
          </w:tcPr>
          <w:p w:rsidR="00000000" w:rsidRDefault="00375157">
            <w:pPr>
              <w:jc w:val="right"/>
            </w:pPr>
            <w:r>
              <w:t>3,182</w:t>
            </w:r>
          </w:p>
        </w:tc>
        <w:tc>
          <w:tcPr>
            <w:tcW w:w="1282" w:type="dxa"/>
          </w:tcPr>
          <w:p w:rsidR="00000000" w:rsidRDefault="00375157">
            <w:pPr>
              <w:jc w:val="right"/>
              <w:rPr>
                <w:b/>
              </w:rPr>
            </w:pPr>
            <w:r>
              <w:rPr>
                <w:b/>
              </w:rPr>
              <w:t>3,182</w:t>
            </w:r>
          </w:p>
        </w:tc>
        <w:tc>
          <w:tcPr>
            <w:tcW w:w="1282" w:type="dxa"/>
          </w:tcPr>
          <w:p w:rsidR="00000000" w:rsidRDefault="00375157">
            <w:pPr>
              <w:jc w:val="right"/>
            </w:pPr>
            <w:r>
              <w:t>3,208</w:t>
            </w:r>
          </w:p>
        </w:tc>
        <w:tc>
          <w:tcPr>
            <w:tcW w:w="1282" w:type="dxa"/>
          </w:tcPr>
          <w:p w:rsidR="00000000" w:rsidRDefault="00375157">
            <w:pPr>
              <w:jc w:val="right"/>
              <w:rPr>
                <w:b/>
              </w:rPr>
            </w:pPr>
            <w:r>
              <w:rPr>
                <w:b/>
              </w:rPr>
              <w:t>3,202</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jc w:val="right"/>
              <w:rPr>
                <w:b/>
              </w:rPr>
            </w:pPr>
            <w:r>
              <w:rPr>
                <w:b/>
              </w:rPr>
              <w:t>4,329</w:t>
            </w:r>
          </w:p>
        </w:tc>
        <w:tc>
          <w:tcPr>
            <w:tcW w:w="1282" w:type="dxa"/>
          </w:tcPr>
          <w:p w:rsidR="00000000" w:rsidRDefault="00375157">
            <w:pPr>
              <w:jc w:val="right"/>
            </w:pPr>
            <w:r>
              <w:t>4,093</w:t>
            </w:r>
          </w:p>
        </w:tc>
        <w:tc>
          <w:tcPr>
            <w:tcW w:w="1282" w:type="dxa"/>
          </w:tcPr>
          <w:p w:rsidR="00000000" w:rsidRDefault="00375157">
            <w:pPr>
              <w:jc w:val="right"/>
              <w:rPr>
                <w:b/>
              </w:rPr>
            </w:pPr>
            <w:r>
              <w:rPr>
                <w:b/>
              </w:rPr>
              <w:t>4,151</w:t>
            </w:r>
          </w:p>
        </w:tc>
        <w:tc>
          <w:tcPr>
            <w:tcW w:w="1282" w:type="dxa"/>
          </w:tcPr>
          <w:p w:rsidR="00000000" w:rsidRDefault="00375157">
            <w:pPr>
              <w:jc w:val="right"/>
            </w:pPr>
            <w:r>
              <w:t>3,968</w:t>
            </w:r>
          </w:p>
        </w:tc>
        <w:tc>
          <w:tcPr>
            <w:tcW w:w="1282" w:type="dxa"/>
          </w:tcPr>
          <w:p w:rsidR="00000000" w:rsidRDefault="00375157">
            <w:pPr>
              <w:jc w:val="right"/>
              <w:rPr>
                <w:b/>
              </w:rPr>
            </w:pPr>
            <w:r>
              <w:rPr>
                <w:b/>
              </w:rPr>
              <w:t>4,193</w:t>
            </w:r>
          </w:p>
        </w:tc>
      </w:tr>
      <w:tr w:rsidR="00000000">
        <w:tblPrEx>
          <w:tblCellMar>
            <w:top w:w="0" w:type="dxa"/>
            <w:bottom w:w="0" w:type="dxa"/>
          </w:tblCellMar>
        </w:tblPrEx>
        <w:trPr>
          <w:cantSplit/>
        </w:trPr>
        <w:tc>
          <w:tcPr>
            <w:tcW w:w="5236" w:type="dxa"/>
          </w:tcPr>
          <w:p w:rsidR="00000000" w:rsidRDefault="00375157">
            <w:pPr>
              <w:ind w:left="110"/>
            </w:pPr>
            <w:r>
              <w:t>Total Retail</w:t>
            </w:r>
          </w:p>
        </w:tc>
        <w:tc>
          <w:tcPr>
            <w:tcW w:w="1282" w:type="dxa"/>
          </w:tcPr>
          <w:p w:rsidR="00000000" w:rsidRDefault="00375157">
            <w:pPr>
              <w:jc w:val="right"/>
              <w:rPr>
                <w:b/>
              </w:rPr>
            </w:pPr>
            <w:r>
              <w:rPr>
                <w:b/>
              </w:rPr>
              <w:t>5,605</w:t>
            </w:r>
          </w:p>
        </w:tc>
        <w:tc>
          <w:tcPr>
            <w:tcW w:w="1282" w:type="dxa"/>
          </w:tcPr>
          <w:p w:rsidR="00000000" w:rsidRDefault="00375157">
            <w:pPr>
              <w:jc w:val="right"/>
            </w:pPr>
            <w:r>
              <w:t>5,452</w:t>
            </w:r>
          </w:p>
        </w:tc>
        <w:tc>
          <w:tcPr>
            <w:tcW w:w="1282" w:type="dxa"/>
          </w:tcPr>
          <w:p w:rsidR="00000000" w:rsidRDefault="00375157">
            <w:pPr>
              <w:jc w:val="right"/>
              <w:rPr>
                <w:b/>
              </w:rPr>
            </w:pPr>
            <w:r>
              <w:rPr>
                <w:b/>
              </w:rPr>
              <w:t>5,251</w:t>
            </w:r>
          </w:p>
        </w:tc>
        <w:tc>
          <w:tcPr>
            <w:tcW w:w="1282" w:type="dxa"/>
          </w:tcPr>
          <w:p w:rsidR="00000000" w:rsidRDefault="00375157">
            <w:pPr>
              <w:jc w:val="right"/>
            </w:pPr>
            <w:r>
              <w:t>4,976</w:t>
            </w:r>
          </w:p>
        </w:tc>
        <w:tc>
          <w:tcPr>
            <w:tcW w:w="1282" w:type="dxa"/>
          </w:tcPr>
          <w:p w:rsidR="00000000" w:rsidRDefault="00375157">
            <w:pPr>
              <w:jc w:val="right"/>
              <w:rPr>
                <w:b/>
              </w:rPr>
            </w:pPr>
            <w:r>
              <w:rPr>
                <w:b/>
              </w:rPr>
              <w:t>4,847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EBIT per sq. m</w:t>
            </w: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Food &amp; Liquor</w:t>
            </w:r>
          </w:p>
        </w:tc>
        <w:tc>
          <w:tcPr>
            <w:tcW w:w="1282" w:type="dxa"/>
          </w:tcPr>
          <w:p w:rsidR="00000000" w:rsidRDefault="00375157">
            <w:pPr>
              <w:jc w:val="right"/>
              <w:rPr>
                <w:b/>
              </w:rPr>
            </w:pPr>
            <w:r>
              <w:rPr>
                <w:b/>
              </w:rPr>
              <w:t>332.4</w:t>
            </w:r>
          </w:p>
        </w:tc>
        <w:tc>
          <w:tcPr>
            <w:tcW w:w="1282" w:type="dxa"/>
          </w:tcPr>
          <w:p w:rsidR="00000000" w:rsidRDefault="00375157">
            <w:pPr>
              <w:jc w:val="right"/>
            </w:pPr>
            <w:r>
              <w:t>312.9</w:t>
            </w:r>
          </w:p>
        </w:tc>
        <w:tc>
          <w:tcPr>
            <w:tcW w:w="1282" w:type="dxa"/>
          </w:tcPr>
          <w:p w:rsidR="00000000" w:rsidRDefault="00375157">
            <w:pPr>
              <w:jc w:val="right"/>
              <w:rPr>
                <w:b/>
              </w:rPr>
            </w:pPr>
            <w:r>
              <w:rPr>
                <w:b/>
              </w:rPr>
              <w:t>279.3</w:t>
            </w:r>
          </w:p>
        </w:tc>
        <w:tc>
          <w:tcPr>
            <w:tcW w:w="1282" w:type="dxa"/>
          </w:tcPr>
          <w:p w:rsidR="00000000" w:rsidRDefault="00375157">
            <w:pPr>
              <w:jc w:val="right"/>
            </w:pPr>
            <w:r>
              <w:t>260.3</w:t>
            </w:r>
          </w:p>
        </w:tc>
        <w:tc>
          <w:tcPr>
            <w:tcW w:w="1282" w:type="dxa"/>
          </w:tcPr>
          <w:p w:rsidR="00000000" w:rsidRDefault="00375157">
            <w:pPr>
              <w:jc w:val="right"/>
              <w:rPr>
                <w:b/>
              </w:rPr>
            </w:pPr>
            <w:r>
              <w:rPr>
                <w:b/>
              </w:rPr>
              <w:t>233.6</w:t>
            </w:r>
          </w:p>
        </w:tc>
      </w:tr>
      <w:tr w:rsidR="00000000">
        <w:tblPrEx>
          <w:tblCellMar>
            <w:top w:w="0" w:type="dxa"/>
            <w:bottom w:w="0" w:type="dxa"/>
          </w:tblCellMar>
        </w:tblPrEx>
        <w:trPr>
          <w:cantSplit/>
        </w:trPr>
        <w:tc>
          <w:tcPr>
            <w:tcW w:w="5236" w:type="dxa"/>
          </w:tcPr>
          <w:p w:rsidR="00000000" w:rsidRDefault="00375157">
            <w:pPr>
              <w:ind w:left="110"/>
            </w:pPr>
            <w:r>
              <w:t>General Merchandise</w:t>
            </w:r>
          </w:p>
        </w:tc>
        <w:tc>
          <w:tcPr>
            <w:tcW w:w="1282" w:type="dxa"/>
          </w:tcPr>
          <w:p w:rsidR="00000000" w:rsidRDefault="00375157">
            <w:pPr>
              <w:jc w:val="right"/>
              <w:rPr>
                <w:b/>
              </w:rPr>
            </w:pPr>
            <w:r>
              <w:rPr>
                <w:b/>
              </w:rPr>
              <w:t>83.6</w:t>
            </w:r>
          </w:p>
        </w:tc>
        <w:tc>
          <w:tcPr>
            <w:tcW w:w="1282" w:type="dxa"/>
          </w:tcPr>
          <w:p w:rsidR="00000000" w:rsidRDefault="00375157">
            <w:pPr>
              <w:jc w:val="right"/>
            </w:pPr>
            <w:r>
              <w:t>63.0</w:t>
            </w:r>
          </w:p>
        </w:tc>
        <w:tc>
          <w:tcPr>
            <w:tcW w:w="1282" w:type="dxa"/>
          </w:tcPr>
          <w:p w:rsidR="00000000" w:rsidRDefault="00375157">
            <w:pPr>
              <w:jc w:val="right"/>
              <w:rPr>
                <w:b/>
              </w:rPr>
            </w:pPr>
            <w:r>
              <w:rPr>
                <w:b/>
              </w:rPr>
              <w:t>6.7</w:t>
            </w:r>
          </w:p>
        </w:tc>
        <w:tc>
          <w:tcPr>
            <w:tcW w:w="1282" w:type="dxa"/>
          </w:tcPr>
          <w:p w:rsidR="00000000" w:rsidRDefault="00375157">
            <w:pPr>
              <w:jc w:val="right"/>
            </w:pPr>
            <w:r>
              <w:t>99.5</w:t>
            </w:r>
          </w:p>
        </w:tc>
        <w:tc>
          <w:tcPr>
            <w:tcW w:w="1282" w:type="dxa"/>
          </w:tcPr>
          <w:p w:rsidR="00000000" w:rsidRDefault="00375157">
            <w:pPr>
              <w:jc w:val="right"/>
              <w:rPr>
                <w:b/>
              </w:rPr>
            </w:pPr>
            <w:r>
              <w:rPr>
                <w:b/>
              </w:rPr>
              <w:t>116.3</w:t>
            </w:r>
          </w:p>
        </w:tc>
      </w:tr>
      <w:tr w:rsidR="00000000">
        <w:tblPrEx>
          <w:tblCellMar>
            <w:top w:w="0" w:type="dxa"/>
            <w:bottom w:w="0" w:type="dxa"/>
          </w:tblCellMar>
        </w:tblPrEx>
        <w:trPr>
          <w:cantSplit/>
        </w:trPr>
        <w:tc>
          <w:tcPr>
            <w:tcW w:w="5236" w:type="dxa"/>
          </w:tcPr>
          <w:p w:rsidR="00000000" w:rsidRDefault="00375157">
            <w:pPr>
              <w:ind w:left="110"/>
            </w:pPr>
            <w:r>
              <w:t>Apparel &amp; Home</w:t>
            </w:r>
          </w:p>
        </w:tc>
        <w:tc>
          <w:tcPr>
            <w:tcW w:w="1282" w:type="dxa"/>
          </w:tcPr>
          <w:p w:rsidR="00000000" w:rsidRDefault="00375157">
            <w:pPr>
              <w:jc w:val="right"/>
              <w:rPr>
                <w:b/>
              </w:rPr>
            </w:pPr>
            <w:r>
              <w:rPr>
                <w:b/>
              </w:rPr>
              <w:t>164.9</w:t>
            </w:r>
          </w:p>
        </w:tc>
        <w:tc>
          <w:tcPr>
            <w:tcW w:w="1282" w:type="dxa"/>
          </w:tcPr>
          <w:p w:rsidR="00000000" w:rsidRDefault="00375157">
            <w:pPr>
              <w:jc w:val="right"/>
            </w:pPr>
            <w:r>
              <w:t>179.1</w:t>
            </w:r>
          </w:p>
        </w:tc>
        <w:tc>
          <w:tcPr>
            <w:tcW w:w="1282" w:type="dxa"/>
          </w:tcPr>
          <w:p w:rsidR="00000000" w:rsidRDefault="00375157">
            <w:pPr>
              <w:jc w:val="right"/>
              <w:rPr>
                <w:b/>
              </w:rPr>
            </w:pPr>
            <w:r>
              <w:rPr>
                <w:b/>
              </w:rPr>
              <w:t>197.9</w:t>
            </w:r>
          </w:p>
        </w:tc>
        <w:tc>
          <w:tcPr>
            <w:tcW w:w="1282" w:type="dxa"/>
          </w:tcPr>
          <w:p w:rsidR="00000000" w:rsidRDefault="00375157">
            <w:pPr>
              <w:jc w:val="right"/>
            </w:pPr>
            <w:r>
              <w:t>228.0</w:t>
            </w:r>
          </w:p>
        </w:tc>
        <w:tc>
          <w:tcPr>
            <w:tcW w:w="1282" w:type="dxa"/>
          </w:tcPr>
          <w:p w:rsidR="00000000" w:rsidRDefault="00375157">
            <w:pPr>
              <w:jc w:val="right"/>
              <w:rPr>
                <w:b/>
              </w:rPr>
            </w:pPr>
            <w:r>
              <w:rPr>
                <w:b/>
              </w:rPr>
              <w:t>236.6</w:t>
            </w:r>
          </w:p>
        </w:tc>
      </w:tr>
      <w:tr w:rsidR="00000000">
        <w:tblPrEx>
          <w:tblCellMar>
            <w:top w:w="0" w:type="dxa"/>
            <w:bottom w:w="0" w:type="dxa"/>
          </w:tblCellMar>
        </w:tblPrEx>
        <w:trPr>
          <w:cantSplit/>
        </w:trPr>
        <w:tc>
          <w:tcPr>
            <w:tcW w:w="5236" w:type="dxa"/>
          </w:tcPr>
          <w:p w:rsidR="00000000" w:rsidRDefault="00375157">
            <w:pPr>
              <w:ind w:left="110"/>
            </w:pPr>
            <w:r>
              <w:t>Myer Grace Bros</w:t>
            </w:r>
          </w:p>
        </w:tc>
        <w:tc>
          <w:tcPr>
            <w:tcW w:w="1282" w:type="dxa"/>
          </w:tcPr>
          <w:p w:rsidR="00000000" w:rsidRDefault="00375157">
            <w:pPr>
              <w:jc w:val="right"/>
              <w:rPr>
                <w:b/>
              </w:rPr>
            </w:pPr>
            <w:r>
              <w:rPr>
                <w:b/>
              </w:rPr>
              <w:t>155.1</w:t>
            </w:r>
          </w:p>
        </w:tc>
        <w:tc>
          <w:tcPr>
            <w:tcW w:w="1282" w:type="dxa"/>
          </w:tcPr>
          <w:p w:rsidR="00000000" w:rsidRDefault="00375157">
            <w:pPr>
              <w:jc w:val="right"/>
            </w:pPr>
            <w:r>
              <w:t>140.9</w:t>
            </w:r>
          </w:p>
        </w:tc>
        <w:tc>
          <w:tcPr>
            <w:tcW w:w="1282" w:type="dxa"/>
          </w:tcPr>
          <w:p w:rsidR="00000000" w:rsidRDefault="00375157">
            <w:pPr>
              <w:jc w:val="right"/>
              <w:rPr>
                <w:b/>
              </w:rPr>
            </w:pPr>
            <w:r>
              <w:rPr>
                <w:b/>
              </w:rPr>
              <w:t>115.9</w:t>
            </w:r>
          </w:p>
        </w:tc>
        <w:tc>
          <w:tcPr>
            <w:tcW w:w="1282" w:type="dxa"/>
          </w:tcPr>
          <w:p w:rsidR="00000000" w:rsidRDefault="00375157">
            <w:pPr>
              <w:jc w:val="right"/>
            </w:pPr>
            <w:r>
              <w:t>152.7</w:t>
            </w:r>
          </w:p>
        </w:tc>
        <w:tc>
          <w:tcPr>
            <w:tcW w:w="1282" w:type="dxa"/>
          </w:tcPr>
          <w:p w:rsidR="00000000" w:rsidRDefault="00375157">
            <w:pPr>
              <w:jc w:val="right"/>
              <w:rPr>
                <w:b/>
              </w:rPr>
            </w:pPr>
            <w:r>
              <w:rPr>
                <w:b/>
              </w:rPr>
              <w:t>118.1</w:t>
            </w:r>
          </w:p>
        </w:tc>
      </w:tr>
      <w:tr w:rsidR="00000000">
        <w:tblPrEx>
          <w:tblCellMar>
            <w:top w:w="0" w:type="dxa"/>
            <w:bottom w:w="0" w:type="dxa"/>
          </w:tblCellMar>
        </w:tblPrEx>
        <w:trPr>
          <w:cantSplit/>
        </w:trPr>
        <w:tc>
          <w:tcPr>
            <w:tcW w:w="5236" w:type="dxa"/>
          </w:tcPr>
          <w:p w:rsidR="00000000" w:rsidRDefault="00375157">
            <w:pPr>
              <w:ind w:left="110"/>
            </w:pPr>
            <w:r>
              <w:t>Total Retail</w:t>
            </w:r>
          </w:p>
        </w:tc>
        <w:tc>
          <w:tcPr>
            <w:tcW w:w="1282" w:type="dxa"/>
          </w:tcPr>
          <w:p w:rsidR="00000000" w:rsidRDefault="00375157">
            <w:pPr>
              <w:jc w:val="right"/>
              <w:rPr>
                <w:b/>
              </w:rPr>
            </w:pPr>
            <w:r>
              <w:rPr>
                <w:b/>
              </w:rPr>
              <w:t>196.2</w:t>
            </w:r>
          </w:p>
        </w:tc>
        <w:tc>
          <w:tcPr>
            <w:tcW w:w="1282" w:type="dxa"/>
          </w:tcPr>
          <w:p w:rsidR="00000000" w:rsidRDefault="00375157">
            <w:pPr>
              <w:jc w:val="right"/>
            </w:pPr>
            <w:r>
              <w:t>182.1</w:t>
            </w:r>
          </w:p>
        </w:tc>
        <w:tc>
          <w:tcPr>
            <w:tcW w:w="1282" w:type="dxa"/>
          </w:tcPr>
          <w:p w:rsidR="00000000" w:rsidRDefault="00375157">
            <w:pPr>
              <w:jc w:val="right"/>
              <w:rPr>
                <w:b/>
              </w:rPr>
            </w:pPr>
            <w:r>
              <w:rPr>
                <w:b/>
              </w:rPr>
              <w:t>154.4</w:t>
            </w:r>
          </w:p>
        </w:tc>
        <w:tc>
          <w:tcPr>
            <w:tcW w:w="1282" w:type="dxa"/>
          </w:tcPr>
          <w:p w:rsidR="00000000" w:rsidRDefault="00375157">
            <w:pPr>
              <w:jc w:val="right"/>
            </w:pPr>
            <w:r>
              <w:t>186.3</w:t>
            </w:r>
          </w:p>
        </w:tc>
        <w:tc>
          <w:tcPr>
            <w:tcW w:w="1282" w:type="dxa"/>
          </w:tcPr>
          <w:p w:rsidR="00000000" w:rsidRDefault="00375157">
            <w:pPr>
              <w:jc w:val="right"/>
              <w:rPr>
                <w:b/>
              </w:rPr>
            </w:pPr>
            <w:r>
              <w:rPr>
                <w:b/>
              </w:rPr>
              <w:t>175.7</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Selling area sq. m</w:t>
            </w: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Supermarkets</w:t>
            </w:r>
          </w:p>
        </w:tc>
        <w:tc>
          <w:tcPr>
            <w:tcW w:w="1282" w:type="dxa"/>
          </w:tcPr>
          <w:p w:rsidR="00000000" w:rsidRDefault="00375157">
            <w:pPr>
              <w:jc w:val="right"/>
              <w:rPr>
                <w:b/>
              </w:rPr>
            </w:pPr>
            <w:r>
              <w:rPr>
                <w:b/>
              </w:rPr>
              <w:t>1,077,5</w:t>
            </w:r>
            <w:r>
              <w:rPr>
                <w:b/>
              </w:rPr>
              <w:t>33</w:t>
            </w:r>
          </w:p>
        </w:tc>
        <w:tc>
          <w:tcPr>
            <w:tcW w:w="1282" w:type="dxa"/>
          </w:tcPr>
          <w:p w:rsidR="00000000" w:rsidRDefault="00375157">
            <w:pPr>
              <w:jc w:val="right"/>
            </w:pPr>
            <w:r>
              <w:t>991,021</w:t>
            </w:r>
          </w:p>
        </w:tc>
        <w:tc>
          <w:tcPr>
            <w:tcW w:w="1282" w:type="dxa"/>
          </w:tcPr>
          <w:p w:rsidR="00000000" w:rsidRDefault="00375157">
            <w:pPr>
              <w:jc w:val="right"/>
              <w:rPr>
                <w:b/>
              </w:rPr>
            </w:pPr>
            <w:r>
              <w:rPr>
                <w:b/>
              </w:rPr>
              <w:t>952,028</w:t>
            </w:r>
          </w:p>
        </w:tc>
        <w:tc>
          <w:tcPr>
            <w:tcW w:w="1282" w:type="dxa"/>
          </w:tcPr>
          <w:p w:rsidR="00000000" w:rsidRDefault="00375157">
            <w:pPr>
              <w:jc w:val="right"/>
            </w:pPr>
            <w:r>
              <w:t>910,639</w:t>
            </w:r>
          </w:p>
        </w:tc>
        <w:tc>
          <w:tcPr>
            <w:tcW w:w="1282" w:type="dxa"/>
          </w:tcPr>
          <w:p w:rsidR="00000000" w:rsidRDefault="00375157">
            <w:pPr>
              <w:jc w:val="right"/>
              <w:rPr>
                <w:b/>
              </w:rPr>
            </w:pPr>
            <w:r>
              <w:rPr>
                <w:b/>
              </w:rPr>
              <w:t>900,897</w:t>
            </w:r>
          </w:p>
        </w:tc>
      </w:tr>
      <w:tr w:rsidR="00000000">
        <w:tblPrEx>
          <w:tblCellMar>
            <w:top w:w="0" w:type="dxa"/>
            <w:bottom w:w="0" w:type="dxa"/>
          </w:tblCellMar>
        </w:tblPrEx>
        <w:trPr>
          <w:cantSplit/>
        </w:trPr>
        <w:tc>
          <w:tcPr>
            <w:tcW w:w="5236" w:type="dxa"/>
          </w:tcPr>
          <w:p w:rsidR="00000000" w:rsidRDefault="00375157">
            <w:pPr>
              <w:ind w:left="110"/>
            </w:pPr>
            <w:r>
              <w:t>Liquorland</w:t>
            </w:r>
          </w:p>
        </w:tc>
        <w:tc>
          <w:tcPr>
            <w:tcW w:w="1282" w:type="dxa"/>
          </w:tcPr>
          <w:p w:rsidR="00000000" w:rsidRDefault="00375157">
            <w:pPr>
              <w:jc w:val="right"/>
              <w:rPr>
                <w:b/>
              </w:rPr>
            </w:pPr>
            <w:r>
              <w:rPr>
                <w:b/>
              </w:rPr>
              <w:t>66,138</w:t>
            </w:r>
          </w:p>
        </w:tc>
        <w:tc>
          <w:tcPr>
            <w:tcW w:w="1282" w:type="dxa"/>
          </w:tcPr>
          <w:p w:rsidR="00000000" w:rsidRDefault="00375157">
            <w:pPr>
              <w:jc w:val="right"/>
            </w:pPr>
            <w:r>
              <w:t>59,922</w:t>
            </w:r>
          </w:p>
        </w:tc>
        <w:tc>
          <w:tcPr>
            <w:tcW w:w="1282" w:type="dxa"/>
          </w:tcPr>
          <w:p w:rsidR="00000000" w:rsidRDefault="00375157">
            <w:pPr>
              <w:jc w:val="right"/>
              <w:rPr>
                <w:b/>
              </w:rPr>
            </w:pPr>
            <w:r>
              <w:rPr>
                <w:b/>
              </w:rPr>
              <w:t>59,335</w:t>
            </w:r>
          </w:p>
        </w:tc>
        <w:tc>
          <w:tcPr>
            <w:tcW w:w="1282" w:type="dxa"/>
          </w:tcPr>
          <w:p w:rsidR="00000000" w:rsidRDefault="00375157">
            <w:pPr>
              <w:jc w:val="right"/>
            </w:pPr>
            <w:r>
              <w:t>54,340</w:t>
            </w:r>
          </w:p>
        </w:tc>
        <w:tc>
          <w:tcPr>
            <w:tcW w:w="1282" w:type="dxa"/>
          </w:tcPr>
          <w:p w:rsidR="00000000" w:rsidRDefault="00375157">
            <w:pPr>
              <w:jc w:val="right"/>
              <w:rPr>
                <w:b/>
              </w:rPr>
            </w:pPr>
            <w:r>
              <w:rPr>
                <w:b/>
              </w:rPr>
              <w:t>47,702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Red Rooster</w:t>
            </w:r>
          </w:p>
        </w:tc>
        <w:tc>
          <w:tcPr>
            <w:tcW w:w="1282" w:type="dxa"/>
            <w:tcBorders>
              <w:bottom w:val="single" w:sz="18" w:space="0" w:color="auto"/>
            </w:tcBorders>
          </w:tcPr>
          <w:p w:rsidR="00000000" w:rsidRDefault="00375157">
            <w:pPr>
              <w:jc w:val="right"/>
              <w:rPr>
                <w:b/>
              </w:rPr>
            </w:pPr>
            <w:r>
              <w:rPr>
                <w:b/>
              </w:rPr>
              <w:t>44,123</w:t>
            </w:r>
          </w:p>
        </w:tc>
        <w:tc>
          <w:tcPr>
            <w:tcW w:w="1282" w:type="dxa"/>
            <w:tcBorders>
              <w:bottom w:val="single" w:sz="18" w:space="0" w:color="auto"/>
            </w:tcBorders>
          </w:tcPr>
          <w:p w:rsidR="00000000" w:rsidRDefault="00375157">
            <w:pPr>
              <w:jc w:val="right"/>
            </w:pPr>
            <w:r>
              <w:t>43,262</w:t>
            </w:r>
          </w:p>
        </w:tc>
        <w:tc>
          <w:tcPr>
            <w:tcW w:w="1282" w:type="dxa"/>
            <w:tcBorders>
              <w:bottom w:val="single" w:sz="18" w:space="0" w:color="auto"/>
            </w:tcBorders>
          </w:tcPr>
          <w:p w:rsidR="00000000" w:rsidRDefault="00375157">
            <w:pPr>
              <w:jc w:val="right"/>
              <w:rPr>
                <w:b/>
              </w:rPr>
            </w:pPr>
            <w:r>
              <w:rPr>
                <w:b/>
              </w:rPr>
              <w:t>43,552</w:t>
            </w:r>
          </w:p>
        </w:tc>
        <w:tc>
          <w:tcPr>
            <w:tcW w:w="1282" w:type="dxa"/>
            <w:tcBorders>
              <w:bottom w:val="single" w:sz="18" w:space="0" w:color="auto"/>
            </w:tcBorders>
          </w:tcPr>
          <w:p w:rsidR="00000000" w:rsidRDefault="00375157">
            <w:pPr>
              <w:jc w:val="right"/>
            </w:pPr>
            <w:r>
              <w:t>42,621</w:t>
            </w:r>
          </w:p>
        </w:tc>
        <w:tc>
          <w:tcPr>
            <w:tcW w:w="1282" w:type="dxa"/>
            <w:tcBorders>
              <w:bottom w:val="single" w:sz="18" w:space="0" w:color="auto"/>
            </w:tcBorders>
          </w:tcPr>
          <w:p w:rsidR="00000000" w:rsidRDefault="00375157">
            <w:pPr>
              <w:jc w:val="right"/>
              <w:rPr>
                <w:b/>
              </w:rPr>
            </w:pPr>
            <w:r>
              <w:rPr>
                <w:b/>
              </w:rPr>
              <w:t>41,047</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Food &amp; Liquor</w:t>
            </w:r>
          </w:p>
        </w:tc>
        <w:tc>
          <w:tcPr>
            <w:tcW w:w="1282" w:type="dxa"/>
            <w:tcBorders>
              <w:bottom w:val="double" w:sz="18" w:space="0" w:color="auto"/>
            </w:tcBorders>
          </w:tcPr>
          <w:p w:rsidR="00000000" w:rsidRDefault="00375157">
            <w:pPr>
              <w:jc w:val="right"/>
              <w:rPr>
                <w:b/>
              </w:rPr>
            </w:pPr>
            <w:r>
              <w:rPr>
                <w:b/>
              </w:rPr>
              <w:t>1,187,794</w:t>
            </w:r>
          </w:p>
        </w:tc>
        <w:tc>
          <w:tcPr>
            <w:tcW w:w="1282" w:type="dxa"/>
            <w:tcBorders>
              <w:bottom w:val="double" w:sz="18" w:space="0" w:color="auto"/>
            </w:tcBorders>
          </w:tcPr>
          <w:p w:rsidR="00000000" w:rsidRDefault="00375157">
            <w:pPr>
              <w:jc w:val="right"/>
            </w:pPr>
            <w:r>
              <w:t>1,094,205</w:t>
            </w:r>
          </w:p>
        </w:tc>
        <w:tc>
          <w:tcPr>
            <w:tcW w:w="1282" w:type="dxa"/>
            <w:tcBorders>
              <w:bottom w:val="double" w:sz="18" w:space="0" w:color="auto"/>
            </w:tcBorders>
          </w:tcPr>
          <w:p w:rsidR="00000000" w:rsidRDefault="00375157">
            <w:pPr>
              <w:jc w:val="right"/>
              <w:rPr>
                <w:b/>
              </w:rPr>
            </w:pPr>
            <w:r>
              <w:rPr>
                <w:b/>
              </w:rPr>
              <w:t>1,054,915</w:t>
            </w:r>
          </w:p>
        </w:tc>
        <w:tc>
          <w:tcPr>
            <w:tcW w:w="1282" w:type="dxa"/>
            <w:tcBorders>
              <w:bottom w:val="double" w:sz="18" w:space="0" w:color="auto"/>
            </w:tcBorders>
          </w:tcPr>
          <w:p w:rsidR="00000000" w:rsidRDefault="00375157">
            <w:pPr>
              <w:jc w:val="right"/>
            </w:pPr>
            <w:r>
              <w:t>1,007,600</w:t>
            </w:r>
          </w:p>
        </w:tc>
        <w:tc>
          <w:tcPr>
            <w:tcW w:w="1282" w:type="dxa"/>
            <w:tcBorders>
              <w:bottom w:val="double" w:sz="18" w:space="0" w:color="auto"/>
            </w:tcBorders>
          </w:tcPr>
          <w:p w:rsidR="00000000" w:rsidRDefault="00375157">
            <w:pPr>
              <w:jc w:val="right"/>
              <w:rPr>
                <w:b/>
              </w:rPr>
            </w:pPr>
            <w:r>
              <w:rPr>
                <w:b/>
              </w:rPr>
              <w:t>989,646</w:t>
            </w:r>
          </w:p>
        </w:tc>
      </w:tr>
      <w:tr w:rsidR="00000000">
        <w:tblPrEx>
          <w:tblCellMar>
            <w:top w:w="0" w:type="dxa"/>
            <w:bottom w:w="0" w:type="dxa"/>
          </w:tblCellMar>
        </w:tblPrEx>
        <w:trPr>
          <w:cantSplit/>
        </w:trPr>
        <w:tc>
          <w:tcPr>
            <w:tcW w:w="5236" w:type="dxa"/>
          </w:tcPr>
          <w:p w:rsidR="00000000" w:rsidRDefault="00375157">
            <w:pPr>
              <w:ind w:left="110"/>
            </w:pPr>
            <w:r>
              <w:t>Kmart</w:t>
            </w:r>
          </w:p>
        </w:tc>
        <w:tc>
          <w:tcPr>
            <w:tcW w:w="1282" w:type="dxa"/>
          </w:tcPr>
          <w:p w:rsidR="00000000" w:rsidRDefault="00375157">
            <w:pPr>
              <w:jc w:val="right"/>
              <w:rPr>
                <w:b/>
              </w:rPr>
            </w:pPr>
            <w:r>
              <w:rPr>
                <w:b/>
              </w:rPr>
              <w:t>870,414</w:t>
            </w:r>
          </w:p>
        </w:tc>
        <w:tc>
          <w:tcPr>
            <w:tcW w:w="1282" w:type="dxa"/>
          </w:tcPr>
          <w:p w:rsidR="00000000" w:rsidRDefault="00375157">
            <w:pPr>
              <w:jc w:val="right"/>
            </w:pPr>
            <w:r>
              <w:t>853,320</w:t>
            </w:r>
          </w:p>
        </w:tc>
        <w:tc>
          <w:tcPr>
            <w:tcW w:w="1282" w:type="dxa"/>
          </w:tcPr>
          <w:p w:rsidR="00000000" w:rsidRDefault="00375157">
            <w:pPr>
              <w:jc w:val="right"/>
              <w:rPr>
                <w:b/>
              </w:rPr>
            </w:pPr>
            <w:r>
              <w:rPr>
                <w:b/>
              </w:rPr>
              <w:t>832,398</w:t>
            </w:r>
          </w:p>
        </w:tc>
        <w:tc>
          <w:tcPr>
            <w:tcW w:w="1282" w:type="dxa"/>
          </w:tcPr>
          <w:p w:rsidR="00000000" w:rsidRDefault="00375157">
            <w:pPr>
              <w:jc w:val="right"/>
            </w:pPr>
            <w:r>
              <w:t>827,862</w:t>
            </w:r>
          </w:p>
        </w:tc>
        <w:tc>
          <w:tcPr>
            <w:tcW w:w="1282" w:type="dxa"/>
          </w:tcPr>
          <w:p w:rsidR="00000000" w:rsidRDefault="00375157">
            <w:pPr>
              <w:jc w:val="right"/>
              <w:rPr>
                <w:b/>
              </w:rPr>
            </w:pPr>
            <w:r>
              <w:rPr>
                <w:b/>
              </w:rPr>
              <w:t>811,738</w:t>
            </w:r>
          </w:p>
        </w:tc>
      </w:tr>
      <w:tr w:rsidR="00000000">
        <w:tblPrEx>
          <w:tblCellMar>
            <w:top w:w="0" w:type="dxa"/>
            <w:bottom w:w="0" w:type="dxa"/>
          </w:tblCellMar>
        </w:tblPrEx>
        <w:trPr>
          <w:cantSplit/>
        </w:trPr>
        <w:tc>
          <w:tcPr>
            <w:tcW w:w="5236" w:type="dxa"/>
          </w:tcPr>
          <w:p w:rsidR="00000000" w:rsidRDefault="00375157">
            <w:pPr>
              <w:ind w:left="110"/>
            </w:pPr>
            <w:r>
              <w:t>Kmart Tyre &amp; Auto</w:t>
            </w:r>
          </w:p>
        </w:tc>
        <w:tc>
          <w:tcPr>
            <w:tcW w:w="1282" w:type="dxa"/>
          </w:tcPr>
          <w:p w:rsidR="00000000" w:rsidRDefault="00375157">
            <w:pPr>
              <w:jc w:val="right"/>
              <w:rPr>
                <w:b/>
              </w:rPr>
            </w:pPr>
            <w:r>
              <w:rPr>
                <w:b/>
              </w:rPr>
              <w:t>11,921</w:t>
            </w:r>
          </w:p>
        </w:tc>
        <w:tc>
          <w:tcPr>
            <w:tcW w:w="1282" w:type="dxa"/>
          </w:tcPr>
          <w:p w:rsidR="00000000" w:rsidRDefault="00375157">
            <w:pPr>
              <w:jc w:val="right"/>
            </w:pPr>
            <w:r>
              <w:t>6,766</w:t>
            </w:r>
          </w:p>
        </w:tc>
        <w:tc>
          <w:tcPr>
            <w:tcW w:w="1282" w:type="dxa"/>
          </w:tcPr>
          <w:p w:rsidR="00000000" w:rsidRDefault="00375157">
            <w:pPr>
              <w:jc w:val="right"/>
              <w:rPr>
                <w:b/>
              </w:rPr>
            </w:pPr>
            <w:r>
              <w:rPr>
                <w:b/>
              </w:rPr>
              <w:t>6,400</w:t>
            </w:r>
          </w:p>
        </w:tc>
        <w:tc>
          <w:tcPr>
            <w:tcW w:w="1282" w:type="dxa"/>
          </w:tcPr>
          <w:p w:rsidR="00000000" w:rsidRDefault="00375157">
            <w:pPr>
              <w:jc w:val="right"/>
            </w:pPr>
            <w:r>
              <w:t>2,927</w:t>
            </w:r>
          </w:p>
        </w:tc>
        <w:tc>
          <w:tcPr>
            <w:tcW w:w="1282" w:type="dxa"/>
          </w:tcPr>
          <w:p w:rsidR="00000000" w:rsidRDefault="00375157">
            <w:pPr>
              <w:jc w:val="right"/>
              <w:rPr>
                <w:b/>
              </w:rPr>
            </w:pPr>
            <w:r>
              <w:rPr>
                <w:b/>
              </w:rPr>
              <w:t>3,642</w:t>
            </w:r>
          </w:p>
        </w:tc>
      </w:tr>
      <w:tr w:rsidR="00000000">
        <w:tblPrEx>
          <w:tblCellMar>
            <w:top w:w="0" w:type="dxa"/>
            <w:bottom w:w="0" w:type="dxa"/>
          </w:tblCellMar>
        </w:tblPrEx>
        <w:trPr>
          <w:cantSplit/>
        </w:trPr>
        <w:tc>
          <w:tcPr>
            <w:tcW w:w="5236" w:type="dxa"/>
          </w:tcPr>
          <w:p w:rsidR="00000000" w:rsidRDefault="00375157">
            <w:pPr>
              <w:ind w:left="110"/>
            </w:pPr>
            <w:r>
              <w:t>Officeworks</w:t>
            </w:r>
          </w:p>
        </w:tc>
        <w:tc>
          <w:tcPr>
            <w:tcW w:w="1282" w:type="dxa"/>
          </w:tcPr>
          <w:p w:rsidR="00000000" w:rsidRDefault="00375157">
            <w:pPr>
              <w:jc w:val="right"/>
              <w:rPr>
                <w:b/>
              </w:rPr>
            </w:pPr>
            <w:r>
              <w:rPr>
                <w:b/>
              </w:rPr>
              <w:t>44,319</w:t>
            </w:r>
          </w:p>
        </w:tc>
        <w:tc>
          <w:tcPr>
            <w:tcW w:w="1282" w:type="dxa"/>
          </w:tcPr>
          <w:p w:rsidR="00000000" w:rsidRDefault="00375157">
            <w:pPr>
              <w:jc w:val="right"/>
            </w:pPr>
            <w:r>
              <w:t>31,418</w:t>
            </w:r>
          </w:p>
        </w:tc>
        <w:tc>
          <w:tcPr>
            <w:tcW w:w="1282" w:type="dxa"/>
          </w:tcPr>
          <w:p w:rsidR="00000000" w:rsidRDefault="00375157">
            <w:pPr>
              <w:jc w:val="right"/>
              <w:rPr>
                <w:b/>
              </w:rPr>
            </w:pPr>
            <w:r>
              <w:rPr>
                <w:b/>
              </w:rPr>
              <w:t>17,283</w:t>
            </w:r>
          </w:p>
        </w:tc>
        <w:tc>
          <w:tcPr>
            <w:tcW w:w="1282" w:type="dxa"/>
          </w:tcPr>
          <w:p w:rsidR="00000000" w:rsidRDefault="00375157">
            <w:pPr>
              <w:jc w:val="right"/>
            </w:pPr>
            <w:r>
              <w:t>6,381</w:t>
            </w:r>
          </w:p>
        </w:tc>
        <w:tc>
          <w:tcPr>
            <w:tcW w:w="1282" w:type="dxa"/>
          </w:tcPr>
          <w:p w:rsidR="00000000" w:rsidRDefault="00375157">
            <w:pPr>
              <w:jc w:val="right"/>
              <w:rPr>
                <w:b/>
              </w:rPr>
            </w:pPr>
            <w:r>
              <w:rPr>
                <w:b/>
              </w:rPr>
              <w:t>1,526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World 4 Kids</w:t>
            </w:r>
          </w:p>
        </w:tc>
        <w:tc>
          <w:tcPr>
            <w:tcW w:w="1282" w:type="dxa"/>
            <w:tcBorders>
              <w:bottom w:val="single" w:sz="18" w:space="0" w:color="auto"/>
            </w:tcBorders>
          </w:tcPr>
          <w:p w:rsidR="00000000" w:rsidRDefault="00375157">
            <w:pPr>
              <w:jc w:val="right"/>
              <w:rPr>
                <w:b/>
              </w:rPr>
            </w:pPr>
            <w:r>
              <w:rPr>
                <w:b/>
              </w:rPr>
              <w:t>17,018</w:t>
            </w:r>
          </w:p>
        </w:tc>
        <w:tc>
          <w:tcPr>
            <w:tcW w:w="1282" w:type="dxa"/>
            <w:tcBorders>
              <w:bottom w:val="single" w:sz="18" w:space="0" w:color="auto"/>
            </w:tcBorders>
          </w:tcPr>
          <w:p w:rsidR="00000000" w:rsidRDefault="00375157">
            <w:pPr>
              <w:jc w:val="right"/>
            </w:pPr>
            <w:r>
              <w:t>25,396</w:t>
            </w:r>
          </w:p>
        </w:tc>
        <w:tc>
          <w:tcPr>
            <w:tcW w:w="1282" w:type="dxa"/>
            <w:tcBorders>
              <w:bottom w:val="single" w:sz="18" w:space="0" w:color="auto"/>
            </w:tcBorders>
          </w:tcPr>
          <w:p w:rsidR="00000000" w:rsidRDefault="00375157">
            <w:pPr>
              <w:jc w:val="right"/>
              <w:rPr>
                <w:b/>
              </w:rPr>
            </w:pPr>
            <w:r>
              <w:rPr>
                <w:b/>
              </w:rPr>
              <w:t>45,327</w:t>
            </w:r>
          </w:p>
        </w:tc>
        <w:tc>
          <w:tcPr>
            <w:tcW w:w="1282" w:type="dxa"/>
            <w:tcBorders>
              <w:bottom w:val="single" w:sz="18" w:space="0" w:color="auto"/>
            </w:tcBorders>
          </w:tcPr>
          <w:p w:rsidR="00000000" w:rsidRDefault="00375157">
            <w:pPr>
              <w:jc w:val="right"/>
            </w:pPr>
            <w:r>
              <w:t>36,596</w:t>
            </w:r>
          </w:p>
        </w:tc>
        <w:tc>
          <w:tcPr>
            <w:tcW w:w="1282" w:type="dxa"/>
            <w:tcBorders>
              <w:bottom w:val="single" w:sz="18" w:space="0" w:color="auto"/>
            </w:tcBorders>
          </w:tcPr>
          <w:p w:rsidR="00000000" w:rsidRDefault="00375157">
            <w:pPr>
              <w:jc w:val="right"/>
              <w:rPr>
                <w:b/>
              </w:rPr>
            </w:pPr>
            <w:r>
              <w:rPr>
                <w:b/>
              </w:rPr>
              <w:t>31,410</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General Merchandise</w:t>
            </w:r>
          </w:p>
        </w:tc>
        <w:tc>
          <w:tcPr>
            <w:tcW w:w="1282" w:type="dxa"/>
            <w:tcBorders>
              <w:bottom w:val="double" w:sz="18" w:space="0" w:color="auto"/>
            </w:tcBorders>
          </w:tcPr>
          <w:p w:rsidR="00000000" w:rsidRDefault="00375157">
            <w:pPr>
              <w:jc w:val="right"/>
              <w:rPr>
                <w:b/>
              </w:rPr>
            </w:pPr>
            <w:r>
              <w:rPr>
                <w:b/>
              </w:rPr>
              <w:t>943,672</w:t>
            </w:r>
          </w:p>
        </w:tc>
        <w:tc>
          <w:tcPr>
            <w:tcW w:w="1282" w:type="dxa"/>
            <w:tcBorders>
              <w:bottom w:val="double" w:sz="18" w:space="0" w:color="auto"/>
            </w:tcBorders>
          </w:tcPr>
          <w:p w:rsidR="00000000" w:rsidRDefault="00375157">
            <w:pPr>
              <w:jc w:val="right"/>
            </w:pPr>
            <w:r>
              <w:t>916,900</w:t>
            </w:r>
          </w:p>
        </w:tc>
        <w:tc>
          <w:tcPr>
            <w:tcW w:w="1282" w:type="dxa"/>
            <w:tcBorders>
              <w:bottom w:val="double" w:sz="18" w:space="0" w:color="auto"/>
            </w:tcBorders>
          </w:tcPr>
          <w:p w:rsidR="00000000" w:rsidRDefault="00375157">
            <w:pPr>
              <w:jc w:val="right"/>
              <w:rPr>
                <w:b/>
              </w:rPr>
            </w:pPr>
            <w:r>
              <w:rPr>
                <w:b/>
              </w:rPr>
              <w:t>901,</w:t>
            </w:r>
            <w:r>
              <w:rPr>
                <w:b/>
              </w:rPr>
              <w:t>408</w:t>
            </w:r>
          </w:p>
        </w:tc>
        <w:tc>
          <w:tcPr>
            <w:tcW w:w="1282" w:type="dxa"/>
            <w:tcBorders>
              <w:bottom w:val="double" w:sz="18" w:space="0" w:color="auto"/>
            </w:tcBorders>
          </w:tcPr>
          <w:p w:rsidR="00000000" w:rsidRDefault="00375157">
            <w:pPr>
              <w:jc w:val="right"/>
            </w:pPr>
            <w:r>
              <w:t>873,766</w:t>
            </w:r>
          </w:p>
        </w:tc>
        <w:tc>
          <w:tcPr>
            <w:tcW w:w="1282" w:type="dxa"/>
            <w:tcBorders>
              <w:bottom w:val="double" w:sz="18" w:space="0" w:color="auto"/>
            </w:tcBorders>
          </w:tcPr>
          <w:p w:rsidR="00000000" w:rsidRDefault="00375157">
            <w:pPr>
              <w:jc w:val="right"/>
              <w:rPr>
                <w:b/>
              </w:rPr>
            </w:pPr>
            <w:r>
              <w:rPr>
                <w:b/>
              </w:rPr>
              <w:t>848,316</w:t>
            </w:r>
          </w:p>
        </w:tc>
      </w:tr>
      <w:tr w:rsidR="00000000">
        <w:tblPrEx>
          <w:tblCellMar>
            <w:top w:w="0" w:type="dxa"/>
            <w:bottom w:w="0" w:type="dxa"/>
          </w:tblCellMar>
        </w:tblPrEx>
        <w:trPr>
          <w:cantSplit/>
        </w:trPr>
        <w:tc>
          <w:tcPr>
            <w:tcW w:w="5236" w:type="dxa"/>
          </w:tcPr>
          <w:p w:rsidR="00000000" w:rsidRDefault="00375157">
            <w:pPr>
              <w:ind w:left="110"/>
            </w:pPr>
            <w:r>
              <w:t>Target</w:t>
            </w:r>
          </w:p>
        </w:tc>
        <w:tc>
          <w:tcPr>
            <w:tcW w:w="1282" w:type="dxa"/>
          </w:tcPr>
          <w:p w:rsidR="00000000" w:rsidRDefault="00375157">
            <w:pPr>
              <w:jc w:val="right"/>
              <w:rPr>
                <w:b/>
              </w:rPr>
            </w:pPr>
            <w:r>
              <w:rPr>
                <w:b/>
              </w:rPr>
              <w:t>649,185</w:t>
            </w:r>
          </w:p>
        </w:tc>
        <w:tc>
          <w:tcPr>
            <w:tcW w:w="1282" w:type="dxa"/>
          </w:tcPr>
          <w:p w:rsidR="00000000" w:rsidRDefault="00375157">
            <w:pPr>
              <w:jc w:val="right"/>
            </w:pPr>
            <w:r>
              <w:t>594,965</w:t>
            </w:r>
          </w:p>
        </w:tc>
        <w:tc>
          <w:tcPr>
            <w:tcW w:w="1282" w:type="dxa"/>
          </w:tcPr>
          <w:p w:rsidR="00000000" w:rsidRDefault="00375157">
            <w:pPr>
              <w:jc w:val="right"/>
              <w:rPr>
                <w:b/>
              </w:rPr>
            </w:pPr>
            <w:r>
              <w:rPr>
                <w:b/>
              </w:rPr>
              <w:t>566,443</w:t>
            </w:r>
          </w:p>
        </w:tc>
        <w:tc>
          <w:tcPr>
            <w:tcW w:w="1282" w:type="dxa"/>
          </w:tcPr>
          <w:p w:rsidR="00000000" w:rsidRDefault="00375157">
            <w:pPr>
              <w:jc w:val="right"/>
            </w:pPr>
            <w:r>
              <w:t>518,970</w:t>
            </w:r>
          </w:p>
        </w:tc>
        <w:tc>
          <w:tcPr>
            <w:tcW w:w="1282" w:type="dxa"/>
          </w:tcPr>
          <w:p w:rsidR="00000000" w:rsidRDefault="00375157">
            <w:pPr>
              <w:jc w:val="right"/>
              <w:rPr>
                <w:b/>
              </w:rPr>
            </w:pPr>
            <w:r>
              <w:rPr>
                <w:b/>
              </w:rPr>
              <w:t>472,200</w:t>
            </w:r>
          </w:p>
        </w:tc>
      </w:tr>
      <w:tr w:rsidR="00000000">
        <w:tblPrEx>
          <w:tblCellMar>
            <w:top w:w="0" w:type="dxa"/>
            <w:bottom w:w="0" w:type="dxa"/>
          </w:tblCellMar>
        </w:tblPrEx>
        <w:trPr>
          <w:cantSplit/>
        </w:trPr>
        <w:tc>
          <w:tcPr>
            <w:tcW w:w="5236" w:type="dxa"/>
          </w:tcPr>
          <w:p w:rsidR="00000000" w:rsidRDefault="00375157">
            <w:pPr>
              <w:ind w:left="110"/>
            </w:pPr>
            <w:r>
              <w:t>Fosseys</w:t>
            </w:r>
          </w:p>
        </w:tc>
        <w:tc>
          <w:tcPr>
            <w:tcW w:w="1282" w:type="dxa"/>
          </w:tcPr>
          <w:p w:rsidR="00000000" w:rsidRDefault="00375157">
            <w:pPr>
              <w:jc w:val="right"/>
              <w:rPr>
                <w:b/>
              </w:rPr>
            </w:pPr>
            <w:r>
              <w:rPr>
                <w:b/>
              </w:rPr>
              <w:t>101,948</w:t>
            </w:r>
          </w:p>
        </w:tc>
        <w:tc>
          <w:tcPr>
            <w:tcW w:w="1282" w:type="dxa"/>
          </w:tcPr>
          <w:p w:rsidR="00000000" w:rsidRDefault="00375157">
            <w:pPr>
              <w:jc w:val="right"/>
            </w:pPr>
            <w:r>
              <w:t>106,009</w:t>
            </w:r>
          </w:p>
        </w:tc>
        <w:tc>
          <w:tcPr>
            <w:tcW w:w="1282" w:type="dxa"/>
          </w:tcPr>
          <w:p w:rsidR="00000000" w:rsidRDefault="00375157">
            <w:pPr>
              <w:jc w:val="right"/>
              <w:rPr>
                <w:b/>
              </w:rPr>
            </w:pPr>
            <w:r>
              <w:rPr>
                <w:b/>
              </w:rPr>
              <w:t>115,430</w:t>
            </w:r>
          </w:p>
        </w:tc>
        <w:tc>
          <w:tcPr>
            <w:tcW w:w="1282" w:type="dxa"/>
          </w:tcPr>
          <w:p w:rsidR="00000000" w:rsidRDefault="00375157">
            <w:pPr>
              <w:jc w:val="right"/>
            </w:pPr>
            <w:r>
              <w:t>114,103</w:t>
            </w:r>
          </w:p>
        </w:tc>
        <w:tc>
          <w:tcPr>
            <w:tcW w:w="1282" w:type="dxa"/>
          </w:tcPr>
          <w:p w:rsidR="00000000" w:rsidRDefault="00375157">
            <w:pPr>
              <w:jc w:val="right"/>
              <w:rPr>
                <w:b/>
              </w:rPr>
            </w:pPr>
            <w:r>
              <w:rPr>
                <w:b/>
              </w:rPr>
              <w:t>122,159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Katies</w:t>
            </w:r>
          </w:p>
        </w:tc>
        <w:tc>
          <w:tcPr>
            <w:tcW w:w="1282" w:type="dxa"/>
            <w:tcBorders>
              <w:bottom w:val="single" w:sz="18" w:space="0" w:color="auto"/>
            </w:tcBorders>
          </w:tcPr>
          <w:p w:rsidR="00000000" w:rsidRDefault="00375157">
            <w:pPr>
              <w:jc w:val="right"/>
              <w:rPr>
                <w:b/>
              </w:rPr>
            </w:pPr>
            <w:r>
              <w:rPr>
                <w:b/>
              </w:rPr>
              <w:t>44,547</w:t>
            </w:r>
          </w:p>
        </w:tc>
        <w:tc>
          <w:tcPr>
            <w:tcW w:w="1282" w:type="dxa"/>
            <w:tcBorders>
              <w:bottom w:val="single" w:sz="18" w:space="0" w:color="auto"/>
            </w:tcBorders>
          </w:tcPr>
          <w:p w:rsidR="00000000" w:rsidRDefault="00375157">
            <w:pPr>
              <w:jc w:val="right"/>
            </w:pPr>
            <w:r>
              <w:t>46,140</w:t>
            </w:r>
          </w:p>
        </w:tc>
        <w:tc>
          <w:tcPr>
            <w:tcW w:w="1282" w:type="dxa"/>
            <w:tcBorders>
              <w:bottom w:val="single" w:sz="18" w:space="0" w:color="auto"/>
            </w:tcBorders>
          </w:tcPr>
          <w:p w:rsidR="00000000" w:rsidRDefault="00375157">
            <w:pPr>
              <w:jc w:val="right"/>
              <w:rPr>
                <w:b/>
              </w:rPr>
            </w:pPr>
            <w:r>
              <w:rPr>
                <w:b/>
              </w:rPr>
              <w:t>44,856</w:t>
            </w:r>
          </w:p>
        </w:tc>
        <w:tc>
          <w:tcPr>
            <w:tcW w:w="1282" w:type="dxa"/>
            <w:tcBorders>
              <w:bottom w:val="single" w:sz="18" w:space="0" w:color="auto"/>
            </w:tcBorders>
          </w:tcPr>
          <w:p w:rsidR="00000000" w:rsidRDefault="00375157">
            <w:pPr>
              <w:jc w:val="right"/>
            </w:pPr>
            <w:r>
              <w:t>53,298</w:t>
            </w:r>
          </w:p>
        </w:tc>
        <w:tc>
          <w:tcPr>
            <w:tcW w:w="1282" w:type="dxa"/>
            <w:tcBorders>
              <w:bottom w:val="single" w:sz="18" w:space="0" w:color="auto"/>
            </w:tcBorders>
          </w:tcPr>
          <w:p w:rsidR="00000000" w:rsidRDefault="00375157">
            <w:pPr>
              <w:jc w:val="right"/>
              <w:rPr>
                <w:b/>
              </w:rPr>
            </w:pPr>
            <w:r>
              <w:rPr>
                <w:b/>
              </w:rPr>
              <w:t>49,768</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Apparel &amp; Home</w:t>
            </w:r>
          </w:p>
        </w:tc>
        <w:tc>
          <w:tcPr>
            <w:tcW w:w="1282" w:type="dxa"/>
            <w:tcBorders>
              <w:bottom w:val="double" w:sz="18" w:space="0" w:color="auto"/>
            </w:tcBorders>
          </w:tcPr>
          <w:p w:rsidR="00000000" w:rsidRDefault="00375157">
            <w:pPr>
              <w:jc w:val="right"/>
              <w:rPr>
                <w:b/>
              </w:rPr>
            </w:pPr>
            <w:r>
              <w:rPr>
                <w:b/>
              </w:rPr>
              <w:t>795,680</w:t>
            </w:r>
          </w:p>
        </w:tc>
        <w:tc>
          <w:tcPr>
            <w:tcW w:w="1282" w:type="dxa"/>
            <w:tcBorders>
              <w:bottom w:val="double" w:sz="18" w:space="0" w:color="auto"/>
            </w:tcBorders>
          </w:tcPr>
          <w:p w:rsidR="00000000" w:rsidRDefault="00375157">
            <w:pPr>
              <w:jc w:val="right"/>
            </w:pPr>
            <w:r>
              <w:t>747,114</w:t>
            </w:r>
          </w:p>
        </w:tc>
        <w:tc>
          <w:tcPr>
            <w:tcW w:w="1282" w:type="dxa"/>
            <w:tcBorders>
              <w:bottom w:val="double" w:sz="18" w:space="0" w:color="auto"/>
            </w:tcBorders>
          </w:tcPr>
          <w:p w:rsidR="00000000" w:rsidRDefault="00375157">
            <w:pPr>
              <w:jc w:val="right"/>
              <w:rPr>
                <w:b/>
              </w:rPr>
            </w:pPr>
            <w:r>
              <w:rPr>
                <w:b/>
              </w:rPr>
              <w:t>726,729</w:t>
            </w:r>
          </w:p>
        </w:tc>
        <w:tc>
          <w:tcPr>
            <w:tcW w:w="1282" w:type="dxa"/>
            <w:tcBorders>
              <w:bottom w:val="double" w:sz="18" w:space="0" w:color="auto"/>
            </w:tcBorders>
          </w:tcPr>
          <w:p w:rsidR="00000000" w:rsidRDefault="00375157">
            <w:pPr>
              <w:jc w:val="right"/>
            </w:pPr>
            <w:r>
              <w:t>686,371</w:t>
            </w:r>
          </w:p>
        </w:tc>
        <w:tc>
          <w:tcPr>
            <w:tcW w:w="1282" w:type="dxa"/>
            <w:tcBorders>
              <w:bottom w:val="double" w:sz="18" w:space="0" w:color="auto"/>
            </w:tcBorders>
          </w:tcPr>
          <w:p w:rsidR="00000000" w:rsidRDefault="00375157">
            <w:pPr>
              <w:jc w:val="right"/>
              <w:rPr>
                <w:b/>
              </w:rPr>
            </w:pPr>
            <w:r>
              <w:rPr>
                <w:b/>
              </w:rPr>
              <w:t>644,127</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Myer Grace Bros</w:t>
            </w:r>
          </w:p>
        </w:tc>
        <w:tc>
          <w:tcPr>
            <w:tcW w:w="1282" w:type="dxa"/>
            <w:tcBorders>
              <w:bottom w:val="double" w:sz="18" w:space="0" w:color="auto"/>
            </w:tcBorders>
          </w:tcPr>
          <w:p w:rsidR="00000000" w:rsidRDefault="00375157">
            <w:pPr>
              <w:jc w:val="right"/>
              <w:rPr>
                <w:b/>
              </w:rPr>
            </w:pPr>
            <w:r>
              <w:rPr>
                <w:b/>
              </w:rPr>
              <w:t>745,976</w:t>
            </w:r>
          </w:p>
        </w:tc>
        <w:tc>
          <w:tcPr>
            <w:tcW w:w="1282" w:type="dxa"/>
            <w:tcBorders>
              <w:bottom w:val="double" w:sz="18" w:space="0" w:color="auto"/>
            </w:tcBorders>
          </w:tcPr>
          <w:p w:rsidR="00000000" w:rsidRDefault="00375157">
            <w:pPr>
              <w:jc w:val="right"/>
            </w:pPr>
            <w:r>
              <w:t>768,058</w:t>
            </w:r>
          </w:p>
        </w:tc>
        <w:tc>
          <w:tcPr>
            <w:tcW w:w="1282" w:type="dxa"/>
            <w:tcBorders>
              <w:bottom w:val="double" w:sz="18" w:space="0" w:color="auto"/>
            </w:tcBorders>
          </w:tcPr>
          <w:p w:rsidR="00000000" w:rsidRDefault="00375157">
            <w:pPr>
              <w:jc w:val="right"/>
              <w:rPr>
                <w:b/>
              </w:rPr>
            </w:pPr>
            <w:r>
              <w:rPr>
                <w:b/>
              </w:rPr>
              <w:t>778,340</w:t>
            </w:r>
          </w:p>
        </w:tc>
        <w:tc>
          <w:tcPr>
            <w:tcW w:w="1282" w:type="dxa"/>
            <w:tcBorders>
              <w:bottom w:val="double" w:sz="18" w:space="0" w:color="auto"/>
            </w:tcBorders>
          </w:tcPr>
          <w:p w:rsidR="00000000" w:rsidRDefault="00375157">
            <w:pPr>
              <w:jc w:val="right"/>
            </w:pPr>
            <w:r>
              <w:t>807,333</w:t>
            </w:r>
          </w:p>
        </w:tc>
        <w:tc>
          <w:tcPr>
            <w:tcW w:w="1282" w:type="dxa"/>
            <w:tcBorders>
              <w:bottom w:val="double" w:sz="18" w:space="0" w:color="auto"/>
            </w:tcBorders>
          </w:tcPr>
          <w:p w:rsidR="00000000" w:rsidRDefault="00375157">
            <w:pPr>
              <w:jc w:val="right"/>
              <w:rPr>
                <w:b/>
              </w:rPr>
            </w:pPr>
            <w:r>
              <w:rPr>
                <w:b/>
              </w:rPr>
              <w:t>802,952</w:t>
            </w:r>
          </w:p>
        </w:tc>
      </w:tr>
      <w:tr w:rsidR="00000000">
        <w:tblPrEx>
          <w:tblCellMar>
            <w:top w:w="0" w:type="dxa"/>
            <w:bottom w:w="0" w:type="dxa"/>
          </w:tblCellMar>
        </w:tblPrEx>
        <w:trPr>
          <w:cantSplit/>
        </w:trPr>
        <w:tc>
          <w:tcPr>
            <w:tcW w:w="5236" w:type="dxa"/>
          </w:tcPr>
          <w:p w:rsidR="00000000" w:rsidRDefault="00375157">
            <w:pPr>
              <w:ind w:left="110"/>
            </w:pPr>
            <w:r>
              <w:t>Chili's</w:t>
            </w:r>
          </w:p>
        </w:tc>
        <w:tc>
          <w:tcPr>
            <w:tcW w:w="1282" w:type="dxa"/>
          </w:tcPr>
          <w:p w:rsidR="00000000" w:rsidRDefault="00375157">
            <w:pPr>
              <w:ind w:left="110"/>
              <w:jc w:val="right"/>
              <w:rPr>
                <w:b/>
              </w:rPr>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jc w:val="right"/>
            </w:pPr>
            <w:r>
              <w:t>1,300</w:t>
            </w:r>
          </w:p>
        </w:tc>
        <w:tc>
          <w:tcPr>
            <w:tcW w:w="1282" w:type="dxa"/>
          </w:tcPr>
          <w:p w:rsidR="00000000" w:rsidRDefault="00375157">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b/>
                <w:vanish/>
              </w:rPr>
              <w:t>[DULON]</w:t>
            </w:r>
            <w:r>
              <w:rPr>
                <w:b/>
              </w:rPr>
              <w:t>Total</w:t>
            </w:r>
          </w:p>
        </w:tc>
        <w:tc>
          <w:tcPr>
            <w:tcW w:w="1282" w:type="dxa"/>
            <w:tcBorders>
              <w:bottom w:val="double" w:sz="18" w:space="0" w:color="auto"/>
            </w:tcBorders>
          </w:tcPr>
          <w:p w:rsidR="00000000" w:rsidRDefault="00375157">
            <w:pPr>
              <w:jc w:val="right"/>
              <w:rPr>
                <w:b/>
              </w:rPr>
            </w:pPr>
            <w:r>
              <w:rPr>
                <w:b/>
              </w:rPr>
              <w:t>3,673,122</w:t>
            </w:r>
          </w:p>
        </w:tc>
        <w:tc>
          <w:tcPr>
            <w:tcW w:w="1282" w:type="dxa"/>
            <w:tcBorders>
              <w:bottom w:val="double" w:sz="18" w:space="0" w:color="auto"/>
            </w:tcBorders>
          </w:tcPr>
          <w:p w:rsidR="00000000" w:rsidRDefault="00375157">
            <w:pPr>
              <w:jc w:val="right"/>
            </w:pPr>
            <w:r>
              <w:t>3,526,277</w:t>
            </w:r>
          </w:p>
        </w:tc>
        <w:tc>
          <w:tcPr>
            <w:tcW w:w="1282" w:type="dxa"/>
            <w:tcBorders>
              <w:bottom w:val="double" w:sz="18" w:space="0" w:color="auto"/>
            </w:tcBorders>
          </w:tcPr>
          <w:p w:rsidR="00000000" w:rsidRDefault="00375157">
            <w:pPr>
              <w:jc w:val="right"/>
              <w:rPr>
                <w:b/>
              </w:rPr>
            </w:pPr>
            <w:r>
              <w:rPr>
                <w:b/>
              </w:rPr>
              <w:t>3,461,392</w:t>
            </w:r>
          </w:p>
        </w:tc>
        <w:tc>
          <w:tcPr>
            <w:tcW w:w="1282" w:type="dxa"/>
            <w:tcBorders>
              <w:bottom w:val="double" w:sz="18" w:space="0" w:color="auto"/>
            </w:tcBorders>
          </w:tcPr>
          <w:p w:rsidR="00000000" w:rsidRDefault="00375157">
            <w:pPr>
              <w:jc w:val="right"/>
            </w:pPr>
            <w:r>
              <w:t>3,376,370</w:t>
            </w:r>
          </w:p>
        </w:tc>
        <w:tc>
          <w:tcPr>
            <w:tcW w:w="1282" w:type="dxa"/>
            <w:tcBorders>
              <w:bottom w:val="double" w:sz="18" w:space="0" w:color="auto"/>
            </w:tcBorders>
          </w:tcPr>
          <w:p w:rsidR="00000000" w:rsidRDefault="00375157">
            <w:pPr>
              <w:jc w:val="right"/>
              <w:rPr>
                <w:b/>
              </w:rPr>
            </w:pPr>
            <w:r>
              <w:rPr>
                <w:b/>
              </w:rPr>
              <w:t>3,285,041</w:t>
            </w:r>
          </w:p>
        </w:tc>
      </w:tr>
    </w:tbl>
    <w:p w:rsidR="00000000" w:rsidRDefault="00375157">
      <w:pPr>
        <w:ind w:left="110"/>
      </w:pPr>
    </w:p>
    <w:p w:rsidR="00000000" w:rsidRDefault="00375157">
      <w:pPr>
        <w:ind w:left="110"/>
      </w:pPr>
      <w:r>
        <w:t>NOTES TO STATISTICAL ANALYSIS</w:t>
      </w:r>
    </w:p>
    <w:p w:rsidR="00000000" w:rsidRDefault="00375157">
      <w:pPr>
        <w:ind w:left="110"/>
      </w:pPr>
    </w:p>
    <w:p w:rsidR="00000000" w:rsidRDefault="00375157">
      <w:pPr>
        <w:pStyle w:val="HangIndent0"/>
      </w:pPr>
      <w:r>
        <w:t>a</w:t>
      </w:r>
      <w:r>
        <w:tab/>
        <w:t>Unallocated sales eliminate intra group sale</w:t>
      </w:r>
      <w:r>
        <w:t>s in 1998.  Previous years relate to a feedlot operation and Chili's that have been divested.</w:t>
      </w:r>
    </w:p>
    <w:p w:rsidR="00000000" w:rsidRDefault="00375157">
      <w:pPr>
        <w:ind w:left="110"/>
      </w:pPr>
    </w:p>
    <w:p w:rsidR="00000000" w:rsidRDefault="00375157">
      <w:pPr>
        <w:ind w:left="110"/>
      </w:pPr>
      <w:r>
        <w:t>b</w:t>
      </w:r>
      <w:r>
        <w:tab/>
        <w:t>Net assets employed (NAE) excluding net tax balances and net debt.</w:t>
      </w:r>
    </w:p>
    <w:p w:rsidR="00000000" w:rsidRDefault="00375157">
      <w:pPr>
        <w:ind w:left="110"/>
      </w:pPr>
    </w:p>
    <w:p w:rsidR="00000000" w:rsidRDefault="00375157">
      <w:pPr>
        <w:ind w:left="110"/>
      </w:pPr>
      <w:r>
        <w:t>c</w:t>
      </w:r>
      <w:r>
        <w:tab/>
        <w:t>Net debt is total debt adjusted for cash and short term deposits.</w:t>
      </w:r>
    </w:p>
    <w:p w:rsidR="00000000" w:rsidRDefault="00375157">
      <w:pPr>
        <w:ind w:left="110"/>
      </w:pPr>
    </w:p>
    <w:p w:rsidR="00000000" w:rsidRDefault="00375157">
      <w:pPr>
        <w:ind w:left="110"/>
      </w:pPr>
      <w:r>
        <w:t>d</w:t>
      </w:r>
      <w:r>
        <w:tab/>
        <w:t>Capital employed represents net debt and shareholders' funds,</w:t>
      </w:r>
    </w:p>
    <w:p w:rsidR="00000000" w:rsidRDefault="00375157">
      <w:pPr>
        <w:ind w:left="110"/>
      </w:pPr>
    </w:p>
    <w:p w:rsidR="00000000" w:rsidRDefault="00375157">
      <w:pPr>
        <w:pStyle w:val="HangIndent0"/>
      </w:pPr>
      <w:r>
        <w:t>e</w:t>
      </w:r>
      <w:r>
        <w:tab/>
        <w:t>Gross assets include all assets associated with that function, calculated in accordance with Accounting Standard AASB 1005.</w:t>
      </w:r>
    </w:p>
    <w:p w:rsidR="00000000" w:rsidRDefault="00375157">
      <w:pPr>
        <w:ind w:left="110"/>
      </w:pPr>
    </w:p>
    <w:p w:rsidR="00000000" w:rsidRDefault="00375157">
      <w:pPr>
        <w:ind w:left="110"/>
      </w:pPr>
      <w:r>
        <w:t>f</w:t>
      </w:r>
      <w:r>
        <w:tab/>
        <w:t>Represents net assets employed excluding net tax balances and borrowings.</w:t>
      </w:r>
    </w:p>
    <w:p w:rsidR="00000000" w:rsidRDefault="00375157">
      <w:pPr>
        <w:ind w:left="110"/>
      </w:pPr>
    </w:p>
    <w:p w:rsidR="00000000" w:rsidRDefault="00375157">
      <w:pPr>
        <w:ind w:left="110"/>
      </w:pPr>
      <w:r>
        <w:t>g</w:t>
      </w:r>
      <w:r>
        <w:tab/>
        <w:t>Earnings before interest and tax (EBIT) divided by net assets employed (see f above).</w:t>
      </w:r>
    </w:p>
    <w:p w:rsidR="00000000" w:rsidRDefault="00375157">
      <w:pPr>
        <w:ind w:left="110"/>
      </w:pPr>
    </w:p>
    <w:p w:rsidR="00000000" w:rsidRDefault="00375157">
      <w:pPr>
        <w:pStyle w:val="HangIndent0"/>
      </w:pPr>
      <w:r>
        <w:t>h</w:t>
      </w:r>
      <w:r>
        <w:tab/>
        <w:t>Group capital expenditure represents the total additions to property, plant and equipment, purchases of investments, businesses and controlled entities.</w:t>
      </w:r>
    </w:p>
    <w:p w:rsidR="00000000" w:rsidRDefault="00375157">
      <w:pPr>
        <w:ind w:left="110"/>
      </w:pPr>
    </w:p>
    <w:p w:rsidR="00000000" w:rsidRDefault="00375157">
      <w:pPr>
        <w:pStyle w:val="HangIndent0"/>
      </w:pPr>
      <w:r>
        <w:t>i</w:t>
      </w:r>
      <w:r>
        <w:tab/>
        <w:t>Cash flow from operating activities as defined in Accounting Standard AASB 1026, (See Statements of Cash Flows on page 12).</w:t>
      </w:r>
    </w:p>
    <w:p w:rsidR="00000000" w:rsidRDefault="00375157">
      <w:pPr>
        <w:ind w:left="110"/>
      </w:pPr>
    </w:p>
    <w:p w:rsidR="00000000" w:rsidRDefault="00375157">
      <w:pPr>
        <w:ind w:left="110"/>
      </w:pPr>
      <w:r>
        <w:t>j</w:t>
      </w:r>
      <w:r>
        <w:tab/>
        <w:t>Net investing cash flows represent net flows arising from the acquisition and sale of assets.</w:t>
      </w:r>
    </w:p>
    <w:p w:rsidR="00000000" w:rsidRDefault="00375157">
      <w:pPr>
        <w:ind w:left="110"/>
      </w:pPr>
    </w:p>
    <w:p w:rsidR="00000000" w:rsidRDefault="00375157">
      <w:pPr>
        <w:ind w:left="110"/>
      </w:pPr>
      <w:r>
        <w:t>k</w:t>
      </w:r>
      <w:r>
        <w:tab/>
        <w:t xml:space="preserve">Free cash flow represents the </w:t>
      </w:r>
      <w:r>
        <w:t>net of operating and investing cash flows,</w:t>
      </w:r>
    </w:p>
    <w:p w:rsidR="00000000" w:rsidRDefault="00375157">
      <w:pPr>
        <w:ind w:left="110"/>
      </w:pPr>
    </w:p>
    <w:p w:rsidR="00000000" w:rsidRDefault="00375157">
      <w:pPr>
        <w:pStyle w:val="HangIndent0"/>
      </w:pPr>
      <w:r>
        <w:t>l</w:t>
      </w:r>
      <w:r>
        <w:tab/>
        <w:t>Operating profit after tax before abnormals divided by opening shareholders' funds (adjusted for the Kmart buy-back in 1995).</w:t>
      </w:r>
    </w:p>
    <w:p w:rsidR="00000000" w:rsidRDefault="00375157">
      <w:pPr>
        <w:ind w:left="110"/>
      </w:pPr>
    </w:p>
    <w:p w:rsidR="00000000" w:rsidRDefault="00375157">
      <w:pPr>
        <w:pStyle w:val="HangIndent0"/>
      </w:pPr>
      <w:r>
        <w:t>m</w:t>
      </w:r>
      <w:r>
        <w:tab/>
        <w:t>Market capitalisation is calculated as the number of fully paid ordinary shares and fully paid converting preference shares (subsequently converted)multiplied by closing market prices.</w:t>
      </w:r>
    </w:p>
    <w:p w:rsidR="00000000" w:rsidRDefault="00375157">
      <w:pPr>
        <w:ind w:left="110"/>
      </w:pPr>
    </w:p>
    <w:p w:rsidR="00000000" w:rsidRDefault="00375157">
      <w:pPr>
        <w:pStyle w:val="HangIndent0"/>
      </w:pPr>
      <w:r>
        <w:t>n</w:t>
      </w:r>
      <w:r>
        <w:tab/>
        <w:t>Basic earnings per ordinary share is calculated in accordance with Accounting Standard AASB 1027</w:t>
      </w:r>
    </w:p>
    <w:p w:rsidR="00000000" w:rsidRDefault="00375157">
      <w:pPr>
        <w:ind w:left="110"/>
      </w:pPr>
    </w:p>
    <w:p w:rsidR="00000000" w:rsidRDefault="00375157">
      <w:pPr>
        <w:ind w:left="110"/>
      </w:pPr>
      <w:r>
        <w:t>o</w:t>
      </w:r>
      <w:r>
        <w:tab/>
        <w:t>Price/earnings ratio is the ratio of clos</w:t>
      </w:r>
      <w:r>
        <w:t>ing ordinary share price to earnings per ordinary share,</w:t>
      </w:r>
    </w:p>
    <w:p w:rsidR="00000000" w:rsidRDefault="00375157">
      <w:pPr>
        <w:ind w:left="110"/>
      </w:pPr>
    </w:p>
    <w:p w:rsidR="00000000" w:rsidRDefault="00375157">
      <w:pPr>
        <w:pStyle w:val="HangIndent0"/>
      </w:pPr>
      <w:r>
        <w:t>p</w:t>
      </w:r>
      <w:r>
        <w:tab/>
        <w:t>Price/cash flow ratio is the ratio of closing ordinary share price to earnings per ordinary share calculated using cash flow from operating activities (see above).</w:t>
      </w:r>
    </w:p>
    <w:p w:rsidR="00000000" w:rsidRDefault="00375157">
      <w:pPr>
        <w:ind w:left="110"/>
      </w:pPr>
    </w:p>
    <w:p w:rsidR="00000000" w:rsidRDefault="00375157">
      <w:pPr>
        <w:ind w:left="110"/>
      </w:pPr>
      <w:r>
        <w:t>q</w:t>
      </w:r>
      <w:r>
        <w:tab/>
        <w:t>Dividend cover is the ratio of operating profit after income tax to the ordinary dividend.</w:t>
      </w:r>
    </w:p>
    <w:p w:rsidR="00000000" w:rsidRDefault="00375157">
      <w:pPr>
        <w:ind w:left="110"/>
      </w:pPr>
    </w:p>
    <w:p w:rsidR="00000000" w:rsidRDefault="00375157">
      <w:pPr>
        <w:ind w:left="110"/>
      </w:pPr>
      <w:r>
        <w:t>r</w:t>
      </w:r>
      <w:r>
        <w:tab/>
        <w:t>Net liabilities and net tangible assets are adjusted for cash and short-term deposits.</w:t>
      </w:r>
    </w:p>
    <w:p w:rsidR="00000000" w:rsidRDefault="00375157">
      <w:pPr>
        <w:ind w:left="110"/>
      </w:pPr>
    </w:p>
    <w:p w:rsidR="00000000" w:rsidRDefault="00375157">
      <w:pPr>
        <w:pStyle w:val="HangIndent0"/>
      </w:pPr>
      <w:r>
        <w:t>s</w:t>
      </w:r>
      <w:r>
        <w:tab/>
        <w:t>Net finance cover is calculated as operating profit before abnormal items, net finance expens</w:t>
      </w:r>
      <w:r>
        <w:t>e and income tax divided by net finance expense.</w:t>
      </w:r>
    </w:p>
    <w:p w:rsidR="00000000" w:rsidRDefault="00375157">
      <w:pPr>
        <w:ind w:left="110"/>
      </w:pPr>
    </w:p>
    <w:p w:rsidR="00000000" w:rsidRDefault="00375157">
      <w:pPr>
        <w:pStyle w:val="HangIndent0"/>
      </w:pPr>
      <w:r>
        <w:t>t</w:t>
      </w:r>
      <w:r>
        <w:tab/>
        <w:t>Fixed charges cover is the ratio of operating profit before abnormal items, fixed charges, depreciation, amortisation and income tax to fixed charges (comprising ease rental costs and net finance expense).</w:t>
      </w:r>
    </w:p>
    <w:p w:rsidR="00000000" w:rsidRDefault="00375157">
      <w:pPr>
        <w:ind w:left="110"/>
      </w:pPr>
    </w:p>
    <w:p w:rsidR="00000000" w:rsidRDefault="00375157">
      <w:pPr>
        <w:pStyle w:val="HangIndent0"/>
      </w:pPr>
      <w:r>
        <w:t>u</w:t>
      </w:r>
      <w:r>
        <w:tab/>
        <w:t>Cash flow/debt service ratio is the cash flow from operating activities (see above) divided by net finance expense.</w:t>
      </w:r>
    </w:p>
    <w:p w:rsidR="00000000" w:rsidRDefault="00375157">
      <w:pPr>
        <w:ind w:left="110"/>
      </w:pPr>
    </w:p>
    <w:p w:rsidR="00000000" w:rsidRDefault="00375157">
      <w:pPr>
        <w:ind w:left="110"/>
      </w:pPr>
    </w:p>
    <w:p w:rsidR="00000000" w:rsidRDefault="00375157">
      <w:pPr>
        <w:pStyle w:val="Heading3"/>
      </w:pPr>
      <w:r>
        <w:t>Profit And Loss Accounts</w:t>
      </w:r>
    </w:p>
    <w:p w:rsidR="00000000" w:rsidRDefault="00375157">
      <w:pPr>
        <w:ind w:left="110"/>
      </w:pPr>
    </w:p>
    <w:tbl>
      <w:tblPr>
        <w:tblW w:w="0" w:type="auto"/>
        <w:tblLayout w:type="fixed"/>
        <w:tblLook w:val="0000"/>
      </w:tblPr>
      <w:tblGrid>
        <w:gridCol w:w="5778"/>
        <w:gridCol w:w="1110"/>
        <w:gridCol w:w="1"/>
        <w:gridCol w:w="1281"/>
        <w:gridCol w:w="1282"/>
        <w:gridCol w:w="1"/>
        <w:gridCol w:w="1281"/>
        <w:gridCol w:w="1282"/>
      </w:tblGrid>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778" w:type="dxa"/>
          </w:tcPr>
          <w:p w:rsidR="00000000" w:rsidRDefault="00375157">
            <w:pPr>
              <w:ind w:left="110"/>
            </w:pPr>
            <w:r>
              <w:rPr>
                <w:b/>
              </w:rPr>
              <w:t>For the 52 weeks ended 26 July</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(19</w:t>
            </w:r>
            <w:r>
              <w:t>97 52 weeks ended 27 July)</w:t>
            </w:r>
          </w:p>
        </w:tc>
        <w:tc>
          <w:tcPr>
            <w:tcW w:w="1110" w:type="dxa"/>
            <w:tcBorders>
              <w:bottom w:val="single" w:sz="18" w:space="0" w:color="auto"/>
            </w:tcBorders>
          </w:tcPr>
          <w:p w:rsidR="00000000" w:rsidRDefault="00375157">
            <w:pPr>
              <w:jc w:val="center"/>
            </w:pPr>
            <w:r>
              <w:rPr>
                <w:b/>
              </w:rPr>
              <w:t>Notes</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revenue</w:t>
            </w: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Sales</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20,687.6</w:t>
            </w:r>
          </w:p>
        </w:tc>
        <w:tc>
          <w:tcPr>
            <w:tcW w:w="1282" w:type="dxa"/>
          </w:tcPr>
          <w:p w:rsidR="00000000" w:rsidRDefault="00375157">
            <w:pPr>
              <w:jc w:val="right"/>
            </w:pPr>
            <w:r>
              <w:t>19,224.8</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 revenue</w:t>
            </w:r>
          </w:p>
        </w:tc>
        <w:tc>
          <w:tcPr>
            <w:tcW w:w="1110"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618.4</w:t>
            </w:r>
          </w:p>
        </w:tc>
        <w:tc>
          <w:tcPr>
            <w:tcW w:w="1282" w:type="dxa"/>
            <w:tcBorders>
              <w:bottom w:val="single" w:sz="18" w:space="0" w:color="auto"/>
            </w:tcBorders>
          </w:tcPr>
          <w:p w:rsidR="00000000" w:rsidRDefault="00375157">
            <w:pPr>
              <w:jc w:val="right"/>
            </w:pPr>
            <w:r>
              <w:t>1,174.6</w:t>
            </w:r>
          </w:p>
        </w:tc>
        <w:tc>
          <w:tcPr>
            <w:tcW w:w="1282" w:type="dxa"/>
            <w:gridSpan w:val="2"/>
            <w:tcBorders>
              <w:bottom w:val="single" w:sz="18" w:space="0" w:color="auto"/>
            </w:tcBorders>
          </w:tcPr>
          <w:p w:rsidR="00000000" w:rsidRDefault="00375157">
            <w:pPr>
              <w:jc w:val="right"/>
              <w:rPr>
                <w:b/>
              </w:rPr>
            </w:pPr>
            <w:r>
              <w:rPr>
                <w:b/>
              </w:rPr>
              <w:t>1,617.9</w:t>
            </w:r>
          </w:p>
        </w:tc>
        <w:tc>
          <w:tcPr>
            <w:tcW w:w="1282" w:type="dxa"/>
            <w:tcBorders>
              <w:bottom w:val="single" w:sz="18" w:space="0" w:color="auto"/>
            </w:tcBorders>
          </w:tcPr>
          <w:p w:rsidR="00000000" w:rsidRDefault="00375157">
            <w:pPr>
              <w:jc w:val="right"/>
            </w:pPr>
            <w:r>
              <w:t>1,042.4</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vanish/>
              </w:rPr>
              <w:t>[DULON]</w:t>
            </w:r>
          </w:p>
        </w:tc>
        <w:tc>
          <w:tcPr>
            <w:tcW w:w="1110" w:type="dxa"/>
            <w:tcBorders>
              <w:bottom w:val="double" w:sz="18" w:space="0" w:color="auto"/>
            </w:tcBorders>
          </w:tcPr>
          <w:p w:rsidR="00000000" w:rsidRDefault="00375157">
            <w:pPr>
              <w:jc w:val="center"/>
            </w:pPr>
            <w:r>
              <w:t>2</w:t>
            </w:r>
          </w:p>
        </w:tc>
        <w:tc>
          <w:tcPr>
            <w:tcW w:w="1282" w:type="dxa"/>
            <w:gridSpan w:val="2"/>
            <w:tcBorders>
              <w:bottom w:val="double" w:sz="18" w:space="0" w:color="auto"/>
            </w:tcBorders>
          </w:tcPr>
          <w:p w:rsidR="00000000" w:rsidRDefault="00375157">
            <w:pPr>
              <w:jc w:val="right"/>
              <w:rPr>
                <w:b/>
              </w:rPr>
            </w:pPr>
            <w:r>
              <w:rPr>
                <w:b/>
              </w:rPr>
              <w:t>21,206.0</w:t>
            </w:r>
          </w:p>
        </w:tc>
        <w:tc>
          <w:tcPr>
            <w:tcW w:w="1282" w:type="dxa"/>
            <w:tcBorders>
              <w:bottom w:val="double" w:sz="18" w:space="0" w:color="auto"/>
            </w:tcBorders>
          </w:tcPr>
          <w:p w:rsidR="00000000" w:rsidRDefault="00375157">
            <w:pPr>
              <w:jc w:val="right"/>
            </w:pPr>
            <w:r>
              <w:t>20,399.4</w:t>
            </w:r>
          </w:p>
        </w:tc>
        <w:tc>
          <w:tcPr>
            <w:tcW w:w="1282" w:type="dxa"/>
            <w:gridSpan w:val="2"/>
            <w:tcBorders>
              <w:bottom w:val="double" w:sz="18" w:space="0" w:color="auto"/>
            </w:tcBorders>
          </w:tcPr>
          <w:p w:rsidR="00000000" w:rsidRDefault="00375157">
            <w:pPr>
              <w:jc w:val="right"/>
              <w:rPr>
                <w:b/>
              </w:rPr>
            </w:pPr>
            <w:r>
              <w:rPr>
                <w:b/>
              </w:rPr>
              <w:t>1,617.9</w:t>
            </w:r>
          </w:p>
        </w:tc>
        <w:tc>
          <w:tcPr>
            <w:tcW w:w="1282" w:type="dxa"/>
            <w:tcBorders>
              <w:bottom w:val="double" w:sz="18" w:space="0" w:color="auto"/>
            </w:tcBorders>
          </w:tcPr>
          <w:p w:rsidR="00000000" w:rsidRDefault="00375157">
            <w:pPr>
              <w:jc w:val="right"/>
            </w:pPr>
            <w:r>
              <w:t>1,042.4</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before depreciation,</w:t>
            </w: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abnormal items, interest and income tax</w:t>
            </w:r>
          </w:p>
        </w:tc>
        <w:tc>
          <w:tcPr>
            <w:tcW w:w="1110" w:type="dxa"/>
          </w:tcPr>
          <w:p w:rsidR="00000000" w:rsidRDefault="00375157">
            <w:pPr>
              <w:jc w:val="center"/>
            </w:pPr>
            <w:r>
              <w:t>3</w:t>
            </w:r>
          </w:p>
        </w:tc>
        <w:tc>
          <w:tcPr>
            <w:tcW w:w="1282" w:type="dxa"/>
            <w:gridSpan w:val="2"/>
          </w:tcPr>
          <w:p w:rsidR="00000000" w:rsidRDefault="00375157">
            <w:pPr>
              <w:jc w:val="right"/>
              <w:rPr>
                <w:b/>
              </w:rPr>
            </w:pPr>
            <w:r>
              <w:rPr>
                <w:b/>
              </w:rPr>
              <w:t>1,076.9</w:t>
            </w:r>
          </w:p>
        </w:tc>
        <w:tc>
          <w:tcPr>
            <w:tcW w:w="1282" w:type="dxa"/>
          </w:tcPr>
          <w:p w:rsidR="00000000" w:rsidRDefault="00375157">
            <w:pPr>
              <w:jc w:val="right"/>
            </w:pPr>
            <w:r>
              <w:t>989.6</w:t>
            </w:r>
          </w:p>
        </w:tc>
        <w:tc>
          <w:tcPr>
            <w:tcW w:w="1282" w:type="dxa"/>
            <w:gridSpan w:val="2"/>
          </w:tcPr>
          <w:p w:rsidR="00000000" w:rsidRDefault="00375157">
            <w:pPr>
              <w:jc w:val="right"/>
              <w:rPr>
                <w:b/>
              </w:rPr>
            </w:pPr>
            <w:r>
              <w:rPr>
                <w:b/>
              </w:rPr>
              <w:t>338.8</w:t>
            </w:r>
          </w:p>
        </w:tc>
        <w:tc>
          <w:tcPr>
            <w:tcW w:w="1282" w:type="dxa"/>
          </w:tcPr>
          <w:p w:rsidR="00000000" w:rsidRDefault="00375157">
            <w:pPr>
              <w:jc w:val="right"/>
            </w:pPr>
            <w:r>
              <w:t>529.0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Depreciation</w:t>
            </w:r>
          </w:p>
        </w:tc>
        <w:tc>
          <w:tcPr>
            <w:tcW w:w="1110" w:type="dxa"/>
            <w:tcBorders>
              <w:bottom w:val="single" w:sz="18" w:space="0" w:color="auto"/>
            </w:tcBorders>
          </w:tcPr>
          <w:p w:rsidR="00000000" w:rsidRDefault="00375157">
            <w:pPr>
              <w:jc w:val="center"/>
            </w:pPr>
            <w:r>
              <w:t>3</w:t>
            </w:r>
          </w:p>
        </w:tc>
        <w:tc>
          <w:tcPr>
            <w:tcW w:w="1282" w:type="dxa"/>
            <w:gridSpan w:val="2"/>
            <w:tcBorders>
              <w:bottom w:val="single" w:sz="18" w:space="0" w:color="auto"/>
            </w:tcBorders>
          </w:tcPr>
          <w:p w:rsidR="00000000" w:rsidRDefault="00375157">
            <w:pPr>
              <w:jc w:val="right"/>
              <w:rPr>
                <w:b/>
              </w:rPr>
            </w:pPr>
            <w:r>
              <w:rPr>
                <w:b/>
              </w:rPr>
              <w:t>(402.4)</w:t>
            </w:r>
          </w:p>
        </w:tc>
        <w:tc>
          <w:tcPr>
            <w:tcW w:w="1282" w:type="dxa"/>
            <w:tcBorders>
              <w:bottom w:val="single" w:sz="18" w:space="0" w:color="auto"/>
            </w:tcBorders>
          </w:tcPr>
          <w:p w:rsidR="00000000" w:rsidRDefault="00375157">
            <w:pPr>
              <w:jc w:val="right"/>
            </w:pPr>
            <w:r>
              <w:t>(374.3)</w:t>
            </w:r>
          </w:p>
        </w:tc>
        <w:tc>
          <w:tcPr>
            <w:tcW w:w="1282" w:type="dxa"/>
            <w:gridSpan w:val="2"/>
            <w:tcBorders>
              <w:bottom w:val="single" w:sz="18" w:space="0" w:color="auto"/>
            </w:tcBorders>
          </w:tcPr>
          <w:p w:rsidR="00000000" w:rsidRDefault="00375157">
            <w:pPr>
              <w:jc w:val="right"/>
              <w:rPr>
                <w:b/>
              </w:rPr>
            </w:pPr>
            <w:r>
              <w:rPr>
                <w:b/>
              </w:rPr>
              <w:t>(12.6)</w:t>
            </w:r>
          </w:p>
        </w:tc>
        <w:tc>
          <w:tcPr>
            <w:tcW w:w="1282" w:type="dxa"/>
            <w:tcBorders>
              <w:bottom w:val="single" w:sz="18" w:space="0" w:color="auto"/>
            </w:tcBorders>
          </w:tcPr>
          <w:p w:rsidR="00000000" w:rsidRDefault="00375157">
            <w:pPr>
              <w:jc w:val="right"/>
            </w:pPr>
            <w:r>
              <w:t>(11.1)</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before abnormal items,</w:t>
            </w: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interest and income tax</w:t>
            </w:r>
          </w:p>
        </w:tc>
        <w:tc>
          <w:tcPr>
            <w:tcW w:w="1110" w:type="dxa"/>
          </w:tcPr>
          <w:p w:rsidR="00000000" w:rsidRDefault="00375157">
            <w:pPr>
              <w:jc w:val="center"/>
            </w:pPr>
            <w:r>
              <w:t>3</w:t>
            </w:r>
          </w:p>
        </w:tc>
        <w:tc>
          <w:tcPr>
            <w:tcW w:w="1282" w:type="dxa"/>
            <w:gridSpan w:val="2"/>
          </w:tcPr>
          <w:p w:rsidR="00000000" w:rsidRDefault="00375157">
            <w:pPr>
              <w:jc w:val="right"/>
              <w:rPr>
                <w:b/>
              </w:rPr>
            </w:pPr>
            <w:r>
              <w:rPr>
                <w:b/>
              </w:rPr>
              <w:t>674.5</w:t>
            </w:r>
          </w:p>
        </w:tc>
        <w:tc>
          <w:tcPr>
            <w:tcW w:w="1282" w:type="dxa"/>
          </w:tcPr>
          <w:p w:rsidR="00000000" w:rsidRDefault="00375157">
            <w:pPr>
              <w:jc w:val="right"/>
            </w:pPr>
            <w:r>
              <w:t>615.3</w:t>
            </w:r>
          </w:p>
        </w:tc>
        <w:tc>
          <w:tcPr>
            <w:tcW w:w="1282" w:type="dxa"/>
            <w:gridSpan w:val="2"/>
          </w:tcPr>
          <w:p w:rsidR="00000000" w:rsidRDefault="00375157">
            <w:pPr>
              <w:jc w:val="right"/>
              <w:rPr>
                <w:b/>
              </w:rPr>
            </w:pPr>
            <w:r>
              <w:rPr>
                <w:b/>
              </w:rPr>
              <w:t>326.2</w:t>
            </w:r>
          </w:p>
        </w:tc>
        <w:tc>
          <w:tcPr>
            <w:tcW w:w="1282" w:type="dxa"/>
          </w:tcPr>
          <w:p w:rsidR="00000000" w:rsidRDefault="00375157">
            <w:pPr>
              <w:jc w:val="right"/>
            </w:pPr>
            <w:r>
              <w:t>517.9</w:t>
            </w:r>
          </w:p>
        </w:tc>
      </w:tr>
      <w:tr w:rsidR="00000000">
        <w:tblPrEx>
          <w:tblCellMar>
            <w:top w:w="0" w:type="dxa"/>
            <w:bottom w:w="0" w:type="dxa"/>
          </w:tblCellMar>
        </w:tblPrEx>
        <w:trPr>
          <w:cantSplit/>
        </w:trPr>
        <w:tc>
          <w:tcPr>
            <w:tcW w:w="5778" w:type="dxa"/>
          </w:tcPr>
          <w:p w:rsidR="00000000" w:rsidRDefault="00375157">
            <w:pPr>
              <w:ind w:left="110"/>
            </w:pPr>
            <w:r>
              <w:t>Abnormal profits/(losses) before income tax</w:t>
            </w:r>
          </w:p>
        </w:tc>
        <w:tc>
          <w:tcPr>
            <w:tcW w:w="1110" w:type="dxa"/>
          </w:tcPr>
          <w:p w:rsidR="00000000" w:rsidRDefault="00375157">
            <w:pPr>
              <w:jc w:val="center"/>
            </w:pPr>
            <w:r>
              <w:t>4</w:t>
            </w:r>
          </w:p>
        </w:tc>
        <w:tc>
          <w:tcPr>
            <w:tcW w:w="1282" w:type="dxa"/>
            <w:gridSpan w:val="2"/>
          </w:tcPr>
          <w:p w:rsidR="00000000" w:rsidRDefault="00375157">
            <w:pPr>
              <w:jc w:val="right"/>
              <w:rPr>
                <w:b/>
              </w:rPr>
            </w:pPr>
            <w:r>
              <w:rPr>
                <w:b/>
              </w:rPr>
              <w:t>(39.5)</w:t>
            </w:r>
          </w:p>
        </w:tc>
        <w:tc>
          <w:tcPr>
            <w:tcW w:w="1282" w:type="dxa"/>
          </w:tcPr>
          <w:p w:rsidR="00000000" w:rsidRDefault="00375157">
            <w:pPr>
              <w:jc w:val="right"/>
            </w:pPr>
            <w:r>
              <w:t>53.8</w:t>
            </w:r>
          </w:p>
        </w:tc>
        <w:tc>
          <w:tcPr>
            <w:tcW w:w="1282" w:type="dxa"/>
            <w:gridSpan w:val="2"/>
          </w:tcPr>
          <w:p w:rsidR="00000000" w:rsidRDefault="00375157">
            <w:pPr>
              <w:jc w:val="right"/>
              <w:rPr>
                <w:b/>
              </w:rPr>
            </w:pPr>
            <w:r>
              <w:rPr>
                <w:b/>
              </w:rPr>
              <w:t>(14.7)</w:t>
            </w:r>
          </w:p>
        </w:tc>
        <w:tc>
          <w:tcPr>
            <w:tcW w:w="1282" w:type="dxa"/>
          </w:tcPr>
          <w:p w:rsidR="00000000" w:rsidRDefault="00375157">
            <w:pPr>
              <w:jc w:val="right"/>
            </w:pPr>
            <w:r>
              <w:t>(145.0)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Net finance expense</w:t>
            </w:r>
          </w:p>
        </w:tc>
        <w:tc>
          <w:tcPr>
            <w:tcW w:w="1110" w:type="dxa"/>
            <w:tcBorders>
              <w:bottom w:val="single" w:sz="18" w:space="0" w:color="auto"/>
            </w:tcBorders>
          </w:tcPr>
          <w:p w:rsidR="00000000" w:rsidRDefault="00375157">
            <w:pPr>
              <w:jc w:val="center"/>
            </w:pPr>
            <w:r>
              <w:t>5</w:t>
            </w:r>
          </w:p>
        </w:tc>
        <w:tc>
          <w:tcPr>
            <w:tcW w:w="1282" w:type="dxa"/>
            <w:gridSpan w:val="2"/>
            <w:tcBorders>
              <w:bottom w:val="single" w:sz="18" w:space="0" w:color="auto"/>
            </w:tcBorders>
          </w:tcPr>
          <w:p w:rsidR="00000000" w:rsidRDefault="00375157">
            <w:pPr>
              <w:jc w:val="right"/>
              <w:rPr>
                <w:b/>
              </w:rPr>
            </w:pPr>
            <w:r>
              <w:rPr>
                <w:b/>
              </w:rPr>
              <w:t>(94.6)</w:t>
            </w:r>
          </w:p>
        </w:tc>
        <w:tc>
          <w:tcPr>
            <w:tcW w:w="1282" w:type="dxa"/>
            <w:tcBorders>
              <w:bottom w:val="single" w:sz="18" w:space="0" w:color="auto"/>
            </w:tcBorders>
          </w:tcPr>
          <w:p w:rsidR="00000000" w:rsidRDefault="00375157">
            <w:pPr>
              <w:jc w:val="right"/>
            </w:pPr>
            <w:r>
              <w:t>(119.6)</w:t>
            </w:r>
          </w:p>
        </w:tc>
        <w:tc>
          <w:tcPr>
            <w:tcW w:w="1282" w:type="dxa"/>
            <w:gridSpan w:val="2"/>
            <w:tcBorders>
              <w:bottom w:val="single" w:sz="18" w:space="0" w:color="auto"/>
            </w:tcBorders>
          </w:tcPr>
          <w:p w:rsidR="00000000" w:rsidRDefault="00375157">
            <w:pPr>
              <w:jc w:val="right"/>
              <w:rPr>
                <w:b/>
              </w:rPr>
            </w:pPr>
            <w:r>
              <w:rPr>
                <w:b/>
              </w:rPr>
              <w:t>(38.6)</w:t>
            </w:r>
          </w:p>
        </w:tc>
        <w:tc>
          <w:tcPr>
            <w:tcW w:w="1282" w:type="dxa"/>
            <w:tcBorders>
              <w:bottom w:val="single" w:sz="18" w:space="0" w:color="auto"/>
            </w:tcBorders>
          </w:tcPr>
          <w:p w:rsidR="00000000" w:rsidRDefault="00375157">
            <w:pPr>
              <w:jc w:val="right"/>
            </w:pPr>
            <w:r>
              <w:t>(281.6)</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before income tax</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540.4</w:t>
            </w:r>
          </w:p>
        </w:tc>
        <w:tc>
          <w:tcPr>
            <w:tcW w:w="1282" w:type="dxa"/>
          </w:tcPr>
          <w:p w:rsidR="00000000" w:rsidRDefault="00375157">
            <w:pPr>
              <w:jc w:val="right"/>
            </w:pPr>
            <w:r>
              <w:t>549.5</w:t>
            </w:r>
          </w:p>
        </w:tc>
        <w:tc>
          <w:tcPr>
            <w:tcW w:w="1282" w:type="dxa"/>
            <w:gridSpan w:val="2"/>
          </w:tcPr>
          <w:p w:rsidR="00000000" w:rsidRDefault="00375157">
            <w:pPr>
              <w:jc w:val="right"/>
              <w:rPr>
                <w:b/>
              </w:rPr>
            </w:pPr>
            <w:r>
              <w:rPr>
                <w:b/>
              </w:rPr>
              <w:t>272.9</w:t>
            </w:r>
          </w:p>
        </w:tc>
        <w:tc>
          <w:tcPr>
            <w:tcW w:w="1282" w:type="dxa"/>
          </w:tcPr>
          <w:p w:rsidR="00000000" w:rsidRDefault="00375157">
            <w:pPr>
              <w:jc w:val="right"/>
            </w:pPr>
            <w:r>
              <w:t>91.3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Income tax attributable to operating profit</w:t>
            </w:r>
          </w:p>
        </w:tc>
        <w:tc>
          <w:tcPr>
            <w:tcW w:w="1110" w:type="dxa"/>
            <w:tcBorders>
              <w:bottom w:val="single" w:sz="18" w:space="0" w:color="auto"/>
            </w:tcBorders>
          </w:tcPr>
          <w:p w:rsidR="00000000" w:rsidRDefault="00375157">
            <w:pPr>
              <w:jc w:val="center"/>
            </w:pPr>
            <w:r>
              <w:t>6</w:t>
            </w:r>
          </w:p>
        </w:tc>
        <w:tc>
          <w:tcPr>
            <w:tcW w:w="1282" w:type="dxa"/>
            <w:gridSpan w:val="2"/>
            <w:tcBorders>
              <w:bottom w:val="single" w:sz="18" w:space="0" w:color="auto"/>
            </w:tcBorders>
          </w:tcPr>
          <w:p w:rsidR="00000000" w:rsidRDefault="00375157">
            <w:pPr>
              <w:jc w:val="right"/>
              <w:rPr>
                <w:b/>
              </w:rPr>
            </w:pPr>
            <w:r>
              <w:rPr>
                <w:b/>
              </w:rPr>
              <w:t>(172.2)</w:t>
            </w:r>
          </w:p>
        </w:tc>
        <w:tc>
          <w:tcPr>
            <w:tcW w:w="1282" w:type="dxa"/>
            <w:tcBorders>
              <w:bottom w:val="single" w:sz="18" w:space="0" w:color="auto"/>
            </w:tcBorders>
          </w:tcPr>
          <w:p w:rsidR="00000000" w:rsidRDefault="00375157">
            <w:pPr>
              <w:jc w:val="right"/>
            </w:pPr>
            <w:r>
              <w:t>(160.1)</w:t>
            </w:r>
          </w:p>
        </w:tc>
        <w:tc>
          <w:tcPr>
            <w:tcW w:w="1282" w:type="dxa"/>
            <w:gridSpan w:val="2"/>
            <w:tcBorders>
              <w:bottom w:val="single" w:sz="18" w:space="0" w:color="auto"/>
            </w:tcBorders>
          </w:tcPr>
          <w:p w:rsidR="00000000" w:rsidRDefault="00375157">
            <w:pPr>
              <w:jc w:val="right"/>
              <w:rPr>
                <w:b/>
              </w:rPr>
            </w:pPr>
            <w:r>
              <w:rPr>
                <w:b/>
              </w:rPr>
              <w:t>(12.4)</w:t>
            </w:r>
          </w:p>
        </w:tc>
        <w:tc>
          <w:tcPr>
            <w:tcW w:w="1282" w:type="dxa"/>
            <w:tcBorders>
              <w:bottom w:val="single" w:sz="18" w:space="0" w:color="auto"/>
            </w:tcBorders>
          </w:tcPr>
          <w:p w:rsidR="00000000" w:rsidRDefault="00375157">
            <w:pPr>
              <w:jc w:val="right"/>
            </w:pPr>
            <w:r>
              <w:t>(7.9)</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Operating profit after income tax</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368.2</w:t>
            </w:r>
          </w:p>
        </w:tc>
        <w:tc>
          <w:tcPr>
            <w:tcW w:w="1282" w:type="dxa"/>
          </w:tcPr>
          <w:p w:rsidR="00000000" w:rsidRDefault="00375157">
            <w:pPr>
              <w:jc w:val="right"/>
            </w:pPr>
            <w:r>
              <w:t>389.4</w:t>
            </w:r>
          </w:p>
        </w:tc>
        <w:tc>
          <w:tcPr>
            <w:tcW w:w="1282" w:type="dxa"/>
            <w:gridSpan w:val="2"/>
          </w:tcPr>
          <w:p w:rsidR="00000000" w:rsidRDefault="00375157">
            <w:pPr>
              <w:jc w:val="right"/>
              <w:rPr>
                <w:b/>
              </w:rPr>
            </w:pPr>
            <w:r>
              <w:rPr>
                <w:b/>
              </w:rPr>
              <w:t>260.5</w:t>
            </w:r>
          </w:p>
        </w:tc>
        <w:tc>
          <w:tcPr>
            <w:tcW w:w="1282" w:type="dxa"/>
          </w:tcPr>
          <w:p w:rsidR="00000000" w:rsidRDefault="00375157">
            <w:pPr>
              <w:jc w:val="right"/>
            </w:pPr>
            <w:r>
              <w:t>83.4</w:t>
            </w:r>
          </w:p>
        </w:tc>
      </w:tr>
      <w:tr w:rsidR="00000000">
        <w:tblPrEx>
          <w:tblCellMar>
            <w:top w:w="0" w:type="dxa"/>
            <w:bottom w:w="0" w:type="dxa"/>
          </w:tblCellMar>
        </w:tblPrEx>
        <w:trPr>
          <w:cantSplit/>
        </w:trPr>
        <w:tc>
          <w:tcPr>
            <w:tcW w:w="5778" w:type="dxa"/>
          </w:tcPr>
          <w:p w:rsidR="00000000" w:rsidRDefault="00375157">
            <w:pPr>
              <w:ind w:left="110"/>
            </w:pPr>
            <w:r>
              <w:t>Retained profits at the beginning of the financial yea</w:t>
            </w:r>
            <w:r>
              <w:t>r</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686.5</w:t>
            </w:r>
          </w:p>
        </w:tc>
        <w:tc>
          <w:tcPr>
            <w:tcW w:w="1282" w:type="dxa"/>
          </w:tcPr>
          <w:p w:rsidR="00000000" w:rsidRDefault="00375157">
            <w:pPr>
              <w:jc w:val="right"/>
            </w:pPr>
            <w:r>
              <w:t>619.8</w:t>
            </w:r>
          </w:p>
        </w:tc>
        <w:tc>
          <w:tcPr>
            <w:tcW w:w="1282" w:type="dxa"/>
            <w:gridSpan w:val="2"/>
          </w:tcPr>
          <w:p w:rsidR="00000000" w:rsidRDefault="00375157">
            <w:pPr>
              <w:jc w:val="right"/>
              <w:rPr>
                <w:b/>
              </w:rPr>
            </w:pPr>
            <w:r>
              <w:rPr>
                <w:b/>
              </w:rPr>
              <w:t>449.3</w:t>
            </w:r>
          </w:p>
        </w:tc>
        <w:tc>
          <w:tcPr>
            <w:tcW w:w="1282" w:type="dxa"/>
          </w:tcPr>
          <w:p w:rsidR="00000000" w:rsidRDefault="00375157">
            <w:pPr>
              <w:jc w:val="right"/>
            </w:pPr>
            <w:r>
              <w:t>638.4</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Aggregate of amounts transferred from reserves</w:t>
            </w:r>
          </w:p>
        </w:tc>
        <w:tc>
          <w:tcPr>
            <w:tcW w:w="1110" w:type="dxa"/>
            <w:tcBorders>
              <w:bottom w:val="single" w:sz="18" w:space="0" w:color="auto"/>
            </w:tcBorders>
          </w:tcPr>
          <w:p w:rsidR="00000000" w:rsidRDefault="00375157">
            <w:pPr>
              <w:jc w:val="center"/>
            </w:pPr>
            <w:r>
              <w:t>21</w:t>
            </w:r>
          </w:p>
        </w:tc>
        <w:tc>
          <w:tcPr>
            <w:tcW w:w="1282" w:type="dxa"/>
            <w:gridSpan w:val="2"/>
            <w:tcBorders>
              <w:bottom w:val="single" w:sz="18" w:space="0" w:color="auto"/>
            </w:tcBorders>
          </w:tcPr>
          <w:p w:rsidR="00000000" w:rsidRDefault="00375157">
            <w:pPr>
              <w:jc w:val="right"/>
              <w:rPr>
                <w:b/>
              </w:rPr>
            </w:pPr>
            <w:r>
              <w:rPr>
                <w:b/>
              </w:rPr>
              <w:t>286.4</w:t>
            </w:r>
          </w:p>
        </w:tc>
        <w:tc>
          <w:tcPr>
            <w:tcW w:w="1282" w:type="dxa"/>
            <w:tcBorders>
              <w:bottom w:val="single" w:sz="18" w:space="0" w:color="auto"/>
            </w:tcBorders>
          </w:tcPr>
          <w:p w:rsidR="00000000" w:rsidRDefault="00375157">
            <w:pPr>
              <w:jc w:val="right"/>
            </w:pPr>
            <w:r>
              <w:t>32.5</w:t>
            </w:r>
          </w:p>
        </w:tc>
        <w:tc>
          <w:tcPr>
            <w:tcW w:w="1282" w:type="dxa"/>
            <w:gridSpan w:val="2"/>
            <w:tcBorders>
              <w:bottom w:val="single" w:sz="18" w:space="0" w:color="auto"/>
            </w:tcBorders>
          </w:tcPr>
          <w:p w:rsidR="00000000" w:rsidRDefault="00375157">
            <w:pPr>
              <w:jc w:val="right"/>
              <w:rPr>
                <w:b/>
              </w:rPr>
            </w:pPr>
            <w:r>
              <w:rPr>
                <w:b/>
              </w:rPr>
              <w:t>68.0</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rPr>
                <w:b/>
              </w:rPr>
              <w:t>Total available for appropriation</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1,341.1</w:t>
            </w:r>
          </w:p>
        </w:tc>
        <w:tc>
          <w:tcPr>
            <w:tcW w:w="1282" w:type="dxa"/>
          </w:tcPr>
          <w:p w:rsidR="00000000" w:rsidRDefault="00375157">
            <w:pPr>
              <w:jc w:val="right"/>
            </w:pPr>
            <w:r>
              <w:t>1,041.7</w:t>
            </w:r>
          </w:p>
        </w:tc>
        <w:tc>
          <w:tcPr>
            <w:tcW w:w="1282" w:type="dxa"/>
            <w:gridSpan w:val="2"/>
          </w:tcPr>
          <w:p w:rsidR="00000000" w:rsidRDefault="00375157">
            <w:pPr>
              <w:jc w:val="right"/>
              <w:rPr>
                <w:b/>
              </w:rPr>
            </w:pPr>
            <w:r>
              <w:rPr>
                <w:b/>
              </w:rPr>
              <w:t>777.8</w:t>
            </w:r>
          </w:p>
        </w:tc>
        <w:tc>
          <w:tcPr>
            <w:tcW w:w="1282" w:type="dxa"/>
          </w:tcPr>
          <w:p w:rsidR="00000000" w:rsidRDefault="00375157">
            <w:pPr>
              <w:jc w:val="right"/>
            </w:pPr>
            <w:r>
              <w:t>721.8</w:t>
            </w:r>
          </w:p>
        </w:tc>
      </w:tr>
      <w:tr w:rsidR="00000000">
        <w:tblPrEx>
          <w:tblCellMar>
            <w:top w:w="0" w:type="dxa"/>
            <w:bottom w:w="0" w:type="dxa"/>
          </w:tblCellMar>
        </w:tblPrEx>
        <w:trPr>
          <w:cantSplit/>
        </w:trPr>
        <w:tc>
          <w:tcPr>
            <w:tcW w:w="5778" w:type="dxa"/>
          </w:tcPr>
          <w:p w:rsidR="00000000" w:rsidRDefault="00375157">
            <w:pPr>
              <w:ind w:left="110"/>
            </w:pPr>
            <w:r>
              <w:t>Dividends provided for or paid</w:t>
            </w:r>
          </w:p>
        </w:tc>
        <w:tc>
          <w:tcPr>
            <w:tcW w:w="1110" w:type="dxa"/>
          </w:tcPr>
          <w:p w:rsidR="00000000" w:rsidRDefault="00375157">
            <w:pPr>
              <w:jc w:val="center"/>
            </w:pPr>
            <w:r>
              <w:t>7</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t xml:space="preserve">    Ordinary</w:t>
            </w:r>
          </w:p>
        </w:tc>
        <w:tc>
          <w:tcPr>
            <w:tcW w:w="1110" w:type="dxa"/>
          </w:tcPr>
          <w:p w:rsidR="00000000" w:rsidRDefault="00375157">
            <w:pPr>
              <w:ind w:left="110"/>
              <w:jc w:val="center"/>
            </w:pPr>
          </w:p>
        </w:tc>
        <w:tc>
          <w:tcPr>
            <w:tcW w:w="1282" w:type="dxa"/>
            <w:gridSpan w:val="2"/>
          </w:tcPr>
          <w:p w:rsidR="00000000" w:rsidRDefault="00375157">
            <w:pPr>
              <w:jc w:val="right"/>
              <w:rPr>
                <w:b/>
              </w:rPr>
            </w:pPr>
            <w:r>
              <w:rPr>
                <w:b/>
              </w:rPr>
              <w:t>(275.5)</w:t>
            </w:r>
          </w:p>
        </w:tc>
        <w:tc>
          <w:tcPr>
            <w:tcW w:w="1282" w:type="dxa"/>
          </w:tcPr>
          <w:p w:rsidR="00000000" w:rsidRDefault="00375157">
            <w:pPr>
              <w:jc w:val="right"/>
            </w:pPr>
            <w:r>
              <w:t>(250.2)</w:t>
            </w:r>
          </w:p>
        </w:tc>
        <w:tc>
          <w:tcPr>
            <w:tcW w:w="1282" w:type="dxa"/>
            <w:gridSpan w:val="2"/>
          </w:tcPr>
          <w:p w:rsidR="00000000" w:rsidRDefault="00375157">
            <w:pPr>
              <w:jc w:val="right"/>
              <w:rPr>
                <w:b/>
              </w:rPr>
            </w:pPr>
            <w:r>
              <w:rPr>
                <w:b/>
              </w:rPr>
              <w:t>(275.5)</w:t>
            </w:r>
          </w:p>
        </w:tc>
        <w:tc>
          <w:tcPr>
            <w:tcW w:w="1282" w:type="dxa"/>
          </w:tcPr>
          <w:p w:rsidR="00000000" w:rsidRDefault="00375157">
            <w:pPr>
              <w:jc w:val="right"/>
            </w:pPr>
            <w:r>
              <w:t>(250.2)</w:t>
            </w:r>
          </w:p>
        </w:tc>
      </w:tr>
      <w:tr w:rsidR="00000000">
        <w:tblPrEx>
          <w:tblCellMar>
            <w:top w:w="0" w:type="dxa"/>
            <w:bottom w:w="0" w:type="dxa"/>
          </w:tblCellMar>
        </w:tblPrEx>
        <w:trPr>
          <w:cantSplit/>
        </w:trPr>
        <w:tc>
          <w:tcPr>
            <w:tcW w:w="5778" w:type="dxa"/>
          </w:tcPr>
          <w:p w:rsidR="00000000" w:rsidRDefault="00375157">
            <w:pPr>
              <w:ind w:left="110"/>
            </w:pPr>
            <w:r>
              <w:t xml:space="preserve">    Converting preference</w:t>
            </w: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jc w:val="right"/>
            </w:pPr>
            <w:r>
              <w:t>(17.6)</w:t>
            </w:r>
          </w:p>
        </w:tc>
        <w:tc>
          <w:tcPr>
            <w:tcW w:w="1282" w:type="dxa"/>
            <w:gridSpan w:val="2"/>
          </w:tcPr>
          <w:p w:rsidR="00000000" w:rsidRDefault="00375157">
            <w:pPr>
              <w:jc w:val="right"/>
              <w:rPr>
                <w:b/>
              </w:rPr>
            </w:pPr>
          </w:p>
        </w:tc>
        <w:tc>
          <w:tcPr>
            <w:tcW w:w="1282" w:type="dxa"/>
          </w:tcPr>
          <w:p w:rsidR="00000000" w:rsidRDefault="00375157">
            <w:pPr>
              <w:jc w:val="right"/>
            </w:pPr>
            <w:r>
              <w:t>(17.6)</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Aggregate of amounts transferred to reserves</w:t>
            </w:r>
          </w:p>
        </w:tc>
        <w:tc>
          <w:tcPr>
            <w:tcW w:w="1110" w:type="dxa"/>
            <w:tcBorders>
              <w:bottom w:val="single" w:sz="18" w:space="0" w:color="auto"/>
            </w:tcBorders>
          </w:tcPr>
          <w:p w:rsidR="00000000" w:rsidRDefault="00375157">
            <w:pPr>
              <w:jc w:val="center"/>
            </w:pPr>
            <w:r>
              <w:t>21</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(87.4)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(4.7)</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w:t>
            </w:r>
            <w:r>
              <w:rPr>
                <w:b/>
              </w:rPr>
              <w:t>Retained profits at the end of the financial year</w:t>
            </w:r>
          </w:p>
        </w:tc>
        <w:tc>
          <w:tcPr>
            <w:tcW w:w="1110"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1,065.6</w:t>
            </w:r>
          </w:p>
        </w:tc>
        <w:tc>
          <w:tcPr>
            <w:tcW w:w="1282" w:type="dxa"/>
            <w:tcBorders>
              <w:bottom w:val="double" w:sz="18" w:space="0" w:color="auto"/>
            </w:tcBorders>
          </w:tcPr>
          <w:p w:rsidR="00000000" w:rsidRDefault="00375157">
            <w:pPr>
              <w:jc w:val="right"/>
            </w:pPr>
            <w:r>
              <w:t>686.5</w:t>
            </w:r>
          </w:p>
        </w:tc>
        <w:tc>
          <w:tcPr>
            <w:tcW w:w="1282" w:type="dxa"/>
            <w:gridSpan w:val="2"/>
            <w:tcBorders>
              <w:bottom w:val="double" w:sz="18" w:space="0" w:color="auto"/>
            </w:tcBorders>
          </w:tcPr>
          <w:p w:rsidR="00000000" w:rsidRDefault="00375157">
            <w:pPr>
              <w:jc w:val="right"/>
              <w:rPr>
                <w:b/>
              </w:rPr>
            </w:pPr>
            <w:r>
              <w:rPr>
                <w:b/>
              </w:rPr>
              <w:t>502.3</w:t>
            </w:r>
          </w:p>
        </w:tc>
        <w:tc>
          <w:tcPr>
            <w:tcW w:w="1282" w:type="dxa"/>
            <w:tcBorders>
              <w:bottom w:val="double" w:sz="18" w:space="0" w:color="auto"/>
            </w:tcBorders>
          </w:tcPr>
          <w:p w:rsidR="00000000" w:rsidRDefault="00375157">
            <w:pPr>
              <w:jc w:val="right"/>
            </w:pPr>
            <w:r>
              <w:t>449.3</w:t>
            </w: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Earnings per share (EPS)</w:t>
            </w:r>
          </w:p>
        </w:tc>
        <w:tc>
          <w:tcPr>
            <w:tcW w:w="1110"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vanish/>
              </w:rPr>
              <w:t>[DULON][SULON]</w:t>
            </w:r>
            <w:r>
              <w:t>Basic EPS</w:t>
            </w:r>
          </w:p>
        </w:tc>
        <w:tc>
          <w:tcPr>
            <w:tcW w:w="1110"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32.1 cents</w:t>
            </w:r>
          </w:p>
        </w:tc>
        <w:tc>
          <w:tcPr>
            <w:tcW w:w="1282" w:type="dxa"/>
            <w:tcBorders>
              <w:bottom w:val="double" w:sz="18" w:space="0" w:color="auto"/>
            </w:tcBorders>
          </w:tcPr>
          <w:p w:rsidR="00000000" w:rsidRDefault="00375157">
            <w:pPr>
              <w:jc w:val="right"/>
            </w:pPr>
            <w:r>
              <w:t>34.0 cents</w:t>
            </w:r>
          </w:p>
        </w:tc>
        <w:tc>
          <w:tcPr>
            <w:tcW w:w="1282" w:type="dxa"/>
            <w:gridSpan w:val="2"/>
            <w:tcBorders>
              <w:bottom w:val="double" w:sz="18" w:space="0" w:color="auto"/>
            </w:tcBorders>
          </w:tcPr>
          <w:p w:rsidR="00000000" w:rsidRDefault="00375157">
            <w:pPr>
              <w:jc w:val="right"/>
            </w:pPr>
          </w:p>
        </w:tc>
        <w:tc>
          <w:tcPr>
            <w:tcW w:w="1282" w:type="dxa"/>
            <w:tcBorders>
              <w:bottom w:val="doub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10" w:type="dxa"/>
          </w:tcPr>
          <w:p w:rsidR="00000000" w:rsidRDefault="00375157">
            <w:pPr>
              <w:ind w:left="110"/>
              <w:jc w:val="center"/>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r>
              <w:t xml:space="preserve">Weighted average number of shares (000's) used in the calculation </w:t>
            </w:r>
          </w:p>
        </w:tc>
        <w:tc>
          <w:tcPr>
            <w:tcW w:w="1110" w:type="dxa"/>
          </w:tcPr>
          <w:p w:rsidR="00000000" w:rsidRDefault="00375157">
            <w:pPr>
              <w:ind w:left="110"/>
              <w:jc w:val="center"/>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vanish/>
              </w:rPr>
              <w:t>[DULON]</w:t>
            </w:r>
            <w:r>
              <w:t>of Basic EPS</w:t>
            </w:r>
          </w:p>
        </w:tc>
        <w:tc>
          <w:tcPr>
            <w:tcW w:w="1110"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1,146,631</w:t>
            </w:r>
          </w:p>
        </w:tc>
        <w:tc>
          <w:tcPr>
            <w:tcW w:w="1282" w:type="dxa"/>
            <w:tcBorders>
              <w:bottom w:val="double" w:sz="18" w:space="0" w:color="auto"/>
            </w:tcBorders>
          </w:tcPr>
          <w:p w:rsidR="00000000" w:rsidRDefault="00375157">
            <w:pPr>
              <w:jc w:val="right"/>
            </w:pPr>
            <w:r>
              <w:t>1,092,328</w:t>
            </w:r>
          </w:p>
        </w:tc>
        <w:tc>
          <w:tcPr>
            <w:tcW w:w="1282" w:type="dxa"/>
            <w:gridSpan w:val="2"/>
            <w:tcBorders>
              <w:bottom w:val="double" w:sz="18" w:space="0" w:color="auto"/>
            </w:tcBorders>
          </w:tcPr>
          <w:p w:rsidR="00000000" w:rsidRDefault="00375157">
            <w:pPr>
              <w:jc w:val="right"/>
            </w:pPr>
          </w:p>
        </w:tc>
        <w:tc>
          <w:tcPr>
            <w:tcW w:w="1282" w:type="dxa"/>
            <w:tcBorders>
              <w:bottom w:val="double" w:sz="18" w:space="0" w:color="auto"/>
            </w:tcBorders>
          </w:tcPr>
          <w:p w:rsidR="00000000" w:rsidRDefault="00375157">
            <w:pPr>
              <w:jc w:val="right"/>
            </w:pPr>
          </w:p>
        </w:tc>
      </w:tr>
    </w:tbl>
    <w:p w:rsidR="00000000" w:rsidRDefault="00375157">
      <w:pPr>
        <w:ind w:left="110"/>
      </w:pPr>
    </w:p>
    <w:p w:rsidR="00000000" w:rsidRDefault="00375157">
      <w:pPr>
        <w:ind w:left="110"/>
      </w:pPr>
      <w:r>
        <w:t>Diluted EPS are not materially different from Basic EPS.</w:t>
      </w:r>
    </w:p>
    <w:p w:rsidR="00000000" w:rsidRDefault="00375157">
      <w:pPr>
        <w:ind w:left="110"/>
      </w:pPr>
    </w:p>
    <w:p w:rsidR="00000000" w:rsidRDefault="00375157">
      <w:pPr>
        <w:ind w:left="110"/>
      </w:pPr>
      <w:r>
        <w:rPr>
          <w:i/>
        </w:rPr>
        <w:t>The above profit and loss accounts should be read in conjunction with the accompanying notes.</w:t>
      </w:r>
    </w:p>
    <w:p w:rsidR="00000000" w:rsidRDefault="00375157">
      <w:pPr>
        <w:ind w:left="110"/>
      </w:pPr>
    </w:p>
    <w:p w:rsidR="00000000" w:rsidRDefault="00375157">
      <w:pPr>
        <w:ind w:left="110"/>
        <w:rPr>
          <w:b/>
        </w:rPr>
      </w:pPr>
    </w:p>
    <w:p w:rsidR="00000000" w:rsidRDefault="00375157">
      <w:pPr>
        <w:pStyle w:val="Heading3"/>
      </w:pPr>
      <w:r>
        <w:t>Balance Sheets</w:t>
      </w:r>
    </w:p>
    <w:p w:rsidR="00000000" w:rsidRDefault="00375157">
      <w:pPr>
        <w:ind w:left="110"/>
      </w:pPr>
    </w:p>
    <w:tbl>
      <w:tblPr>
        <w:tblW w:w="0" w:type="auto"/>
        <w:tblLayout w:type="fixed"/>
        <w:tblLook w:val="0000"/>
      </w:tblPr>
      <w:tblGrid>
        <w:gridCol w:w="5778"/>
        <w:gridCol w:w="1135"/>
        <w:gridCol w:w="1"/>
        <w:gridCol w:w="1281"/>
        <w:gridCol w:w="1282"/>
        <w:gridCol w:w="1"/>
        <w:gridCol w:w="1281"/>
        <w:gridCol w:w="1282"/>
      </w:tblGrid>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778" w:type="dxa"/>
          </w:tcPr>
          <w:p w:rsidR="00000000" w:rsidRDefault="00375157">
            <w:pPr>
              <w:ind w:left="110"/>
            </w:pPr>
            <w:r>
              <w:rPr>
                <w:b/>
              </w:rPr>
              <w:t xml:space="preserve">At 26 </w:t>
            </w:r>
            <w:r>
              <w:rPr>
                <w:b/>
              </w:rPr>
              <w:t>July</w:t>
            </w:r>
          </w:p>
        </w:tc>
        <w:tc>
          <w:tcPr>
            <w:tcW w:w="1135" w:type="dxa"/>
          </w:tcPr>
          <w:p w:rsidR="00000000" w:rsidRDefault="00375157">
            <w:pPr>
              <w:ind w:left="110"/>
              <w:jc w:val="cente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trPr>
        <w:tc>
          <w:tcPr>
            <w:tcW w:w="5778" w:type="dxa"/>
            <w:tcBorders>
              <w:bottom w:val="single" w:sz="18" w:space="0" w:color="auto"/>
            </w:tcBorders>
          </w:tcPr>
          <w:p w:rsidR="00000000" w:rsidRDefault="00375157">
            <w:pPr>
              <w:ind w:left="110"/>
            </w:pPr>
            <w:r>
              <w:t>(1997 27 July)</w:t>
            </w:r>
          </w:p>
        </w:tc>
        <w:tc>
          <w:tcPr>
            <w:tcW w:w="1135" w:type="dxa"/>
            <w:tcBorders>
              <w:bottom w:val="single" w:sz="18" w:space="0" w:color="auto"/>
            </w:tcBorders>
          </w:tcPr>
          <w:p w:rsidR="00000000" w:rsidRDefault="00375157">
            <w:pPr>
              <w:jc w:val="center"/>
            </w:pPr>
            <w:r>
              <w:rPr>
                <w:b/>
              </w:rPr>
              <w:t>Notes</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Current Assets</w:t>
            </w: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Cash</w:t>
            </w:r>
          </w:p>
        </w:tc>
        <w:tc>
          <w:tcPr>
            <w:tcW w:w="1135" w:type="dxa"/>
          </w:tcPr>
          <w:p w:rsidR="00000000" w:rsidRDefault="00375157">
            <w:pPr>
              <w:ind w:left="110"/>
              <w:jc w:val="center"/>
            </w:pPr>
          </w:p>
        </w:tc>
        <w:tc>
          <w:tcPr>
            <w:tcW w:w="1282" w:type="dxa"/>
            <w:gridSpan w:val="2"/>
          </w:tcPr>
          <w:p w:rsidR="00000000" w:rsidRDefault="00375157">
            <w:pPr>
              <w:jc w:val="right"/>
              <w:rPr>
                <w:b/>
              </w:rPr>
            </w:pPr>
            <w:r>
              <w:rPr>
                <w:b/>
              </w:rPr>
              <w:t>277.2</w:t>
            </w:r>
          </w:p>
        </w:tc>
        <w:tc>
          <w:tcPr>
            <w:tcW w:w="1282" w:type="dxa"/>
          </w:tcPr>
          <w:p w:rsidR="00000000" w:rsidRDefault="00375157">
            <w:pPr>
              <w:jc w:val="right"/>
            </w:pPr>
            <w:r>
              <w:t>184.0</w:t>
            </w:r>
          </w:p>
        </w:tc>
        <w:tc>
          <w:tcPr>
            <w:tcW w:w="1282" w:type="dxa"/>
            <w:gridSpan w:val="2"/>
          </w:tcPr>
          <w:p w:rsidR="00000000" w:rsidRDefault="00375157">
            <w:pPr>
              <w:jc w:val="right"/>
              <w:rPr>
                <w:b/>
              </w:rPr>
            </w:pPr>
            <w:r>
              <w:rPr>
                <w:b/>
              </w:rPr>
              <w:t>-</w:t>
            </w:r>
          </w:p>
        </w:tc>
        <w:tc>
          <w:tcPr>
            <w:tcW w:w="1282" w:type="dxa"/>
          </w:tcPr>
          <w:p w:rsidR="00000000" w:rsidRDefault="00375157">
            <w:pPr>
              <w:jc w:val="right"/>
            </w:pPr>
            <w:r>
              <w:t>-</w:t>
            </w:r>
          </w:p>
        </w:tc>
      </w:tr>
      <w:tr w:rsidR="00000000">
        <w:tblPrEx>
          <w:tblCellMar>
            <w:top w:w="0" w:type="dxa"/>
            <w:bottom w:w="0" w:type="dxa"/>
          </w:tblCellMar>
        </w:tblPrEx>
        <w:trPr>
          <w:cantSplit/>
        </w:trPr>
        <w:tc>
          <w:tcPr>
            <w:tcW w:w="5778" w:type="dxa"/>
          </w:tcPr>
          <w:p w:rsidR="00000000" w:rsidRDefault="00375157">
            <w:pPr>
              <w:ind w:left="110"/>
            </w:pPr>
            <w:r>
              <w:t>Receivables</w:t>
            </w:r>
          </w:p>
        </w:tc>
        <w:tc>
          <w:tcPr>
            <w:tcW w:w="1135" w:type="dxa"/>
          </w:tcPr>
          <w:p w:rsidR="00000000" w:rsidRDefault="00375157">
            <w:pPr>
              <w:jc w:val="center"/>
            </w:pPr>
            <w:r>
              <w:t>8</w:t>
            </w:r>
          </w:p>
        </w:tc>
        <w:tc>
          <w:tcPr>
            <w:tcW w:w="1282" w:type="dxa"/>
            <w:gridSpan w:val="2"/>
          </w:tcPr>
          <w:p w:rsidR="00000000" w:rsidRDefault="00375157">
            <w:pPr>
              <w:jc w:val="right"/>
              <w:rPr>
                <w:b/>
              </w:rPr>
            </w:pPr>
            <w:r>
              <w:rPr>
                <w:b/>
              </w:rPr>
              <w:t>217.9</w:t>
            </w:r>
          </w:p>
        </w:tc>
        <w:tc>
          <w:tcPr>
            <w:tcW w:w="1282" w:type="dxa"/>
          </w:tcPr>
          <w:p w:rsidR="00000000" w:rsidRDefault="00375157">
            <w:pPr>
              <w:jc w:val="right"/>
            </w:pPr>
            <w:r>
              <w:t>334.6</w:t>
            </w:r>
          </w:p>
        </w:tc>
        <w:tc>
          <w:tcPr>
            <w:tcW w:w="1282" w:type="dxa"/>
            <w:gridSpan w:val="2"/>
          </w:tcPr>
          <w:p w:rsidR="00000000" w:rsidRDefault="00375157">
            <w:pPr>
              <w:jc w:val="right"/>
              <w:rPr>
                <w:b/>
              </w:rPr>
            </w:pPr>
            <w:r>
              <w:rPr>
                <w:b/>
              </w:rPr>
              <w:t>0.2</w:t>
            </w:r>
          </w:p>
        </w:tc>
        <w:tc>
          <w:tcPr>
            <w:tcW w:w="1282" w:type="dxa"/>
          </w:tcPr>
          <w:p w:rsidR="00000000" w:rsidRDefault="00375157">
            <w:pPr>
              <w:jc w:val="right"/>
            </w:pPr>
            <w:r>
              <w:t>0.4</w:t>
            </w:r>
          </w:p>
        </w:tc>
      </w:tr>
      <w:tr w:rsidR="00000000">
        <w:tblPrEx>
          <w:tblCellMar>
            <w:top w:w="0" w:type="dxa"/>
            <w:bottom w:w="0" w:type="dxa"/>
          </w:tblCellMar>
        </w:tblPrEx>
        <w:trPr>
          <w:cantSplit/>
        </w:trPr>
        <w:tc>
          <w:tcPr>
            <w:tcW w:w="5778" w:type="dxa"/>
          </w:tcPr>
          <w:p w:rsidR="00000000" w:rsidRDefault="00375157">
            <w:pPr>
              <w:ind w:left="110"/>
            </w:pPr>
            <w:r>
              <w:t>Inventories</w:t>
            </w:r>
          </w:p>
        </w:tc>
        <w:tc>
          <w:tcPr>
            <w:tcW w:w="1135" w:type="dxa"/>
          </w:tcPr>
          <w:p w:rsidR="00000000" w:rsidRDefault="00375157">
            <w:pPr>
              <w:ind w:left="110"/>
              <w:jc w:val="center"/>
            </w:pPr>
          </w:p>
        </w:tc>
        <w:tc>
          <w:tcPr>
            <w:tcW w:w="1282" w:type="dxa"/>
            <w:gridSpan w:val="2"/>
          </w:tcPr>
          <w:p w:rsidR="00000000" w:rsidRDefault="00375157">
            <w:pPr>
              <w:jc w:val="right"/>
              <w:rPr>
                <w:b/>
              </w:rPr>
            </w:pPr>
            <w:r>
              <w:rPr>
                <w:b/>
              </w:rPr>
              <w:t>2,601.4</w:t>
            </w:r>
          </w:p>
        </w:tc>
        <w:tc>
          <w:tcPr>
            <w:tcW w:w="1282" w:type="dxa"/>
          </w:tcPr>
          <w:p w:rsidR="00000000" w:rsidRDefault="00375157">
            <w:pPr>
              <w:jc w:val="right"/>
            </w:pPr>
            <w:r>
              <w:t>2,524.3</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w:t>
            </w:r>
          </w:p>
        </w:tc>
        <w:tc>
          <w:tcPr>
            <w:tcW w:w="1135" w:type="dxa"/>
            <w:tcBorders>
              <w:bottom w:val="single" w:sz="18" w:space="0" w:color="auto"/>
            </w:tcBorders>
          </w:tcPr>
          <w:p w:rsidR="00000000" w:rsidRDefault="00375157">
            <w:pPr>
              <w:jc w:val="center"/>
            </w:pPr>
            <w:r>
              <w:t>9</w:t>
            </w:r>
          </w:p>
        </w:tc>
        <w:tc>
          <w:tcPr>
            <w:tcW w:w="1282" w:type="dxa"/>
            <w:gridSpan w:val="2"/>
            <w:tcBorders>
              <w:bottom w:val="single" w:sz="18" w:space="0" w:color="auto"/>
            </w:tcBorders>
          </w:tcPr>
          <w:p w:rsidR="00000000" w:rsidRDefault="00375157">
            <w:pPr>
              <w:jc w:val="right"/>
              <w:rPr>
                <w:b/>
              </w:rPr>
            </w:pPr>
            <w:r>
              <w:rPr>
                <w:b/>
              </w:rPr>
              <w:t>132.4</w:t>
            </w:r>
          </w:p>
        </w:tc>
        <w:tc>
          <w:tcPr>
            <w:tcW w:w="1282" w:type="dxa"/>
            <w:tcBorders>
              <w:bottom w:val="single" w:sz="18" w:space="0" w:color="auto"/>
            </w:tcBorders>
          </w:tcPr>
          <w:p w:rsidR="00000000" w:rsidRDefault="00375157">
            <w:pPr>
              <w:jc w:val="right"/>
            </w:pPr>
            <w:r>
              <w:t>102.1</w:t>
            </w:r>
          </w:p>
        </w:tc>
        <w:tc>
          <w:tcPr>
            <w:tcW w:w="1282" w:type="dxa"/>
            <w:gridSpan w:val="2"/>
            <w:tcBorders>
              <w:bottom w:val="single" w:sz="18" w:space="0" w:color="auto"/>
            </w:tcBorders>
          </w:tcPr>
          <w:p w:rsidR="00000000" w:rsidRDefault="00375157">
            <w:pPr>
              <w:jc w:val="right"/>
              <w:rPr>
                <w:b/>
              </w:rPr>
            </w:pPr>
            <w:r>
              <w:rPr>
                <w:b/>
              </w:rPr>
              <w:t>35.0</w:t>
            </w:r>
          </w:p>
        </w:tc>
        <w:tc>
          <w:tcPr>
            <w:tcW w:w="1282" w:type="dxa"/>
            <w:tcBorders>
              <w:bottom w:val="single" w:sz="18" w:space="0" w:color="auto"/>
            </w:tcBorders>
          </w:tcPr>
          <w:p w:rsidR="00000000" w:rsidRDefault="00375157">
            <w:pPr>
              <w:jc w:val="right"/>
            </w:pPr>
            <w:r>
              <w:t>2.8</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Current Assets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3,228.9</w:t>
            </w:r>
          </w:p>
        </w:tc>
        <w:tc>
          <w:tcPr>
            <w:tcW w:w="1282" w:type="dxa"/>
            <w:tcBorders>
              <w:bottom w:val="single" w:sz="18" w:space="0" w:color="auto"/>
            </w:tcBorders>
          </w:tcPr>
          <w:p w:rsidR="00000000" w:rsidRDefault="00375157">
            <w:pPr>
              <w:jc w:val="right"/>
            </w:pPr>
            <w:r>
              <w:t>3,145.0</w:t>
            </w:r>
          </w:p>
        </w:tc>
        <w:tc>
          <w:tcPr>
            <w:tcW w:w="1282" w:type="dxa"/>
            <w:gridSpan w:val="2"/>
            <w:tcBorders>
              <w:bottom w:val="single" w:sz="18" w:space="0" w:color="auto"/>
            </w:tcBorders>
          </w:tcPr>
          <w:p w:rsidR="00000000" w:rsidRDefault="00375157">
            <w:pPr>
              <w:jc w:val="right"/>
              <w:rPr>
                <w:b/>
              </w:rPr>
            </w:pPr>
            <w:r>
              <w:rPr>
                <w:b/>
              </w:rPr>
              <w:t>35.2</w:t>
            </w:r>
          </w:p>
        </w:tc>
        <w:tc>
          <w:tcPr>
            <w:tcW w:w="1282" w:type="dxa"/>
            <w:tcBorders>
              <w:bottom w:val="single" w:sz="18" w:space="0" w:color="auto"/>
            </w:tcBorders>
          </w:tcPr>
          <w:p w:rsidR="00000000" w:rsidRDefault="00375157">
            <w:pPr>
              <w:jc w:val="right"/>
            </w:pPr>
            <w:r>
              <w:t>3.2</w:t>
            </w:r>
          </w:p>
        </w:tc>
      </w:tr>
      <w:tr w:rsidR="00000000">
        <w:tblPrEx>
          <w:tblCellMar>
            <w:top w:w="0" w:type="dxa"/>
            <w:bottom w:w="0" w:type="dxa"/>
          </w:tblCellMar>
        </w:tblPrEx>
        <w:trPr>
          <w:cantSplit/>
        </w:trPr>
        <w:tc>
          <w:tcPr>
            <w:tcW w:w="5778" w:type="dxa"/>
          </w:tcPr>
          <w:p w:rsidR="00000000" w:rsidRDefault="00375157">
            <w:pPr>
              <w:ind w:left="110"/>
            </w:pPr>
            <w:r>
              <w:rPr>
                <w:b/>
              </w:rPr>
              <w:t>Non-Current Assets</w:t>
            </w: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Receivables</w:t>
            </w:r>
          </w:p>
        </w:tc>
        <w:tc>
          <w:tcPr>
            <w:tcW w:w="1135" w:type="dxa"/>
          </w:tcPr>
          <w:p w:rsidR="00000000" w:rsidRDefault="00375157">
            <w:pPr>
              <w:jc w:val="center"/>
            </w:pPr>
            <w:r>
              <w:t>10</w:t>
            </w:r>
          </w:p>
        </w:tc>
        <w:tc>
          <w:tcPr>
            <w:tcW w:w="1282" w:type="dxa"/>
            <w:gridSpan w:val="2"/>
          </w:tcPr>
          <w:p w:rsidR="00000000" w:rsidRDefault="00375157">
            <w:pPr>
              <w:jc w:val="right"/>
              <w:rPr>
                <w:b/>
              </w:rPr>
            </w:pPr>
            <w:r>
              <w:rPr>
                <w:b/>
              </w:rPr>
              <w:t>360.9</w:t>
            </w:r>
          </w:p>
        </w:tc>
        <w:tc>
          <w:tcPr>
            <w:tcW w:w="1282" w:type="dxa"/>
          </w:tcPr>
          <w:p w:rsidR="00000000" w:rsidRDefault="00375157">
            <w:pPr>
              <w:jc w:val="right"/>
            </w:pPr>
            <w:r>
              <w:t>320.3</w:t>
            </w:r>
          </w:p>
        </w:tc>
        <w:tc>
          <w:tcPr>
            <w:tcW w:w="1282" w:type="dxa"/>
            <w:gridSpan w:val="2"/>
          </w:tcPr>
          <w:p w:rsidR="00000000" w:rsidRDefault="00375157">
            <w:pPr>
              <w:jc w:val="right"/>
              <w:rPr>
                <w:b/>
              </w:rPr>
            </w:pPr>
            <w:r>
              <w:rPr>
                <w:b/>
              </w:rPr>
              <w:t>941.3</w:t>
            </w:r>
          </w:p>
        </w:tc>
        <w:tc>
          <w:tcPr>
            <w:tcW w:w="1282" w:type="dxa"/>
          </w:tcPr>
          <w:p w:rsidR="00000000" w:rsidRDefault="00375157">
            <w:pPr>
              <w:jc w:val="right"/>
            </w:pPr>
            <w:r>
              <w:t>1,064.8</w:t>
            </w:r>
          </w:p>
        </w:tc>
      </w:tr>
      <w:tr w:rsidR="00000000">
        <w:tblPrEx>
          <w:tblCellMar>
            <w:top w:w="0" w:type="dxa"/>
            <w:bottom w:w="0" w:type="dxa"/>
          </w:tblCellMar>
        </w:tblPrEx>
        <w:trPr>
          <w:cantSplit/>
        </w:trPr>
        <w:tc>
          <w:tcPr>
            <w:tcW w:w="5778" w:type="dxa"/>
          </w:tcPr>
          <w:p w:rsidR="00000000" w:rsidRDefault="00375157">
            <w:pPr>
              <w:ind w:left="110"/>
            </w:pPr>
            <w:r>
              <w:t>Investments</w:t>
            </w:r>
          </w:p>
        </w:tc>
        <w:tc>
          <w:tcPr>
            <w:tcW w:w="1135" w:type="dxa"/>
          </w:tcPr>
          <w:p w:rsidR="00000000" w:rsidRDefault="00375157">
            <w:pPr>
              <w:jc w:val="center"/>
            </w:pPr>
            <w:r>
              <w:t>11</w:t>
            </w:r>
          </w:p>
        </w:tc>
        <w:tc>
          <w:tcPr>
            <w:tcW w:w="1282" w:type="dxa"/>
            <w:gridSpan w:val="2"/>
          </w:tcPr>
          <w:p w:rsidR="00000000" w:rsidRDefault="00375157">
            <w:pPr>
              <w:jc w:val="right"/>
              <w:rPr>
                <w:b/>
              </w:rPr>
            </w:pPr>
            <w:r>
              <w:rPr>
                <w:b/>
              </w:rPr>
              <w:t>252.5</w:t>
            </w:r>
          </w:p>
        </w:tc>
        <w:tc>
          <w:tcPr>
            <w:tcW w:w="1282" w:type="dxa"/>
          </w:tcPr>
          <w:p w:rsidR="00000000" w:rsidRDefault="00375157">
            <w:pPr>
              <w:jc w:val="right"/>
            </w:pPr>
            <w:r>
              <w:t>127.6</w:t>
            </w:r>
          </w:p>
        </w:tc>
        <w:tc>
          <w:tcPr>
            <w:tcW w:w="1282" w:type="dxa"/>
            <w:gridSpan w:val="2"/>
          </w:tcPr>
          <w:p w:rsidR="00000000" w:rsidRDefault="00375157">
            <w:pPr>
              <w:jc w:val="right"/>
              <w:rPr>
                <w:b/>
              </w:rPr>
            </w:pPr>
            <w:r>
              <w:rPr>
                <w:b/>
              </w:rPr>
              <w:t>4,120.0</w:t>
            </w:r>
          </w:p>
        </w:tc>
        <w:tc>
          <w:tcPr>
            <w:tcW w:w="1282" w:type="dxa"/>
          </w:tcPr>
          <w:p w:rsidR="00000000" w:rsidRDefault="00375157">
            <w:pPr>
              <w:jc w:val="right"/>
            </w:pPr>
            <w:r>
              <w:t>4,000.7</w:t>
            </w:r>
          </w:p>
        </w:tc>
      </w:tr>
      <w:tr w:rsidR="00000000">
        <w:tblPrEx>
          <w:tblCellMar>
            <w:top w:w="0" w:type="dxa"/>
            <w:bottom w:w="0" w:type="dxa"/>
          </w:tblCellMar>
        </w:tblPrEx>
        <w:trPr>
          <w:cantSplit/>
        </w:trPr>
        <w:tc>
          <w:tcPr>
            <w:tcW w:w="5778" w:type="dxa"/>
          </w:tcPr>
          <w:p w:rsidR="00000000" w:rsidRDefault="00375157">
            <w:pPr>
              <w:ind w:left="110"/>
            </w:pPr>
            <w:r>
              <w:t>Property, plant an</w:t>
            </w:r>
            <w:r>
              <w:t>d equipment</w:t>
            </w:r>
          </w:p>
        </w:tc>
        <w:tc>
          <w:tcPr>
            <w:tcW w:w="1135" w:type="dxa"/>
          </w:tcPr>
          <w:p w:rsidR="00000000" w:rsidRDefault="00375157">
            <w:pPr>
              <w:jc w:val="center"/>
            </w:pPr>
            <w:r>
              <w:t>12</w:t>
            </w:r>
          </w:p>
        </w:tc>
        <w:tc>
          <w:tcPr>
            <w:tcW w:w="1282" w:type="dxa"/>
            <w:gridSpan w:val="2"/>
          </w:tcPr>
          <w:p w:rsidR="00000000" w:rsidRDefault="00375157">
            <w:pPr>
              <w:jc w:val="right"/>
              <w:rPr>
                <w:b/>
              </w:rPr>
            </w:pPr>
            <w:r>
              <w:rPr>
                <w:b/>
              </w:rPr>
              <w:t>3,094.4</w:t>
            </w:r>
          </w:p>
        </w:tc>
        <w:tc>
          <w:tcPr>
            <w:tcW w:w="1282" w:type="dxa"/>
          </w:tcPr>
          <w:p w:rsidR="00000000" w:rsidRDefault="00375157">
            <w:pPr>
              <w:jc w:val="right"/>
            </w:pPr>
            <w:r>
              <w:t>2,918.3</w:t>
            </w:r>
          </w:p>
        </w:tc>
        <w:tc>
          <w:tcPr>
            <w:tcW w:w="1282" w:type="dxa"/>
            <w:gridSpan w:val="2"/>
          </w:tcPr>
          <w:p w:rsidR="00000000" w:rsidRDefault="00375157">
            <w:pPr>
              <w:jc w:val="right"/>
              <w:rPr>
                <w:b/>
              </w:rPr>
            </w:pPr>
            <w:r>
              <w:rPr>
                <w:b/>
              </w:rPr>
              <w:t>65.8</w:t>
            </w:r>
          </w:p>
        </w:tc>
        <w:tc>
          <w:tcPr>
            <w:tcW w:w="1282" w:type="dxa"/>
          </w:tcPr>
          <w:p w:rsidR="00000000" w:rsidRDefault="00375157">
            <w:pPr>
              <w:jc w:val="right"/>
            </w:pPr>
            <w:r>
              <w:t>69.3</w:t>
            </w:r>
          </w:p>
        </w:tc>
      </w:tr>
      <w:tr w:rsidR="00000000">
        <w:tblPrEx>
          <w:tblCellMar>
            <w:top w:w="0" w:type="dxa"/>
            <w:bottom w:w="0" w:type="dxa"/>
          </w:tblCellMar>
        </w:tblPrEx>
        <w:trPr>
          <w:cantSplit/>
        </w:trPr>
        <w:tc>
          <w:tcPr>
            <w:tcW w:w="5778" w:type="dxa"/>
          </w:tcPr>
          <w:p w:rsidR="00000000" w:rsidRDefault="00375157">
            <w:pPr>
              <w:ind w:left="110"/>
            </w:pPr>
            <w:r>
              <w:t>Intangibles</w:t>
            </w:r>
          </w:p>
        </w:tc>
        <w:tc>
          <w:tcPr>
            <w:tcW w:w="1135" w:type="dxa"/>
          </w:tcPr>
          <w:p w:rsidR="00000000" w:rsidRDefault="00375157">
            <w:pPr>
              <w:jc w:val="center"/>
            </w:pPr>
            <w:r>
              <w:t>13</w:t>
            </w:r>
          </w:p>
        </w:tc>
        <w:tc>
          <w:tcPr>
            <w:tcW w:w="1282" w:type="dxa"/>
            <w:gridSpan w:val="2"/>
          </w:tcPr>
          <w:p w:rsidR="00000000" w:rsidRDefault="00375157">
            <w:pPr>
              <w:jc w:val="right"/>
              <w:rPr>
                <w:b/>
              </w:rPr>
            </w:pPr>
            <w:r>
              <w:rPr>
                <w:b/>
              </w:rPr>
              <w:t>107.1</w:t>
            </w:r>
          </w:p>
        </w:tc>
        <w:tc>
          <w:tcPr>
            <w:tcW w:w="1282" w:type="dxa"/>
          </w:tcPr>
          <w:p w:rsidR="00000000" w:rsidRDefault="00375157">
            <w:pPr>
              <w:jc w:val="right"/>
            </w:pPr>
            <w:r>
              <w:t>83.7</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w:t>
            </w:r>
          </w:p>
        </w:tc>
        <w:tc>
          <w:tcPr>
            <w:tcW w:w="1135" w:type="dxa"/>
            <w:tcBorders>
              <w:bottom w:val="single" w:sz="18" w:space="0" w:color="auto"/>
            </w:tcBorders>
          </w:tcPr>
          <w:p w:rsidR="00000000" w:rsidRDefault="00375157">
            <w:pPr>
              <w:jc w:val="center"/>
            </w:pPr>
            <w:r>
              <w:t>14</w:t>
            </w:r>
          </w:p>
        </w:tc>
        <w:tc>
          <w:tcPr>
            <w:tcW w:w="1282" w:type="dxa"/>
            <w:gridSpan w:val="2"/>
            <w:tcBorders>
              <w:bottom w:val="single" w:sz="18" w:space="0" w:color="auto"/>
            </w:tcBorders>
          </w:tcPr>
          <w:p w:rsidR="00000000" w:rsidRDefault="00375157">
            <w:pPr>
              <w:jc w:val="right"/>
              <w:rPr>
                <w:b/>
              </w:rPr>
            </w:pPr>
            <w:r>
              <w:rPr>
                <w:b/>
              </w:rPr>
              <w:t>128.7</w:t>
            </w:r>
          </w:p>
        </w:tc>
        <w:tc>
          <w:tcPr>
            <w:tcW w:w="1282" w:type="dxa"/>
            <w:tcBorders>
              <w:bottom w:val="single" w:sz="18" w:space="0" w:color="auto"/>
            </w:tcBorders>
          </w:tcPr>
          <w:p w:rsidR="00000000" w:rsidRDefault="00375157">
            <w:pPr>
              <w:jc w:val="right"/>
            </w:pPr>
            <w:r>
              <w:t>101.7</w:t>
            </w:r>
          </w:p>
        </w:tc>
        <w:tc>
          <w:tcPr>
            <w:tcW w:w="1282" w:type="dxa"/>
            <w:gridSpan w:val="2"/>
            <w:tcBorders>
              <w:bottom w:val="single" w:sz="18" w:space="0" w:color="auto"/>
            </w:tcBorders>
          </w:tcPr>
          <w:p w:rsidR="00000000" w:rsidRDefault="00375157">
            <w:pPr>
              <w:jc w:val="right"/>
              <w:rPr>
                <w:b/>
              </w:rPr>
            </w:pPr>
            <w:r>
              <w:rPr>
                <w:b/>
              </w:rPr>
              <w:t>27.5</w:t>
            </w:r>
          </w:p>
        </w:tc>
        <w:tc>
          <w:tcPr>
            <w:tcW w:w="1282" w:type="dxa"/>
            <w:tcBorders>
              <w:bottom w:val="single" w:sz="18" w:space="0" w:color="auto"/>
            </w:tcBorders>
          </w:tcPr>
          <w:p w:rsidR="00000000" w:rsidRDefault="00375157">
            <w:pPr>
              <w:jc w:val="right"/>
            </w:pPr>
            <w:r>
              <w:t>18.2</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Non-Current Assets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3,943.6</w:t>
            </w:r>
          </w:p>
        </w:tc>
        <w:tc>
          <w:tcPr>
            <w:tcW w:w="1282" w:type="dxa"/>
            <w:tcBorders>
              <w:bottom w:val="single" w:sz="18" w:space="0" w:color="auto"/>
            </w:tcBorders>
          </w:tcPr>
          <w:p w:rsidR="00000000" w:rsidRDefault="00375157">
            <w:pPr>
              <w:jc w:val="right"/>
            </w:pPr>
            <w:r>
              <w:t>3,551.6</w:t>
            </w:r>
          </w:p>
        </w:tc>
        <w:tc>
          <w:tcPr>
            <w:tcW w:w="1282" w:type="dxa"/>
            <w:gridSpan w:val="2"/>
            <w:tcBorders>
              <w:bottom w:val="single" w:sz="18" w:space="0" w:color="auto"/>
            </w:tcBorders>
          </w:tcPr>
          <w:p w:rsidR="00000000" w:rsidRDefault="00375157">
            <w:pPr>
              <w:jc w:val="right"/>
              <w:rPr>
                <w:b/>
              </w:rPr>
            </w:pPr>
            <w:r>
              <w:rPr>
                <w:b/>
              </w:rPr>
              <w:t>5,154.6</w:t>
            </w:r>
          </w:p>
        </w:tc>
        <w:tc>
          <w:tcPr>
            <w:tcW w:w="1282" w:type="dxa"/>
            <w:tcBorders>
              <w:bottom w:val="single" w:sz="18" w:space="0" w:color="auto"/>
            </w:tcBorders>
          </w:tcPr>
          <w:p w:rsidR="00000000" w:rsidRDefault="00375157">
            <w:pPr>
              <w:jc w:val="right"/>
            </w:pPr>
            <w:r>
              <w:t>5,153.0</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Assets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7,172.5</w:t>
            </w:r>
          </w:p>
        </w:tc>
        <w:tc>
          <w:tcPr>
            <w:tcW w:w="1282" w:type="dxa"/>
            <w:tcBorders>
              <w:bottom w:val="single" w:sz="18" w:space="0" w:color="auto"/>
            </w:tcBorders>
          </w:tcPr>
          <w:p w:rsidR="00000000" w:rsidRDefault="00375157">
            <w:pPr>
              <w:jc w:val="right"/>
            </w:pPr>
            <w:r>
              <w:t>6,696.6</w:t>
            </w:r>
          </w:p>
        </w:tc>
        <w:tc>
          <w:tcPr>
            <w:tcW w:w="1282" w:type="dxa"/>
            <w:gridSpan w:val="2"/>
            <w:tcBorders>
              <w:bottom w:val="single" w:sz="18" w:space="0" w:color="auto"/>
            </w:tcBorders>
          </w:tcPr>
          <w:p w:rsidR="00000000" w:rsidRDefault="00375157">
            <w:pPr>
              <w:jc w:val="right"/>
              <w:rPr>
                <w:b/>
              </w:rPr>
            </w:pPr>
            <w:r>
              <w:rPr>
                <w:b/>
              </w:rPr>
              <w:t>5,189.8</w:t>
            </w:r>
          </w:p>
        </w:tc>
        <w:tc>
          <w:tcPr>
            <w:tcW w:w="1282" w:type="dxa"/>
            <w:tcBorders>
              <w:bottom w:val="single" w:sz="18" w:space="0" w:color="auto"/>
            </w:tcBorders>
          </w:tcPr>
          <w:p w:rsidR="00000000" w:rsidRDefault="00375157">
            <w:pPr>
              <w:jc w:val="right"/>
            </w:pPr>
            <w:r>
              <w:t>5,156.2</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Current Liabilities</w:t>
            </w: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Accounts payable</w:t>
            </w:r>
          </w:p>
        </w:tc>
        <w:tc>
          <w:tcPr>
            <w:tcW w:w="1135" w:type="dxa"/>
          </w:tcPr>
          <w:p w:rsidR="00000000" w:rsidRDefault="00375157">
            <w:pPr>
              <w:jc w:val="center"/>
            </w:pPr>
            <w:r>
              <w:t>15</w:t>
            </w:r>
          </w:p>
        </w:tc>
        <w:tc>
          <w:tcPr>
            <w:tcW w:w="1282" w:type="dxa"/>
            <w:gridSpan w:val="2"/>
          </w:tcPr>
          <w:p w:rsidR="00000000" w:rsidRDefault="00375157">
            <w:pPr>
              <w:jc w:val="right"/>
              <w:rPr>
                <w:b/>
              </w:rPr>
            </w:pPr>
            <w:r>
              <w:rPr>
                <w:b/>
              </w:rPr>
              <w:t>1,862.8</w:t>
            </w:r>
          </w:p>
        </w:tc>
        <w:tc>
          <w:tcPr>
            <w:tcW w:w="1282" w:type="dxa"/>
          </w:tcPr>
          <w:p w:rsidR="00000000" w:rsidRDefault="00375157">
            <w:pPr>
              <w:jc w:val="right"/>
            </w:pPr>
            <w:r>
              <w:t>1,633.4</w:t>
            </w:r>
          </w:p>
        </w:tc>
        <w:tc>
          <w:tcPr>
            <w:tcW w:w="1282" w:type="dxa"/>
            <w:gridSpan w:val="2"/>
          </w:tcPr>
          <w:p w:rsidR="00000000" w:rsidRDefault="00375157">
            <w:pPr>
              <w:jc w:val="right"/>
              <w:rPr>
                <w:b/>
              </w:rPr>
            </w:pPr>
            <w:r>
              <w:rPr>
                <w:b/>
              </w:rPr>
              <w:t>81.0</w:t>
            </w:r>
          </w:p>
        </w:tc>
        <w:tc>
          <w:tcPr>
            <w:tcW w:w="1282" w:type="dxa"/>
          </w:tcPr>
          <w:p w:rsidR="00000000" w:rsidRDefault="00375157">
            <w:pPr>
              <w:jc w:val="right"/>
            </w:pPr>
            <w:r>
              <w:t>56.6</w:t>
            </w:r>
          </w:p>
        </w:tc>
      </w:tr>
      <w:tr w:rsidR="00000000">
        <w:tblPrEx>
          <w:tblCellMar>
            <w:top w:w="0" w:type="dxa"/>
            <w:bottom w:w="0" w:type="dxa"/>
          </w:tblCellMar>
        </w:tblPrEx>
        <w:trPr>
          <w:cantSplit/>
        </w:trPr>
        <w:tc>
          <w:tcPr>
            <w:tcW w:w="5778" w:type="dxa"/>
          </w:tcPr>
          <w:p w:rsidR="00000000" w:rsidRDefault="00375157">
            <w:pPr>
              <w:ind w:left="110"/>
            </w:pPr>
            <w:r>
              <w:t>Borrowings</w:t>
            </w:r>
          </w:p>
        </w:tc>
        <w:tc>
          <w:tcPr>
            <w:tcW w:w="1135" w:type="dxa"/>
          </w:tcPr>
          <w:p w:rsidR="00000000" w:rsidRDefault="00375157">
            <w:pPr>
              <w:jc w:val="center"/>
            </w:pPr>
            <w:r>
              <w:t>16</w:t>
            </w:r>
          </w:p>
        </w:tc>
        <w:tc>
          <w:tcPr>
            <w:tcW w:w="1282" w:type="dxa"/>
            <w:gridSpan w:val="2"/>
          </w:tcPr>
          <w:p w:rsidR="00000000" w:rsidRDefault="00375157">
            <w:pPr>
              <w:jc w:val="right"/>
              <w:rPr>
                <w:b/>
              </w:rPr>
            </w:pPr>
            <w:r>
              <w:rPr>
                <w:b/>
              </w:rPr>
              <w:t>124.1</w:t>
            </w:r>
          </w:p>
        </w:tc>
        <w:tc>
          <w:tcPr>
            <w:tcW w:w="1282" w:type="dxa"/>
          </w:tcPr>
          <w:p w:rsidR="00000000" w:rsidRDefault="00375157">
            <w:pPr>
              <w:jc w:val="right"/>
            </w:pPr>
            <w:r>
              <w:t>50.5</w:t>
            </w:r>
          </w:p>
        </w:tc>
        <w:tc>
          <w:tcPr>
            <w:tcW w:w="1282" w:type="dxa"/>
            <w:gridSpan w:val="2"/>
          </w:tcPr>
          <w:p w:rsidR="00000000" w:rsidRDefault="00375157">
            <w:pPr>
              <w:jc w:val="right"/>
              <w:rPr>
                <w:b/>
              </w:rPr>
            </w:pPr>
            <w:r>
              <w:rPr>
                <w:b/>
              </w:rPr>
              <w:t>0.3</w:t>
            </w: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Provisions</w:t>
            </w:r>
          </w:p>
        </w:tc>
        <w:tc>
          <w:tcPr>
            <w:tcW w:w="1135" w:type="dxa"/>
            <w:tcBorders>
              <w:bottom w:val="single" w:sz="18" w:space="0" w:color="auto"/>
            </w:tcBorders>
          </w:tcPr>
          <w:p w:rsidR="00000000" w:rsidRDefault="00375157">
            <w:pPr>
              <w:jc w:val="center"/>
            </w:pPr>
            <w:r>
              <w:t>17</w:t>
            </w:r>
          </w:p>
        </w:tc>
        <w:tc>
          <w:tcPr>
            <w:tcW w:w="1282" w:type="dxa"/>
            <w:gridSpan w:val="2"/>
            <w:tcBorders>
              <w:bottom w:val="single" w:sz="18" w:space="0" w:color="auto"/>
            </w:tcBorders>
          </w:tcPr>
          <w:p w:rsidR="00000000" w:rsidRDefault="00375157">
            <w:pPr>
              <w:jc w:val="right"/>
              <w:rPr>
                <w:b/>
              </w:rPr>
            </w:pPr>
            <w:r>
              <w:rPr>
                <w:b/>
              </w:rPr>
              <w:t>731.2</w:t>
            </w:r>
          </w:p>
        </w:tc>
        <w:tc>
          <w:tcPr>
            <w:tcW w:w="1282" w:type="dxa"/>
            <w:tcBorders>
              <w:bottom w:val="single" w:sz="18" w:space="0" w:color="auto"/>
            </w:tcBorders>
          </w:tcPr>
          <w:p w:rsidR="00000000" w:rsidRDefault="00375157">
            <w:pPr>
              <w:jc w:val="right"/>
            </w:pPr>
            <w:r>
              <w:t>687.0</w:t>
            </w:r>
          </w:p>
        </w:tc>
        <w:tc>
          <w:tcPr>
            <w:tcW w:w="1282" w:type="dxa"/>
            <w:gridSpan w:val="2"/>
            <w:tcBorders>
              <w:bottom w:val="single" w:sz="18" w:space="0" w:color="auto"/>
            </w:tcBorders>
          </w:tcPr>
          <w:p w:rsidR="00000000" w:rsidRDefault="00375157">
            <w:pPr>
              <w:jc w:val="right"/>
              <w:rPr>
                <w:b/>
              </w:rPr>
            </w:pPr>
            <w:r>
              <w:rPr>
                <w:b/>
              </w:rPr>
              <w:t>225.4</w:t>
            </w:r>
          </w:p>
        </w:tc>
        <w:tc>
          <w:tcPr>
            <w:tcW w:w="1282" w:type="dxa"/>
            <w:tcBorders>
              <w:bottom w:val="single" w:sz="18" w:space="0" w:color="auto"/>
            </w:tcBorders>
          </w:tcPr>
          <w:p w:rsidR="00000000" w:rsidRDefault="00375157">
            <w:pPr>
              <w:jc w:val="right"/>
            </w:pPr>
            <w:r>
              <w:t>170.0</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 Current Liabilities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2,718.1</w:t>
            </w:r>
          </w:p>
        </w:tc>
        <w:tc>
          <w:tcPr>
            <w:tcW w:w="1282" w:type="dxa"/>
            <w:tcBorders>
              <w:bottom w:val="single" w:sz="18" w:space="0" w:color="auto"/>
            </w:tcBorders>
          </w:tcPr>
          <w:p w:rsidR="00000000" w:rsidRDefault="00375157">
            <w:pPr>
              <w:jc w:val="right"/>
            </w:pPr>
            <w:r>
              <w:t>2,370.9</w:t>
            </w:r>
          </w:p>
        </w:tc>
        <w:tc>
          <w:tcPr>
            <w:tcW w:w="1282" w:type="dxa"/>
            <w:gridSpan w:val="2"/>
            <w:tcBorders>
              <w:bottom w:val="single" w:sz="18" w:space="0" w:color="auto"/>
            </w:tcBorders>
          </w:tcPr>
          <w:p w:rsidR="00000000" w:rsidRDefault="00375157">
            <w:pPr>
              <w:jc w:val="right"/>
              <w:rPr>
                <w:b/>
              </w:rPr>
            </w:pPr>
            <w:r>
              <w:rPr>
                <w:b/>
              </w:rPr>
              <w:t>306.7</w:t>
            </w:r>
          </w:p>
        </w:tc>
        <w:tc>
          <w:tcPr>
            <w:tcW w:w="1282" w:type="dxa"/>
            <w:tcBorders>
              <w:bottom w:val="single" w:sz="18" w:space="0" w:color="auto"/>
            </w:tcBorders>
          </w:tcPr>
          <w:p w:rsidR="00000000" w:rsidRDefault="00375157">
            <w:pPr>
              <w:jc w:val="right"/>
            </w:pPr>
            <w:r>
              <w:t>226.6</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Non-Current Liabilities</w:t>
            </w: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Borrowings</w:t>
            </w:r>
          </w:p>
        </w:tc>
        <w:tc>
          <w:tcPr>
            <w:tcW w:w="1135" w:type="dxa"/>
          </w:tcPr>
          <w:p w:rsidR="00000000" w:rsidRDefault="00375157">
            <w:pPr>
              <w:jc w:val="center"/>
            </w:pPr>
            <w:r>
              <w:t>18</w:t>
            </w:r>
          </w:p>
        </w:tc>
        <w:tc>
          <w:tcPr>
            <w:tcW w:w="1282" w:type="dxa"/>
            <w:gridSpan w:val="2"/>
          </w:tcPr>
          <w:p w:rsidR="00000000" w:rsidRDefault="00375157">
            <w:pPr>
              <w:jc w:val="right"/>
              <w:rPr>
                <w:b/>
              </w:rPr>
            </w:pPr>
            <w:r>
              <w:rPr>
                <w:b/>
              </w:rPr>
              <w:t>1,623.1</w:t>
            </w:r>
          </w:p>
        </w:tc>
        <w:tc>
          <w:tcPr>
            <w:tcW w:w="1282" w:type="dxa"/>
          </w:tcPr>
          <w:p w:rsidR="00000000" w:rsidRDefault="00375157">
            <w:pPr>
              <w:jc w:val="right"/>
            </w:pPr>
            <w:r>
              <w:t>1,629.5</w:t>
            </w:r>
          </w:p>
        </w:tc>
        <w:tc>
          <w:tcPr>
            <w:tcW w:w="1282" w:type="dxa"/>
            <w:gridSpan w:val="2"/>
          </w:tcPr>
          <w:p w:rsidR="00000000" w:rsidRDefault="00375157">
            <w:pPr>
              <w:jc w:val="right"/>
              <w:rPr>
                <w:b/>
              </w:rPr>
            </w:pPr>
            <w:r>
              <w:rPr>
                <w:b/>
              </w:rPr>
              <w:t>3,075.1</w:t>
            </w:r>
          </w:p>
        </w:tc>
        <w:tc>
          <w:tcPr>
            <w:tcW w:w="1282" w:type="dxa"/>
          </w:tcPr>
          <w:p w:rsidR="00000000" w:rsidRDefault="00375157">
            <w:pPr>
              <w:jc w:val="right"/>
            </w:pPr>
            <w:r>
              <w:t>3,137.8</w:t>
            </w:r>
          </w:p>
        </w:tc>
      </w:tr>
      <w:tr w:rsidR="00000000">
        <w:tblPrEx>
          <w:tblCellMar>
            <w:top w:w="0" w:type="dxa"/>
            <w:bottom w:w="0" w:type="dxa"/>
          </w:tblCellMar>
        </w:tblPrEx>
        <w:trPr>
          <w:cantSplit/>
        </w:trPr>
        <w:tc>
          <w:tcPr>
            <w:tcW w:w="5778" w:type="dxa"/>
          </w:tcPr>
          <w:p w:rsidR="00000000" w:rsidRDefault="00375157">
            <w:pPr>
              <w:ind w:left="110"/>
            </w:pPr>
            <w:r>
              <w:t>Provisions</w:t>
            </w:r>
          </w:p>
        </w:tc>
        <w:tc>
          <w:tcPr>
            <w:tcW w:w="1135" w:type="dxa"/>
          </w:tcPr>
          <w:p w:rsidR="00000000" w:rsidRDefault="00375157">
            <w:pPr>
              <w:jc w:val="center"/>
            </w:pPr>
            <w:r>
              <w:t>19</w:t>
            </w:r>
          </w:p>
        </w:tc>
        <w:tc>
          <w:tcPr>
            <w:tcW w:w="1282" w:type="dxa"/>
            <w:gridSpan w:val="2"/>
          </w:tcPr>
          <w:p w:rsidR="00000000" w:rsidRDefault="00375157">
            <w:pPr>
              <w:jc w:val="right"/>
              <w:rPr>
                <w:b/>
              </w:rPr>
            </w:pPr>
            <w:r>
              <w:rPr>
                <w:b/>
              </w:rPr>
              <w:t>143.7</w:t>
            </w:r>
          </w:p>
        </w:tc>
        <w:tc>
          <w:tcPr>
            <w:tcW w:w="1282" w:type="dxa"/>
          </w:tcPr>
          <w:p w:rsidR="00000000" w:rsidRDefault="00375157">
            <w:pPr>
              <w:jc w:val="right"/>
            </w:pPr>
            <w:r>
              <w:t>136.6</w:t>
            </w:r>
          </w:p>
        </w:tc>
        <w:tc>
          <w:tcPr>
            <w:tcW w:w="1282" w:type="dxa"/>
            <w:gridSpan w:val="2"/>
          </w:tcPr>
          <w:p w:rsidR="00000000" w:rsidRDefault="00375157">
            <w:pPr>
              <w:jc w:val="right"/>
              <w:rPr>
                <w:b/>
              </w:rPr>
            </w:pPr>
            <w:r>
              <w:rPr>
                <w:b/>
              </w:rPr>
              <w:t>2.5</w:t>
            </w:r>
          </w:p>
        </w:tc>
        <w:tc>
          <w:tcPr>
            <w:tcW w:w="1282" w:type="dxa"/>
          </w:tcPr>
          <w:p w:rsidR="00000000" w:rsidRDefault="00375157">
            <w:pPr>
              <w:jc w:val="right"/>
            </w:pPr>
            <w:r>
              <w:t>1.3</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Other</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51.0</w:t>
            </w:r>
          </w:p>
        </w:tc>
        <w:tc>
          <w:tcPr>
            <w:tcW w:w="1282" w:type="dxa"/>
            <w:tcBorders>
              <w:bottom w:val="single" w:sz="18" w:space="0" w:color="auto"/>
            </w:tcBorders>
          </w:tcPr>
          <w:p w:rsidR="00000000" w:rsidRDefault="00375157">
            <w:pPr>
              <w:jc w:val="right"/>
            </w:pPr>
            <w:r>
              <w:t>43.3</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w:t>
            </w:r>
            <w:r>
              <w:t xml:space="preserve"> </w:t>
            </w:r>
            <w:r>
              <w:rPr>
                <w:b/>
              </w:rPr>
              <w:t>Non-Current Liabilities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1,817.8</w:t>
            </w:r>
          </w:p>
        </w:tc>
        <w:tc>
          <w:tcPr>
            <w:tcW w:w="1282" w:type="dxa"/>
            <w:tcBorders>
              <w:bottom w:val="single" w:sz="18" w:space="0" w:color="auto"/>
            </w:tcBorders>
          </w:tcPr>
          <w:p w:rsidR="00000000" w:rsidRDefault="00375157">
            <w:pPr>
              <w:jc w:val="right"/>
            </w:pPr>
            <w:r>
              <w:t>1,809.4</w:t>
            </w:r>
          </w:p>
        </w:tc>
        <w:tc>
          <w:tcPr>
            <w:tcW w:w="1282" w:type="dxa"/>
            <w:gridSpan w:val="2"/>
            <w:tcBorders>
              <w:bottom w:val="single" w:sz="18" w:space="0" w:color="auto"/>
            </w:tcBorders>
          </w:tcPr>
          <w:p w:rsidR="00000000" w:rsidRDefault="00375157">
            <w:pPr>
              <w:jc w:val="right"/>
              <w:rPr>
                <w:b/>
              </w:rPr>
            </w:pPr>
            <w:r>
              <w:rPr>
                <w:b/>
              </w:rPr>
              <w:t>3,077.6</w:t>
            </w:r>
          </w:p>
        </w:tc>
        <w:tc>
          <w:tcPr>
            <w:tcW w:w="1282" w:type="dxa"/>
            <w:tcBorders>
              <w:bottom w:val="single" w:sz="18" w:space="0" w:color="auto"/>
            </w:tcBorders>
          </w:tcPr>
          <w:p w:rsidR="00000000" w:rsidRDefault="00375157">
            <w:pPr>
              <w:jc w:val="right"/>
            </w:pPr>
            <w:r>
              <w:t>3,139.1</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b/>
                <w:vanish/>
              </w:rPr>
              <w:t>[SULON]</w:t>
            </w:r>
            <w:r>
              <w:rPr>
                <w:b/>
              </w:rPr>
              <w:t>Total</w:t>
            </w:r>
            <w:r>
              <w:t xml:space="preserve"> </w:t>
            </w:r>
            <w:r>
              <w:rPr>
                <w:b/>
              </w:rPr>
              <w:t>Liabilities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4,535.9</w:t>
            </w:r>
          </w:p>
        </w:tc>
        <w:tc>
          <w:tcPr>
            <w:tcW w:w="1282" w:type="dxa"/>
            <w:tcBorders>
              <w:bottom w:val="single" w:sz="18" w:space="0" w:color="auto"/>
            </w:tcBorders>
          </w:tcPr>
          <w:p w:rsidR="00000000" w:rsidRDefault="00375157">
            <w:pPr>
              <w:jc w:val="right"/>
            </w:pPr>
            <w:r>
              <w:t>4,180.3</w:t>
            </w:r>
          </w:p>
        </w:tc>
        <w:tc>
          <w:tcPr>
            <w:tcW w:w="1282" w:type="dxa"/>
            <w:gridSpan w:val="2"/>
            <w:tcBorders>
              <w:bottom w:val="single" w:sz="18" w:space="0" w:color="auto"/>
            </w:tcBorders>
          </w:tcPr>
          <w:p w:rsidR="00000000" w:rsidRDefault="00375157">
            <w:pPr>
              <w:jc w:val="right"/>
              <w:rPr>
                <w:b/>
              </w:rPr>
            </w:pPr>
            <w:r>
              <w:rPr>
                <w:b/>
              </w:rPr>
              <w:t>3,384.3</w:t>
            </w:r>
          </w:p>
        </w:tc>
        <w:tc>
          <w:tcPr>
            <w:tcW w:w="1282" w:type="dxa"/>
            <w:tcBorders>
              <w:bottom w:val="single" w:sz="18" w:space="0" w:color="auto"/>
            </w:tcBorders>
          </w:tcPr>
          <w:p w:rsidR="00000000" w:rsidRDefault="00375157">
            <w:pPr>
              <w:jc w:val="right"/>
            </w:pPr>
            <w:r>
              <w:t>3,365.7</w:t>
            </w: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w:t>
            </w:r>
            <w:r>
              <w:rPr>
                <w:b/>
              </w:rPr>
              <w:t>Net Assets</w:t>
            </w:r>
          </w:p>
        </w:tc>
        <w:tc>
          <w:tcPr>
            <w:tcW w:w="1135"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2,636.6</w:t>
            </w:r>
          </w:p>
        </w:tc>
        <w:tc>
          <w:tcPr>
            <w:tcW w:w="1282" w:type="dxa"/>
            <w:tcBorders>
              <w:bottom w:val="double" w:sz="18" w:space="0" w:color="auto"/>
            </w:tcBorders>
          </w:tcPr>
          <w:p w:rsidR="00000000" w:rsidRDefault="00375157">
            <w:pPr>
              <w:jc w:val="right"/>
            </w:pPr>
            <w:r>
              <w:t>2,516.3</w:t>
            </w:r>
          </w:p>
        </w:tc>
        <w:tc>
          <w:tcPr>
            <w:tcW w:w="1282" w:type="dxa"/>
            <w:gridSpan w:val="2"/>
            <w:tcBorders>
              <w:bottom w:val="double" w:sz="18" w:space="0" w:color="auto"/>
            </w:tcBorders>
          </w:tcPr>
          <w:p w:rsidR="00000000" w:rsidRDefault="00375157">
            <w:pPr>
              <w:jc w:val="right"/>
              <w:rPr>
                <w:b/>
              </w:rPr>
            </w:pPr>
            <w:r>
              <w:rPr>
                <w:b/>
              </w:rPr>
              <w:t>1,805.5</w:t>
            </w:r>
          </w:p>
        </w:tc>
        <w:tc>
          <w:tcPr>
            <w:tcW w:w="1282" w:type="dxa"/>
            <w:tcBorders>
              <w:bottom w:val="double" w:sz="18" w:space="0" w:color="auto"/>
            </w:tcBorders>
          </w:tcPr>
          <w:p w:rsidR="00000000" w:rsidRDefault="00375157">
            <w:pPr>
              <w:jc w:val="right"/>
            </w:pPr>
            <w:r>
              <w:t>1,790.5</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rPr>
                <w:b/>
              </w:rPr>
              <w:t>Shareholders' E</w:t>
            </w:r>
            <w:r>
              <w:rPr>
                <w:b/>
              </w:rPr>
              <w:t>quity</w:t>
            </w: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778" w:type="dxa"/>
          </w:tcPr>
          <w:p w:rsidR="00000000" w:rsidRDefault="00375157">
            <w:pPr>
              <w:ind w:left="110"/>
            </w:pPr>
            <w:r>
              <w:t>Share capital</w:t>
            </w:r>
          </w:p>
        </w:tc>
        <w:tc>
          <w:tcPr>
            <w:tcW w:w="1135" w:type="dxa"/>
          </w:tcPr>
          <w:p w:rsidR="00000000" w:rsidRDefault="00375157">
            <w:pPr>
              <w:jc w:val="center"/>
            </w:pPr>
            <w:r>
              <w:t>20</w:t>
            </w:r>
          </w:p>
        </w:tc>
        <w:tc>
          <w:tcPr>
            <w:tcW w:w="1282" w:type="dxa"/>
            <w:gridSpan w:val="2"/>
          </w:tcPr>
          <w:p w:rsidR="00000000" w:rsidRDefault="00375157">
            <w:pPr>
              <w:jc w:val="right"/>
              <w:rPr>
                <w:b/>
              </w:rPr>
            </w:pPr>
            <w:r>
              <w:rPr>
                <w:b/>
              </w:rPr>
              <w:t>1,119.4</w:t>
            </w:r>
          </w:p>
        </w:tc>
        <w:tc>
          <w:tcPr>
            <w:tcW w:w="1282" w:type="dxa"/>
          </w:tcPr>
          <w:p w:rsidR="00000000" w:rsidRDefault="00375157">
            <w:pPr>
              <w:jc w:val="right"/>
            </w:pPr>
            <w:r>
              <w:t>572.2</w:t>
            </w:r>
          </w:p>
        </w:tc>
        <w:tc>
          <w:tcPr>
            <w:tcW w:w="1282" w:type="dxa"/>
            <w:gridSpan w:val="2"/>
          </w:tcPr>
          <w:p w:rsidR="00000000" w:rsidRDefault="00375157">
            <w:pPr>
              <w:jc w:val="right"/>
              <w:rPr>
                <w:b/>
              </w:rPr>
            </w:pPr>
            <w:r>
              <w:rPr>
                <w:b/>
              </w:rPr>
              <w:t>1,119.4</w:t>
            </w:r>
          </w:p>
        </w:tc>
        <w:tc>
          <w:tcPr>
            <w:tcW w:w="1282" w:type="dxa"/>
          </w:tcPr>
          <w:p w:rsidR="00000000" w:rsidRDefault="00375157">
            <w:pPr>
              <w:jc w:val="right"/>
            </w:pPr>
            <w:r>
              <w:t>572.2</w:t>
            </w:r>
          </w:p>
        </w:tc>
      </w:tr>
      <w:tr w:rsidR="00000000">
        <w:tblPrEx>
          <w:tblCellMar>
            <w:top w:w="0" w:type="dxa"/>
            <w:bottom w:w="0" w:type="dxa"/>
          </w:tblCellMar>
        </w:tblPrEx>
        <w:trPr>
          <w:cantSplit/>
        </w:trPr>
        <w:tc>
          <w:tcPr>
            <w:tcW w:w="5778" w:type="dxa"/>
          </w:tcPr>
          <w:p w:rsidR="00000000" w:rsidRDefault="00375157">
            <w:pPr>
              <w:ind w:left="110"/>
            </w:pPr>
            <w:r>
              <w:t>Reserves</w:t>
            </w:r>
          </w:p>
        </w:tc>
        <w:tc>
          <w:tcPr>
            <w:tcW w:w="1135" w:type="dxa"/>
          </w:tcPr>
          <w:p w:rsidR="00000000" w:rsidRDefault="00375157">
            <w:pPr>
              <w:jc w:val="center"/>
            </w:pPr>
            <w:r>
              <w:t>21</w:t>
            </w:r>
          </w:p>
        </w:tc>
        <w:tc>
          <w:tcPr>
            <w:tcW w:w="1282" w:type="dxa"/>
            <w:gridSpan w:val="2"/>
          </w:tcPr>
          <w:p w:rsidR="00000000" w:rsidRDefault="00375157">
            <w:pPr>
              <w:jc w:val="right"/>
              <w:rPr>
                <w:b/>
              </w:rPr>
            </w:pPr>
            <w:r>
              <w:rPr>
                <w:b/>
              </w:rPr>
              <w:t>451.6</w:t>
            </w:r>
          </w:p>
        </w:tc>
        <w:tc>
          <w:tcPr>
            <w:tcW w:w="1282" w:type="dxa"/>
          </w:tcPr>
          <w:p w:rsidR="00000000" w:rsidRDefault="00375157">
            <w:pPr>
              <w:jc w:val="right"/>
            </w:pPr>
            <w:r>
              <w:t>1,257.6</w:t>
            </w:r>
          </w:p>
        </w:tc>
        <w:tc>
          <w:tcPr>
            <w:tcW w:w="1282" w:type="dxa"/>
            <w:gridSpan w:val="2"/>
          </w:tcPr>
          <w:p w:rsidR="00000000" w:rsidRDefault="00375157">
            <w:pPr>
              <w:jc w:val="right"/>
              <w:rPr>
                <w:b/>
              </w:rPr>
            </w:pPr>
            <w:r>
              <w:rPr>
                <w:b/>
              </w:rPr>
              <w:t>183.8</w:t>
            </w:r>
          </w:p>
        </w:tc>
        <w:tc>
          <w:tcPr>
            <w:tcW w:w="1282" w:type="dxa"/>
          </w:tcPr>
          <w:p w:rsidR="00000000" w:rsidRDefault="00375157">
            <w:pPr>
              <w:jc w:val="right"/>
            </w:pPr>
            <w:r>
              <w:t>769.0</w:t>
            </w:r>
          </w:p>
        </w:tc>
      </w:tr>
      <w:tr w:rsidR="00000000">
        <w:tblPrEx>
          <w:tblCellMar>
            <w:top w:w="0" w:type="dxa"/>
            <w:bottom w:w="0" w:type="dxa"/>
          </w:tblCellMar>
        </w:tblPrEx>
        <w:trPr>
          <w:cantSplit/>
          <w:hidden/>
        </w:trPr>
        <w:tc>
          <w:tcPr>
            <w:tcW w:w="5778" w:type="dxa"/>
            <w:tcBorders>
              <w:bottom w:val="single" w:sz="18" w:space="0" w:color="auto"/>
            </w:tcBorders>
          </w:tcPr>
          <w:p w:rsidR="00000000" w:rsidRDefault="00375157">
            <w:pPr>
              <w:ind w:left="110"/>
            </w:pPr>
            <w:r>
              <w:rPr>
                <w:vanish/>
              </w:rPr>
              <w:t>[SULON]</w:t>
            </w:r>
            <w:r>
              <w:t>Retained profits</w:t>
            </w:r>
          </w:p>
        </w:tc>
        <w:tc>
          <w:tcPr>
            <w:tcW w:w="1135"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rPr>
                <w:b/>
              </w:rPr>
            </w:pPr>
            <w:r>
              <w:rPr>
                <w:b/>
              </w:rPr>
              <w:t>1,065.6</w:t>
            </w:r>
          </w:p>
        </w:tc>
        <w:tc>
          <w:tcPr>
            <w:tcW w:w="1282" w:type="dxa"/>
            <w:tcBorders>
              <w:bottom w:val="single" w:sz="18" w:space="0" w:color="auto"/>
            </w:tcBorders>
          </w:tcPr>
          <w:p w:rsidR="00000000" w:rsidRDefault="00375157">
            <w:pPr>
              <w:jc w:val="right"/>
            </w:pPr>
            <w:r>
              <w:t>686.5</w:t>
            </w:r>
          </w:p>
        </w:tc>
        <w:tc>
          <w:tcPr>
            <w:tcW w:w="1282" w:type="dxa"/>
            <w:gridSpan w:val="2"/>
            <w:tcBorders>
              <w:bottom w:val="single" w:sz="18" w:space="0" w:color="auto"/>
            </w:tcBorders>
          </w:tcPr>
          <w:p w:rsidR="00000000" w:rsidRDefault="00375157">
            <w:pPr>
              <w:jc w:val="right"/>
              <w:rPr>
                <w:b/>
              </w:rPr>
            </w:pPr>
            <w:r>
              <w:rPr>
                <w:b/>
              </w:rPr>
              <w:t>502.3</w:t>
            </w:r>
          </w:p>
        </w:tc>
        <w:tc>
          <w:tcPr>
            <w:tcW w:w="1282" w:type="dxa"/>
            <w:tcBorders>
              <w:bottom w:val="single" w:sz="18" w:space="0" w:color="auto"/>
            </w:tcBorders>
          </w:tcPr>
          <w:p w:rsidR="00000000" w:rsidRDefault="00375157">
            <w:pPr>
              <w:jc w:val="right"/>
            </w:pPr>
            <w:r>
              <w:t>449.3</w:t>
            </w:r>
          </w:p>
        </w:tc>
      </w:tr>
      <w:tr w:rsidR="00000000">
        <w:tblPrEx>
          <w:tblCellMar>
            <w:top w:w="0" w:type="dxa"/>
            <w:bottom w:w="0" w:type="dxa"/>
          </w:tblCellMar>
        </w:tblPrEx>
        <w:trPr>
          <w:cantSplit/>
        </w:trPr>
        <w:tc>
          <w:tcPr>
            <w:tcW w:w="5778" w:type="dxa"/>
          </w:tcPr>
          <w:p w:rsidR="00000000" w:rsidRDefault="00375157">
            <w:pPr>
              <w:ind w:left="110"/>
            </w:pPr>
          </w:p>
        </w:tc>
        <w:tc>
          <w:tcPr>
            <w:tcW w:w="1135"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778" w:type="dxa"/>
            <w:tcBorders>
              <w:bottom w:val="double" w:sz="18" w:space="0" w:color="auto"/>
            </w:tcBorders>
          </w:tcPr>
          <w:p w:rsidR="00000000" w:rsidRDefault="00375157">
            <w:pPr>
              <w:ind w:left="110"/>
            </w:pPr>
            <w:r>
              <w:rPr>
                <w:b/>
                <w:vanish/>
              </w:rPr>
              <w:t>[DULON]</w:t>
            </w:r>
            <w:r>
              <w:rPr>
                <w:b/>
              </w:rPr>
              <w:t>Total Shareholders' Equity</w:t>
            </w:r>
          </w:p>
        </w:tc>
        <w:tc>
          <w:tcPr>
            <w:tcW w:w="1135"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2,636.6</w:t>
            </w:r>
          </w:p>
        </w:tc>
        <w:tc>
          <w:tcPr>
            <w:tcW w:w="1282" w:type="dxa"/>
            <w:tcBorders>
              <w:bottom w:val="double" w:sz="18" w:space="0" w:color="auto"/>
            </w:tcBorders>
          </w:tcPr>
          <w:p w:rsidR="00000000" w:rsidRDefault="00375157">
            <w:pPr>
              <w:jc w:val="right"/>
            </w:pPr>
            <w:r>
              <w:t>2,516.3</w:t>
            </w:r>
          </w:p>
        </w:tc>
        <w:tc>
          <w:tcPr>
            <w:tcW w:w="1282" w:type="dxa"/>
            <w:gridSpan w:val="2"/>
            <w:tcBorders>
              <w:bottom w:val="double" w:sz="18" w:space="0" w:color="auto"/>
            </w:tcBorders>
          </w:tcPr>
          <w:p w:rsidR="00000000" w:rsidRDefault="00375157">
            <w:pPr>
              <w:jc w:val="right"/>
              <w:rPr>
                <w:b/>
              </w:rPr>
            </w:pPr>
            <w:r>
              <w:rPr>
                <w:b/>
              </w:rPr>
              <w:t>1,805.5</w:t>
            </w:r>
          </w:p>
        </w:tc>
        <w:tc>
          <w:tcPr>
            <w:tcW w:w="1282" w:type="dxa"/>
            <w:tcBorders>
              <w:bottom w:val="double" w:sz="18" w:space="0" w:color="auto"/>
            </w:tcBorders>
          </w:tcPr>
          <w:p w:rsidR="00000000" w:rsidRDefault="00375157">
            <w:pPr>
              <w:jc w:val="right"/>
            </w:pPr>
            <w:r>
              <w:t>1,790.5</w:t>
            </w:r>
          </w:p>
        </w:tc>
      </w:tr>
    </w:tbl>
    <w:p w:rsidR="00000000" w:rsidRDefault="00375157">
      <w:pPr>
        <w:ind w:left="110"/>
      </w:pPr>
    </w:p>
    <w:p w:rsidR="00000000" w:rsidRDefault="00375157">
      <w:pPr>
        <w:ind w:left="110"/>
      </w:pPr>
      <w:r>
        <w:rPr>
          <w:i/>
        </w:rPr>
        <w:t>The above balance sheets should be read in conjunction with the accompanying notes.</w:t>
      </w:r>
    </w:p>
    <w:p w:rsidR="00000000" w:rsidRDefault="00375157">
      <w:pPr>
        <w:ind w:left="110"/>
      </w:pPr>
    </w:p>
    <w:p w:rsidR="00000000" w:rsidRDefault="00375157">
      <w:pPr>
        <w:ind w:left="110"/>
      </w:pPr>
    </w:p>
    <w:p w:rsidR="00000000" w:rsidRDefault="00375157">
      <w:pPr>
        <w:pStyle w:val="Heading3"/>
      </w:pPr>
      <w:r>
        <w:t>Statements Of Cash Flows</w:t>
      </w:r>
    </w:p>
    <w:p w:rsidR="00000000" w:rsidRDefault="00375157">
      <w:pPr>
        <w:ind w:left="110"/>
      </w:pPr>
    </w:p>
    <w:tbl>
      <w:tblPr>
        <w:tblW w:w="0" w:type="auto"/>
        <w:tblLayout w:type="fixed"/>
        <w:tblLook w:val="0000"/>
      </w:tblPr>
      <w:tblGrid>
        <w:gridCol w:w="6442"/>
        <w:gridCol w:w="1536"/>
        <w:gridCol w:w="1"/>
        <w:gridCol w:w="1281"/>
        <w:gridCol w:w="1282"/>
        <w:gridCol w:w="1"/>
        <w:gridCol w:w="1281"/>
        <w:gridCol w:w="1282"/>
      </w:tblGrid>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CML </w:t>
            </w:r>
          </w:p>
        </w:tc>
        <w:tc>
          <w:tcPr>
            <w:gridSpan w:val="2"/>
            <w:hMerge/>
          </w:tcPr>
          <w:p w:rsidR="00000000" w:rsidRDefault="00375157">
            <w:pPr>
              <w:jc w:val="right"/>
              <w:rPr>
                <w:b/>
              </w:rPr>
            </w:pPr>
          </w:p>
        </w:tc>
      </w:tr>
      <w:tr w:rsidR="00000000">
        <w:tblPrEx>
          <w:tblCellMar>
            <w:top w:w="0" w:type="dxa"/>
            <w:bottom w:w="0" w:type="dxa"/>
          </w:tblCellMar>
        </w:tblPrEx>
        <w:trPr>
          <w:cantSplit/>
        </w:trPr>
        <w:tc>
          <w:tcPr>
            <w:tcW w:w="6442" w:type="dxa"/>
          </w:tcPr>
          <w:p w:rsidR="00000000" w:rsidRDefault="00375157">
            <w:pPr>
              <w:ind w:left="110"/>
            </w:pPr>
            <w:r>
              <w:rPr>
                <w:b/>
              </w:rPr>
              <w:t>For the 52 weeks ended 26 July 1998</w:t>
            </w:r>
          </w:p>
        </w:tc>
        <w:tc>
          <w:tcPr>
            <w:tcW w:w="1536" w:type="dxa"/>
          </w:tcPr>
          <w:p w:rsidR="00000000" w:rsidRDefault="00375157">
            <w:pPr>
              <w:jc w:val="center"/>
            </w:pPr>
            <w:r>
              <w:rPr>
                <w:b/>
              </w:rPr>
              <w:t>Explanatory</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trPr>
        <w:tc>
          <w:tcPr>
            <w:tcW w:w="6442" w:type="dxa"/>
          </w:tcPr>
          <w:p w:rsidR="00000000" w:rsidRDefault="00375157">
            <w:pPr>
              <w:ind w:left="110"/>
            </w:pPr>
            <w:r>
              <w:t xml:space="preserve">(1997 52 </w:t>
            </w:r>
            <w:r>
              <w:t>weeks ended 27 July)</w:t>
            </w:r>
          </w:p>
        </w:tc>
        <w:tc>
          <w:tcPr>
            <w:tcW w:w="1536" w:type="dxa"/>
          </w:tcPr>
          <w:p w:rsidR="00000000" w:rsidRDefault="00375157">
            <w:pPr>
              <w:jc w:val="center"/>
            </w:pPr>
            <w:r>
              <w:rPr>
                <w:b/>
              </w:rPr>
              <w:t>Notes</w:t>
            </w:r>
          </w:p>
        </w:tc>
        <w:tc>
          <w:tcPr>
            <w:tcW w:w="1282" w:type="dxa"/>
            <w:gridSpan w:val="2"/>
          </w:tcPr>
          <w:p w:rsidR="00000000" w:rsidRDefault="00375157">
            <w:pPr>
              <w:jc w:val="right"/>
              <w:rPr>
                <w:b/>
              </w:rPr>
            </w:pPr>
            <w:r>
              <w:rPr>
                <w:b/>
              </w:rPr>
              <w:t>$M</w:t>
            </w:r>
          </w:p>
        </w:tc>
        <w:tc>
          <w:tcPr>
            <w:tcW w:w="1282" w:type="dxa"/>
          </w:tcPr>
          <w:p w:rsidR="00000000" w:rsidRDefault="00375157">
            <w:pPr>
              <w:jc w:val="right"/>
            </w:pPr>
            <w:r>
              <w:t>$M</w:t>
            </w:r>
          </w:p>
        </w:tc>
        <w:tc>
          <w:tcPr>
            <w:tcW w:w="1282" w:type="dxa"/>
            <w:gridSpan w:val="2"/>
          </w:tcPr>
          <w:p w:rsidR="00000000" w:rsidRDefault="00375157">
            <w:pPr>
              <w:jc w:val="right"/>
              <w:rPr>
                <w:b/>
              </w:rPr>
            </w:pPr>
            <w:r>
              <w:rPr>
                <w:b/>
              </w:rPr>
              <w:t>$M</w:t>
            </w:r>
          </w:p>
        </w:tc>
        <w:tc>
          <w:tcPr>
            <w:tcW w:w="1282" w:type="dxa"/>
          </w:tcPr>
          <w:p w:rsidR="00000000" w:rsidRDefault="00375157">
            <w:pPr>
              <w:jc w:val="right"/>
            </w:pPr>
            <w:r>
              <w:t>$M</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p>
        </w:tc>
        <w:tc>
          <w:tcPr>
            <w:tcW w:w="1536" w:type="dxa"/>
            <w:tcBorders>
              <w:bottom w:val="single" w:sz="18" w:space="0" w:color="auto"/>
            </w:tcBorders>
          </w:tcPr>
          <w:p w:rsidR="00000000" w:rsidRDefault="00375157">
            <w:pPr>
              <w:ind w:left="110"/>
              <w:jc w:val="center"/>
            </w:pPr>
          </w:p>
        </w:tc>
        <w:tc>
          <w:tcPr>
            <w:tcW w:w="2564" w:type="dxa"/>
            <w:hMerge w:val="restart"/>
            <w:tcBorders>
              <w:bottom w:val="single" w:sz="18" w:space="0" w:color="auto"/>
            </w:tcBorders>
          </w:tcPr>
          <w:p w:rsidR="00000000" w:rsidRDefault="00375157">
            <w:pPr>
              <w:ind w:left="110"/>
              <w:jc w:val="center"/>
            </w:pPr>
            <w:r>
              <w:rPr>
                <w:b/>
              </w:rPr>
              <w:t xml:space="preserve">Inflows/(Outflows) </w:t>
            </w:r>
          </w:p>
        </w:tc>
        <w:tc>
          <w:tcPr>
            <w:gridSpan w:val="2"/>
            <w:hMerge/>
            <w:tcBorders>
              <w:bottom w:val="single" w:sz="18" w:space="0" w:color="auto"/>
            </w:tcBorders>
          </w:tcPr>
          <w:p w:rsidR="00000000" w:rsidRDefault="00375157">
            <w:pPr>
              <w:ind w:left="110"/>
              <w:jc w:val="center"/>
              <w:rPr>
                <w:b/>
              </w:rPr>
            </w:pPr>
          </w:p>
        </w:tc>
        <w:tc>
          <w:tcPr>
            <w:tcW w:w="2564" w:type="dxa"/>
            <w:hMerge w:val="restart"/>
            <w:tcBorders>
              <w:bottom w:val="single" w:sz="18" w:space="0" w:color="auto"/>
            </w:tcBorders>
          </w:tcPr>
          <w:p w:rsidR="00000000" w:rsidRDefault="00375157">
            <w:pPr>
              <w:ind w:left="110"/>
              <w:jc w:val="center"/>
            </w:pPr>
            <w:r>
              <w:rPr>
                <w:b/>
              </w:rPr>
              <w:t xml:space="preserve">Inflows/(Outflows) </w:t>
            </w:r>
          </w:p>
        </w:tc>
        <w:tc>
          <w:tcPr>
            <w:gridSpan w:val="2"/>
            <w:hMerge/>
            <w:tcBorders>
              <w:bottom w:val="single" w:sz="18" w:space="0" w:color="auto"/>
            </w:tcBorders>
          </w:tcPr>
          <w:p w:rsidR="00000000" w:rsidRDefault="00375157">
            <w:pPr>
              <w:ind w:left="110"/>
              <w:jc w:val="center"/>
              <w:rPr>
                <w:b/>
              </w:rPr>
            </w:pP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rPr>
                <w:b/>
              </w:rPr>
              <w:t>Cash flows from operating activities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t>Receipts from customers</w:t>
            </w:r>
          </w:p>
        </w:tc>
        <w:tc>
          <w:tcPr>
            <w:tcW w:w="1536" w:type="dxa"/>
          </w:tcPr>
          <w:p w:rsidR="00000000" w:rsidRDefault="00375157">
            <w:pPr>
              <w:ind w:left="110"/>
              <w:jc w:val="center"/>
            </w:pPr>
          </w:p>
        </w:tc>
        <w:tc>
          <w:tcPr>
            <w:tcW w:w="1282" w:type="dxa"/>
            <w:gridSpan w:val="2"/>
          </w:tcPr>
          <w:p w:rsidR="00000000" w:rsidRDefault="00375157">
            <w:pPr>
              <w:jc w:val="right"/>
            </w:pPr>
            <w:r>
              <w:rPr>
                <w:b/>
              </w:rPr>
              <w:t>20,596.6</w:t>
            </w:r>
          </w:p>
        </w:tc>
        <w:tc>
          <w:tcPr>
            <w:tcW w:w="1282" w:type="dxa"/>
          </w:tcPr>
          <w:p w:rsidR="00000000" w:rsidRDefault="00375157">
            <w:pPr>
              <w:jc w:val="right"/>
            </w:pPr>
            <w:r>
              <w:t>19,233.8</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Payments to suppliers and employees</w:t>
            </w:r>
          </w:p>
        </w:tc>
        <w:tc>
          <w:tcPr>
            <w:tcW w:w="1536" w:type="dxa"/>
          </w:tcPr>
          <w:p w:rsidR="00000000" w:rsidRDefault="00375157">
            <w:pPr>
              <w:ind w:left="110"/>
              <w:jc w:val="center"/>
            </w:pPr>
          </w:p>
        </w:tc>
        <w:tc>
          <w:tcPr>
            <w:tcW w:w="1282" w:type="dxa"/>
            <w:gridSpan w:val="2"/>
          </w:tcPr>
          <w:p w:rsidR="00000000" w:rsidRDefault="00375157">
            <w:pPr>
              <w:jc w:val="right"/>
            </w:pPr>
            <w:r>
              <w:rPr>
                <w:b/>
              </w:rPr>
              <w:t>(19,333.4)</w:t>
            </w:r>
          </w:p>
        </w:tc>
        <w:tc>
          <w:tcPr>
            <w:tcW w:w="1282" w:type="dxa"/>
          </w:tcPr>
          <w:p w:rsidR="00000000" w:rsidRDefault="00375157">
            <w:pPr>
              <w:jc w:val="right"/>
            </w:pPr>
            <w:r>
              <w:t>(18,325.4)</w:t>
            </w:r>
          </w:p>
        </w:tc>
        <w:tc>
          <w:tcPr>
            <w:tcW w:w="1282" w:type="dxa"/>
            <w:gridSpan w:val="2"/>
          </w:tcPr>
          <w:p w:rsidR="00000000" w:rsidRDefault="00375157">
            <w:pPr>
              <w:jc w:val="right"/>
            </w:pPr>
            <w:r>
              <w:rPr>
                <w:b/>
              </w:rPr>
              <w:t>(114.5)</w:t>
            </w:r>
          </w:p>
        </w:tc>
        <w:tc>
          <w:tcPr>
            <w:tcW w:w="1282" w:type="dxa"/>
          </w:tcPr>
          <w:p w:rsidR="00000000" w:rsidRDefault="00375157">
            <w:pPr>
              <w:jc w:val="right"/>
            </w:pPr>
            <w:r>
              <w:t>(74.3)</w:t>
            </w:r>
          </w:p>
        </w:tc>
      </w:tr>
      <w:tr w:rsidR="00000000">
        <w:tblPrEx>
          <w:tblCellMar>
            <w:top w:w="0" w:type="dxa"/>
            <w:bottom w:w="0" w:type="dxa"/>
          </w:tblCellMar>
        </w:tblPrEx>
        <w:trPr>
          <w:cantSplit/>
        </w:trPr>
        <w:tc>
          <w:tcPr>
            <w:tcW w:w="6442" w:type="dxa"/>
          </w:tcPr>
          <w:p w:rsidR="00000000" w:rsidRDefault="00375157">
            <w:pPr>
              <w:ind w:left="110"/>
            </w:pPr>
            <w:r>
              <w:t>Interest received</w:t>
            </w:r>
          </w:p>
        </w:tc>
        <w:tc>
          <w:tcPr>
            <w:tcW w:w="1536" w:type="dxa"/>
          </w:tcPr>
          <w:p w:rsidR="00000000" w:rsidRDefault="00375157">
            <w:pPr>
              <w:ind w:left="110"/>
              <w:jc w:val="center"/>
            </w:pPr>
          </w:p>
        </w:tc>
        <w:tc>
          <w:tcPr>
            <w:tcW w:w="1282" w:type="dxa"/>
            <w:gridSpan w:val="2"/>
          </w:tcPr>
          <w:p w:rsidR="00000000" w:rsidRDefault="00375157">
            <w:pPr>
              <w:jc w:val="right"/>
            </w:pPr>
            <w:r>
              <w:rPr>
                <w:b/>
              </w:rPr>
              <w:t>12.0</w:t>
            </w:r>
          </w:p>
        </w:tc>
        <w:tc>
          <w:tcPr>
            <w:tcW w:w="1282" w:type="dxa"/>
          </w:tcPr>
          <w:p w:rsidR="00000000" w:rsidRDefault="00375157">
            <w:pPr>
              <w:jc w:val="right"/>
            </w:pPr>
            <w:r>
              <w:t>19.1</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Interest and other costs of finance paid</w:t>
            </w:r>
          </w:p>
        </w:tc>
        <w:tc>
          <w:tcPr>
            <w:tcW w:w="1536" w:type="dxa"/>
          </w:tcPr>
          <w:p w:rsidR="00000000" w:rsidRDefault="00375157">
            <w:pPr>
              <w:ind w:left="110"/>
              <w:jc w:val="center"/>
            </w:pPr>
          </w:p>
        </w:tc>
        <w:tc>
          <w:tcPr>
            <w:tcW w:w="1282" w:type="dxa"/>
            <w:gridSpan w:val="2"/>
          </w:tcPr>
          <w:p w:rsidR="00000000" w:rsidRDefault="00375157">
            <w:pPr>
              <w:jc w:val="right"/>
            </w:pPr>
            <w:r>
              <w:rPr>
                <w:b/>
              </w:rPr>
              <w:t>(122.9)</w:t>
            </w:r>
          </w:p>
        </w:tc>
        <w:tc>
          <w:tcPr>
            <w:tcW w:w="1282" w:type="dxa"/>
          </w:tcPr>
          <w:p w:rsidR="00000000" w:rsidRDefault="00375157">
            <w:pPr>
              <w:jc w:val="right"/>
            </w:pPr>
            <w:r>
              <w:t>(138.3)</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r>
              <w:t>Income tax (paid)/refund</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(166.9)</w:t>
            </w:r>
          </w:p>
        </w:tc>
        <w:tc>
          <w:tcPr>
            <w:tcW w:w="1282" w:type="dxa"/>
            <w:tcBorders>
              <w:bottom w:val="single" w:sz="18" w:space="0" w:color="auto"/>
            </w:tcBorders>
          </w:tcPr>
          <w:p w:rsidR="00000000" w:rsidRDefault="00375157">
            <w:pPr>
              <w:jc w:val="right"/>
            </w:pPr>
            <w:r>
              <w:t>(4.9)</w:t>
            </w:r>
          </w:p>
        </w:tc>
        <w:tc>
          <w:tcPr>
            <w:tcW w:w="1282" w:type="dxa"/>
            <w:gridSpan w:val="2"/>
            <w:tcBorders>
              <w:bottom w:val="single" w:sz="18" w:space="0" w:color="auto"/>
            </w:tcBorders>
          </w:tcPr>
          <w:p w:rsidR="00000000" w:rsidRDefault="00375157">
            <w:pPr>
              <w:jc w:val="right"/>
            </w:pPr>
            <w:r>
              <w:rPr>
                <w:b/>
              </w:rPr>
              <w:t>1.6</w:t>
            </w:r>
          </w:p>
        </w:tc>
        <w:tc>
          <w:tcPr>
            <w:tcW w:w="1282" w:type="dxa"/>
            <w:tcBorders>
              <w:bottom w:val="single" w:sz="18" w:space="0" w:color="auto"/>
            </w:tcBorders>
          </w:tcPr>
          <w:p w:rsidR="00000000" w:rsidRDefault="00375157">
            <w:pPr>
              <w:jc w:val="right"/>
            </w:pPr>
            <w:r>
              <w:t>(18.5)</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b/>
                <w:vanish/>
              </w:rPr>
              <w:t>[SULON]</w:t>
            </w:r>
            <w:r>
              <w:rPr>
                <w:b/>
              </w:rPr>
              <w:t xml:space="preserve">Net cash provided by/(used </w:t>
            </w:r>
            <w:r>
              <w:rPr>
                <w:b/>
              </w:rPr>
              <w:t>in) operating activities</w:t>
            </w:r>
          </w:p>
        </w:tc>
        <w:tc>
          <w:tcPr>
            <w:tcW w:w="1536" w:type="dxa"/>
            <w:tcBorders>
              <w:bottom w:val="single" w:sz="18" w:space="0" w:color="auto"/>
            </w:tcBorders>
          </w:tcPr>
          <w:p w:rsidR="00000000" w:rsidRDefault="00375157">
            <w:pPr>
              <w:jc w:val="center"/>
            </w:pPr>
            <w:r>
              <w:t>A</w:t>
            </w:r>
          </w:p>
        </w:tc>
        <w:tc>
          <w:tcPr>
            <w:tcW w:w="1282" w:type="dxa"/>
            <w:gridSpan w:val="2"/>
            <w:tcBorders>
              <w:bottom w:val="single" w:sz="18" w:space="0" w:color="auto"/>
            </w:tcBorders>
          </w:tcPr>
          <w:p w:rsidR="00000000" w:rsidRDefault="00375157">
            <w:pPr>
              <w:jc w:val="right"/>
            </w:pPr>
            <w:r>
              <w:rPr>
                <w:b/>
              </w:rPr>
              <w:t>985.4</w:t>
            </w:r>
          </w:p>
        </w:tc>
        <w:tc>
          <w:tcPr>
            <w:tcW w:w="1282" w:type="dxa"/>
            <w:tcBorders>
              <w:bottom w:val="single" w:sz="18" w:space="0" w:color="auto"/>
            </w:tcBorders>
          </w:tcPr>
          <w:p w:rsidR="00000000" w:rsidRDefault="00375157">
            <w:pPr>
              <w:jc w:val="right"/>
            </w:pPr>
            <w:r>
              <w:t>784.3</w:t>
            </w:r>
          </w:p>
        </w:tc>
        <w:tc>
          <w:tcPr>
            <w:tcW w:w="1282" w:type="dxa"/>
            <w:gridSpan w:val="2"/>
            <w:tcBorders>
              <w:bottom w:val="single" w:sz="18" w:space="0" w:color="auto"/>
            </w:tcBorders>
          </w:tcPr>
          <w:p w:rsidR="00000000" w:rsidRDefault="00375157">
            <w:pPr>
              <w:jc w:val="right"/>
            </w:pPr>
            <w:r>
              <w:rPr>
                <w:b/>
              </w:rPr>
              <w:t>(112.9)</w:t>
            </w:r>
          </w:p>
        </w:tc>
        <w:tc>
          <w:tcPr>
            <w:tcW w:w="1282" w:type="dxa"/>
            <w:tcBorders>
              <w:bottom w:val="single" w:sz="18" w:space="0" w:color="auto"/>
            </w:tcBorders>
          </w:tcPr>
          <w:p w:rsidR="00000000" w:rsidRDefault="00375157">
            <w:pPr>
              <w:jc w:val="right"/>
            </w:pPr>
            <w:r>
              <w:t>(92.8)</w:t>
            </w:r>
          </w:p>
        </w:tc>
      </w:tr>
      <w:tr w:rsidR="00000000">
        <w:tblPrEx>
          <w:tblCellMar>
            <w:top w:w="0" w:type="dxa"/>
            <w:bottom w:w="0" w:type="dxa"/>
          </w:tblCellMar>
        </w:tblPrEx>
        <w:trPr>
          <w:cantSplit/>
        </w:trPr>
        <w:tc>
          <w:tcPr>
            <w:tcW w:w="6442" w:type="dxa"/>
          </w:tcPr>
          <w:p w:rsidR="00000000" w:rsidRDefault="00375157">
            <w:pPr>
              <w:ind w:left="110"/>
            </w:pPr>
            <w:r>
              <w:rPr>
                <w:b/>
              </w:rPr>
              <w:t>Cash flows from investing activities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t>Payments for property, plant and equipment</w:t>
            </w:r>
          </w:p>
        </w:tc>
        <w:tc>
          <w:tcPr>
            <w:tcW w:w="1536" w:type="dxa"/>
          </w:tcPr>
          <w:p w:rsidR="00000000" w:rsidRDefault="00375157">
            <w:pPr>
              <w:ind w:left="110"/>
              <w:jc w:val="center"/>
            </w:pPr>
          </w:p>
        </w:tc>
        <w:tc>
          <w:tcPr>
            <w:tcW w:w="1282" w:type="dxa"/>
            <w:gridSpan w:val="2"/>
          </w:tcPr>
          <w:p w:rsidR="00000000" w:rsidRDefault="00375157">
            <w:pPr>
              <w:jc w:val="right"/>
            </w:pPr>
            <w:r>
              <w:rPr>
                <w:b/>
              </w:rPr>
              <w:t>(774.2)</w:t>
            </w:r>
          </w:p>
        </w:tc>
        <w:tc>
          <w:tcPr>
            <w:tcW w:w="1282" w:type="dxa"/>
          </w:tcPr>
          <w:p w:rsidR="00000000" w:rsidRDefault="00375157">
            <w:pPr>
              <w:jc w:val="right"/>
            </w:pPr>
            <w:r>
              <w:t>(706.7)</w:t>
            </w:r>
          </w:p>
        </w:tc>
        <w:tc>
          <w:tcPr>
            <w:tcW w:w="1282" w:type="dxa"/>
            <w:gridSpan w:val="2"/>
          </w:tcPr>
          <w:p w:rsidR="00000000" w:rsidRDefault="00375157">
            <w:pPr>
              <w:jc w:val="right"/>
            </w:pPr>
            <w:r>
              <w:rPr>
                <w:b/>
              </w:rPr>
              <w:t>(39.0)</w:t>
            </w:r>
          </w:p>
        </w:tc>
        <w:tc>
          <w:tcPr>
            <w:tcW w:w="1282" w:type="dxa"/>
          </w:tcPr>
          <w:p w:rsidR="00000000" w:rsidRDefault="00375157">
            <w:pPr>
              <w:jc w:val="right"/>
            </w:pPr>
            <w:r>
              <w:t>(11.2)</w:t>
            </w:r>
          </w:p>
        </w:tc>
      </w:tr>
      <w:tr w:rsidR="00000000">
        <w:tblPrEx>
          <w:tblCellMar>
            <w:top w:w="0" w:type="dxa"/>
            <w:bottom w:w="0" w:type="dxa"/>
          </w:tblCellMar>
        </w:tblPrEx>
        <w:trPr>
          <w:cantSplit/>
        </w:trPr>
        <w:tc>
          <w:tcPr>
            <w:tcW w:w="6442" w:type="dxa"/>
          </w:tcPr>
          <w:p w:rsidR="00000000" w:rsidRDefault="00375157">
            <w:pPr>
              <w:ind w:left="110"/>
            </w:pPr>
            <w:r>
              <w:t>Payments for purchase of businesses and controlled entities</w:t>
            </w:r>
          </w:p>
        </w:tc>
        <w:tc>
          <w:tcPr>
            <w:tcW w:w="1536" w:type="dxa"/>
          </w:tcPr>
          <w:p w:rsidR="00000000" w:rsidRDefault="00375157">
            <w:pPr>
              <w:jc w:val="center"/>
            </w:pPr>
            <w:r>
              <w:t>B</w:t>
            </w:r>
          </w:p>
        </w:tc>
        <w:tc>
          <w:tcPr>
            <w:tcW w:w="1282" w:type="dxa"/>
            <w:gridSpan w:val="2"/>
          </w:tcPr>
          <w:p w:rsidR="00000000" w:rsidRDefault="00375157">
            <w:pPr>
              <w:jc w:val="right"/>
            </w:pPr>
            <w:r>
              <w:rPr>
                <w:b/>
              </w:rPr>
              <w:t>(52.6)</w:t>
            </w:r>
          </w:p>
        </w:tc>
        <w:tc>
          <w:tcPr>
            <w:tcW w:w="1282" w:type="dxa"/>
          </w:tcPr>
          <w:p w:rsidR="00000000" w:rsidRDefault="00375157">
            <w:pPr>
              <w:jc w:val="right"/>
            </w:pPr>
            <w:r>
              <w:t>(20.2)</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Payments for purchases of other investments</w:t>
            </w:r>
          </w:p>
        </w:tc>
        <w:tc>
          <w:tcPr>
            <w:tcW w:w="1536" w:type="dxa"/>
          </w:tcPr>
          <w:p w:rsidR="00000000" w:rsidRDefault="00375157">
            <w:pPr>
              <w:ind w:left="110"/>
              <w:jc w:val="center"/>
            </w:pPr>
          </w:p>
        </w:tc>
        <w:tc>
          <w:tcPr>
            <w:tcW w:w="1282" w:type="dxa"/>
            <w:gridSpan w:val="2"/>
          </w:tcPr>
          <w:p w:rsidR="00000000" w:rsidRDefault="00375157">
            <w:pPr>
              <w:jc w:val="right"/>
            </w:pPr>
            <w:r>
              <w:rPr>
                <w:b/>
              </w:rPr>
              <w:t>(21.8)</w:t>
            </w:r>
          </w:p>
        </w:tc>
        <w:tc>
          <w:tcPr>
            <w:tcW w:w="1282" w:type="dxa"/>
          </w:tcPr>
          <w:p w:rsidR="00000000" w:rsidRDefault="00375157">
            <w:pPr>
              <w:jc w:val="right"/>
            </w:pPr>
            <w:r>
              <w:t>(4.7)</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Proceeds on sale of property, plant and equipment</w:t>
            </w:r>
          </w:p>
        </w:tc>
        <w:tc>
          <w:tcPr>
            <w:tcW w:w="1536" w:type="dxa"/>
          </w:tcPr>
          <w:p w:rsidR="00000000" w:rsidRDefault="00375157">
            <w:pPr>
              <w:ind w:left="110"/>
              <w:jc w:val="center"/>
            </w:pPr>
          </w:p>
        </w:tc>
        <w:tc>
          <w:tcPr>
            <w:tcW w:w="1282" w:type="dxa"/>
            <w:gridSpan w:val="2"/>
          </w:tcPr>
          <w:p w:rsidR="00000000" w:rsidRDefault="00375157">
            <w:pPr>
              <w:jc w:val="right"/>
            </w:pPr>
            <w:r>
              <w:rPr>
                <w:b/>
              </w:rPr>
              <w:t>25.1</w:t>
            </w:r>
          </w:p>
        </w:tc>
        <w:tc>
          <w:tcPr>
            <w:tcW w:w="1282" w:type="dxa"/>
          </w:tcPr>
          <w:p w:rsidR="00000000" w:rsidRDefault="00375157">
            <w:pPr>
              <w:jc w:val="right"/>
            </w:pPr>
            <w:r>
              <w:t>570.3</w:t>
            </w:r>
          </w:p>
        </w:tc>
        <w:tc>
          <w:tcPr>
            <w:tcW w:w="1282" w:type="dxa"/>
            <w:gridSpan w:val="2"/>
          </w:tcPr>
          <w:p w:rsidR="00000000" w:rsidRDefault="00375157">
            <w:pPr>
              <w:jc w:val="right"/>
            </w:pPr>
            <w:r>
              <w:rPr>
                <w:b/>
              </w:rPr>
              <w:t>0.5</w:t>
            </w:r>
          </w:p>
        </w:tc>
        <w:tc>
          <w:tcPr>
            <w:tcW w:w="1282" w:type="dxa"/>
          </w:tcPr>
          <w:p w:rsidR="00000000" w:rsidRDefault="00375157">
            <w:pPr>
              <w:jc w:val="right"/>
            </w:pPr>
            <w:r>
              <w:t>24.7</w:t>
            </w:r>
          </w:p>
        </w:tc>
      </w:tr>
      <w:tr w:rsidR="00000000">
        <w:tblPrEx>
          <w:tblCellMar>
            <w:top w:w="0" w:type="dxa"/>
            <w:bottom w:w="0" w:type="dxa"/>
          </w:tblCellMar>
        </w:tblPrEx>
        <w:trPr>
          <w:cantSplit/>
        </w:trPr>
        <w:tc>
          <w:tcPr>
            <w:tcW w:w="6442" w:type="dxa"/>
          </w:tcPr>
          <w:p w:rsidR="00000000" w:rsidRDefault="00375157">
            <w:pPr>
              <w:ind w:left="110"/>
            </w:pPr>
            <w:r>
              <w:t>Proceeds on sale of controlled entities</w:t>
            </w:r>
          </w:p>
        </w:tc>
        <w:tc>
          <w:tcPr>
            <w:tcW w:w="1536" w:type="dxa"/>
          </w:tcPr>
          <w:p w:rsidR="00000000" w:rsidRDefault="00375157">
            <w:pPr>
              <w:jc w:val="center"/>
            </w:pPr>
            <w:r>
              <w:t>B</w:t>
            </w:r>
          </w:p>
        </w:tc>
        <w:tc>
          <w:tcPr>
            <w:tcW w:w="1282" w:type="dxa"/>
            <w:gridSpan w:val="2"/>
          </w:tcPr>
          <w:p w:rsidR="00000000" w:rsidRDefault="00375157">
            <w:pPr>
              <w:jc w:val="right"/>
            </w:pPr>
            <w:r>
              <w:rPr>
                <w:b/>
              </w:rPr>
              <w:t>72.2</w:t>
            </w: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Proceeds on sale of investm</w:t>
            </w:r>
            <w:r>
              <w:t>ents</w:t>
            </w:r>
          </w:p>
        </w:tc>
        <w:tc>
          <w:tcPr>
            <w:tcW w:w="1536" w:type="dxa"/>
          </w:tcPr>
          <w:p w:rsidR="00000000" w:rsidRDefault="00375157">
            <w:pPr>
              <w:ind w:left="110"/>
              <w:jc w:val="center"/>
            </w:pPr>
          </w:p>
        </w:tc>
        <w:tc>
          <w:tcPr>
            <w:tcW w:w="1282" w:type="dxa"/>
            <w:gridSpan w:val="2"/>
          </w:tcPr>
          <w:p w:rsidR="00000000" w:rsidRDefault="00375157">
            <w:pPr>
              <w:jc w:val="right"/>
            </w:pPr>
            <w:r>
              <w:rPr>
                <w:b/>
              </w:rPr>
              <w:t>31.8</w:t>
            </w:r>
          </w:p>
        </w:tc>
        <w:tc>
          <w:tcPr>
            <w:tcW w:w="1282" w:type="dxa"/>
          </w:tcPr>
          <w:p w:rsidR="00000000" w:rsidRDefault="00375157">
            <w:pPr>
              <w:jc w:val="right"/>
            </w:pPr>
            <w:r>
              <w:t>172.7</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Proceeds on sale of land and buildings held for sale</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jc w:val="right"/>
            </w:pPr>
            <w:r>
              <w:t>77.0</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Cash distributions received from associated companies,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r>
              <w:t>trusts and partnerships</w:t>
            </w:r>
          </w:p>
        </w:tc>
        <w:tc>
          <w:tcPr>
            <w:tcW w:w="1536" w:type="dxa"/>
          </w:tcPr>
          <w:p w:rsidR="00000000" w:rsidRDefault="00375157">
            <w:pPr>
              <w:jc w:val="center"/>
            </w:pPr>
          </w:p>
        </w:tc>
        <w:tc>
          <w:tcPr>
            <w:tcW w:w="1282" w:type="dxa"/>
            <w:gridSpan w:val="2"/>
          </w:tcPr>
          <w:p w:rsidR="00000000" w:rsidRDefault="00375157">
            <w:pPr>
              <w:jc w:val="right"/>
            </w:pPr>
            <w:r>
              <w:rPr>
                <w:b/>
              </w:rPr>
              <w:t>1.8</w:t>
            </w:r>
          </w:p>
        </w:tc>
        <w:tc>
          <w:tcPr>
            <w:tcW w:w="1282" w:type="dxa"/>
          </w:tcPr>
          <w:p w:rsidR="00000000" w:rsidRDefault="00375157">
            <w:pPr>
              <w:jc w:val="right"/>
            </w:pPr>
            <w:r>
              <w:t>6.5</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Proceeds from sale of convertible note</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jc w:val="right"/>
            </w:pPr>
            <w:r>
              <w:t>32.0</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Advances paid to associated companies, trusts and partnerships</w:t>
            </w:r>
          </w:p>
        </w:tc>
        <w:tc>
          <w:tcPr>
            <w:tcW w:w="1536" w:type="dxa"/>
          </w:tcPr>
          <w:p w:rsidR="00000000" w:rsidRDefault="00375157">
            <w:pPr>
              <w:ind w:left="110"/>
              <w:jc w:val="center"/>
            </w:pPr>
          </w:p>
        </w:tc>
        <w:tc>
          <w:tcPr>
            <w:tcW w:w="1282" w:type="dxa"/>
            <w:gridSpan w:val="2"/>
          </w:tcPr>
          <w:p w:rsidR="00000000" w:rsidRDefault="00375157">
            <w:pPr>
              <w:jc w:val="right"/>
            </w:pPr>
            <w:r>
              <w:rPr>
                <w:b/>
              </w:rPr>
              <w:t>(74.3)</w:t>
            </w:r>
          </w:p>
        </w:tc>
        <w:tc>
          <w:tcPr>
            <w:tcW w:w="1282" w:type="dxa"/>
          </w:tcPr>
          <w:p w:rsidR="00000000" w:rsidRDefault="00375157">
            <w:pPr>
              <w:jc w:val="right"/>
            </w:pPr>
            <w:r>
              <w:t>(44.4)</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r>
              <w:t>Payment of loan from other entities</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7.5</w:t>
            </w:r>
          </w:p>
        </w:tc>
        <w:tc>
          <w:tcPr>
            <w:tcW w:w="1282" w:type="dxa"/>
            <w:tcBorders>
              <w:bottom w:val="single" w:sz="18" w:space="0" w:color="auto"/>
            </w:tcBorders>
          </w:tcPr>
          <w:p w:rsidR="00000000" w:rsidRDefault="00375157">
            <w:pPr>
              <w:jc w:val="right"/>
            </w:pPr>
            <w:r>
              <w:t>7.8</w:t>
            </w:r>
          </w:p>
        </w:tc>
        <w:tc>
          <w:tcPr>
            <w:tcW w:w="1282" w:type="dxa"/>
            <w:gridSpan w:val="2"/>
            <w:tcBorders>
              <w:bottom w:val="single" w:sz="18" w:space="0" w:color="auto"/>
            </w:tcBorders>
          </w:tcPr>
          <w:p w:rsidR="00000000" w:rsidRDefault="00375157">
            <w:pPr>
              <w:jc w:val="right"/>
            </w:pPr>
            <w:r>
              <w:rPr>
                <w:b/>
              </w:rPr>
              <w:t>7.5</w:t>
            </w:r>
          </w:p>
        </w:tc>
        <w:tc>
          <w:tcPr>
            <w:tcW w:w="1282" w:type="dxa"/>
            <w:tcBorders>
              <w:bottom w:val="single" w:sz="18" w:space="0" w:color="auto"/>
            </w:tcBorders>
          </w:tcPr>
          <w:p w:rsidR="00000000" w:rsidRDefault="00375157">
            <w:pPr>
              <w:jc w:val="right"/>
            </w:pPr>
            <w:r>
              <w:t>7.8</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b/>
                <w:vanish/>
              </w:rPr>
              <w:t>[SULON]</w:t>
            </w:r>
            <w:r>
              <w:rPr>
                <w:b/>
              </w:rPr>
              <w:t>Net cash (used in)/provided by investing activities</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(784.5)</w:t>
            </w:r>
          </w:p>
        </w:tc>
        <w:tc>
          <w:tcPr>
            <w:tcW w:w="1282" w:type="dxa"/>
            <w:tcBorders>
              <w:bottom w:val="single" w:sz="18" w:space="0" w:color="auto"/>
            </w:tcBorders>
          </w:tcPr>
          <w:p w:rsidR="00000000" w:rsidRDefault="00375157">
            <w:pPr>
              <w:jc w:val="right"/>
            </w:pPr>
            <w:r>
              <w:t>90.3</w:t>
            </w:r>
          </w:p>
        </w:tc>
        <w:tc>
          <w:tcPr>
            <w:tcW w:w="1282" w:type="dxa"/>
            <w:gridSpan w:val="2"/>
            <w:tcBorders>
              <w:bottom w:val="single" w:sz="18" w:space="0" w:color="auto"/>
            </w:tcBorders>
          </w:tcPr>
          <w:p w:rsidR="00000000" w:rsidRDefault="00375157">
            <w:pPr>
              <w:jc w:val="right"/>
            </w:pPr>
            <w:r>
              <w:rPr>
                <w:b/>
              </w:rPr>
              <w:t>(31.0)</w:t>
            </w:r>
          </w:p>
        </w:tc>
        <w:tc>
          <w:tcPr>
            <w:tcW w:w="1282" w:type="dxa"/>
            <w:tcBorders>
              <w:bottom w:val="single" w:sz="18" w:space="0" w:color="auto"/>
            </w:tcBorders>
          </w:tcPr>
          <w:p w:rsidR="00000000" w:rsidRDefault="00375157">
            <w:pPr>
              <w:jc w:val="right"/>
            </w:pPr>
            <w:r>
              <w:t>21.3</w:t>
            </w: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rPr>
                <w:b/>
              </w:rPr>
              <w:t>Cash flows from financing activities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t>Proceeds from issue of shares and options</w:t>
            </w:r>
          </w:p>
        </w:tc>
        <w:tc>
          <w:tcPr>
            <w:tcW w:w="1536" w:type="dxa"/>
          </w:tcPr>
          <w:p w:rsidR="00000000" w:rsidRDefault="00375157">
            <w:pPr>
              <w:ind w:left="110"/>
              <w:jc w:val="center"/>
            </w:pPr>
          </w:p>
        </w:tc>
        <w:tc>
          <w:tcPr>
            <w:tcW w:w="1282" w:type="dxa"/>
            <w:gridSpan w:val="2"/>
          </w:tcPr>
          <w:p w:rsidR="00000000" w:rsidRDefault="00375157">
            <w:pPr>
              <w:jc w:val="right"/>
            </w:pPr>
            <w:r>
              <w:rPr>
                <w:b/>
              </w:rPr>
              <w:t>3.8</w:t>
            </w:r>
          </w:p>
        </w:tc>
        <w:tc>
          <w:tcPr>
            <w:tcW w:w="1282" w:type="dxa"/>
          </w:tcPr>
          <w:p w:rsidR="00000000" w:rsidRDefault="00375157">
            <w:pPr>
              <w:jc w:val="right"/>
            </w:pPr>
            <w:r>
              <w:t>3.0</w:t>
            </w:r>
          </w:p>
        </w:tc>
        <w:tc>
          <w:tcPr>
            <w:tcW w:w="1282" w:type="dxa"/>
            <w:gridSpan w:val="2"/>
          </w:tcPr>
          <w:p w:rsidR="00000000" w:rsidRDefault="00375157">
            <w:pPr>
              <w:jc w:val="right"/>
            </w:pPr>
            <w:r>
              <w:rPr>
                <w:b/>
              </w:rPr>
              <w:t>3.8</w:t>
            </w:r>
          </w:p>
        </w:tc>
        <w:tc>
          <w:tcPr>
            <w:tcW w:w="1282" w:type="dxa"/>
          </w:tcPr>
          <w:p w:rsidR="00000000" w:rsidRDefault="00375157">
            <w:pPr>
              <w:jc w:val="right"/>
            </w:pPr>
            <w:r>
              <w:t>3.0</w:t>
            </w:r>
          </w:p>
        </w:tc>
      </w:tr>
      <w:tr w:rsidR="00000000">
        <w:tblPrEx>
          <w:tblCellMar>
            <w:top w:w="0" w:type="dxa"/>
            <w:bottom w:w="0" w:type="dxa"/>
          </w:tblCellMar>
        </w:tblPrEx>
        <w:trPr>
          <w:cantSplit/>
        </w:trPr>
        <w:tc>
          <w:tcPr>
            <w:tcW w:w="6442" w:type="dxa"/>
          </w:tcPr>
          <w:p w:rsidR="00000000" w:rsidRDefault="00375157">
            <w:pPr>
              <w:ind w:left="110"/>
            </w:pPr>
            <w:r>
              <w:t>Proceeds from borrowings</w:t>
            </w:r>
          </w:p>
        </w:tc>
        <w:tc>
          <w:tcPr>
            <w:tcW w:w="1536" w:type="dxa"/>
          </w:tcPr>
          <w:p w:rsidR="00000000" w:rsidRDefault="00375157">
            <w:pPr>
              <w:ind w:left="110"/>
              <w:jc w:val="center"/>
            </w:pPr>
          </w:p>
        </w:tc>
        <w:tc>
          <w:tcPr>
            <w:tcW w:w="1282" w:type="dxa"/>
            <w:gridSpan w:val="2"/>
          </w:tcPr>
          <w:p w:rsidR="00000000" w:rsidRDefault="00375157">
            <w:pPr>
              <w:jc w:val="right"/>
            </w:pPr>
            <w:r>
              <w:rPr>
                <w:b/>
              </w:rPr>
              <w:t>4,997.1</w:t>
            </w:r>
          </w:p>
        </w:tc>
        <w:tc>
          <w:tcPr>
            <w:tcW w:w="1282" w:type="dxa"/>
          </w:tcPr>
          <w:p w:rsidR="00000000" w:rsidRDefault="00375157">
            <w:pPr>
              <w:jc w:val="right"/>
            </w:pPr>
            <w:r>
              <w:t>3,850.4</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Repayments of borrowings</w:t>
            </w:r>
          </w:p>
        </w:tc>
        <w:tc>
          <w:tcPr>
            <w:tcW w:w="1536" w:type="dxa"/>
          </w:tcPr>
          <w:p w:rsidR="00000000" w:rsidRDefault="00375157">
            <w:pPr>
              <w:ind w:left="110"/>
              <w:jc w:val="center"/>
            </w:pPr>
          </w:p>
        </w:tc>
        <w:tc>
          <w:tcPr>
            <w:tcW w:w="1282" w:type="dxa"/>
            <w:gridSpan w:val="2"/>
          </w:tcPr>
          <w:p w:rsidR="00000000" w:rsidRDefault="00375157">
            <w:pPr>
              <w:jc w:val="right"/>
            </w:pPr>
            <w:r>
              <w:rPr>
                <w:b/>
              </w:rPr>
              <w:t>(4,951.4)</w:t>
            </w:r>
          </w:p>
        </w:tc>
        <w:tc>
          <w:tcPr>
            <w:tcW w:w="1282" w:type="dxa"/>
          </w:tcPr>
          <w:p w:rsidR="00000000" w:rsidRDefault="00375157">
            <w:pPr>
              <w:jc w:val="right"/>
            </w:pPr>
            <w:r>
              <w:t>(4,596.5)</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Dividends paid</w:t>
            </w:r>
          </w:p>
        </w:tc>
        <w:tc>
          <w:tcPr>
            <w:tcW w:w="1536" w:type="dxa"/>
          </w:tcPr>
          <w:p w:rsidR="00000000" w:rsidRDefault="00375157">
            <w:pPr>
              <w:ind w:left="110"/>
              <w:jc w:val="center"/>
            </w:pPr>
          </w:p>
        </w:tc>
        <w:tc>
          <w:tcPr>
            <w:tcW w:w="1282" w:type="dxa"/>
            <w:gridSpan w:val="2"/>
          </w:tcPr>
          <w:p w:rsidR="00000000" w:rsidRDefault="00375157">
            <w:pPr>
              <w:jc w:val="right"/>
            </w:pPr>
            <w:r>
              <w:rPr>
                <w:b/>
              </w:rPr>
              <w:t>(237.3)</w:t>
            </w:r>
          </w:p>
        </w:tc>
        <w:tc>
          <w:tcPr>
            <w:tcW w:w="1282" w:type="dxa"/>
          </w:tcPr>
          <w:p w:rsidR="00000000" w:rsidRDefault="00375157">
            <w:pPr>
              <w:jc w:val="right"/>
            </w:pPr>
            <w:r>
              <w:t>(236.8)</w:t>
            </w:r>
          </w:p>
        </w:tc>
        <w:tc>
          <w:tcPr>
            <w:tcW w:w="1282" w:type="dxa"/>
            <w:gridSpan w:val="2"/>
          </w:tcPr>
          <w:p w:rsidR="00000000" w:rsidRDefault="00375157">
            <w:pPr>
              <w:jc w:val="right"/>
            </w:pPr>
            <w:r>
              <w:rPr>
                <w:b/>
              </w:rPr>
              <w:t>(237.3)</w:t>
            </w:r>
          </w:p>
        </w:tc>
        <w:tc>
          <w:tcPr>
            <w:tcW w:w="1282" w:type="dxa"/>
          </w:tcPr>
          <w:p w:rsidR="00000000" w:rsidRDefault="00375157">
            <w:pPr>
              <w:jc w:val="right"/>
            </w:pPr>
            <w:r>
              <w:t>(236.8)</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r>
              <w:t>Decrease in amounts owing to controlled entities</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pPr>
            <w:r>
              <w:rPr>
                <w:b/>
              </w:rPr>
              <w:t>377.1</w:t>
            </w:r>
          </w:p>
        </w:tc>
        <w:tc>
          <w:tcPr>
            <w:tcW w:w="1282" w:type="dxa"/>
            <w:tcBorders>
              <w:bottom w:val="single" w:sz="18" w:space="0" w:color="auto"/>
            </w:tcBorders>
          </w:tcPr>
          <w:p w:rsidR="00000000" w:rsidRDefault="00375157">
            <w:pPr>
              <w:jc w:val="right"/>
            </w:pPr>
            <w:r>
              <w:t>305.3</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b/>
                <w:vanish/>
              </w:rPr>
              <w:t>[SULON]</w:t>
            </w:r>
            <w:r>
              <w:rPr>
                <w:b/>
              </w:rPr>
              <w:t>Net cash (used in)/provided by financing activities</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(187.8)</w:t>
            </w:r>
          </w:p>
        </w:tc>
        <w:tc>
          <w:tcPr>
            <w:tcW w:w="1282" w:type="dxa"/>
            <w:tcBorders>
              <w:bottom w:val="single" w:sz="18" w:space="0" w:color="auto"/>
            </w:tcBorders>
          </w:tcPr>
          <w:p w:rsidR="00000000" w:rsidRDefault="00375157">
            <w:pPr>
              <w:jc w:val="right"/>
            </w:pPr>
            <w:r>
              <w:t>(979.9)</w:t>
            </w:r>
          </w:p>
        </w:tc>
        <w:tc>
          <w:tcPr>
            <w:tcW w:w="1282" w:type="dxa"/>
            <w:gridSpan w:val="2"/>
            <w:tcBorders>
              <w:bottom w:val="single" w:sz="18" w:space="0" w:color="auto"/>
            </w:tcBorders>
          </w:tcPr>
          <w:p w:rsidR="00000000" w:rsidRDefault="00375157">
            <w:pPr>
              <w:jc w:val="right"/>
            </w:pPr>
            <w:r>
              <w:rPr>
                <w:b/>
              </w:rPr>
              <w:t>143.6</w:t>
            </w:r>
          </w:p>
        </w:tc>
        <w:tc>
          <w:tcPr>
            <w:tcW w:w="1282" w:type="dxa"/>
            <w:tcBorders>
              <w:bottom w:val="single" w:sz="18" w:space="0" w:color="auto"/>
            </w:tcBorders>
          </w:tcPr>
          <w:p w:rsidR="00000000" w:rsidRDefault="00375157">
            <w:pPr>
              <w:jc w:val="right"/>
            </w:pPr>
            <w:r>
              <w:t>71.5</w:t>
            </w: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pPr>
              <w:ind w:left="110"/>
            </w:pPr>
            <w:r>
              <w:rPr>
                <w:b/>
              </w:rPr>
              <w:t>Net increase/(decrease) in c</w:t>
            </w:r>
            <w:r>
              <w:rPr>
                <w:b/>
              </w:rPr>
              <w:t>ash held</w:t>
            </w:r>
          </w:p>
        </w:tc>
        <w:tc>
          <w:tcPr>
            <w:tcW w:w="1536" w:type="dxa"/>
          </w:tcPr>
          <w:p w:rsidR="00000000" w:rsidRDefault="00375157">
            <w:pPr>
              <w:ind w:left="110"/>
              <w:jc w:val="center"/>
            </w:pPr>
          </w:p>
        </w:tc>
        <w:tc>
          <w:tcPr>
            <w:tcW w:w="1282" w:type="dxa"/>
            <w:gridSpan w:val="2"/>
          </w:tcPr>
          <w:p w:rsidR="00000000" w:rsidRDefault="00375157">
            <w:pPr>
              <w:jc w:val="right"/>
            </w:pPr>
            <w:r>
              <w:rPr>
                <w:b/>
              </w:rPr>
              <w:t>13.1</w:t>
            </w:r>
          </w:p>
        </w:tc>
        <w:tc>
          <w:tcPr>
            <w:tcW w:w="1282" w:type="dxa"/>
          </w:tcPr>
          <w:p w:rsidR="00000000" w:rsidRDefault="00375157">
            <w:pPr>
              <w:jc w:val="right"/>
            </w:pPr>
            <w:r>
              <w:t>(105.3)</w:t>
            </w:r>
          </w:p>
        </w:tc>
        <w:tc>
          <w:tcPr>
            <w:tcW w:w="1282" w:type="dxa"/>
            <w:gridSpan w:val="2"/>
          </w:tcPr>
          <w:p w:rsidR="00000000" w:rsidRDefault="00375157">
            <w:pPr>
              <w:jc w:val="right"/>
            </w:pPr>
            <w:r>
              <w:rPr>
                <w:b/>
              </w:rPr>
              <w:t>(0.3)</w:t>
            </w:r>
          </w:p>
        </w:tc>
        <w:tc>
          <w:tcPr>
            <w:tcW w:w="1282" w:type="dxa"/>
          </w:tcPr>
          <w:p w:rsidR="00000000" w:rsidRDefault="00375157">
            <w:pPr>
              <w:jc w:val="right"/>
            </w:pPr>
            <w:r>
              <w:t>-</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r>
              <w:t>Cash at beginning of the year</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353.0</w:t>
            </w:r>
          </w:p>
        </w:tc>
        <w:tc>
          <w:tcPr>
            <w:tcW w:w="1282" w:type="dxa"/>
            <w:tcBorders>
              <w:bottom w:val="single" w:sz="18" w:space="0" w:color="auto"/>
            </w:tcBorders>
          </w:tcPr>
          <w:p w:rsidR="00000000" w:rsidRDefault="00375157">
            <w:pPr>
              <w:jc w:val="right"/>
            </w:pPr>
            <w:r>
              <w:t>458.3</w:t>
            </w:r>
          </w:p>
        </w:tc>
        <w:tc>
          <w:tcPr>
            <w:tcW w:w="1282" w:type="dxa"/>
            <w:gridSpan w:val="2"/>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pPr>
            <w:r>
              <w:t>-</w:t>
            </w: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442" w:type="dxa"/>
            <w:tcBorders>
              <w:bottom w:val="double" w:sz="18" w:space="0" w:color="auto"/>
            </w:tcBorders>
          </w:tcPr>
          <w:p w:rsidR="00000000" w:rsidRDefault="00375157">
            <w:pPr>
              <w:ind w:left="110"/>
            </w:pPr>
            <w:r>
              <w:rPr>
                <w:b/>
                <w:vanish/>
              </w:rPr>
              <w:t>[DULON]</w:t>
            </w:r>
            <w:r>
              <w:rPr>
                <w:b/>
              </w:rPr>
              <w:t>Cash at end of the year</w:t>
            </w:r>
          </w:p>
        </w:tc>
        <w:tc>
          <w:tcPr>
            <w:tcW w:w="1536" w:type="dxa"/>
            <w:tcBorders>
              <w:bottom w:val="double" w:sz="18" w:space="0" w:color="auto"/>
            </w:tcBorders>
          </w:tcPr>
          <w:p w:rsidR="00000000" w:rsidRDefault="00375157">
            <w:pPr>
              <w:jc w:val="center"/>
            </w:pPr>
            <w:r>
              <w:t>C</w:t>
            </w:r>
          </w:p>
        </w:tc>
        <w:tc>
          <w:tcPr>
            <w:tcW w:w="1282" w:type="dxa"/>
            <w:gridSpan w:val="2"/>
            <w:tcBorders>
              <w:bottom w:val="double" w:sz="18" w:space="0" w:color="auto"/>
            </w:tcBorders>
          </w:tcPr>
          <w:p w:rsidR="00000000" w:rsidRDefault="00375157">
            <w:pPr>
              <w:jc w:val="right"/>
            </w:pPr>
            <w:r>
              <w:rPr>
                <w:b/>
              </w:rPr>
              <w:t>366.1</w:t>
            </w:r>
          </w:p>
        </w:tc>
        <w:tc>
          <w:tcPr>
            <w:tcW w:w="1282" w:type="dxa"/>
            <w:tcBorders>
              <w:bottom w:val="double" w:sz="18" w:space="0" w:color="auto"/>
            </w:tcBorders>
          </w:tcPr>
          <w:p w:rsidR="00000000" w:rsidRDefault="00375157">
            <w:pPr>
              <w:jc w:val="right"/>
            </w:pPr>
            <w:r>
              <w:t>353.0</w:t>
            </w:r>
          </w:p>
        </w:tc>
        <w:tc>
          <w:tcPr>
            <w:tcW w:w="1282" w:type="dxa"/>
            <w:gridSpan w:val="2"/>
            <w:tcBorders>
              <w:bottom w:val="double" w:sz="18" w:space="0" w:color="auto"/>
            </w:tcBorders>
          </w:tcPr>
          <w:p w:rsidR="00000000" w:rsidRDefault="00375157">
            <w:pPr>
              <w:jc w:val="right"/>
            </w:pPr>
            <w:r>
              <w:rPr>
                <w:b/>
              </w:rPr>
              <w:t>(0.3)</w:t>
            </w:r>
          </w:p>
        </w:tc>
        <w:tc>
          <w:tcPr>
            <w:tcW w:w="1282" w:type="dxa"/>
            <w:tcBorders>
              <w:bottom w:val="double" w:sz="18" w:space="0" w:color="auto"/>
            </w:tcBorders>
          </w:tcPr>
          <w:p w:rsidR="00000000" w:rsidRDefault="00375157">
            <w:pPr>
              <w:jc w:val="right"/>
            </w:pPr>
            <w:r>
              <w:t>-</w:t>
            </w: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rPr>
                <w:b/>
              </w:rPr>
              <w:t>Explanatory notes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rPr>
                <w:b/>
              </w:rPr>
              <w:t xml:space="preserve">A. Reconciliation of net cash provided by/(used in) operating </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rPr>
                <w:b/>
              </w:rPr>
              <w:t>activities to operating profit after income tax is as follows:</w:t>
            </w:r>
          </w:p>
        </w:tc>
        <w:tc>
          <w:tcPr>
            <w:tcW w:w="1536" w:type="dxa"/>
          </w:tcPr>
          <w:p w:rsidR="00000000" w:rsidRDefault="00375157">
            <w:pPr>
              <w:jc w:val="center"/>
            </w:pPr>
          </w:p>
        </w:tc>
        <w:tc>
          <w:tcPr>
            <w:tcW w:w="1282" w:type="dxa"/>
            <w:gridSpan w:val="2"/>
          </w:tcPr>
          <w:p w:rsidR="00000000" w:rsidRDefault="00375157">
            <w:pPr>
              <w:jc w:val="right"/>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Net cash provided by/(used in) operating activities</w:t>
            </w:r>
          </w:p>
        </w:tc>
        <w:tc>
          <w:tcPr>
            <w:tcW w:w="1536" w:type="dxa"/>
          </w:tcPr>
          <w:p w:rsidR="00000000" w:rsidRDefault="00375157">
            <w:pPr>
              <w:ind w:left="110"/>
              <w:jc w:val="center"/>
            </w:pPr>
          </w:p>
        </w:tc>
        <w:tc>
          <w:tcPr>
            <w:tcW w:w="1282" w:type="dxa"/>
            <w:gridSpan w:val="2"/>
          </w:tcPr>
          <w:p w:rsidR="00000000" w:rsidRDefault="00375157">
            <w:pPr>
              <w:jc w:val="right"/>
            </w:pPr>
            <w:r>
              <w:rPr>
                <w:b/>
              </w:rPr>
              <w:t>985.4</w:t>
            </w:r>
          </w:p>
        </w:tc>
        <w:tc>
          <w:tcPr>
            <w:tcW w:w="1282" w:type="dxa"/>
          </w:tcPr>
          <w:p w:rsidR="00000000" w:rsidRDefault="00375157">
            <w:pPr>
              <w:jc w:val="right"/>
            </w:pPr>
            <w:r>
              <w:t>784.3</w:t>
            </w:r>
          </w:p>
        </w:tc>
        <w:tc>
          <w:tcPr>
            <w:tcW w:w="1282" w:type="dxa"/>
            <w:gridSpan w:val="2"/>
          </w:tcPr>
          <w:p w:rsidR="00000000" w:rsidRDefault="00375157">
            <w:pPr>
              <w:jc w:val="right"/>
            </w:pPr>
            <w:r>
              <w:rPr>
                <w:b/>
              </w:rPr>
              <w:t>(112.9)</w:t>
            </w:r>
          </w:p>
        </w:tc>
        <w:tc>
          <w:tcPr>
            <w:tcW w:w="1282" w:type="dxa"/>
          </w:tcPr>
          <w:p w:rsidR="00000000" w:rsidRDefault="00375157">
            <w:pPr>
              <w:jc w:val="right"/>
            </w:pPr>
            <w:r>
              <w:t>(92.8)</w:t>
            </w:r>
          </w:p>
        </w:tc>
      </w:tr>
      <w:tr w:rsidR="00000000">
        <w:tblPrEx>
          <w:tblCellMar>
            <w:top w:w="0" w:type="dxa"/>
            <w:bottom w:w="0" w:type="dxa"/>
          </w:tblCellMar>
        </w:tblPrEx>
        <w:trPr>
          <w:cantSplit/>
        </w:trPr>
        <w:tc>
          <w:tcPr>
            <w:tcW w:w="6442" w:type="dxa"/>
          </w:tcPr>
          <w:p w:rsidR="00000000" w:rsidRDefault="00375157">
            <w:pPr>
              <w:ind w:left="110"/>
            </w:pPr>
            <w:r>
              <w:t>Depreciation and amortisation</w:t>
            </w:r>
          </w:p>
        </w:tc>
        <w:tc>
          <w:tcPr>
            <w:tcW w:w="1536" w:type="dxa"/>
          </w:tcPr>
          <w:p w:rsidR="00000000" w:rsidRDefault="00375157">
            <w:pPr>
              <w:ind w:left="110"/>
              <w:jc w:val="center"/>
            </w:pPr>
          </w:p>
        </w:tc>
        <w:tc>
          <w:tcPr>
            <w:tcW w:w="1282" w:type="dxa"/>
            <w:gridSpan w:val="2"/>
          </w:tcPr>
          <w:p w:rsidR="00000000" w:rsidRDefault="00375157">
            <w:pPr>
              <w:jc w:val="right"/>
            </w:pPr>
            <w:r>
              <w:rPr>
                <w:b/>
              </w:rPr>
              <w:t>(411</w:t>
            </w:r>
            <w:r>
              <w:rPr>
                <w:b/>
              </w:rPr>
              <w:t>.7)</w:t>
            </w:r>
          </w:p>
        </w:tc>
        <w:tc>
          <w:tcPr>
            <w:tcW w:w="1282" w:type="dxa"/>
          </w:tcPr>
          <w:p w:rsidR="00000000" w:rsidRDefault="00375157">
            <w:pPr>
              <w:jc w:val="right"/>
            </w:pPr>
            <w:r>
              <w:t>(384.4)</w:t>
            </w:r>
          </w:p>
        </w:tc>
        <w:tc>
          <w:tcPr>
            <w:tcW w:w="1282" w:type="dxa"/>
            <w:gridSpan w:val="2"/>
          </w:tcPr>
          <w:p w:rsidR="00000000" w:rsidRDefault="00375157">
            <w:pPr>
              <w:jc w:val="right"/>
            </w:pPr>
            <w:r>
              <w:rPr>
                <w:b/>
              </w:rPr>
              <w:t>(12.6)</w:t>
            </w:r>
          </w:p>
        </w:tc>
        <w:tc>
          <w:tcPr>
            <w:tcW w:w="1282" w:type="dxa"/>
          </w:tcPr>
          <w:p w:rsidR="00000000" w:rsidRDefault="00375157">
            <w:pPr>
              <w:jc w:val="right"/>
            </w:pPr>
            <w:r>
              <w:t>(11.8)</w:t>
            </w:r>
          </w:p>
        </w:tc>
      </w:tr>
      <w:tr w:rsidR="00000000">
        <w:tblPrEx>
          <w:tblCellMar>
            <w:top w:w="0" w:type="dxa"/>
            <w:bottom w:w="0" w:type="dxa"/>
          </w:tblCellMar>
        </w:tblPrEx>
        <w:trPr>
          <w:cantSplit/>
        </w:trPr>
        <w:tc>
          <w:tcPr>
            <w:tcW w:w="6442" w:type="dxa"/>
          </w:tcPr>
          <w:p w:rsidR="00000000" w:rsidRDefault="00375157">
            <w:pPr>
              <w:ind w:left="110"/>
            </w:pPr>
            <w:r>
              <w:t>Changes in assets and liabilities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442" w:type="dxa"/>
          </w:tcPr>
          <w:p w:rsidR="00000000" w:rsidRDefault="00375157">
            <w:r>
              <w:t xml:space="preserve">    (Decrease)/increase in current receivables</w:t>
            </w:r>
          </w:p>
        </w:tc>
        <w:tc>
          <w:tcPr>
            <w:tcW w:w="1536" w:type="dxa"/>
          </w:tcPr>
          <w:p w:rsidR="00000000" w:rsidRDefault="00375157">
            <w:pPr>
              <w:jc w:val="center"/>
            </w:pPr>
          </w:p>
        </w:tc>
        <w:tc>
          <w:tcPr>
            <w:tcW w:w="1282" w:type="dxa"/>
            <w:gridSpan w:val="2"/>
          </w:tcPr>
          <w:p w:rsidR="00000000" w:rsidRDefault="00375157">
            <w:pPr>
              <w:jc w:val="right"/>
            </w:pPr>
            <w:r>
              <w:rPr>
                <w:b/>
              </w:rPr>
              <w:t>(74.1)</w:t>
            </w:r>
          </w:p>
        </w:tc>
        <w:tc>
          <w:tcPr>
            <w:tcW w:w="1282" w:type="dxa"/>
          </w:tcPr>
          <w:p w:rsidR="00000000" w:rsidRDefault="00375157">
            <w:pPr>
              <w:jc w:val="right"/>
            </w:pPr>
            <w:r>
              <w:t>8.0</w:t>
            </w:r>
          </w:p>
        </w:tc>
        <w:tc>
          <w:tcPr>
            <w:tcW w:w="1282" w:type="dxa"/>
            <w:gridSpan w:val="2"/>
          </w:tcPr>
          <w:p w:rsidR="00000000" w:rsidRDefault="00375157">
            <w:pPr>
              <w:jc w:val="right"/>
            </w:pPr>
            <w:r>
              <w:rPr>
                <w:b/>
              </w:rPr>
              <w:t>(0.2)</w:t>
            </w:r>
          </w:p>
        </w:tc>
        <w:tc>
          <w:tcPr>
            <w:tcW w:w="1282" w:type="dxa"/>
          </w:tcPr>
          <w:p w:rsidR="00000000" w:rsidRDefault="00375157">
            <w:pPr>
              <w:jc w:val="right"/>
            </w:pPr>
            <w:r>
              <w:t>0.4</w:t>
            </w:r>
          </w:p>
        </w:tc>
      </w:tr>
      <w:tr w:rsidR="00000000">
        <w:tblPrEx>
          <w:tblCellMar>
            <w:top w:w="0" w:type="dxa"/>
            <w:bottom w:w="0" w:type="dxa"/>
          </w:tblCellMar>
        </w:tblPrEx>
        <w:trPr>
          <w:cantSplit/>
        </w:trPr>
        <w:tc>
          <w:tcPr>
            <w:tcW w:w="6442" w:type="dxa"/>
          </w:tcPr>
          <w:p w:rsidR="00000000" w:rsidRDefault="00375157">
            <w:r>
              <w:t xml:space="preserve">    Increase in inventories</w:t>
            </w:r>
          </w:p>
        </w:tc>
        <w:tc>
          <w:tcPr>
            <w:tcW w:w="1536" w:type="dxa"/>
          </w:tcPr>
          <w:p w:rsidR="00000000" w:rsidRDefault="00375157">
            <w:pPr>
              <w:jc w:val="center"/>
            </w:pPr>
          </w:p>
        </w:tc>
        <w:tc>
          <w:tcPr>
            <w:tcW w:w="1282" w:type="dxa"/>
            <w:gridSpan w:val="2"/>
          </w:tcPr>
          <w:p w:rsidR="00000000" w:rsidRDefault="00375157">
            <w:pPr>
              <w:jc w:val="right"/>
            </w:pPr>
            <w:r>
              <w:rPr>
                <w:b/>
              </w:rPr>
              <w:t>66.1</w:t>
            </w:r>
          </w:p>
        </w:tc>
        <w:tc>
          <w:tcPr>
            <w:tcW w:w="1282" w:type="dxa"/>
          </w:tcPr>
          <w:p w:rsidR="00000000" w:rsidRDefault="00375157">
            <w:pPr>
              <w:jc w:val="right"/>
            </w:pPr>
            <w:r>
              <w:t>190.9</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r>
              <w:t xml:space="preserve">    Increase/(decrease) in future income tax benefits</w:t>
            </w:r>
          </w:p>
        </w:tc>
        <w:tc>
          <w:tcPr>
            <w:tcW w:w="1536" w:type="dxa"/>
          </w:tcPr>
          <w:p w:rsidR="00000000" w:rsidRDefault="00375157">
            <w:pPr>
              <w:jc w:val="center"/>
            </w:pPr>
          </w:p>
        </w:tc>
        <w:tc>
          <w:tcPr>
            <w:tcW w:w="1282" w:type="dxa"/>
            <w:gridSpan w:val="2"/>
          </w:tcPr>
          <w:p w:rsidR="00000000" w:rsidRDefault="00375157">
            <w:pPr>
              <w:jc w:val="right"/>
            </w:pPr>
            <w:r>
              <w:rPr>
                <w:b/>
              </w:rPr>
              <w:t>18.9</w:t>
            </w:r>
          </w:p>
        </w:tc>
        <w:tc>
          <w:tcPr>
            <w:tcW w:w="1282" w:type="dxa"/>
          </w:tcPr>
          <w:p w:rsidR="00000000" w:rsidRDefault="00375157">
            <w:pPr>
              <w:jc w:val="right"/>
            </w:pPr>
            <w:r>
              <w:t>(9.7)</w:t>
            </w:r>
          </w:p>
        </w:tc>
        <w:tc>
          <w:tcPr>
            <w:tcW w:w="1282" w:type="dxa"/>
            <w:gridSpan w:val="2"/>
          </w:tcPr>
          <w:p w:rsidR="00000000" w:rsidRDefault="00375157">
            <w:pPr>
              <w:jc w:val="right"/>
            </w:pPr>
            <w:r>
              <w:rPr>
                <w:b/>
              </w:rPr>
              <w:t>13.1</w:t>
            </w:r>
          </w:p>
        </w:tc>
        <w:tc>
          <w:tcPr>
            <w:tcW w:w="1282" w:type="dxa"/>
          </w:tcPr>
          <w:p w:rsidR="00000000" w:rsidRDefault="00375157">
            <w:pPr>
              <w:jc w:val="right"/>
            </w:pPr>
            <w:r>
              <w:t>(8.2)</w:t>
            </w:r>
          </w:p>
        </w:tc>
      </w:tr>
      <w:tr w:rsidR="00000000">
        <w:tblPrEx>
          <w:tblCellMar>
            <w:top w:w="0" w:type="dxa"/>
            <w:bottom w:w="0" w:type="dxa"/>
          </w:tblCellMar>
        </w:tblPrEx>
        <w:trPr>
          <w:cantSplit/>
        </w:trPr>
        <w:tc>
          <w:tcPr>
            <w:tcW w:w="6442" w:type="dxa"/>
          </w:tcPr>
          <w:p w:rsidR="00000000" w:rsidRDefault="00375157">
            <w:r>
              <w:t xml:space="preserve">    Increase/(decrease) in other assets</w:t>
            </w:r>
          </w:p>
        </w:tc>
        <w:tc>
          <w:tcPr>
            <w:tcW w:w="1536" w:type="dxa"/>
          </w:tcPr>
          <w:p w:rsidR="00000000" w:rsidRDefault="00375157">
            <w:pPr>
              <w:jc w:val="center"/>
            </w:pPr>
          </w:p>
        </w:tc>
        <w:tc>
          <w:tcPr>
            <w:tcW w:w="1282" w:type="dxa"/>
            <w:gridSpan w:val="2"/>
          </w:tcPr>
          <w:p w:rsidR="00000000" w:rsidRDefault="00375157">
            <w:pPr>
              <w:jc w:val="right"/>
            </w:pPr>
            <w:r>
              <w:rPr>
                <w:b/>
              </w:rPr>
              <w:t>29.6</w:t>
            </w:r>
          </w:p>
        </w:tc>
        <w:tc>
          <w:tcPr>
            <w:tcW w:w="1282" w:type="dxa"/>
          </w:tcPr>
          <w:p w:rsidR="00000000" w:rsidRDefault="00375157">
            <w:pPr>
              <w:jc w:val="right"/>
            </w:pPr>
            <w:r>
              <w:t>22.2</w:t>
            </w:r>
          </w:p>
        </w:tc>
        <w:tc>
          <w:tcPr>
            <w:tcW w:w="1282" w:type="dxa"/>
            <w:gridSpan w:val="2"/>
          </w:tcPr>
          <w:p w:rsidR="00000000" w:rsidRDefault="00375157">
            <w:pPr>
              <w:jc w:val="right"/>
            </w:pPr>
            <w:r>
              <w:rPr>
                <w:b/>
              </w:rPr>
              <w:t>10.2</w:t>
            </w:r>
          </w:p>
        </w:tc>
        <w:tc>
          <w:tcPr>
            <w:tcW w:w="1282" w:type="dxa"/>
          </w:tcPr>
          <w:p w:rsidR="00000000" w:rsidRDefault="00375157">
            <w:pPr>
              <w:jc w:val="right"/>
            </w:pPr>
            <w:r>
              <w:t>(1.5)</w:t>
            </w:r>
          </w:p>
        </w:tc>
      </w:tr>
      <w:tr w:rsidR="00000000">
        <w:tblPrEx>
          <w:tblCellMar>
            <w:top w:w="0" w:type="dxa"/>
            <w:bottom w:w="0" w:type="dxa"/>
          </w:tblCellMar>
        </w:tblPrEx>
        <w:trPr>
          <w:cantSplit/>
        </w:trPr>
        <w:tc>
          <w:tcPr>
            <w:tcW w:w="6442" w:type="dxa"/>
          </w:tcPr>
          <w:p w:rsidR="00000000" w:rsidRDefault="00375157">
            <w:r>
              <w:t xml:space="preserve">    Increase in trade creditors</w:t>
            </w:r>
          </w:p>
        </w:tc>
        <w:tc>
          <w:tcPr>
            <w:tcW w:w="1536" w:type="dxa"/>
          </w:tcPr>
          <w:p w:rsidR="00000000" w:rsidRDefault="00375157">
            <w:pPr>
              <w:jc w:val="center"/>
            </w:pPr>
          </w:p>
        </w:tc>
        <w:tc>
          <w:tcPr>
            <w:tcW w:w="1282" w:type="dxa"/>
            <w:gridSpan w:val="2"/>
          </w:tcPr>
          <w:p w:rsidR="00000000" w:rsidRDefault="00375157">
            <w:pPr>
              <w:jc w:val="right"/>
            </w:pPr>
            <w:r>
              <w:rPr>
                <w:b/>
              </w:rPr>
              <w:t>(144.2)</w:t>
            </w:r>
          </w:p>
        </w:tc>
        <w:tc>
          <w:tcPr>
            <w:tcW w:w="1282" w:type="dxa"/>
          </w:tcPr>
          <w:p w:rsidR="00000000" w:rsidRDefault="00375157">
            <w:pPr>
              <w:jc w:val="right"/>
            </w:pPr>
            <w:r>
              <w:t>(120.1)</w:t>
            </w:r>
          </w:p>
        </w:tc>
        <w:tc>
          <w:tcPr>
            <w:tcW w:w="1282" w:type="dxa"/>
            <w:gridSpan w:val="2"/>
          </w:tcPr>
          <w:p w:rsidR="00000000" w:rsidRDefault="00375157">
            <w:pPr>
              <w:jc w:val="right"/>
            </w:pPr>
            <w:r>
              <w:rPr>
                <w:b/>
              </w:rPr>
              <w:t>(5.0)</w:t>
            </w:r>
          </w:p>
        </w:tc>
        <w:tc>
          <w:tcPr>
            <w:tcW w:w="1282" w:type="dxa"/>
          </w:tcPr>
          <w:p w:rsidR="00000000" w:rsidRDefault="00375157">
            <w:pPr>
              <w:jc w:val="right"/>
            </w:pPr>
            <w:r>
              <w:t>(1.3)</w:t>
            </w:r>
          </w:p>
        </w:tc>
      </w:tr>
      <w:tr w:rsidR="00000000">
        <w:tblPrEx>
          <w:tblCellMar>
            <w:top w:w="0" w:type="dxa"/>
            <w:bottom w:w="0" w:type="dxa"/>
          </w:tblCellMar>
        </w:tblPrEx>
        <w:trPr>
          <w:cantSplit/>
        </w:trPr>
        <w:tc>
          <w:tcPr>
            <w:tcW w:w="6442" w:type="dxa"/>
          </w:tcPr>
          <w:p w:rsidR="00000000" w:rsidRDefault="00375157">
            <w:pPr>
              <w:ind w:left="110"/>
            </w:pPr>
            <w:r>
              <w:t xml:space="preserve">    (Increase)/decrease in other liabilities</w:t>
            </w:r>
          </w:p>
        </w:tc>
        <w:tc>
          <w:tcPr>
            <w:tcW w:w="1536" w:type="dxa"/>
          </w:tcPr>
          <w:p w:rsidR="00000000" w:rsidRDefault="00375157">
            <w:pPr>
              <w:ind w:left="110"/>
              <w:jc w:val="center"/>
            </w:pPr>
          </w:p>
        </w:tc>
        <w:tc>
          <w:tcPr>
            <w:tcW w:w="1282" w:type="dxa"/>
            <w:gridSpan w:val="2"/>
          </w:tcPr>
          <w:p w:rsidR="00000000" w:rsidRDefault="00375157">
            <w:pPr>
              <w:jc w:val="right"/>
            </w:pPr>
            <w:r>
              <w:rPr>
                <w:b/>
              </w:rPr>
              <w:t>(78.8)</w:t>
            </w:r>
          </w:p>
        </w:tc>
        <w:tc>
          <w:tcPr>
            <w:tcW w:w="1282" w:type="dxa"/>
          </w:tcPr>
          <w:p w:rsidR="00000000" w:rsidRDefault="00375157">
            <w:pPr>
              <w:jc w:val="right"/>
            </w:pPr>
            <w:r>
              <w:t>15.0</w:t>
            </w:r>
          </w:p>
        </w:tc>
        <w:tc>
          <w:tcPr>
            <w:tcW w:w="1282" w:type="dxa"/>
            <w:gridSpan w:val="2"/>
          </w:tcPr>
          <w:p w:rsidR="00000000" w:rsidRDefault="00375157">
            <w:pPr>
              <w:jc w:val="right"/>
            </w:pPr>
            <w:r>
              <w:rPr>
                <w:b/>
              </w:rPr>
              <w:t>409.0</w:t>
            </w:r>
          </w:p>
        </w:tc>
        <w:tc>
          <w:tcPr>
            <w:tcW w:w="1282" w:type="dxa"/>
          </w:tcPr>
          <w:p w:rsidR="00000000" w:rsidRDefault="00375157">
            <w:pPr>
              <w:jc w:val="right"/>
            </w:pPr>
            <w:r>
              <w:t>327.3</w:t>
            </w:r>
          </w:p>
        </w:tc>
      </w:tr>
      <w:tr w:rsidR="00000000">
        <w:tblPrEx>
          <w:tblCellMar>
            <w:top w:w="0" w:type="dxa"/>
            <w:bottom w:w="0" w:type="dxa"/>
          </w:tblCellMar>
        </w:tblPrEx>
        <w:trPr>
          <w:cantSplit/>
        </w:trPr>
        <w:tc>
          <w:tcPr>
            <w:tcW w:w="6442" w:type="dxa"/>
          </w:tcPr>
          <w:p w:rsidR="00000000" w:rsidRDefault="00375157">
            <w:pPr>
              <w:ind w:left="110"/>
            </w:pPr>
            <w:r>
              <w:t xml:space="preserve">    </w:t>
            </w:r>
            <w:r>
              <w:t>(increase)/decrease in provision for taxation</w:t>
            </w:r>
          </w:p>
        </w:tc>
        <w:tc>
          <w:tcPr>
            <w:tcW w:w="1536" w:type="dxa"/>
          </w:tcPr>
          <w:p w:rsidR="00000000" w:rsidRDefault="00375157">
            <w:pPr>
              <w:ind w:left="110"/>
              <w:jc w:val="center"/>
            </w:pPr>
          </w:p>
        </w:tc>
        <w:tc>
          <w:tcPr>
            <w:tcW w:w="1282" w:type="dxa"/>
            <w:gridSpan w:val="2"/>
          </w:tcPr>
          <w:p w:rsidR="00000000" w:rsidRDefault="00375157">
            <w:pPr>
              <w:jc w:val="right"/>
            </w:pPr>
            <w:r>
              <w:rPr>
                <w:b/>
              </w:rPr>
              <w:t>(7.0)</w:t>
            </w:r>
          </w:p>
        </w:tc>
        <w:tc>
          <w:tcPr>
            <w:tcW w:w="1282" w:type="dxa"/>
          </w:tcPr>
          <w:p w:rsidR="00000000" w:rsidRDefault="00375157">
            <w:pPr>
              <w:jc w:val="right"/>
            </w:pPr>
            <w:r>
              <w:t>(150.1)</w:t>
            </w:r>
          </w:p>
        </w:tc>
        <w:tc>
          <w:tcPr>
            <w:tcW w:w="1282" w:type="dxa"/>
            <w:gridSpan w:val="2"/>
          </w:tcPr>
          <w:p w:rsidR="00000000" w:rsidRDefault="00375157">
            <w:pPr>
              <w:jc w:val="right"/>
            </w:pPr>
            <w:r>
              <w:rPr>
                <w:b/>
              </w:rPr>
              <w:t>(27.1)</w:t>
            </w:r>
          </w:p>
        </w:tc>
        <w:tc>
          <w:tcPr>
            <w:tcW w:w="1282" w:type="dxa"/>
          </w:tcPr>
          <w:p w:rsidR="00000000" w:rsidRDefault="00375157">
            <w:pPr>
              <w:jc w:val="right"/>
            </w:pPr>
            <w:r>
              <w:t>18.7</w:t>
            </w:r>
          </w:p>
        </w:tc>
      </w:tr>
      <w:tr w:rsidR="00000000">
        <w:tblPrEx>
          <w:tblCellMar>
            <w:top w:w="0" w:type="dxa"/>
            <w:bottom w:w="0" w:type="dxa"/>
          </w:tblCellMar>
        </w:tblPrEx>
        <w:trPr>
          <w:cantSplit/>
        </w:trPr>
        <w:tc>
          <w:tcPr>
            <w:tcW w:w="6442" w:type="dxa"/>
          </w:tcPr>
          <w:p w:rsidR="00000000" w:rsidRDefault="00375157">
            <w:pPr>
              <w:ind w:left="110"/>
            </w:pPr>
            <w:r>
              <w:t xml:space="preserve">    Increase in provisions</w:t>
            </w:r>
          </w:p>
        </w:tc>
        <w:tc>
          <w:tcPr>
            <w:tcW w:w="1536" w:type="dxa"/>
          </w:tcPr>
          <w:p w:rsidR="00000000" w:rsidRDefault="00375157">
            <w:pPr>
              <w:ind w:left="110"/>
              <w:jc w:val="center"/>
            </w:pPr>
          </w:p>
        </w:tc>
        <w:tc>
          <w:tcPr>
            <w:tcW w:w="1282" w:type="dxa"/>
            <w:gridSpan w:val="2"/>
          </w:tcPr>
          <w:p w:rsidR="00000000" w:rsidRDefault="00375157">
            <w:pPr>
              <w:jc w:val="right"/>
            </w:pPr>
            <w:r>
              <w:rPr>
                <w:b/>
              </w:rPr>
              <w:t>(28.4)</w:t>
            </w:r>
          </w:p>
        </w:tc>
        <w:tc>
          <w:tcPr>
            <w:tcW w:w="1282" w:type="dxa"/>
          </w:tcPr>
          <w:p w:rsidR="00000000" w:rsidRDefault="00375157">
            <w:pPr>
              <w:jc w:val="right"/>
            </w:pPr>
            <w:r>
              <w:t>(34.4)</w:t>
            </w:r>
          </w:p>
        </w:tc>
        <w:tc>
          <w:tcPr>
            <w:tcW w:w="1282" w:type="dxa"/>
            <w:gridSpan w:val="2"/>
          </w:tcPr>
          <w:p w:rsidR="00000000" w:rsidRDefault="00375157">
            <w:pPr>
              <w:jc w:val="right"/>
            </w:pPr>
            <w:r>
              <w:rPr>
                <w:b/>
              </w:rPr>
              <w:t>(17.6)</w:t>
            </w:r>
          </w:p>
        </w:tc>
        <w:tc>
          <w:tcPr>
            <w:tcW w:w="1282" w:type="dxa"/>
          </w:tcPr>
          <w:p w:rsidR="00000000" w:rsidRDefault="00375157">
            <w:pPr>
              <w:jc w:val="right"/>
            </w:pPr>
            <w:r>
              <w:t>(7.1)</w:t>
            </w:r>
          </w:p>
        </w:tc>
      </w:tr>
      <w:tr w:rsidR="00000000">
        <w:tblPrEx>
          <w:tblCellMar>
            <w:top w:w="0" w:type="dxa"/>
            <w:bottom w:w="0" w:type="dxa"/>
          </w:tblCellMar>
        </w:tblPrEx>
        <w:trPr>
          <w:cantSplit/>
        </w:trPr>
        <w:tc>
          <w:tcPr>
            <w:tcW w:w="6442" w:type="dxa"/>
          </w:tcPr>
          <w:p w:rsidR="00000000" w:rsidRDefault="00375157">
            <w:pPr>
              <w:ind w:left="110"/>
            </w:pPr>
            <w:r>
              <w:t xml:space="preserve">    (Increase)/decrease in deferred income tax</w:t>
            </w:r>
          </w:p>
        </w:tc>
        <w:tc>
          <w:tcPr>
            <w:tcW w:w="1536" w:type="dxa"/>
          </w:tcPr>
          <w:p w:rsidR="00000000" w:rsidRDefault="00375157">
            <w:pPr>
              <w:ind w:left="110"/>
              <w:jc w:val="center"/>
            </w:pPr>
          </w:p>
        </w:tc>
        <w:tc>
          <w:tcPr>
            <w:tcW w:w="1282" w:type="dxa"/>
            <w:gridSpan w:val="2"/>
          </w:tcPr>
          <w:p w:rsidR="00000000" w:rsidRDefault="00375157">
            <w:pPr>
              <w:jc w:val="right"/>
            </w:pPr>
            <w:r>
              <w:rPr>
                <w:b/>
              </w:rPr>
              <w:t>(3.9)</w:t>
            </w:r>
          </w:p>
        </w:tc>
        <w:tc>
          <w:tcPr>
            <w:tcW w:w="1282" w:type="dxa"/>
          </w:tcPr>
          <w:p w:rsidR="00000000" w:rsidRDefault="00375157">
            <w:pPr>
              <w:jc w:val="right"/>
            </w:pPr>
            <w:r>
              <w:t>1.9</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 xml:space="preserve">    Abnormal profit on sale of property and property related investments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jc w:val="right"/>
            </w:pPr>
            <w:r>
              <w:t>53.8</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Abnormal loss on redemption of redeemable preference shares</w:t>
            </w:r>
          </w:p>
        </w:tc>
        <w:tc>
          <w:tcPr>
            <w:tcW w:w="1536" w:type="dxa"/>
          </w:tcPr>
          <w:p w:rsidR="00000000" w:rsidRDefault="00375157">
            <w:pPr>
              <w:jc w:val="center"/>
            </w:pPr>
            <w:r>
              <w:t>D</w:t>
            </w:r>
          </w:p>
        </w:tc>
        <w:tc>
          <w:tcPr>
            <w:tcW w:w="1282" w:type="dxa"/>
            <w:gridSpan w:val="2"/>
          </w:tcPr>
          <w:p w:rsidR="00000000" w:rsidRDefault="00375157">
            <w:pPr>
              <w:jc w:val="right"/>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r>
              <w:t>(145.0)</w:t>
            </w:r>
          </w:p>
        </w:tc>
      </w:tr>
      <w:tr w:rsidR="00000000">
        <w:tblPrEx>
          <w:tblCellMar>
            <w:top w:w="0" w:type="dxa"/>
            <w:bottom w:w="0" w:type="dxa"/>
          </w:tblCellMar>
        </w:tblPrEx>
        <w:trPr>
          <w:cantSplit/>
        </w:trPr>
        <w:tc>
          <w:tcPr>
            <w:tcW w:w="6442" w:type="dxa"/>
          </w:tcPr>
          <w:p w:rsidR="00000000" w:rsidRDefault="00375157">
            <w:pPr>
              <w:ind w:left="110"/>
            </w:pPr>
            <w:r>
              <w:t>Profit on sale of other current assets</w:t>
            </w: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jc w:val="right"/>
            </w:pPr>
            <w:r>
              <w:t>12.0</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r>
              <w:t>Net profit on sale of freehold properties</w:t>
            </w:r>
          </w:p>
        </w:tc>
        <w:tc>
          <w:tcPr>
            <w:tcW w:w="1536" w:type="dxa"/>
          </w:tcPr>
          <w:p w:rsidR="00000000" w:rsidRDefault="00375157">
            <w:pPr>
              <w:ind w:left="110"/>
              <w:jc w:val="center"/>
            </w:pPr>
          </w:p>
        </w:tc>
        <w:tc>
          <w:tcPr>
            <w:tcW w:w="1282" w:type="dxa"/>
            <w:gridSpan w:val="2"/>
          </w:tcPr>
          <w:p w:rsidR="00000000" w:rsidRDefault="00375157">
            <w:pPr>
              <w:jc w:val="right"/>
            </w:pPr>
            <w:r>
              <w:rPr>
                <w:b/>
              </w:rPr>
              <w:t>14.3</w:t>
            </w:r>
          </w:p>
        </w:tc>
        <w:tc>
          <w:tcPr>
            <w:tcW w:w="1282" w:type="dxa"/>
          </w:tcPr>
          <w:p w:rsidR="00000000" w:rsidRDefault="00375157">
            <w:pPr>
              <w:jc w:val="right"/>
            </w:pPr>
          </w:p>
        </w:tc>
        <w:tc>
          <w:tcPr>
            <w:tcW w:w="1282" w:type="dxa"/>
            <w:gridSpan w:val="2"/>
          </w:tcPr>
          <w:p w:rsidR="00000000" w:rsidRDefault="00375157">
            <w:pPr>
              <w:jc w:val="right"/>
            </w:pPr>
            <w:r>
              <w:rPr>
                <w:b/>
              </w:rPr>
              <w:t>3.6</w:t>
            </w:r>
          </w:p>
        </w:tc>
        <w:tc>
          <w:tcPr>
            <w:tcW w:w="1282" w:type="dxa"/>
          </w:tcPr>
          <w:p w:rsidR="00000000" w:rsidRDefault="00375157">
            <w:pPr>
              <w:jc w:val="right"/>
            </w:pPr>
            <w:r>
              <w:t>4.7</w:t>
            </w:r>
          </w:p>
        </w:tc>
      </w:tr>
      <w:tr w:rsidR="00000000">
        <w:tblPrEx>
          <w:tblCellMar>
            <w:top w:w="0" w:type="dxa"/>
            <w:bottom w:w="0" w:type="dxa"/>
          </w:tblCellMar>
        </w:tblPrEx>
        <w:trPr>
          <w:cantSplit/>
          <w:hidden/>
        </w:trPr>
        <w:tc>
          <w:tcPr>
            <w:tcW w:w="6442" w:type="dxa"/>
            <w:tcBorders>
              <w:bottom w:val="single" w:sz="18" w:space="0" w:color="auto"/>
            </w:tcBorders>
          </w:tcPr>
          <w:p w:rsidR="00000000" w:rsidRDefault="00375157">
            <w:pPr>
              <w:ind w:left="110"/>
            </w:pPr>
            <w:r>
              <w:rPr>
                <w:vanish/>
              </w:rPr>
              <w:t>[SULON]</w:t>
            </w:r>
            <w:r>
              <w:t>N</w:t>
            </w:r>
            <w:r>
              <w:t>et profit on sale of investments</w:t>
            </w:r>
          </w:p>
        </w:tc>
        <w:tc>
          <w:tcPr>
            <w:tcW w:w="1536" w:type="dxa"/>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jc w:val="right"/>
            </w:pPr>
            <w:r>
              <w:rPr>
                <w:b/>
              </w:rPr>
              <w:t>2.0</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442" w:type="dxa"/>
          </w:tcPr>
          <w:p w:rsidR="00000000" w:rsidRDefault="00375157">
            <w:pPr>
              <w:ind w:left="110"/>
            </w:pPr>
          </w:p>
        </w:tc>
        <w:tc>
          <w:tcPr>
            <w:tcW w:w="1536" w:type="dxa"/>
          </w:tcPr>
          <w:p w:rsidR="00000000" w:rsidRDefault="00375157">
            <w:pPr>
              <w:ind w:left="110"/>
              <w:jc w:val="cente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442" w:type="dxa"/>
            <w:tcBorders>
              <w:bottom w:val="double" w:sz="18" w:space="0" w:color="auto"/>
            </w:tcBorders>
          </w:tcPr>
          <w:p w:rsidR="00000000" w:rsidRDefault="00375157">
            <w:pPr>
              <w:ind w:left="110"/>
            </w:pPr>
            <w:r>
              <w:rPr>
                <w:b/>
                <w:vanish/>
              </w:rPr>
              <w:t>[DULON]</w:t>
            </w:r>
            <w:r>
              <w:rPr>
                <w:b/>
              </w:rPr>
              <w:t>Operating profit after income tax</w:t>
            </w:r>
          </w:p>
        </w:tc>
        <w:tc>
          <w:tcPr>
            <w:tcW w:w="1536"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pPr>
            <w:r>
              <w:rPr>
                <w:b/>
              </w:rPr>
              <w:t>368.2</w:t>
            </w:r>
          </w:p>
        </w:tc>
        <w:tc>
          <w:tcPr>
            <w:tcW w:w="1282" w:type="dxa"/>
            <w:tcBorders>
              <w:bottom w:val="double" w:sz="18" w:space="0" w:color="auto"/>
            </w:tcBorders>
          </w:tcPr>
          <w:p w:rsidR="00000000" w:rsidRDefault="00375157">
            <w:pPr>
              <w:jc w:val="right"/>
            </w:pPr>
            <w:r>
              <w:t>389.4</w:t>
            </w:r>
          </w:p>
        </w:tc>
        <w:tc>
          <w:tcPr>
            <w:tcW w:w="1282" w:type="dxa"/>
            <w:gridSpan w:val="2"/>
            <w:tcBorders>
              <w:bottom w:val="double" w:sz="18" w:space="0" w:color="auto"/>
            </w:tcBorders>
          </w:tcPr>
          <w:p w:rsidR="00000000" w:rsidRDefault="00375157">
            <w:pPr>
              <w:jc w:val="right"/>
            </w:pPr>
            <w:r>
              <w:rPr>
                <w:b/>
              </w:rPr>
              <w:t>260.5</w:t>
            </w:r>
          </w:p>
        </w:tc>
        <w:tc>
          <w:tcPr>
            <w:tcW w:w="1282" w:type="dxa"/>
            <w:tcBorders>
              <w:bottom w:val="double" w:sz="18" w:space="0" w:color="auto"/>
            </w:tcBorders>
          </w:tcPr>
          <w:p w:rsidR="00000000" w:rsidRDefault="00375157">
            <w:pPr>
              <w:jc w:val="right"/>
            </w:pPr>
            <w:r>
              <w:t>83.4</w:t>
            </w:r>
          </w:p>
        </w:tc>
      </w:tr>
    </w:tbl>
    <w:p w:rsidR="00000000" w:rsidRDefault="00375157">
      <w:pPr>
        <w:ind w:left="110"/>
      </w:pPr>
    </w:p>
    <w:p w:rsidR="00000000" w:rsidRDefault="00375157">
      <w:pPr>
        <w:ind w:left="110"/>
        <w:rPr>
          <w:i/>
        </w:rPr>
      </w:pPr>
      <w:r>
        <w:rPr>
          <w:i/>
        </w:rPr>
        <w:t>The above statements of cash flows should be read in conjunction with the accompanying notes.</w:t>
      </w:r>
    </w:p>
    <w:p w:rsidR="00000000" w:rsidRDefault="00375157">
      <w:pPr>
        <w:ind w:left="110"/>
      </w:pPr>
    </w:p>
    <w:p w:rsidR="00000000" w:rsidRDefault="00375157">
      <w:pPr>
        <w:ind w:left="110"/>
      </w:pPr>
      <w:r>
        <w:rPr>
          <w:b/>
        </w:rPr>
        <w:t>B. Acquisitions and disposals</w:t>
      </w:r>
    </w:p>
    <w:p w:rsidR="00000000" w:rsidRDefault="00375157">
      <w:pPr>
        <w:ind w:left="110"/>
      </w:pPr>
    </w:p>
    <w:p w:rsidR="00000000" w:rsidRDefault="00375157">
      <w:pPr>
        <w:ind w:left="110"/>
      </w:pPr>
      <w:r>
        <w:t>Details of the aggregate cash flows relating to acquisition and disposal of businesses and controlled entities and the aggregate assets and liabilities of the entities at the date of acquisition and disposal are as follows:</w:t>
      </w:r>
    </w:p>
    <w:p w:rsidR="00000000" w:rsidRDefault="00375157">
      <w:pPr>
        <w:ind w:left="110"/>
      </w:pPr>
    </w:p>
    <w:tbl>
      <w:tblPr>
        <w:tblW w:w="0" w:type="auto"/>
        <w:tblLayout w:type="fixed"/>
        <w:tblLook w:val="0000"/>
      </w:tblPr>
      <w:tblGrid>
        <w:gridCol w:w="5236"/>
        <w:gridCol w:w="1282"/>
        <w:gridCol w:w="1"/>
        <w:gridCol w:w="1281"/>
        <w:gridCol w:w="1282"/>
      </w:tblGrid>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ind w:left="110"/>
              <w:jc w:val="right"/>
              <w:rPr>
                <w:b/>
              </w:rPr>
            </w:pPr>
          </w:p>
        </w:tc>
        <w:tc>
          <w:tcPr>
            <w:tcW w:w="2564" w:type="dxa"/>
            <w:hMerge w:val="restart"/>
          </w:tcPr>
          <w:p w:rsidR="00000000" w:rsidRDefault="00375157">
            <w:pPr>
              <w:jc w:val="center"/>
              <w:rPr>
                <w:b/>
              </w:rPr>
            </w:pPr>
            <w:r>
              <w:rPr>
                <w:b/>
              </w:rPr>
              <w:t xml:space="preserve"> CML Group</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rPr>
                <w:b/>
              </w:rPr>
            </w:pPr>
            <w:r>
              <w:rPr>
                <w:b/>
              </w:rPr>
              <w:t>Disposals</w:t>
            </w:r>
          </w:p>
        </w:tc>
        <w:tc>
          <w:tcPr>
            <w:tcW w:w="2564" w:type="dxa"/>
            <w:hMerge w:val="restart"/>
          </w:tcPr>
          <w:p w:rsidR="00000000" w:rsidRDefault="00375157">
            <w:pPr>
              <w:jc w:val="center"/>
              <w:rPr>
                <w:b/>
              </w:rPr>
            </w:pPr>
            <w:r>
              <w:rPr>
                <w:b/>
              </w:rPr>
              <w:t xml:space="preserve"> Acquisitions</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rPr>
                <w:b/>
              </w:rPr>
            </w:pPr>
            <w:r>
              <w:rPr>
                <w:b/>
              </w:rPr>
              <w:t>1998</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right"/>
              <w:rPr>
                <w:b/>
              </w:rPr>
            </w:pPr>
            <w:r>
              <w:rPr>
                <w:b/>
              </w:rP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tcPr>
          <w:p w:rsidR="00000000" w:rsidRDefault="00375157">
            <w:pPr>
              <w:jc w:val="right"/>
              <w:rPr>
                <w:b/>
              </w:rPr>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Cash consideration received/(paid)</w:t>
            </w:r>
          </w:p>
        </w:tc>
        <w:tc>
          <w:tcPr>
            <w:tcW w:w="1282" w:type="dxa"/>
            <w:tcBorders>
              <w:bottom w:val="single" w:sz="18" w:space="0" w:color="auto"/>
            </w:tcBorders>
          </w:tcPr>
          <w:p w:rsidR="00000000" w:rsidRDefault="00375157">
            <w:pPr>
              <w:jc w:val="right"/>
              <w:rPr>
                <w:b/>
              </w:rPr>
            </w:pPr>
            <w:r>
              <w:rPr>
                <w:b/>
              </w:rPr>
              <w:t>72.2</w:t>
            </w:r>
          </w:p>
        </w:tc>
        <w:tc>
          <w:tcPr>
            <w:tcW w:w="1282" w:type="dxa"/>
            <w:gridSpan w:val="2"/>
            <w:tcBorders>
              <w:bottom w:val="single" w:sz="18" w:space="0" w:color="auto"/>
            </w:tcBorders>
          </w:tcPr>
          <w:p w:rsidR="00000000" w:rsidRDefault="00375157">
            <w:pPr>
              <w:jc w:val="right"/>
              <w:rPr>
                <w:b/>
              </w:rPr>
            </w:pPr>
            <w:r>
              <w:rPr>
                <w:b/>
              </w:rPr>
              <w:t>(52.6)</w:t>
            </w:r>
          </w:p>
        </w:tc>
        <w:tc>
          <w:tcPr>
            <w:tcW w:w="1282" w:type="dxa"/>
            <w:tcBorders>
              <w:bottom w:val="single" w:sz="18" w:space="0" w:color="auto"/>
            </w:tcBorders>
          </w:tcPr>
          <w:p w:rsidR="00000000" w:rsidRDefault="00375157">
            <w:pPr>
              <w:jc w:val="right"/>
            </w:pPr>
            <w:r>
              <w:t>(20.2)</w:t>
            </w:r>
          </w:p>
        </w:tc>
      </w:tr>
      <w:tr w:rsidR="00000000">
        <w:tblPrEx>
          <w:tblCellMar>
            <w:top w:w="0" w:type="dxa"/>
            <w:bottom w:w="0" w:type="dxa"/>
          </w:tblCellMar>
        </w:tblPrEx>
        <w:trPr>
          <w:cantSplit/>
        </w:trPr>
        <w:tc>
          <w:tcPr>
            <w:tcW w:w="5236" w:type="dxa"/>
          </w:tcPr>
          <w:p w:rsidR="00000000" w:rsidRDefault="00375157">
            <w:pPr>
              <w:ind w:left="110"/>
            </w:pPr>
            <w:r>
              <w:t>Current receivables</w:t>
            </w:r>
          </w:p>
        </w:tc>
        <w:tc>
          <w:tcPr>
            <w:tcW w:w="1282" w:type="dxa"/>
          </w:tcPr>
          <w:p w:rsidR="00000000" w:rsidRDefault="00375157">
            <w:pPr>
              <w:ind w:left="110"/>
              <w:jc w:val="right"/>
              <w:rPr>
                <w:b/>
              </w:rPr>
            </w:pPr>
          </w:p>
        </w:tc>
        <w:tc>
          <w:tcPr>
            <w:tcW w:w="1282" w:type="dxa"/>
            <w:gridSpan w:val="2"/>
          </w:tcPr>
          <w:p w:rsidR="00000000" w:rsidRDefault="00375157">
            <w:pPr>
              <w:jc w:val="right"/>
              <w:rPr>
                <w:b/>
              </w:rPr>
            </w:pPr>
            <w:r>
              <w:rPr>
                <w:b/>
              </w:rPr>
              <w:t>3.9</w:t>
            </w:r>
          </w:p>
        </w:tc>
        <w:tc>
          <w:tcPr>
            <w:tcW w:w="1282" w:type="dxa"/>
          </w:tcPr>
          <w:p w:rsidR="00000000" w:rsidRDefault="00375157">
            <w:pPr>
              <w:jc w:val="right"/>
            </w:pPr>
            <w:r>
              <w:t>0.7</w:t>
            </w:r>
          </w:p>
        </w:tc>
      </w:tr>
      <w:tr w:rsidR="00000000">
        <w:tblPrEx>
          <w:tblCellMar>
            <w:top w:w="0" w:type="dxa"/>
            <w:bottom w:w="0" w:type="dxa"/>
          </w:tblCellMar>
        </w:tblPrEx>
        <w:trPr>
          <w:cantSplit/>
        </w:trPr>
        <w:tc>
          <w:tcPr>
            <w:tcW w:w="5236" w:type="dxa"/>
          </w:tcPr>
          <w:p w:rsidR="00000000" w:rsidRDefault="00375157">
            <w:pPr>
              <w:ind w:left="110"/>
            </w:pPr>
            <w:r>
              <w:t>Inventories</w:t>
            </w:r>
          </w:p>
        </w:tc>
        <w:tc>
          <w:tcPr>
            <w:tcW w:w="1282" w:type="dxa"/>
          </w:tcPr>
          <w:p w:rsidR="00000000" w:rsidRDefault="00375157">
            <w:pPr>
              <w:ind w:left="110"/>
              <w:jc w:val="right"/>
              <w:rPr>
                <w:b/>
              </w:rPr>
            </w:pPr>
          </w:p>
        </w:tc>
        <w:tc>
          <w:tcPr>
            <w:tcW w:w="1282" w:type="dxa"/>
            <w:gridSpan w:val="2"/>
          </w:tcPr>
          <w:p w:rsidR="00000000" w:rsidRDefault="00375157">
            <w:pPr>
              <w:jc w:val="right"/>
              <w:rPr>
                <w:b/>
              </w:rPr>
            </w:pPr>
            <w:r>
              <w:rPr>
                <w:b/>
              </w:rPr>
              <w:t>16.4</w:t>
            </w:r>
          </w:p>
        </w:tc>
        <w:tc>
          <w:tcPr>
            <w:tcW w:w="1282" w:type="dxa"/>
          </w:tcPr>
          <w:p w:rsidR="00000000" w:rsidRDefault="00375157">
            <w:pPr>
              <w:jc w:val="right"/>
            </w:pPr>
            <w:r>
              <w:t>6.6</w:t>
            </w:r>
          </w:p>
        </w:tc>
      </w:tr>
      <w:tr w:rsidR="00000000">
        <w:tblPrEx>
          <w:tblCellMar>
            <w:top w:w="0" w:type="dxa"/>
            <w:bottom w:w="0" w:type="dxa"/>
          </w:tblCellMar>
        </w:tblPrEx>
        <w:trPr>
          <w:cantSplit/>
        </w:trPr>
        <w:tc>
          <w:tcPr>
            <w:tcW w:w="5236" w:type="dxa"/>
          </w:tcPr>
          <w:p w:rsidR="00000000" w:rsidRDefault="00375157">
            <w:pPr>
              <w:ind w:left="110"/>
            </w:pPr>
            <w:r>
              <w:t>Property, plant and equipment</w:t>
            </w:r>
          </w:p>
        </w:tc>
        <w:tc>
          <w:tcPr>
            <w:tcW w:w="1282" w:type="dxa"/>
          </w:tcPr>
          <w:p w:rsidR="00000000" w:rsidRDefault="00375157">
            <w:pPr>
              <w:jc w:val="right"/>
              <w:rPr>
                <w:b/>
              </w:rPr>
            </w:pPr>
            <w:r>
              <w:rPr>
                <w:b/>
              </w:rPr>
              <w:t>(127.9)</w:t>
            </w:r>
          </w:p>
        </w:tc>
        <w:tc>
          <w:tcPr>
            <w:tcW w:w="1282" w:type="dxa"/>
            <w:gridSpan w:val="2"/>
          </w:tcPr>
          <w:p w:rsidR="00000000" w:rsidRDefault="00375157">
            <w:pPr>
              <w:jc w:val="right"/>
              <w:rPr>
                <w:b/>
              </w:rPr>
            </w:pPr>
            <w:r>
              <w:rPr>
                <w:b/>
              </w:rPr>
              <w:t>9.1</w:t>
            </w:r>
          </w:p>
        </w:tc>
        <w:tc>
          <w:tcPr>
            <w:tcW w:w="1282" w:type="dxa"/>
          </w:tcPr>
          <w:p w:rsidR="00000000" w:rsidRDefault="00375157">
            <w:pPr>
              <w:jc w:val="right"/>
            </w:pPr>
            <w:r>
              <w:t>7.9</w:t>
            </w:r>
          </w:p>
        </w:tc>
      </w:tr>
      <w:tr w:rsidR="00000000">
        <w:tblPrEx>
          <w:tblCellMar>
            <w:top w:w="0" w:type="dxa"/>
            <w:bottom w:w="0" w:type="dxa"/>
          </w:tblCellMar>
        </w:tblPrEx>
        <w:trPr>
          <w:cantSplit/>
        </w:trPr>
        <w:tc>
          <w:tcPr>
            <w:tcW w:w="5236" w:type="dxa"/>
          </w:tcPr>
          <w:p w:rsidR="00000000" w:rsidRDefault="00375157">
            <w:pPr>
              <w:ind w:left="110"/>
            </w:pPr>
            <w:r>
              <w:t>Intangibles</w:t>
            </w:r>
          </w:p>
        </w:tc>
        <w:tc>
          <w:tcPr>
            <w:tcW w:w="1282" w:type="dxa"/>
          </w:tcPr>
          <w:p w:rsidR="00000000" w:rsidRDefault="00375157">
            <w:pPr>
              <w:ind w:left="110"/>
              <w:jc w:val="right"/>
              <w:rPr>
                <w:b/>
              </w:rPr>
            </w:pPr>
          </w:p>
        </w:tc>
        <w:tc>
          <w:tcPr>
            <w:tcW w:w="1282" w:type="dxa"/>
            <w:gridSpan w:val="2"/>
          </w:tcPr>
          <w:p w:rsidR="00000000" w:rsidRDefault="00375157">
            <w:pPr>
              <w:jc w:val="right"/>
              <w:rPr>
                <w:b/>
              </w:rPr>
            </w:pPr>
            <w:r>
              <w:rPr>
                <w:b/>
              </w:rPr>
              <w:t>29.9</w:t>
            </w:r>
          </w:p>
        </w:tc>
        <w:tc>
          <w:tcPr>
            <w:tcW w:w="1282" w:type="dxa"/>
          </w:tcPr>
          <w:p w:rsidR="00000000" w:rsidRDefault="00375157">
            <w:pPr>
              <w:jc w:val="right"/>
            </w:pPr>
            <w:r>
              <w:t>17.8</w:t>
            </w:r>
          </w:p>
        </w:tc>
      </w:tr>
      <w:tr w:rsidR="00000000">
        <w:tblPrEx>
          <w:tblCellMar>
            <w:top w:w="0" w:type="dxa"/>
            <w:bottom w:w="0" w:type="dxa"/>
          </w:tblCellMar>
        </w:tblPrEx>
        <w:trPr>
          <w:cantSplit/>
        </w:trPr>
        <w:tc>
          <w:tcPr>
            <w:tcW w:w="5236" w:type="dxa"/>
          </w:tcPr>
          <w:p w:rsidR="00000000" w:rsidRDefault="00375157">
            <w:pPr>
              <w:ind w:left="110"/>
            </w:pPr>
            <w:r>
              <w:t>Non-current other assets</w:t>
            </w:r>
          </w:p>
        </w:tc>
        <w:tc>
          <w:tcPr>
            <w:tcW w:w="1282" w:type="dxa"/>
          </w:tcPr>
          <w:p w:rsidR="00000000" w:rsidRDefault="00375157">
            <w:pPr>
              <w:ind w:left="110"/>
              <w:jc w:val="right"/>
              <w:rPr>
                <w:b/>
              </w:rPr>
            </w:pPr>
          </w:p>
        </w:tc>
        <w:tc>
          <w:tcPr>
            <w:tcW w:w="1282" w:type="dxa"/>
            <w:gridSpan w:val="2"/>
          </w:tcPr>
          <w:p w:rsidR="00000000" w:rsidRDefault="00375157">
            <w:pPr>
              <w:ind w:left="110"/>
              <w:jc w:val="right"/>
              <w:rPr>
                <w:b/>
              </w:rPr>
            </w:pPr>
          </w:p>
        </w:tc>
        <w:tc>
          <w:tcPr>
            <w:tcW w:w="1282" w:type="dxa"/>
          </w:tcPr>
          <w:p w:rsidR="00000000" w:rsidRDefault="00375157">
            <w:pPr>
              <w:jc w:val="right"/>
            </w:pPr>
            <w:r>
              <w:t>0.2</w:t>
            </w:r>
          </w:p>
        </w:tc>
      </w:tr>
      <w:tr w:rsidR="00000000">
        <w:tblPrEx>
          <w:tblCellMar>
            <w:top w:w="0" w:type="dxa"/>
            <w:bottom w:w="0" w:type="dxa"/>
          </w:tblCellMar>
        </w:tblPrEx>
        <w:trPr>
          <w:cantSplit/>
        </w:trPr>
        <w:tc>
          <w:tcPr>
            <w:tcW w:w="5236" w:type="dxa"/>
          </w:tcPr>
          <w:p w:rsidR="00000000" w:rsidRDefault="00375157">
            <w:pPr>
              <w:ind w:left="110"/>
            </w:pPr>
            <w:r>
              <w:t>Accounts payable</w:t>
            </w:r>
          </w:p>
        </w:tc>
        <w:tc>
          <w:tcPr>
            <w:tcW w:w="1282" w:type="dxa"/>
          </w:tcPr>
          <w:p w:rsidR="00000000" w:rsidRDefault="00375157">
            <w:pPr>
              <w:jc w:val="right"/>
              <w:rPr>
                <w:b/>
              </w:rPr>
            </w:pPr>
            <w:r>
              <w:rPr>
                <w:b/>
              </w:rPr>
              <w:t>2.2</w:t>
            </w:r>
          </w:p>
        </w:tc>
        <w:tc>
          <w:tcPr>
            <w:tcW w:w="1282" w:type="dxa"/>
            <w:gridSpan w:val="2"/>
          </w:tcPr>
          <w:p w:rsidR="00000000" w:rsidRDefault="00375157">
            <w:pPr>
              <w:jc w:val="right"/>
              <w:rPr>
                <w:b/>
              </w:rPr>
            </w:pPr>
            <w:r>
              <w:rPr>
                <w:b/>
              </w:rPr>
              <w:t>(5.4)</w:t>
            </w:r>
          </w:p>
        </w:tc>
        <w:tc>
          <w:tcPr>
            <w:tcW w:w="1282" w:type="dxa"/>
          </w:tcPr>
          <w:p w:rsidR="00000000" w:rsidRDefault="00375157">
            <w:pPr>
              <w:jc w:val="right"/>
            </w:pPr>
            <w:r>
              <w:t>(11.8)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Current provisions</w:t>
            </w:r>
          </w:p>
        </w:tc>
        <w:tc>
          <w:tcPr>
            <w:tcW w:w="1282" w:type="dxa"/>
            <w:tcBorders>
              <w:bottom w:val="single" w:sz="18" w:space="0" w:color="auto"/>
            </w:tcBorders>
          </w:tcPr>
          <w:p w:rsidR="00000000" w:rsidRDefault="00375157">
            <w:pPr>
              <w:jc w:val="right"/>
              <w:rPr>
                <w:b/>
              </w:rPr>
            </w:pPr>
            <w:r>
              <w:rPr>
                <w:b/>
              </w:rPr>
              <w:t>8.6</w:t>
            </w:r>
          </w:p>
        </w:tc>
        <w:tc>
          <w:tcPr>
            <w:tcW w:w="1282" w:type="dxa"/>
            <w:gridSpan w:val="2"/>
            <w:tcBorders>
              <w:bottom w:val="single" w:sz="18" w:space="0" w:color="auto"/>
            </w:tcBorders>
          </w:tcPr>
          <w:p w:rsidR="00000000" w:rsidRDefault="00375157">
            <w:pPr>
              <w:jc w:val="right"/>
              <w:rPr>
                <w:b/>
              </w:rPr>
            </w:pPr>
            <w:r>
              <w:rPr>
                <w:b/>
              </w:rPr>
              <w:t>(1.3)</w:t>
            </w:r>
          </w:p>
        </w:tc>
        <w:tc>
          <w:tcPr>
            <w:tcW w:w="1282" w:type="dxa"/>
            <w:tcBorders>
              <w:bottom w:val="single" w:sz="18" w:space="0" w:color="auto"/>
            </w:tcBorders>
          </w:tcPr>
          <w:p w:rsidR="00000000" w:rsidRDefault="00375157">
            <w:pPr>
              <w:jc w:val="right"/>
            </w:pPr>
            <w:r>
              <w:t>(1.2)</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Net assets (disposed)/acquired</w:t>
            </w:r>
          </w:p>
        </w:tc>
        <w:tc>
          <w:tcPr>
            <w:tcW w:w="1282" w:type="dxa"/>
            <w:tcBorders>
              <w:bottom w:val="double" w:sz="18" w:space="0" w:color="auto"/>
            </w:tcBorders>
          </w:tcPr>
          <w:p w:rsidR="00000000" w:rsidRDefault="00375157">
            <w:pPr>
              <w:jc w:val="right"/>
              <w:rPr>
                <w:b/>
              </w:rPr>
            </w:pPr>
            <w:r>
              <w:rPr>
                <w:b/>
              </w:rPr>
              <w:t>(117.1)</w:t>
            </w:r>
          </w:p>
        </w:tc>
        <w:tc>
          <w:tcPr>
            <w:tcW w:w="1282" w:type="dxa"/>
            <w:gridSpan w:val="2"/>
            <w:tcBorders>
              <w:bottom w:val="double" w:sz="18" w:space="0" w:color="auto"/>
            </w:tcBorders>
          </w:tcPr>
          <w:p w:rsidR="00000000" w:rsidRDefault="00375157">
            <w:pPr>
              <w:jc w:val="right"/>
              <w:rPr>
                <w:b/>
              </w:rPr>
            </w:pPr>
            <w:r>
              <w:rPr>
                <w:b/>
              </w:rPr>
              <w:t>52.6</w:t>
            </w:r>
          </w:p>
        </w:tc>
        <w:tc>
          <w:tcPr>
            <w:tcW w:w="1282" w:type="dxa"/>
            <w:tcBorders>
              <w:bottom w:val="double" w:sz="18" w:space="0" w:color="auto"/>
            </w:tcBorders>
          </w:tcPr>
          <w:p w:rsidR="00000000" w:rsidRDefault="00375157">
            <w:pPr>
              <w:jc w:val="right"/>
            </w:pPr>
            <w:r>
              <w:t>20.2</w:t>
            </w:r>
          </w:p>
        </w:tc>
      </w:tr>
    </w:tbl>
    <w:p w:rsidR="00000000" w:rsidRDefault="00375157"/>
    <w:p w:rsidR="00000000" w:rsidRDefault="00375157">
      <w:r>
        <w:t xml:space="preserve">Details of controlled </w:t>
      </w:r>
      <w:r>
        <w:t>entities acquired are as follows:</w:t>
      </w:r>
    </w:p>
    <w:p w:rsidR="00000000" w:rsidRDefault="00375157"/>
    <w:tbl>
      <w:tblPr>
        <w:tblW w:w="0" w:type="auto"/>
        <w:tblLayout w:type="fixed"/>
        <w:tblLook w:val="0000"/>
      </w:tblPr>
      <w:tblGrid>
        <w:gridCol w:w="5236"/>
        <w:gridCol w:w="1"/>
        <w:gridCol w:w="1281"/>
        <w:gridCol w:w="1282"/>
        <w:gridCol w:w="1282"/>
        <w:gridCol w:w="1"/>
        <w:gridCol w:w="1281"/>
        <w:gridCol w:w="1282"/>
      </w:tblGrid>
      <w:tr w:rsidR="00000000">
        <w:tblPrEx>
          <w:tblCellMar>
            <w:top w:w="0" w:type="dxa"/>
            <w:bottom w:w="0" w:type="dxa"/>
          </w:tblCellMar>
        </w:tblPrEx>
        <w:trPr>
          <w:cantSplit/>
        </w:trPr>
        <w:tc>
          <w:tcPr>
            <w:tcW w:w="5236" w:type="dxa"/>
          </w:tcPr>
          <w:p w:rsidR="00000000" w:rsidRDefault="00375157">
            <w:pPr>
              <w:ind w:left="110"/>
            </w:pPr>
          </w:p>
        </w:tc>
        <w:tc>
          <w:tcPr>
            <w:tcW w:w="2564" w:type="dxa"/>
            <w:hMerge w:val="restart"/>
          </w:tcPr>
          <w:p w:rsidR="00000000" w:rsidRDefault="00375157">
            <w:pPr>
              <w:ind w:left="110"/>
              <w:jc w:val="center"/>
            </w:pPr>
            <w:r>
              <w:rPr>
                <w:b/>
              </w:rPr>
              <w:t>Purchase</w:t>
            </w:r>
            <w:r>
              <w:t xml:space="preserve"> </w:t>
            </w:r>
          </w:p>
        </w:tc>
        <w:tc>
          <w:tcPr>
            <w:gridSpan w:val="2"/>
            <w:hMerge/>
          </w:tcPr>
          <w:p w:rsidR="00000000" w:rsidRDefault="00375157">
            <w:pPr>
              <w:ind w:left="110"/>
              <w:jc w:val="center"/>
            </w:pPr>
          </w:p>
        </w:tc>
        <w:tc>
          <w:tcPr>
            <w:tcW w:w="1282" w:type="dxa"/>
          </w:tcPr>
          <w:p w:rsidR="00000000" w:rsidRDefault="00375157">
            <w:pPr>
              <w:ind w:left="110"/>
              <w:jc w:val="right"/>
            </w:pPr>
          </w:p>
        </w:tc>
        <w:tc>
          <w:tcPr>
            <w:tcW w:w="2564" w:type="dxa"/>
            <w:hMerge w:val="restart"/>
          </w:tcPr>
          <w:p w:rsidR="00000000" w:rsidRDefault="00375157">
            <w:pPr>
              <w:ind w:left="110"/>
              <w:jc w:val="center"/>
            </w:pPr>
            <w:r>
              <w:rPr>
                <w:b/>
              </w:rPr>
              <w:t xml:space="preserve">Net tangible </w:t>
            </w:r>
          </w:p>
        </w:tc>
        <w:tc>
          <w:tcPr>
            <w:gridSpan w:val="2"/>
            <w:hMerge/>
          </w:tcPr>
          <w:p w:rsidR="00000000" w:rsidRDefault="00375157">
            <w:pPr>
              <w:ind w:left="110"/>
              <w:jc w:val="center"/>
            </w:pPr>
          </w:p>
        </w:tc>
      </w:tr>
      <w:tr w:rsidR="00000000">
        <w:tblPrEx>
          <w:tblCellMar>
            <w:top w:w="0" w:type="dxa"/>
            <w:bottom w:w="0" w:type="dxa"/>
          </w:tblCellMar>
        </w:tblPrEx>
        <w:trPr>
          <w:cantSplit/>
        </w:trPr>
        <w:tc>
          <w:tcPr>
            <w:tcW w:w="5236" w:type="dxa"/>
          </w:tcPr>
          <w:p w:rsidR="00000000" w:rsidRDefault="00375157">
            <w:pPr>
              <w:ind w:left="110"/>
            </w:pPr>
          </w:p>
        </w:tc>
        <w:tc>
          <w:tcPr>
            <w:tcW w:w="2564" w:type="dxa"/>
            <w:hMerge w:val="restart"/>
          </w:tcPr>
          <w:p w:rsidR="00000000" w:rsidRDefault="00375157">
            <w:pPr>
              <w:jc w:val="center"/>
            </w:pPr>
            <w:r>
              <w:rPr>
                <w:b/>
              </w:rPr>
              <w:t xml:space="preserve">consideration </w:t>
            </w:r>
          </w:p>
        </w:tc>
        <w:tc>
          <w:tcPr>
            <w:gridSpan w:val="2"/>
            <w:hMerge/>
          </w:tcPr>
          <w:p w:rsidR="00000000" w:rsidRDefault="00375157">
            <w:pPr>
              <w:jc w:val="center"/>
              <w:rPr>
                <w:b/>
              </w:rPr>
            </w:pPr>
          </w:p>
        </w:tc>
        <w:tc>
          <w:tcPr>
            <w:tcW w:w="1282" w:type="dxa"/>
          </w:tcPr>
          <w:p w:rsidR="00000000" w:rsidRDefault="00375157">
            <w:pPr>
              <w:jc w:val="right"/>
              <w:rPr>
                <w:b/>
              </w:rPr>
            </w:pPr>
            <w:r>
              <w:rPr>
                <w:b/>
              </w:rPr>
              <w:t>Proportion</w:t>
            </w:r>
          </w:p>
        </w:tc>
        <w:tc>
          <w:tcPr>
            <w:tcW w:w="2564" w:type="dxa"/>
            <w:hMerge w:val="restart"/>
          </w:tcPr>
          <w:p w:rsidR="00000000" w:rsidRDefault="00375157">
            <w:pPr>
              <w:jc w:val="center"/>
            </w:pPr>
            <w:r>
              <w:rPr>
                <w:b/>
              </w:rPr>
              <w:t xml:space="preserve">assets acquired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jc w:val="right"/>
            </w:pPr>
            <w:r>
              <w:rPr>
                <w:b/>
              </w:rPr>
              <w:t>1998</w:t>
            </w:r>
          </w:p>
        </w:tc>
        <w:tc>
          <w:tcPr>
            <w:tcW w:w="1282" w:type="dxa"/>
          </w:tcPr>
          <w:p w:rsidR="00000000" w:rsidRDefault="00375157">
            <w:pPr>
              <w:jc w:val="right"/>
            </w:pPr>
            <w:r>
              <w:t>1997</w:t>
            </w:r>
          </w:p>
        </w:tc>
        <w:tc>
          <w:tcPr>
            <w:tcW w:w="1282" w:type="dxa"/>
          </w:tcPr>
          <w:p w:rsidR="00000000" w:rsidRDefault="00375157">
            <w:pPr>
              <w:jc w:val="right"/>
            </w:pPr>
            <w:r>
              <w:rPr>
                <w:b/>
              </w:rPr>
              <w:t>of interest</w:t>
            </w:r>
          </w:p>
        </w:tc>
        <w:tc>
          <w:tcPr>
            <w:tcW w:w="1282" w:type="dxa"/>
            <w:gridSpan w:val="2"/>
          </w:tcPr>
          <w:p w:rsidR="00000000" w:rsidRDefault="00375157">
            <w:pPr>
              <w:jc w:val="right"/>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b/>
                <w:vanish/>
              </w:rPr>
              <w:t>[SULON]</w:t>
            </w:r>
            <w:r>
              <w:rPr>
                <w:b/>
              </w:rPr>
              <w:t>Entities acquired</w:t>
            </w:r>
          </w:p>
        </w:tc>
        <w:tc>
          <w:tcPr>
            <w:tcW w:w="1282" w:type="dxa"/>
            <w:gridSpan w:val="2"/>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pPr>
            <w:r>
              <w:t>$M</w:t>
            </w:r>
          </w:p>
        </w:tc>
        <w:tc>
          <w:tcPr>
            <w:tcW w:w="1282" w:type="dxa"/>
            <w:tcBorders>
              <w:bottom w:val="single" w:sz="18" w:space="0" w:color="auto"/>
            </w:tcBorders>
          </w:tcPr>
          <w:p w:rsidR="00000000" w:rsidRDefault="00375157">
            <w:pPr>
              <w:jc w:val="right"/>
            </w:pPr>
            <w:r>
              <w:rPr>
                <w:b/>
              </w:rPr>
              <w:t>acquired</w:t>
            </w:r>
          </w:p>
        </w:tc>
        <w:tc>
          <w:tcPr>
            <w:tcW w:w="1282" w:type="dxa"/>
            <w:gridSpan w:val="2"/>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236" w:type="dxa"/>
          </w:tcPr>
          <w:p w:rsidR="00000000" w:rsidRDefault="00375157">
            <w:pPr>
              <w:ind w:left="110"/>
            </w:pPr>
            <w:r>
              <w:t>Charlie Carter (Norwest) Pty. Ltd.</w:t>
            </w:r>
          </w:p>
        </w:tc>
        <w:tc>
          <w:tcPr>
            <w:tcW w:w="1282" w:type="dxa"/>
            <w:gridSpan w:val="2"/>
          </w:tcPr>
          <w:p w:rsidR="00000000" w:rsidRDefault="00375157">
            <w:pPr>
              <w:jc w:val="right"/>
            </w:pPr>
            <w:r>
              <w:rPr>
                <w:b/>
              </w:rPr>
              <w:t>2.8</w:t>
            </w:r>
          </w:p>
        </w:tc>
        <w:tc>
          <w:tcPr>
            <w:tcW w:w="1282" w:type="dxa"/>
          </w:tcPr>
          <w:p w:rsidR="00000000" w:rsidRDefault="00375157">
            <w:pPr>
              <w:jc w:val="right"/>
            </w:pPr>
          </w:p>
        </w:tc>
        <w:tc>
          <w:tcPr>
            <w:tcW w:w="1282" w:type="dxa"/>
          </w:tcPr>
          <w:p w:rsidR="00000000" w:rsidRDefault="00375157">
            <w:pPr>
              <w:jc w:val="right"/>
            </w:pPr>
            <w:r>
              <w:t>100%</w:t>
            </w:r>
          </w:p>
        </w:tc>
        <w:tc>
          <w:tcPr>
            <w:tcW w:w="1282" w:type="dxa"/>
            <w:gridSpan w:val="2"/>
          </w:tcPr>
          <w:p w:rsidR="00000000" w:rsidRDefault="00375157">
            <w:pPr>
              <w:jc w:val="right"/>
            </w:pPr>
            <w:r>
              <w:rPr>
                <w:b/>
              </w:rPr>
              <w:t>0.2</w:t>
            </w: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Newmart Pty. Ltd.</w:t>
            </w:r>
          </w:p>
        </w:tc>
        <w:tc>
          <w:tcPr>
            <w:tcW w:w="1282" w:type="dxa"/>
            <w:gridSpan w:val="2"/>
          </w:tcPr>
          <w:p w:rsidR="00000000" w:rsidRDefault="00375157">
            <w:pPr>
              <w:ind w:left="110"/>
              <w:jc w:val="right"/>
            </w:pPr>
          </w:p>
        </w:tc>
        <w:tc>
          <w:tcPr>
            <w:tcW w:w="1282" w:type="dxa"/>
          </w:tcPr>
          <w:p w:rsidR="00000000" w:rsidRDefault="00375157">
            <w:pPr>
              <w:jc w:val="right"/>
            </w:pPr>
            <w:r>
              <w:t>11.7*</w:t>
            </w:r>
          </w:p>
        </w:tc>
        <w:tc>
          <w:tcPr>
            <w:tcW w:w="1282" w:type="dxa"/>
          </w:tcPr>
          <w:p w:rsidR="00000000" w:rsidRDefault="00375157">
            <w:pPr>
              <w:jc w:val="right"/>
            </w:pPr>
            <w:r>
              <w:t>100%</w:t>
            </w:r>
          </w:p>
        </w:tc>
        <w:tc>
          <w:tcPr>
            <w:tcW w:w="1282" w:type="dxa"/>
            <w:gridSpan w:val="2"/>
          </w:tcPr>
          <w:p w:rsidR="00000000" w:rsidRDefault="00375157">
            <w:pPr>
              <w:jc w:val="right"/>
            </w:pPr>
          </w:p>
        </w:tc>
        <w:tc>
          <w:tcPr>
            <w:tcW w:w="1282" w:type="dxa"/>
          </w:tcPr>
          <w:p w:rsidR="00000000" w:rsidRDefault="00375157">
            <w:pPr>
              <w:jc w:val="right"/>
            </w:pPr>
            <w:r>
              <w:t>0.3</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t>* A deposit of $2.0 million was paid during 1996.</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bl>
    <w:p w:rsidR="00000000" w:rsidRDefault="00375157">
      <w:pPr>
        <w:ind w:left="110"/>
      </w:pPr>
    </w:p>
    <w:p w:rsidR="00000000" w:rsidRDefault="00375157">
      <w:pPr>
        <w:ind w:left="110"/>
      </w:pPr>
      <w:r>
        <w:t>Details of controlled entities disposed of in 1998 are as follows:</w:t>
      </w:r>
    </w:p>
    <w:p w:rsidR="00000000" w:rsidRDefault="00375157">
      <w:pPr>
        <w:ind w:left="110"/>
      </w:pPr>
    </w:p>
    <w:tbl>
      <w:tblPr>
        <w:tblW w:w="0" w:type="auto"/>
        <w:tblLayout w:type="fixed"/>
        <w:tblLook w:val="0000"/>
      </w:tblPr>
      <w:tblGrid>
        <w:gridCol w:w="5211"/>
        <w:gridCol w:w="2268"/>
        <w:gridCol w:w="2268"/>
        <w:gridCol w:w="1843"/>
      </w:tblGrid>
      <w:tr w:rsidR="00000000">
        <w:tblPrEx>
          <w:tblCellMar>
            <w:top w:w="0" w:type="dxa"/>
            <w:bottom w:w="0" w:type="dxa"/>
          </w:tblCellMar>
        </w:tblPrEx>
        <w:trPr>
          <w:cantSplit/>
        </w:trPr>
        <w:tc>
          <w:tcPr>
            <w:tcW w:w="5211" w:type="dxa"/>
          </w:tcPr>
          <w:p w:rsidR="00000000" w:rsidRDefault="00375157">
            <w:pPr>
              <w:ind w:left="110"/>
            </w:pPr>
          </w:p>
        </w:tc>
        <w:tc>
          <w:tcPr>
            <w:tcW w:w="2268" w:type="dxa"/>
          </w:tcPr>
          <w:p w:rsidR="00000000" w:rsidRDefault="00375157">
            <w:pPr>
              <w:jc w:val="center"/>
              <w:rPr>
                <w:b/>
              </w:rPr>
            </w:pPr>
            <w:r>
              <w:rPr>
                <w:b/>
              </w:rPr>
              <w:t>CML Group's</w:t>
            </w:r>
          </w:p>
        </w:tc>
        <w:tc>
          <w:tcPr>
            <w:tcW w:w="2268" w:type="dxa"/>
          </w:tcPr>
          <w:p w:rsidR="00000000" w:rsidRDefault="00375157">
            <w:pPr>
              <w:jc w:val="center"/>
              <w:rPr>
                <w:b/>
              </w:rPr>
            </w:pPr>
            <w:r>
              <w:rPr>
                <w:b/>
              </w:rPr>
              <w:t xml:space="preserve">Proportion </w:t>
            </w:r>
          </w:p>
        </w:tc>
        <w:tc>
          <w:tcPr>
            <w:tcW w:w="1843" w:type="dxa"/>
          </w:tcPr>
          <w:p w:rsidR="00000000" w:rsidRDefault="00375157">
            <w:pPr>
              <w:jc w:val="center"/>
              <w:rPr>
                <w:b/>
              </w:rPr>
            </w:pPr>
            <w:r>
              <w:rPr>
                <w:b/>
              </w:rPr>
              <w:t>Net tangible</w:t>
            </w:r>
          </w:p>
        </w:tc>
      </w:tr>
      <w:tr w:rsidR="00000000">
        <w:tblPrEx>
          <w:tblCellMar>
            <w:top w:w="0" w:type="dxa"/>
            <w:bottom w:w="0" w:type="dxa"/>
          </w:tblCellMar>
        </w:tblPrEx>
        <w:trPr>
          <w:cantSplit/>
        </w:trPr>
        <w:tc>
          <w:tcPr>
            <w:tcW w:w="5211" w:type="dxa"/>
          </w:tcPr>
          <w:p w:rsidR="00000000" w:rsidRDefault="00375157">
            <w:pPr>
              <w:ind w:left="110"/>
            </w:pPr>
          </w:p>
        </w:tc>
        <w:tc>
          <w:tcPr>
            <w:tcW w:w="2268" w:type="dxa"/>
          </w:tcPr>
          <w:p w:rsidR="00000000" w:rsidRDefault="00375157">
            <w:pPr>
              <w:jc w:val="center"/>
              <w:rPr>
                <w:b/>
              </w:rPr>
            </w:pPr>
            <w:r>
              <w:rPr>
                <w:b/>
              </w:rPr>
              <w:t>profit on disposal</w:t>
            </w:r>
          </w:p>
        </w:tc>
        <w:tc>
          <w:tcPr>
            <w:tcW w:w="2268" w:type="dxa"/>
          </w:tcPr>
          <w:p w:rsidR="00000000" w:rsidRDefault="00375157">
            <w:pPr>
              <w:jc w:val="center"/>
              <w:rPr>
                <w:b/>
              </w:rPr>
            </w:pPr>
            <w:r>
              <w:rPr>
                <w:b/>
              </w:rPr>
              <w:t>of interest assets</w:t>
            </w:r>
          </w:p>
        </w:tc>
        <w:tc>
          <w:tcPr>
            <w:tcW w:w="1843" w:type="dxa"/>
          </w:tcPr>
          <w:p w:rsidR="00000000" w:rsidRDefault="00375157">
            <w:pPr>
              <w:jc w:val="center"/>
              <w:rPr>
                <w:b/>
              </w:rPr>
            </w:pPr>
            <w:r>
              <w:rPr>
                <w:b/>
              </w:rPr>
              <w:t>disposed</w:t>
            </w:r>
          </w:p>
        </w:tc>
      </w:tr>
      <w:tr w:rsidR="00000000">
        <w:tblPrEx>
          <w:tblCellMar>
            <w:top w:w="0" w:type="dxa"/>
            <w:bottom w:w="0" w:type="dxa"/>
          </w:tblCellMar>
        </w:tblPrEx>
        <w:trPr>
          <w:cantSplit/>
          <w:hidden/>
        </w:trPr>
        <w:tc>
          <w:tcPr>
            <w:tcW w:w="5211" w:type="dxa"/>
            <w:tcBorders>
              <w:bottom w:val="single" w:sz="18" w:space="0" w:color="auto"/>
            </w:tcBorders>
          </w:tcPr>
          <w:p w:rsidR="00000000" w:rsidRDefault="00375157">
            <w:pPr>
              <w:ind w:left="110"/>
            </w:pPr>
            <w:r>
              <w:rPr>
                <w:b/>
                <w:vanish/>
              </w:rPr>
              <w:t>[SULON]</w:t>
            </w:r>
            <w:r>
              <w:rPr>
                <w:b/>
              </w:rPr>
              <w:t>Entities disposed</w:t>
            </w:r>
          </w:p>
        </w:tc>
        <w:tc>
          <w:tcPr>
            <w:tcW w:w="2268" w:type="dxa"/>
            <w:tcBorders>
              <w:bottom w:val="single" w:sz="18" w:space="0" w:color="auto"/>
            </w:tcBorders>
          </w:tcPr>
          <w:p w:rsidR="00000000" w:rsidRDefault="00375157">
            <w:pPr>
              <w:jc w:val="center"/>
              <w:rPr>
                <w:b/>
              </w:rPr>
            </w:pPr>
            <w:r>
              <w:rPr>
                <w:b/>
              </w:rPr>
              <w:t xml:space="preserve"> $M</w:t>
            </w:r>
          </w:p>
        </w:tc>
        <w:tc>
          <w:tcPr>
            <w:tcW w:w="2268" w:type="dxa"/>
            <w:tcBorders>
              <w:bottom w:val="single" w:sz="18" w:space="0" w:color="auto"/>
            </w:tcBorders>
          </w:tcPr>
          <w:p w:rsidR="00000000" w:rsidRDefault="00375157">
            <w:pPr>
              <w:jc w:val="center"/>
              <w:rPr>
                <w:b/>
              </w:rPr>
            </w:pPr>
            <w:r>
              <w:rPr>
                <w:b/>
              </w:rPr>
              <w:t xml:space="preserve">disposed </w:t>
            </w:r>
          </w:p>
        </w:tc>
        <w:tc>
          <w:tcPr>
            <w:tcW w:w="1843" w:type="dxa"/>
            <w:tcBorders>
              <w:bottom w:val="single" w:sz="18" w:space="0" w:color="auto"/>
            </w:tcBorders>
          </w:tcPr>
          <w:p w:rsidR="00000000" w:rsidRDefault="00375157">
            <w:pPr>
              <w:jc w:val="center"/>
              <w:rPr>
                <w:b/>
              </w:rPr>
            </w:pPr>
            <w:r>
              <w:rPr>
                <w:b/>
              </w:rPr>
              <w:t>$M</w:t>
            </w:r>
          </w:p>
        </w:tc>
      </w:tr>
      <w:tr w:rsidR="00000000">
        <w:tblPrEx>
          <w:tblCellMar>
            <w:top w:w="0" w:type="dxa"/>
            <w:bottom w:w="0" w:type="dxa"/>
          </w:tblCellMar>
        </w:tblPrEx>
        <w:trPr>
          <w:cantSplit/>
        </w:trPr>
        <w:tc>
          <w:tcPr>
            <w:tcW w:w="5211" w:type="dxa"/>
          </w:tcPr>
          <w:p w:rsidR="00000000" w:rsidRDefault="00375157">
            <w:pPr>
              <w:ind w:left="110"/>
            </w:pPr>
          </w:p>
        </w:tc>
        <w:tc>
          <w:tcPr>
            <w:tcW w:w="2268" w:type="dxa"/>
          </w:tcPr>
          <w:p w:rsidR="00000000" w:rsidRDefault="00375157">
            <w:pPr>
              <w:ind w:left="110"/>
              <w:jc w:val="center"/>
            </w:pPr>
          </w:p>
        </w:tc>
        <w:tc>
          <w:tcPr>
            <w:tcW w:w="2268" w:type="dxa"/>
          </w:tcPr>
          <w:p w:rsidR="00000000" w:rsidRDefault="00375157">
            <w:pPr>
              <w:jc w:val="center"/>
            </w:pPr>
          </w:p>
        </w:tc>
        <w:tc>
          <w:tcPr>
            <w:tcW w:w="1843" w:type="dxa"/>
          </w:tcPr>
          <w:p w:rsidR="00000000" w:rsidRDefault="00375157">
            <w:pPr>
              <w:jc w:val="center"/>
            </w:pPr>
          </w:p>
        </w:tc>
      </w:tr>
      <w:tr w:rsidR="00000000">
        <w:tblPrEx>
          <w:tblCellMar>
            <w:top w:w="0" w:type="dxa"/>
            <w:bottom w:w="0" w:type="dxa"/>
          </w:tblCellMar>
        </w:tblPrEx>
        <w:trPr>
          <w:cantSplit/>
        </w:trPr>
        <w:tc>
          <w:tcPr>
            <w:tcW w:w="5211" w:type="dxa"/>
          </w:tcPr>
          <w:p w:rsidR="00000000" w:rsidRDefault="00375157">
            <w:pPr>
              <w:ind w:left="110"/>
            </w:pPr>
            <w:r>
              <w:t>CMS General Trust</w:t>
            </w:r>
          </w:p>
        </w:tc>
        <w:tc>
          <w:tcPr>
            <w:tcW w:w="2268" w:type="dxa"/>
          </w:tcPr>
          <w:p w:rsidR="00000000" w:rsidRDefault="00375157">
            <w:pPr>
              <w:ind w:left="110"/>
              <w:jc w:val="center"/>
            </w:pPr>
            <w:r>
              <w:t xml:space="preserve">- </w:t>
            </w:r>
          </w:p>
        </w:tc>
        <w:tc>
          <w:tcPr>
            <w:tcW w:w="2268" w:type="dxa"/>
          </w:tcPr>
          <w:p w:rsidR="00000000" w:rsidRDefault="00375157">
            <w:pPr>
              <w:jc w:val="center"/>
            </w:pPr>
            <w:r>
              <w:t xml:space="preserve">50% </w:t>
            </w:r>
          </w:p>
        </w:tc>
        <w:tc>
          <w:tcPr>
            <w:tcW w:w="1843" w:type="dxa"/>
          </w:tcPr>
          <w:p w:rsidR="00000000" w:rsidRDefault="00375157">
            <w:pPr>
              <w:jc w:val="center"/>
            </w:pPr>
            <w:r>
              <w:t>-</w:t>
            </w:r>
          </w:p>
        </w:tc>
      </w:tr>
      <w:tr w:rsidR="00000000">
        <w:tblPrEx>
          <w:tblCellMar>
            <w:top w:w="0" w:type="dxa"/>
            <w:bottom w:w="0" w:type="dxa"/>
          </w:tblCellMar>
        </w:tblPrEx>
        <w:trPr>
          <w:cantSplit/>
        </w:trPr>
        <w:tc>
          <w:tcPr>
            <w:tcW w:w="5211" w:type="dxa"/>
          </w:tcPr>
          <w:p w:rsidR="00000000" w:rsidRDefault="00375157">
            <w:pPr>
              <w:ind w:left="110"/>
            </w:pPr>
            <w:r>
              <w:t>CMS Property Trust</w:t>
            </w:r>
          </w:p>
        </w:tc>
        <w:tc>
          <w:tcPr>
            <w:tcW w:w="2268" w:type="dxa"/>
          </w:tcPr>
          <w:p w:rsidR="00000000" w:rsidRDefault="00375157">
            <w:pPr>
              <w:ind w:left="110"/>
              <w:jc w:val="center"/>
            </w:pPr>
            <w:r>
              <w:t xml:space="preserve">- </w:t>
            </w:r>
          </w:p>
        </w:tc>
        <w:tc>
          <w:tcPr>
            <w:tcW w:w="2268" w:type="dxa"/>
          </w:tcPr>
          <w:p w:rsidR="00000000" w:rsidRDefault="00375157">
            <w:pPr>
              <w:jc w:val="center"/>
            </w:pPr>
            <w:r>
              <w:t xml:space="preserve">50% </w:t>
            </w:r>
          </w:p>
        </w:tc>
        <w:tc>
          <w:tcPr>
            <w:tcW w:w="1843" w:type="dxa"/>
          </w:tcPr>
          <w:p w:rsidR="00000000" w:rsidRDefault="00375157">
            <w:pPr>
              <w:jc w:val="center"/>
            </w:pPr>
            <w:r>
              <w:t>117.1</w:t>
            </w:r>
          </w:p>
        </w:tc>
      </w:tr>
    </w:tbl>
    <w:p w:rsidR="00000000" w:rsidRDefault="00375157">
      <w:pPr>
        <w:ind w:left="110"/>
        <w:rPr>
          <w:b/>
        </w:rPr>
      </w:pPr>
    </w:p>
    <w:p w:rsidR="00000000" w:rsidRDefault="00375157">
      <w:pPr>
        <w:ind w:left="110"/>
      </w:pPr>
      <w:r>
        <w:rPr>
          <w:b/>
        </w:rPr>
        <w:t>C. Reconciliation of cash</w:t>
      </w:r>
    </w:p>
    <w:p w:rsidR="00000000" w:rsidRDefault="00375157">
      <w:pPr>
        <w:ind w:left="110"/>
      </w:pPr>
    </w:p>
    <w:p w:rsidR="00000000" w:rsidRDefault="00375157">
      <w:pPr>
        <w:ind w:left="110"/>
      </w:pPr>
      <w:r>
        <w:t>For the purposes of the Statements of Cash Flows, cash includes cash on hand, at bank and on short-term deposit, net of bank overdraft.  Cash at the end of the year as shown in the Statements of Cash Flows is reconciled to the relevant balance sheet items as follows:</w:t>
      </w:r>
    </w:p>
    <w:p w:rsidR="00000000" w:rsidRDefault="00375157">
      <w:pPr>
        <w:ind w:left="110"/>
      </w:pPr>
    </w:p>
    <w:tbl>
      <w:tblPr>
        <w:tblW w:w="0" w:type="auto"/>
        <w:tblLayout w:type="fixed"/>
        <w:tblLook w:val="0000"/>
      </w:tblPr>
      <w:tblGrid>
        <w:gridCol w:w="5236"/>
        <w:gridCol w:w="1"/>
        <w:gridCol w:w="1281"/>
        <w:gridCol w:w="1282"/>
        <w:gridCol w:w="1"/>
        <w:gridCol w:w="1281"/>
        <w:gridCol w:w="1282"/>
      </w:tblGrid>
      <w:tr w:rsidR="00000000">
        <w:tblPrEx>
          <w:tblCellMar>
            <w:top w:w="0" w:type="dxa"/>
            <w:bottom w:w="0" w:type="dxa"/>
          </w:tblCellMar>
        </w:tblPrEx>
        <w:trPr>
          <w:cantSplit/>
        </w:trPr>
        <w:tc>
          <w:tcPr>
            <w:tcW w:w="5236"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5236" w:type="dxa"/>
          </w:tcPr>
          <w:p w:rsidR="00000000" w:rsidRDefault="00375157">
            <w:pPr>
              <w:ind w:left="110"/>
            </w:pPr>
            <w:r>
              <w:t>Cash</w:t>
            </w:r>
          </w:p>
        </w:tc>
        <w:tc>
          <w:tcPr>
            <w:tcW w:w="1282" w:type="dxa"/>
            <w:gridSpan w:val="2"/>
          </w:tcPr>
          <w:p w:rsidR="00000000" w:rsidRDefault="00375157">
            <w:pPr>
              <w:jc w:val="right"/>
              <w:rPr>
                <w:b/>
              </w:rPr>
            </w:pPr>
            <w:r>
              <w:rPr>
                <w:b/>
              </w:rPr>
              <w:t>277.2</w:t>
            </w:r>
          </w:p>
        </w:tc>
        <w:tc>
          <w:tcPr>
            <w:tcW w:w="1282" w:type="dxa"/>
          </w:tcPr>
          <w:p w:rsidR="00000000" w:rsidRDefault="00375157">
            <w:pPr>
              <w:jc w:val="right"/>
            </w:pPr>
            <w:r>
              <w:t>184.0</w:t>
            </w:r>
          </w:p>
        </w:tc>
        <w:tc>
          <w:tcPr>
            <w:tcW w:w="1282" w:type="dxa"/>
            <w:gridSpan w:val="2"/>
          </w:tcPr>
          <w:p w:rsidR="00000000" w:rsidRDefault="00375157">
            <w:pPr>
              <w:jc w:val="right"/>
              <w:rPr>
                <w:b/>
              </w:rPr>
            </w:pPr>
            <w:r>
              <w:rPr>
                <w:b/>
              </w:rPr>
              <w:t>-</w:t>
            </w:r>
          </w:p>
        </w:tc>
        <w:tc>
          <w:tcPr>
            <w:tcW w:w="1282" w:type="dxa"/>
          </w:tcPr>
          <w:p w:rsidR="00000000" w:rsidRDefault="00375157">
            <w:pPr>
              <w:jc w:val="right"/>
            </w:pPr>
            <w:r>
              <w:t>-</w:t>
            </w:r>
          </w:p>
        </w:tc>
      </w:tr>
      <w:tr w:rsidR="00000000">
        <w:tblPrEx>
          <w:tblCellMar>
            <w:top w:w="0" w:type="dxa"/>
            <w:bottom w:w="0" w:type="dxa"/>
          </w:tblCellMar>
        </w:tblPrEx>
        <w:trPr>
          <w:cantSplit/>
        </w:trPr>
        <w:tc>
          <w:tcPr>
            <w:tcW w:w="5236" w:type="dxa"/>
          </w:tcPr>
          <w:p w:rsidR="00000000" w:rsidRDefault="00375157">
            <w:pPr>
              <w:ind w:left="110"/>
            </w:pPr>
            <w:r>
              <w:t>Short-term deposits</w:t>
            </w:r>
          </w:p>
        </w:tc>
        <w:tc>
          <w:tcPr>
            <w:tcW w:w="1282" w:type="dxa"/>
            <w:gridSpan w:val="2"/>
          </w:tcPr>
          <w:p w:rsidR="00000000" w:rsidRDefault="00375157">
            <w:pPr>
              <w:jc w:val="right"/>
              <w:rPr>
                <w:b/>
              </w:rPr>
            </w:pPr>
            <w:r>
              <w:rPr>
                <w:b/>
              </w:rPr>
              <w:t>89.4</w:t>
            </w:r>
          </w:p>
        </w:tc>
        <w:tc>
          <w:tcPr>
            <w:tcW w:w="1282" w:type="dxa"/>
          </w:tcPr>
          <w:p w:rsidR="00000000" w:rsidRDefault="00375157">
            <w:pPr>
              <w:jc w:val="right"/>
            </w:pPr>
            <w:r>
              <w:t>170.1</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Bank overdraft</w:t>
            </w:r>
          </w:p>
        </w:tc>
        <w:tc>
          <w:tcPr>
            <w:tcW w:w="1282" w:type="dxa"/>
            <w:gridSpan w:val="2"/>
            <w:tcBorders>
              <w:bottom w:val="single" w:sz="18" w:space="0" w:color="auto"/>
            </w:tcBorders>
          </w:tcPr>
          <w:p w:rsidR="00000000" w:rsidRDefault="00375157">
            <w:pPr>
              <w:jc w:val="right"/>
              <w:rPr>
                <w:b/>
              </w:rPr>
            </w:pPr>
            <w:r>
              <w:rPr>
                <w:b/>
              </w:rPr>
              <w:t>(0.5)</w:t>
            </w:r>
          </w:p>
        </w:tc>
        <w:tc>
          <w:tcPr>
            <w:tcW w:w="1282" w:type="dxa"/>
            <w:tcBorders>
              <w:bottom w:val="single" w:sz="18" w:space="0" w:color="auto"/>
            </w:tcBorders>
          </w:tcPr>
          <w:p w:rsidR="00000000" w:rsidRDefault="00375157">
            <w:pPr>
              <w:jc w:val="right"/>
            </w:pPr>
            <w:r>
              <w:t>(1.1)</w:t>
            </w:r>
          </w:p>
        </w:tc>
        <w:tc>
          <w:tcPr>
            <w:tcW w:w="1282" w:type="dxa"/>
            <w:gridSpan w:val="2"/>
            <w:tcBorders>
              <w:bottom w:val="single" w:sz="18" w:space="0" w:color="auto"/>
            </w:tcBorders>
          </w:tcPr>
          <w:p w:rsidR="00000000" w:rsidRDefault="00375157">
            <w:pPr>
              <w:jc w:val="right"/>
              <w:rPr>
                <w:b/>
              </w:rPr>
            </w:pPr>
            <w:r>
              <w:rPr>
                <w:b/>
              </w:rPr>
              <w:t>(0.3)</w:t>
            </w:r>
          </w:p>
        </w:tc>
        <w:tc>
          <w:tcPr>
            <w:tcW w:w="1282" w:type="dxa"/>
            <w:tcBorders>
              <w:bottom w:val="single" w:sz="18" w:space="0" w:color="auto"/>
            </w:tcBorders>
          </w:tcPr>
          <w:p w:rsidR="00000000" w:rsidRDefault="00375157">
            <w:pPr>
              <w:jc w:val="right"/>
            </w:pPr>
            <w:r>
              <w:t>-</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366.1</w:t>
            </w:r>
          </w:p>
        </w:tc>
        <w:tc>
          <w:tcPr>
            <w:tcW w:w="1282" w:type="dxa"/>
            <w:tcBorders>
              <w:bottom w:val="double" w:sz="18" w:space="0" w:color="auto"/>
            </w:tcBorders>
          </w:tcPr>
          <w:p w:rsidR="00000000" w:rsidRDefault="00375157">
            <w:pPr>
              <w:jc w:val="right"/>
            </w:pPr>
            <w:r>
              <w:t>353.0</w:t>
            </w:r>
          </w:p>
        </w:tc>
        <w:tc>
          <w:tcPr>
            <w:tcW w:w="1282" w:type="dxa"/>
            <w:gridSpan w:val="2"/>
            <w:tcBorders>
              <w:bottom w:val="double" w:sz="18" w:space="0" w:color="auto"/>
            </w:tcBorders>
          </w:tcPr>
          <w:p w:rsidR="00000000" w:rsidRDefault="00375157">
            <w:pPr>
              <w:jc w:val="right"/>
              <w:rPr>
                <w:b/>
              </w:rPr>
            </w:pPr>
            <w:r>
              <w:rPr>
                <w:b/>
              </w:rPr>
              <w:t>(0.3)</w:t>
            </w:r>
          </w:p>
        </w:tc>
        <w:tc>
          <w:tcPr>
            <w:tcW w:w="1282" w:type="dxa"/>
            <w:tcBorders>
              <w:bottom w:val="double" w:sz="18" w:space="0" w:color="auto"/>
            </w:tcBorders>
          </w:tcPr>
          <w:p w:rsidR="00000000" w:rsidRDefault="00375157">
            <w:pPr>
              <w:jc w:val="right"/>
            </w:pPr>
            <w:r>
              <w:t>-</w:t>
            </w:r>
          </w:p>
        </w:tc>
      </w:tr>
    </w:tbl>
    <w:p w:rsidR="00000000" w:rsidRDefault="00375157">
      <w:pPr>
        <w:ind w:left="110"/>
      </w:pPr>
    </w:p>
    <w:p w:rsidR="00000000" w:rsidRDefault="00375157">
      <w:pPr>
        <w:ind w:left="110"/>
      </w:pPr>
      <w:r>
        <w:rPr>
          <w:b/>
        </w:rPr>
        <w:t>D. Non-cash financing and investing activities</w:t>
      </w:r>
    </w:p>
    <w:p w:rsidR="00000000" w:rsidRDefault="00375157">
      <w:pPr>
        <w:ind w:left="110"/>
      </w:pPr>
    </w:p>
    <w:p w:rsidR="00000000" w:rsidRDefault="00375157">
      <w:pPr>
        <w:ind w:left="110"/>
      </w:pPr>
      <w:r>
        <w:rPr>
          <w:b/>
        </w:rPr>
        <w:t>Investments</w:t>
      </w:r>
    </w:p>
    <w:p w:rsidR="00000000" w:rsidRDefault="00375157">
      <w:pPr>
        <w:ind w:left="110"/>
      </w:pPr>
      <w:r>
        <w:t>During 1997 CML recognised a loss of $145.0 million on redemption of its investment in a controlled entity.  There was no loss for the CML Group.</w:t>
      </w:r>
    </w:p>
    <w:p w:rsidR="00000000" w:rsidRDefault="00375157">
      <w:pPr>
        <w:ind w:left="110"/>
      </w:pPr>
    </w:p>
    <w:p w:rsidR="00000000" w:rsidRDefault="00375157">
      <w:pPr>
        <w:ind w:left="110"/>
      </w:pPr>
      <w:r>
        <w:rPr>
          <w:b/>
        </w:rPr>
        <w:t>E. Details of major financing facilities</w:t>
      </w:r>
    </w:p>
    <w:p w:rsidR="00000000" w:rsidRDefault="00375157">
      <w:pPr>
        <w:ind w:left="110"/>
        <w:rPr>
          <w:b/>
        </w:rPr>
      </w:pPr>
    </w:p>
    <w:p w:rsidR="00000000" w:rsidRDefault="00375157">
      <w:pPr>
        <w:ind w:left="110"/>
      </w:pPr>
      <w:r>
        <w:rPr>
          <w:b/>
        </w:rPr>
        <w:t>Credit standby facilities</w:t>
      </w:r>
    </w:p>
    <w:p w:rsidR="00000000" w:rsidRDefault="00375157">
      <w:pPr>
        <w:ind w:left="110"/>
      </w:pPr>
      <w:r>
        <w:t>The</w:t>
      </w:r>
      <w:r>
        <w:t xml:space="preserve"> CML Group has $1,140.0 million (1997 $1,440.0 million) of committed facilities of which $1,140.0 million (1997 $1,440.0 million) were undrawn at balance date.  The facilities have maturity dates ranging between July 1999 and August 2004 (1997 maturity dates ranged between October 1997 and August 2002).</w:t>
      </w:r>
    </w:p>
    <w:p w:rsidR="00000000" w:rsidRDefault="00375157">
      <w:pPr>
        <w:ind w:left="110"/>
      </w:pPr>
    </w:p>
    <w:p w:rsidR="00000000" w:rsidRDefault="00375157">
      <w:pPr>
        <w:ind w:left="110"/>
      </w:pPr>
      <w:r>
        <w:rPr>
          <w:b/>
        </w:rPr>
        <w:t>Commercial paper</w:t>
      </w:r>
    </w:p>
    <w:p w:rsidR="00000000" w:rsidRDefault="00375157">
      <w:pPr>
        <w:ind w:left="110"/>
      </w:pPr>
      <w:r>
        <w:t>The CML Group has commercial paper programmes based in Europe, Asia, the United States of America and Australia.  Commercial paper issued by Coles Myer Finance Limited and Coles Myer Fin</w:t>
      </w:r>
      <w:r>
        <w:t>ance (USA) Ltd. is guaranteed by CML.  The programmes are supported by the credit standby facilities referred to above.  At balance date, $263.6 million (1997 $404.7 million) equivalent of commercial paper was on issue.</w:t>
      </w:r>
    </w:p>
    <w:p w:rsidR="00000000" w:rsidRDefault="00375157">
      <w:pPr>
        <w:ind w:left="110"/>
      </w:pPr>
    </w:p>
    <w:p w:rsidR="00000000" w:rsidRDefault="00375157">
      <w:pPr>
        <w:ind w:left="110"/>
      </w:pPr>
      <w:r>
        <w:rPr>
          <w:b/>
        </w:rPr>
        <w:t>Medium term notes</w:t>
      </w:r>
    </w:p>
    <w:p w:rsidR="00000000" w:rsidRDefault="00375157">
      <w:pPr>
        <w:ind w:left="110"/>
      </w:pPr>
      <w:r>
        <w:t>The CML Group has medium term note programmes based in Europe, the United States of America and Australia.  Medium term notes issued by Coles Myer Finance Limited and Coles Myer Finance (USA) Ltd. are guaranteed by CML.  At balance date, $813.2 million (1997 $806.5 mill</w:t>
      </w:r>
      <w:r>
        <w:t>ion) equivalent of medium term notes were on issue.</w:t>
      </w:r>
    </w:p>
    <w:p w:rsidR="00000000" w:rsidRDefault="00375157">
      <w:pPr>
        <w:ind w:left="110"/>
      </w:pPr>
    </w:p>
    <w:p w:rsidR="00000000" w:rsidRDefault="00375157">
      <w:pPr>
        <w:ind w:left="110"/>
      </w:pPr>
      <w:r>
        <w:rPr>
          <w:b/>
        </w:rPr>
        <w:t>Other loans</w:t>
      </w:r>
    </w:p>
    <w:p w:rsidR="00000000" w:rsidRDefault="00375157">
      <w:pPr>
        <w:ind w:left="110"/>
      </w:pPr>
      <w:r>
        <w:t>$58.3 million (1997 $64.4 million) equivalent of loans, denominated in Japanese yen, were outstanding at balance date with maturity dates ranging from August 1998 to July 2004.</w:t>
      </w:r>
    </w:p>
    <w:p w:rsidR="00000000" w:rsidRDefault="00375157">
      <w:pPr>
        <w:ind w:left="110"/>
      </w:pPr>
    </w:p>
    <w:p w:rsidR="00000000" w:rsidRDefault="00375157">
      <w:pPr>
        <w:ind w:left="110"/>
      </w:pPr>
    </w:p>
    <w:p w:rsidR="00000000" w:rsidRDefault="00375157">
      <w:pPr>
        <w:pStyle w:val="Heading3"/>
      </w:pPr>
      <w:r>
        <w:t>Notes To The Financial Statements</w:t>
      </w:r>
    </w:p>
    <w:p w:rsidR="00000000" w:rsidRDefault="00375157">
      <w:pPr>
        <w:ind w:left="110"/>
      </w:pPr>
    </w:p>
    <w:p w:rsidR="00000000" w:rsidRDefault="00375157">
      <w:pPr>
        <w:ind w:left="110"/>
        <w:rPr>
          <w:b/>
        </w:rPr>
      </w:pPr>
      <w:r>
        <w:rPr>
          <w:b/>
        </w:rPr>
        <w:t>1. SUMMARY OF SIGNIFICANT ACCOUNTING POLICIES</w:t>
      </w:r>
    </w:p>
    <w:p w:rsidR="00000000" w:rsidRDefault="00375157">
      <w:pPr>
        <w:ind w:left="110"/>
      </w:pPr>
    </w:p>
    <w:p w:rsidR="00000000" w:rsidRDefault="00375157">
      <w:pPr>
        <w:ind w:left="110"/>
      </w:pPr>
      <w:r>
        <w:t>The significant accounting policies adopted by the CML Group are detailed below.  These policies have been consistently applied.  The financial statements are a general purpose</w:t>
      </w:r>
      <w:r>
        <w:t xml:space="preserve"> financial report prepared in accordance with Accounting Standards, Urgent Issues Group Consensus Views and the Corporations Law.</w:t>
      </w:r>
    </w:p>
    <w:p w:rsidR="00000000" w:rsidRDefault="00375157">
      <w:pPr>
        <w:ind w:left="110"/>
      </w:pPr>
    </w:p>
    <w:p w:rsidR="00000000" w:rsidRDefault="00375157">
      <w:pPr>
        <w:ind w:left="110"/>
      </w:pPr>
      <w:r>
        <w:rPr>
          <w:b/>
        </w:rPr>
        <w:t>a Basis of accounting</w:t>
      </w:r>
    </w:p>
    <w:p w:rsidR="00000000" w:rsidRDefault="00375157">
      <w:pPr>
        <w:ind w:left="110"/>
      </w:pPr>
    </w:p>
    <w:p w:rsidR="00000000" w:rsidRDefault="00375157">
      <w:pPr>
        <w:ind w:left="110"/>
      </w:pPr>
      <w:r>
        <w:t>The financial statements have been prepared on the basis of historical cost and except where stated, do not take into account changing money values or current valuations of non-current assets.  Cost is based on the fair values of the consideration given in exchange for assets, The carrying amount of non-current assets has been determined by reference t</w:t>
      </w:r>
      <w:r>
        <w:t>o expected net cash flows which have not been discounted.</w:t>
      </w:r>
    </w:p>
    <w:p w:rsidR="00000000" w:rsidRDefault="00375157">
      <w:pPr>
        <w:ind w:left="110"/>
      </w:pPr>
    </w:p>
    <w:p w:rsidR="00000000" w:rsidRDefault="00375157">
      <w:pPr>
        <w:ind w:left="110"/>
      </w:pPr>
      <w:r>
        <w:rPr>
          <w:b/>
        </w:rPr>
        <w:t>b Principles of consolidation and accounting for goodwill</w:t>
      </w:r>
    </w:p>
    <w:p w:rsidR="00000000" w:rsidRDefault="00375157">
      <w:pPr>
        <w:ind w:left="110"/>
      </w:pPr>
    </w:p>
    <w:p w:rsidR="00000000" w:rsidRDefault="00375157">
      <w:pPr>
        <w:ind w:left="110"/>
      </w:pPr>
      <w:r>
        <w:t>The consolidated accounts of the CML Group include the assets and liabilities of CML and the entities it controlled at the end of the year and the results of CML and the entities it controlled during the year.  Where entities are not controlled throughout the year, the consolidated results include the results of those entities for that part of the year during which control existed.  Cont</w:t>
      </w:r>
      <w:r>
        <w:t>rolled entities are listed in note 24.</w:t>
      </w:r>
    </w:p>
    <w:p w:rsidR="00000000" w:rsidRDefault="00375157">
      <w:pPr>
        <w:ind w:left="110"/>
      </w:pPr>
    </w:p>
    <w:p w:rsidR="00000000" w:rsidRDefault="00375157">
      <w:pPr>
        <w:ind w:left="110"/>
      </w:pPr>
      <w:r>
        <w:t>All accounts and transactions between entities have been eliminated.  Goodwill purchased by the CML Group is brought to account as a noncurrent asset and amortised, using the straight line method, over the period in which the benefits are expected to arise, but not exceeding twenty years.</w:t>
      </w:r>
    </w:p>
    <w:p w:rsidR="00000000" w:rsidRDefault="00375157">
      <w:pPr>
        <w:ind w:left="110"/>
      </w:pPr>
    </w:p>
    <w:p w:rsidR="00000000" w:rsidRDefault="00375157">
      <w:pPr>
        <w:ind w:left="110"/>
      </w:pPr>
      <w:r>
        <w:rPr>
          <w:b/>
        </w:rPr>
        <w:t>c Equity accounting of associated companies</w:t>
      </w:r>
    </w:p>
    <w:p w:rsidR="00000000" w:rsidRDefault="00375157">
      <w:pPr>
        <w:ind w:left="110"/>
      </w:pPr>
    </w:p>
    <w:p w:rsidR="00000000" w:rsidRDefault="00375157">
      <w:pPr>
        <w:ind w:left="110"/>
      </w:pPr>
      <w:r>
        <w:t>The principles of equity accounting have been applied to companies that are not controlled, but over which the CML Group has signi</w:t>
      </w:r>
      <w:r>
        <w:t>ficant influence, where the effect would be material.</w:t>
      </w:r>
    </w:p>
    <w:p w:rsidR="00000000" w:rsidRDefault="00375157">
      <w:pPr>
        <w:ind w:left="110"/>
      </w:pPr>
    </w:p>
    <w:p w:rsidR="00000000" w:rsidRDefault="00375157">
      <w:pPr>
        <w:ind w:left="110"/>
      </w:pPr>
      <w:r>
        <w:rPr>
          <w:b/>
        </w:rPr>
        <w:t>d Investments</w:t>
      </w:r>
    </w:p>
    <w:p w:rsidR="00000000" w:rsidRDefault="00375157">
      <w:pPr>
        <w:ind w:left="110"/>
      </w:pPr>
    </w:p>
    <w:p w:rsidR="00000000" w:rsidRDefault="00375157">
      <w:pPr>
        <w:ind w:left="110"/>
      </w:pPr>
      <w:r>
        <w:t>The CML Group revalues investments in shopping centre unit trusts and property related partnerships triennially to reflect movement in market values.  The book values of all other investments are stated at historical cost.  The surpluses arising from revaluations are credited to the asset revaluation reserve.  Decrements are offset against previous increments or charged to the profit and loss account.</w:t>
      </w:r>
    </w:p>
    <w:p w:rsidR="00000000" w:rsidRDefault="00375157">
      <w:pPr>
        <w:ind w:left="110"/>
      </w:pPr>
    </w:p>
    <w:p w:rsidR="00000000" w:rsidRDefault="00375157">
      <w:pPr>
        <w:ind w:left="110"/>
      </w:pPr>
      <w:r>
        <w:t>The CML Group's share of the o</w:t>
      </w:r>
      <w:r>
        <w:t>perating results of its investments in shopping centre unit trusts and partnerships is brought to account in the year in which it is earned.</w:t>
      </w:r>
    </w:p>
    <w:p w:rsidR="00000000" w:rsidRDefault="00375157">
      <w:pPr>
        <w:ind w:left="110"/>
      </w:pPr>
    </w:p>
    <w:p w:rsidR="00000000" w:rsidRDefault="00375157">
      <w:pPr>
        <w:ind w:left="110"/>
      </w:pPr>
      <w:r>
        <w:t>Dividends from investments are brought to account when receivable.</w:t>
      </w:r>
    </w:p>
    <w:p w:rsidR="00000000" w:rsidRDefault="00375157">
      <w:pPr>
        <w:ind w:left="110"/>
      </w:pPr>
    </w:p>
    <w:p w:rsidR="00000000" w:rsidRDefault="00375157">
      <w:pPr>
        <w:ind w:left="110"/>
      </w:pPr>
      <w:r>
        <w:rPr>
          <w:b/>
        </w:rPr>
        <w:t>e Property, plant and equipment</w:t>
      </w:r>
    </w:p>
    <w:p w:rsidR="00000000" w:rsidRDefault="00375157">
      <w:pPr>
        <w:ind w:left="110"/>
      </w:pPr>
    </w:p>
    <w:p w:rsidR="00000000" w:rsidRDefault="00375157">
      <w:pPr>
        <w:ind w:left="110"/>
      </w:pPr>
      <w:r>
        <w:t>Freehold properties: For the purpose of calculating depreciation, the book values of freehold properties owned by the CML Group have been apportioned between the land and buildings erected thereon.  Provision for depreciation has been calculated at 1.5% per annum</w:t>
      </w:r>
      <w:r>
        <w:t xml:space="preserve"> on the values of the buildings so obtained, other than investment properties.</w:t>
      </w:r>
    </w:p>
    <w:p w:rsidR="00000000" w:rsidRDefault="00375157">
      <w:pPr>
        <w:ind w:left="110"/>
      </w:pPr>
    </w:p>
    <w:p w:rsidR="00000000" w:rsidRDefault="00375157">
      <w:pPr>
        <w:ind w:left="110"/>
      </w:pPr>
      <w:r>
        <w:t>Leasehold improvements: The book value of these properties, other than investment properties, is amortised by annual charges over the life of each lease.</w:t>
      </w:r>
    </w:p>
    <w:p w:rsidR="00000000" w:rsidRDefault="00375157">
      <w:pPr>
        <w:ind w:left="110"/>
      </w:pPr>
    </w:p>
    <w:p w:rsidR="00000000" w:rsidRDefault="00375157">
      <w:pPr>
        <w:ind w:left="110"/>
      </w:pPr>
      <w:r>
        <w:t>Investment properties: The CML Group does not depreciate freehold properties or amortise leasehold properties which it regards as investment properties as defined by the applicable accounting standard on depreciation of non-current assets.</w:t>
      </w:r>
    </w:p>
    <w:p w:rsidR="00000000" w:rsidRDefault="00375157">
      <w:pPr>
        <w:ind w:left="110"/>
      </w:pPr>
    </w:p>
    <w:p w:rsidR="00000000" w:rsidRDefault="00375157">
      <w:pPr>
        <w:ind w:left="110"/>
      </w:pPr>
      <w:r>
        <w:t>Plant and equipment: Provision</w:t>
      </w:r>
      <w:r>
        <w:t xml:space="preserve"> for depreciation is calculated using the straight line method at rates ranging from 5% to 33% per annum appropriate to the estimated effective lives of the relevant assets to the CML Group.</w:t>
      </w:r>
    </w:p>
    <w:p w:rsidR="00000000" w:rsidRDefault="00375157">
      <w:pPr>
        <w:ind w:left="110"/>
      </w:pPr>
    </w:p>
    <w:p w:rsidR="00000000" w:rsidRDefault="00375157">
      <w:pPr>
        <w:ind w:left="110"/>
      </w:pPr>
      <w:r>
        <w:t>Revaluation: The CML Group revalues freehold and investment properties triennially to reflect movement in market values.  Potential capital gains tax on revalued assets acquired after 19 September 1985 is not taken into account in determining the revalued amounts, except where a decision has been made to dispose of a</w:t>
      </w:r>
      <w:r>
        <w:t>n asset being revalued, in which case the estimated capital gains tax liability (if any) applicable to the sale is brought to account.</w:t>
      </w:r>
    </w:p>
    <w:p w:rsidR="00000000" w:rsidRDefault="00375157">
      <w:pPr>
        <w:ind w:left="110"/>
      </w:pPr>
    </w:p>
    <w:p w:rsidR="00000000" w:rsidRDefault="00375157">
      <w:pPr>
        <w:ind w:left="110"/>
      </w:pPr>
      <w:r>
        <w:t>Interest and other holding and development costs on property under development are capitalised until completion of the development.</w:t>
      </w:r>
    </w:p>
    <w:p w:rsidR="00000000" w:rsidRDefault="00375157">
      <w:pPr>
        <w:ind w:left="110"/>
      </w:pPr>
    </w:p>
    <w:p w:rsidR="00000000" w:rsidRDefault="00375157">
      <w:pPr>
        <w:ind w:left="110"/>
      </w:pPr>
      <w:r>
        <w:rPr>
          <w:b/>
        </w:rPr>
        <w:t>f Inventories</w:t>
      </w:r>
    </w:p>
    <w:p w:rsidR="00000000" w:rsidRDefault="00375157">
      <w:pPr>
        <w:ind w:left="110"/>
      </w:pPr>
    </w:p>
    <w:p w:rsidR="00000000" w:rsidRDefault="00375157">
      <w:pPr>
        <w:ind w:left="110"/>
      </w:pPr>
      <w:r>
        <w:t xml:space="preserve">At balance date all stock of finished goods on hand or in transit is valued at the lower of cost and net realisable value with cost being determined principally using the weighted average cost method.  Separate estimation </w:t>
      </w:r>
      <w:r>
        <w:t>of the amount required to reduce the carrying value of stock, where net realisable value is below cost, is made.</w:t>
      </w:r>
    </w:p>
    <w:p w:rsidR="00000000" w:rsidRDefault="00375157">
      <w:pPr>
        <w:ind w:left="110"/>
      </w:pPr>
    </w:p>
    <w:p w:rsidR="00000000" w:rsidRDefault="00375157">
      <w:pPr>
        <w:ind w:left="110"/>
      </w:pPr>
      <w:r>
        <w:rPr>
          <w:b/>
        </w:rPr>
        <w:t>g Income tax</w:t>
      </w:r>
    </w:p>
    <w:p w:rsidR="00000000" w:rsidRDefault="00375157">
      <w:pPr>
        <w:ind w:left="110"/>
      </w:pPr>
    </w:p>
    <w:p w:rsidR="00000000" w:rsidRDefault="00375157">
      <w:pPr>
        <w:ind w:left="110"/>
      </w:pPr>
      <w:r>
        <w:t>Income tax is provided using the liability method of tax effect accounting resulting in the income tax charge for the year being calculated on the accounting profit after adjusting for permanent differences and before making adjustments for differences in the time at which items of income and expense are taken to account for income tax purposes.</w:t>
      </w:r>
    </w:p>
    <w:p w:rsidR="00000000" w:rsidRDefault="00375157">
      <w:pPr>
        <w:ind w:left="110"/>
      </w:pPr>
    </w:p>
    <w:p w:rsidR="00000000" w:rsidRDefault="00375157">
      <w:pPr>
        <w:ind w:left="110"/>
      </w:pPr>
      <w:r>
        <w:rPr>
          <w:b/>
        </w:rPr>
        <w:t>h Foreign exchange</w:t>
      </w:r>
    </w:p>
    <w:p w:rsidR="00000000" w:rsidRDefault="00375157">
      <w:pPr>
        <w:ind w:left="110"/>
      </w:pPr>
    </w:p>
    <w:p w:rsidR="00000000" w:rsidRDefault="00375157">
      <w:pPr>
        <w:ind w:left="110"/>
      </w:pPr>
      <w:r>
        <w:t>At bala</w:t>
      </w:r>
      <w:r>
        <w:t>nce date, foreign currency receivables and payables for goods and services are translated at the exchange rate current at that date or, where applicable, the contractual exchange rate and resulting losses or gains are charged or credited to the profit and loss account.</w:t>
      </w:r>
    </w:p>
    <w:p w:rsidR="00000000" w:rsidRDefault="00375157">
      <w:pPr>
        <w:ind w:left="110"/>
      </w:pPr>
    </w:p>
    <w:p w:rsidR="00000000" w:rsidRDefault="00375157">
      <w:pPr>
        <w:ind w:left="110"/>
      </w:pPr>
      <w:r>
        <w:t>The New Zealand controlled entities are fully integrated and are translated using the temporal method, with resulting losses or gains charged or credited to the profit and loss account.</w:t>
      </w:r>
    </w:p>
    <w:p w:rsidR="00000000" w:rsidRDefault="00375157">
      <w:pPr>
        <w:ind w:left="110"/>
      </w:pPr>
    </w:p>
    <w:p w:rsidR="00000000" w:rsidRDefault="00375157">
      <w:pPr>
        <w:ind w:left="110"/>
      </w:pPr>
      <w:r>
        <w:t>At balance date, borrowings due in foreign currenc</w:t>
      </w:r>
      <w:r>
        <w:t>ies are translated at the exchange rate prevailing on that date.  Currency swaps in respect of particular borrowings have been revalued at prevailing exchange rates and the resultant difference netted off against the balance of those loans (refer note 18).  Where other borrowings are hedged, the hedges have been valued at market rates at balance date.  The resulting costs and benefits have been charged or credited to the profit and loss account, together with the foreign exchange gain or loss on related loa</w:t>
      </w:r>
      <w:r>
        <w:t>ns.  At balance date, all foreign currency borrowings were fully hedged.</w:t>
      </w:r>
    </w:p>
    <w:p w:rsidR="00000000" w:rsidRDefault="00375157">
      <w:pPr>
        <w:ind w:left="110"/>
      </w:pPr>
    </w:p>
    <w:p w:rsidR="00000000" w:rsidRDefault="00375157">
      <w:pPr>
        <w:ind w:left="110"/>
      </w:pPr>
      <w:r>
        <w:t>Forward contracts which were undertaken to cover general foreign currency commitments are valued at the exchange rate prevailing at balance date.  All unrealised costs or benefits are charged or credited to the profit and loss account.</w:t>
      </w:r>
    </w:p>
    <w:p w:rsidR="00000000" w:rsidRDefault="00375157">
      <w:pPr>
        <w:ind w:left="110"/>
      </w:pPr>
    </w:p>
    <w:p w:rsidR="00000000" w:rsidRDefault="00375157">
      <w:pPr>
        <w:ind w:left="110"/>
      </w:pPr>
      <w:r>
        <w:rPr>
          <w:b/>
        </w:rPr>
        <w:t>i Employee benefits</w:t>
      </w:r>
    </w:p>
    <w:p w:rsidR="00000000" w:rsidRDefault="00375157">
      <w:pPr>
        <w:ind w:left="110"/>
      </w:pPr>
    </w:p>
    <w:p w:rsidR="00000000" w:rsidRDefault="00375157">
      <w:pPr>
        <w:ind w:left="110"/>
      </w:pPr>
      <w:r>
        <w:t>Employee benefits expected to be settled within twelve months are accrued at nominal amounts on the basis of statutory and contractual requirements, They are calculated on th</w:t>
      </w:r>
      <w:r>
        <w:t>e basis of current wage and salary rates including related on-costs.</w:t>
      </w:r>
    </w:p>
    <w:p w:rsidR="00000000" w:rsidRDefault="00375157">
      <w:pPr>
        <w:ind w:left="110"/>
      </w:pPr>
    </w:p>
    <w:p w:rsidR="00000000" w:rsidRDefault="00375157">
      <w:pPr>
        <w:ind w:left="110"/>
      </w:pPr>
      <w:r>
        <w:t>Liabilities for other employee entitlements which are not expected to be paid or settled within twelve months, are accrued at the present value of expected future payments to be made resulting from services provided by employees up to balance date.  Consideration is given to future increases in wage and salary levels, experience of employee departures and periods of service.  Expected future payments are discounted using the rates attac</w:t>
      </w:r>
      <w:r>
        <w:t>hing to National Government guaranteed securities with similar maturity terms.  Contributions to superannuation funds are expensed as incurred.</w:t>
      </w:r>
    </w:p>
    <w:p w:rsidR="00000000" w:rsidRDefault="00375157">
      <w:pPr>
        <w:ind w:left="110"/>
      </w:pPr>
    </w:p>
    <w:p w:rsidR="00000000" w:rsidRDefault="00375157">
      <w:pPr>
        <w:ind w:left="110"/>
      </w:pPr>
      <w:r>
        <w:rPr>
          <w:b/>
        </w:rPr>
        <w:t>j Leases</w:t>
      </w:r>
    </w:p>
    <w:p w:rsidR="00000000" w:rsidRDefault="00375157">
      <w:pPr>
        <w:ind w:left="110"/>
      </w:pPr>
    </w:p>
    <w:p w:rsidR="00000000" w:rsidRDefault="00375157">
      <w:pPr>
        <w:ind w:left="110"/>
      </w:pPr>
      <w:r>
        <w:t>The CML Group leases real estate, stores, office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w:t>
      </w:r>
      <w:r>
        <w:t>ncurred.</w:t>
      </w:r>
    </w:p>
    <w:p w:rsidR="00000000" w:rsidRDefault="00375157">
      <w:pPr>
        <w:ind w:left="110"/>
      </w:pPr>
    </w:p>
    <w:p w:rsidR="00000000" w:rsidRDefault="00375157">
      <w:pPr>
        <w:ind w:left="110"/>
      </w:pPr>
      <w:r>
        <w:t>Lease incentives received are taken as income over the initial lease term using the straight line method.</w:t>
      </w:r>
    </w:p>
    <w:p w:rsidR="00000000" w:rsidRDefault="00375157">
      <w:pPr>
        <w:ind w:left="110"/>
      </w:pPr>
    </w:p>
    <w:p w:rsidR="00000000" w:rsidRDefault="00375157">
      <w:pPr>
        <w:ind w:left="110"/>
      </w:pPr>
      <w:r>
        <w:rPr>
          <w:b/>
        </w:rPr>
        <w:t>k Borrowing costs</w:t>
      </w:r>
    </w:p>
    <w:p w:rsidR="00000000" w:rsidRDefault="00375157">
      <w:pPr>
        <w:ind w:left="110"/>
      </w:pPr>
    </w:p>
    <w:p w:rsidR="00000000" w:rsidRDefault="00375157">
      <w:pPr>
        <w:ind w:left="110"/>
      </w:pPr>
      <w:r>
        <w:t>Long and medium term borrowing expenses are amortised over the lesser of five years or the term of the relevant borrowing.</w:t>
      </w:r>
    </w:p>
    <w:p w:rsidR="00000000" w:rsidRDefault="00375157">
      <w:pPr>
        <w:ind w:left="110"/>
      </w:pPr>
    </w:p>
    <w:p w:rsidR="00000000" w:rsidRDefault="00375157">
      <w:pPr>
        <w:ind w:left="110"/>
      </w:pPr>
      <w:r>
        <w:rPr>
          <w:b/>
        </w:rPr>
        <w:t>l Revenue</w:t>
      </w:r>
    </w:p>
    <w:p w:rsidR="00000000" w:rsidRDefault="00375157">
      <w:pPr>
        <w:ind w:left="110"/>
      </w:pPr>
    </w:p>
    <w:p w:rsidR="00000000" w:rsidRDefault="00375157">
      <w:pPr>
        <w:ind w:left="110"/>
      </w:pPr>
      <w:r>
        <w:t>Revenue from sale of goods is after deducting returns.  Promotional and purchase allowances are accounted for using the accrual basis.</w:t>
      </w:r>
    </w:p>
    <w:p w:rsidR="00000000" w:rsidRDefault="00375157">
      <w:pPr>
        <w:ind w:left="110"/>
      </w:pPr>
    </w:p>
    <w:p w:rsidR="00000000" w:rsidRDefault="00375157">
      <w:pPr>
        <w:ind w:left="110"/>
      </w:pPr>
      <w:r>
        <w:rPr>
          <w:b/>
        </w:rPr>
        <w:t>m Derivatives</w:t>
      </w:r>
    </w:p>
    <w:p w:rsidR="00000000" w:rsidRDefault="00375157">
      <w:pPr>
        <w:ind w:left="110"/>
      </w:pPr>
    </w:p>
    <w:p w:rsidR="00000000" w:rsidRDefault="00375157">
      <w:pPr>
        <w:ind w:left="110"/>
      </w:pPr>
      <w:r>
        <w:t>The CML Group is exposed to changes in interest rates and foreign exchange r</w:t>
      </w:r>
      <w:r>
        <w:t>ates from its activities.  These risks are hedged by the CML Group primarily through the use of derivatives which mainly take the form of swaps, futures, forward contracts and options.  Interest rate derivatives that are designated and are effective as hedges are generally deferred and amortised over the remaining life of the hedged items.  Foreign currency derivatives are accounted for as outlined in note 1h.</w:t>
      </w:r>
    </w:p>
    <w:p w:rsidR="00000000" w:rsidRDefault="00375157">
      <w:pPr>
        <w:ind w:left="110"/>
      </w:pPr>
    </w:p>
    <w:p w:rsidR="00000000" w:rsidRDefault="00375157">
      <w:pPr>
        <w:ind w:left="110"/>
      </w:pPr>
      <w:r>
        <w:rPr>
          <w:b/>
        </w:rPr>
        <w:t>n Other</w:t>
      </w:r>
    </w:p>
    <w:p w:rsidR="00000000" w:rsidRDefault="00375157">
      <w:pPr>
        <w:ind w:left="110"/>
      </w:pPr>
    </w:p>
    <w:p w:rsidR="00000000" w:rsidRDefault="00375157">
      <w:pPr>
        <w:ind w:left="110"/>
      </w:pPr>
      <w:r>
        <w:t>The costs of acquiring liquor licences are amortised, using the straight line method</w:t>
      </w:r>
      <w:r>
        <w:t>, over the period in which the benefits are expected to arise, but not exceeding twenty years.</w:t>
      </w:r>
    </w:p>
    <w:p w:rsidR="00000000" w:rsidRDefault="00375157">
      <w:pPr>
        <w:ind w:left="110"/>
      </w:pPr>
    </w:p>
    <w:p w:rsidR="00000000" w:rsidRDefault="00375157">
      <w:pPr>
        <w:ind w:left="110"/>
      </w:pPr>
      <w:r>
        <w:rPr>
          <w:b/>
        </w:rPr>
        <w:t>o Rounding of amounts</w:t>
      </w:r>
    </w:p>
    <w:p w:rsidR="00000000" w:rsidRDefault="00375157">
      <w:pPr>
        <w:ind w:left="110"/>
      </w:pPr>
    </w:p>
    <w:p w:rsidR="00000000" w:rsidRDefault="00375157">
      <w:pPr>
        <w:ind w:left="110"/>
      </w:pPr>
      <w:r>
        <w:t>Dollar amounts have been rounded to the nearest tenth of a million dollars.  Where the amount is $50,000 or less, this is indicated by a dash ("-") unless specifically stated otherwise.</w:t>
      </w:r>
    </w:p>
    <w:p w:rsidR="00000000" w:rsidRDefault="00375157">
      <w:pPr>
        <w:ind w:left="110"/>
      </w:pPr>
    </w:p>
    <w:p w:rsidR="00000000" w:rsidRDefault="00375157">
      <w:pPr>
        <w:ind w:left="110"/>
      </w:pPr>
      <w:r>
        <w:rPr>
          <w:b/>
        </w:rPr>
        <w:t>p Comparative figures</w:t>
      </w:r>
    </w:p>
    <w:p w:rsidR="00000000" w:rsidRDefault="00375157">
      <w:pPr>
        <w:ind w:left="110"/>
      </w:pPr>
    </w:p>
    <w:p w:rsidR="00000000" w:rsidRDefault="00375157">
      <w:pPr>
        <w:ind w:left="110"/>
      </w:pPr>
      <w:r>
        <w:t>Where necessary, comparative figures have been adjusted to conform with changes in presentation in the current year.</w:t>
      </w:r>
    </w:p>
    <w:p w:rsidR="00000000" w:rsidRDefault="00375157">
      <w:pPr>
        <w:ind w:left="110"/>
      </w:pPr>
    </w:p>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w:t>
            </w: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2. OPERATING REVENUE</w:t>
            </w:r>
          </w:p>
        </w:tc>
        <w:tc>
          <w:tcPr>
            <w:tcW w:w="1282" w:type="dxa"/>
            <w:gridSpan w:val="2"/>
          </w:tcPr>
          <w:p w:rsidR="00000000" w:rsidRDefault="00375157">
            <w:pPr>
              <w:jc w:val="right"/>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Sales revenue</w:t>
            </w:r>
          </w:p>
        </w:tc>
        <w:tc>
          <w:tcPr>
            <w:tcW w:w="1282" w:type="dxa"/>
            <w:gridSpan w:val="2"/>
          </w:tcPr>
          <w:p w:rsidR="00000000" w:rsidRDefault="00375157">
            <w:pPr>
              <w:jc w:val="right"/>
            </w:pPr>
            <w:r>
              <w:rPr>
                <w:b/>
              </w:rPr>
              <w:t>20,587.6</w:t>
            </w:r>
          </w:p>
        </w:tc>
        <w:tc>
          <w:tcPr>
            <w:tcW w:w="1282" w:type="dxa"/>
          </w:tcPr>
          <w:p w:rsidR="00000000" w:rsidRDefault="00375157">
            <w:pPr>
              <w:jc w:val="right"/>
            </w:pPr>
            <w:r>
              <w:t>19,224.8</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Other revenue</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Interest income</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Controlled entities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1,356.8</w:t>
            </w:r>
          </w:p>
        </w:tc>
        <w:tc>
          <w:tcPr>
            <w:tcW w:w="1282" w:type="dxa"/>
          </w:tcPr>
          <w:p w:rsidR="00000000" w:rsidRDefault="00375157">
            <w:pPr>
              <w:jc w:val="right"/>
            </w:pPr>
            <w:r>
              <w:t>783.3</w:t>
            </w:r>
          </w:p>
        </w:tc>
      </w:tr>
      <w:tr w:rsidR="00000000">
        <w:tblPrEx>
          <w:tblCellMar>
            <w:top w:w="0" w:type="dxa"/>
            <w:bottom w:w="0" w:type="dxa"/>
          </w:tblCellMar>
        </w:tblPrEx>
        <w:trPr>
          <w:cantSplit/>
        </w:trPr>
        <w:tc>
          <w:tcPr>
            <w:tcW w:w="6913" w:type="dxa"/>
          </w:tcPr>
          <w:p w:rsidR="00000000" w:rsidRDefault="00375157">
            <w:pPr>
              <w:ind w:left="110"/>
            </w:pPr>
            <w:r>
              <w:t xml:space="preserve">    Other persons</w:t>
            </w:r>
          </w:p>
        </w:tc>
        <w:tc>
          <w:tcPr>
            <w:tcW w:w="1282" w:type="dxa"/>
            <w:gridSpan w:val="2"/>
          </w:tcPr>
          <w:p w:rsidR="00000000" w:rsidRDefault="00375157">
            <w:pPr>
              <w:jc w:val="right"/>
            </w:pPr>
            <w:r>
              <w:rPr>
                <w:b/>
              </w:rPr>
              <w:t>6.7</w:t>
            </w:r>
          </w:p>
        </w:tc>
        <w:tc>
          <w:tcPr>
            <w:tcW w:w="1282" w:type="dxa"/>
          </w:tcPr>
          <w:p w:rsidR="00000000" w:rsidRDefault="00375157">
            <w:pPr>
              <w:jc w:val="right"/>
            </w:pPr>
            <w:r>
              <w:t>5.6</w:t>
            </w:r>
          </w:p>
        </w:tc>
        <w:tc>
          <w:tcPr>
            <w:tcW w:w="1282" w:type="dxa"/>
            <w:gridSpan w:val="2"/>
          </w:tcPr>
          <w:p w:rsidR="00000000" w:rsidRDefault="00375157">
            <w:pPr>
              <w:jc w:val="right"/>
              <w:rPr>
                <w:b/>
              </w:rPr>
            </w:pPr>
            <w:r>
              <w:rPr>
                <w:b/>
              </w:rPr>
              <w:t>1.5</w:t>
            </w: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Rental income</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Controlled entities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5.1</w:t>
            </w:r>
          </w:p>
        </w:tc>
        <w:tc>
          <w:tcPr>
            <w:tcW w:w="1282" w:type="dxa"/>
          </w:tcPr>
          <w:p w:rsidR="00000000" w:rsidRDefault="00375157">
            <w:pPr>
              <w:jc w:val="right"/>
            </w:pPr>
            <w:r>
              <w:t>15.1</w:t>
            </w:r>
          </w:p>
        </w:tc>
      </w:tr>
      <w:tr w:rsidR="00000000">
        <w:tblPrEx>
          <w:tblCellMar>
            <w:top w:w="0" w:type="dxa"/>
            <w:bottom w:w="0" w:type="dxa"/>
          </w:tblCellMar>
        </w:tblPrEx>
        <w:trPr>
          <w:cantSplit/>
        </w:trPr>
        <w:tc>
          <w:tcPr>
            <w:tcW w:w="6913" w:type="dxa"/>
          </w:tcPr>
          <w:p w:rsidR="00000000" w:rsidRDefault="00375157">
            <w:pPr>
              <w:ind w:left="110"/>
            </w:pPr>
            <w:r>
              <w:t xml:space="preserve">    Other persons</w:t>
            </w:r>
          </w:p>
        </w:tc>
        <w:tc>
          <w:tcPr>
            <w:tcW w:w="1282" w:type="dxa"/>
            <w:gridSpan w:val="2"/>
          </w:tcPr>
          <w:p w:rsidR="00000000" w:rsidRDefault="00375157">
            <w:pPr>
              <w:jc w:val="right"/>
            </w:pPr>
            <w:r>
              <w:rPr>
                <w:b/>
              </w:rPr>
              <w:t>41.1</w:t>
            </w:r>
          </w:p>
        </w:tc>
        <w:tc>
          <w:tcPr>
            <w:tcW w:w="1282" w:type="dxa"/>
          </w:tcPr>
          <w:p w:rsidR="00000000" w:rsidRDefault="00375157">
            <w:pPr>
              <w:jc w:val="right"/>
            </w:pPr>
            <w:r>
              <w:t>50.8</w:t>
            </w:r>
          </w:p>
        </w:tc>
        <w:tc>
          <w:tcPr>
            <w:tcW w:w="1282" w:type="dxa"/>
            <w:gridSpan w:val="2"/>
          </w:tcPr>
          <w:p w:rsidR="00000000" w:rsidRDefault="00375157">
            <w:pPr>
              <w:jc w:val="right"/>
              <w:rPr>
                <w:b/>
              </w:rPr>
            </w:pPr>
            <w:r>
              <w:rPr>
                <w:b/>
              </w:rPr>
              <w:t>4.0</w:t>
            </w:r>
          </w:p>
        </w:tc>
        <w:tc>
          <w:tcPr>
            <w:tcW w:w="1282" w:type="dxa"/>
          </w:tcPr>
          <w:p w:rsidR="00000000" w:rsidRDefault="00375157">
            <w:pPr>
              <w:jc w:val="right"/>
            </w:pPr>
            <w:r>
              <w:t>4.9</w:t>
            </w:r>
          </w:p>
        </w:tc>
      </w:tr>
      <w:tr w:rsidR="00000000">
        <w:tblPrEx>
          <w:tblCellMar>
            <w:top w:w="0" w:type="dxa"/>
            <w:bottom w:w="0" w:type="dxa"/>
          </w:tblCellMar>
        </w:tblPrEx>
        <w:trPr>
          <w:cantSplit/>
        </w:trPr>
        <w:tc>
          <w:tcPr>
            <w:tcW w:w="6913" w:type="dxa"/>
          </w:tcPr>
          <w:p w:rsidR="00000000" w:rsidRDefault="00375157">
            <w:pPr>
              <w:ind w:left="110"/>
            </w:pPr>
            <w:r>
              <w:t xml:space="preserve">  Dividends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Controlled entities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219.9</w:t>
            </w:r>
          </w:p>
        </w:tc>
        <w:tc>
          <w:tcPr>
            <w:tcW w:w="1282" w:type="dxa"/>
          </w:tcPr>
          <w:p w:rsidR="00000000" w:rsidRDefault="00375157">
            <w:pPr>
              <w:jc w:val="right"/>
            </w:pPr>
            <w:r>
              <w:t>214.4</w:t>
            </w:r>
          </w:p>
        </w:tc>
      </w:tr>
      <w:tr w:rsidR="00000000">
        <w:tblPrEx>
          <w:tblCellMar>
            <w:top w:w="0" w:type="dxa"/>
            <w:bottom w:w="0" w:type="dxa"/>
          </w:tblCellMar>
        </w:tblPrEx>
        <w:trPr>
          <w:cantSplit/>
        </w:trPr>
        <w:tc>
          <w:tcPr>
            <w:tcW w:w="6913" w:type="dxa"/>
          </w:tcPr>
          <w:p w:rsidR="00000000" w:rsidRDefault="00375157">
            <w:pPr>
              <w:ind w:left="110"/>
            </w:pPr>
            <w:r>
              <w:t xml:space="preserve">  Proceeds from sale of:</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Property, plant an</w:t>
            </w:r>
            <w:r>
              <w:t>d equipment</w:t>
            </w:r>
          </w:p>
        </w:tc>
        <w:tc>
          <w:tcPr>
            <w:tcW w:w="1282" w:type="dxa"/>
            <w:gridSpan w:val="2"/>
          </w:tcPr>
          <w:p w:rsidR="00000000" w:rsidRDefault="00375157">
            <w:pPr>
              <w:jc w:val="right"/>
            </w:pPr>
            <w:r>
              <w:rPr>
                <w:b/>
              </w:rPr>
              <w:t>79.9</w:t>
            </w:r>
          </w:p>
        </w:tc>
        <w:tc>
          <w:tcPr>
            <w:tcW w:w="1282" w:type="dxa"/>
          </w:tcPr>
          <w:p w:rsidR="00000000" w:rsidRDefault="00375157">
            <w:pPr>
              <w:jc w:val="right"/>
            </w:pPr>
            <w:r>
              <w:t>570.3</w:t>
            </w:r>
          </w:p>
        </w:tc>
        <w:tc>
          <w:tcPr>
            <w:tcW w:w="1282" w:type="dxa"/>
            <w:gridSpan w:val="2"/>
          </w:tcPr>
          <w:p w:rsidR="00000000" w:rsidRDefault="00375157">
            <w:pPr>
              <w:jc w:val="right"/>
              <w:rPr>
                <w:b/>
              </w:rPr>
            </w:pPr>
            <w:r>
              <w:rPr>
                <w:b/>
              </w:rPr>
              <w:t>30.6</w:t>
            </w:r>
          </w:p>
        </w:tc>
        <w:tc>
          <w:tcPr>
            <w:tcW w:w="1282" w:type="dxa"/>
          </w:tcPr>
          <w:p w:rsidR="00000000" w:rsidRDefault="00375157">
            <w:pPr>
              <w:jc w:val="right"/>
            </w:pPr>
            <w:r>
              <w:t>24.7</w:t>
            </w:r>
          </w:p>
        </w:tc>
      </w:tr>
      <w:tr w:rsidR="00000000">
        <w:tblPrEx>
          <w:tblCellMar>
            <w:top w:w="0" w:type="dxa"/>
            <w:bottom w:w="0" w:type="dxa"/>
          </w:tblCellMar>
        </w:tblPrEx>
        <w:trPr>
          <w:cantSplit/>
        </w:trPr>
        <w:tc>
          <w:tcPr>
            <w:tcW w:w="6913" w:type="dxa"/>
          </w:tcPr>
          <w:p w:rsidR="00000000" w:rsidRDefault="00375157">
            <w:pPr>
              <w:ind w:left="110"/>
            </w:pPr>
            <w:r>
              <w:t xml:space="preserve">    Investments</w:t>
            </w:r>
          </w:p>
        </w:tc>
        <w:tc>
          <w:tcPr>
            <w:tcW w:w="1282" w:type="dxa"/>
            <w:gridSpan w:val="2"/>
          </w:tcPr>
          <w:p w:rsidR="00000000" w:rsidRDefault="00375157">
            <w:pPr>
              <w:jc w:val="right"/>
            </w:pPr>
            <w:r>
              <w:rPr>
                <w:b/>
              </w:rPr>
              <w:t>31.9</w:t>
            </w:r>
          </w:p>
        </w:tc>
        <w:tc>
          <w:tcPr>
            <w:tcW w:w="1282" w:type="dxa"/>
          </w:tcPr>
          <w:p w:rsidR="00000000" w:rsidRDefault="00375157">
            <w:pPr>
              <w:jc w:val="right"/>
            </w:pPr>
            <w:r>
              <w:t>172.7</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Pr>
          <w:p w:rsidR="00000000" w:rsidRDefault="00375157">
            <w:pPr>
              <w:ind w:left="110"/>
            </w:pPr>
            <w:r>
              <w:rPr>
                <w:vanish/>
              </w:rPr>
              <w:t>[SULON]</w:t>
            </w:r>
            <w:r>
              <w:t xml:space="preserve">    Controlled entity</w:t>
            </w:r>
          </w:p>
        </w:tc>
        <w:tc>
          <w:tcPr>
            <w:tcW w:w="1282" w:type="dxa"/>
            <w:gridSpan w:val="2"/>
          </w:tcPr>
          <w:p w:rsidR="00000000" w:rsidRDefault="00375157">
            <w:pPr>
              <w:jc w:val="right"/>
            </w:pPr>
            <w:r>
              <w:rPr>
                <w:b/>
              </w:rPr>
              <w:t>72.2</w:t>
            </w: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[SULON][DULON]</w:t>
            </w:r>
            <w:r>
              <w:t xml:space="preserve">  Discounts and other income</w:t>
            </w:r>
          </w:p>
        </w:tc>
        <w:tc>
          <w:tcPr>
            <w:tcW w:w="1282" w:type="dxa"/>
            <w:gridSpan w:val="2"/>
            <w:tcBorders>
              <w:bottom w:val="single" w:sz="18" w:space="0" w:color="auto"/>
            </w:tcBorders>
          </w:tcPr>
          <w:p w:rsidR="00000000" w:rsidRDefault="00375157">
            <w:pPr>
              <w:jc w:val="right"/>
            </w:pPr>
            <w:r>
              <w:rPr>
                <w:b/>
              </w:rPr>
              <w:t>386.6</w:t>
            </w:r>
          </w:p>
        </w:tc>
        <w:tc>
          <w:tcPr>
            <w:tcW w:w="1282" w:type="dxa"/>
            <w:tcBorders>
              <w:bottom w:val="single" w:sz="18" w:space="0" w:color="auto"/>
            </w:tcBorders>
          </w:tcPr>
          <w:p w:rsidR="00000000" w:rsidRDefault="00375157">
            <w:pPr>
              <w:jc w:val="right"/>
            </w:pPr>
            <w:r>
              <w:t>375.2</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pPr>
            <w:r>
              <w:rPr>
                <w:b/>
              </w:rPr>
              <w:t>21,206.0</w:t>
            </w:r>
          </w:p>
        </w:tc>
        <w:tc>
          <w:tcPr>
            <w:tcW w:w="1282" w:type="dxa"/>
            <w:tcBorders>
              <w:bottom w:val="double" w:sz="18" w:space="0" w:color="auto"/>
            </w:tcBorders>
          </w:tcPr>
          <w:p w:rsidR="00000000" w:rsidRDefault="00375157">
            <w:pPr>
              <w:jc w:val="right"/>
            </w:pPr>
            <w:r>
              <w:t>20,399.4</w:t>
            </w:r>
          </w:p>
        </w:tc>
        <w:tc>
          <w:tcPr>
            <w:tcW w:w="1282" w:type="dxa"/>
            <w:gridSpan w:val="2"/>
            <w:tcBorders>
              <w:bottom w:val="double" w:sz="18" w:space="0" w:color="auto"/>
            </w:tcBorders>
          </w:tcPr>
          <w:p w:rsidR="00000000" w:rsidRDefault="00375157">
            <w:pPr>
              <w:jc w:val="right"/>
              <w:rPr>
                <w:b/>
              </w:rPr>
            </w:pPr>
            <w:r>
              <w:rPr>
                <w:b/>
              </w:rPr>
              <w:t>1,617.9</w:t>
            </w:r>
          </w:p>
        </w:tc>
        <w:tc>
          <w:tcPr>
            <w:tcW w:w="1282" w:type="dxa"/>
            <w:tcBorders>
              <w:bottom w:val="double" w:sz="18" w:space="0" w:color="auto"/>
            </w:tcBorders>
          </w:tcPr>
          <w:p w:rsidR="00000000" w:rsidRDefault="00375157">
            <w:pPr>
              <w:jc w:val="right"/>
            </w:pPr>
            <w:r>
              <w:t>1,042.4</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3. OPERATING PROFIT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Is after crediting</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Other operating revenue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Dividends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Controlled entities</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r>
              <w:rPr>
                <w:b/>
              </w:rPr>
              <w:t>219.9</w:t>
            </w:r>
          </w:p>
        </w:tc>
        <w:tc>
          <w:tcPr>
            <w:tcW w:w="1282" w:type="dxa"/>
          </w:tcPr>
          <w:p w:rsidR="00000000" w:rsidRDefault="00375157">
            <w:pPr>
              <w:jc w:val="right"/>
            </w:pPr>
            <w:r>
              <w:t>214.4</w:t>
            </w:r>
          </w:p>
        </w:tc>
      </w:tr>
      <w:tr w:rsidR="00000000">
        <w:tblPrEx>
          <w:tblCellMar>
            <w:top w:w="0" w:type="dxa"/>
            <w:bottom w:w="0" w:type="dxa"/>
          </w:tblCellMar>
        </w:tblPrEx>
        <w:trPr>
          <w:cantSplit/>
        </w:trPr>
        <w:tc>
          <w:tcPr>
            <w:tcW w:w="6913" w:type="dxa"/>
          </w:tcPr>
          <w:p w:rsidR="00000000" w:rsidRDefault="00375157">
            <w:pPr>
              <w:ind w:left="110"/>
            </w:pPr>
            <w:r>
              <w:t xml:space="preserve">    Profit on sale of investments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r>
              <w:t xml:space="preserve">    Other persons</w:t>
            </w:r>
          </w:p>
        </w:tc>
        <w:tc>
          <w:tcPr>
            <w:tcW w:w="1282" w:type="dxa"/>
            <w:gridSpan w:val="2"/>
          </w:tcPr>
          <w:p w:rsidR="00000000" w:rsidRDefault="00375157">
            <w:pPr>
              <w:jc w:val="right"/>
              <w:rPr>
                <w:b/>
              </w:rPr>
            </w:pPr>
            <w:r>
              <w:rPr>
                <w:b/>
              </w:rPr>
              <w:t>2.1</w:t>
            </w: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Profit o</w:t>
            </w:r>
            <w:r>
              <w:t>n sale of freehold properties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Other persons</w:t>
            </w:r>
          </w:p>
        </w:tc>
        <w:tc>
          <w:tcPr>
            <w:tcW w:w="1282" w:type="dxa"/>
            <w:gridSpan w:val="2"/>
          </w:tcPr>
          <w:p w:rsidR="00000000" w:rsidRDefault="00375157">
            <w:pPr>
              <w:jc w:val="right"/>
              <w:rPr>
                <w:b/>
              </w:rPr>
            </w:pPr>
            <w:r>
              <w:rPr>
                <w:b/>
              </w:rPr>
              <w:t>14.7</w:t>
            </w:r>
          </w:p>
        </w:tc>
        <w:tc>
          <w:tcPr>
            <w:tcW w:w="1282" w:type="dxa"/>
          </w:tcPr>
          <w:p w:rsidR="00000000" w:rsidRDefault="00375157">
            <w:pPr>
              <w:jc w:val="right"/>
            </w:pPr>
          </w:p>
        </w:tc>
        <w:tc>
          <w:tcPr>
            <w:tcW w:w="1282" w:type="dxa"/>
            <w:gridSpan w:val="2"/>
          </w:tcPr>
          <w:p w:rsidR="00000000" w:rsidRDefault="00375157">
            <w:pPr>
              <w:jc w:val="right"/>
              <w:rPr>
                <w:b/>
              </w:rPr>
            </w:pPr>
            <w:r>
              <w:rPr>
                <w:b/>
              </w:rPr>
              <w:t>4.4</w:t>
            </w:r>
          </w:p>
        </w:tc>
        <w:tc>
          <w:tcPr>
            <w:tcW w:w="1282" w:type="dxa"/>
          </w:tcPr>
          <w:p w:rsidR="00000000" w:rsidRDefault="00375157">
            <w:pPr>
              <w:jc w:val="right"/>
            </w:pPr>
            <w:r>
              <w:t>4.9</w:t>
            </w:r>
          </w:p>
        </w:tc>
      </w:tr>
      <w:tr w:rsidR="00000000">
        <w:tblPrEx>
          <w:tblCellMar>
            <w:top w:w="0" w:type="dxa"/>
            <w:bottom w:w="0" w:type="dxa"/>
          </w:tblCellMar>
        </w:tblPrEx>
        <w:trPr>
          <w:cantSplit/>
        </w:trPr>
        <w:tc>
          <w:tcPr>
            <w:tcW w:w="6913" w:type="dxa"/>
          </w:tcPr>
          <w:p w:rsidR="00000000" w:rsidRDefault="00375157">
            <w:pPr>
              <w:ind w:left="110"/>
            </w:pPr>
            <w:r>
              <w:t xml:space="preserve">    Profit on sale of other current assets</w:t>
            </w:r>
          </w:p>
        </w:tc>
        <w:tc>
          <w:tcPr>
            <w:tcW w:w="1282" w:type="dxa"/>
            <w:gridSpan w:val="2"/>
          </w:tcPr>
          <w:p w:rsidR="00000000" w:rsidRDefault="00375157">
            <w:pPr>
              <w:ind w:left="110"/>
              <w:jc w:val="right"/>
              <w:rPr>
                <w:b/>
              </w:rPr>
            </w:pPr>
          </w:p>
        </w:tc>
        <w:tc>
          <w:tcPr>
            <w:tcW w:w="1282" w:type="dxa"/>
          </w:tcPr>
          <w:p w:rsidR="00000000" w:rsidRDefault="00375157">
            <w:pPr>
              <w:jc w:val="right"/>
            </w:pPr>
            <w:r>
              <w:t>12.0</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and after charging</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Depreciation and amortisation</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Plant and equipment</w:t>
            </w:r>
          </w:p>
        </w:tc>
        <w:tc>
          <w:tcPr>
            <w:tcW w:w="1282" w:type="dxa"/>
            <w:gridSpan w:val="2"/>
          </w:tcPr>
          <w:p w:rsidR="00000000" w:rsidRDefault="00375157">
            <w:pPr>
              <w:jc w:val="right"/>
              <w:rPr>
                <w:b/>
              </w:rPr>
            </w:pPr>
            <w:r>
              <w:rPr>
                <w:b/>
              </w:rPr>
              <w:t>400.9</w:t>
            </w:r>
          </w:p>
        </w:tc>
        <w:tc>
          <w:tcPr>
            <w:tcW w:w="1282" w:type="dxa"/>
          </w:tcPr>
          <w:p w:rsidR="00000000" w:rsidRDefault="00375157">
            <w:pPr>
              <w:jc w:val="right"/>
            </w:pPr>
            <w:r>
              <w:t>372.2</w:t>
            </w:r>
          </w:p>
        </w:tc>
        <w:tc>
          <w:tcPr>
            <w:tcW w:w="1282" w:type="dxa"/>
            <w:gridSpan w:val="2"/>
          </w:tcPr>
          <w:p w:rsidR="00000000" w:rsidRDefault="00375157">
            <w:pPr>
              <w:jc w:val="right"/>
              <w:rPr>
                <w:b/>
              </w:rPr>
            </w:pPr>
            <w:r>
              <w:rPr>
                <w:b/>
              </w:rPr>
              <w:t>12.6</w:t>
            </w:r>
          </w:p>
        </w:tc>
        <w:tc>
          <w:tcPr>
            <w:tcW w:w="1282" w:type="dxa"/>
          </w:tcPr>
          <w:p w:rsidR="00000000" w:rsidRDefault="00375157">
            <w:pPr>
              <w:jc w:val="right"/>
            </w:pPr>
            <w:r>
              <w:t>11.0</w:t>
            </w:r>
          </w:p>
        </w:tc>
      </w:tr>
      <w:tr w:rsidR="00000000">
        <w:tblPrEx>
          <w:tblCellMar>
            <w:top w:w="0" w:type="dxa"/>
            <w:bottom w:w="0" w:type="dxa"/>
          </w:tblCellMar>
        </w:tblPrEx>
        <w:trPr>
          <w:cantSplit/>
        </w:trPr>
        <w:tc>
          <w:tcPr>
            <w:tcW w:w="6913" w:type="dxa"/>
          </w:tcPr>
          <w:p w:rsidR="00000000" w:rsidRDefault="00375157">
            <w:r>
              <w:t xml:space="preserve">    Freehold buildings</w:t>
            </w:r>
          </w:p>
        </w:tc>
        <w:tc>
          <w:tcPr>
            <w:tcW w:w="1282" w:type="dxa"/>
            <w:gridSpan w:val="2"/>
          </w:tcPr>
          <w:p w:rsidR="00000000" w:rsidRDefault="00375157">
            <w:pPr>
              <w:jc w:val="right"/>
              <w:rPr>
                <w:b/>
              </w:rPr>
            </w:pPr>
            <w:r>
              <w:rPr>
                <w:b/>
              </w:rPr>
              <w:t>1.5</w:t>
            </w:r>
          </w:p>
        </w:tc>
        <w:tc>
          <w:tcPr>
            <w:tcW w:w="1282" w:type="dxa"/>
          </w:tcPr>
          <w:p w:rsidR="00000000" w:rsidRDefault="00375157">
            <w:pPr>
              <w:jc w:val="right"/>
            </w:pPr>
            <w:r>
              <w:t>2.1</w:t>
            </w:r>
          </w:p>
        </w:tc>
        <w:tc>
          <w:tcPr>
            <w:tcW w:w="1282" w:type="dxa"/>
            <w:gridSpan w:val="2"/>
          </w:tcPr>
          <w:p w:rsidR="00000000" w:rsidRDefault="00375157">
            <w:pPr>
              <w:jc w:val="right"/>
              <w:rPr>
                <w:b/>
              </w:rPr>
            </w:pPr>
            <w:r>
              <w:rPr>
                <w:b/>
              </w:rPr>
              <w:t>-</w:t>
            </w:r>
          </w:p>
        </w:tc>
        <w:tc>
          <w:tcPr>
            <w:tcW w:w="1282" w:type="dxa"/>
          </w:tcPr>
          <w:p w:rsidR="00000000" w:rsidRDefault="00375157">
            <w:pPr>
              <w:jc w:val="right"/>
            </w:pPr>
            <w:r>
              <w:t>0.1</w:t>
            </w:r>
          </w:p>
        </w:tc>
      </w:tr>
      <w:tr w:rsidR="00000000">
        <w:tblPrEx>
          <w:tblCellMar>
            <w:top w:w="0" w:type="dxa"/>
            <w:bottom w:w="0" w:type="dxa"/>
          </w:tblCellMar>
        </w:tblPrEx>
        <w:trPr>
          <w:cantSplit/>
        </w:trPr>
        <w:tc>
          <w:tcPr>
            <w:tcW w:w="6913" w:type="dxa"/>
          </w:tcPr>
          <w:p w:rsidR="00000000" w:rsidRDefault="00375157">
            <w:r>
              <w:t xml:space="preserve">    Goodwill</w:t>
            </w:r>
          </w:p>
        </w:tc>
        <w:tc>
          <w:tcPr>
            <w:tcW w:w="1282" w:type="dxa"/>
            <w:gridSpan w:val="2"/>
          </w:tcPr>
          <w:p w:rsidR="00000000" w:rsidRDefault="00375157">
            <w:pPr>
              <w:jc w:val="right"/>
              <w:rPr>
                <w:b/>
              </w:rPr>
            </w:pPr>
            <w:r>
              <w:rPr>
                <w:b/>
              </w:rPr>
              <w:t>4.1</w:t>
            </w:r>
          </w:p>
        </w:tc>
        <w:tc>
          <w:tcPr>
            <w:tcW w:w="1282" w:type="dxa"/>
          </w:tcPr>
          <w:p w:rsidR="00000000" w:rsidRDefault="00375157">
            <w:pPr>
              <w:jc w:val="right"/>
            </w:pPr>
            <w:r>
              <w:t>4.1</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Liquor licences</w:t>
            </w:r>
          </w:p>
        </w:tc>
        <w:tc>
          <w:tcPr>
            <w:tcW w:w="1282" w:type="dxa"/>
            <w:gridSpan w:val="2"/>
          </w:tcPr>
          <w:p w:rsidR="00000000" w:rsidRDefault="00375157">
            <w:pPr>
              <w:jc w:val="right"/>
              <w:rPr>
                <w:b/>
              </w:rPr>
            </w:pPr>
            <w:r>
              <w:rPr>
                <w:b/>
              </w:rPr>
              <w:t>2.2</w:t>
            </w:r>
          </w:p>
        </w:tc>
        <w:tc>
          <w:tcPr>
            <w:tcW w:w="1282" w:type="dxa"/>
          </w:tcPr>
          <w:p w:rsidR="00000000" w:rsidRDefault="00375157">
            <w:pPr>
              <w:jc w:val="right"/>
            </w:pPr>
            <w:r>
              <w:t>1.6</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Share issue expenses</w:t>
            </w:r>
          </w:p>
        </w:tc>
        <w:tc>
          <w:tcPr>
            <w:tcW w:w="1282" w:type="dxa"/>
            <w:gridSpan w:val="2"/>
          </w:tcPr>
          <w:p w:rsidR="00000000" w:rsidRDefault="00375157">
            <w:pPr>
              <w:jc w:val="right"/>
              <w:rPr>
                <w:b/>
              </w:rPr>
            </w:pPr>
          </w:p>
        </w:tc>
        <w:tc>
          <w:tcPr>
            <w:tcW w:w="1282" w:type="dxa"/>
          </w:tcPr>
          <w:p w:rsidR="00000000" w:rsidRDefault="00375157">
            <w:pPr>
              <w:jc w:val="right"/>
            </w:pPr>
            <w:r>
              <w:t>0.7</w:t>
            </w:r>
          </w:p>
        </w:tc>
        <w:tc>
          <w:tcPr>
            <w:tcW w:w="1282" w:type="dxa"/>
            <w:gridSpan w:val="2"/>
          </w:tcPr>
          <w:p w:rsidR="00000000" w:rsidRDefault="00375157">
            <w:pPr>
              <w:jc w:val="right"/>
              <w:rPr>
                <w:b/>
              </w:rPr>
            </w:pPr>
          </w:p>
        </w:tc>
        <w:tc>
          <w:tcPr>
            <w:tcW w:w="1282" w:type="dxa"/>
          </w:tcPr>
          <w:p w:rsidR="00000000" w:rsidRDefault="00375157">
            <w:pPr>
              <w:jc w:val="right"/>
            </w:pPr>
            <w:r>
              <w:t>0.7</w:t>
            </w:r>
          </w:p>
        </w:tc>
      </w:tr>
      <w:tr w:rsidR="00000000">
        <w:tblPrEx>
          <w:tblCellMar>
            <w:top w:w="0" w:type="dxa"/>
            <w:bottom w:w="0" w:type="dxa"/>
          </w:tblCellMar>
        </w:tblPrEx>
        <w:trPr>
          <w:cantSplit/>
        </w:trPr>
        <w:tc>
          <w:tcPr>
            <w:tcW w:w="6913" w:type="dxa"/>
          </w:tcPr>
          <w:p w:rsidR="00000000" w:rsidRDefault="00375157">
            <w:r>
              <w:t xml:space="preserve">    Computer software</w:t>
            </w:r>
          </w:p>
        </w:tc>
        <w:tc>
          <w:tcPr>
            <w:tcW w:w="1282" w:type="dxa"/>
            <w:gridSpan w:val="2"/>
          </w:tcPr>
          <w:p w:rsidR="00000000" w:rsidRDefault="00375157">
            <w:pPr>
              <w:jc w:val="right"/>
              <w:rPr>
                <w:b/>
              </w:rPr>
            </w:pPr>
            <w:r>
              <w:rPr>
                <w:b/>
              </w:rPr>
              <w:t>3.0</w:t>
            </w:r>
          </w:p>
        </w:tc>
        <w:tc>
          <w:tcPr>
            <w:tcW w:w="1282" w:type="dxa"/>
          </w:tcPr>
          <w:p w:rsidR="00000000" w:rsidRDefault="00375157">
            <w:pPr>
              <w:jc w:val="right"/>
            </w:pPr>
            <w:r>
              <w:t>3.7</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Operating lease rental</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 xml:space="preserve">    Other person</w:t>
            </w:r>
            <w:r>
              <w:t>s</w:t>
            </w:r>
          </w:p>
        </w:tc>
        <w:tc>
          <w:tcPr>
            <w:tcW w:w="1282" w:type="dxa"/>
            <w:gridSpan w:val="2"/>
          </w:tcPr>
          <w:p w:rsidR="00000000" w:rsidRDefault="00375157">
            <w:pPr>
              <w:jc w:val="right"/>
              <w:rPr>
                <w:b/>
              </w:rPr>
            </w:pPr>
            <w:r>
              <w:rPr>
                <w:b/>
              </w:rPr>
              <w:t>705.5</w:t>
            </w:r>
          </w:p>
        </w:tc>
        <w:tc>
          <w:tcPr>
            <w:tcW w:w="1282" w:type="dxa"/>
          </w:tcPr>
          <w:p w:rsidR="00000000" w:rsidRDefault="00375157">
            <w:pPr>
              <w:jc w:val="right"/>
            </w:pPr>
            <w:r>
              <w:t>650.9</w:t>
            </w:r>
          </w:p>
        </w:tc>
        <w:tc>
          <w:tcPr>
            <w:tcW w:w="1282" w:type="dxa"/>
            <w:gridSpan w:val="2"/>
          </w:tcPr>
          <w:p w:rsidR="00000000" w:rsidRDefault="00375157">
            <w:pPr>
              <w:jc w:val="right"/>
              <w:rPr>
                <w:b/>
              </w:rPr>
            </w:pPr>
            <w:r>
              <w:rPr>
                <w:b/>
              </w:rPr>
              <w:t>17.4</w:t>
            </w:r>
          </w:p>
        </w:tc>
        <w:tc>
          <w:tcPr>
            <w:tcW w:w="1282" w:type="dxa"/>
          </w:tcPr>
          <w:p w:rsidR="00000000" w:rsidRDefault="00375157">
            <w:pPr>
              <w:jc w:val="right"/>
            </w:pPr>
            <w:r>
              <w:t>16.0</w:t>
            </w:r>
          </w:p>
        </w:tc>
      </w:tr>
      <w:tr w:rsidR="00000000">
        <w:tblPrEx>
          <w:tblCellMar>
            <w:top w:w="0" w:type="dxa"/>
            <w:bottom w:w="0" w:type="dxa"/>
          </w:tblCellMar>
        </w:tblPrEx>
        <w:trPr>
          <w:cantSplit/>
        </w:trPr>
        <w:tc>
          <w:tcPr>
            <w:tcW w:w="6913" w:type="dxa"/>
          </w:tcPr>
          <w:p w:rsidR="00000000" w:rsidRDefault="00375157">
            <w:pPr>
              <w:ind w:left="110"/>
            </w:pPr>
            <w:r>
              <w:t xml:space="preserve">    Loss on sale of freehold properties</w:t>
            </w:r>
          </w:p>
        </w:tc>
        <w:tc>
          <w:tcPr>
            <w:tcW w:w="1282" w:type="dxa"/>
            <w:gridSpan w:val="2"/>
          </w:tcPr>
          <w:p w:rsidR="00000000" w:rsidRDefault="00375157">
            <w:pPr>
              <w:jc w:val="right"/>
              <w:rPr>
                <w:b/>
              </w:rPr>
            </w:pPr>
            <w:r>
              <w:rPr>
                <w:b/>
              </w:rPr>
              <w:t>0.4</w:t>
            </w:r>
          </w:p>
        </w:tc>
        <w:tc>
          <w:tcPr>
            <w:tcW w:w="1282" w:type="dxa"/>
          </w:tcPr>
          <w:p w:rsidR="00000000" w:rsidRDefault="00375157">
            <w:pPr>
              <w:jc w:val="right"/>
            </w:pPr>
          </w:p>
        </w:tc>
        <w:tc>
          <w:tcPr>
            <w:tcW w:w="1282" w:type="dxa"/>
            <w:gridSpan w:val="2"/>
          </w:tcPr>
          <w:p w:rsidR="00000000" w:rsidRDefault="00375157">
            <w:pPr>
              <w:jc w:val="right"/>
              <w:rPr>
                <w:b/>
              </w:rPr>
            </w:pPr>
            <w:r>
              <w:rPr>
                <w:b/>
              </w:rPr>
              <w:t>0.8</w:t>
            </w:r>
          </w:p>
        </w:tc>
        <w:tc>
          <w:tcPr>
            <w:tcW w:w="1282" w:type="dxa"/>
          </w:tcPr>
          <w:p w:rsidR="00000000" w:rsidRDefault="00375157">
            <w:pPr>
              <w:jc w:val="right"/>
            </w:pPr>
            <w:r>
              <w:t>0.2</w:t>
            </w:r>
          </w:p>
        </w:tc>
      </w:tr>
      <w:tr w:rsidR="00000000">
        <w:tblPrEx>
          <w:tblCellMar>
            <w:top w:w="0" w:type="dxa"/>
            <w:bottom w:w="0" w:type="dxa"/>
          </w:tblCellMar>
        </w:tblPrEx>
        <w:trPr>
          <w:cantSplit/>
        </w:trPr>
        <w:tc>
          <w:tcPr>
            <w:tcW w:w="6913" w:type="dxa"/>
          </w:tcPr>
          <w:p w:rsidR="00000000" w:rsidRDefault="00375157">
            <w:pPr>
              <w:ind w:left="110"/>
            </w:pPr>
            <w:r>
              <w:t xml:space="preserve">    Loss on sale of investments</w:t>
            </w:r>
          </w:p>
        </w:tc>
        <w:tc>
          <w:tcPr>
            <w:tcW w:w="1282" w:type="dxa"/>
            <w:gridSpan w:val="2"/>
          </w:tcPr>
          <w:p w:rsidR="00000000" w:rsidRDefault="00375157">
            <w:pPr>
              <w:jc w:val="right"/>
              <w:rPr>
                <w:b/>
              </w:rPr>
            </w:pPr>
            <w:r>
              <w:rPr>
                <w:b/>
              </w:rPr>
              <w:t>0.1</w:t>
            </w: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Bad debts written off</w:t>
            </w:r>
          </w:p>
        </w:tc>
        <w:tc>
          <w:tcPr>
            <w:tcW w:w="1282" w:type="dxa"/>
            <w:gridSpan w:val="2"/>
          </w:tcPr>
          <w:p w:rsidR="00000000" w:rsidRDefault="00375157">
            <w:pPr>
              <w:jc w:val="right"/>
              <w:rPr>
                <w:b/>
              </w:rPr>
            </w:pPr>
            <w:r>
              <w:rPr>
                <w:b/>
              </w:rPr>
              <w:t>2.5</w:t>
            </w:r>
          </w:p>
        </w:tc>
        <w:tc>
          <w:tcPr>
            <w:tcW w:w="1282" w:type="dxa"/>
          </w:tcPr>
          <w:p w:rsidR="00000000" w:rsidRDefault="00375157">
            <w:pPr>
              <w:jc w:val="right"/>
            </w:pPr>
            <w:r>
              <w:t>3.3</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Provision for doubtful debts</w:t>
            </w:r>
          </w:p>
        </w:tc>
        <w:tc>
          <w:tcPr>
            <w:tcW w:w="1282" w:type="dxa"/>
            <w:gridSpan w:val="2"/>
          </w:tcPr>
          <w:p w:rsidR="00000000" w:rsidRDefault="00375157">
            <w:pPr>
              <w:jc w:val="right"/>
              <w:rPr>
                <w:b/>
              </w:rPr>
            </w:pPr>
            <w:r>
              <w:rPr>
                <w:b/>
              </w:rPr>
              <w:t>1.5</w:t>
            </w:r>
          </w:p>
        </w:tc>
        <w:tc>
          <w:tcPr>
            <w:tcW w:w="1282" w:type="dxa"/>
          </w:tcPr>
          <w:p w:rsidR="00000000" w:rsidRDefault="00375157">
            <w:pPr>
              <w:jc w:val="right"/>
            </w:pPr>
            <w:r>
              <w:t>0.7</w:t>
            </w:r>
          </w:p>
        </w:tc>
        <w:tc>
          <w:tcPr>
            <w:tcW w:w="1282" w:type="dxa"/>
            <w:gridSpan w:val="2"/>
          </w:tcPr>
          <w:p w:rsidR="00000000" w:rsidRDefault="00375157">
            <w:pPr>
              <w:jc w:val="right"/>
              <w:rPr>
                <w:b/>
              </w:rPr>
            </w:pPr>
            <w:r>
              <w:rPr>
                <w:b/>
              </w:rPr>
              <w:t>0.1</w:t>
            </w:r>
          </w:p>
        </w:tc>
        <w:tc>
          <w:tcPr>
            <w:tcW w:w="1282" w:type="dxa"/>
          </w:tcPr>
          <w:p w:rsidR="00000000" w:rsidRDefault="00375157">
            <w:pPr>
              <w:jc w:val="right"/>
            </w:pPr>
            <w:r>
              <w:t>0.2</w:t>
            </w:r>
          </w:p>
        </w:tc>
      </w:tr>
      <w:tr w:rsidR="00000000">
        <w:tblPrEx>
          <w:tblCellMar>
            <w:top w:w="0" w:type="dxa"/>
            <w:bottom w:w="0" w:type="dxa"/>
          </w:tblCellMar>
        </w:tblPrEx>
        <w:trPr>
          <w:cantSplit/>
        </w:trPr>
        <w:tc>
          <w:tcPr>
            <w:tcW w:w="6913" w:type="dxa"/>
          </w:tcPr>
          <w:p w:rsidR="00000000" w:rsidRDefault="00375157">
            <w:pPr>
              <w:ind w:left="110"/>
            </w:pPr>
            <w:r>
              <w:t xml:space="preserve">    Provision for employee entitlements</w:t>
            </w:r>
          </w:p>
        </w:tc>
        <w:tc>
          <w:tcPr>
            <w:tcW w:w="1282" w:type="dxa"/>
            <w:gridSpan w:val="2"/>
          </w:tcPr>
          <w:p w:rsidR="00000000" w:rsidRDefault="00375157">
            <w:pPr>
              <w:jc w:val="right"/>
              <w:rPr>
                <w:b/>
              </w:rPr>
            </w:pPr>
            <w:r>
              <w:rPr>
                <w:b/>
              </w:rPr>
              <w:t>24.5</w:t>
            </w:r>
          </w:p>
        </w:tc>
        <w:tc>
          <w:tcPr>
            <w:tcW w:w="1282" w:type="dxa"/>
          </w:tcPr>
          <w:p w:rsidR="00000000" w:rsidRDefault="00375157">
            <w:pPr>
              <w:jc w:val="right"/>
            </w:pPr>
            <w:r>
              <w:t>24.7</w:t>
            </w:r>
          </w:p>
        </w:tc>
        <w:tc>
          <w:tcPr>
            <w:tcW w:w="1282" w:type="dxa"/>
            <w:gridSpan w:val="2"/>
          </w:tcPr>
          <w:p w:rsidR="00000000" w:rsidRDefault="00375157">
            <w:pPr>
              <w:jc w:val="right"/>
              <w:rPr>
                <w:b/>
              </w:rPr>
            </w:pPr>
            <w:r>
              <w:rPr>
                <w:b/>
              </w:rPr>
              <w:t>10.9</w:t>
            </w:r>
          </w:p>
        </w:tc>
        <w:tc>
          <w:tcPr>
            <w:tcW w:w="1282" w:type="dxa"/>
          </w:tcPr>
          <w:p w:rsidR="00000000" w:rsidRDefault="00375157">
            <w:pPr>
              <w:jc w:val="right"/>
            </w:pPr>
          </w:p>
        </w:tc>
      </w:tr>
      <w:tr w:rsidR="00000000">
        <w:tblPrEx>
          <w:tblCellMar>
            <w:top w:w="0" w:type="dxa"/>
            <w:bottom w:w="0" w:type="dxa"/>
          </w:tblCellMar>
        </w:tblPrEx>
        <w:trPr>
          <w:cantSplit/>
        </w:trPr>
        <w:tc>
          <w:tcPr>
            <w:tcW w:w="6913" w:type="dxa"/>
            <w:tcBorders>
              <w:bottom w:val="double" w:sz="18" w:space="0" w:color="auto"/>
            </w:tcBorders>
          </w:tcPr>
          <w:p w:rsidR="00000000" w:rsidRDefault="00375157">
            <w:pPr>
              <w:ind w:left="110"/>
            </w:pPr>
            <w:r>
              <w:t xml:space="preserve">    </w:t>
            </w:r>
            <w:r>
              <w:rPr>
                <w:vanish/>
              </w:rPr>
              <w:t>[DULON]</w:t>
            </w:r>
            <w:r>
              <w:t>Provision for workers' compensation</w:t>
            </w:r>
          </w:p>
        </w:tc>
        <w:tc>
          <w:tcPr>
            <w:tcW w:w="1282" w:type="dxa"/>
            <w:gridSpan w:val="2"/>
            <w:tcBorders>
              <w:bottom w:val="double" w:sz="18" w:space="0" w:color="auto"/>
            </w:tcBorders>
          </w:tcPr>
          <w:p w:rsidR="00000000" w:rsidRDefault="00375157">
            <w:pPr>
              <w:jc w:val="right"/>
              <w:rPr>
                <w:b/>
              </w:rPr>
            </w:pPr>
            <w:r>
              <w:rPr>
                <w:b/>
              </w:rPr>
              <w:t>6.7</w:t>
            </w:r>
          </w:p>
        </w:tc>
        <w:tc>
          <w:tcPr>
            <w:tcW w:w="1282" w:type="dxa"/>
            <w:tcBorders>
              <w:bottom w:val="double" w:sz="18" w:space="0" w:color="auto"/>
            </w:tcBorders>
          </w:tcPr>
          <w:p w:rsidR="00000000" w:rsidRDefault="00375157">
            <w:pPr>
              <w:jc w:val="right"/>
            </w:pPr>
            <w:r>
              <w:t>6.6</w:t>
            </w:r>
          </w:p>
        </w:tc>
        <w:tc>
          <w:tcPr>
            <w:tcW w:w="1282" w:type="dxa"/>
            <w:gridSpan w:val="2"/>
            <w:tcBorders>
              <w:bottom w:val="double" w:sz="18" w:space="0" w:color="auto"/>
            </w:tcBorders>
          </w:tcPr>
          <w:p w:rsidR="00000000" w:rsidRDefault="00375157">
            <w:pPr>
              <w:jc w:val="right"/>
              <w:rPr>
                <w:b/>
              </w:rPr>
            </w:pPr>
            <w:r>
              <w:rPr>
                <w:b/>
              </w:rPr>
              <w:t>6.7</w:t>
            </w:r>
          </w:p>
        </w:tc>
        <w:tc>
          <w:tcPr>
            <w:tcW w:w="1282" w:type="dxa"/>
            <w:tcBorders>
              <w:bottom w:val="double" w:sz="18" w:space="0" w:color="auto"/>
            </w:tcBorders>
          </w:tcPr>
          <w:p w:rsidR="00000000" w:rsidRDefault="00375157">
            <w:pPr>
              <w:jc w:val="right"/>
            </w:pPr>
            <w:r>
              <w:t>6.6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4. ABNORMAL ITEMS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Included in operating profit before income tax are the following abnormal items: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Abnormal profits/(losses)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Year 2000 expenditure (income tax benefits $14.2 million CML $5.3 million)</w:t>
            </w:r>
          </w:p>
        </w:tc>
        <w:tc>
          <w:tcPr>
            <w:tcW w:w="1282" w:type="dxa"/>
            <w:gridSpan w:val="2"/>
          </w:tcPr>
          <w:p w:rsidR="00000000" w:rsidRDefault="00375157">
            <w:pPr>
              <w:jc w:val="right"/>
              <w:rPr>
                <w:b/>
              </w:rPr>
            </w:pPr>
            <w:r>
              <w:rPr>
                <w:b/>
              </w:rPr>
              <w:t>(39.5)</w:t>
            </w:r>
          </w:p>
        </w:tc>
        <w:tc>
          <w:tcPr>
            <w:tcW w:w="1282" w:type="dxa"/>
          </w:tcPr>
          <w:p w:rsidR="00000000" w:rsidRDefault="00375157">
            <w:pPr>
              <w:jc w:val="right"/>
            </w:pPr>
          </w:p>
        </w:tc>
        <w:tc>
          <w:tcPr>
            <w:tcW w:w="1282" w:type="dxa"/>
            <w:gridSpan w:val="2"/>
          </w:tcPr>
          <w:p w:rsidR="00000000" w:rsidRDefault="00375157">
            <w:pPr>
              <w:jc w:val="right"/>
              <w:rPr>
                <w:b/>
              </w:rPr>
            </w:pPr>
            <w:r>
              <w:rPr>
                <w:b/>
              </w:rPr>
              <w:t>(14.7)</w:t>
            </w: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Profit on sale of property and property related investments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(income tax expense $NIL)</w:t>
            </w:r>
          </w:p>
        </w:tc>
        <w:tc>
          <w:tcPr>
            <w:tcW w:w="1282" w:type="dxa"/>
            <w:gridSpan w:val="2"/>
          </w:tcPr>
          <w:p w:rsidR="00000000" w:rsidRDefault="00375157">
            <w:pPr>
              <w:ind w:left="110"/>
              <w:jc w:val="right"/>
              <w:rPr>
                <w:b/>
              </w:rPr>
            </w:pPr>
          </w:p>
        </w:tc>
        <w:tc>
          <w:tcPr>
            <w:tcW w:w="1282" w:type="dxa"/>
          </w:tcPr>
          <w:p w:rsidR="00000000" w:rsidRDefault="00375157">
            <w:pPr>
              <w:jc w:val="right"/>
            </w:pPr>
            <w:r>
              <w:t>53.8</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Loss on redemption of redeemable preference shares issued by a wholly</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r>
              <w:t>owned controlled entity (income tax benefit $NIL)</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(145.0)</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(39.5)</w:t>
            </w:r>
          </w:p>
        </w:tc>
        <w:tc>
          <w:tcPr>
            <w:tcW w:w="1282" w:type="dxa"/>
            <w:tcBorders>
              <w:bottom w:val="double" w:sz="18" w:space="0" w:color="auto"/>
            </w:tcBorders>
          </w:tcPr>
          <w:p w:rsidR="00000000" w:rsidRDefault="00375157">
            <w:pPr>
              <w:jc w:val="right"/>
            </w:pPr>
            <w:r>
              <w:t>53.8</w:t>
            </w:r>
          </w:p>
        </w:tc>
        <w:tc>
          <w:tcPr>
            <w:tcW w:w="1282" w:type="dxa"/>
            <w:gridSpan w:val="2"/>
            <w:tcBorders>
              <w:bottom w:val="double" w:sz="18" w:space="0" w:color="auto"/>
            </w:tcBorders>
          </w:tcPr>
          <w:p w:rsidR="00000000" w:rsidRDefault="00375157">
            <w:pPr>
              <w:jc w:val="right"/>
              <w:rPr>
                <w:b/>
              </w:rPr>
            </w:pPr>
            <w:r>
              <w:rPr>
                <w:b/>
              </w:rPr>
              <w:t>(14.7)</w:t>
            </w:r>
          </w:p>
        </w:tc>
        <w:tc>
          <w:tcPr>
            <w:tcW w:w="1282" w:type="dxa"/>
            <w:tcBorders>
              <w:bottom w:val="double" w:sz="18" w:space="0" w:color="auto"/>
            </w:tcBorders>
          </w:tcPr>
          <w:p w:rsidR="00000000" w:rsidRDefault="00375157">
            <w:pPr>
              <w:jc w:val="right"/>
            </w:pPr>
            <w:r>
              <w:t>(145.0)</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rPr>
                <w:b/>
              </w:rPr>
            </w:pPr>
            <w:r>
              <w:rPr>
                <w:b/>
              </w:rPr>
              <w:t>5. NET FINANCE EXPENSE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Interest income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Controlled entities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1,356.8</w:t>
            </w:r>
          </w:p>
        </w:tc>
        <w:tc>
          <w:tcPr>
            <w:tcW w:w="1282" w:type="dxa"/>
          </w:tcPr>
          <w:p w:rsidR="00000000" w:rsidRDefault="00375157">
            <w:pPr>
              <w:jc w:val="right"/>
            </w:pPr>
            <w:r>
              <w:t>783.3</w:t>
            </w:r>
          </w:p>
        </w:tc>
      </w:tr>
      <w:tr w:rsidR="00000000">
        <w:tblPrEx>
          <w:tblCellMar>
            <w:top w:w="0" w:type="dxa"/>
            <w:bottom w:w="0" w:type="dxa"/>
          </w:tblCellMar>
        </w:tblPrEx>
        <w:trPr>
          <w:cantSplit/>
        </w:trPr>
        <w:tc>
          <w:tcPr>
            <w:tcW w:w="6913" w:type="dxa"/>
          </w:tcPr>
          <w:p w:rsidR="00000000" w:rsidRDefault="00375157">
            <w:pPr>
              <w:ind w:left="110"/>
            </w:pPr>
            <w:r>
              <w:t xml:space="preserve">    Other persons</w:t>
            </w:r>
          </w:p>
        </w:tc>
        <w:tc>
          <w:tcPr>
            <w:tcW w:w="1282" w:type="dxa"/>
            <w:gridSpan w:val="2"/>
          </w:tcPr>
          <w:p w:rsidR="00000000" w:rsidRDefault="00375157">
            <w:pPr>
              <w:jc w:val="right"/>
              <w:rPr>
                <w:b/>
              </w:rPr>
            </w:pPr>
            <w:r>
              <w:rPr>
                <w:b/>
              </w:rPr>
              <w:t>6.7</w:t>
            </w:r>
          </w:p>
        </w:tc>
        <w:tc>
          <w:tcPr>
            <w:tcW w:w="1282" w:type="dxa"/>
          </w:tcPr>
          <w:p w:rsidR="00000000" w:rsidRDefault="00375157">
            <w:pPr>
              <w:jc w:val="right"/>
            </w:pPr>
            <w:r>
              <w:t>5.6</w:t>
            </w:r>
          </w:p>
        </w:tc>
        <w:tc>
          <w:tcPr>
            <w:tcW w:w="1282" w:type="dxa"/>
            <w:gridSpan w:val="2"/>
          </w:tcPr>
          <w:p w:rsidR="00000000" w:rsidRDefault="00375157">
            <w:pPr>
              <w:jc w:val="right"/>
              <w:rPr>
                <w:b/>
              </w:rPr>
            </w:pPr>
            <w:r>
              <w:rPr>
                <w:b/>
              </w:rPr>
              <w:t>1.5</w:t>
            </w: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Interest and other costs of finance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Controlled entities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(1,394.7)</w:t>
            </w:r>
          </w:p>
        </w:tc>
        <w:tc>
          <w:tcPr>
            <w:tcW w:w="1282" w:type="dxa"/>
          </w:tcPr>
          <w:p w:rsidR="00000000" w:rsidRDefault="00375157">
            <w:pPr>
              <w:jc w:val="right"/>
            </w:pPr>
            <w:r>
              <w:t>(1,062.9)</w:t>
            </w: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r>
              <w:t>Other persons</w:t>
            </w:r>
          </w:p>
        </w:tc>
        <w:tc>
          <w:tcPr>
            <w:tcW w:w="1282" w:type="dxa"/>
            <w:gridSpan w:val="2"/>
            <w:tcBorders>
              <w:bottom w:val="single" w:sz="18" w:space="0" w:color="auto"/>
            </w:tcBorders>
          </w:tcPr>
          <w:p w:rsidR="00000000" w:rsidRDefault="00375157">
            <w:pPr>
              <w:jc w:val="right"/>
              <w:rPr>
                <w:b/>
              </w:rPr>
            </w:pPr>
            <w:r>
              <w:rPr>
                <w:b/>
              </w:rPr>
              <w:t>(101.3)</w:t>
            </w:r>
          </w:p>
        </w:tc>
        <w:tc>
          <w:tcPr>
            <w:tcW w:w="1282" w:type="dxa"/>
            <w:tcBorders>
              <w:bottom w:val="single" w:sz="18" w:space="0" w:color="auto"/>
            </w:tcBorders>
          </w:tcPr>
          <w:p w:rsidR="00000000" w:rsidRDefault="00375157">
            <w:pPr>
              <w:jc w:val="right"/>
            </w:pPr>
            <w:r>
              <w:t>(125.2)</w:t>
            </w:r>
          </w:p>
        </w:tc>
        <w:tc>
          <w:tcPr>
            <w:tcW w:w="1282" w:type="dxa"/>
            <w:gridSpan w:val="2"/>
            <w:tcBorders>
              <w:bottom w:val="single" w:sz="18" w:space="0" w:color="auto"/>
            </w:tcBorders>
          </w:tcPr>
          <w:p w:rsidR="00000000" w:rsidRDefault="00375157">
            <w:pPr>
              <w:jc w:val="right"/>
              <w:rPr>
                <w:b/>
              </w:rPr>
            </w:pPr>
            <w:r>
              <w:rPr>
                <w:b/>
              </w:rPr>
              <w:t>(2.2)</w:t>
            </w:r>
          </w:p>
        </w:tc>
        <w:tc>
          <w:tcPr>
            <w:tcW w:w="1282" w:type="dxa"/>
            <w:tcBorders>
              <w:bottom w:val="single" w:sz="18" w:space="0" w:color="auto"/>
            </w:tcBorders>
          </w:tcPr>
          <w:p w:rsidR="00000000" w:rsidRDefault="00375157">
            <w:pPr>
              <w:jc w:val="right"/>
            </w:pPr>
            <w:r>
              <w:t>(2.0)</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(94.6)</w:t>
            </w:r>
          </w:p>
        </w:tc>
        <w:tc>
          <w:tcPr>
            <w:tcW w:w="1282" w:type="dxa"/>
            <w:tcBorders>
              <w:bottom w:val="double" w:sz="18" w:space="0" w:color="auto"/>
            </w:tcBorders>
          </w:tcPr>
          <w:p w:rsidR="00000000" w:rsidRDefault="00375157">
            <w:pPr>
              <w:jc w:val="right"/>
            </w:pPr>
            <w:r>
              <w:t>(119.6)</w:t>
            </w:r>
          </w:p>
        </w:tc>
        <w:tc>
          <w:tcPr>
            <w:tcW w:w="1282" w:type="dxa"/>
            <w:gridSpan w:val="2"/>
            <w:tcBorders>
              <w:bottom w:val="double" w:sz="18" w:space="0" w:color="auto"/>
            </w:tcBorders>
          </w:tcPr>
          <w:p w:rsidR="00000000" w:rsidRDefault="00375157">
            <w:pPr>
              <w:jc w:val="right"/>
              <w:rPr>
                <w:b/>
              </w:rPr>
            </w:pPr>
            <w:r>
              <w:rPr>
                <w:b/>
              </w:rPr>
              <w:t>(38.6)</w:t>
            </w:r>
          </w:p>
        </w:tc>
        <w:tc>
          <w:tcPr>
            <w:tcW w:w="1282" w:type="dxa"/>
            <w:tcBorders>
              <w:bottom w:val="double" w:sz="18" w:space="0" w:color="auto"/>
            </w:tcBorders>
          </w:tcPr>
          <w:p w:rsidR="00000000" w:rsidRDefault="00375157">
            <w:pPr>
              <w:jc w:val="right"/>
            </w:pPr>
            <w:r>
              <w:t>(281,6)</w:t>
            </w:r>
          </w:p>
        </w:tc>
      </w:tr>
      <w:tr w:rsidR="00000000">
        <w:tblPrEx>
          <w:tblCellMar>
            <w:top w:w="0" w:type="dxa"/>
            <w:bottom w:w="0" w:type="dxa"/>
          </w:tblCellMar>
        </w:tblPrEx>
        <w:trPr>
          <w:cantSplit/>
        </w:trPr>
        <w:tc>
          <w:tcPr>
            <w:tcW w:w="6913" w:type="dxa"/>
          </w:tcPr>
          <w:p w:rsidR="00000000" w:rsidRDefault="00375157">
            <w:pPr>
              <w:ind w:left="110"/>
            </w:pPr>
            <w:r>
              <w:t>The above amounts are net of the following capitalisations of  interest: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Interest income: other persons</w:t>
            </w:r>
          </w:p>
        </w:tc>
        <w:tc>
          <w:tcPr>
            <w:tcW w:w="1282" w:type="dxa"/>
            <w:gridSpan w:val="2"/>
          </w:tcPr>
          <w:p w:rsidR="00000000" w:rsidRDefault="00375157">
            <w:pPr>
              <w:jc w:val="right"/>
              <w:rPr>
                <w:b/>
              </w:rPr>
            </w:pPr>
            <w:r>
              <w:rPr>
                <w:b/>
              </w:rPr>
              <w:t>13.5</w:t>
            </w:r>
          </w:p>
        </w:tc>
        <w:tc>
          <w:tcPr>
            <w:tcW w:w="1282" w:type="dxa"/>
          </w:tcPr>
          <w:p w:rsidR="00000000" w:rsidRDefault="00375157">
            <w:pPr>
              <w:jc w:val="right"/>
            </w:pPr>
            <w:r>
              <w:t>13.5</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r>
              <w:t>Interest expense: other persons</w:t>
            </w:r>
          </w:p>
        </w:tc>
        <w:tc>
          <w:tcPr>
            <w:tcW w:w="1282" w:type="dxa"/>
            <w:gridSpan w:val="2"/>
            <w:tcBorders>
              <w:bottom w:val="double" w:sz="18" w:space="0" w:color="auto"/>
            </w:tcBorders>
          </w:tcPr>
          <w:p w:rsidR="00000000" w:rsidRDefault="00375157">
            <w:pPr>
              <w:jc w:val="right"/>
              <w:rPr>
                <w:b/>
              </w:rPr>
            </w:pPr>
            <w:r>
              <w:rPr>
                <w:b/>
              </w:rPr>
              <w:t>28.2</w:t>
            </w:r>
          </w:p>
        </w:tc>
        <w:tc>
          <w:tcPr>
            <w:tcW w:w="1282" w:type="dxa"/>
            <w:tcBorders>
              <w:bottom w:val="double" w:sz="18" w:space="0" w:color="auto"/>
            </w:tcBorders>
          </w:tcPr>
          <w:p w:rsidR="00000000" w:rsidRDefault="00375157">
            <w:pPr>
              <w:jc w:val="right"/>
            </w:pPr>
            <w:r>
              <w:t>31.3</w:t>
            </w: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r>
    </w:tbl>
    <w:p w:rsidR="00000000" w:rsidRDefault="00375157"/>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6. INCOME TAX</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Prima facie income tax expense on operating profit</w:t>
            </w:r>
          </w:p>
        </w:tc>
        <w:tc>
          <w:tcPr>
            <w:tcW w:w="1282" w:type="dxa"/>
            <w:gridSpan w:val="2"/>
          </w:tcPr>
          <w:p w:rsidR="00000000" w:rsidRDefault="00375157">
            <w:pPr>
              <w:jc w:val="right"/>
              <w:rPr>
                <w:b/>
              </w:rPr>
            </w:pPr>
            <w:r>
              <w:rPr>
                <w:b/>
              </w:rPr>
              <w:t>(194.5)</w:t>
            </w:r>
          </w:p>
        </w:tc>
        <w:tc>
          <w:tcPr>
            <w:tcW w:w="1282" w:type="dxa"/>
          </w:tcPr>
          <w:p w:rsidR="00000000" w:rsidRDefault="00375157">
            <w:pPr>
              <w:jc w:val="right"/>
            </w:pPr>
            <w:r>
              <w:t>(197.8)</w:t>
            </w:r>
          </w:p>
        </w:tc>
        <w:tc>
          <w:tcPr>
            <w:tcW w:w="1282" w:type="dxa"/>
            <w:gridSpan w:val="2"/>
          </w:tcPr>
          <w:p w:rsidR="00000000" w:rsidRDefault="00375157">
            <w:pPr>
              <w:jc w:val="right"/>
              <w:rPr>
                <w:b/>
              </w:rPr>
            </w:pPr>
            <w:r>
              <w:rPr>
                <w:b/>
              </w:rPr>
              <w:t>(98.3)</w:t>
            </w:r>
          </w:p>
        </w:tc>
        <w:tc>
          <w:tcPr>
            <w:tcW w:w="1282" w:type="dxa"/>
          </w:tcPr>
          <w:p w:rsidR="00000000" w:rsidRDefault="00375157">
            <w:pPr>
              <w:jc w:val="right"/>
            </w:pPr>
            <w:r>
              <w:t>(32.9)</w:t>
            </w:r>
          </w:p>
        </w:tc>
      </w:tr>
      <w:tr w:rsidR="00000000">
        <w:tblPrEx>
          <w:tblCellMar>
            <w:top w:w="0" w:type="dxa"/>
            <w:bottom w:w="0" w:type="dxa"/>
          </w:tblCellMar>
        </w:tblPrEx>
        <w:trPr>
          <w:cantSplit/>
        </w:trPr>
        <w:tc>
          <w:tcPr>
            <w:tcW w:w="6913" w:type="dxa"/>
          </w:tcPr>
          <w:p w:rsidR="00000000" w:rsidRDefault="00375157">
            <w:pPr>
              <w:ind w:left="110"/>
            </w:pPr>
            <w:r>
              <w:t>Tax effect of permanent differences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Non-deductible depreciation and amortisation</w:t>
            </w:r>
          </w:p>
        </w:tc>
        <w:tc>
          <w:tcPr>
            <w:tcW w:w="1282" w:type="dxa"/>
            <w:gridSpan w:val="2"/>
          </w:tcPr>
          <w:p w:rsidR="00000000" w:rsidRDefault="00375157">
            <w:pPr>
              <w:jc w:val="right"/>
              <w:rPr>
                <w:b/>
              </w:rPr>
            </w:pPr>
            <w:r>
              <w:rPr>
                <w:b/>
              </w:rPr>
              <w:t>(2.5)</w:t>
            </w:r>
          </w:p>
        </w:tc>
        <w:tc>
          <w:tcPr>
            <w:tcW w:w="1282" w:type="dxa"/>
          </w:tcPr>
          <w:p w:rsidR="00000000" w:rsidRDefault="00375157">
            <w:pPr>
              <w:jc w:val="right"/>
            </w:pPr>
            <w:r>
              <w:t>(2.9)</w:t>
            </w:r>
          </w:p>
        </w:tc>
        <w:tc>
          <w:tcPr>
            <w:tcW w:w="1282" w:type="dxa"/>
            <w:gridSpan w:val="2"/>
          </w:tcPr>
          <w:p w:rsidR="00000000" w:rsidRDefault="00375157">
            <w:pPr>
              <w:jc w:val="right"/>
              <w:rPr>
                <w:b/>
              </w:rPr>
            </w:pPr>
          </w:p>
        </w:tc>
        <w:tc>
          <w:tcPr>
            <w:tcW w:w="1282" w:type="dxa"/>
          </w:tcPr>
          <w:p w:rsidR="00000000" w:rsidRDefault="00375157">
            <w:pPr>
              <w:jc w:val="right"/>
            </w:pPr>
            <w:r>
              <w:t>(0.3)</w:t>
            </w:r>
          </w:p>
        </w:tc>
      </w:tr>
      <w:tr w:rsidR="00000000">
        <w:tblPrEx>
          <w:tblCellMar>
            <w:top w:w="0" w:type="dxa"/>
            <w:bottom w:w="0" w:type="dxa"/>
          </w:tblCellMar>
        </w:tblPrEx>
        <w:trPr>
          <w:cantSplit/>
        </w:trPr>
        <w:tc>
          <w:tcPr>
            <w:tcW w:w="6913" w:type="dxa"/>
          </w:tcPr>
          <w:p w:rsidR="00000000" w:rsidRDefault="00375157">
            <w:pPr>
              <w:ind w:left="110"/>
            </w:pPr>
            <w:r>
              <w:t xml:space="preserve">    Dividends subject to rebate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79.2</w:t>
            </w:r>
          </w:p>
        </w:tc>
        <w:tc>
          <w:tcPr>
            <w:tcW w:w="1282" w:type="dxa"/>
          </w:tcPr>
          <w:p w:rsidR="00000000" w:rsidRDefault="00375157">
            <w:pPr>
              <w:jc w:val="right"/>
            </w:pPr>
            <w:r>
              <w:t>77.2</w:t>
            </w:r>
          </w:p>
        </w:tc>
      </w:tr>
      <w:tr w:rsidR="00000000">
        <w:tblPrEx>
          <w:tblCellMar>
            <w:top w:w="0" w:type="dxa"/>
            <w:bottom w:w="0" w:type="dxa"/>
          </w:tblCellMar>
        </w:tblPrEx>
        <w:trPr>
          <w:cantSplit/>
        </w:trPr>
        <w:tc>
          <w:tcPr>
            <w:tcW w:w="6913" w:type="dxa"/>
          </w:tcPr>
          <w:p w:rsidR="00000000" w:rsidRDefault="00375157">
            <w:pPr>
              <w:ind w:left="110"/>
            </w:pPr>
            <w:r>
              <w:t xml:space="preserve">    Profit (loss) on property sales not subject to tax</w:t>
            </w:r>
          </w:p>
        </w:tc>
        <w:tc>
          <w:tcPr>
            <w:tcW w:w="1282" w:type="dxa"/>
            <w:gridSpan w:val="2"/>
          </w:tcPr>
          <w:p w:rsidR="00000000" w:rsidRDefault="00375157">
            <w:pPr>
              <w:jc w:val="right"/>
              <w:rPr>
                <w:b/>
              </w:rPr>
            </w:pPr>
            <w:r>
              <w:rPr>
                <w:b/>
              </w:rPr>
              <w:t>5.2</w:t>
            </w:r>
          </w:p>
        </w:tc>
        <w:tc>
          <w:tcPr>
            <w:tcW w:w="1282" w:type="dxa"/>
          </w:tcPr>
          <w:p w:rsidR="00000000" w:rsidRDefault="00375157">
            <w:pPr>
              <w:jc w:val="right"/>
            </w:pPr>
            <w:r>
              <w:t>24.7</w:t>
            </w:r>
          </w:p>
        </w:tc>
        <w:tc>
          <w:tcPr>
            <w:tcW w:w="1282" w:type="dxa"/>
            <w:gridSpan w:val="2"/>
          </w:tcPr>
          <w:p w:rsidR="00000000" w:rsidRDefault="00375157">
            <w:pPr>
              <w:jc w:val="right"/>
              <w:rPr>
                <w:b/>
              </w:rPr>
            </w:pPr>
            <w:r>
              <w:rPr>
                <w:b/>
              </w:rPr>
              <w:t>(0.4)</w:t>
            </w:r>
          </w:p>
        </w:tc>
        <w:tc>
          <w:tcPr>
            <w:tcW w:w="1282" w:type="dxa"/>
          </w:tcPr>
          <w:p w:rsidR="00000000" w:rsidRDefault="00375157">
            <w:pPr>
              <w:jc w:val="right"/>
            </w:pPr>
            <w:r>
              <w:t>1.7</w:t>
            </w:r>
          </w:p>
        </w:tc>
      </w:tr>
      <w:tr w:rsidR="00000000">
        <w:tblPrEx>
          <w:tblCellMar>
            <w:top w:w="0" w:type="dxa"/>
            <w:bottom w:w="0" w:type="dxa"/>
          </w:tblCellMar>
        </w:tblPrEx>
        <w:trPr>
          <w:cantSplit/>
        </w:trPr>
        <w:tc>
          <w:tcPr>
            <w:tcW w:w="6913" w:type="dxa"/>
          </w:tcPr>
          <w:p w:rsidR="00000000" w:rsidRDefault="00375157">
            <w:pPr>
              <w:ind w:left="110"/>
            </w:pPr>
            <w:r>
              <w:t xml:space="preserve">    Loss on investment in controlled e</w:t>
            </w:r>
            <w:r>
              <w:t>ntity</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r>
              <w:t>(52.4)</w:t>
            </w:r>
          </w:p>
        </w:tc>
      </w:tr>
      <w:tr w:rsidR="00000000">
        <w:tblPrEx>
          <w:tblCellMar>
            <w:top w:w="0" w:type="dxa"/>
            <w:bottom w:w="0" w:type="dxa"/>
          </w:tblCellMar>
        </w:tblPrEx>
        <w:trPr>
          <w:cantSplit/>
        </w:trPr>
        <w:tc>
          <w:tcPr>
            <w:tcW w:w="6913" w:type="dxa"/>
          </w:tcPr>
          <w:p w:rsidR="00000000" w:rsidRDefault="00375157">
            <w:pPr>
              <w:ind w:left="110"/>
            </w:pPr>
            <w:r>
              <w:t xml:space="preserve">    Other non-assessable income</w:t>
            </w:r>
          </w:p>
        </w:tc>
        <w:tc>
          <w:tcPr>
            <w:tcW w:w="1282" w:type="dxa"/>
            <w:gridSpan w:val="2"/>
          </w:tcPr>
          <w:p w:rsidR="00000000" w:rsidRDefault="00375157">
            <w:pPr>
              <w:jc w:val="right"/>
              <w:rPr>
                <w:b/>
              </w:rPr>
            </w:pPr>
            <w:r>
              <w:rPr>
                <w:b/>
              </w:rPr>
              <w:t>13.5</w:t>
            </w:r>
          </w:p>
        </w:tc>
        <w:tc>
          <w:tcPr>
            <w:tcW w:w="1282" w:type="dxa"/>
          </w:tcPr>
          <w:p w:rsidR="00000000" w:rsidRDefault="00375157">
            <w:pPr>
              <w:jc w:val="right"/>
            </w:pPr>
            <w:r>
              <w:t>5.5</w:t>
            </w:r>
          </w:p>
        </w:tc>
        <w:tc>
          <w:tcPr>
            <w:tcW w:w="1282" w:type="dxa"/>
            <w:gridSpan w:val="2"/>
          </w:tcPr>
          <w:p w:rsidR="00000000" w:rsidRDefault="00375157">
            <w:pPr>
              <w:jc w:val="right"/>
              <w:rPr>
                <w:b/>
              </w:rPr>
            </w:pPr>
            <w:r>
              <w:rPr>
                <w:b/>
              </w:rPr>
              <w:t>1.3</w:t>
            </w:r>
          </w:p>
        </w:tc>
        <w:tc>
          <w:tcPr>
            <w:tcW w:w="1282" w:type="dxa"/>
          </w:tcPr>
          <w:p w:rsidR="00000000" w:rsidRDefault="00375157">
            <w:pPr>
              <w:jc w:val="right"/>
            </w:pPr>
            <w:r>
              <w:t>4.9</w:t>
            </w:r>
          </w:p>
        </w:tc>
      </w:tr>
      <w:tr w:rsidR="00000000">
        <w:tblPrEx>
          <w:tblCellMar>
            <w:top w:w="0" w:type="dxa"/>
            <w:bottom w:w="0" w:type="dxa"/>
          </w:tblCellMar>
        </w:tblPrEx>
        <w:trPr>
          <w:cantSplit/>
        </w:trPr>
        <w:tc>
          <w:tcPr>
            <w:tcW w:w="6913" w:type="dxa"/>
          </w:tcPr>
          <w:p w:rsidR="00000000" w:rsidRDefault="00375157">
            <w:pPr>
              <w:ind w:left="110"/>
            </w:pPr>
            <w:r>
              <w:t xml:space="preserve">    Other non-deductible expenses</w:t>
            </w:r>
          </w:p>
        </w:tc>
        <w:tc>
          <w:tcPr>
            <w:tcW w:w="1282" w:type="dxa"/>
            <w:gridSpan w:val="2"/>
          </w:tcPr>
          <w:p w:rsidR="00000000" w:rsidRDefault="00375157">
            <w:pPr>
              <w:jc w:val="right"/>
              <w:rPr>
                <w:b/>
              </w:rPr>
            </w:pPr>
            <w:r>
              <w:rPr>
                <w:b/>
              </w:rPr>
              <w:t>(3.8)</w:t>
            </w:r>
          </w:p>
        </w:tc>
        <w:tc>
          <w:tcPr>
            <w:tcW w:w="1282" w:type="dxa"/>
          </w:tcPr>
          <w:p w:rsidR="00000000" w:rsidRDefault="00375157">
            <w:pPr>
              <w:jc w:val="right"/>
            </w:pPr>
            <w:r>
              <w:t>(4.4)</w:t>
            </w:r>
          </w:p>
        </w:tc>
        <w:tc>
          <w:tcPr>
            <w:tcW w:w="1282" w:type="dxa"/>
            <w:gridSpan w:val="2"/>
          </w:tcPr>
          <w:p w:rsidR="00000000" w:rsidRDefault="00375157">
            <w:pPr>
              <w:jc w:val="right"/>
              <w:rPr>
                <w:b/>
              </w:rPr>
            </w:pPr>
            <w:r>
              <w:rPr>
                <w:b/>
              </w:rPr>
              <w:t>(0.7)</w:t>
            </w:r>
          </w:p>
        </w:tc>
        <w:tc>
          <w:tcPr>
            <w:tcW w:w="1282" w:type="dxa"/>
          </w:tcPr>
          <w:p w:rsidR="00000000" w:rsidRDefault="00375157">
            <w:pPr>
              <w:jc w:val="right"/>
            </w:pPr>
            <w:r>
              <w:t>(2.1)</w:t>
            </w:r>
          </w:p>
        </w:tc>
      </w:tr>
      <w:tr w:rsidR="00000000">
        <w:tblPrEx>
          <w:tblCellMar>
            <w:top w:w="0" w:type="dxa"/>
            <w:bottom w:w="0" w:type="dxa"/>
          </w:tblCellMar>
        </w:tblPrEx>
        <w:trPr>
          <w:cantSplit/>
        </w:trPr>
        <w:tc>
          <w:tcPr>
            <w:tcW w:w="6913" w:type="dxa"/>
          </w:tcPr>
          <w:p w:rsidR="00000000" w:rsidRDefault="00375157">
            <w:pPr>
              <w:ind w:left="110"/>
            </w:pPr>
            <w:r>
              <w:t xml:space="preserve">    Interest capitalised deductible for tax</w:t>
            </w:r>
          </w:p>
        </w:tc>
        <w:tc>
          <w:tcPr>
            <w:tcW w:w="1282" w:type="dxa"/>
            <w:gridSpan w:val="2"/>
          </w:tcPr>
          <w:p w:rsidR="00000000" w:rsidRDefault="00375157">
            <w:pPr>
              <w:jc w:val="right"/>
              <w:rPr>
                <w:b/>
              </w:rPr>
            </w:pPr>
            <w:r>
              <w:rPr>
                <w:b/>
              </w:rPr>
              <w:t>5.1</w:t>
            </w:r>
          </w:p>
        </w:tc>
        <w:tc>
          <w:tcPr>
            <w:tcW w:w="1282" w:type="dxa"/>
          </w:tcPr>
          <w:p w:rsidR="00000000" w:rsidRDefault="00375157">
            <w:pPr>
              <w:jc w:val="right"/>
            </w:pPr>
            <w:r>
              <w:t>5.1</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Income losses not tax effected</w:t>
            </w:r>
          </w:p>
        </w:tc>
        <w:tc>
          <w:tcPr>
            <w:tcW w:w="1282" w:type="dxa"/>
            <w:gridSpan w:val="2"/>
          </w:tcPr>
          <w:p w:rsidR="00000000" w:rsidRDefault="00375157">
            <w:pPr>
              <w:jc w:val="right"/>
              <w:rPr>
                <w:b/>
              </w:rPr>
            </w:pPr>
            <w:r>
              <w:rPr>
                <w:b/>
              </w:rPr>
              <w:t>(8.6)</w:t>
            </w:r>
          </w:p>
        </w:tc>
        <w:tc>
          <w:tcPr>
            <w:tcW w:w="1282" w:type="dxa"/>
          </w:tcPr>
          <w:p w:rsidR="00000000" w:rsidRDefault="00375157">
            <w:pPr>
              <w:jc w:val="right"/>
            </w:pPr>
            <w:r>
              <w:t>(5.2)</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Expenditure previously provided as non-deductible</w:t>
            </w:r>
          </w:p>
        </w:tc>
        <w:tc>
          <w:tcPr>
            <w:tcW w:w="1282" w:type="dxa"/>
            <w:gridSpan w:val="2"/>
          </w:tcPr>
          <w:p w:rsidR="00000000" w:rsidRDefault="00375157">
            <w:pPr>
              <w:jc w:val="right"/>
              <w:rPr>
                <w:b/>
              </w:rPr>
            </w:pPr>
            <w:r>
              <w:rPr>
                <w:b/>
              </w:rPr>
              <w:t>0.9</w:t>
            </w:r>
          </w:p>
        </w:tc>
        <w:tc>
          <w:tcPr>
            <w:tcW w:w="1282" w:type="dxa"/>
          </w:tcPr>
          <w:p w:rsidR="00000000" w:rsidRDefault="00375157">
            <w:pPr>
              <w:jc w:val="right"/>
            </w:pPr>
            <w:r>
              <w:t>4.4</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Difference between accounting and tax profit from partnerships and trusts</w:t>
            </w:r>
          </w:p>
        </w:tc>
        <w:tc>
          <w:tcPr>
            <w:tcW w:w="1282" w:type="dxa"/>
            <w:gridSpan w:val="2"/>
            <w:tcBorders>
              <w:bottom w:val="single" w:sz="18" w:space="0" w:color="auto"/>
            </w:tcBorders>
          </w:tcPr>
          <w:p w:rsidR="00000000" w:rsidRDefault="00375157">
            <w:pPr>
              <w:jc w:val="right"/>
              <w:rPr>
                <w:b/>
              </w:rPr>
            </w:pPr>
            <w:r>
              <w:rPr>
                <w:b/>
              </w:rPr>
              <w:t>2.2</w:t>
            </w:r>
          </w:p>
        </w:tc>
        <w:tc>
          <w:tcPr>
            <w:tcW w:w="1282" w:type="dxa"/>
            <w:tcBorders>
              <w:bottom w:val="single" w:sz="18" w:space="0" w:color="auto"/>
            </w:tcBorders>
          </w:tcPr>
          <w:p w:rsidR="00000000" w:rsidRDefault="00375157">
            <w:pPr>
              <w:jc w:val="right"/>
            </w:pPr>
            <w:r>
              <w:t>3.3</w:t>
            </w:r>
          </w:p>
        </w:tc>
        <w:tc>
          <w:tcPr>
            <w:tcW w:w="1282" w:type="dxa"/>
            <w:gridSpan w:val="2"/>
            <w:tcBorders>
              <w:bottom w:val="single" w:sz="18" w:space="0" w:color="auto"/>
            </w:tcBorders>
          </w:tcPr>
          <w:p w:rsidR="00000000" w:rsidRDefault="00375157">
            <w:pPr>
              <w:jc w:val="right"/>
              <w:rPr>
                <w:b/>
              </w:rPr>
            </w:pPr>
            <w:r>
              <w:rPr>
                <w:b/>
              </w:rPr>
              <w:t>0.8</w:t>
            </w:r>
          </w:p>
        </w:tc>
        <w:tc>
          <w:tcPr>
            <w:tcW w:w="1282" w:type="dxa"/>
            <w:tcBorders>
              <w:bottom w:val="single" w:sz="18" w:space="0" w:color="auto"/>
            </w:tcBorders>
          </w:tcPr>
          <w:p w:rsidR="00000000" w:rsidRDefault="00375157">
            <w:pPr>
              <w:jc w:val="right"/>
            </w:pPr>
            <w:r>
              <w:t>(1.4)</w:t>
            </w:r>
          </w:p>
        </w:tc>
      </w:tr>
      <w:tr w:rsidR="00000000">
        <w:tblPrEx>
          <w:tblCellMar>
            <w:top w:w="0" w:type="dxa"/>
            <w:bottom w:w="0" w:type="dxa"/>
          </w:tblCellMar>
        </w:tblPrEx>
        <w:trPr>
          <w:cantSplit/>
        </w:trPr>
        <w:tc>
          <w:tcPr>
            <w:tcW w:w="6913" w:type="dxa"/>
          </w:tcPr>
          <w:p w:rsidR="00000000" w:rsidRDefault="00375157">
            <w:pPr>
              <w:ind w:left="110"/>
            </w:pPr>
            <w:r>
              <w:t>Income tax expense on current year's operating profit</w:t>
            </w:r>
          </w:p>
        </w:tc>
        <w:tc>
          <w:tcPr>
            <w:tcW w:w="1282" w:type="dxa"/>
            <w:gridSpan w:val="2"/>
          </w:tcPr>
          <w:p w:rsidR="00000000" w:rsidRDefault="00375157">
            <w:pPr>
              <w:jc w:val="right"/>
              <w:rPr>
                <w:b/>
              </w:rPr>
            </w:pPr>
            <w:r>
              <w:rPr>
                <w:b/>
              </w:rPr>
              <w:t>(182.5)</w:t>
            </w:r>
          </w:p>
        </w:tc>
        <w:tc>
          <w:tcPr>
            <w:tcW w:w="1282" w:type="dxa"/>
          </w:tcPr>
          <w:p w:rsidR="00000000" w:rsidRDefault="00375157">
            <w:pPr>
              <w:jc w:val="right"/>
            </w:pPr>
            <w:r>
              <w:t>(167.3</w:t>
            </w:r>
            <w:r>
              <w:t>)</w:t>
            </w:r>
          </w:p>
        </w:tc>
        <w:tc>
          <w:tcPr>
            <w:tcW w:w="1282" w:type="dxa"/>
            <w:gridSpan w:val="2"/>
          </w:tcPr>
          <w:p w:rsidR="00000000" w:rsidRDefault="00375157">
            <w:pPr>
              <w:jc w:val="right"/>
              <w:rPr>
                <w:b/>
              </w:rPr>
            </w:pPr>
            <w:r>
              <w:rPr>
                <w:b/>
              </w:rPr>
              <w:t>(18.1)</w:t>
            </w:r>
          </w:p>
        </w:tc>
        <w:tc>
          <w:tcPr>
            <w:tcW w:w="1282" w:type="dxa"/>
          </w:tcPr>
          <w:p w:rsidR="00000000" w:rsidRDefault="00375157">
            <w:pPr>
              <w:jc w:val="right"/>
            </w:pPr>
            <w:r>
              <w:t>(5.3)</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Over/(under) provision from prior year</w:t>
            </w:r>
          </w:p>
        </w:tc>
        <w:tc>
          <w:tcPr>
            <w:tcW w:w="1282" w:type="dxa"/>
            <w:gridSpan w:val="2"/>
            <w:tcBorders>
              <w:bottom w:val="single" w:sz="18" w:space="0" w:color="auto"/>
            </w:tcBorders>
          </w:tcPr>
          <w:p w:rsidR="00000000" w:rsidRDefault="00375157">
            <w:pPr>
              <w:jc w:val="right"/>
              <w:rPr>
                <w:b/>
              </w:rPr>
            </w:pPr>
            <w:r>
              <w:rPr>
                <w:b/>
              </w:rPr>
              <w:t>10.3</w:t>
            </w:r>
          </w:p>
        </w:tc>
        <w:tc>
          <w:tcPr>
            <w:tcW w:w="1282" w:type="dxa"/>
            <w:tcBorders>
              <w:bottom w:val="single" w:sz="18" w:space="0" w:color="auto"/>
            </w:tcBorders>
          </w:tcPr>
          <w:p w:rsidR="00000000" w:rsidRDefault="00375157">
            <w:pPr>
              <w:jc w:val="right"/>
            </w:pPr>
            <w:r>
              <w:t>7.2</w:t>
            </w:r>
          </w:p>
        </w:tc>
        <w:tc>
          <w:tcPr>
            <w:tcW w:w="1282" w:type="dxa"/>
            <w:gridSpan w:val="2"/>
            <w:tcBorders>
              <w:bottom w:val="single" w:sz="18" w:space="0" w:color="auto"/>
            </w:tcBorders>
          </w:tcPr>
          <w:p w:rsidR="00000000" w:rsidRDefault="00375157">
            <w:pPr>
              <w:jc w:val="right"/>
              <w:rPr>
                <w:b/>
              </w:rPr>
            </w:pPr>
            <w:r>
              <w:rPr>
                <w:b/>
              </w:rPr>
              <w:t>5.7</w:t>
            </w:r>
          </w:p>
        </w:tc>
        <w:tc>
          <w:tcPr>
            <w:tcW w:w="1282" w:type="dxa"/>
            <w:tcBorders>
              <w:bottom w:val="single" w:sz="18" w:space="0" w:color="auto"/>
            </w:tcBorders>
          </w:tcPr>
          <w:p w:rsidR="00000000" w:rsidRDefault="00375157">
            <w:pPr>
              <w:jc w:val="right"/>
            </w:pPr>
            <w:r>
              <w:t>(2.6)</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r>
              <w:t>Income tax expense attributable to operating profit</w:t>
            </w:r>
          </w:p>
        </w:tc>
        <w:tc>
          <w:tcPr>
            <w:tcW w:w="1282" w:type="dxa"/>
            <w:gridSpan w:val="2"/>
            <w:tcBorders>
              <w:bottom w:val="double" w:sz="18" w:space="0" w:color="auto"/>
            </w:tcBorders>
          </w:tcPr>
          <w:p w:rsidR="00000000" w:rsidRDefault="00375157">
            <w:pPr>
              <w:jc w:val="right"/>
              <w:rPr>
                <w:b/>
              </w:rPr>
            </w:pPr>
            <w:r>
              <w:rPr>
                <w:b/>
              </w:rPr>
              <w:t>(172.2)</w:t>
            </w:r>
          </w:p>
        </w:tc>
        <w:tc>
          <w:tcPr>
            <w:tcW w:w="1282" w:type="dxa"/>
            <w:tcBorders>
              <w:bottom w:val="double" w:sz="18" w:space="0" w:color="auto"/>
            </w:tcBorders>
          </w:tcPr>
          <w:p w:rsidR="00000000" w:rsidRDefault="00375157">
            <w:pPr>
              <w:jc w:val="right"/>
            </w:pPr>
            <w:r>
              <w:t>(160.1)</w:t>
            </w:r>
          </w:p>
        </w:tc>
        <w:tc>
          <w:tcPr>
            <w:tcW w:w="1282" w:type="dxa"/>
            <w:gridSpan w:val="2"/>
            <w:tcBorders>
              <w:bottom w:val="double" w:sz="18" w:space="0" w:color="auto"/>
            </w:tcBorders>
          </w:tcPr>
          <w:p w:rsidR="00000000" w:rsidRDefault="00375157">
            <w:pPr>
              <w:jc w:val="right"/>
              <w:rPr>
                <w:b/>
              </w:rPr>
            </w:pPr>
            <w:r>
              <w:rPr>
                <w:b/>
              </w:rPr>
              <w:t>(12.4)</w:t>
            </w:r>
          </w:p>
        </w:tc>
        <w:tc>
          <w:tcPr>
            <w:tcW w:w="1282" w:type="dxa"/>
            <w:tcBorders>
              <w:bottom w:val="double" w:sz="18" w:space="0" w:color="auto"/>
            </w:tcBorders>
          </w:tcPr>
          <w:p w:rsidR="00000000" w:rsidRDefault="00375157">
            <w:pPr>
              <w:jc w:val="right"/>
            </w:pPr>
            <w:r>
              <w:t>(7.9)</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Income tax expense comprises: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Current tax provision</w:t>
            </w:r>
          </w:p>
        </w:tc>
        <w:tc>
          <w:tcPr>
            <w:tcW w:w="1282" w:type="dxa"/>
            <w:gridSpan w:val="2"/>
          </w:tcPr>
          <w:p w:rsidR="00000000" w:rsidRDefault="00375157">
            <w:pPr>
              <w:jc w:val="right"/>
              <w:rPr>
                <w:b/>
              </w:rPr>
            </w:pPr>
            <w:r>
              <w:rPr>
                <w:b/>
              </w:rPr>
              <w:t>(174.0)</w:t>
            </w:r>
          </w:p>
        </w:tc>
        <w:tc>
          <w:tcPr>
            <w:tcW w:w="1282" w:type="dxa"/>
          </w:tcPr>
          <w:p w:rsidR="00000000" w:rsidRDefault="00375157">
            <w:pPr>
              <w:jc w:val="right"/>
            </w:pPr>
            <w:r>
              <w:t>(154.7)</w:t>
            </w:r>
          </w:p>
        </w:tc>
        <w:tc>
          <w:tcPr>
            <w:tcW w:w="1282" w:type="dxa"/>
            <w:gridSpan w:val="2"/>
          </w:tcPr>
          <w:p w:rsidR="00000000" w:rsidRDefault="00375157">
            <w:pPr>
              <w:jc w:val="right"/>
              <w:rPr>
                <w:b/>
              </w:rPr>
            </w:pPr>
            <w:r>
              <w:rPr>
                <w:b/>
              </w:rPr>
              <w:t>(25.4)</w:t>
            </w:r>
          </w:p>
        </w:tc>
        <w:tc>
          <w:tcPr>
            <w:tcW w:w="1282" w:type="dxa"/>
          </w:tcPr>
          <w:p w:rsidR="00000000" w:rsidRDefault="00375157">
            <w:pPr>
              <w:jc w:val="right"/>
            </w:pPr>
            <w:r>
              <w:t>0.2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Net future income tax benefits/(deferred income tax)</w:t>
            </w:r>
          </w:p>
        </w:tc>
        <w:tc>
          <w:tcPr>
            <w:tcW w:w="1282" w:type="dxa"/>
            <w:gridSpan w:val="2"/>
            <w:tcBorders>
              <w:bottom w:val="single" w:sz="18" w:space="0" w:color="auto"/>
            </w:tcBorders>
          </w:tcPr>
          <w:p w:rsidR="00000000" w:rsidRDefault="00375157">
            <w:pPr>
              <w:jc w:val="right"/>
              <w:rPr>
                <w:b/>
              </w:rPr>
            </w:pPr>
            <w:r>
              <w:rPr>
                <w:b/>
              </w:rPr>
              <w:t>1.8</w:t>
            </w:r>
          </w:p>
        </w:tc>
        <w:tc>
          <w:tcPr>
            <w:tcW w:w="1282" w:type="dxa"/>
            <w:tcBorders>
              <w:bottom w:val="single" w:sz="18" w:space="0" w:color="auto"/>
            </w:tcBorders>
          </w:tcPr>
          <w:p w:rsidR="00000000" w:rsidRDefault="00375157">
            <w:pPr>
              <w:jc w:val="right"/>
            </w:pPr>
            <w:r>
              <w:t>(5.4)</w:t>
            </w:r>
          </w:p>
        </w:tc>
        <w:tc>
          <w:tcPr>
            <w:tcW w:w="1282" w:type="dxa"/>
            <w:gridSpan w:val="2"/>
            <w:tcBorders>
              <w:bottom w:val="single" w:sz="18" w:space="0" w:color="auto"/>
            </w:tcBorders>
          </w:tcPr>
          <w:p w:rsidR="00000000" w:rsidRDefault="00375157">
            <w:pPr>
              <w:jc w:val="right"/>
              <w:rPr>
                <w:b/>
              </w:rPr>
            </w:pPr>
            <w:r>
              <w:rPr>
                <w:b/>
              </w:rPr>
              <w:t>13.0</w:t>
            </w:r>
          </w:p>
        </w:tc>
        <w:tc>
          <w:tcPr>
            <w:tcW w:w="1282" w:type="dxa"/>
            <w:tcBorders>
              <w:bottom w:val="single" w:sz="18" w:space="0" w:color="auto"/>
            </w:tcBorders>
          </w:tcPr>
          <w:p w:rsidR="00000000" w:rsidRDefault="00375157">
            <w:pPr>
              <w:jc w:val="right"/>
            </w:pPr>
            <w:r>
              <w:t>(8.1)</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(172.2)</w:t>
            </w:r>
          </w:p>
        </w:tc>
        <w:tc>
          <w:tcPr>
            <w:tcW w:w="1282" w:type="dxa"/>
            <w:tcBorders>
              <w:bottom w:val="double" w:sz="18" w:space="0" w:color="auto"/>
            </w:tcBorders>
          </w:tcPr>
          <w:p w:rsidR="00000000" w:rsidRDefault="00375157">
            <w:pPr>
              <w:jc w:val="right"/>
            </w:pPr>
            <w:r>
              <w:t>(160.1)</w:t>
            </w:r>
          </w:p>
        </w:tc>
        <w:tc>
          <w:tcPr>
            <w:tcW w:w="1282" w:type="dxa"/>
            <w:gridSpan w:val="2"/>
            <w:tcBorders>
              <w:bottom w:val="double" w:sz="18" w:space="0" w:color="auto"/>
            </w:tcBorders>
          </w:tcPr>
          <w:p w:rsidR="00000000" w:rsidRDefault="00375157">
            <w:pPr>
              <w:jc w:val="right"/>
              <w:rPr>
                <w:b/>
              </w:rPr>
            </w:pPr>
            <w:r>
              <w:rPr>
                <w:b/>
              </w:rPr>
              <w:t>(12.4)</w:t>
            </w:r>
          </w:p>
        </w:tc>
        <w:tc>
          <w:tcPr>
            <w:tcW w:w="1282" w:type="dxa"/>
            <w:tcBorders>
              <w:bottom w:val="double" w:sz="18" w:space="0" w:color="auto"/>
            </w:tcBorders>
          </w:tcPr>
          <w:p w:rsidR="00000000" w:rsidRDefault="00375157">
            <w:pPr>
              <w:jc w:val="right"/>
            </w:pPr>
            <w:r>
              <w:t>(7.9)</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7. DIVIDENDS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Ordinary dividends fully</w:t>
            </w:r>
            <w:r>
              <w:rPr>
                <w:b/>
              </w:rPr>
              <w:t xml:space="preserve"> franked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Interim 12.5 cents (1997 12.0 cents) paid on 11 May 1998</w:t>
            </w:r>
          </w:p>
        </w:tc>
        <w:tc>
          <w:tcPr>
            <w:tcW w:w="1282" w:type="dxa"/>
            <w:gridSpan w:val="2"/>
          </w:tcPr>
          <w:p w:rsidR="00000000" w:rsidRDefault="00375157">
            <w:pPr>
              <w:jc w:val="right"/>
              <w:rPr>
                <w:b/>
              </w:rPr>
            </w:pPr>
            <w:r>
              <w:rPr>
                <w:b/>
              </w:rPr>
              <w:t>(143.4)</w:t>
            </w:r>
          </w:p>
        </w:tc>
        <w:tc>
          <w:tcPr>
            <w:tcW w:w="1282" w:type="dxa"/>
          </w:tcPr>
          <w:p w:rsidR="00000000" w:rsidRDefault="00375157">
            <w:pPr>
              <w:jc w:val="right"/>
            </w:pPr>
            <w:r>
              <w:t>(130.1)</w:t>
            </w:r>
          </w:p>
        </w:tc>
        <w:tc>
          <w:tcPr>
            <w:tcW w:w="1282" w:type="dxa"/>
            <w:gridSpan w:val="2"/>
          </w:tcPr>
          <w:p w:rsidR="00000000" w:rsidRDefault="00375157">
            <w:pPr>
              <w:jc w:val="right"/>
              <w:rPr>
                <w:b/>
              </w:rPr>
            </w:pPr>
            <w:r>
              <w:rPr>
                <w:b/>
              </w:rPr>
              <w:t>(143.4)</w:t>
            </w:r>
          </w:p>
        </w:tc>
        <w:tc>
          <w:tcPr>
            <w:tcW w:w="1282" w:type="dxa"/>
          </w:tcPr>
          <w:p w:rsidR="00000000" w:rsidRDefault="00375157">
            <w:pPr>
              <w:jc w:val="right"/>
            </w:pPr>
            <w:r>
              <w:t>(130.1)</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Final 11.5 cents (1997 10.5 cents) payable on 9 November 1998</w:t>
            </w:r>
          </w:p>
        </w:tc>
        <w:tc>
          <w:tcPr>
            <w:tcW w:w="1282" w:type="dxa"/>
            <w:gridSpan w:val="2"/>
            <w:tcBorders>
              <w:bottom w:val="single" w:sz="18" w:space="0" w:color="auto"/>
            </w:tcBorders>
          </w:tcPr>
          <w:p w:rsidR="00000000" w:rsidRDefault="00375157">
            <w:pPr>
              <w:jc w:val="right"/>
              <w:rPr>
                <w:b/>
              </w:rPr>
            </w:pPr>
            <w:r>
              <w:rPr>
                <w:b/>
              </w:rPr>
              <w:t>(132.1)</w:t>
            </w:r>
          </w:p>
        </w:tc>
        <w:tc>
          <w:tcPr>
            <w:tcW w:w="1282" w:type="dxa"/>
            <w:tcBorders>
              <w:bottom w:val="single" w:sz="18" w:space="0" w:color="auto"/>
            </w:tcBorders>
          </w:tcPr>
          <w:p w:rsidR="00000000" w:rsidRDefault="00375157">
            <w:pPr>
              <w:jc w:val="right"/>
            </w:pPr>
            <w:r>
              <w:t>(120.1)</w:t>
            </w:r>
          </w:p>
        </w:tc>
        <w:tc>
          <w:tcPr>
            <w:tcW w:w="1282" w:type="dxa"/>
            <w:gridSpan w:val="2"/>
            <w:tcBorders>
              <w:bottom w:val="single" w:sz="18" w:space="0" w:color="auto"/>
            </w:tcBorders>
          </w:tcPr>
          <w:p w:rsidR="00000000" w:rsidRDefault="00375157">
            <w:pPr>
              <w:jc w:val="right"/>
              <w:rPr>
                <w:b/>
              </w:rPr>
            </w:pPr>
            <w:r>
              <w:rPr>
                <w:b/>
              </w:rPr>
              <w:t>(132.1)</w:t>
            </w:r>
          </w:p>
        </w:tc>
        <w:tc>
          <w:tcPr>
            <w:tcW w:w="1282" w:type="dxa"/>
            <w:tcBorders>
              <w:bottom w:val="single" w:sz="18" w:space="0" w:color="auto"/>
            </w:tcBorders>
          </w:tcPr>
          <w:p w:rsidR="00000000" w:rsidRDefault="00375157">
            <w:pPr>
              <w:jc w:val="right"/>
            </w:pPr>
            <w:r>
              <w:t>(120.1)</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(275.5)</w:t>
            </w:r>
          </w:p>
        </w:tc>
        <w:tc>
          <w:tcPr>
            <w:tcW w:w="1282" w:type="dxa"/>
            <w:tcBorders>
              <w:bottom w:val="double" w:sz="18" w:space="0" w:color="auto"/>
            </w:tcBorders>
          </w:tcPr>
          <w:p w:rsidR="00000000" w:rsidRDefault="00375157">
            <w:pPr>
              <w:jc w:val="right"/>
            </w:pPr>
            <w:r>
              <w:t>(250.2)</w:t>
            </w:r>
          </w:p>
        </w:tc>
        <w:tc>
          <w:tcPr>
            <w:tcW w:w="1282" w:type="dxa"/>
            <w:gridSpan w:val="2"/>
            <w:tcBorders>
              <w:bottom w:val="double" w:sz="18" w:space="0" w:color="auto"/>
            </w:tcBorders>
          </w:tcPr>
          <w:p w:rsidR="00000000" w:rsidRDefault="00375157">
            <w:pPr>
              <w:jc w:val="right"/>
              <w:rPr>
                <w:b/>
              </w:rPr>
            </w:pPr>
            <w:r>
              <w:rPr>
                <w:b/>
              </w:rPr>
              <w:t>(275.5)</w:t>
            </w:r>
          </w:p>
        </w:tc>
        <w:tc>
          <w:tcPr>
            <w:tcW w:w="1282" w:type="dxa"/>
            <w:tcBorders>
              <w:bottom w:val="double" w:sz="18" w:space="0" w:color="auto"/>
            </w:tcBorders>
          </w:tcPr>
          <w:p w:rsidR="00000000" w:rsidRDefault="00375157">
            <w:pPr>
              <w:jc w:val="right"/>
            </w:pPr>
            <w:r>
              <w:t>(250.2)</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Converting preference dividends fully franked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85.0 cents paid on 11 December 1996</w:t>
            </w:r>
          </w:p>
        </w:tc>
        <w:tc>
          <w:tcPr>
            <w:tcW w:w="1282" w:type="dxa"/>
            <w:gridSpan w:val="2"/>
          </w:tcPr>
          <w:p w:rsidR="00000000" w:rsidRDefault="00375157">
            <w:pPr>
              <w:ind w:left="110"/>
              <w:jc w:val="right"/>
              <w:rPr>
                <w:b/>
              </w:rPr>
            </w:pPr>
          </w:p>
        </w:tc>
        <w:tc>
          <w:tcPr>
            <w:tcW w:w="1282" w:type="dxa"/>
          </w:tcPr>
          <w:p w:rsidR="00000000" w:rsidRDefault="00375157">
            <w:pPr>
              <w:jc w:val="right"/>
            </w:pPr>
            <w:r>
              <w:t>(10.8)</w:t>
            </w:r>
          </w:p>
        </w:tc>
        <w:tc>
          <w:tcPr>
            <w:tcW w:w="1282" w:type="dxa"/>
            <w:gridSpan w:val="2"/>
          </w:tcPr>
          <w:p w:rsidR="00000000" w:rsidRDefault="00375157">
            <w:pPr>
              <w:jc w:val="right"/>
              <w:rPr>
                <w:b/>
              </w:rPr>
            </w:pPr>
          </w:p>
        </w:tc>
        <w:tc>
          <w:tcPr>
            <w:tcW w:w="1282" w:type="dxa"/>
          </w:tcPr>
          <w:p w:rsidR="00000000" w:rsidRDefault="00375157">
            <w:pPr>
              <w:jc w:val="right"/>
            </w:pPr>
            <w:r>
              <w:t>(10.8)</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Less provided at 28 July 1996</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3.6</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3.6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jc w:val="right"/>
            </w:pPr>
            <w:r>
              <w:t>(7.2)</w:t>
            </w:r>
          </w:p>
        </w:tc>
        <w:tc>
          <w:tcPr>
            <w:tcW w:w="1282" w:type="dxa"/>
            <w:gridSpan w:val="2"/>
          </w:tcPr>
          <w:p w:rsidR="00000000" w:rsidRDefault="00375157">
            <w:pPr>
              <w:jc w:val="right"/>
              <w:rPr>
                <w:b/>
              </w:rPr>
            </w:pPr>
          </w:p>
        </w:tc>
        <w:tc>
          <w:tcPr>
            <w:tcW w:w="1282" w:type="dxa"/>
          </w:tcPr>
          <w:p w:rsidR="00000000" w:rsidRDefault="00375157">
            <w:pPr>
              <w:jc w:val="right"/>
            </w:pPr>
            <w:r>
              <w:t>(7.2)</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w:t>
            </w:r>
            <w:r>
              <w:t xml:space="preserve">  81.97 cents (1996 85.0 cents) paid on 5 June 1997</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(10.4)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(10.4)</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rPr>
                <w:b/>
              </w:rPr>
            </w:pPr>
          </w:p>
        </w:tc>
        <w:tc>
          <w:tcPr>
            <w:tcW w:w="1282" w:type="dxa"/>
            <w:tcBorders>
              <w:bottom w:val="double" w:sz="18" w:space="0" w:color="auto"/>
            </w:tcBorders>
          </w:tcPr>
          <w:p w:rsidR="00000000" w:rsidRDefault="00375157">
            <w:pPr>
              <w:jc w:val="right"/>
            </w:pPr>
            <w:r>
              <w:t>(17.6)</w:t>
            </w: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r>
              <w:t>(17.6)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Dividend franking account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This amount represents the balance of the dividend franking account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after allowing for current tax, dividend provisions and payments, and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franking credits the CML Group is prevented from distributing.</w:t>
            </w:r>
          </w:p>
        </w:tc>
        <w:tc>
          <w:tcPr>
            <w:tcW w:w="1282" w:type="dxa"/>
            <w:gridSpan w:val="2"/>
            <w:tcBorders>
              <w:bottom w:val="single" w:sz="18" w:space="0" w:color="auto"/>
            </w:tcBorders>
          </w:tcPr>
          <w:p w:rsidR="00000000" w:rsidRDefault="00375157">
            <w:pPr>
              <w:jc w:val="right"/>
              <w:rPr>
                <w:b/>
              </w:rPr>
            </w:pPr>
            <w:r>
              <w:rPr>
                <w:b/>
              </w:rPr>
              <w:t>265.5</w:t>
            </w:r>
          </w:p>
        </w:tc>
        <w:tc>
          <w:tcPr>
            <w:tcW w:w="1282" w:type="dxa"/>
            <w:tcBorders>
              <w:bottom w:val="single" w:sz="18" w:space="0" w:color="auto"/>
            </w:tcBorders>
          </w:tcPr>
          <w:p w:rsidR="00000000" w:rsidRDefault="00375157">
            <w:pPr>
              <w:jc w:val="right"/>
            </w:pPr>
            <w:r>
              <w:t>349.2</w:t>
            </w:r>
          </w:p>
        </w:tc>
        <w:tc>
          <w:tcPr>
            <w:tcW w:w="1282" w:type="dxa"/>
            <w:gridSpan w:val="2"/>
            <w:tcBorders>
              <w:bottom w:val="single" w:sz="18" w:space="0" w:color="auto"/>
            </w:tcBorders>
          </w:tcPr>
          <w:p w:rsidR="00000000" w:rsidRDefault="00375157">
            <w:pPr>
              <w:jc w:val="right"/>
              <w:rPr>
                <w:b/>
              </w:rPr>
            </w:pPr>
            <w:r>
              <w:rPr>
                <w:b/>
              </w:rPr>
              <w:t>(71.5)</w:t>
            </w:r>
          </w:p>
        </w:tc>
        <w:tc>
          <w:tcPr>
            <w:tcW w:w="1282" w:type="dxa"/>
            <w:tcBorders>
              <w:bottom w:val="single" w:sz="18" w:space="0" w:color="auto"/>
            </w:tcBorders>
          </w:tcPr>
          <w:p w:rsidR="00000000" w:rsidRDefault="00375157">
            <w:pPr>
              <w:jc w:val="right"/>
            </w:pPr>
            <w:r>
              <w:t>(108.6)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CML can access sufficient franking credits from its controlled entiti</w:t>
            </w:r>
            <w:r>
              <w:t>es to</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r>
              <w:t>enable the payment of fully franked dividends for at least the subsequent year.</w:t>
            </w: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rPr>
                <w:b/>
              </w:rPr>
            </w:pPr>
            <w:r>
              <w:rPr>
                <w:b/>
              </w:rPr>
              <w:t>8. RECEIVABLES (CURRENT)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Trade debtors</w:t>
            </w:r>
          </w:p>
        </w:tc>
        <w:tc>
          <w:tcPr>
            <w:tcW w:w="1282" w:type="dxa"/>
            <w:gridSpan w:val="2"/>
          </w:tcPr>
          <w:p w:rsidR="00000000" w:rsidRDefault="00375157">
            <w:pPr>
              <w:jc w:val="right"/>
            </w:pPr>
            <w:r>
              <w:rPr>
                <w:b/>
              </w:rPr>
              <w:t>133.8</w:t>
            </w:r>
          </w:p>
        </w:tc>
        <w:tc>
          <w:tcPr>
            <w:tcW w:w="1282" w:type="dxa"/>
          </w:tcPr>
          <w:p w:rsidR="00000000" w:rsidRDefault="00375157">
            <w:pPr>
              <w:jc w:val="right"/>
            </w:pPr>
            <w:r>
              <w:t>167.8</w:t>
            </w:r>
          </w:p>
        </w:tc>
        <w:tc>
          <w:tcPr>
            <w:tcW w:w="1282" w:type="dxa"/>
            <w:gridSpan w:val="2"/>
          </w:tcPr>
          <w:p w:rsidR="00000000" w:rsidRDefault="00375157">
            <w:pPr>
              <w:jc w:val="right"/>
            </w:pPr>
            <w:r>
              <w:rPr>
                <w:b/>
              </w:rPr>
              <w:t>0.5</w:t>
            </w:r>
          </w:p>
        </w:tc>
        <w:tc>
          <w:tcPr>
            <w:tcW w:w="1282" w:type="dxa"/>
          </w:tcPr>
          <w:p w:rsidR="00000000" w:rsidRDefault="00375157">
            <w:pPr>
              <w:jc w:val="right"/>
            </w:pPr>
            <w:r>
              <w:t>0.6</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Provision for doubtful debts</w:t>
            </w:r>
          </w:p>
        </w:tc>
        <w:tc>
          <w:tcPr>
            <w:tcW w:w="1282" w:type="dxa"/>
            <w:gridSpan w:val="2"/>
            <w:tcBorders>
              <w:bottom w:val="single" w:sz="18" w:space="0" w:color="auto"/>
            </w:tcBorders>
          </w:tcPr>
          <w:p w:rsidR="00000000" w:rsidRDefault="00375157">
            <w:pPr>
              <w:jc w:val="right"/>
            </w:pPr>
            <w:r>
              <w:rPr>
                <w:b/>
              </w:rPr>
              <w:t>(5.3)</w:t>
            </w:r>
          </w:p>
        </w:tc>
        <w:tc>
          <w:tcPr>
            <w:tcW w:w="1282" w:type="dxa"/>
            <w:tcBorders>
              <w:bottom w:val="single" w:sz="18" w:space="0" w:color="auto"/>
            </w:tcBorders>
          </w:tcPr>
          <w:p w:rsidR="00000000" w:rsidRDefault="00375157">
            <w:pPr>
              <w:jc w:val="right"/>
            </w:pPr>
            <w:r>
              <w:t>(3.3)</w:t>
            </w:r>
          </w:p>
        </w:tc>
        <w:tc>
          <w:tcPr>
            <w:tcW w:w="1282" w:type="dxa"/>
            <w:gridSpan w:val="2"/>
            <w:tcBorders>
              <w:bottom w:val="single" w:sz="18" w:space="0" w:color="auto"/>
            </w:tcBorders>
          </w:tcPr>
          <w:p w:rsidR="00000000" w:rsidRDefault="00375157">
            <w:pPr>
              <w:jc w:val="right"/>
            </w:pPr>
            <w:r>
              <w:rPr>
                <w:b/>
              </w:rPr>
              <w:t>(0.3)</w:t>
            </w:r>
          </w:p>
        </w:tc>
        <w:tc>
          <w:tcPr>
            <w:tcW w:w="1282" w:type="dxa"/>
            <w:tcBorders>
              <w:bottom w:val="single" w:sz="18" w:space="0" w:color="auto"/>
            </w:tcBorders>
          </w:tcPr>
          <w:p w:rsidR="00000000" w:rsidRDefault="00375157">
            <w:pPr>
              <w:jc w:val="right"/>
            </w:pPr>
            <w:r>
              <w:t>(0.2)</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pPr>
            <w:r>
              <w:rPr>
                <w:b/>
              </w:rPr>
              <w:t>128.5</w:t>
            </w:r>
          </w:p>
        </w:tc>
        <w:tc>
          <w:tcPr>
            <w:tcW w:w="1282" w:type="dxa"/>
          </w:tcPr>
          <w:p w:rsidR="00000000" w:rsidRDefault="00375157">
            <w:pPr>
              <w:jc w:val="right"/>
            </w:pPr>
            <w:r>
              <w:t>164.5</w:t>
            </w:r>
          </w:p>
        </w:tc>
        <w:tc>
          <w:tcPr>
            <w:tcW w:w="1282" w:type="dxa"/>
            <w:gridSpan w:val="2"/>
          </w:tcPr>
          <w:p w:rsidR="00000000" w:rsidRDefault="00375157">
            <w:pPr>
              <w:jc w:val="right"/>
            </w:pPr>
            <w:r>
              <w:rPr>
                <w:b/>
              </w:rPr>
              <w:t>0.2</w:t>
            </w:r>
          </w:p>
        </w:tc>
        <w:tc>
          <w:tcPr>
            <w:tcW w:w="1282" w:type="dxa"/>
          </w:tcPr>
          <w:p w:rsidR="00000000" w:rsidRDefault="00375157">
            <w:pPr>
              <w:jc w:val="right"/>
            </w:pPr>
            <w:r>
              <w:t>0.4</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Short-term deposits</w:t>
            </w:r>
          </w:p>
        </w:tc>
        <w:tc>
          <w:tcPr>
            <w:tcW w:w="1282" w:type="dxa"/>
            <w:gridSpan w:val="2"/>
            <w:tcBorders>
              <w:bottom w:val="single" w:sz="18" w:space="0" w:color="auto"/>
            </w:tcBorders>
          </w:tcPr>
          <w:p w:rsidR="00000000" w:rsidRDefault="00375157">
            <w:pPr>
              <w:jc w:val="right"/>
            </w:pPr>
            <w:r>
              <w:rPr>
                <w:b/>
              </w:rPr>
              <w:t>89.4</w:t>
            </w:r>
          </w:p>
        </w:tc>
        <w:tc>
          <w:tcPr>
            <w:tcW w:w="1282" w:type="dxa"/>
            <w:tcBorders>
              <w:bottom w:val="single" w:sz="18" w:space="0" w:color="auto"/>
            </w:tcBorders>
          </w:tcPr>
          <w:p w:rsidR="00000000" w:rsidRDefault="00375157">
            <w:pPr>
              <w:jc w:val="right"/>
            </w:pPr>
            <w:r>
              <w:t>170.1</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pPr>
            <w:r>
              <w:rPr>
                <w:b/>
              </w:rPr>
              <w:t>217.9</w:t>
            </w:r>
          </w:p>
        </w:tc>
        <w:tc>
          <w:tcPr>
            <w:tcW w:w="1282" w:type="dxa"/>
            <w:tcBorders>
              <w:bottom w:val="double" w:sz="18" w:space="0" w:color="auto"/>
            </w:tcBorders>
          </w:tcPr>
          <w:p w:rsidR="00000000" w:rsidRDefault="00375157">
            <w:pPr>
              <w:jc w:val="right"/>
            </w:pPr>
            <w:r>
              <w:t>334.6</w:t>
            </w:r>
          </w:p>
        </w:tc>
        <w:tc>
          <w:tcPr>
            <w:tcW w:w="1282" w:type="dxa"/>
            <w:gridSpan w:val="2"/>
            <w:tcBorders>
              <w:bottom w:val="double" w:sz="18" w:space="0" w:color="auto"/>
            </w:tcBorders>
          </w:tcPr>
          <w:p w:rsidR="00000000" w:rsidRDefault="00375157">
            <w:pPr>
              <w:jc w:val="right"/>
            </w:pPr>
            <w:r>
              <w:rPr>
                <w:b/>
              </w:rPr>
              <w:t>0.2</w:t>
            </w:r>
          </w:p>
        </w:tc>
        <w:tc>
          <w:tcPr>
            <w:tcW w:w="1282" w:type="dxa"/>
            <w:tcBorders>
              <w:bottom w:val="double" w:sz="18" w:space="0" w:color="auto"/>
            </w:tcBorders>
          </w:tcPr>
          <w:p w:rsidR="00000000" w:rsidRDefault="00375157">
            <w:pPr>
              <w:jc w:val="right"/>
            </w:pPr>
            <w:r>
              <w:t>0.4</w:t>
            </w:r>
          </w:p>
        </w:tc>
      </w:tr>
      <w:tr w:rsidR="00000000">
        <w:tblPrEx>
          <w:tblCellMar>
            <w:top w:w="0" w:type="dxa"/>
            <w:bottom w:w="0" w:type="dxa"/>
          </w:tblCellMar>
        </w:tblPrEx>
        <w:trPr>
          <w:cantSplit/>
        </w:trPr>
        <w:tc>
          <w:tcPr>
            <w:tcW w:w="6913" w:type="dxa"/>
          </w:tcPr>
          <w:p w:rsidR="00000000" w:rsidRDefault="00375157">
            <w:pPr>
              <w:ind w:left="110"/>
              <w:rPr>
                <w:b/>
              </w:rPr>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9. OTHER ASSETS (CURRENT)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Other debtors</w:t>
            </w:r>
          </w:p>
        </w:tc>
        <w:tc>
          <w:tcPr>
            <w:tcW w:w="1282" w:type="dxa"/>
            <w:gridSpan w:val="2"/>
          </w:tcPr>
          <w:p w:rsidR="00000000" w:rsidRDefault="00375157">
            <w:pPr>
              <w:jc w:val="right"/>
              <w:rPr>
                <w:b/>
              </w:rPr>
            </w:pPr>
            <w:r>
              <w:rPr>
                <w:b/>
              </w:rPr>
              <w:t>93.5</w:t>
            </w:r>
          </w:p>
        </w:tc>
        <w:tc>
          <w:tcPr>
            <w:tcW w:w="1282" w:type="dxa"/>
          </w:tcPr>
          <w:p w:rsidR="00000000" w:rsidRDefault="00375157">
            <w:pPr>
              <w:jc w:val="right"/>
            </w:pPr>
            <w:r>
              <w:t>29.0</w:t>
            </w:r>
          </w:p>
        </w:tc>
        <w:tc>
          <w:tcPr>
            <w:tcW w:w="1282" w:type="dxa"/>
            <w:gridSpan w:val="2"/>
          </w:tcPr>
          <w:p w:rsidR="00000000" w:rsidRDefault="00375157">
            <w:pPr>
              <w:jc w:val="right"/>
              <w:rPr>
                <w:b/>
              </w:rPr>
            </w:pPr>
            <w:r>
              <w:rPr>
                <w:b/>
              </w:rPr>
              <w:t>33.2</w:t>
            </w:r>
          </w:p>
        </w:tc>
        <w:tc>
          <w:tcPr>
            <w:tcW w:w="1282" w:type="dxa"/>
          </w:tcPr>
          <w:p w:rsidR="00000000" w:rsidRDefault="00375157">
            <w:pPr>
              <w:jc w:val="right"/>
            </w:pPr>
            <w:r>
              <w:t>2.2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Provision f</w:t>
            </w:r>
            <w:r>
              <w:t>or doubtful debts</w:t>
            </w:r>
          </w:p>
        </w:tc>
        <w:tc>
          <w:tcPr>
            <w:tcW w:w="1282" w:type="dxa"/>
            <w:gridSpan w:val="2"/>
            <w:tcBorders>
              <w:bottom w:val="single" w:sz="18" w:space="0" w:color="auto"/>
            </w:tcBorders>
          </w:tcPr>
          <w:p w:rsidR="00000000" w:rsidRDefault="00375157">
            <w:pPr>
              <w:jc w:val="right"/>
              <w:rPr>
                <w:b/>
              </w:rPr>
            </w:pPr>
            <w:r>
              <w:rPr>
                <w:b/>
              </w:rPr>
              <w:t>(0.1)</w:t>
            </w:r>
          </w:p>
        </w:tc>
        <w:tc>
          <w:tcPr>
            <w:tcW w:w="1282" w:type="dxa"/>
            <w:tcBorders>
              <w:bottom w:val="single" w:sz="18" w:space="0" w:color="auto"/>
            </w:tcBorders>
          </w:tcPr>
          <w:p w:rsidR="00000000" w:rsidRDefault="00375157">
            <w:pPr>
              <w:jc w:val="right"/>
            </w:pPr>
            <w:r>
              <w:t>(0.6)</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93.4</w:t>
            </w:r>
          </w:p>
        </w:tc>
        <w:tc>
          <w:tcPr>
            <w:tcW w:w="1282" w:type="dxa"/>
          </w:tcPr>
          <w:p w:rsidR="00000000" w:rsidRDefault="00375157">
            <w:pPr>
              <w:jc w:val="right"/>
            </w:pPr>
            <w:r>
              <w:t>28.4</w:t>
            </w:r>
          </w:p>
        </w:tc>
        <w:tc>
          <w:tcPr>
            <w:tcW w:w="1282" w:type="dxa"/>
            <w:gridSpan w:val="2"/>
          </w:tcPr>
          <w:p w:rsidR="00000000" w:rsidRDefault="00375157">
            <w:pPr>
              <w:jc w:val="right"/>
              <w:rPr>
                <w:b/>
              </w:rPr>
            </w:pPr>
            <w:r>
              <w:rPr>
                <w:b/>
              </w:rPr>
              <w:t>33.2</w:t>
            </w:r>
          </w:p>
        </w:tc>
        <w:tc>
          <w:tcPr>
            <w:tcW w:w="1282" w:type="dxa"/>
          </w:tcPr>
          <w:p w:rsidR="00000000" w:rsidRDefault="00375157">
            <w:pPr>
              <w:jc w:val="right"/>
            </w:pPr>
            <w:r>
              <w:t>2.2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Prepayments</w:t>
            </w:r>
          </w:p>
        </w:tc>
        <w:tc>
          <w:tcPr>
            <w:tcW w:w="1282" w:type="dxa"/>
            <w:gridSpan w:val="2"/>
            <w:tcBorders>
              <w:bottom w:val="single" w:sz="18" w:space="0" w:color="auto"/>
            </w:tcBorders>
          </w:tcPr>
          <w:p w:rsidR="00000000" w:rsidRDefault="00375157">
            <w:pPr>
              <w:jc w:val="right"/>
              <w:rPr>
                <w:b/>
              </w:rPr>
            </w:pPr>
            <w:r>
              <w:rPr>
                <w:b/>
              </w:rPr>
              <w:t>39.0</w:t>
            </w:r>
          </w:p>
        </w:tc>
        <w:tc>
          <w:tcPr>
            <w:tcW w:w="1282" w:type="dxa"/>
            <w:tcBorders>
              <w:bottom w:val="single" w:sz="18" w:space="0" w:color="auto"/>
            </w:tcBorders>
          </w:tcPr>
          <w:p w:rsidR="00000000" w:rsidRDefault="00375157">
            <w:pPr>
              <w:jc w:val="right"/>
            </w:pPr>
            <w:r>
              <w:t>73.7</w:t>
            </w:r>
          </w:p>
        </w:tc>
        <w:tc>
          <w:tcPr>
            <w:tcW w:w="1282" w:type="dxa"/>
            <w:gridSpan w:val="2"/>
            <w:tcBorders>
              <w:bottom w:val="single" w:sz="18" w:space="0" w:color="auto"/>
            </w:tcBorders>
          </w:tcPr>
          <w:p w:rsidR="00000000" w:rsidRDefault="00375157">
            <w:pPr>
              <w:jc w:val="right"/>
              <w:rPr>
                <w:b/>
              </w:rPr>
            </w:pPr>
            <w:r>
              <w:rPr>
                <w:b/>
              </w:rPr>
              <w:t>1.8</w:t>
            </w:r>
          </w:p>
        </w:tc>
        <w:tc>
          <w:tcPr>
            <w:tcW w:w="1282" w:type="dxa"/>
            <w:tcBorders>
              <w:bottom w:val="single" w:sz="18" w:space="0" w:color="auto"/>
            </w:tcBorders>
          </w:tcPr>
          <w:p w:rsidR="00000000" w:rsidRDefault="00375157">
            <w:pPr>
              <w:jc w:val="right"/>
            </w:pPr>
            <w:r>
              <w:t>0.6</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132.4</w:t>
            </w:r>
          </w:p>
        </w:tc>
        <w:tc>
          <w:tcPr>
            <w:tcW w:w="1282" w:type="dxa"/>
            <w:tcBorders>
              <w:bottom w:val="double" w:sz="18" w:space="0" w:color="auto"/>
            </w:tcBorders>
          </w:tcPr>
          <w:p w:rsidR="00000000" w:rsidRDefault="00375157">
            <w:pPr>
              <w:jc w:val="right"/>
            </w:pPr>
            <w:r>
              <w:t>102.1</w:t>
            </w:r>
          </w:p>
        </w:tc>
        <w:tc>
          <w:tcPr>
            <w:tcW w:w="1282" w:type="dxa"/>
            <w:gridSpan w:val="2"/>
            <w:tcBorders>
              <w:bottom w:val="double" w:sz="18" w:space="0" w:color="auto"/>
            </w:tcBorders>
          </w:tcPr>
          <w:p w:rsidR="00000000" w:rsidRDefault="00375157">
            <w:pPr>
              <w:jc w:val="right"/>
              <w:rPr>
                <w:b/>
              </w:rPr>
            </w:pPr>
            <w:r>
              <w:rPr>
                <w:b/>
              </w:rPr>
              <w:t>35.0</w:t>
            </w:r>
          </w:p>
        </w:tc>
        <w:tc>
          <w:tcPr>
            <w:tcW w:w="1282" w:type="dxa"/>
            <w:tcBorders>
              <w:bottom w:val="double" w:sz="18" w:space="0" w:color="auto"/>
            </w:tcBorders>
          </w:tcPr>
          <w:p w:rsidR="00000000" w:rsidRDefault="00375157">
            <w:pPr>
              <w:jc w:val="right"/>
            </w:pPr>
            <w:r>
              <w:t>2.8</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10. RECEIVABLES (NON-CURRENT)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Term deposits and advances</w:t>
            </w:r>
          </w:p>
        </w:tc>
        <w:tc>
          <w:tcPr>
            <w:tcW w:w="1282" w:type="dxa"/>
            <w:gridSpan w:val="2"/>
          </w:tcPr>
          <w:p w:rsidR="00000000" w:rsidRDefault="00375157">
            <w:pPr>
              <w:jc w:val="right"/>
              <w:rPr>
                <w:b/>
              </w:rPr>
            </w:pPr>
            <w:r>
              <w:rPr>
                <w:b/>
              </w:rPr>
              <w:t>198.1</w:t>
            </w:r>
          </w:p>
        </w:tc>
        <w:tc>
          <w:tcPr>
            <w:tcW w:w="1282" w:type="dxa"/>
          </w:tcPr>
          <w:p w:rsidR="00000000" w:rsidRDefault="00375157">
            <w:pPr>
              <w:jc w:val="right"/>
            </w:pPr>
            <w:r>
              <w:t>149.9</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Loan to employee share plan - note 26</w:t>
            </w:r>
          </w:p>
        </w:tc>
        <w:tc>
          <w:tcPr>
            <w:tcW w:w="1282" w:type="dxa"/>
            <w:gridSpan w:val="2"/>
          </w:tcPr>
          <w:p w:rsidR="00000000" w:rsidRDefault="00375157">
            <w:pPr>
              <w:jc w:val="right"/>
              <w:rPr>
                <w:b/>
              </w:rPr>
            </w:pPr>
            <w:r>
              <w:rPr>
                <w:b/>
              </w:rPr>
              <w:t>162.8</w:t>
            </w:r>
          </w:p>
        </w:tc>
        <w:tc>
          <w:tcPr>
            <w:tcW w:w="1282" w:type="dxa"/>
          </w:tcPr>
          <w:p w:rsidR="00000000" w:rsidRDefault="00375157">
            <w:pPr>
              <w:jc w:val="right"/>
            </w:pPr>
            <w:r>
              <w:t>170.3</w:t>
            </w:r>
          </w:p>
        </w:tc>
        <w:tc>
          <w:tcPr>
            <w:tcW w:w="1282" w:type="dxa"/>
            <w:gridSpan w:val="2"/>
          </w:tcPr>
          <w:p w:rsidR="00000000" w:rsidRDefault="00375157">
            <w:pPr>
              <w:jc w:val="right"/>
              <w:rPr>
                <w:b/>
              </w:rPr>
            </w:pPr>
            <w:r>
              <w:rPr>
                <w:b/>
              </w:rPr>
              <w:t>162.8</w:t>
            </w:r>
          </w:p>
        </w:tc>
        <w:tc>
          <w:tcPr>
            <w:tcW w:w="1282" w:type="dxa"/>
          </w:tcPr>
          <w:p w:rsidR="00000000" w:rsidRDefault="00375157">
            <w:pPr>
              <w:jc w:val="right"/>
            </w:pPr>
            <w:r>
              <w:t>170.3</w:t>
            </w:r>
          </w:p>
        </w:tc>
      </w:tr>
      <w:tr w:rsidR="00000000">
        <w:tblPrEx>
          <w:tblCellMar>
            <w:top w:w="0" w:type="dxa"/>
            <w:bottom w:w="0" w:type="dxa"/>
          </w:tblCellMar>
        </w:tblPrEx>
        <w:trPr>
          <w:cantSplit/>
        </w:trPr>
        <w:tc>
          <w:tcPr>
            <w:tcW w:w="6913" w:type="dxa"/>
          </w:tcPr>
          <w:p w:rsidR="00000000" w:rsidRDefault="00375157">
            <w:pPr>
              <w:ind w:left="110"/>
            </w:pPr>
            <w:r>
              <w:t>Amounts owing by controlled entities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778.5</w:t>
            </w:r>
          </w:p>
        </w:tc>
        <w:tc>
          <w:tcPr>
            <w:tcW w:w="1282" w:type="dxa"/>
          </w:tcPr>
          <w:p w:rsidR="00000000" w:rsidRDefault="00375157">
            <w:pPr>
              <w:jc w:val="right"/>
            </w:pPr>
            <w:r>
              <w:t>894.5</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Other</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0.1</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360.9</w:t>
            </w:r>
          </w:p>
        </w:tc>
        <w:tc>
          <w:tcPr>
            <w:tcW w:w="1282" w:type="dxa"/>
            <w:tcBorders>
              <w:bottom w:val="double" w:sz="18" w:space="0" w:color="auto"/>
            </w:tcBorders>
          </w:tcPr>
          <w:p w:rsidR="00000000" w:rsidRDefault="00375157">
            <w:pPr>
              <w:jc w:val="right"/>
            </w:pPr>
            <w:r>
              <w:t>320.3</w:t>
            </w:r>
          </w:p>
        </w:tc>
        <w:tc>
          <w:tcPr>
            <w:tcW w:w="1282" w:type="dxa"/>
            <w:gridSpan w:val="2"/>
            <w:tcBorders>
              <w:bottom w:val="double" w:sz="18" w:space="0" w:color="auto"/>
            </w:tcBorders>
          </w:tcPr>
          <w:p w:rsidR="00000000" w:rsidRDefault="00375157">
            <w:pPr>
              <w:jc w:val="right"/>
              <w:rPr>
                <w:b/>
              </w:rPr>
            </w:pPr>
            <w:r>
              <w:rPr>
                <w:b/>
              </w:rPr>
              <w:t>941.3</w:t>
            </w:r>
          </w:p>
        </w:tc>
        <w:tc>
          <w:tcPr>
            <w:tcW w:w="1282" w:type="dxa"/>
            <w:tcBorders>
              <w:bottom w:val="double" w:sz="18" w:space="0" w:color="auto"/>
            </w:tcBorders>
          </w:tcPr>
          <w:p w:rsidR="00000000" w:rsidRDefault="00375157">
            <w:pPr>
              <w:jc w:val="right"/>
            </w:pPr>
            <w:r>
              <w:t>1,064.8</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rPr>
                <w:b/>
              </w:rPr>
            </w:pPr>
            <w:r>
              <w:rPr>
                <w:b/>
              </w:rPr>
              <w:t>11. INVESTMENTS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Associa</w:t>
            </w:r>
            <w:r>
              <w:rPr>
                <w:b/>
              </w:rPr>
              <w:t>ted unit trusts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Interest in shopping centre unit trusts, at directors' 1997 valuation' - note 25</w:t>
            </w:r>
          </w:p>
        </w:tc>
        <w:tc>
          <w:tcPr>
            <w:tcW w:w="1282" w:type="dxa"/>
            <w:gridSpan w:val="2"/>
          </w:tcPr>
          <w:p w:rsidR="00000000" w:rsidRDefault="00375157">
            <w:pPr>
              <w:jc w:val="right"/>
              <w:rPr>
                <w:b/>
              </w:rPr>
            </w:pPr>
            <w:r>
              <w:rPr>
                <w:b/>
              </w:rPr>
              <w:t>69.9</w:t>
            </w: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[SULON][SULON]</w:t>
            </w:r>
            <w:r>
              <w:t>Loans to unit trusts</w:t>
            </w:r>
          </w:p>
        </w:tc>
        <w:tc>
          <w:tcPr>
            <w:tcW w:w="1282" w:type="dxa"/>
            <w:gridSpan w:val="2"/>
            <w:tcBorders>
              <w:bottom w:val="single" w:sz="18" w:space="0" w:color="auto"/>
            </w:tcBorders>
          </w:tcPr>
          <w:p w:rsidR="00000000" w:rsidRDefault="00375157">
            <w:pPr>
              <w:jc w:val="right"/>
              <w:rPr>
                <w:b/>
              </w:rPr>
            </w:pPr>
            <w:r>
              <w:rPr>
                <w:b/>
              </w:rPr>
              <w:t>1.4</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[SULON][DULON]</w:t>
            </w:r>
          </w:p>
        </w:tc>
        <w:tc>
          <w:tcPr>
            <w:tcW w:w="1282" w:type="dxa"/>
            <w:gridSpan w:val="2"/>
            <w:tcBorders>
              <w:bottom w:val="single" w:sz="18" w:space="0" w:color="auto"/>
            </w:tcBorders>
          </w:tcPr>
          <w:p w:rsidR="00000000" w:rsidRDefault="00375157">
            <w:pPr>
              <w:jc w:val="right"/>
              <w:rPr>
                <w:b/>
              </w:rPr>
            </w:pPr>
            <w:r>
              <w:rPr>
                <w:b/>
              </w:rPr>
              <w:t>71.3</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Associated partnerships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Interest in partnerships,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At directors' 1997 valuation* - note 25</w:t>
            </w:r>
          </w:p>
        </w:tc>
        <w:tc>
          <w:tcPr>
            <w:tcW w:w="1282" w:type="dxa"/>
            <w:gridSpan w:val="2"/>
          </w:tcPr>
          <w:p w:rsidR="00000000" w:rsidRDefault="00375157">
            <w:pPr>
              <w:ind w:left="110"/>
              <w:jc w:val="right"/>
              <w:rPr>
                <w:b/>
              </w:rPr>
            </w:pPr>
          </w:p>
        </w:tc>
        <w:tc>
          <w:tcPr>
            <w:tcW w:w="1282" w:type="dxa"/>
          </w:tcPr>
          <w:p w:rsidR="00000000" w:rsidRDefault="00375157">
            <w:pPr>
              <w:jc w:val="right"/>
            </w:pPr>
            <w:r>
              <w:t>22.8</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At cost - note 25</w:t>
            </w:r>
          </w:p>
        </w:tc>
        <w:tc>
          <w:tcPr>
            <w:tcW w:w="1282" w:type="dxa"/>
            <w:gridSpan w:val="2"/>
          </w:tcPr>
          <w:p w:rsidR="00000000" w:rsidRDefault="00375157">
            <w:pPr>
              <w:jc w:val="right"/>
              <w:rPr>
                <w:b/>
              </w:rPr>
            </w:pPr>
            <w:r>
              <w:rPr>
                <w:b/>
              </w:rPr>
              <w:t>29.8</w:t>
            </w:r>
          </w:p>
        </w:tc>
        <w:tc>
          <w:tcPr>
            <w:tcW w:w="1282" w:type="dxa"/>
          </w:tcPr>
          <w:p w:rsidR="00000000" w:rsidRDefault="00375157">
            <w:pPr>
              <w:jc w:val="right"/>
            </w:pPr>
            <w:r>
              <w:t>27.6</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Advances to partnerships</w:t>
            </w:r>
          </w:p>
        </w:tc>
        <w:tc>
          <w:tcPr>
            <w:tcW w:w="1282" w:type="dxa"/>
            <w:gridSpan w:val="2"/>
            <w:tcBorders>
              <w:bottom w:val="single" w:sz="18" w:space="0" w:color="auto"/>
            </w:tcBorders>
          </w:tcPr>
          <w:p w:rsidR="00000000" w:rsidRDefault="00375157">
            <w:pPr>
              <w:jc w:val="right"/>
              <w:rPr>
                <w:b/>
              </w:rPr>
            </w:pPr>
            <w:r>
              <w:rPr>
                <w:b/>
              </w:rPr>
              <w:t>127.9</w:t>
            </w:r>
          </w:p>
        </w:tc>
        <w:tc>
          <w:tcPr>
            <w:tcW w:w="1282" w:type="dxa"/>
            <w:tcBorders>
              <w:bottom w:val="single" w:sz="18" w:space="0" w:color="auto"/>
            </w:tcBorders>
          </w:tcPr>
          <w:p w:rsidR="00000000" w:rsidRDefault="00375157">
            <w:pPr>
              <w:jc w:val="right"/>
            </w:pPr>
            <w:r>
              <w:t>51.0</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157.7</w:t>
            </w:r>
          </w:p>
        </w:tc>
        <w:tc>
          <w:tcPr>
            <w:tcW w:w="1282" w:type="dxa"/>
            <w:tcBorders>
              <w:bottom w:val="single" w:sz="18" w:space="0" w:color="auto"/>
            </w:tcBorders>
          </w:tcPr>
          <w:p w:rsidR="00000000" w:rsidRDefault="00375157">
            <w:pPr>
              <w:jc w:val="right"/>
            </w:pPr>
            <w:r>
              <w:t>101.4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Other investments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Shares in unlisted corporations, at </w:t>
            </w:r>
            <w:r>
              <w:t>cost</w:t>
            </w:r>
          </w:p>
        </w:tc>
        <w:tc>
          <w:tcPr>
            <w:tcW w:w="1282" w:type="dxa"/>
            <w:gridSpan w:val="2"/>
          </w:tcPr>
          <w:p w:rsidR="00000000" w:rsidRDefault="00375157">
            <w:pPr>
              <w:jc w:val="right"/>
              <w:rPr>
                <w:b/>
              </w:rPr>
            </w:pPr>
            <w:r>
              <w:rPr>
                <w:b/>
              </w:rPr>
              <w:t>2.1</w:t>
            </w:r>
          </w:p>
        </w:tc>
        <w:tc>
          <w:tcPr>
            <w:tcW w:w="1282" w:type="dxa"/>
          </w:tcPr>
          <w:p w:rsidR="00000000" w:rsidRDefault="00375157">
            <w:pPr>
              <w:jc w:val="right"/>
            </w:pPr>
            <w:r>
              <w:t>2.1</w:t>
            </w:r>
          </w:p>
        </w:tc>
        <w:tc>
          <w:tcPr>
            <w:tcW w:w="1282" w:type="dxa"/>
            <w:gridSpan w:val="2"/>
          </w:tcPr>
          <w:p w:rsidR="00000000" w:rsidRDefault="00375157">
            <w:pPr>
              <w:jc w:val="right"/>
              <w:rPr>
                <w:b/>
              </w:rPr>
            </w:pPr>
            <w:r>
              <w:rPr>
                <w:b/>
              </w:rPr>
              <w:t>2.0</w:t>
            </w:r>
          </w:p>
        </w:tc>
        <w:tc>
          <w:tcPr>
            <w:tcW w:w="1282" w:type="dxa"/>
          </w:tcPr>
          <w:p w:rsidR="00000000" w:rsidRDefault="00375157">
            <w:pPr>
              <w:jc w:val="right"/>
            </w:pPr>
            <w:r>
              <w:t>2.0</w:t>
            </w:r>
          </w:p>
        </w:tc>
      </w:tr>
      <w:tr w:rsidR="00000000">
        <w:tblPrEx>
          <w:tblCellMar>
            <w:top w:w="0" w:type="dxa"/>
            <w:bottom w:w="0" w:type="dxa"/>
          </w:tblCellMar>
        </w:tblPrEx>
        <w:trPr>
          <w:cantSplit/>
        </w:trPr>
        <w:tc>
          <w:tcPr>
            <w:tcW w:w="6913" w:type="dxa"/>
          </w:tcPr>
          <w:p w:rsidR="00000000" w:rsidRDefault="00375157">
            <w:pPr>
              <w:ind w:left="110"/>
            </w:pPr>
            <w:r>
              <w:t>Shares in controlled entities, at cost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4,119.0</w:t>
            </w:r>
          </w:p>
        </w:tc>
        <w:tc>
          <w:tcPr>
            <w:tcW w:w="1282" w:type="dxa"/>
          </w:tcPr>
          <w:p w:rsidR="00000000" w:rsidRDefault="00375157">
            <w:pPr>
              <w:jc w:val="right"/>
            </w:pPr>
            <w:r>
              <w:t>3,999.7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Provision for diminution in value</w:t>
            </w:r>
          </w:p>
        </w:tc>
        <w:tc>
          <w:tcPr>
            <w:tcW w:w="1282" w:type="dxa"/>
            <w:gridSpan w:val="2"/>
            <w:tcBorders>
              <w:bottom w:val="single" w:sz="18" w:space="0" w:color="auto"/>
            </w:tcBorders>
          </w:tcPr>
          <w:p w:rsidR="00000000" w:rsidRDefault="00375157">
            <w:pPr>
              <w:jc w:val="right"/>
              <w:rPr>
                <w:b/>
              </w:rPr>
            </w:pPr>
            <w:r>
              <w:rPr>
                <w:b/>
              </w:rPr>
              <w:t>(1.0)</w:t>
            </w:r>
          </w:p>
        </w:tc>
        <w:tc>
          <w:tcPr>
            <w:tcW w:w="1282" w:type="dxa"/>
            <w:tcBorders>
              <w:bottom w:val="single" w:sz="18" w:space="0" w:color="auto"/>
            </w:tcBorders>
          </w:tcPr>
          <w:p w:rsidR="00000000" w:rsidRDefault="00375157">
            <w:pPr>
              <w:jc w:val="right"/>
            </w:pPr>
            <w:r>
              <w:t>(1.0)</w:t>
            </w:r>
          </w:p>
        </w:tc>
        <w:tc>
          <w:tcPr>
            <w:tcW w:w="1282" w:type="dxa"/>
            <w:gridSpan w:val="2"/>
            <w:tcBorders>
              <w:bottom w:val="single" w:sz="18" w:space="0" w:color="auto"/>
            </w:tcBorders>
          </w:tcPr>
          <w:p w:rsidR="00000000" w:rsidRDefault="00375157">
            <w:pPr>
              <w:jc w:val="right"/>
              <w:rPr>
                <w:b/>
              </w:rPr>
            </w:pPr>
            <w:r>
              <w:rPr>
                <w:b/>
              </w:rPr>
              <w:t>(1.0)</w:t>
            </w:r>
          </w:p>
        </w:tc>
        <w:tc>
          <w:tcPr>
            <w:tcW w:w="1282" w:type="dxa"/>
            <w:tcBorders>
              <w:bottom w:val="single" w:sz="18" w:space="0" w:color="auto"/>
            </w:tcBorders>
          </w:tcPr>
          <w:p w:rsidR="00000000" w:rsidRDefault="00375157">
            <w:pPr>
              <w:jc w:val="right"/>
            </w:pPr>
            <w:r>
              <w:t>(1.0)</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1.1</w:t>
            </w:r>
          </w:p>
        </w:tc>
        <w:tc>
          <w:tcPr>
            <w:tcW w:w="1282" w:type="dxa"/>
            <w:tcBorders>
              <w:bottom w:val="single" w:sz="18" w:space="0" w:color="auto"/>
            </w:tcBorders>
          </w:tcPr>
          <w:p w:rsidR="00000000" w:rsidRDefault="00375157">
            <w:pPr>
              <w:jc w:val="right"/>
            </w:pPr>
            <w:r>
              <w:t>1.1</w:t>
            </w:r>
          </w:p>
        </w:tc>
        <w:tc>
          <w:tcPr>
            <w:tcW w:w="1282" w:type="dxa"/>
            <w:gridSpan w:val="2"/>
            <w:tcBorders>
              <w:bottom w:val="single" w:sz="18" w:space="0" w:color="auto"/>
            </w:tcBorders>
          </w:tcPr>
          <w:p w:rsidR="00000000" w:rsidRDefault="00375157">
            <w:pPr>
              <w:jc w:val="right"/>
              <w:rPr>
                <w:b/>
              </w:rPr>
            </w:pPr>
            <w:r>
              <w:rPr>
                <w:b/>
              </w:rPr>
              <w:t>4,120.0</w:t>
            </w:r>
          </w:p>
        </w:tc>
        <w:tc>
          <w:tcPr>
            <w:tcW w:w="1282" w:type="dxa"/>
            <w:tcBorders>
              <w:bottom w:val="single" w:sz="18" w:space="0" w:color="auto"/>
            </w:tcBorders>
          </w:tcPr>
          <w:p w:rsidR="00000000" w:rsidRDefault="00375157">
            <w:pPr>
              <w:jc w:val="right"/>
            </w:pPr>
            <w:r>
              <w:t>4,00.7</w:t>
            </w:r>
          </w:p>
        </w:tc>
      </w:tr>
      <w:tr w:rsidR="00000000">
        <w:tblPrEx>
          <w:tblCellMar>
            <w:top w:w="0" w:type="dxa"/>
            <w:bottom w:w="0" w:type="dxa"/>
          </w:tblCellMar>
        </w:tblPrEx>
        <w:trPr>
          <w:cantSplit/>
        </w:trPr>
        <w:tc>
          <w:tcPr>
            <w:tcW w:w="6913" w:type="dxa"/>
          </w:tcPr>
          <w:p w:rsidR="00000000" w:rsidRDefault="00375157">
            <w:pPr>
              <w:ind w:left="110"/>
            </w:pPr>
            <w:r>
              <w:t>Government and semi-government stocks and bonds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listed on prescribed stock exchanges, at cost (quoted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market values : 1998 $22.2 million, 1997 $28.4 million)**</w:t>
            </w:r>
          </w:p>
        </w:tc>
        <w:tc>
          <w:tcPr>
            <w:tcW w:w="1282" w:type="dxa"/>
            <w:gridSpan w:val="2"/>
          </w:tcPr>
          <w:p w:rsidR="00000000" w:rsidRDefault="00375157">
            <w:pPr>
              <w:jc w:val="right"/>
              <w:rPr>
                <w:b/>
              </w:rPr>
            </w:pPr>
            <w:r>
              <w:rPr>
                <w:b/>
              </w:rPr>
              <w:t>22.3</w:t>
            </w:r>
          </w:p>
        </w:tc>
        <w:tc>
          <w:tcPr>
            <w:tcW w:w="1282" w:type="dxa"/>
          </w:tcPr>
          <w:p w:rsidR="00000000" w:rsidRDefault="00375157">
            <w:pPr>
              <w:jc w:val="right"/>
            </w:pPr>
            <w:r>
              <w:t>25.0</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Debentures in unlisted corporations, at cost</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0.1</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252.5</w:t>
            </w:r>
          </w:p>
        </w:tc>
        <w:tc>
          <w:tcPr>
            <w:tcW w:w="1282" w:type="dxa"/>
            <w:tcBorders>
              <w:bottom w:val="double" w:sz="18" w:space="0" w:color="auto"/>
            </w:tcBorders>
          </w:tcPr>
          <w:p w:rsidR="00000000" w:rsidRDefault="00375157">
            <w:pPr>
              <w:jc w:val="right"/>
            </w:pPr>
            <w:r>
              <w:t>127.6</w:t>
            </w:r>
          </w:p>
        </w:tc>
        <w:tc>
          <w:tcPr>
            <w:tcW w:w="1282" w:type="dxa"/>
            <w:gridSpan w:val="2"/>
            <w:tcBorders>
              <w:bottom w:val="double" w:sz="18" w:space="0" w:color="auto"/>
            </w:tcBorders>
          </w:tcPr>
          <w:p w:rsidR="00000000" w:rsidRDefault="00375157">
            <w:pPr>
              <w:jc w:val="right"/>
              <w:rPr>
                <w:b/>
              </w:rPr>
            </w:pPr>
            <w:r>
              <w:rPr>
                <w:b/>
              </w:rPr>
              <w:t>4,120.0</w:t>
            </w:r>
          </w:p>
        </w:tc>
        <w:tc>
          <w:tcPr>
            <w:tcW w:w="1282" w:type="dxa"/>
            <w:tcBorders>
              <w:bottom w:val="double" w:sz="18" w:space="0" w:color="auto"/>
            </w:tcBorders>
          </w:tcPr>
          <w:p w:rsidR="00000000" w:rsidRDefault="00375157">
            <w:pPr>
              <w:jc w:val="right"/>
            </w:pPr>
            <w:r>
              <w:t>4,000.7</w:t>
            </w:r>
          </w:p>
        </w:tc>
      </w:tr>
    </w:tbl>
    <w:p w:rsidR="00000000" w:rsidRDefault="00375157">
      <w:pPr>
        <w:ind w:left="110"/>
      </w:pPr>
    </w:p>
    <w:p w:rsidR="00000000" w:rsidRDefault="00375157">
      <w:pPr>
        <w:pStyle w:val="HangIndent0"/>
        <w:rPr>
          <w:i/>
        </w:rPr>
      </w:pPr>
      <w:r>
        <w:rPr>
          <w:i/>
        </w:rPr>
        <w:t>*</w:t>
      </w:r>
      <w:r>
        <w:rPr>
          <w:i/>
        </w:rPr>
        <w:tab/>
        <w:t>Directors' valuations are primarily based on market values assuming continuation of the underlying properties' existing or intended use.</w:t>
      </w:r>
    </w:p>
    <w:p w:rsidR="00000000" w:rsidRDefault="00375157">
      <w:pPr>
        <w:pStyle w:val="HangIndent0"/>
        <w:rPr>
          <w:i/>
        </w:rPr>
      </w:pPr>
    </w:p>
    <w:p w:rsidR="00000000" w:rsidRDefault="00375157">
      <w:pPr>
        <w:pStyle w:val="HangIndent0"/>
        <w:rPr>
          <w:i/>
        </w:rPr>
      </w:pPr>
      <w:r>
        <w:rPr>
          <w:i/>
        </w:rPr>
        <w:t>**</w:t>
      </w:r>
      <w:r>
        <w:rPr>
          <w:i/>
        </w:rPr>
        <w:tab/>
        <w:t>No capital gains tax would be payable had these investments been sold at balance date at their market values.</w:t>
      </w:r>
    </w:p>
    <w:p w:rsidR="00000000" w:rsidRDefault="00375157">
      <w:pPr>
        <w:ind w:left="110"/>
      </w:pPr>
    </w:p>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12. PROPERTY, PLANT AND EQUIPMENT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Freehold properties</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Land</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r>
              <w:t xml:space="preserve">        At directors' 1997 valuation</w:t>
            </w:r>
          </w:p>
        </w:tc>
        <w:tc>
          <w:tcPr>
            <w:tcW w:w="1282" w:type="dxa"/>
            <w:gridSpan w:val="2"/>
          </w:tcPr>
          <w:p w:rsidR="00000000" w:rsidRDefault="00375157">
            <w:pPr>
              <w:jc w:val="right"/>
              <w:rPr>
                <w:b/>
              </w:rPr>
            </w:pPr>
            <w:r>
              <w:rPr>
                <w:b/>
              </w:rPr>
              <w:t>180.5</w:t>
            </w:r>
          </w:p>
        </w:tc>
        <w:tc>
          <w:tcPr>
            <w:tcW w:w="1282" w:type="dxa"/>
          </w:tcPr>
          <w:p w:rsidR="00000000" w:rsidRDefault="00375157">
            <w:pPr>
              <w:jc w:val="right"/>
            </w:pPr>
            <w:r>
              <w:t>210.4</w:t>
            </w:r>
          </w:p>
        </w:tc>
        <w:tc>
          <w:tcPr>
            <w:tcW w:w="1282" w:type="dxa"/>
            <w:gridSpan w:val="2"/>
          </w:tcPr>
          <w:p w:rsidR="00000000" w:rsidRDefault="00375157">
            <w:pPr>
              <w:jc w:val="right"/>
              <w:rPr>
                <w:b/>
              </w:rPr>
            </w:pPr>
            <w:r>
              <w:rPr>
                <w:b/>
              </w:rPr>
              <w:t>4.0</w:t>
            </w:r>
          </w:p>
        </w:tc>
        <w:tc>
          <w:tcPr>
            <w:tcW w:w="1282" w:type="dxa"/>
          </w:tcPr>
          <w:p w:rsidR="00000000" w:rsidRDefault="00375157">
            <w:pPr>
              <w:jc w:val="right"/>
            </w:pPr>
            <w:r>
              <w:t>16.8</w:t>
            </w: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r>
              <w:t xml:space="preserve">        </w:t>
            </w:r>
            <w:r>
              <w:rPr>
                <w:vanish/>
              </w:rPr>
              <w:t>[SULON]</w:t>
            </w:r>
            <w:r>
              <w:t>Additions at cost, since valuation</w:t>
            </w:r>
          </w:p>
        </w:tc>
        <w:tc>
          <w:tcPr>
            <w:tcW w:w="1282" w:type="dxa"/>
            <w:gridSpan w:val="2"/>
            <w:tcBorders>
              <w:bottom w:val="single" w:sz="18" w:space="0" w:color="auto"/>
            </w:tcBorders>
          </w:tcPr>
          <w:p w:rsidR="00000000" w:rsidRDefault="00375157">
            <w:pPr>
              <w:jc w:val="right"/>
              <w:rPr>
                <w:b/>
              </w:rPr>
            </w:pPr>
            <w:r>
              <w:rPr>
                <w:b/>
              </w:rPr>
              <w:t>22.9</w:t>
            </w:r>
          </w:p>
        </w:tc>
        <w:tc>
          <w:tcPr>
            <w:tcW w:w="1282" w:type="dxa"/>
            <w:tcBorders>
              <w:bottom w:val="single" w:sz="18" w:space="0" w:color="auto"/>
            </w:tcBorders>
          </w:tcPr>
          <w:p w:rsidR="00000000" w:rsidRDefault="00375157">
            <w:pPr>
              <w:jc w:val="right"/>
            </w:pPr>
            <w:r>
              <w:t>2.0</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r>
              <w:t>Total land</w:t>
            </w:r>
          </w:p>
        </w:tc>
        <w:tc>
          <w:tcPr>
            <w:tcW w:w="1282" w:type="dxa"/>
            <w:gridSpan w:val="2"/>
            <w:tcBorders>
              <w:bottom w:val="single" w:sz="18" w:space="0" w:color="auto"/>
            </w:tcBorders>
          </w:tcPr>
          <w:p w:rsidR="00000000" w:rsidRDefault="00375157">
            <w:pPr>
              <w:jc w:val="right"/>
              <w:rPr>
                <w:b/>
              </w:rPr>
            </w:pPr>
            <w:r>
              <w:rPr>
                <w:b/>
              </w:rPr>
              <w:t>203.4</w:t>
            </w:r>
          </w:p>
        </w:tc>
        <w:tc>
          <w:tcPr>
            <w:tcW w:w="1282" w:type="dxa"/>
            <w:tcBorders>
              <w:bottom w:val="single" w:sz="18" w:space="0" w:color="auto"/>
            </w:tcBorders>
          </w:tcPr>
          <w:p w:rsidR="00000000" w:rsidRDefault="00375157">
            <w:pPr>
              <w:jc w:val="right"/>
            </w:pPr>
            <w:r>
              <w:t>212.4</w:t>
            </w:r>
          </w:p>
        </w:tc>
        <w:tc>
          <w:tcPr>
            <w:tcW w:w="1282" w:type="dxa"/>
            <w:gridSpan w:val="2"/>
            <w:tcBorders>
              <w:bottom w:val="single" w:sz="18" w:space="0" w:color="auto"/>
            </w:tcBorders>
          </w:tcPr>
          <w:p w:rsidR="00000000" w:rsidRDefault="00375157">
            <w:pPr>
              <w:jc w:val="right"/>
              <w:rPr>
                <w:b/>
              </w:rPr>
            </w:pPr>
            <w:r>
              <w:rPr>
                <w:b/>
              </w:rPr>
              <w:t>4.0</w:t>
            </w:r>
          </w:p>
        </w:tc>
        <w:tc>
          <w:tcPr>
            <w:tcW w:w="1282" w:type="dxa"/>
            <w:tcBorders>
              <w:bottom w:val="single" w:sz="18" w:space="0" w:color="auto"/>
            </w:tcBorders>
          </w:tcPr>
          <w:p w:rsidR="00000000" w:rsidRDefault="00375157">
            <w:pPr>
              <w:jc w:val="right"/>
            </w:pPr>
            <w:r>
              <w:t>16.8</w:t>
            </w:r>
          </w:p>
        </w:tc>
      </w:tr>
      <w:tr w:rsidR="00000000">
        <w:tblPrEx>
          <w:tblCellMar>
            <w:top w:w="0" w:type="dxa"/>
            <w:bottom w:w="0" w:type="dxa"/>
          </w:tblCellMar>
        </w:tblPrEx>
        <w:trPr>
          <w:cantSplit/>
        </w:trPr>
        <w:tc>
          <w:tcPr>
            <w:tcW w:w="6913" w:type="dxa"/>
          </w:tcPr>
          <w:p w:rsidR="00000000" w:rsidRDefault="00375157">
            <w:pPr>
              <w:ind w:left="110"/>
            </w:pPr>
            <w:r>
              <w:t xml:space="preserve">    Buildings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r>
              <w:t xml:space="preserve">        At directors' 1997 valuation</w:t>
            </w:r>
          </w:p>
        </w:tc>
        <w:tc>
          <w:tcPr>
            <w:tcW w:w="1282" w:type="dxa"/>
            <w:gridSpan w:val="2"/>
          </w:tcPr>
          <w:p w:rsidR="00000000" w:rsidRDefault="00375157">
            <w:pPr>
              <w:jc w:val="right"/>
              <w:rPr>
                <w:b/>
              </w:rPr>
            </w:pPr>
            <w:r>
              <w:rPr>
                <w:b/>
              </w:rPr>
              <w:t>71.6</w:t>
            </w:r>
          </w:p>
        </w:tc>
        <w:tc>
          <w:tcPr>
            <w:tcW w:w="1282" w:type="dxa"/>
          </w:tcPr>
          <w:p w:rsidR="00000000" w:rsidRDefault="00375157">
            <w:pPr>
              <w:jc w:val="right"/>
            </w:pPr>
            <w:r>
              <w:t>89.2</w:t>
            </w:r>
          </w:p>
        </w:tc>
        <w:tc>
          <w:tcPr>
            <w:tcW w:w="1282" w:type="dxa"/>
            <w:gridSpan w:val="2"/>
          </w:tcPr>
          <w:p w:rsidR="00000000" w:rsidRDefault="00375157">
            <w:pPr>
              <w:jc w:val="right"/>
              <w:rPr>
                <w:b/>
              </w:rPr>
            </w:pPr>
            <w:r>
              <w:rPr>
                <w:b/>
              </w:rPr>
              <w:t>0.4</w:t>
            </w:r>
          </w:p>
        </w:tc>
        <w:tc>
          <w:tcPr>
            <w:tcW w:w="1282" w:type="dxa"/>
          </w:tcPr>
          <w:p w:rsidR="00000000" w:rsidRDefault="00375157">
            <w:pPr>
              <w:jc w:val="right"/>
            </w:pPr>
            <w:r>
              <w:t>4.4</w:t>
            </w: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r>
              <w:t xml:space="preserve">        </w:t>
            </w:r>
            <w:r>
              <w:rPr>
                <w:vanish/>
              </w:rPr>
              <w:t>[SULON]</w:t>
            </w:r>
            <w:r>
              <w:t>Accumulated depreciation</w:t>
            </w:r>
          </w:p>
        </w:tc>
        <w:tc>
          <w:tcPr>
            <w:tcW w:w="1282" w:type="dxa"/>
            <w:gridSpan w:val="2"/>
            <w:tcBorders>
              <w:bottom w:val="single" w:sz="18" w:space="0" w:color="auto"/>
            </w:tcBorders>
          </w:tcPr>
          <w:p w:rsidR="00000000" w:rsidRDefault="00375157">
            <w:pPr>
              <w:jc w:val="right"/>
              <w:rPr>
                <w:b/>
              </w:rPr>
            </w:pPr>
            <w:r>
              <w:rPr>
                <w:b/>
              </w:rPr>
              <w:t>(1.9)</w:t>
            </w:r>
          </w:p>
        </w:tc>
        <w:tc>
          <w:tcPr>
            <w:tcW w:w="1282" w:type="dxa"/>
            <w:tcBorders>
              <w:bottom w:val="single" w:sz="18" w:space="0" w:color="auto"/>
            </w:tcBorders>
          </w:tcPr>
          <w:p w:rsidR="00000000" w:rsidRDefault="00375157">
            <w:pPr>
              <w:jc w:val="right"/>
            </w:pPr>
            <w:r>
              <w:t>(0.5)</w:t>
            </w:r>
          </w:p>
        </w:tc>
        <w:tc>
          <w:tcPr>
            <w:tcW w:w="1282" w:type="dxa"/>
            <w:gridSpan w:val="2"/>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p>
        </w:tc>
        <w:tc>
          <w:tcPr>
            <w:tcW w:w="1282" w:type="dxa"/>
            <w:gridSpan w:val="2"/>
            <w:tcBorders>
              <w:bottom w:val="single" w:sz="18" w:space="0" w:color="auto"/>
            </w:tcBorders>
          </w:tcPr>
          <w:p w:rsidR="00000000" w:rsidRDefault="00375157">
            <w:pPr>
              <w:jc w:val="right"/>
              <w:rPr>
                <w:b/>
              </w:rPr>
            </w:pPr>
            <w:r>
              <w:rPr>
                <w:b/>
              </w:rPr>
              <w:t>69.7</w:t>
            </w:r>
          </w:p>
        </w:tc>
        <w:tc>
          <w:tcPr>
            <w:tcW w:w="1282" w:type="dxa"/>
            <w:tcBorders>
              <w:bottom w:val="single" w:sz="18" w:space="0" w:color="auto"/>
            </w:tcBorders>
          </w:tcPr>
          <w:p w:rsidR="00000000" w:rsidRDefault="00375157">
            <w:pPr>
              <w:jc w:val="right"/>
            </w:pPr>
            <w:r>
              <w:t>88.7</w:t>
            </w:r>
          </w:p>
        </w:tc>
        <w:tc>
          <w:tcPr>
            <w:tcW w:w="1282" w:type="dxa"/>
            <w:gridSpan w:val="2"/>
            <w:tcBorders>
              <w:bottom w:val="single" w:sz="18" w:space="0" w:color="auto"/>
            </w:tcBorders>
          </w:tcPr>
          <w:p w:rsidR="00000000" w:rsidRDefault="00375157">
            <w:pPr>
              <w:jc w:val="right"/>
              <w:rPr>
                <w:b/>
              </w:rPr>
            </w:pPr>
            <w:r>
              <w:rPr>
                <w:b/>
              </w:rPr>
              <w:t>0.4</w:t>
            </w:r>
          </w:p>
        </w:tc>
        <w:tc>
          <w:tcPr>
            <w:tcW w:w="1282" w:type="dxa"/>
            <w:tcBorders>
              <w:bottom w:val="single" w:sz="18" w:space="0" w:color="auto"/>
            </w:tcBorders>
          </w:tcPr>
          <w:p w:rsidR="00000000" w:rsidRDefault="00375157">
            <w:pPr>
              <w:jc w:val="right"/>
            </w:pPr>
            <w:r>
              <w:t>4.4</w:t>
            </w:r>
          </w:p>
        </w:tc>
      </w:tr>
      <w:tr w:rsidR="00000000">
        <w:tblPrEx>
          <w:tblCellMar>
            <w:top w:w="0" w:type="dxa"/>
            <w:bottom w:w="0" w:type="dxa"/>
          </w:tblCellMar>
        </w:tblPrEx>
        <w:trPr>
          <w:cantSplit/>
        </w:trPr>
        <w:tc>
          <w:tcPr>
            <w:tcW w:w="6913" w:type="dxa"/>
          </w:tcPr>
          <w:p w:rsidR="00000000" w:rsidRDefault="00375157">
            <w:r>
              <w:t xml:space="preserve">        Additions at cost, since valuation</w:t>
            </w:r>
          </w:p>
        </w:tc>
        <w:tc>
          <w:tcPr>
            <w:tcW w:w="1282" w:type="dxa"/>
            <w:gridSpan w:val="2"/>
          </w:tcPr>
          <w:p w:rsidR="00000000" w:rsidRDefault="00375157">
            <w:pPr>
              <w:jc w:val="right"/>
              <w:rPr>
                <w:b/>
              </w:rPr>
            </w:pPr>
            <w:r>
              <w:rPr>
                <w:b/>
              </w:rPr>
              <w:t>1.7</w:t>
            </w:r>
          </w:p>
        </w:tc>
        <w:tc>
          <w:tcPr>
            <w:tcW w:w="1282" w:type="dxa"/>
          </w:tcPr>
          <w:p w:rsidR="00000000" w:rsidRDefault="00375157">
            <w:pPr>
              <w:jc w:val="right"/>
            </w:pPr>
            <w:r>
              <w:t>0.3</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r>
              <w:t xml:space="preserve">        </w:t>
            </w:r>
            <w:r>
              <w:rPr>
                <w:vanish/>
              </w:rPr>
              <w:t>[SULON]</w:t>
            </w:r>
            <w:r>
              <w:t>Accumulated depreciation</w:t>
            </w:r>
          </w:p>
        </w:tc>
        <w:tc>
          <w:tcPr>
            <w:tcW w:w="1282" w:type="dxa"/>
            <w:gridSpan w:val="2"/>
            <w:tcBorders>
              <w:bottom w:val="single" w:sz="18" w:space="0" w:color="auto"/>
            </w:tcBorders>
          </w:tcPr>
          <w:p w:rsidR="00000000" w:rsidRDefault="00375157">
            <w:pPr>
              <w:jc w:val="right"/>
              <w:rPr>
                <w:b/>
              </w:rPr>
            </w:pPr>
            <w:r>
              <w:rPr>
                <w:b/>
              </w:rPr>
              <w:t>(0.9)</w:t>
            </w:r>
          </w:p>
        </w:tc>
        <w:tc>
          <w:tcPr>
            <w:tcW w:w="1282" w:type="dxa"/>
            <w:tcBorders>
              <w:bottom w:val="single" w:sz="18" w:space="0" w:color="auto"/>
            </w:tcBorders>
          </w:tcPr>
          <w:p w:rsidR="00000000" w:rsidRDefault="00375157">
            <w:pPr>
              <w:jc w:val="right"/>
            </w:pPr>
            <w:r>
              <w:t>-</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p>
        </w:tc>
        <w:tc>
          <w:tcPr>
            <w:tcW w:w="1282" w:type="dxa"/>
            <w:gridSpan w:val="2"/>
            <w:tcBorders>
              <w:bottom w:val="single" w:sz="18" w:space="0" w:color="auto"/>
            </w:tcBorders>
          </w:tcPr>
          <w:p w:rsidR="00000000" w:rsidRDefault="00375157">
            <w:pPr>
              <w:jc w:val="right"/>
              <w:rPr>
                <w:b/>
              </w:rPr>
            </w:pPr>
            <w:r>
              <w:rPr>
                <w:b/>
              </w:rPr>
              <w:t>0.8</w:t>
            </w:r>
          </w:p>
        </w:tc>
        <w:tc>
          <w:tcPr>
            <w:tcW w:w="1282" w:type="dxa"/>
            <w:tcBorders>
              <w:bottom w:val="single" w:sz="18" w:space="0" w:color="auto"/>
            </w:tcBorders>
          </w:tcPr>
          <w:p w:rsidR="00000000" w:rsidRDefault="00375157">
            <w:pPr>
              <w:jc w:val="right"/>
            </w:pPr>
            <w:r>
              <w:t>0.3</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r>
              <w:t>Total buildings</w:t>
            </w:r>
          </w:p>
        </w:tc>
        <w:tc>
          <w:tcPr>
            <w:tcW w:w="1282" w:type="dxa"/>
            <w:gridSpan w:val="2"/>
            <w:tcBorders>
              <w:bottom w:val="single" w:sz="18" w:space="0" w:color="auto"/>
            </w:tcBorders>
          </w:tcPr>
          <w:p w:rsidR="00000000" w:rsidRDefault="00375157">
            <w:pPr>
              <w:jc w:val="right"/>
              <w:rPr>
                <w:b/>
              </w:rPr>
            </w:pPr>
            <w:r>
              <w:rPr>
                <w:b/>
              </w:rPr>
              <w:t>70.5</w:t>
            </w:r>
          </w:p>
        </w:tc>
        <w:tc>
          <w:tcPr>
            <w:tcW w:w="1282" w:type="dxa"/>
            <w:tcBorders>
              <w:bottom w:val="single" w:sz="18" w:space="0" w:color="auto"/>
            </w:tcBorders>
          </w:tcPr>
          <w:p w:rsidR="00000000" w:rsidRDefault="00375157">
            <w:pPr>
              <w:jc w:val="right"/>
            </w:pPr>
            <w:r>
              <w:t>89.0</w:t>
            </w:r>
          </w:p>
        </w:tc>
        <w:tc>
          <w:tcPr>
            <w:tcW w:w="1282" w:type="dxa"/>
            <w:gridSpan w:val="2"/>
            <w:tcBorders>
              <w:bottom w:val="single" w:sz="18" w:space="0" w:color="auto"/>
            </w:tcBorders>
          </w:tcPr>
          <w:p w:rsidR="00000000" w:rsidRDefault="00375157">
            <w:pPr>
              <w:jc w:val="right"/>
              <w:rPr>
                <w:b/>
              </w:rPr>
            </w:pPr>
            <w:r>
              <w:rPr>
                <w:b/>
              </w:rPr>
              <w:t>0.4</w:t>
            </w:r>
          </w:p>
        </w:tc>
        <w:tc>
          <w:tcPr>
            <w:tcW w:w="1282" w:type="dxa"/>
            <w:tcBorders>
              <w:bottom w:val="single" w:sz="18" w:space="0" w:color="auto"/>
            </w:tcBorders>
          </w:tcPr>
          <w:p w:rsidR="00000000" w:rsidRDefault="00375157">
            <w:pPr>
              <w:jc w:val="right"/>
            </w:pPr>
            <w:r>
              <w:t>4.4</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Total freehold properties</w:t>
            </w:r>
          </w:p>
        </w:tc>
        <w:tc>
          <w:tcPr>
            <w:tcW w:w="1282" w:type="dxa"/>
            <w:gridSpan w:val="2"/>
            <w:tcBorders>
              <w:bottom w:val="single" w:sz="18" w:space="0" w:color="auto"/>
            </w:tcBorders>
          </w:tcPr>
          <w:p w:rsidR="00000000" w:rsidRDefault="00375157">
            <w:pPr>
              <w:jc w:val="right"/>
              <w:rPr>
                <w:b/>
              </w:rPr>
            </w:pPr>
            <w:r>
              <w:rPr>
                <w:b/>
              </w:rPr>
              <w:t>273.9</w:t>
            </w:r>
          </w:p>
        </w:tc>
        <w:tc>
          <w:tcPr>
            <w:tcW w:w="1282" w:type="dxa"/>
            <w:tcBorders>
              <w:bottom w:val="single" w:sz="18" w:space="0" w:color="auto"/>
            </w:tcBorders>
          </w:tcPr>
          <w:p w:rsidR="00000000" w:rsidRDefault="00375157">
            <w:pPr>
              <w:jc w:val="right"/>
            </w:pPr>
            <w:r>
              <w:t>301.4</w:t>
            </w:r>
          </w:p>
        </w:tc>
        <w:tc>
          <w:tcPr>
            <w:tcW w:w="1282" w:type="dxa"/>
            <w:gridSpan w:val="2"/>
            <w:tcBorders>
              <w:bottom w:val="single" w:sz="18" w:space="0" w:color="auto"/>
            </w:tcBorders>
          </w:tcPr>
          <w:p w:rsidR="00000000" w:rsidRDefault="00375157">
            <w:pPr>
              <w:jc w:val="right"/>
              <w:rPr>
                <w:b/>
              </w:rPr>
            </w:pPr>
            <w:r>
              <w:rPr>
                <w:b/>
              </w:rPr>
              <w:t>4.4</w:t>
            </w:r>
          </w:p>
        </w:tc>
        <w:tc>
          <w:tcPr>
            <w:tcW w:w="1282" w:type="dxa"/>
            <w:tcBorders>
              <w:bottom w:val="single" w:sz="18" w:space="0" w:color="auto"/>
            </w:tcBorders>
          </w:tcPr>
          <w:p w:rsidR="00000000" w:rsidRDefault="00375157">
            <w:pPr>
              <w:jc w:val="right"/>
            </w:pPr>
            <w:r>
              <w:t>21.2</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Leasehold improvements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At cost</w:t>
            </w:r>
          </w:p>
        </w:tc>
        <w:tc>
          <w:tcPr>
            <w:tcW w:w="1282" w:type="dxa"/>
            <w:gridSpan w:val="2"/>
          </w:tcPr>
          <w:p w:rsidR="00000000" w:rsidRDefault="00375157">
            <w:pPr>
              <w:jc w:val="right"/>
              <w:rPr>
                <w:b/>
              </w:rPr>
            </w:pPr>
            <w:r>
              <w:rPr>
                <w:b/>
              </w:rPr>
              <w:t>399.3</w:t>
            </w:r>
          </w:p>
        </w:tc>
        <w:tc>
          <w:tcPr>
            <w:tcW w:w="1282" w:type="dxa"/>
          </w:tcPr>
          <w:p w:rsidR="00000000" w:rsidRDefault="00375157">
            <w:pPr>
              <w:jc w:val="right"/>
            </w:pPr>
            <w:r>
              <w:t>342.4</w:t>
            </w:r>
          </w:p>
        </w:tc>
        <w:tc>
          <w:tcPr>
            <w:tcW w:w="1282" w:type="dxa"/>
            <w:gridSpan w:val="2"/>
          </w:tcPr>
          <w:p w:rsidR="00000000" w:rsidRDefault="00375157">
            <w:pPr>
              <w:jc w:val="right"/>
              <w:rPr>
                <w:b/>
              </w:rPr>
            </w:pPr>
            <w:r>
              <w:rPr>
                <w:b/>
              </w:rPr>
              <w:t>13.0</w:t>
            </w:r>
          </w:p>
        </w:tc>
        <w:tc>
          <w:tcPr>
            <w:tcW w:w="1282" w:type="dxa"/>
          </w:tcPr>
          <w:p w:rsidR="00000000" w:rsidRDefault="00375157">
            <w:pPr>
              <w:jc w:val="right"/>
            </w:pPr>
            <w:r>
              <w:t>11.9</w:t>
            </w:r>
          </w:p>
        </w:tc>
      </w:tr>
      <w:tr w:rsidR="00000000">
        <w:tblPrEx>
          <w:tblCellMar>
            <w:top w:w="0" w:type="dxa"/>
            <w:bottom w:w="0" w:type="dxa"/>
          </w:tblCellMar>
        </w:tblPrEx>
        <w:trPr>
          <w:cantSplit/>
        </w:trPr>
        <w:tc>
          <w:tcPr>
            <w:tcW w:w="6913" w:type="dxa"/>
            <w:tcBorders>
              <w:bottom w:val="single" w:sz="18" w:space="0" w:color="auto"/>
            </w:tcBorders>
          </w:tcPr>
          <w:p w:rsidR="00000000" w:rsidRDefault="00375157">
            <w:pPr>
              <w:ind w:left="110"/>
            </w:pPr>
            <w:r>
              <w:t xml:space="preserve">    </w:t>
            </w:r>
            <w:r>
              <w:rPr>
                <w:vanish/>
              </w:rPr>
              <w:t>[SULON]</w:t>
            </w:r>
            <w:r>
              <w:t>Accumulated amortisation</w:t>
            </w:r>
          </w:p>
        </w:tc>
        <w:tc>
          <w:tcPr>
            <w:tcW w:w="1282" w:type="dxa"/>
            <w:gridSpan w:val="2"/>
            <w:tcBorders>
              <w:bottom w:val="single" w:sz="18" w:space="0" w:color="auto"/>
            </w:tcBorders>
          </w:tcPr>
          <w:p w:rsidR="00000000" w:rsidRDefault="00375157">
            <w:pPr>
              <w:jc w:val="right"/>
              <w:rPr>
                <w:b/>
              </w:rPr>
            </w:pPr>
            <w:r>
              <w:rPr>
                <w:b/>
              </w:rPr>
              <w:t>(148.0)</w:t>
            </w:r>
          </w:p>
        </w:tc>
        <w:tc>
          <w:tcPr>
            <w:tcW w:w="1282" w:type="dxa"/>
            <w:tcBorders>
              <w:bottom w:val="single" w:sz="18" w:space="0" w:color="auto"/>
            </w:tcBorders>
          </w:tcPr>
          <w:p w:rsidR="00000000" w:rsidRDefault="00375157">
            <w:pPr>
              <w:jc w:val="right"/>
            </w:pPr>
            <w:r>
              <w:t>(120.5)</w:t>
            </w:r>
          </w:p>
        </w:tc>
        <w:tc>
          <w:tcPr>
            <w:tcW w:w="1282" w:type="dxa"/>
            <w:gridSpan w:val="2"/>
            <w:tcBorders>
              <w:bottom w:val="single" w:sz="18" w:space="0" w:color="auto"/>
            </w:tcBorders>
          </w:tcPr>
          <w:p w:rsidR="00000000" w:rsidRDefault="00375157">
            <w:pPr>
              <w:jc w:val="right"/>
              <w:rPr>
                <w:b/>
              </w:rPr>
            </w:pPr>
            <w:r>
              <w:rPr>
                <w:b/>
              </w:rPr>
              <w:t>(6.2)</w:t>
            </w:r>
          </w:p>
        </w:tc>
        <w:tc>
          <w:tcPr>
            <w:tcW w:w="1282" w:type="dxa"/>
            <w:tcBorders>
              <w:bottom w:val="single" w:sz="18" w:space="0" w:color="auto"/>
            </w:tcBorders>
          </w:tcPr>
          <w:p w:rsidR="00000000" w:rsidRDefault="00375157">
            <w:pPr>
              <w:jc w:val="right"/>
            </w:pPr>
            <w:r>
              <w:t>(5.0)</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Total leasehold improvements</w:t>
            </w:r>
          </w:p>
        </w:tc>
        <w:tc>
          <w:tcPr>
            <w:tcW w:w="1282" w:type="dxa"/>
            <w:gridSpan w:val="2"/>
            <w:tcBorders>
              <w:bottom w:val="single" w:sz="18" w:space="0" w:color="auto"/>
            </w:tcBorders>
          </w:tcPr>
          <w:p w:rsidR="00000000" w:rsidRDefault="00375157">
            <w:pPr>
              <w:jc w:val="right"/>
              <w:rPr>
                <w:b/>
              </w:rPr>
            </w:pPr>
            <w:r>
              <w:rPr>
                <w:b/>
              </w:rPr>
              <w:t>251.3</w:t>
            </w:r>
          </w:p>
        </w:tc>
        <w:tc>
          <w:tcPr>
            <w:tcW w:w="1282" w:type="dxa"/>
            <w:tcBorders>
              <w:bottom w:val="single" w:sz="18" w:space="0" w:color="auto"/>
            </w:tcBorders>
          </w:tcPr>
          <w:p w:rsidR="00000000" w:rsidRDefault="00375157">
            <w:pPr>
              <w:jc w:val="right"/>
            </w:pPr>
            <w:r>
              <w:t>221.9</w:t>
            </w:r>
          </w:p>
        </w:tc>
        <w:tc>
          <w:tcPr>
            <w:tcW w:w="1282" w:type="dxa"/>
            <w:gridSpan w:val="2"/>
            <w:tcBorders>
              <w:bottom w:val="single" w:sz="18" w:space="0" w:color="auto"/>
            </w:tcBorders>
          </w:tcPr>
          <w:p w:rsidR="00000000" w:rsidRDefault="00375157">
            <w:pPr>
              <w:jc w:val="right"/>
              <w:rPr>
                <w:b/>
              </w:rPr>
            </w:pPr>
            <w:r>
              <w:rPr>
                <w:b/>
              </w:rPr>
              <w:t>6.8</w:t>
            </w:r>
          </w:p>
        </w:tc>
        <w:tc>
          <w:tcPr>
            <w:tcW w:w="1282" w:type="dxa"/>
            <w:tcBorders>
              <w:bottom w:val="single" w:sz="18" w:space="0" w:color="auto"/>
            </w:tcBorders>
          </w:tcPr>
          <w:p w:rsidR="00000000" w:rsidRDefault="00375157">
            <w:pPr>
              <w:jc w:val="right"/>
            </w:pPr>
            <w:r>
              <w:t>6.9</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Investment properties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Investment freehold properties, at directors' 1997 valuation*</w:t>
            </w:r>
          </w:p>
        </w:tc>
        <w:tc>
          <w:tcPr>
            <w:tcW w:w="1282" w:type="dxa"/>
            <w:gridSpan w:val="2"/>
          </w:tcPr>
          <w:p w:rsidR="00000000" w:rsidRDefault="00375157">
            <w:pPr>
              <w:jc w:val="right"/>
              <w:rPr>
                <w:b/>
              </w:rPr>
            </w:pPr>
            <w:r>
              <w:rPr>
                <w:b/>
              </w:rPr>
              <w:t>86.1</w:t>
            </w:r>
          </w:p>
        </w:tc>
        <w:tc>
          <w:tcPr>
            <w:tcW w:w="1282" w:type="dxa"/>
          </w:tcPr>
          <w:p w:rsidR="00000000" w:rsidRDefault="00375157">
            <w:pPr>
              <w:jc w:val="right"/>
            </w:pPr>
            <w:r>
              <w:t>212.6</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    Investment leasehold properties, at cost</w:t>
            </w:r>
          </w:p>
        </w:tc>
        <w:tc>
          <w:tcPr>
            <w:tcW w:w="1282" w:type="dxa"/>
            <w:gridSpan w:val="2"/>
          </w:tcPr>
          <w:p w:rsidR="00000000" w:rsidRDefault="00375157">
            <w:pPr>
              <w:jc w:val="right"/>
              <w:rPr>
                <w:b/>
              </w:rPr>
            </w:pPr>
            <w:r>
              <w:rPr>
                <w:b/>
              </w:rPr>
              <w:t>1.1</w:t>
            </w:r>
          </w:p>
        </w:tc>
        <w:tc>
          <w:tcPr>
            <w:tcW w:w="1282" w:type="dxa"/>
          </w:tcPr>
          <w:p w:rsidR="00000000" w:rsidRDefault="00375157">
            <w:pPr>
              <w:jc w:val="right"/>
            </w:pPr>
            <w:r>
              <w:t>0.9</w:t>
            </w:r>
          </w:p>
        </w:tc>
        <w:tc>
          <w:tcPr>
            <w:tcW w:w="1282" w:type="dxa"/>
            <w:gridSpan w:val="2"/>
          </w:tcPr>
          <w:p w:rsidR="00000000" w:rsidRDefault="00375157">
            <w:pPr>
              <w:jc w:val="right"/>
              <w:rPr>
                <w:b/>
              </w:rPr>
            </w:pPr>
            <w:r>
              <w:rPr>
                <w:b/>
              </w:rPr>
              <w:t>1.1</w:t>
            </w:r>
          </w:p>
        </w:tc>
        <w:tc>
          <w:tcPr>
            <w:tcW w:w="1282" w:type="dxa"/>
          </w:tcPr>
          <w:p w:rsidR="00000000" w:rsidRDefault="00375157">
            <w:pPr>
              <w:jc w:val="right"/>
            </w:pPr>
            <w:r>
              <w:t>0.9</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Investm</w:t>
            </w:r>
            <w:r>
              <w:t>ent capital work in progress, at cost</w:t>
            </w:r>
          </w:p>
        </w:tc>
        <w:tc>
          <w:tcPr>
            <w:tcW w:w="1282" w:type="dxa"/>
            <w:gridSpan w:val="2"/>
            <w:tcBorders>
              <w:bottom w:val="single" w:sz="18" w:space="0" w:color="auto"/>
            </w:tcBorders>
          </w:tcPr>
          <w:p w:rsidR="00000000" w:rsidRDefault="00375157">
            <w:pPr>
              <w:jc w:val="right"/>
              <w:rPr>
                <w:b/>
              </w:rPr>
            </w:pPr>
            <w:r>
              <w:rPr>
                <w:b/>
              </w:rPr>
              <w:t>34.5</w:t>
            </w:r>
          </w:p>
        </w:tc>
        <w:tc>
          <w:tcPr>
            <w:tcW w:w="1282" w:type="dxa"/>
            <w:tcBorders>
              <w:bottom w:val="single" w:sz="18" w:space="0" w:color="auto"/>
            </w:tcBorders>
          </w:tcPr>
          <w:p w:rsidR="00000000" w:rsidRDefault="00375157">
            <w:pPr>
              <w:jc w:val="right"/>
            </w:pPr>
            <w:r>
              <w:t>15.6</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Total investment properties</w:t>
            </w:r>
          </w:p>
        </w:tc>
        <w:tc>
          <w:tcPr>
            <w:tcW w:w="1282" w:type="dxa"/>
            <w:gridSpan w:val="2"/>
            <w:tcBorders>
              <w:bottom w:val="single" w:sz="18" w:space="0" w:color="auto"/>
            </w:tcBorders>
          </w:tcPr>
          <w:p w:rsidR="00000000" w:rsidRDefault="00375157">
            <w:pPr>
              <w:jc w:val="right"/>
              <w:rPr>
                <w:b/>
              </w:rPr>
            </w:pPr>
            <w:r>
              <w:rPr>
                <w:b/>
              </w:rPr>
              <w:t>121.7</w:t>
            </w:r>
          </w:p>
        </w:tc>
        <w:tc>
          <w:tcPr>
            <w:tcW w:w="1282" w:type="dxa"/>
            <w:tcBorders>
              <w:bottom w:val="single" w:sz="18" w:space="0" w:color="auto"/>
            </w:tcBorders>
          </w:tcPr>
          <w:p w:rsidR="00000000" w:rsidRDefault="00375157">
            <w:pPr>
              <w:jc w:val="right"/>
            </w:pPr>
            <w:r>
              <w:t>229.1</w:t>
            </w:r>
          </w:p>
        </w:tc>
        <w:tc>
          <w:tcPr>
            <w:tcW w:w="1282" w:type="dxa"/>
            <w:gridSpan w:val="2"/>
            <w:tcBorders>
              <w:bottom w:val="single" w:sz="18" w:space="0" w:color="auto"/>
            </w:tcBorders>
          </w:tcPr>
          <w:p w:rsidR="00000000" w:rsidRDefault="00375157">
            <w:pPr>
              <w:jc w:val="right"/>
              <w:rPr>
                <w:b/>
              </w:rPr>
            </w:pPr>
            <w:r>
              <w:rPr>
                <w:b/>
              </w:rPr>
              <w:t>1.1</w:t>
            </w:r>
          </w:p>
        </w:tc>
        <w:tc>
          <w:tcPr>
            <w:tcW w:w="1282" w:type="dxa"/>
            <w:tcBorders>
              <w:bottom w:val="single" w:sz="18" w:space="0" w:color="auto"/>
            </w:tcBorders>
          </w:tcPr>
          <w:p w:rsidR="00000000" w:rsidRDefault="00375157">
            <w:pPr>
              <w:jc w:val="right"/>
            </w:pPr>
            <w:r>
              <w:t>0.9</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Total properties</w:t>
            </w:r>
          </w:p>
        </w:tc>
        <w:tc>
          <w:tcPr>
            <w:tcW w:w="1282" w:type="dxa"/>
            <w:gridSpan w:val="2"/>
            <w:tcBorders>
              <w:bottom w:val="single" w:sz="18" w:space="0" w:color="auto"/>
            </w:tcBorders>
          </w:tcPr>
          <w:p w:rsidR="00000000" w:rsidRDefault="00375157">
            <w:pPr>
              <w:jc w:val="right"/>
              <w:rPr>
                <w:b/>
              </w:rPr>
            </w:pPr>
            <w:r>
              <w:rPr>
                <w:b/>
              </w:rPr>
              <w:t>646.9</w:t>
            </w:r>
          </w:p>
        </w:tc>
        <w:tc>
          <w:tcPr>
            <w:tcW w:w="1282" w:type="dxa"/>
            <w:tcBorders>
              <w:bottom w:val="single" w:sz="18" w:space="0" w:color="auto"/>
            </w:tcBorders>
          </w:tcPr>
          <w:p w:rsidR="00000000" w:rsidRDefault="00375157">
            <w:pPr>
              <w:jc w:val="right"/>
            </w:pPr>
            <w:r>
              <w:t>752.4</w:t>
            </w:r>
          </w:p>
        </w:tc>
        <w:tc>
          <w:tcPr>
            <w:tcW w:w="1282" w:type="dxa"/>
            <w:gridSpan w:val="2"/>
            <w:tcBorders>
              <w:bottom w:val="single" w:sz="18" w:space="0" w:color="auto"/>
            </w:tcBorders>
          </w:tcPr>
          <w:p w:rsidR="00000000" w:rsidRDefault="00375157">
            <w:pPr>
              <w:jc w:val="right"/>
              <w:rPr>
                <w:b/>
              </w:rPr>
            </w:pPr>
            <w:r>
              <w:rPr>
                <w:b/>
              </w:rPr>
              <w:t>12.3</w:t>
            </w:r>
          </w:p>
        </w:tc>
        <w:tc>
          <w:tcPr>
            <w:tcW w:w="1282" w:type="dxa"/>
            <w:tcBorders>
              <w:bottom w:val="single" w:sz="18" w:space="0" w:color="auto"/>
            </w:tcBorders>
          </w:tcPr>
          <w:p w:rsidR="00000000" w:rsidRDefault="00375157">
            <w:pPr>
              <w:jc w:val="right"/>
            </w:pPr>
            <w:r>
              <w:t>29.0</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Plant and equipment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 xml:space="preserve">    At cost</w:t>
            </w:r>
          </w:p>
        </w:tc>
        <w:tc>
          <w:tcPr>
            <w:tcW w:w="1282" w:type="dxa"/>
            <w:gridSpan w:val="2"/>
          </w:tcPr>
          <w:p w:rsidR="00000000" w:rsidRDefault="00375157">
            <w:pPr>
              <w:jc w:val="right"/>
              <w:rPr>
                <w:b/>
              </w:rPr>
            </w:pPr>
            <w:r>
              <w:rPr>
                <w:b/>
              </w:rPr>
              <w:t>4,233.8</w:t>
            </w:r>
          </w:p>
        </w:tc>
        <w:tc>
          <w:tcPr>
            <w:tcW w:w="1282" w:type="dxa"/>
          </w:tcPr>
          <w:p w:rsidR="00000000" w:rsidRDefault="00375157">
            <w:pPr>
              <w:jc w:val="right"/>
            </w:pPr>
            <w:r>
              <w:t>3,812.0</w:t>
            </w:r>
          </w:p>
        </w:tc>
        <w:tc>
          <w:tcPr>
            <w:tcW w:w="1282" w:type="dxa"/>
            <w:gridSpan w:val="2"/>
          </w:tcPr>
          <w:p w:rsidR="00000000" w:rsidRDefault="00375157">
            <w:pPr>
              <w:jc w:val="right"/>
              <w:rPr>
                <w:b/>
              </w:rPr>
            </w:pPr>
            <w:r>
              <w:rPr>
                <w:b/>
              </w:rPr>
              <w:t>122.9</w:t>
            </w:r>
          </w:p>
        </w:tc>
        <w:tc>
          <w:tcPr>
            <w:tcW w:w="1282" w:type="dxa"/>
          </w:tcPr>
          <w:p w:rsidR="00000000" w:rsidRDefault="00375157">
            <w:pPr>
              <w:jc w:val="right"/>
            </w:pPr>
            <w:r>
              <w:t>114.4</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    Accumulated depreciation</w:t>
            </w:r>
          </w:p>
        </w:tc>
        <w:tc>
          <w:tcPr>
            <w:tcW w:w="1282" w:type="dxa"/>
            <w:gridSpan w:val="2"/>
            <w:tcBorders>
              <w:bottom w:val="single" w:sz="18" w:space="0" w:color="auto"/>
            </w:tcBorders>
          </w:tcPr>
          <w:p w:rsidR="00000000" w:rsidRDefault="00375157">
            <w:pPr>
              <w:jc w:val="right"/>
              <w:rPr>
                <w:b/>
              </w:rPr>
            </w:pPr>
            <w:r>
              <w:rPr>
                <w:b/>
              </w:rPr>
              <w:t>(2,059.4)</w:t>
            </w:r>
          </w:p>
        </w:tc>
        <w:tc>
          <w:tcPr>
            <w:tcW w:w="1282" w:type="dxa"/>
            <w:tcBorders>
              <w:bottom w:val="single" w:sz="18" w:space="0" w:color="auto"/>
            </w:tcBorders>
          </w:tcPr>
          <w:p w:rsidR="00000000" w:rsidRDefault="00375157">
            <w:pPr>
              <w:jc w:val="right"/>
            </w:pPr>
            <w:r>
              <w:t>(1,860.9)</w:t>
            </w:r>
          </w:p>
        </w:tc>
        <w:tc>
          <w:tcPr>
            <w:tcW w:w="1282" w:type="dxa"/>
            <w:gridSpan w:val="2"/>
            <w:tcBorders>
              <w:bottom w:val="single" w:sz="18" w:space="0" w:color="auto"/>
            </w:tcBorders>
          </w:tcPr>
          <w:p w:rsidR="00000000" w:rsidRDefault="00375157">
            <w:pPr>
              <w:jc w:val="right"/>
              <w:rPr>
                <w:b/>
              </w:rPr>
            </w:pPr>
            <w:r>
              <w:rPr>
                <w:b/>
              </w:rPr>
              <w:t>(74.9)</w:t>
            </w:r>
          </w:p>
        </w:tc>
        <w:tc>
          <w:tcPr>
            <w:tcW w:w="1282" w:type="dxa"/>
            <w:tcBorders>
              <w:bottom w:val="single" w:sz="18" w:space="0" w:color="auto"/>
            </w:tcBorders>
          </w:tcPr>
          <w:p w:rsidR="00000000" w:rsidRDefault="00375157">
            <w:pPr>
              <w:jc w:val="right"/>
            </w:pPr>
            <w:r>
              <w:t>(78.7)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Total plant and equipment</w:t>
            </w:r>
          </w:p>
        </w:tc>
        <w:tc>
          <w:tcPr>
            <w:tcW w:w="1282" w:type="dxa"/>
            <w:gridSpan w:val="2"/>
            <w:tcBorders>
              <w:bottom w:val="single" w:sz="18" w:space="0" w:color="auto"/>
            </w:tcBorders>
          </w:tcPr>
          <w:p w:rsidR="00000000" w:rsidRDefault="00375157">
            <w:pPr>
              <w:jc w:val="right"/>
              <w:rPr>
                <w:b/>
              </w:rPr>
            </w:pPr>
            <w:r>
              <w:rPr>
                <w:b/>
              </w:rPr>
              <w:t>2,174.4</w:t>
            </w:r>
          </w:p>
        </w:tc>
        <w:tc>
          <w:tcPr>
            <w:tcW w:w="1282" w:type="dxa"/>
            <w:tcBorders>
              <w:bottom w:val="single" w:sz="18" w:space="0" w:color="auto"/>
            </w:tcBorders>
          </w:tcPr>
          <w:p w:rsidR="00000000" w:rsidRDefault="00375157">
            <w:pPr>
              <w:jc w:val="right"/>
            </w:pPr>
            <w:r>
              <w:t>1,951.1</w:t>
            </w:r>
          </w:p>
        </w:tc>
        <w:tc>
          <w:tcPr>
            <w:tcW w:w="1282" w:type="dxa"/>
            <w:gridSpan w:val="2"/>
            <w:tcBorders>
              <w:bottom w:val="single" w:sz="18" w:space="0" w:color="auto"/>
            </w:tcBorders>
          </w:tcPr>
          <w:p w:rsidR="00000000" w:rsidRDefault="00375157">
            <w:pPr>
              <w:jc w:val="right"/>
              <w:rPr>
                <w:b/>
              </w:rPr>
            </w:pPr>
            <w:r>
              <w:rPr>
                <w:b/>
              </w:rPr>
              <w:t>48.0</w:t>
            </w:r>
          </w:p>
        </w:tc>
        <w:tc>
          <w:tcPr>
            <w:tcW w:w="1282" w:type="dxa"/>
            <w:tcBorders>
              <w:bottom w:val="single" w:sz="18" w:space="0" w:color="auto"/>
            </w:tcBorders>
          </w:tcPr>
          <w:p w:rsidR="00000000" w:rsidRDefault="00375157">
            <w:pPr>
              <w:jc w:val="right"/>
            </w:pPr>
            <w:r>
              <w:t>35.7</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b/>
                <w:vanish/>
              </w:rPr>
              <w:t>[SULON]</w:t>
            </w:r>
            <w:r>
              <w:rPr>
                <w:b/>
              </w:rPr>
              <w:t>Capital work in progress, at cost</w:t>
            </w:r>
          </w:p>
        </w:tc>
        <w:tc>
          <w:tcPr>
            <w:tcW w:w="1282" w:type="dxa"/>
            <w:gridSpan w:val="2"/>
            <w:tcBorders>
              <w:bottom w:val="single" w:sz="18" w:space="0" w:color="auto"/>
            </w:tcBorders>
          </w:tcPr>
          <w:p w:rsidR="00000000" w:rsidRDefault="00375157">
            <w:pPr>
              <w:jc w:val="right"/>
              <w:rPr>
                <w:b/>
              </w:rPr>
            </w:pPr>
            <w:r>
              <w:rPr>
                <w:b/>
              </w:rPr>
              <w:t>273.1</w:t>
            </w:r>
          </w:p>
        </w:tc>
        <w:tc>
          <w:tcPr>
            <w:tcW w:w="1282" w:type="dxa"/>
            <w:tcBorders>
              <w:bottom w:val="single" w:sz="18" w:space="0" w:color="auto"/>
            </w:tcBorders>
          </w:tcPr>
          <w:p w:rsidR="00000000" w:rsidRDefault="00375157">
            <w:pPr>
              <w:jc w:val="right"/>
            </w:pPr>
            <w:r>
              <w:t>214.8</w:t>
            </w:r>
          </w:p>
        </w:tc>
        <w:tc>
          <w:tcPr>
            <w:tcW w:w="1282" w:type="dxa"/>
            <w:gridSpan w:val="2"/>
            <w:tcBorders>
              <w:bottom w:val="single" w:sz="18" w:space="0" w:color="auto"/>
            </w:tcBorders>
          </w:tcPr>
          <w:p w:rsidR="00000000" w:rsidRDefault="00375157">
            <w:pPr>
              <w:jc w:val="right"/>
              <w:rPr>
                <w:b/>
              </w:rPr>
            </w:pPr>
            <w:r>
              <w:rPr>
                <w:b/>
              </w:rPr>
              <w:t>5.5</w:t>
            </w:r>
          </w:p>
        </w:tc>
        <w:tc>
          <w:tcPr>
            <w:tcW w:w="1282" w:type="dxa"/>
            <w:tcBorders>
              <w:bottom w:val="single" w:sz="18" w:space="0" w:color="auto"/>
            </w:tcBorders>
          </w:tcPr>
          <w:p w:rsidR="00000000" w:rsidRDefault="00375157">
            <w:pPr>
              <w:jc w:val="right"/>
            </w:pPr>
            <w:r>
              <w:t>4.6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b/>
                <w:vanish/>
              </w:rPr>
              <w:t>[DU</w:t>
            </w:r>
            <w:r>
              <w:rPr>
                <w:b/>
                <w:vanish/>
              </w:rPr>
              <w:t>LON]</w:t>
            </w:r>
            <w:r>
              <w:rPr>
                <w:b/>
              </w:rPr>
              <w:t>Total property, plant and equipment</w:t>
            </w:r>
          </w:p>
        </w:tc>
        <w:tc>
          <w:tcPr>
            <w:tcW w:w="1282" w:type="dxa"/>
            <w:gridSpan w:val="2"/>
            <w:tcBorders>
              <w:bottom w:val="double" w:sz="18" w:space="0" w:color="auto"/>
            </w:tcBorders>
          </w:tcPr>
          <w:p w:rsidR="00000000" w:rsidRDefault="00375157">
            <w:pPr>
              <w:jc w:val="right"/>
              <w:rPr>
                <w:b/>
              </w:rPr>
            </w:pPr>
            <w:r>
              <w:rPr>
                <w:b/>
              </w:rPr>
              <w:t>3,094.4</w:t>
            </w:r>
          </w:p>
        </w:tc>
        <w:tc>
          <w:tcPr>
            <w:tcW w:w="1282" w:type="dxa"/>
            <w:tcBorders>
              <w:bottom w:val="double" w:sz="18" w:space="0" w:color="auto"/>
            </w:tcBorders>
          </w:tcPr>
          <w:p w:rsidR="00000000" w:rsidRDefault="00375157">
            <w:pPr>
              <w:jc w:val="right"/>
            </w:pPr>
            <w:r>
              <w:t>2,918.3</w:t>
            </w:r>
          </w:p>
        </w:tc>
        <w:tc>
          <w:tcPr>
            <w:tcW w:w="1282" w:type="dxa"/>
            <w:gridSpan w:val="2"/>
            <w:tcBorders>
              <w:bottom w:val="double" w:sz="18" w:space="0" w:color="auto"/>
            </w:tcBorders>
          </w:tcPr>
          <w:p w:rsidR="00000000" w:rsidRDefault="00375157">
            <w:pPr>
              <w:jc w:val="right"/>
              <w:rPr>
                <w:b/>
              </w:rPr>
            </w:pPr>
            <w:r>
              <w:rPr>
                <w:b/>
              </w:rPr>
              <w:t>65.8</w:t>
            </w:r>
          </w:p>
        </w:tc>
        <w:tc>
          <w:tcPr>
            <w:tcW w:w="1282" w:type="dxa"/>
            <w:tcBorders>
              <w:bottom w:val="double" w:sz="18" w:space="0" w:color="auto"/>
            </w:tcBorders>
          </w:tcPr>
          <w:p w:rsidR="00000000" w:rsidRDefault="00375157">
            <w:pPr>
              <w:jc w:val="right"/>
            </w:pPr>
            <w:r>
              <w:t>69.3</w:t>
            </w:r>
          </w:p>
        </w:tc>
      </w:tr>
    </w:tbl>
    <w:p w:rsidR="00000000" w:rsidRDefault="00375157">
      <w:pPr>
        <w:ind w:left="110"/>
      </w:pPr>
    </w:p>
    <w:p w:rsidR="00000000" w:rsidRDefault="00375157">
      <w:pPr>
        <w:pStyle w:val="HangIndent0"/>
        <w:rPr>
          <w:i/>
        </w:rPr>
      </w:pPr>
      <w:r>
        <w:rPr>
          <w:i/>
        </w:rPr>
        <w:t>*</w:t>
      </w:r>
      <w:r>
        <w:rPr>
          <w:i/>
        </w:rPr>
        <w:tab/>
        <w:t>Directors' valuations are namely based on market values assuming continuation of the properties' existing or intended use.</w:t>
      </w:r>
    </w:p>
    <w:p w:rsidR="00000000" w:rsidRDefault="00375157">
      <w:pPr>
        <w:ind w:left="110"/>
      </w:pPr>
    </w:p>
    <w:tbl>
      <w:tblPr>
        <w:tblW w:w="0" w:type="auto"/>
        <w:tblLayout w:type="fixed"/>
        <w:tblLook w:val="0000"/>
      </w:tblPr>
      <w:tblGrid>
        <w:gridCol w:w="6913"/>
        <w:gridCol w:w="1282"/>
        <w:gridCol w:w="1282"/>
        <w:gridCol w:w="1282"/>
        <w:gridCol w:w="1282"/>
      </w:tblGrid>
      <w:tr w:rsidR="00000000">
        <w:tblPrEx>
          <w:tblCellMar>
            <w:top w:w="0" w:type="dxa"/>
            <w:bottom w:w="0" w:type="dxa"/>
          </w:tblCellMar>
        </w:tblPrEx>
        <w:trPr>
          <w:cantSplit/>
        </w:trPr>
        <w:tc>
          <w:tcPr>
            <w:tcW w:w="6913" w:type="dxa"/>
          </w:tcPr>
          <w:p w:rsidR="00000000" w:rsidRDefault="00375157">
            <w:pPr>
              <w:ind w:left="110"/>
            </w:pPr>
            <w:r>
              <w:rPr>
                <w:b/>
              </w:rPr>
              <w:t>13. INTANGIBLES</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 xml:space="preserve">Liquor licences, net of accumulated amortisation $8.0 million (1997 $5.8 </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million)</w:t>
            </w:r>
          </w:p>
        </w:tc>
        <w:tc>
          <w:tcPr>
            <w:tcW w:w="1282" w:type="dxa"/>
          </w:tcPr>
          <w:p w:rsidR="00000000" w:rsidRDefault="00375157">
            <w:pPr>
              <w:jc w:val="right"/>
            </w:pPr>
            <w:r>
              <w:rPr>
                <w:b/>
              </w:rPr>
              <w:t>41.1</w:t>
            </w:r>
          </w:p>
        </w:tc>
        <w:tc>
          <w:tcPr>
            <w:tcW w:w="1282" w:type="dxa"/>
          </w:tcPr>
          <w:p w:rsidR="00000000" w:rsidRDefault="00375157">
            <w:pPr>
              <w:jc w:val="right"/>
            </w:pPr>
            <w:r>
              <w:t>28.3</w:t>
            </w: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Goodwill, net of accumulated amortisation $20.0 million (1997 $15.9 million)</w:t>
            </w:r>
          </w:p>
        </w:tc>
        <w:tc>
          <w:tcPr>
            <w:tcW w:w="1282" w:type="dxa"/>
            <w:tcBorders>
              <w:bottom w:val="single" w:sz="18" w:space="0" w:color="auto"/>
            </w:tcBorders>
          </w:tcPr>
          <w:p w:rsidR="00000000" w:rsidRDefault="00375157">
            <w:pPr>
              <w:jc w:val="right"/>
            </w:pPr>
            <w:r>
              <w:rPr>
                <w:b/>
              </w:rPr>
              <w:t>66.0</w:t>
            </w:r>
          </w:p>
        </w:tc>
        <w:tc>
          <w:tcPr>
            <w:tcW w:w="1282" w:type="dxa"/>
            <w:tcBorders>
              <w:bottom w:val="single" w:sz="18" w:space="0" w:color="auto"/>
            </w:tcBorders>
          </w:tcPr>
          <w:p w:rsidR="00000000" w:rsidRDefault="00375157">
            <w:pPr>
              <w:jc w:val="right"/>
            </w:pPr>
            <w:r>
              <w:t>55.4</w:t>
            </w:r>
          </w:p>
        </w:tc>
        <w:tc>
          <w:tcPr>
            <w:tcW w:w="1282" w:type="dxa"/>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tcBorders>
              <w:bottom w:val="double" w:sz="18" w:space="0" w:color="auto"/>
            </w:tcBorders>
          </w:tcPr>
          <w:p w:rsidR="00000000" w:rsidRDefault="00375157">
            <w:pPr>
              <w:jc w:val="right"/>
            </w:pPr>
            <w:r>
              <w:rPr>
                <w:b/>
              </w:rPr>
              <w:t>107.1</w:t>
            </w:r>
          </w:p>
        </w:tc>
        <w:tc>
          <w:tcPr>
            <w:tcW w:w="1282" w:type="dxa"/>
            <w:tcBorders>
              <w:bottom w:val="double" w:sz="18" w:space="0" w:color="auto"/>
            </w:tcBorders>
          </w:tcPr>
          <w:p w:rsidR="00000000" w:rsidRDefault="00375157">
            <w:pPr>
              <w:jc w:val="right"/>
            </w:pPr>
            <w:r>
              <w:t>83.7</w:t>
            </w:r>
          </w:p>
        </w:tc>
        <w:tc>
          <w:tcPr>
            <w:tcW w:w="1282" w:type="dxa"/>
            <w:tcBorders>
              <w:bottom w:val="double" w:sz="18" w:space="0" w:color="auto"/>
            </w:tcBorders>
          </w:tcPr>
          <w:p w:rsidR="00000000" w:rsidRDefault="00375157">
            <w:pPr>
              <w:jc w:val="right"/>
            </w:pPr>
          </w:p>
        </w:tc>
        <w:tc>
          <w:tcPr>
            <w:tcW w:w="1282" w:type="dxa"/>
            <w:tcBorders>
              <w:bottom w:val="doub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rPr>
                <w:b/>
              </w:rPr>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14. OTHER ASSE</w:t>
            </w:r>
            <w:r>
              <w:rPr>
                <w:b/>
              </w:rPr>
              <w:t>TS (NON-CURRENT)</w:t>
            </w: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Future income tax benefits *</w:t>
            </w:r>
          </w:p>
        </w:tc>
        <w:tc>
          <w:tcPr>
            <w:tcW w:w="1282" w:type="dxa"/>
          </w:tcPr>
          <w:p w:rsidR="00000000" w:rsidRDefault="00375157">
            <w:pPr>
              <w:jc w:val="right"/>
            </w:pPr>
            <w:r>
              <w:rPr>
                <w:b/>
              </w:rPr>
              <w:t>104.6</w:t>
            </w:r>
          </w:p>
        </w:tc>
        <w:tc>
          <w:tcPr>
            <w:tcW w:w="1282" w:type="dxa"/>
          </w:tcPr>
          <w:p w:rsidR="00000000" w:rsidRDefault="00375157">
            <w:pPr>
              <w:jc w:val="right"/>
            </w:pPr>
            <w:r>
              <w:t>85.8</w:t>
            </w:r>
          </w:p>
        </w:tc>
        <w:tc>
          <w:tcPr>
            <w:tcW w:w="1282" w:type="dxa"/>
          </w:tcPr>
          <w:p w:rsidR="00000000" w:rsidRDefault="00375157">
            <w:pPr>
              <w:jc w:val="right"/>
            </w:pPr>
            <w:r>
              <w:rPr>
                <w:b/>
              </w:rPr>
              <w:t>19.4</w:t>
            </w:r>
          </w:p>
        </w:tc>
        <w:tc>
          <w:tcPr>
            <w:tcW w:w="1282" w:type="dxa"/>
          </w:tcPr>
          <w:p w:rsidR="00000000" w:rsidRDefault="00375157">
            <w:pPr>
              <w:jc w:val="right"/>
            </w:pPr>
            <w:r>
              <w:t>18.2</w:t>
            </w:r>
          </w:p>
        </w:tc>
      </w:tr>
      <w:tr w:rsidR="00000000">
        <w:tblPrEx>
          <w:tblCellMar>
            <w:top w:w="0" w:type="dxa"/>
            <w:bottom w:w="0" w:type="dxa"/>
          </w:tblCellMar>
        </w:tblPrEx>
        <w:trPr>
          <w:cantSplit/>
        </w:trPr>
        <w:tc>
          <w:tcPr>
            <w:tcW w:w="6913" w:type="dxa"/>
          </w:tcPr>
          <w:p w:rsidR="00000000" w:rsidRDefault="00375157">
            <w:pPr>
              <w:ind w:left="110"/>
            </w:pPr>
            <w:r>
              <w:t xml:space="preserve">Computer software, net of accumulated amortisation $8.2 million (1997 $5.2 </w:t>
            </w:r>
          </w:p>
        </w:tc>
        <w:tc>
          <w:tcPr>
            <w:tcW w:w="1282" w:type="dxa"/>
          </w:tcPr>
          <w:p w:rsidR="00000000" w:rsidRDefault="00375157">
            <w:pPr>
              <w:jc w:val="right"/>
              <w:rPr>
                <w:b/>
              </w:rPr>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million)</w:t>
            </w:r>
          </w:p>
        </w:tc>
        <w:tc>
          <w:tcPr>
            <w:tcW w:w="1282" w:type="dxa"/>
          </w:tcPr>
          <w:p w:rsidR="00000000" w:rsidRDefault="00375157">
            <w:pPr>
              <w:jc w:val="right"/>
            </w:pPr>
            <w:r>
              <w:rPr>
                <w:b/>
              </w:rPr>
              <w:t>15.7</w:t>
            </w:r>
          </w:p>
        </w:tc>
        <w:tc>
          <w:tcPr>
            <w:tcW w:w="1282" w:type="dxa"/>
          </w:tcPr>
          <w:p w:rsidR="00000000" w:rsidRDefault="00375157">
            <w:pPr>
              <w:jc w:val="right"/>
            </w:pPr>
            <w:r>
              <w:t>7.1</w:t>
            </w:r>
          </w:p>
        </w:tc>
        <w:tc>
          <w:tcPr>
            <w:tcW w:w="1282" w:type="dxa"/>
          </w:tcPr>
          <w:p w:rsidR="00000000" w:rsidRDefault="00375157">
            <w:pPr>
              <w:jc w:val="right"/>
            </w:pPr>
            <w:r>
              <w:rPr>
                <w:b/>
              </w:rPr>
              <w:t>8.1</w:t>
            </w: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Other</w:t>
            </w:r>
          </w:p>
        </w:tc>
        <w:tc>
          <w:tcPr>
            <w:tcW w:w="1282" w:type="dxa"/>
            <w:tcBorders>
              <w:bottom w:val="single" w:sz="18" w:space="0" w:color="auto"/>
            </w:tcBorders>
          </w:tcPr>
          <w:p w:rsidR="00000000" w:rsidRDefault="00375157">
            <w:pPr>
              <w:jc w:val="right"/>
            </w:pPr>
            <w:r>
              <w:rPr>
                <w:b/>
              </w:rPr>
              <w:t>8.4</w:t>
            </w:r>
          </w:p>
        </w:tc>
        <w:tc>
          <w:tcPr>
            <w:tcW w:w="1282" w:type="dxa"/>
            <w:tcBorders>
              <w:bottom w:val="single" w:sz="18" w:space="0" w:color="auto"/>
            </w:tcBorders>
          </w:tcPr>
          <w:p w:rsidR="00000000" w:rsidRDefault="00375157">
            <w:pPr>
              <w:jc w:val="right"/>
            </w:pPr>
            <w:r>
              <w:t>8.8</w:t>
            </w:r>
          </w:p>
        </w:tc>
        <w:tc>
          <w:tcPr>
            <w:tcW w:w="1282" w:type="dxa"/>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tcBorders>
              <w:bottom w:val="double" w:sz="18" w:space="0" w:color="auto"/>
            </w:tcBorders>
          </w:tcPr>
          <w:p w:rsidR="00000000" w:rsidRDefault="00375157">
            <w:pPr>
              <w:jc w:val="right"/>
            </w:pPr>
            <w:r>
              <w:rPr>
                <w:b/>
              </w:rPr>
              <w:t>128.7</w:t>
            </w:r>
          </w:p>
        </w:tc>
        <w:tc>
          <w:tcPr>
            <w:tcW w:w="1282" w:type="dxa"/>
            <w:tcBorders>
              <w:bottom w:val="double" w:sz="18" w:space="0" w:color="auto"/>
            </w:tcBorders>
          </w:tcPr>
          <w:p w:rsidR="00000000" w:rsidRDefault="00375157">
            <w:pPr>
              <w:jc w:val="right"/>
            </w:pPr>
            <w:r>
              <w:t>101.7</w:t>
            </w:r>
          </w:p>
        </w:tc>
        <w:tc>
          <w:tcPr>
            <w:tcW w:w="1282" w:type="dxa"/>
            <w:tcBorders>
              <w:bottom w:val="double" w:sz="18" w:space="0" w:color="auto"/>
            </w:tcBorders>
          </w:tcPr>
          <w:p w:rsidR="00000000" w:rsidRDefault="00375157">
            <w:pPr>
              <w:jc w:val="right"/>
            </w:pPr>
            <w:r>
              <w:rPr>
                <w:b/>
              </w:rPr>
              <w:t>27.5</w:t>
            </w:r>
          </w:p>
        </w:tc>
        <w:tc>
          <w:tcPr>
            <w:tcW w:w="1282" w:type="dxa"/>
            <w:tcBorders>
              <w:bottom w:val="double" w:sz="18" w:space="0" w:color="auto"/>
            </w:tcBorders>
          </w:tcPr>
          <w:p w:rsidR="00000000" w:rsidRDefault="00375157">
            <w:pPr>
              <w:jc w:val="right"/>
            </w:pPr>
            <w:r>
              <w:t>18.2</w:t>
            </w:r>
          </w:p>
        </w:tc>
      </w:tr>
    </w:tbl>
    <w:p w:rsidR="00000000" w:rsidRDefault="00375157">
      <w:pPr>
        <w:ind w:left="110"/>
      </w:pPr>
    </w:p>
    <w:p w:rsidR="00000000" w:rsidRDefault="00375157">
      <w:pPr>
        <w:pStyle w:val="HangIndent0"/>
        <w:rPr>
          <w:i/>
        </w:rPr>
      </w:pPr>
      <w:r>
        <w:rPr>
          <w:i/>
        </w:rPr>
        <w:t>*</w:t>
      </w:r>
      <w:r>
        <w:rPr>
          <w:i/>
        </w:rPr>
        <w:tab/>
        <w:t>Potential future income tax benefits of $15.0 million (1997 $4.8 million) attributable to tax losses of $45.5 million (1997 $14.4 million) carried forward by a controlled entity have not been brought to account because the dire</w:t>
      </w:r>
      <w:r>
        <w:rPr>
          <w:i/>
        </w:rPr>
        <w:t>ctors do not believe it is appropriate to regard realisation of the future income tax benefits as virtually certain.</w:t>
      </w:r>
    </w:p>
    <w:p w:rsidR="00000000" w:rsidRDefault="00375157">
      <w:pPr>
        <w:ind w:left="110"/>
      </w:pPr>
    </w:p>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15. ACCOUNTS PAYABLE</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Trade creditors</w:t>
            </w:r>
          </w:p>
        </w:tc>
        <w:tc>
          <w:tcPr>
            <w:tcW w:w="1282" w:type="dxa"/>
            <w:gridSpan w:val="2"/>
          </w:tcPr>
          <w:p w:rsidR="00000000" w:rsidRDefault="00375157">
            <w:pPr>
              <w:jc w:val="right"/>
              <w:rPr>
                <w:b/>
              </w:rPr>
            </w:pPr>
            <w:r>
              <w:rPr>
                <w:b/>
              </w:rPr>
              <w:t>1,570.0</w:t>
            </w:r>
          </w:p>
        </w:tc>
        <w:tc>
          <w:tcPr>
            <w:tcW w:w="1282" w:type="dxa"/>
          </w:tcPr>
          <w:p w:rsidR="00000000" w:rsidRDefault="00375157">
            <w:pPr>
              <w:jc w:val="right"/>
            </w:pPr>
            <w:r>
              <w:t>1,422.8</w:t>
            </w:r>
          </w:p>
        </w:tc>
        <w:tc>
          <w:tcPr>
            <w:tcW w:w="1282" w:type="dxa"/>
            <w:gridSpan w:val="2"/>
          </w:tcPr>
          <w:p w:rsidR="00000000" w:rsidRDefault="00375157">
            <w:pPr>
              <w:jc w:val="right"/>
              <w:rPr>
                <w:b/>
              </w:rPr>
            </w:pPr>
            <w:r>
              <w:rPr>
                <w:b/>
              </w:rPr>
              <w:t>19.2</w:t>
            </w:r>
          </w:p>
        </w:tc>
        <w:tc>
          <w:tcPr>
            <w:tcW w:w="1282" w:type="dxa"/>
          </w:tcPr>
          <w:p w:rsidR="00000000" w:rsidRDefault="00375157">
            <w:pPr>
              <w:jc w:val="right"/>
            </w:pPr>
            <w:r>
              <w:t>14.2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Accruals</w:t>
            </w:r>
          </w:p>
        </w:tc>
        <w:tc>
          <w:tcPr>
            <w:tcW w:w="1282" w:type="dxa"/>
            <w:gridSpan w:val="2"/>
            <w:tcBorders>
              <w:bottom w:val="single" w:sz="18" w:space="0" w:color="auto"/>
            </w:tcBorders>
          </w:tcPr>
          <w:p w:rsidR="00000000" w:rsidRDefault="00375157">
            <w:pPr>
              <w:jc w:val="right"/>
              <w:rPr>
                <w:b/>
              </w:rPr>
            </w:pPr>
            <w:r>
              <w:rPr>
                <w:b/>
              </w:rPr>
              <w:t>292.8</w:t>
            </w:r>
          </w:p>
        </w:tc>
        <w:tc>
          <w:tcPr>
            <w:tcW w:w="1282" w:type="dxa"/>
            <w:tcBorders>
              <w:bottom w:val="single" w:sz="18" w:space="0" w:color="auto"/>
            </w:tcBorders>
          </w:tcPr>
          <w:p w:rsidR="00000000" w:rsidRDefault="00375157">
            <w:pPr>
              <w:jc w:val="right"/>
            </w:pPr>
            <w:r>
              <w:t>210.6</w:t>
            </w:r>
          </w:p>
        </w:tc>
        <w:tc>
          <w:tcPr>
            <w:tcW w:w="1282" w:type="dxa"/>
            <w:gridSpan w:val="2"/>
            <w:tcBorders>
              <w:bottom w:val="single" w:sz="18" w:space="0" w:color="auto"/>
            </w:tcBorders>
          </w:tcPr>
          <w:p w:rsidR="00000000" w:rsidRDefault="00375157">
            <w:pPr>
              <w:jc w:val="right"/>
              <w:rPr>
                <w:b/>
              </w:rPr>
            </w:pPr>
            <w:r>
              <w:rPr>
                <w:b/>
              </w:rPr>
              <w:t>61.8</w:t>
            </w:r>
          </w:p>
        </w:tc>
        <w:tc>
          <w:tcPr>
            <w:tcW w:w="1282" w:type="dxa"/>
            <w:tcBorders>
              <w:bottom w:val="single" w:sz="18" w:space="0" w:color="auto"/>
            </w:tcBorders>
          </w:tcPr>
          <w:p w:rsidR="00000000" w:rsidRDefault="00375157">
            <w:pPr>
              <w:jc w:val="right"/>
            </w:pPr>
            <w:r>
              <w:t>42.4</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1,862.8</w:t>
            </w:r>
          </w:p>
        </w:tc>
        <w:tc>
          <w:tcPr>
            <w:tcW w:w="1282" w:type="dxa"/>
            <w:tcBorders>
              <w:bottom w:val="double" w:sz="18" w:space="0" w:color="auto"/>
            </w:tcBorders>
          </w:tcPr>
          <w:p w:rsidR="00000000" w:rsidRDefault="00375157">
            <w:pPr>
              <w:jc w:val="right"/>
            </w:pPr>
            <w:r>
              <w:t>1,633.4</w:t>
            </w:r>
          </w:p>
        </w:tc>
        <w:tc>
          <w:tcPr>
            <w:tcW w:w="1282" w:type="dxa"/>
            <w:gridSpan w:val="2"/>
            <w:tcBorders>
              <w:bottom w:val="double" w:sz="18" w:space="0" w:color="auto"/>
            </w:tcBorders>
          </w:tcPr>
          <w:p w:rsidR="00000000" w:rsidRDefault="00375157">
            <w:pPr>
              <w:jc w:val="right"/>
              <w:rPr>
                <w:b/>
              </w:rPr>
            </w:pPr>
            <w:r>
              <w:rPr>
                <w:b/>
              </w:rPr>
              <w:t>81.0</w:t>
            </w:r>
          </w:p>
        </w:tc>
        <w:tc>
          <w:tcPr>
            <w:tcW w:w="1282" w:type="dxa"/>
            <w:tcBorders>
              <w:bottom w:val="double" w:sz="18" w:space="0" w:color="auto"/>
            </w:tcBorders>
          </w:tcPr>
          <w:p w:rsidR="00000000" w:rsidRDefault="00375157">
            <w:pPr>
              <w:jc w:val="right"/>
            </w:pPr>
            <w:r>
              <w:t>56.6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16. BORROWINGS (CURRENT)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Bank overdraft</w:t>
            </w:r>
          </w:p>
        </w:tc>
        <w:tc>
          <w:tcPr>
            <w:tcW w:w="1282" w:type="dxa"/>
            <w:gridSpan w:val="2"/>
          </w:tcPr>
          <w:p w:rsidR="00000000" w:rsidRDefault="00375157">
            <w:pPr>
              <w:jc w:val="right"/>
              <w:rPr>
                <w:b/>
              </w:rPr>
            </w:pPr>
            <w:r>
              <w:rPr>
                <w:b/>
              </w:rPr>
              <w:t>0.5</w:t>
            </w:r>
          </w:p>
        </w:tc>
        <w:tc>
          <w:tcPr>
            <w:tcW w:w="1282" w:type="dxa"/>
          </w:tcPr>
          <w:p w:rsidR="00000000" w:rsidRDefault="00375157">
            <w:pPr>
              <w:jc w:val="right"/>
            </w:pPr>
            <w:r>
              <w:t>1.1</w:t>
            </w:r>
          </w:p>
        </w:tc>
        <w:tc>
          <w:tcPr>
            <w:tcW w:w="1282" w:type="dxa"/>
            <w:gridSpan w:val="2"/>
          </w:tcPr>
          <w:p w:rsidR="00000000" w:rsidRDefault="00375157">
            <w:pPr>
              <w:jc w:val="right"/>
              <w:rPr>
                <w:b/>
              </w:rPr>
            </w:pPr>
            <w:r>
              <w:rPr>
                <w:b/>
              </w:rPr>
              <w:t>0.3</w:t>
            </w: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Other loans</w:t>
            </w:r>
          </w:p>
        </w:tc>
        <w:tc>
          <w:tcPr>
            <w:tcW w:w="1282" w:type="dxa"/>
            <w:gridSpan w:val="2"/>
            <w:tcBorders>
              <w:bottom w:val="single" w:sz="18" w:space="0" w:color="auto"/>
            </w:tcBorders>
          </w:tcPr>
          <w:p w:rsidR="00000000" w:rsidRDefault="00375157">
            <w:pPr>
              <w:jc w:val="right"/>
              <w:rPr>
                <w:b/>
              </w:rPr>
            </w:pPr>
            <w:r>
              <w:rPr>
                <w:b/>
              </w:rPr>
              <w:t>123.6</w:t>
            </w:r>
          </w:p>
        </w:tc>
        <w:tc>
          <w:tcPr>
            <w:tcW w:w="1282" w:type="dxa"/>
            <w:tcBorders>
              <w:bottom w:val="single" w:sz="18" w:space="0" w:color="auto"/>
            </w:tcBorders>
          </w:tcPr>
          <w:p w:rsidR="00000000" w:rsidRDefault="00375157">
            <w:pPr>
              <w:jc w:val="right"/>
            </w:pPr>
            <w:r>
              <w:t>49.4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124.1</w:t>
            </w:r>
          </w:p>
        </w:tc>
        <w:tc>
          <w:tcPr>
            <w:tcW w:w="1282" w:type="dxa"/>
            <w:tcBorders>
              <w:bottom w:val="double" w:sz="18" w:space="0" w:color="auto"/>
            </w:tcBorders>
          </w:tcPr>
          <w:p w:rsidR="00000000" w:rsidRDefault="00375157">
            <w:pPr>
              <w:jc w:val="right"/>
            </w:pPr>
            <w:r>
              <w:t>50.5</w:t>
            </w:r>
          </w:p>
        </w:tc>
        <w:tc>
          <w:tcPr>
            <w:tcW w:w="1282" w:type="dxa"/>
            <w:gridSpan w:val="2"/>
            <w:tcBorders>
              <w:bottom w:val="double" w:sz="18" w:space="0" w:color="auto"/>
            </w:tcBorders>
          </w:tcPr>
          <w:p w:rsidR="00000000" w:rsidRDefault="00375157">
            <w:pPr>
              <w:jc w:val="right"/>
              <w:rPr>
                <w:b/>
              </w:rPr>
            </w:pPr>
            <w:r>
              <w:rPr>
                <w:b/>
              </w:rPr>
              <w:t>0.3</w:t>
            </w:r>
          </w:p>
        </w:tc>
        <w:tc>
          <w:tcPr>
            <w:tcW w:w="1282" w:type="dxa"/>
            <w:tcBorders>
              <w:bottom w:val="doub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17. PROVISIONS (CURRENT)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Dividends</w:t>
            </w:r>
          </w:p>
        </w:tc>
        <w:tc>
          <w:tcPr>
            <w:tcW w:w="1282" w:type="dxa"/>
            <w:gridSpan w:val="2"/>
          </w:tcPr>
          <w:p w:rsidR="00000000" w:rsidRDefault="00375157">
            <w:pPr>
              <w:jc w:val="right"/>
              <w:rPr>
                <w:b/>
              </w:rPr>
            </w:pPr>
            <w:r>
              <w:rPr>
                <w:b/>
              </w:rPr>
              <w:t>132.1</w:t>
            </w:r>
          </w:p>
        </w:tc>
        <w:tc>
          <w:tcPr>
            <w:tcW w:w="1282" w:type="dxa"/>
          </w:tcPr>
          <w:p w:rsidR="00000000" w:rsidRDefault="00375157">
            <w:pPr>
              <w:jc w:val="right"/>
            </w:pPr>
            <w:r>
              <w:t>120.2</w:t>
            </w:r>
          </w:p>
        </w:tc>
        <w:tc>
          <w:tcPr>
            <w:tcW w:w="1282" w:type="dxa"/>
            <w:gridSpan w:val="2"/>
          </w:tcPr>
          <w:p w:rsidR="00000000" w:rsidRDefault="00375157">
            <w:pPr>
              <w:jc w:val="right"/>
              <w:rPr>
                <w:b/>
              </w:rPr>
            </w:pPr>
            <w:r>
              <w:rPr>
                <w:b/>
              </w:rPr>
              <w:t>132.1</w:t>
            </w:r>
          </w:p>
        </w:tc>
        <w:tc>
          <w:tcPr>
            <w:tcW w:w="1282" w:type="dxa"/>
          </w:tcPr>
          <w:p w:rsidR="00000000" w:rsidRDefault="00375157">
            <w:pPr>
              <w:jc w:val="right"/>
            </w:pPr>
            <w:r>
              <w:t>120.2</w:t>
            </w:r>
          </w:p>
        </w:tc>
      </w:tr>
      <w:tr w:rsidR="00000000">
        <w:tblPrEx>
          <w:tblCellMar>
            <w:top w:w="0" w:type="dxa"/>
            <w:bottom w:w="0" w:type="dxa"/>
          </w:tblCellMar>
        </w:tblPrEx>
        <w:trPr>
          <w:cantSplit/>
        </w:trPr>
        <w:tc>
          <w:tcPr>
            <w:tcW w:w="6913" w:type="dxa"/>
          </w:tcPr>
          <w:p w:rsidR="00000000" w:rsidRDefault="00375157">
            <w:pPr>
              <w:ind w:left="110"/>
            </w:pPr>
            <w:r>
              <w:t>Taxation</w:t>
            </w:r>
          </w:p>
        </w:tc>
        <w:tc>
          <w:tcPr>
            <w:tcW w:w="1282" w:type="dxa"/>
            <w:gridSpan w:val="2"/>
          </w:tcPr>
          <w:p w:rsidR="00000000" w:rsidRDefault="00375157">
            <w:pPr>
              <w:jc w:val="right"/>
              <w:rPr>
                <w:b/>
              </w:rPr>
            </w:pPr>
            <w:r>
              <w:rPr>
                <w:b/>
              </w:rPr>
              <w:t>221.5</w:t>
            </w:r>
          </w:p>
        </w:tc>
        <w:tc>
          <w:tcPr>
            <w:tcW w:w="1282" w:type="dxa"/>
          </w:tcPr>
          <w:p w:rsidR="00000000" w:rsidRDefault="00375157">
            <w:pPr>
              <w:jc w:val="right"/>
            </w:pPr>
            <w:r>
              <w:t>214.5</w:t>
            </w:r>
          </w:p>
        </w:tc>
        <w:tc>
          <w:tcPr>
            <w:tcW w:w="1282" w:type="dxa"/>
            <w:gridSpan w:val="2"/>
          </w:tcPr>
          <w:p w:rsidR="00000000" w:rsidRDefault="00375157">
            <w:pPr>
              <w:jc w:val="right"/>
              <w:rPr>
                <w:b/>
              </w:rPr>
            </w:pPr>
            <w:r>
              <w:rPr>
                <w:b/>
              </w:rPr>
              <w:t>39.4</w:t>
            </w:r>
          </w:p>
        </w:tc>
        <w:tc>
          <w:tcPr>
            <w:tcW w:w="1282" w:type="dxa"/>
          </w:tcPr>
          <w:p w:rsidR="00000000" w:rsidRDefault="00375157">
            <w:pPr>
              <w:jc w:val="right"/>
            </w:pPr>
            <w:r>
              <w:t>12.3</w:t>
            </w:r>
          </w:p>
        </w:tc>
      </w:tr>
      <w:tr w:rsidR="00000000">
        <w:tblPrEx>
          <w:tblCellMar>
            <w:top w:w="0" w:type="dxa"/>
            <w:bottom w:w="0" w:type="dxa"/>
          </w:tblCellMar>
        </w:tblPrEx>
        <w:trPr>
          <w:cantSplit/>
        </w:trPr>
        <w:tc>
          <w:tcPr>
            <w:tcW w:w="6913" w:type="dxa"/>
          </w:tcPr>
          <w:p w:rsidR="00000000" w:rsidRDefault="00375157">
            <w:pPr>
              <w:ind w:left="110"/>
            </w:pPr>
            <w:r>
              <w:t>Employee entitlements</w:t>
            </w:r>
          </w:p>
        </w:tc>
        <w:tc>
          <w:tcPr>
            <w:tcW w:w="1282" w:type="dxa"/>
            <w:gridSpan w:val="2"/>
          </w:tcPr>
          <w:p w:rsidR="00000000" w:rsidRDefault="00375157">
            <w:pPr>
              <w:jc w:val="right"/>
              <w:rPr>
                <w:b/>
              </w:rPr>
            </w:pPr>
            <w:r>
              <w:rPr>
                <w:b/>
              </w:rPr>
              <w:t>318.7</w:t>
            </w:r>
          </w:p>
        </w:tc>
        <w:tc>
          <w:tcPr>
            <w:tcW w:w="1282" w:type="dxa"/>
          </w:tcPr>
          <w:p w:rsidR="00000000" w:rsidRDefault="00375157">
            <w:pPr>
              <w:jc w:val="right"/>
            </w:pPr>
            <w:r>
              <w:t>297.4</w:t>
            </w:r>
          </w:p>
        </w:tc>
        <w:tc>
          <w:tcPr>
            <w:tcW w:w="1282" w:type="dxa"/>
            <w:gridSpan w:val="2"/>
          </w:tcPr>
          <w:p w:rsidR="00000000" w:rsidRDefault="00375157">
            <w:pPr>
              <w:jc w:val="right"/>
              <w:rPr>
                <w:b/>
              </w:rPr>
            </w:pPr>
            <w:r>
              <w:rPr>
                <w:b/>
              </w:rPr>
              <w:t>17.5</w:t>
            </w:r>
          </w:p>
        </w:tc>
        <w:tc>
          <w:tcPr>
            <w:tcW w:w="1282" w:type="dxa"/>
          </w:tcPr>
          <w:p w:rsidR="00000000" w:rsidRDefault="00375157">
            <w:pPr>
              <w:jc w:val="right"/>
            </w:pPr>
            <w:r>
              <w:t>7.8</w:t>
            </w:r>
          </w:p>
        </w:tc>
      </w:tr>
      <w:tr w:rsidR="00000000">
        <w:tblPrEx>
          <w:tblCellMar>
            <w:top w:w="0" w:type="dxa"/>
            <w:bottom w:w="0" w:type="dxa"/>
          </w:tblCellMar>
        </w:tblPrEx>
        <w:trPr>
          <w:cantSplit/>
        </w:trPr>
        <w:tc>
          <w:tcPr>
            <w:tcW w:w="6913" w:type="dxa"/>
          </w:tcPr>
          <w:p w:rsidR="00000000" w:rsidRDefault="00375157">
            <w:pPr>
              <w:ind w:left="110"/>
            </w:pPr>
            <w:r>
              <w:t>Self-insured risks</w:t>
            </w:r>
          </w:p>
        </w:tc>
        <w:tc>
          <w:tcPr>
            <w:tcW w:w="1282" w:type="dxa"/>
            <w:gridSpan w:val="2"/>
          </w:tcPr>
          <w:p w:rsidR="00000000" w:rsidRDefault="00375157">
            <w:pPr>
              <w:jc w:val="right"/>
              <w:rPr>
                <w:b/>
              </w:rPr>
            </w:pPr>
            <w:r>
              <w:rPr>
                <w:b/>
              </w:rPr>
              <w:t>22.5</w:t>
            </w:r>
          </w:p>
        </w:tc>
        <w:tc>
          <w:tcPr>
            <w:tcW w:w="1282" w:type="dxa"/>
          </w:tcPr>
          <w:p w:rsidR="00000000" w:rsidRDefault="00375157">
            <w:pPr>
              <w:jc w:val="right"/>
            </w:pPr>
            <w:r>
              <w:t>25.2</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Workers' compensation</w:t>
            </w:r>
          </w:p>
        </w:tc>
        <w:tc>
          <w:tcPr>
            <w:tcW w:w="1282" w:type="dxa"/>
            <w:gridSpan w:val="2"/>
            <w:tcBorders>
              <w:bottom w:val="single" w:sz="18" w:space="0" w:color="auto"/>
            </w:tcBorders>
          </w:tcPr>
          <w:p w:rsidR="00000000" w:rsidRDefault="00375157">
            <w:pPr>
              <w:jc w:val="right"/>
              <w:rPr>
                <w:b/>
              </w:rPr>
            </w:pPr>
            <w:r>
              <w:rPr>
                <w:b/>
              </w:rPr>
              <w:t>36.4</w:t>
            </w:r>
          </w:p>
        </w:tc>
        <w:tc>
          <w:tcPr>
            <w:tcW w:w="1282" w:type="dxa"/>
            <w:tcBorders>
              <w:bottom w:val="single" w:sz="18" w:space="0" w:color="auto"/>
            </w:tcBorders>
          </w:tcPr>
          <w:p w:rsidR="00000000" w:rsidRDefault="00375157">
            <w:pPr>
              <w:jc w:val="right"/>
            </w:pPr>
            <w:r>
              <w:t>29.7</w:t>
            </w:r>
          </w:p>
        </w:tc>
        <w:tc>
          <w:tcPr>
            <w:tcW w:w="1282" w:type="dxa"/>
            <w:gridSpan w:val="2"/>
            <w:tcBorders>
              <w:bottom w:val="single" w:sz="18" w:space="0" w:color="auto"/>
            </w:tcBorders>
          </w:tcPr>
          <w:p w:rsidR="00000000" w:rsidRDefault="00375157">
            <w:pPr>
              <w:jc w:val="right"/>
              <w:rPr>
                <w:b/>
              </w:rPr>
            </w:pPr>
            <w:r>
              <w:rPr>
                <w:b/>
              </w:rPr>
              <w:t>36.4</w:t>
            </w:r>
          </w:p>
        </w:tc>
        <w:tc>
          <w:tcPr>
            <w:tcW w:w="1282" w:type="dxa"/>
            <w:tcBorders>
              <w:bottom w:val="single" w:sz="18" w:space="0" w:color="auto"/>
            </w:tcBorders>
          </w:tcPr>
          <w:p w:rsidR="00000000" w:rsidRDefault="00375157">
            <w:pPr>
              <w:jc w:val="right"/>
            </w:pPr>
            <w:r>
              <w:t>29.7</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731.2</w:t>
            </w:r>
          </w:p>
        </w:tc>
        <w:tc>
          <w:tcPr>
            <w:tcW w:w="1282" w:type="dxa"/>
            <w:tcBorders>
              <w:bottom w:val="double" w:sz="18" w:space="0" w:color="auto"/>
            </w:tcBorders>
          </w:tcPr>
          <w:p w:rsidR="00000000" w:rsidRDefault="00375157">
            <w:pPr>
              <w:jc w:val="right"/>
            </w:pPr>
            <w:r>
              <w:t>687.0</w:t>
            </w:r>
          </w:p>
        </w:tc>
        <w:tc>
          <w:tcPr>
            <w:tcW w:w="1282" w:type="dxa"/>
            <w:gridSpan w:val="2"/>
            <w:tcBorders>
              <w:bottom w:val="double" w:sz="18" w:space="0" w:color="auto"/>
            </w:tcBorders>
          </w:tcPr>
          <w:p w:rsidR="00000000" w:rsidRDefault="00375157">
            <w:pPr>
              <w:jc w:val="right"/>
              <w:rPr>
                <w:b/>
              </w:rPr>
            </w:pPr>
            <w:r>
              <w:rPr>
                <w:b/>
              </w:rPr>
              <w:t>225.4</w:t>
            </w:r>
          </w:p>
        </w:tc>
        <w:tc>
          <w:tcPr>
            <w:tcW w:w="1282" w:type="dxa"/>
            <w:tcBorders>
              <w:bottom w:val="double" w:sz="18" w:space="0" w:color="auto"/>
            </w:tcBorders>
          </w:tcPr>
          <w:p w:rsidR="00000000" w:rsidRDefault="00375157">
            <w:pPr>
              <w:jc w:val="right"/>
            </w:pPr>
            <w:r>
              <w:t>170.0</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18. BORROWINGS (NON-CURRENT)</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Foreign currency loans</w:t>
            </w:r>
          </w:p>
        </w:tc>
        <w:tc>
          <w:tcPr>
            <w:tcW w:w="1282" w:type="dxa"/>
            <w:gridSpan w:val="2"/>
          </w:tcPr>
          <w:p w:rsidR="00000000" w:rsidRDefault="00375157">
            <w:pPr>
              <w:jc w:val="right"/>
              <w:rPr>
                <w:b/>
              </w:rPr>
            </w:pPr>
            <w:r>
              <w:rPr>
                <w:b/>
              </w:rPr>
              <w:t>58.3</w:t>
            </w:r>
          </w:p>
        </w:tc>
        <w:tc>
          <w:tcPr>
            <w:tcW w:w="1282" w:type="dxa"/>
          </w:tcPr>
          <w:p w:rsidR="00000000" w:rsidRDefault="00375157">
            <w:pPr>
              <w:jc w:val="right"/>
            </w:pPr>
            <w:r>
              <w:t>64.4</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Foreign currency bonds and notes</w:t>
            </w:r>
          </w:p>
        </w:tc>
        <w:tc>
          <w:tcPr>
            <w:tcW w:w="1282" w:type="dxa"/>
            <w:gridSpan w:val="2"/>
            <w:tcBorders>
              <w:bottom w:val="single" w:sz="18" w:space="0" w:color="auto"/>
            </w:tcBorders>
          </w:tcPr>
          <w:p w:rsidR="00000000" w:rsidRDefault="00375157">
            <w:pPr>
              <w:jc w:val="right"/>
              <w:rPr>
                <w:b/>
              </w:rPr>
            </w:pPr>
            <w:r>
              <w:rPr>
                <w:b/>
              </w:rPr>
              <w:t>588.2</w:t>
            </w:r>
          </w:p>
        </w:tc>
        <w:tc>
          <w:tcPr>
            <w:tcW w:w="1282" w:type="dxa"/>
            <w:tcBorders>
              <w:bottom w:val="single" w:sz="18" w:space="0" w:color="auto"/>
            </w:tcBorders>
          </w:tcPr>
          <w:p w:rsidR="00000000" w:rsidRDefault="00375157">
            <w:pPr>
              <w:jc w:val="right"/>
            </w:pPr>
            <w:r>
              <w:t>532.5</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Total foreign currency denominated borrowings</w:t>
            </w:r>
          </w:p>
        </w:tc>
        <w:tc>
          <w:tcPr>
            <w:tcW w:w="1282" w:type="dxa"/>
            <w:gridSpan w:val="2"/>
          </w:tcPr>
          <w:p w:rsidR="00000000" w:rsidRDefault="00375157">
            <w:pPr>
              <w:jc w:val="right"/>
              <w:rPr>
                <w:b/>
              </w:rPr>
            </w:pPr>
            <w:r>
              <w:rPr>
                <w:b/>
              </w:rPr>
              <w:t>646.5</w:t>
            </w:r>
          </w:p>
        </w:tc>
        <w:tc>
          <w:tcPr>
            <w:tcW w:w="1282" w:type="dxa"/>
          </w:tcPr>
          <w:p w:rsidR="00000000" w:rsidRDefault="00375157">
            <w:pPr>
              <w:jc w:val="right"/>
            </w:pPr>
            <w:r>
              <w:t>596.9</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Commercial paper supported by committed domestic and international</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r>
              <w:t>facilities, net of unamortised discount $1.4 million (1997 $1.3 million)</w:t>
            </w:r>
          </w:p>
        </w:tc>
        <w:tc>
          <w:tcPr>
            <w:tcW w:w="1282" w:type="dxa"/>
            <w:gridSpan w:val="2"/>
          </w:tcPr>
          <w:p w:rsidR="00000000" w:rsidRDefault="00375157">
            <w:pPr>
              <w:jc w:val="right"/>
              <w:rPr>
                <w:b/>
              </w:rPr>
            </w:pPr>
            <w:r>
              <w:rPr>
                <w:b/>
              </w:rPr>
              <w:t>263.6</w:t>
            </w:r>
          </w:p>
        </w:tc>
        <w:tc>
          <w:tcPr>
            <w:tcW w:w="1282" w:type="dxa"/>
          </w:tcPr>
          <w:p w:rsidR="00000000" w:rsidRDefault="00375157">
            <w:pPr>
              <w:jc w:val="right"/>
            </w:pPr>
            <w:r>
              <w:t>404.7</w:t>
            </w:r>
          </w:p>
        </w:tc>
        <w:tc>
          <w:tcPr>
            <w:tcW w:w="1282" w:type="dxa"/>
            <w:gridSpan w:val="2"/>
          </w:tcPr>
          <w:p w:rsidR="00000000" w:rsidRDefault="00375157">
            <w:pPr>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Bonds and notes issued under domestic and international facilities</w:t>
            </w:r>
          </w:p>
        </w:tc>
        <w:tc>
          <w:tcPr>
            <w:tcW w:w="1282" w:type="dxa"/>
            <w:gridSpan w:val="2"/>
          </w:tcPr>
          <w:p w:rsidR="00000000" w:rsidRDefault="00375157">
            <w:pPr>
              <w:jc w:val="right"/>
              <w:rPr>
                <w:b/>
              </w:rPr>
            </w:pPr>
            <w:r>
              <w:rPr>
                <w:b/>
              </w:rPr>
              <w:t>225.0</w:t>
            </w:r>
          </w:p>
        </w:tc>
        <w:tc>
          <w:tcPr>
            <w:tcW w:w="1282" w:type="dxa"/>
          </w:tcPr>
          <w:p w:rsidR="00000000" w:rsidRDefault="00375157">
            <w:pPr>
              <w:jc w:val="right"/>
            </w:pPr>
            <w:r>
              <w:t>274.0</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Domestic bank loans</w:t>
            </w:r>
          </w:p>
        </w:tc>
        <w:tc>
          <w:tcPr>
            <w:tcW w:w="1282" w:type="dxa"/>
            <w:gridSpan w:val="2"/>
          </w:tcPr>
          <w:p w:rsidR="00000000" w:rsidRDefault="00375157">
            <w:pPr>
              <w:jc w:val="right"/>
              <w:rPr>
                <w:b/>
              </w:rPr>
            </w:pPr>
            <w:r>
              <w:rPr>
                <w:b/>
              </w:rPr>
              <w:t>517.9</w:t>
            </w:r>
          </w:p>
        </w:tc>
        <w:tc>
          <w:tcPr>
            <w:tcW w:w="1282" w:type="dxa"/>
          </w:tcPr>
          <w:p w:rsidR="00000000" w:rsidRDefault="00375157">
            <w:pPr>
              <w:jc w:val="right"/>
            </w:pPr>
            <w:r>
              <w:t>338.6</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Other</w:t>
            </w:r>
          </w:p>
        </w:tc>
        <w:tc>
          <w:tcPr>
            <w:tcW w:w="1282" w:type="dxa"/>
            <w:gridSpan w:val="2"/>
          </w:tcPr>
          <w:p w:rsidR="00000000" w:rsidRDefault="00375157">
            <w:pPr>
              <w:jc w:val="right"/>
              <w:rPr>
                <w:b/>
              </w:rPr>
            </w:pPr>
            <w:r>
              <w:rPr>
                <w:b/>
              </w:rPr>
              <w:t>1.0</w:t>
            </w:r>
          </w:p>
        </w:tc>
        <w:tc>
          <w:tcPr>
            <w:tcW w:w="1282" w:type="dxa"/>
          </w:tcPr>
          <w:p w:rsidR="00000000" w:rsidRDefault="00375157">
            <w:pPr>
              <w:jc w:val="right"/>
            </w:pPr>
            <w:r>
              <w:t>10.4</w:t>
            </w:r>
          </w:p>
        </w:tc>
        <w:tc>
          <w:tcPr>
            <w:tcW w:w="1282" w:type="dxa"/>
            <w:gridSpan w:val="2"/>
          </w:tcPr>
          <w:p w:rsidR="00000000" w:rsidRDefault="00375157">
            <w:pPr>
              <w:jc w:val="right"/>
              <w:rPr>
                <w:b/>
              </w:rPr>
            </w:pPr>
            <w:r>
              <w:rPr>
                <w:b/>
              </w:rPr>
              <w:t>24.4</w:t>
            </w:r>
          </w:p>
        </w:tc>
        <w:tc>
          <w:tcPr>
            <w:tcW w:w="1282" w:type="dxa"/>
          </w:tcPr>
          <w:p w:rsidR="00000000" w:rsidRDefault="00375157">
            <w:pPr>
              <w:jc w:val="right"/>
            </w:pPr>
            <w:r>
              <w:t>22.2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Amounts owing to controlled entities</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3,050.7</w:t>
            </w:r>
          </w:p>
        </w:tc>
        <w:tc>
          <w:tcPr>
            <w:tcW w:w="1282" w:type="dxa"/>
            <w:tcBorders>
              <w:bottom w:val="single" w:sz="18" w:space="0" w:color="auto"/>
            </w:tcBorders>
          </w:tcPr>
          <w:p w:rsidR="00000000" w:rsidRDefault="00375157">
            <w:pPr>
              <w:jc w:val="right"/>
            </w:pPr>
            <w:r>
              <w:t>3,115.6</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1,654.0</w:t>
            </w:r>
          </w:p>
        </w:tc>
        <w:tc>
          <w:tcPr>
            <w:tcW w:w="1282" w:type="dxa"/>
          </w:tcPr>
          <w:p w:rsidR="00000000" w:rsidRDefault="00375157">
            <w:pPr>
              <w:jc w:val="right"/>
            </w:pPr>
            <w:r>
              <w:t>1,624.6</w:t>
            </w:r>
          </w:p>
        </w:tc>
        <w:tc>
          <w:tcPr>
            <w:tcW w:w="1282" w:type="dxa"/>
            <w:gridSpan w:val="2"/>
          </w:tcPr>
          <w:p w:rsidR="00000000" w:rsidRDefault="00375157">
            <w:pPr>
              <w:jc w:val="right"/>
              <w:rPr>
                <w:b/>
              </w:rPr>
            </w:pPr>
            <w:r>
              <w:rPr>
                <w:b/>
              </w:rPr>
              <w:t>3</w:t>
            </w:r>
            <w:r>
              <w:rPr>
                <w:b/>
              </w:rPr>
              <w:t>,076.1</w:t>
            </w:r>
          </w:p>
        </w:tc>
        <w:tc>
          <w:tcPr>
            <w:tcW w:w="1282" w:type="dxa"/>
          </w:tcPr>
          <w:p w:rsidR="00000000" w:rsidRDefault="00375157">
            <w:pPr>
              <w:jc w:val="right"/>
            </w:pPr>
            <w:r>
              <w:t>3,137.8</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[SULON][DULON]</w:t>
            </w:r>
            <w:r>
              <w:t>Net value of currency swaps supporting foreign currency facilities</w:t>
            </w:r>
          </w:p>
        </w:tc>
        <w:tc>
          <w:tcPr>
            <w:tcW w:w="1282" w:type="dxa"/>
            <w:gridSpan w:val="2"/>
            <w:tcBorders>
              <w:bottom w:val="single" w:sz="18" w:space="0" w:color="auto"/>
            </w:tcBorders>
          </w:tcPr>
          <w:p w:rsidR="00000000" w:rsidRDefault="00375157">
            <w:pPr>
              <w:jc w:val="right"/>
              <w:rPr>
                <w:b/>
              </w:rPr>
            </w:pPr>
            <w:r>
              <w:rPr>
                <w:b/>
              </w:rPr>
              <w:t>(30.9)</w:t>
            </w:r>
          </w:p>
        </w:tc>
        <w:tc>
          <w:tcPr>
            <w:tcW w:w="1282" w:type="dxa"/>
            <w:tcBorders>
              <w:bottom w:val="single" w:sz="18" w:space="0" w:color="auto"/>
            </w:tcBorders>
          </w:tcPr>
          <w:p w:rsidR="00000000" w:rsidRDefault="00375157">
            <w:pPr>
              <w:jc w:val="right"/>
            </w:pPr>
            <w:r>
              <w:t>4.9</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1,623.1</w:t>
            </w:r>
          </w:p>
        </w:tc>
        <w:tc>
          <w:tcPr>
            <w:tcW w:w="1282" w:type="dxa"/>
            <w:tcBorders>
              <w:bottom w:val="double" w:sz="18" w:space="0" w:color="auto"/>
            </w:tcBorders>
          </w:tcPr>
          <w:p w:rsidR="00000000" w:rsidRDefault="00375157">
            <w:pPr>
              <w:jc w:val="right"/>
            </w:pPr>
            <w:r>
              <w:t>1,629.5</w:t>
            </w:r>
          </w:p>
        </w:tc>
        <w:tc>
          <w:tcPr>
            <w:tcW w:w="1282" w:type="dxa"/>
            <w:gridSpan w:val="2"/>
            <w:tcBorders>
              <w:bottom w:val="double" w:sz="18" w:space="0" w:color="auto"/>
            </w:tcBorders>
          </w:tcPr>
          <w:p w:rsidR="00000000" w:rsidRDefault="00375157">
            <w:pPr>
              <w:jc w:val="right"/>
              <w:rPr>
                <w:b/>
              </w:rPr>
            </w:pPr>
            <w:r>
              <w:rPr>
                <w:b/>
              </w:rPr>
              <w:t>3,075.1</w:t>
            </w:r>
          </w:p>
        </w:tc>
        <w:tc>
          <w:tcPr>
            <w:tcW w:w="1282" w:type="dxa"/>
            <w:tcBorders>
              <w:bottom w:val="double" w:sz="18" w:space="0" w:color="auto"/>
            </w:tcBorders>
          </w:tcPr>
          <w:p w:rsidR="00000000" w:rsidRDefault="00375157">
            <w:pPr>
              <w:jc w:val="right"/>
            </w:pPr>
            <w:r>
              <w:t>3,137.8</w:t>
            </w:r>
          </w:p>
        </w:tc>
      </w:tr>
    </w:tbl>
    <w:p w:rsidR="00000000" w:rsidRDefault="00375157"/>
    <w:tbl>
      <w:tblPr>
        <w:tblW w:w="0" w:type="auto"/>
        <w:tblLayout w:type="fixed"/>
        <w:tblLook w:val="0000"/>
      </w:tblPr>
      <w:tblGrid>
        <w:gridCol w:w="3369"/>
        <w:gridCol w:w="1"/>
        <w:gridCol w:w="1281"/>
        <w:gridCol w:w="1282"/>
      </w:tblGrid>
      <w:tr w:rsidR="00000000">
        <w:tblPrEx>
          <w:tblCellMar>
            <w:top w:w="0" w:type="dxa"/>
            <w:bottom w:w="0" w:type="dxa"/>
          </w:tblCellMar>
        </w:tblPrEx>
        <w:trPr>
          <w:cantSplit/>
        </w:trPr>
        <w:tc>
          <w:tcPr>
            <w:tcW w:w="3369"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369"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369"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369" w:type="dxa"/>
          </w:tcPr>
          <w:p w:rsidR="00000000" w:rsidRDefault="00375157">
            <w:pPr>
              <w:ind w:left="110"/>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3369" w:type="dxa"/>
          </w:tcPr>
          <w:p w:rsidR="00000000" w:rsidRDefault="00375157">
            <w:pPr>
              <w:ind w:left="110"/>
            </w:pPr>
            <w:r>
              <w:rPr>
                <w:b/>
              </w:rPr>
              <w:t>Borrowing maturity pattern</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3369" w:type="dxa"/>
          </w:tcPr>
          <w:p w:rsidR="00000000" w:rsidRDefault="00375157">
            <w:pPr>
              <w:ind w:left="110"/>
            </w:pPr>
            <w:r>
              <w:t>1998/1999</w:t>
            </w:r>
          </w:p>
        </w:tc>
        <w:tc>
          <w:tcPr>
            <w:tcW w:w="1282" w:type="dxa"/>
            <w:gridSpan w:val="2"/>
          </w:tcPr>
          <w:p w:rsidR="00000000" w:rsidRDefault="00375157">
            <w:pPr>
              <w:ind w:left="110"/>
              <w:jc w:val="right"/>
              <w:rPr>
                <w:b/>
              </w:rPr>
            </w:pPr>
          </w:p>
        </w:tc>
        <w:tc>
          <w:tcPr>
            <w:tcW w:w="1282" w:type="dxa"/>
          </w:tcPr>
          <w:p w:rsidR="00000000" w:rsidRDefault="00375157">
            <w:pPr>
              <w:jc w:val="right"/>
            </w:pPr>
            <w:r>
              <w:t>500.9</w:t>
            </w:r>
          </w:p>
        </w:tc>
      </w:tr>
      <w:tr w:rsidR="00000000">
        <w:tblPrEx>
          <w:tblCellMar>
            <w:top w:w="0" w:type="dxa"/>
            <w:bottom w:w="0" w:type="dxa"/>
          </w:tblCellMar>
        </w:tblPrEx>
        <w:trPr>
          <w:cantSplit/>
        </w:trPr>
        <w:tc>
          <w:tcPr>
            <w:tcW w:w="3369" w:type="dxa"/>
          </w:tcPr>
          <w:p w:rsidR="00000000" w:rsidRDefault="00375157">
            <w:pPr>
              <w:ind w:left="110"/>
            </w:pPr>
            <w:r>
              <w:t>1999/2000</w:t>
            </w:r>
          </w:p>
        </w:tc>
        <w:tc>
          <w:tcPr>
            <w:tcW w:w="1282" w:type="dxa"/>
            <w:gridSpan w:val="2"/>
          </w:tcPr>
          <w:p w:rsidR="00000000" w:rsidRDefault="00375157">
            <w:pPr>
              <w:jc w:val="right"/>
              <w:rPr>
                <w:b/>
              </w:rPr>
            </w:pPr>
            <w:r>
              <w:rPr>
                <w:b/>
              </w:rPr>
              <w:t>347.6</w:t>
            </w:r>
          </w:p>
        </w:tc>
        <w:tc>
          <w:tcPr>
            <w:tcW w:w="1282" w:type="dxa"/>
          </w:tcPr>
          <w:p w:rsidR="00000000" w:rsidRDefault="00375157">
            <w:pPr>
              <w:jc w:val="right"/>
            </w:pPr>
            <w:r>
              <w:t>373.0</w:t>
            </w:r>
          </w:p>
        </w:tc>
      </w:tr>
      <w:tr w:rsidR="00000000">
        <w:tblPrEx>
          <w:tblCellMar>
            <w:top w:w="0" w:type="dxa"/>
            <w:bottom w:w="0" w:type="dxa"/>
          </w:tblCellMar>
        </w:tblPrEx>
        <w:trPr>
          <w:cantSplit/>
        </w:trPr>
        <w:tc>
          <w:tcPr>
            <w:tcW w:w="3369" w:type="dxa"/>
          </w:tcPr>
          <w:p w:rsidR="00000000" w:rsidRDefault="00375157">
            <w:pPr>
              <w:ind w:left="110"/>
            </w:pPr>
            <w:r>
              <w:t>2000/2001</w:t>
            </w:r>
          </w:p>
        </w:tc>
        <w:tc>
          <w:tcPr>
            <w:tcW w:w="1282" w:type="dxa"/>
            <w:gridSpan w:val="2"/>
          </w:tcPr>
          <w:p w:rsidR="00000000" w:rsidRDefault="00375157">
            <w:pPr>
              <w:jc w:val="right"/>
              <w:rPr>
                <w:b/>
              </w:rPr>
            </w:pPr>
            <w:r>
              <w:rPr>
                <w:b/>
              </w:rPr>
              <w:t>50.2</w:t>
            </w:r>
          </w:p>
        </w:tc>
        <w:tc>
          <w:tcPr>
            <w:tcW w:w="1282" w:type="dxa"/>
          </w:tcPr>
          <w:p w:rsidR="00000000" w:rsidRDefault="00375157">
            <w:pPr>
              <w:jc w:val="right"/>
            </w:pPr>
            <w:r>
              <w:t>275.9</w:t>
            </w:r>
          </w:p>
        </w:tc>
      </w:tr>
      <w:tr w:rsidR="00000000">
        <w:tblPrEx>
          <w:tblCellMar>
            <w:top w:w="0" w:type="dxa"/>
            <w:bottom w:w="0" w:type="dxa"/>
          </w:tblCellMar>
        </w:tblPrEx>
        <w:trPr>
          <w:cantSplit/>
        </w:trPr>
        <w:tc>
          <w:tcPr>
            <w:tcW w:w="3369" w:type="dxa"/>
          </w:tcPr>
          <w:p w:rsidR="00000000" w:rsidRDefault="00375157">
            <w:pPr>
              <w:ind w:left="110"/>
            </w:pPr>
            <w:r>
              <w:t>2001/2002</w:t>
            </w:r>
          </w:p>
        </w:tc>
        <w:tc>
          <w:tcPr>
            <w:tcW w:w="1282" w:type="dxa"/>
            <w:gridSpan w:val="2"/>
          </w:tcPr>
          <w:p w:rsidR="00000000" w:rsidRDefault="00375157">
            <w:pPr>
              <w:jc w:val="right"/>
              <w:rPr>
                <w:b/>
              </w:rPr>
            </w:pPr>
            <w:r>
              <w:rPr>
                <w:b/>
              </w:rPr>
              <w:t>444.5</w:t>
            </w:r>
          </w:p>
        </w:tc>
        <w:tc>
          <w:tcPr>
            <w:tcW w:w="1282" w:type="dxa"/>
          </w:tcPr>
          <w:p w:rsidR="00000000" w:rsidRDefault="00375157">
            <w:pPr>
              <w:jc w:val="right"/>
            </w:pPr>
            <w:r>
              <w:t>87.0</w:t>
            </w:r>
          </w:p>
        </w:tc>
      </w:tr>
      <w:tr w:rsidR="00000000">
        <w:tblPrEx>
          <w:tblCellMar>
            <w:top w:w="0" w:type="dxa"/>
            <w:bottom w:w="0" w:type="dxa"/>
          </w:tblCellMar>
        </w:tblPrEx>
        <w:trPr>
          <w:cantSplit/>
        </w:trPr>
        <w:tc>
          <w:tcPr>
            <w:tcW w:w="3369" w:type="dxa"/>
          </w:tcPr>
          <w:p w:rsidR="00000000" w:rsidRDefault="00375157">
            <w:pPr>
              <w:ind w:left="110"/>
            </w:pPr>
            <w:r>
              <w:t>2002/2003</w:t>
            </w:r>
          </w:p>
        </w:tc>
        <w:tc>
          <w:tcPr>
            <w:tcW w:w="1282" w:type="dxa"/>
            <w:gridSpan w:val="2"/>
          </w:tcPr>
          <w:p w:rsidR="00000000" w:rsidRDefault="00375157">
            <w:pPr>
              <w:jc w:val="right"/>
              <w:rPr>
                <w:b/>
              </w:rPr>
            </w:pPr>
            <w:r>
              <w:rPr>
                <w:b/>
              </w:rPr>
              <w:t>357.2</w:t>
            </w:r>
          </w:p>
        </w:tc>
        <w:tc>
          <w:tcPr>
            <w:tcW w:w="1282" w:type="dxa"/>
          </w:tcPr>
          <w:p w:rsidR="00000000" w:rsidRDefault="00375157">
            <w:pPr>
              <w:jc w:val="right"/>
            </w:pPr>
            <w:r>
              <w:t>168.1</w:t>
            </w:r>
          </w:p>
        </w:tc>
      </w:tr>
      <w:tr w:rsidR="00000000">
        <w:tblPrEx>
          <w:tblCellMar>
            <w:top w:w="0" w:type="dxa"/>
            <w:bottom w:w="0" w:type="dxa"/>
          </w:tblCellMar>
        </w:tblPrEx>
        <w:trPr>
          <w:cantSplit/>
        </w:trPr>
        <w:tc>
          <w:tcPr>
            <w:tcW w:w="3369" w:type="dxa"/>
          </w:tcPr>
          <w:p w:rsidR="00000000" w:rsidRDefault="00375157">
            <w:pPr>
              <w:ind w:left="110"/>
            </w:pPr>
            <w:r>
              <w:t>2003/2004</w:t>
            </w:r>
          </w:p>
        </w:tc>
        <w:tc>
          <w:tcPr>
            <w:tcW w:w="1282" w:type="dxa"/>
            <w:gridSpan w:val="2"/>
          </w:tcPr>
          <w:p w:rsidR="00000000" w:rsidRDefault="00375157">
            <w:pPr>
              <w:jc w:val="right"/>
              <w:rPr>
                <w:b/>
              </w:rPr>
            </w:pPr>
            <w:r>
              <w:rPr>
                <w:b/>
              </w:rPr>
              <w:t>241.7</w:t>
            </w:r>
          </w:p>
        </w:tc>
        <w:tc>
          <w:tcPr>
            <w:tcW w:w="1282" w:type="dxa"/>
          </w:tcPr>
          <w:p w:rsidR="00000000" w:rsidRDefault="00375157">
            <w:pPr>
              <w:jc w:val="right"/>
            </w:pPr>
            <w:r>
              <w:t>76.6</w:t>
            </w:r>
          </w:p>
        </w:tc>
      </w:tr>
      <w:tr w:rsidR="00000000">
        <w:tblPrEx>
          <w:tblCellMar>
            <w:top w:w="0" w:type="dxa"/>
            <w:bottom w:w="0" w:type="dxa"/>
          </w:tblCellMar>
        </w:tblPrEx>
        <w:trPr>
          <w:cantSplit/>
        </w:trPr>
        <w:tc>
          <w:tcPr>
            <w:tcW w:w="3369" w:type="dxa"/>
          </w:tcPr>
          <w:p w:rsidR="00000000" w:rsidRDefault="00375157">
            <w:pPr>
              <w:ind w:left="110"/>
            </w:pPr>
            <w:r>
              <w:t>2004/2005</w:t>
            </w:r>
          </w:p>
        </w:tc>
        <w:tc>
          <w:tcPr>
            <w:tcW w:w="1282" w:type="dxa"/>
            <w:gridSpan w:val="2"/>
          </w:tcPr>
          <w:p w:rsidR="00000000" w:rsidRDefault="00375157">
            <w:pPr>
              <w:jc w:val="right"/>
              <w:rPr>
                <w:b/>
              </w:rPr>
            </w:pPr>
            <w:r>
              <w:rPr>
                <w:b/>
              </w:rPr>
              <w:t>125.0</w:t>
            </w:r>
          </w:p>
        </w:tc>
        <w:tc>
          <w:tcPr>
            <w:tcW w:w="1282" w:type="dxa"/>
          </w:tcPr>
          <w:p w:rsidR="00000000" w:rsidRDefault="00375157">
            <w:pPr>
              <w:jc w:val="right"/>
            </w:pPr>
            <w:r>
              <w:t>55.2</w:t>
            </w:r>
          </w:p>
        </w:tc>
      </w:tr>
      <w:tr w:rsidR="00000000">
        <w:tblPrEx>
          <w:tblCellMar>
            <w:top w:w="0" w:type="dxa"/>
            <w:bottom w:w="0" w:type="dxa"/>
          </w:tblCellMar>
        </w:tblPrEx>
        <w:trPr>
          <w:cantSplit/>
        </w:trPr>
        <w:tc>
          <w:tcPr>
            <w:tcW w:w="3369" w:type="dxa"/>
          </w:tcPr>
          <w:p w:rsidR="00000000" w:rsidRDefault="00375157">
            <w:pPr>
              <w:ind w:left="110"/>
            </w:pPr>
            <w:r>
              <w:t>2005/2006</w:t>
            </w:r>
          </w:p>
        </w:tc>
        <w:tc>
          <w:tcPr>
            <w:tcW w:w="1282" w:type="dxa"/>
            <w:gridSpan w:val="2"/>
          </w:tcPr>
          <w:p w:rsidR="00000000" w:rsidRDefault="00375157">
            <w:pPr>
              <w:jc w:val="right"/>
              <w:rPr>
                <w:b/>
              </w:rPr>
            </w:pPr>
            <w:r>
              <w:rPr>
                <w:b/>
              </w:rPr>
              <w:t>25.0</w:t>
            </w:r>
          </w:p>
        </w:tc>
        <w:tc>
          <w:tcPr>
            <w:tcW w:w="1282" w:type="dxa"/>
          </w:tcPr>
          <w:p w:rsidR="00000000" w:rsidRDefault="00375157">
            <w:pPr>
              <w:jc w:val="right"/>
            </w:pPr>
            <w:r>
              <w:t>25.1</w:t>
            </w:r>
          </w:p>
        </w:tc>
      </w:tr>
      <w:tr w:rsidR="00000000">
        <w:tblPrEx>
          <w:tblCellMar>
            <w:top w:w="0" w:type="dxa"/>
            <w:bottom w:w="0" w:type="dxa"/>
          </w:tblCellMar>
        </w:tblPrEx>
        <w:trPr>
          <w:cantSplit/>
        </w:trPr>
        <w:tc>
          <w:tcPr>
            <w:tcW w:w="3369" w:type="dxa"/>
          </w:tcPr>
          <w:p w:rsidR="00000000" w:rsidRDefault="00375157">
            <w:pPr>
              <w:ind w:left="110"/>
            </w:pPr>
            <w:r>
              <w:t>2006/2007</w:t>
            </w:r>
          </w:p>
        </w:tc>
        <w:tc>
          <w:tcPr>
            <w:tcW w:w="1282" w:type="dxa"/>
            <w:gridSpan w:val="2"/>
          </w:tcPr>
          <w:p w:rsidR="00000000" w:rsidRDefault="00375157">
            <w:pPr>
              <w:jc w:val="right"/>
              <w:rPr>
                <w:b/>
              </w:rPr>
            </w:pPr>
            <w:r>
              <w:rPr>
                <w:b/>
              </w:rPr>
              <w:t>29.1</w:t>
            </w:r>
          </w:p>
        </w:tc>
        <w:tc>
          <w:tcPr>
            <w:tcW w:w="1282" w:type="dxa"/>
          </w:tcPr>
          <w:p w:rsidR="00000000" w:rsidRDefault="00375157">
            <w:pPr>
              <w:jc w:val="right"/>
            </w:pPr>
            <w:r>
              <w:t>29.1</w:t>
            </w:r>
          </w:p>
        </w:tc>
      </w:tr>
      <w:tr w:rsidR="00000000">
        <w:tblPrEx>
          <w:tblCellMar>
            <w:top w:w="0" w:type="dxa"/>
            <w:bottom w:w="0" w:type="dxa"/>
          </w:tblCellMar>
        </w:tblPrEx>
        <w:trPr>
          <w:cantSplit/>
          <w:hidden/>
        </w:trPr>
        <w:tc>
          <w:tcPr>
            <w:tcW w:w="3369" w:type="dxa"/>
            <w:tcBorders>
              <w:bottom w:val="single" w:sz="18" w:space="0" w:color="auto"/>
            </w:tcBorders>
          </w:tcPr>
          <w:p w:rsidR="00000000" w:rsidRDefault="00375157">
            <w:pPr>
              <w:ind w:left="110"/>
            </w:pPr>
            <w:r>
              <w:rPr>
                <w:vanish/>
              </w:rPr>
              <w:t>[SULON]</w:t>
            </w:r>
            <w:r>
              <w:t>2007/2008 a</w:t>
            </w:r>
            <w:r>
              <w:t>nd later</w:t>
            </w:r>
          </w:p>
        </w:tc>
        <w:tc>
          <w:tcPr>
            <w:tcW w:w="1282" w:type="dxa"/>
            <w:gridSpan w:val="2"/>
            <w:tcBorders>
              <w:bottom w:val="single" w:sz="18" w:space="0" w:color="auto"/>
            </w:tcBorders>
          </w:tcPr>
          <w:p w:rsidR="00000000" w:rsidRDefault="00375157">
            <w:pPr>
              <w:jc w:val="right"/>
              <w:rPr>
                <w:b/>
              </w:rPr>
            </w:pPr>
            <w:r>
              <w:rPr>
                <w:b/>
              </w:rPr>
              <w:t>33.7</w:t>
            </w:r>
          </w:p>
        </w:tc>
        <w:tc>
          <w:tcPr>
            <w:tcW w:w="1282" w:type="dxa"/>
            <w:tcBorders>
              <w:bottom w:val="single" w:sz="18" w:space="0" w:color="auto"/>
            </w:tcBorders>
          </w:tcPr>
          <w:p w:rsidR="00000000" w:rsidRDefault="00375157">
            <w:pPr>
              <w:jc w:val="right"/>
            </w:pPr>
            <w:r>
              <w:t>33.7</w:t>
            </w:r>
          </w:p>
        </w:tc>
      </w:tr>
      <w:tr w:rsidR="00000000">
        <w:tblPrEx>
          <w:tblCellMar>
            <w:top w:w="0" w:type="dxa"/>
            <w:bottom w:w="0" w:type="dxa"/>
          </w:tblCellMar>
        </w:tblPrEx>
        <w:trPr>
          <w:cantSplit/>
          <w:hidden/>
        </w:trPr>
        <w:tc>
          <w:tcPr>
            <w:tcW w:w="3369"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1,654.0</w:t>
            </w:r>
          </w:p>
        </w:tc>
        <w:tc>
          <w:tcPr>
            <w:tcW w:w="1282" w:type="dxa"/>
            <w:tcBorders>
              <w:bottom w:val="double" w:sz="18" w:space="0" w:color="auto"/>
            </w:tcBorders>
          </w:tcPr>
          <w:p w:rsidR="00000000" w:rsidRDefault="00375157">
            <w:pPr>
              <w:jc w:val="right"/>
            </w:pPr>
            <w:r>
              <w:t>1,624.6</w:t>
            </w:r>
          </w:p>
        </w:tc>
      </w:tr>
    </w:tbl>
    <w:p w:rsidR="00000000" w:rsidRDefault="00375157">
      <w:pPr>
        <w:ind w:left="110"/>
      </w:pPr>
    </w:p>
    <w:tbl>
      <w:tblPr>
        <w:tblW w:w="0" w:type="auto"/>
        <w:tblLayout w:type="fixed"/>
        <w:tblLook w:val="0000"/>
      </w:tblPr>
      <w:tblGrid>
        <w:gridCol w:w="3389"/>
        <w:gridCol w:w="1"/>
        <w:gridCol w:w="1275"/>
        <w:gridCol w:w="1282"/>
      </w:tblGrid>
      <w:tr w:rsidR="00000000">
        <w:tblPrEx>
          <w:tblCellMar>
            <w:top w:w="0" w:type="dxa"/>
            <w:bottom w:w="0" w:type="dxa"/>
          </w:tblCellMar>
        </w:tblPrEx>
        <w:trPr>
          <w:cantSplit/>
        </w:trPr>
        <w:tc>
          <w:tcPr>
            <w:tcW w:w="3389" w:type="dxa"/>
          </w:tcPr>
          <w:p w:rsidR="00000000" w:rsidRDefault="00375157"/>
        </w:tc>
        <w:tc>
          <w:tcPr>
            <w:tcW w:w="2558"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389" w:type="dxa"/>
          </w:tcPr>
          <w:p w:rsidR="00000000" w:rsidRDefault="00375157"/>
        </w:tc>
        <w:tc>
          <w:tcPr>
            <w:tcW w:w="1276"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trPr>
        <w:tc>
          <w:tcPr>
            <w:tcW w:w="3389" w:type="dxa"/>
            <w:tcBorders>
              <w:bottom w:val="single" w:sz="18" w:space="0" w:color="auto"/>
            </w:tcBorders>
          </w:tcPr>
          <w:p w:rsidR="00000000" w:rsidRDefault="00375157"/>
        </w:tc>
        <w:tc>
          <w:tcPr>
            <w:tcW w:w="1276"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389" w:type="dxa"/>
          </w:tcPr>
          <w:p w:rsidR="00000000" w:rsidRDefault="00375157">
            <w:pPr>
              <w:rPr>
                <w:b/>
              </w:rPr>
            </w:pPr>
          </w:p>
        </w:tc>
        <w:tc>
          <w:tcPr>
            <w:tcW w:w="1276"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389" w:type="dxa"/>
          </w:tcPr>
          <w:p w:rsidR="00000000" w:rsidRDefault="00375157">
            <w:r>
              <w:rPr>
                <w:b/>
              </w:rPr>
              <w:t>Denomination of long-term foreign</w:t>
            </w:r>
          </w:p>
        </w:tc>
        <w:tc>
          <w:tcPr>
            <w:tcW w:w="1276"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389" w:type="dxa"/>
          </w:tcPr>
          <w:p w:rsidR="00000000" w:rsidRDefault="00375157">
            <w:r>
              <w:rPr>
                <w:b/>
              </w:rPr>
              <w:t>currency borrowings</w:t>
            </w:r>
          </w:p>
        </w:tc>
        <w:tc>
          <w:tcPr>
            <w:tcW w:w="1276"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389" w:type="dxa"/>
          </w:tcPr>
          <w:p w:rsidR="00000000" w:rsidRDefault="00375157">
            <w:r>
              <w:t>United States dollars</w:t>
            </w:r>
          </w:p>
        </w:tc>
        <w:tc>
          <w:tcPr>
            <w:tcW w:w="1276" w:type="dxa"/>
            <w:gridSpan w:val="2"/>
          </w:tcPr>
          <w:p w:rsidR="00000000" w:rsidRDefault="00375157">
            <w:pPr>
              <w:jc w:val="right"/>
              <w:rPr>
                <w:b/>
              </w:rPr>
            </w:pPr>
            <w:r>
              <w:rPr>
                <w:b/>
              </w:rPr>
              <w:t>487.1</w:t>
            </w:r>
          </w:p>
        </w:tc>
        <w:tc>
          <w:tcPr>
            <w:tcW w:w="1282" w:type="dxa"/>
          </w:tcPr>
          <w:p w:rsidR="00000000" w:rsidRDefault="00375157">
            <w:pPr>
              <w:jc w:val="right"/>
            </w:pPr>
            <w:r>
              <w:t>437.3</w:t>
            </w:r>
          </w:p>
        </w:tc>
      </w:tr>
      <w:tr w:rsidR="00000000">
        <w:tblPrEx>
          <w:tblCellMar>
            <w:top w:w="0" w:type="dxa"/>
            <w:bottom w:w="0" w:type="dxa"/>
          </w:tblCellMar>
        </w:tblPrEx>
        <w:trPr>
          <w:cantSplit/>
        </w:trPr>
        <w:tc>
          <w:tcPr>
            <w:tcW w:w="3389" w:type="dxa"/>
          </w:tcPr>
          <w:p w:rsidR="00000000" w:rsidRDefault="00375157">
            <w:r>
              <w:t>Japanese yen</w:t>
            </w:r>
          </w:p>
        </w:tc>
        <w:tc>
          <w:tcPr>
            <w:tcW w:w="1276" w:type="dxa"/>
            <w:gridSpan w:val="2"/>
          </w:tcPr>
          <w:p w:rsidR="00000000" w:rsidRDefault="00375157">
            <w:pPr>
              <w:jc w:val="right"/>
              <w:rPr>
                <w:b/>
              </w:rPr>
            </w:pPr>
            <w:r>
              <w:rPr>
                <w:b/>
              </w:rPr>
              <w:t>115.4</w:t>
            </w:r>
          </w:p>
        </w:tc>
        <w:tc>
          <w:tcPr>
            <w:tcW w:w="1282" w:type="dxa"/>
          </w:tcPr>
          <w:p w:rsidR="00000000" w:rsidRDefault="00375157">
            <w:pPr>
              <w:jc w:val="right"/>
            </w:pPr>
            <w:r>
              <w:t>122.7</w:t>
            </w:r>
          </w:p>
        </w:tc>
      </w:tr>
      <w:tr w:rsidR="00000000">
        <w:tblPrEx>
          <w:tblCellMar>
            <w:top w:w="0" w:type="dxa"/>
            <w:bottom w:w="0" w:type="dxa"/>
          </w:tblCellMar>
        </w:tblPrEx>
        <w:trPr>
          <w:cantSplit/>
          <w:hidden/>
        </w:trPr>
        <w:tc>
          <w:tcPr>
            <w:tcW w:w="3389" w:type="dxa"/>
            <w:tcBorders>
              <w:bottom w:val="single" w:sz="18" w:space="0" w:color="auto"/>
            </w:tcBorders>
          </w:tcPr>
          <w:p w:rsidR="00000000" w:rsidRDefault="00375157">
            <w:r>
              <w:rPr>
                <w:vanish/>
              </w:rPr>
              <w:t>[SULON]</w:t>
            </w:r>
            <w:r>
              <w:t>Netherlands guilders</w:t>
            </w:r>
          </w:p>
        </w:tc>
        <w:tc>
          <w:tcPr>
            <w:tcW w:w="1276" w:type="dxa"/>
            <w:gridSpan w:val="2"/>
            <w:tcBorders>
              <w:bottom w:val="single" w:sz="18" w:space="0" w:color="auto"/>
            </w:tcBorders>
          </w:tcPr>
          <w:p w:rsidR="00000000" w:rsidRDefault="00375157">
            <w:pPr>
              <w:jc w:val="right"/>
              <w:rPr>
                <w:b/>
              </w:rPr>
            </w:pPr>
            <w:r>
              <w:rPr>
                <w:b/>
              </w:rPr>
              <w:t>44.0</w:t>
            </w:r>
          </w:p>
        </w:tc>
        <w:tc>
          <w:tcPr>
            <w:tcW w:w="1282" w:type="dxa"/>
            <w:tcBorders>
              <w:bottom w:val="single" w:sz="18" w:space="0" w:color="auto"/>
            </w:tcBorders>
          </w:tcPr>
          <w:p w:rsidR="00000000" w:rsidRDefault="00375157">
            <w:pPr>
              <w:jc w:val="right"/>
            </w:pPr>
            <w:r>
              <w:t>36.9</w:t>
            </w:r>
          </w:p>
        </w:tc>
      </w:tr>
      <w:tr w:rsidR="00000000">
        <w:tblPrEx>
          <w:tblCellMar>
            <w:top w:w="0" w:type="dxa"/>
            <w:bottom w:w="0" w:type="dxa"/>
          </w:tblCellMar>
        </w:tblPrEx>
        <w:trPr>
          <w:cantSplit/>
          <w:hidden/>
        </w:trPr>
        <w:tc>
          <w:tcPr>
            <w:tcW w:w="3389" w:type="dxa"/>
            <w:tcBorders>
              <w:bottom w:val="double" w:sz="18" w:space="0" w:color="auto"/>
            </w:tcBorders>
          </w:tcPr>
          <w:p w:rsidR="00000000" w:rsidRDefault="00375157">
            <w:r>
              <w:rPr>
                <w:vanish/>
              </w:rPr>
              <w:t>[DULON]</w:t>
            </w:r>
          </w:p>
        </w:tc>
        <w:tc>
          <w:tcPr>
            <w:tcW w:w="1276" w:type="dxa"/>
            <w:gridSpan w:val="2"/>
            <w:tcBorders>
              <w:bottom w:val="double" w:sz="18" w:space="0" w:color="auto"/>
            </w:tcBorders>
          </w:tcPr>
          <w:p w:rsidR="00000000" w:rsidRDefault="00375157">
            <w:pPr>
              <w:jc w:val="right"/>
              <w:rPr>
                <w:b/>
              </w:rPr>
            </w:pPr>
            <w:r>
              <w:rPr>
                <w:b/>
              </w:rPr>
              <w:t>646.5</w:t>
            </w:r>
          </w:p>
        </w:tc>
        <w:tc>
          <w:tcPr>
            <w:tcW w:w="1282" w:type="dxa"/>
            <w:tcBorders>
              <w:bottom w:val="double" w:sz="18" w:space="0" w:color="auto"/>
            </w:tcBorders>
          </w:tcPr>
          <w:p w:rsidR="00000000" w:rsidRDefault="00375157">
            <w:pPr>
              <w:jc w:val="right"/>
            </w:pPr>
            <w:r>
              <w:t>596.9</w:t>
            </w:r>
          </w:p>
        </w:tc>
      </w:tr>
    </w:tbl>
    <w:p w:rsidR="00000000" w:rsidRDefault="00375157">
      <w:pPr>
        <w:ind w:left="110"/>
      </w:pPr>
    </w:p>
    <w:p w:rsidR="00000000" w:rsidRDefault="00375157">
      <w:pPr>
        <w:ind w:left="110"/>
      </w:pPr>
      <w:r>
        <w:t>All borrowings are unsecured and are generally subject to, or consistent with, terms and conditions of the Standard Coles Myer Negative Pledge.</w:t>
      </w:r>
    </w:p>
    <w:p w:rsidR="00000000" w:rsidRDefault="00375157">
      <w:pPr>
        <w:ind w:left="110"/>
      </w:pPr>
    </w:p>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w:t>
            </w:r>
            <w:r>
              <w:t>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rPr>
                <w:b/>
              </w:rPr>
              <w:t>19. PROVISIONS (NON-CURRENT)</w:t>
            </w:r>
          </w:p>
        </w:tc>
        <w:tc>
          <w:tcPr>
            <w:tcW w:w="1282" w:type="dxa"/>
            <w:gridSpan w:val="2"/>
          </w:tcPr>
          <w:p w:rsidR="00000000" w:rsidRDefault="00375157">
            <w:pPr>
              <w:jc w:val="right"/>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10"/>
            </w:pPr>
            <w:r>
              <w:t>Deferred income tax</w:t>
            </w:r>
          </w:p>
        </w:tc>
        <w:tc>
          <w:tcPr>
            <w:tcW w:w="1282" w:type="dxa"/>
            <w:gridSpan w:val="2"/>
          </w:tcPr>
          <w:p w:rsidR="00000000" w:rsidRDefault="00375157">
            <w:pPr>
              <w:jc w:val="right"/>
            </w:pPr>
            <w:r>
              <w:rPr>
                <w:b/>
              </w:rPr>
              <w:t>80.9</w:t>
            </w:r>
          </w:p>
        </w:tc>
        <w:tc>
          <w:tcPr>
            <w:tcW w:w="1282" w:type="dxa"/>
          </w:tcPr>
          <w:p w:rsidR="00000000" w:rsidRDefault="00375157">
            <w:pPr>
              <w:jc w:val="right"/>
            </w:pPr>
            <w:r>
              <w:t>77.0</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Employee entitlements</w:t>
            </w:r>
          </w:p>
        </w:tc>
        <w:tc>
          <w:tcPr>
            <w:tcW w:w="1282" w:type="dxa"/>
            <w:gridSpan w:val="2"/>
            <w:tcBorders>
              <w:bottom w:val="single" w:sz="18" w:space="0" w:color="auto"/>
            </w:tcBorders>
          </w:tcPr>
          <w:p w:rsidR="00000000" w:rsidRDefault="00375157">
            <w:pPr>
              <w:jc w:val="right"/>
            </w:pPr>
            <w:r>
              <w:rPr>
                <w:b/>
              </w:rPr>
              <w:t>62.8</w:t>
            </w:r>
          </w:p>
        </w:tc>
        <w:tc>
          <w:tcPr>
            <w:tcW w:w="1282" w:type="dxa"/>
            <w:tcBorders>
              <w:bottom w:val="single" w:sz="18" w:space="0" w:color="auto"/>
            </w:tcBorders>
          </w:tcPr>
          <w:p w:rsidR="00000000" w:rsidRDefault="00375157">
            <w:pPr>
              <w:jc w:val="right"/>
            </w:pPr>
            <w:r>
              <w:t>59.6</w:t>
            </w:r>
          </w:p>
        </w:tc>
        <w:tc>
          <w:tcPr>
            <w:tcW w:w="1282" w:type="dxa"/>
            <w:gridSpan w:val="2"/>
            <w:tcBorders>
              <w:bottom w:val="single" w:sz="18" w:space="0" w:color="auto"/>
            </w:tcBorders>
          </w:tcPr>
          <w:p w:rsidR="00000000" w:rsidRDefault="00375157">
            <w:pPr>
              <w:jc w:val="right"/>
            </w:pPr>
            <w:r>
              <w:rPr>
                <w:b/>
              </w:rPr>
              <w:t>2.5</w:t>
            </w:r>
          </w:p>
        </w:tc>
        <w:tc>
          <w:tcPr>
            <w:tcW w:w="1282" w:type="dxa"/>
            <w:tcBorders>
              <w:bottom w:val="single" w:sz="18" w:space="0" w:color="auto"/>
            </w:tcBorders>
          </w:tcPr>
          <w:p w:rsidR="00000000" w:rsidRDefault="00375157">
            <w:pPr>
              <w:jc w:val="right"/>
            </w:pPr>
            <w:r>
              <w:t>1.3</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pPr>
            <w:r>
              <w:rPr>
                <w:b/>
              </w:rPr>
              <w:t>143.7</w:t>
            </w:r>
          </w:p>
        </w:tc>
        <w:tc>
          <w:tcPr>
            <w:tcW w:w="1282" w:type="dxa"/>
            <w:tcBorders>
              <w:bottom w:val="double" w:sz="18" w:space="0" w:color="auto"/>
            </w:tcBorders>
          </w:tcPr>
          <w:p w:rsidR="00000000" w:rsidRDefault="00375157">
            <w:pPr>
              <w:jc w:val="right"/>
            </w:pPr>
            <w:r>
              <w:t>136.6</w:t>
            </w:r>
          </w:p>
        </w:tc>
        <w:tc>
          <w:tcPr>
            <w:tcW w:w="1282" w:type="dxa"/>
            <w:gridSpan w:val="2"/>
            <w:tcBorders>
              <w:bottom w:val="double" w:sz="18" w:space="0" w:color="auto"/>
            </w:tcBorders>
          </w:tcPr>
          <w:p w:rsidR="00000000" w:rsidRDefault="00375157">
            <w:pPr>
              <w:jc w:val="right"/>
            </w:pPr>
            <w:r>
              <w:rPr>
                <w:b/>
              </w:rPr>
              <w:t>2.5</w:t>
            </w:r>
          </w:p>
        </w:tc>
        <w:tc>
          <w:tcPr>
            <w:tcW w:w="1282" w:type="dxa"/>
            <w:tcBorders>
              <w:bottom w:val="double" w:sz="18" w:space="0" w:color="auto"/>
            </w:tcBorders>
          </w:tcPr>
          <w:p w:rsidR="00000000" w:rsidRDefault="00375157">
            <w:pPr>
              <w:jc w:val="right"/>
            </w:pPr>
            <w:r>
              <w:t>1.3</w:t>
            </w:r>
          </w:p>
        </w:tc>
      </w:tr>
      <w:tr w:rsidR="00000000">
        <w:tblPrEx>
          <w:tblCellMar>
            <w:top w:w="0" w:type="dxa"/>
            <w:bottom w:w="0" w:type="dxa"/>
          </w:tblCellMar>
        </w:tblPrEx>
        <w:trPr>
          <w:cantSplit/>
        </w:trPr>
        <w:tc>
          <w:tcPr>
            <w:tcW w:w="6913" w:type="dxa"/>
          </w:tcPr>
          <w:p w:rsidR="00000000" w:rsidRDefault="00375157">
            <w:pPr>
              <w:ind w:left="110"/>
              <w:rPr>
                <w:b/>
              </w:rP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20. SHARE CAPITAL</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rPr>
                <w:b/>
              </w:rPr>
            </w:pP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rPr>
                <w:b/>
              </w:rPr>
              <w:t>Issued and paid up ordinary shares</w:t>
            </w:r>
          </w:p>
        </w:tc>
        <w:tc>
          <w:tcPr>
            <w:tcW w:w="1282" w:type="dxa"/>
            <w:gridSpan w:val="2"/>
          </w:tcPr>
          <w:p w:rsidR="00000000" w:rsidRDefault="00375157">
            <w:pPr>
              <w:ind w:left="110"/>
              <w:jc w:val="right"/>
            </w:pPr>
          </w:p>
        </w:tc>
        <w:tc>
          <w:tcPr>
            <w:tcW w:w="1282"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10"/>
            </w:pPr>
            <w:r>
              <w:t>Fully paid - 1,149,460,347 shares (1997 1,144,344,715 of 50 cents par value)</w:t>
            </w:r>
          </w:p>
        </w:tc>
        <w:tc>
          <w:tcPr>
            <w:tcW w:w="1282" w:type="dxa"/>
            <w:gridSpan w:val="2"/>
          </w:tcPr>
          <w:p w:rsidR="00000000" w:rsidRDefault="00375157">
            <w:pPr>
              <w:jc w:val="right"/>
            </w:pPr>
            <w:r>
              <w:rPr>
                <w:b/>
              </w:rPr>
              <w:t>1,119.4</w:t>
            </w:r>
          </w:p>
        </w:tc>
        <w:tc>
          <w:tcPr>
            <w:tcW w:w="1282" w:type="dxa"/>
          </w:tcPr>
          <w:p w:rsidR="00000000" w:rsidRDefault="00375157">
            <w:pPr>
              <w:jc w:val="right"/>
            </w:pPr>
            <w:r>
              <w:t>572.2</w:t>
            </w:r>
          </w:p>
        </w:tc>
        <w:tc>
          <w:tcPr>
            <w:tcW w:w="1282" w:type="dxa"/>
            <w:gridSpan w:val="2"/>
          </w:tcPr>
          <w:p w:rsidR="00000000" w:rsidRDefault="00375157">
            <w:pPr>
              <w:jc w:val="right"/>
            </w:pPr>
            <w:r>
              <w:rPr>
                <w:b/>
              </w:rPr>
              <w:t>1,119.4</w:t>
            </w:r>
          </w:p>
        </w:tc>
        <w:tc>
          <w:tcPr>
            <w:tcW w:w="1282" w:type="dxa"/>
          </w:tcPr>
          <w:p w:rsidR="00000000" w:rsidRDefault="00375157">
            <w:pPr>
              <w:jc w:val="right"/>
            </w:pPr>
            <w:r>
              <w:t>572.2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r>
              <w:t xml:space="preserve">Partly paid - 204,000 shares paid to 1 cent (1997 235,000 of 50 cents </w:t>
            </w:r>
            <w:r>
              <w:t>par value)</w:t>
            </w:r>
          </w:p>
        </w:tc>
        <w:tc>
          <w:tcPr>
            <w:tcW w:w="1282" w:type="dxa"/>
            <w:gridSpan w:val="2"/>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pPr>
            <w:r>
              <w:t>-</w:t>
            </w:r>
          </w:p>
        </w:tc>
        <w:tc>
          <w:tcPr>
            <w:tcW w:w="1282" w:type="dxa"/>
            <w:gridSpan w:val="2"/>
            <w:tcBorders>
              <w:bottom w:val="single" w:sz="18" w:space="0" w:color="auto"/>
            </w:tcBorders>
          </w:tcPr>
          <w:p w:rsidR="00000000" w:rsidRDefault="00375157">
            <w:pPr>
              <w:jc w:val="right"/>
            </w:pPr>
            <w:r>
              <w:t>-</w:t>
            </w:r>
          </w:p>
        </w:tc>
        <w:tc>
          <w:tcPr>
            <w:tcW w:w="1282" w:type="dxa"/>
            <w:tcBorders>
              <w:bottom w:val="single" w:sz="18" w:space="0" w:color="auto"/>
            </w:tcBorders>
          </w:tcPr>
          <w:p w:rsidR="00000000" w:rsidRDefault="00375157">
            <w:pPr>
              <w:jc w:val="right"/>
            </w:pPr>
            <w:r>
              <w:t>-</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pPr>
            <w:r>
              <w:rPr>
                <w:b/>
              </w:rPr>
              <w:t>1,119.4</w:t>
            </w:r>
          </w:p>
        </w:tc>
        <w:tc>
          <w:tcPr>
            <w:tcW w:w="1282" w:type="dxa"/>
            <w:tcBorders>
              <w:bottom w:val="double" w:sz="18" w:space="0" w:color="auto"/>
            </w:tcBorders>
          </w:tcPr>
          <w:p w:rsidR="00000000" w:rsidRDefault="00375157">
            <w:pPr>
              <w:jc w:val="right"/>
            </w:pPr>
            <w:r>
              <w:t>572.2</w:t>
            </w:r>
          </w:p>
        </w:tc>
        <w:tc>
          <w:tcPr>
            <w:tcW w:w="1282" w:type="dxa"/>
            <w:gridSpan w:val="2"/>
            <w:tcBorders>
              <w:bottom w:val="double" w:sz="18" w:space="0" w:color="auto"/>
            </w:tcBorders>
          </w:tcPr>
          <w:p w:rsidR="00000000" w:rsidRDefault="00375157">
            <w:pPr>
              <w:jc w:val="right"/>
            </w:pPr>
            <w:r>
              <w:rPr>
                <w:b/>
              </w:rPr>
              <w:t>1,119.4</w:t>
            </w:r>
          </w:p>
        </w:tc>
        <w:tc>
          <w:tcPr>
            <w:tcW w:w="1282" w:type="dxa"/>
            <w:tcBorders>
              <w:bottom w:val="double" w:sz="18" w:space="0" w:color="auto"/>
            </w:tcBorders>
          </w:tcPr>
          <w:p w:rsidR="00000000" w:rsidRDefault="00375157">
            <w:pPr>
              <w:jc w:val="right"/>
            </w:pPr>
            <w:r>
              <w:t>572.2</w:t>
            </w:r>
          </w:p>
        </w:tc>
      </w:tr>
    </w:tbl>
    <w:p w:rsidR="00000000" w:rsidRDefault="00375157">
      <w:pPr>
        <w:ind w:left="110"/>
      </w:pPr>
    </w:p>
    <w:p w:rsidR="00000000" w:rsidRDefault="00375157">
      <w:pPr>
        <w:ind w:left="110"/>
      </w:pPr>
      <w:r>
        <w:t>Changes in issued capital during the year were:</w:t>
      </w:r>
    </w:p>
    <w:p w:rsidR="00000000" w:rsidRDefault="00375157">
      <w:pPr>
        <w:ind w:left="110"/>
      </w:pPr>
    </w:p>
    <w:p w:rsidR="00000000" w:rsidRDefault="00375157">
      <w:pPr>
        <w:pStyle w:val="HangIndent0"/>
      </w:pPr>
      <w:r>
        <w:t>*</w:t>
      </w:r>
      <w:r>
        <w:tab/>
        <w:t>the transfer of $544.7 million (1997 $NIL million) representing the balances of the share premium and capital reduction reserves at 1 July 1998 to share capital in accordance with the Company Law Review Act 1998, which abolished par value</w:t>
      </w:r>
    </w:p>
    <w:p w:rsidR="00000000" w:rsidRDefault="00375157">
      <w:pPr>
        <w:pStyle w:val="HangIndent0"/>
      </w:pPr>
    </w:p>
    <w:p w:rsidR="00000000" w:rsidRDefault="00375157">
      <w:pPr>
        <w:pStyle w:val="HangIndent0"/>
      </w:pPr>
      <w:r>
        <w:t>*</w:t>
      </w:r>
      <w:r>
        <w:tab/>
        <w:t xml:space="preserve">the conversion of 31,000 (1997 34,000) partly paid ordinary shares to fully paid ordinary shares, at a total premium of $NIL million (1997 $0.1 </w:t>
      </w:r>
      <w:r>
        <w:t>million)</w:t>
      </w:r>
    </w:p>
    <w:p w:rsidR="00000000" w:rsidRDefault="00375157">
      <w:pPr>
        <w:pStyle w:val="HangIndent0"/>
      </w:pPr>
    </w:p>
    <w:p w:rsidR="00000000" w:rsidRDefault="00375157">
      <w:pPr>
        <w:pStyle w:val="HangIndent0"/>
      </w:pPr>
      <w:r>
        <w:t>*</w:t>
      </w:r>
      <w:r>
        <w:tab/>
        <w:t>the issue of 1,167,430 (1997 559,000) fully paid ordinary shares, at a total premium of $4.9 million (1997 $2.6 million) upon exercise of executive share options</w:t>
      </w:r>
    </w:p>
    <w:p w:rsidR="00000000" w:rsidRDefault="00375157">
      <w:pPr>
        <w:pStyle w:val="HangIndent0"/>
      </w:pPr>
    </w:p>
    <w:p w:rsidR="00000000" w:rsidRDefault="00375157">
      <w:pPr>
        <w:pStyle w:val="HangIndent0"/>
      </w:pPr>
      <w:r>
        <w:t>*</w:t>
      </w:r>
      <w:r>
        <w:tab/>
        <w:t>the issue of 3,917,202 (1997 4,625,594) ordinary shares under the Dividend Reinvestment Plan at a total premium of $24.4 million (1997 $20.3 million)</w:t>
      </w:r>
    </w:p>
    <w:p w:rsidR="00000000" w:rsidRDefault="00375157">
      <w:pPr>
        <w:pStyle w:val="HangIndent0"/>
      </w:pPr>
    </w:p>
    <w:p w:rsidR="00000000" w:rsidRDefault="00375157">
      <w:pPr>
        <w:pStyle w:val="HangIndent0"/>
      </w:pPr>
      <w:r>
        <w:t>*</w:t>
      </w:r>
      <w:r>
        <w:tab/>
        <w:t>the conversion of NIL (1997 12,669,240) non-redeemable non-cumulative converting preference shares to NIL (1997 57,273,682) ordinary shares.</w:t>
      </w:r>
    </w:p>
    <w:p w:rsidR="00000000" w:rsidRDefault="00375157">
      <w:pPr>
        <w:ind w:left="110"/>
      </w:pPr>
    </w:p>
    <w:p w:rsidR="00000000" w:rsidRDefault="00375157">
      <w:pPr>
        <w:ind w:left="110"/>
      </w:pPr>
      <w:r>
        <w:t>All issued capital has been conv</w:t>
      </w:r>
      <w:r>
        <w:t>erted to stock units which throughout the financial statements are referred to as shares.</w:t>
      </w:r>
    </w:p>
    <w:p w:rsidR="00000000" w:rsidRDefault="00375157">
      <w:pPr>
        <w:ind w:left="110"/>
      </w:pPr>
    </w:p>
    <w:p w:rsidR="00000000" w:rsidRDefault="00375157">
      <w:pPr>
        <w:ind w:left="110"/>
      </w:pPr>
      <w:r>
        <w:t>Details of options outstanding pursuant to the Executive Share Option Plan ("Plan") at balance date are as follows:</w:t>
      </w:r>
    </w:p>
    <w:p w:rsidR="00000000" w:rsidRDefault="00375157">
      <w:pPr>
        <w:ind w:left="110"/>
      </w:pPr>
    </w:p>
    <w:tbl>
      <w:tblPr>
        <w:tblW w:w="0" w:type="auto"/>
        <w:tblLayout w:type="fixed"/>
        <w:tblLook w:val="0000"/>
      </w:tblPr>
      <w:tblGrid>
        <w:gridCol w:w="2694"/>
        <w:gridCol w:w="1583"/>
        <w:gridCol w:w="1720"/>
        <w:gridCol w:w="1"/>
        <w:gridCol w:w="1281"/>
        <w:gridCol w:w="1282"/>
      </w:tblGrid>
      <w:tr w:rsidR="00000000">
        <w:tblPrEx>
          <w:tblCellMar>
            <w:top w:w="0" w:type="dxa"/>
            <w:bottom w:w="0" w:type="dxa"/>
          </w:tblCellMar>
        </w:tblPrEx>
        <w:trPr>
          <w:cantSplit/>
        </w:trPr>
        <w:tc>
          <w:tcPr>
            <w:tcW w:w="2694" w:type="dxa"/>
          </w:tcPr>
          <w:p w:rsidR="00000000" w:rsidRDefault="00375157">
            <w:pPr>
              <w:ind w:left="110"/>
            </w:pPr>
          </w:p>
        </w:tc>
        <w:tc>
          <w:tcPr>
            <w:tcW w:w="1583" w:type="dxa"/>
          </w:tcPr>
          <w:p w:rsidR="00000000" w:rsidRDefault="00375157">
            <w:pPr>
              <w:ind w:left="110"/>
              <w:jc w:val="right"/>
            </w:pPr>
          </w:p>
        </w:tc>
        <w:tc>
          <w:tcPr>
            <w:tcW w:w="1720" w:type="dxa"/>
          </w:tcPr>
          <w:p w:rsidR="00000000" w:rsidRDefault="00375157">
            <w:pPr>
              <w:ind w:left="110"/>
              <w:jc w:val="right"/>
            </w:pPr>
          </w:p>
        </w:tc>
        <w:tc>
          <w:tcPr>
            <w:tcW w:w="2564" w:type="dxa"/>
            <w:hMerge w:val="restart"/>
          </w:tcPr>
          <w:p w:rsidR="00000000" w:rsidRDefault="00375157">
            <w:pPr>
              <w:jc w:val="center"/>
            </w:pPr>
            <w:r>
              <w:rPr>
                <w:b/>
              </w:rPr>
              <w:t xml:space="preserve"> Number of</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2694" w:type="dxa"/>
          </w:tcPr>
          <w:p w:rsidR="00000000" w:rsidRDefault="00375157">
            <w:pPr>
              <w:ind w:left="110"/>
            </w:pPr>
          </w:p>
        </w:tc>
        <w:tc>
          <w:tcPr>
            <w:tcW w:w="1583" w:type="dxa"/>
          </w:tcPr>
          <w:p w:rsidR="00000000" w:rsidRDefault="00375157">
            <w:pPr>
              <w:jc w:val="right"/>
            </w:pPr>
            <w:r>
              <w:rPr>
                <w:b/>
              </w:rPr>
              <w:t>Exercise price</w:t>
            </w:r>
          </w:p>
        </w:tc>
        <w:tc>
          <w:tcPr>
            <w:tcW w:w="1720" w:type="dxa"/>
          </w:tcPr>
          <w:p w:rsidR="00000000" w:rsidRDefault="00375157">
            <w:pPr>
              <w:jc w:val="right"/>
            </w:pPr>
            <w:r>
              <w:rPr>
                <w:b/>
              </w:rPr>
              <w:t>Hurdle price</w:t>
            </w:r>
          </w:p>
        </w:tc>
        <w:tc>
          <w:tcPr>
            <w:tcW w:w="2564" w:type="dxa"/>
            <w:hMerge w:val="restart"/>
          </w:tcPr>
          <w:p w:rsidR="00000000" w:rsidRDefault="00375157">
            <w:pPr>
              <w:jc w:val="center"/>
            </w:pPr>
            <w:r>
              <w:rPr>
                <w:b/>
              </w:rPr>
              <w:t xml:space="preserve"> options outstanding</w:t>
            </w:r>
          </w:p>
        </w:tc>
        <w:tc>
          <w:tcPr>
            <w:gridSpan w:val="2"/>
            <w:hMerge/>
          </w:tcPr>
          <w:p w:rsidR="00000000" w:rsidRDefault="00375157">
            <w:pPr>
              <w:jc w:val="center"/>
              <w:rPr>
                <w:b/>
              </w:rPr>
            </w:pPr>
          </w:p>
        </w:tc>
      </w:tr>
      <w:tr w:rsidR="00000000">
        <w:tblPrEx>
          <w:tblCellMar>
            <w:top w:w="0" w:type="dxa"/>
            <w:bottom w:w="0" w:type="dxa"/>
          </w:tblCellMar>
        </w:tblPrEx>
        <w:trPr>
          <w:cantSplit/>
          <w:hidden/>
        </w:trPr>
        <w:tc>
          <w:tcPr>
            <w:tcW w:w="2694" w:type="dxa"/>
            <w:tcBorders>
              <w:bottom w:val="single" w:sz="18" w:space="0" w:color="auto"/>
            </w:tcBorders>
          </w:tcPr>
          <w:p w:rsidR="00000000" w:rsidRDefault="00375157">
            <w:pPr>
              <w:ind w:left="110"/>
            </w:pPr>
            <w:r>
              <w:rPr>
                <w:b/>
                <w:vanish/>
              </w:rPr>
              <w:t>[SULON]</w:t>
            </w:r>
            <w:r>
              <w:rPr>
                <w:b/>
              </w:rPr>
              <w:t>Option expiry date</w:t>
            </w:r>
          </w:p>
        </w:tc>
        <w:tc>
          <w:tcPr>
            <w:tcW w:w="1583" w:type="dxa"/>
            <w:tcBorders>
              <w:bottom w:val="single" w:sz="18" w:space="0" w:color="auto"/>
            </w:tcBorders>
          </w:tcPr>
          <w:p w:rsidR="00000000" w:rsidRDefault="00375157">
            <w:pPr>
              <w:jc w:val="right"/>
            </w:pPr>
            <w:r>
              <w:rPr>
                <w:b/>
              </w:rPr>
              <w:t>$</w:t>
            </w:r>
          </w:p>
        </w:tc>
        <w:tc>
          <w:tcPr>
            <w:tcW w:w="1720" w:type="dxa"/>
            <w:tcBorders>
              <w:bottom w:val="single" w:sz="18" w:space="0" w:color="auto"/>
            </w:tcBorders>
          </w:tcPr>
          <w:p w:rsidR="00000000" w:rsidRDefault="00375157">
            <w:pPr>
              <w:jc w:val="right"/>
            </w:pPr>
            <w:r>
              <w:rPr>
                <w:b/>
              </w:rPr>
              <w:t>$</w:t>
            </w:r>
          </w:p>
        </w:tc>
        <w:tc>
          <w:tcPr>
            <w:tcW w:w="1282" w:type="dxa"/>
            <w:gridSpan w:val="2"/>
            <w:tcBorders>
              <w:bottom w:val="single" w:sz="18" w:space="0" w:color="auto"/>
            </w:tcBorders>
          </w:tcPr>
          <w:p w:rsidR="00000000" w:rsidRDefault="00375157">
            <w:pPr>
              <w:jc w:val="right"/>
            </w:pPr>
            <w:r>
              <w:rPr>
                <w:b/>
              </w:rPr>
              <w:t>1998</w:t>
            </w:r>
          </w:p>
        </w:tc>
        <w:tc>
          <w:tcPr>
            <w:tcW w:w="1282" w:type="dxa"/>
            <w:tcBorders>
              <w:bottom w:val="single" w:sz="18" w:space="0" w:color="auto"/>
            </w:tcBorders>
          </w:tcPr>
          <w:p w:rsidR="00000000" w:rsidRDefault="00375157">
            <w:pPr>
              <w:jc w:val="right"/>
            </w:pPr>
            <w:r>
              <w:t>1997</w:t>
            </w:r>
          </w:p>
        </w:tc>
      </w:tr>
      <w:tr w:rsidR="00000000">
        <w:tblPrEx>
          <w:tblCellMar>
            <w:top w:w="0" w:type="dxa"/>
            <w:bottom w:w="0" w:type="dxa"/>
          </w:tblCellMar>
        </w:tblPrEx>
        <w:trPr>
          <w:cantSplit/>
        </w:trPr>
        <w:tc>
          <w:tcPr>
            <w:tcW w:w="2694" w:type="dxa"/>
          </w:tcPr>
          <w:p w:rsidR="00000000" w:rsidRDefault="00375157">
            <w:pPr>
              <w:ind w:left="110"/>
            </w:pPr>
          </w:p>
        </w:tc>
        <w:tc>
          <w:tcPr>
            <w:tcW w:w="1583" w:type="dxa"/>
          </w:tcPr>
          <w:p w:rsidR="00000000" w:rsidRDefault="00375157">
            <w:pPr>
              <w:ind w:left="110"/>
              <w:jc w:val="right"/>
            </w:pPr>
          </w:p>
        </w:tc>
        <w:tc>
          <w:tcPr>
            <w:tcW w:w="1720" w:type="dxa"/>
          </w:tcPr>
          <w:p w:rsidR="00000000" w:rsidRDefault="00375157">
            <w:pPr>
              <w:ind w:left="110"/>
              <w:jc w:val="right"/>
            </w:pPr>
          </w:p>
        </w:tc>
        <w:tc>
          <w:tcPr>
            <w:tcW w:w="1282" w:type="dxa"/>
            <w:gridSpan w:val="2"/>
          </w:tcPr>
          <w:p w:rsidR="00000000" w:rsidRDefault="00375157">
            <w:pPr>
              <w:ind w:left="110"/>
              <w:jc w:val="right"/>
            </w:pPr>
          </w:p>
        </w:tc>
        <w:tc>
          <w:tcPr>
            <w:tcW w:w="1282" w:type="dxa"/>
          </w:tcPr>
          <w:p w:rsidR="00000000" w:rsidRDefault="00375157">
            <w:pPr>
              <w:ind w:left="110"/>
              <w:jc w:val="right"/>
            </w:pPr>
          </w:p>
        </w:tc>
      </w:tr>
      <w:tr w:rsidR="00000000">
        <w:tblPrEx>
          <w:tblCellMar>
            <w:top w:w="0" w:type="dxa"/>
            <w:bottom w:w="0" w:type="dxa"/>
          </w:tblCellMar>
        </w:tblPrEx>
        <w:trPr>
          <w:cantSplit/>
        </w:trPr>
        <w:tc>
          <w:tcPr>
            <w:tcW w:w="2694" w:type="dxa"/>
          </w:tcPr>
          <w:p w:rsidR="00000000" w:rsidRDefault="00375157">
            <w:pPr>
              <w:ind w:left="110"/>
            </w:pPr>
            <w:r>
              <w:t>24 November 1998</w:t>
            </w:r>
          </w:p>
        </w:tc>
        <w:tc>
          <w:tcPr>
            <w:tcW w:w="1583" w:type="dxa"/>
          </w:tcPr>
          <w:p w:rsidR="00000000" w:rsidRDefault="00375157">
            <w:pPr>
              <w:jc w:val="right"/>
            </w:pPr>
            <w:r>
              <w:t>5.39</w:t>
            </w:r>
          </w:p>
        </w:tc>
        <w:tc>
          <w:tcPr>
            <w:tcW w:w="1720" w:type="dxa"/>
          </w:tcPr>
          <w:p w:rsidR="00000000" w:rsidRDefault="00375157">
            <w:pPr>
              <w:jc w:val="right"/>
            </w:pPr>
            <w:r>
              <w:t>7.00</w:t>
            </w:r>
          </w:p>
        </w:tc>
        <w:tc>
          <w:tcPr>
            <w:tcW w:w="1282" w:type="dxa"/>
            <w:gridSpan w:val="2"/>
          </w:tcPr>
          <w:p w:rsidR="00000000" w:rsidRDefault="00375157">
            <w:pPr>
              <w:jc w:val="right"/>
            </w:pPr>
          </w:p>
        </w:tc>
        <w:tc>
          <w:tcPr>
            <w:tcW w:w="1282" w:type="dxa"/>
          </w:tcPr>
          <w:p w:rsidR="00000000" w:rsidRDefault="00375157">
            <w:pPr>
              <w:jc w:val="right"/>
            </w:pPr>
            <w:r>
              <w:t>450,000</w:t>
            </w:r>
          </w:p>
        </w:tc>
      </w:tr>
      <w:tr w:rsidR="00000000">
        <w:tblPrEx>
          <w:tblCellMar>
            <w:top w:w="0" w:type="dxa"/>
            <w:bottom w:w="0" w:type="dxa"/>
          </w:tblCellMar>
        </w:tblPrEx>
        <w:trPr>
          <w:cantSplit/>
        </w:trPr>
        <w:tc>
          <w:tcPr>
            <w:tcW w:w="2694" w:type="dxa"/>
          </w:tcPr>
          <w:p w:rsidR="00000000" w:rsidRDefault="00375157">
            <w:pPr>
              <w:ind w:left="110"/>
            </w:pPr>
            <w:r>
              <w:t>24 November 1998</w:t>
            </w:r>
          </w:p>
        </w:tc>
        <w:tc>
          <w:tcPr>
            <w:tcW w:w="1583" w:type="dxa"/>
          </w:tcPr>
          <w:p w:rsidR="00000000" w:rsidRDefault="00375157">
            <w:pPr>
              <w:jc w:val="right"/>
            </w:pPr>
            <w:r>
              <w:t>5.16</w:t>
            </w:r>
          </w:p>
        </w:tc>
        <w:tc>
          <w:tcPr>
            <w:tcW w:w="1720" w:type="dxa"/>
          </w:tcPr>
          <w:p w:rsidR="00000000" w:rsidRDefault="00375157">
            <w:pPr>
              <w:jc w:val="right"/>
            </w:pPr>
            <w:r>
              <w:t>6.70</w:t>
            </w:r>
          </w:p>
        </w:tc>
        <w:tc>
          <w:tcPr>
            <w:tcW w:w="1282" w:type="dxa"/>
            <w:gridSpan w:val="2"/>
          </w:tcPr>
          <w:p w:rsidR="00000000" w:rsidRDefault="00375157">
            <w:pPr>
              <w:jc w:val="right"/>
            </w:pPr>
          </w:p>
        </w:tc>
        <w:tc>
          <w:tcPr>
            <w:tcW w:w="1282" w:type="dxa"/>
          </w:tcPr>
          <w:p w:rsidR="00000000" w:rsidRDefault="00375157">
            <w:pPr>
              <w:jc w:val="right"/>
            </w:pPr>
            <w:r>
              <w:t>62,500</w:t>
            </w:r>
          </w:p>
        </w:tc>
      </w:tr>
      <w:tr w:rsidR="00000000">
        <w:tblPrEx>
          <w:tblCellMar>
            <w:top w:w="0" w:type="dxa"/>
            <w:bottom w:w="0" w:type="dxa"/>
          </w:tblCellMar>
        </w:tblPrEx>
        <w:trPr>
          <w:cantSplit/>
        </w:trPr>
        <w:tc>
          <w:tcPr>
            <w:tcW w:w="2694" w:type="dxa"/>
          </w:tcPr>
          <w:p w:rsidR="00000000" w:rsidRDefault="00375157">
            <w:pPr>
              <w:ind w:left="110"/>
            </w:pPr>
            <w:r>
              <w:t>1999*</w:t>
            </w:r>
          </w:p>
        </w:tc>
        <w:tc>
          <w:tcPr>
            <w:tcW w:w="1583" w:type="dxa"/>
          </w:tcPr>
          <w:p w:rsidR="00000000" w:rsidRDefault="00375157">
            <w:pPr>
              <w:jc w:val="right"/>
            </w:pPr>
            <w:r>
              <w:t>4.40</w:t>
            </w:r>
          </w:p>
        </w:tc>
        <w:tc>
          <w:tcPr>
            <w:tcW w:w="1720" w:type="dxa"/>
          </w:tcPr>
          <w:p w:rsidR="00000000" w:rsidRDefault="00375157">
            <w:pPr>
              <w:jc w:val="right"/>
            </w:pPr>
          </w:p>
        </w:tc>
        <w:tc>
          <w:tcPr>
            <w:tcW w:w="1282" w:type="dxa"/>
            <w:gridSpan w:val="2"/>
          </w:tcPr>
          <w:p w:rsidR="00000000" w:rsidRDefault="00375157">
            <w:pPr>
              <w:jc w:val="right"/>
            </w:pPr>
            <w:r>
              <w:rPr>
                <w:b/>
              </w:rPr>
              <w:t>2,648,500</w:t>
            </w:r>
          </w:p>
        </w:tc>
        <w:tc>
          <w:tcPr>
            <w:tcW w:w="1282" w:type="dxa"/>
          </w:tcPr>
          <w:p w:rsidR="00000000" w:rsidRDefault="00375157">
            <w:pPr>
              <w:jc w:val="right"/>
            </w:pPr>
            <w:r>
              <w:t>2,858,500</w:t>
            </w:r>
          </w:p>
        </w:tc>
      </w:tr>
      <w:tr w:rsidR="00000000">
        <w:tblPrEx>
          <w:tblCellMar>
            <w:top w:w="0" w:type="dxa"/>
            <w:bottom w:w="0" w:type="dxa"/>
          </w:tblCellMar>
        </w:tblPrEx>
        <w:trPr>
          <w:cantSplit/>
        </w:trPr>
        <w:tc>
          <w:tcPr>
            <w:tcW w:w="2694" w:type="dxa"/>
          </w:tcPr>
          <w:p w:rsidR="00000000" w:rsidRDefault="00375157">
            <w:pPr>
              <w:ind w:left="110"/>
            </w:pPr>
            <w:r>
              <w:t>2000*</w:t>
            </w:r>
          </w:p>
        </w:tc>
        <w:tc>
          <w:tcPr>
            <w:tcW w:w="1583" w:type="dxa"/>
          </w:tcPr>
          <w:p w:rsidR="00000000" w:rsidRDefault="00375157">
            <w:pPr>
              <w:jc w:val="right"/>
            </w:pPr>
            <w:r>
              <w:t>4.40</w:t>
            </w:r>
          </w:p>
        </w:tc>
        <w:tc>
          <w:tcPr>
            <w:tcW w:w="1720" w:type="dxa"/>
          </w:tcPr>
          <w:p w:rsidR="00000000" w:rsidRDefault="00375157">
            <w:pPr>
              <w:jc w:val="right"/>
            </w:pPr>
          </w:p>
        </w:tc>
        <w:tc>
          <w:tcPr>
            <w:tcW w:w="1282" w:type="dxa"/>
            <w:gridSpan w:val="2"/>
          </w:tcPr>
          <w:p w:rsidR="00000000" w:rsidRDefault="00375157">
            <w:pPr>
              <w:jc w:val="right"/>
            </w:pPr>
            <w:r>
              <w:rPr>
                <w:b/>
              </w:rPr>
              <w:t>356,500</w:t>
            </w:r>
          </w:p>
        </w:tc>
        <w:tc>
          <w:tcPr>
            <w:tcW w:w="1282" w:type="dxa"/>
          </w:tcPr>
          <w:p w:rsidR="00000000" w:rsidRDefault="00375157">
            <w:pPr>
              <w:jc w:val="right"/>
            </w:pPr>
            <w:r>
              <w:t>476,500</w:t>
            </w:r>
          </w:p>
        </w:tc>
      </w:tr>
      <w:tr w:rsidR="00000000">
        <w:tblPrEx>
          <w:tblCellMar>
            <w:top w:w="0" w:type="dxa"/>
            <w:bottom w:w="0" w:type="dxa"/>
          </w:tblCellMar>
        </w:tblPrEx>
        <w:trPr>
          <w:cantSplit/>
        </w:trPr>
        <w:tc>
          <w:tcPr>
            <w:tcW w:w="2694" w:type="dxa"/>
          </w:tcPr>
          <w:p w:rsidR="00000000" w:rsidRDefault="00375157">
            <w:pPr>
              <w:ind w:left="110"/>
            </w:pPr>
            <w:r>
              <w:t>20</w:t>
            </w:r>
            <w:r>
              <w:t>00*</w:t>
            </w:r>
          </w:p>
        </w:tc>
        <w:tc>
          <w:tcPr>
            <w:tcW w:w="1583" w:type="dxa"/>
          </w:tcPr>
          <w:p w:rsidR="00000000" w:rsidRDefault="00375157">
            <w:pPr>
              <w:jc w:val="right"/>
            </w:pPr>
            <w:r>
              <w:t>4.31</w:t>
            </w:r>
          </w:p>
        </w:tc>
        <w:tc>
          <w:tcPr>
            <w:tcW w:w="1720" w:type="dxa"/>
          </w:tcPr>
          <w:p w:rsidR="00000000" w:rsidRDefault="00375157">
            <w:pPr>
              <w:jc w:val="right"/>
            </w:pPr>
          </w:p>
        </w:tc>
        <w:tc>
          <w:tcPr>
            <w:tcW w:w="1282" w:type="dxa"/>
            <w:gridSpan w:val="2"/>
          </w:tcPr>
          <w:p w:rsidR="00000000" w:rsidRDefault="00375157">
            <w:pPr>
              <w:jc w:val="right"/>
            </w:pPr>
            <w:r>
              <w:rPr>
                <w:b/>
              </w:rPr>
              <w:t>40,000</w:t>
            </w:r>
          </w:p>
        </w:tc>
        <w:tc>
          <w:tcPr>
            <w:tcW w:w="1282" w:type="dxa"/>
          </w:tcPr>
          <w:p w:rsidR="00000000" w:rsidRDefault="00375157">
            <w:pPr>
              <w:jc w:val="right"/>
            </w:pPr>
            <w:r>
              <w:t>40,000</w:t>
            </w:r>
          </w:p>
        </w:tc>
      </w:tr>
      <w:tr w:rsidR="00000000">
        <w:tblPrEx>
          <w:tblCellMar>
            <w:top w:w="0" w:type="dxa"/>
            <w:bottom w:w="0" w:type="dxa"/>
          </w:tblCellMar>
        </w:tblPrEx>
        <w:trPr>
          <w:cantSplit/>
        </w:trPr>
        <w:tc>
          <w:tcPr>
            <w:tcW w:w="2694" w:type="dxa"/>
          </w:tcPr>
          <w:p w:rsidR="00000000" w:rsidRDefault="00375157">
            <w:pPr>
              <w:ind w:left="110"/>
            </w:pPr>
            <w:r>
              <w:t>8 April 2001</w:t>
            </w:r>
          </w:p>
        </w:tc>
        <w:tc>
          <w:tcPr>
            <w:tcW w:w="1583" w:type="dxa"/>
          </w:tcPr>
          <w:p w:rsidR="00000000" w:rsidRDefault="00375157">
            <w:pPr>
              <w:jc w:val="right"/>
            </w:pPr>
            <w:r>
              <w:t>4.22</w:t>
            </w:r>
          </w:p>
        </w:tc>
        <w:tc>
          <w:tcPr>
            <w:tcW w:w="1720" w:type="dxa"/>
          </w:tcPr>
          <w:p w:rsidR="00000000" w:rsidRDefault="00375157">
            <w:pPr>
              <w:jc w:val="right"/>
            </w:pPr>
          </w:p>
        </w:tc>
        <w:tc>
          <w:tcPr>
            <w:tcW w:w="1282" w:type="dxa"/>
            <w:gridSpan w:val="2"/>
          </w:tcPr>
          <w:p w:rsidR="00000000" w:rsidRDefault="00375157">
            <w:pPr>
              <w:jc w:val="right"/>
            </w:pPr>
          </w:p>
        </w:tc>
        <w:tc>
          <w:tcPr>
            <w:tcW w:w="1282" w:type="dxa"/>
          </w:tcPr>
          <w:p w:rsidR="00000000" w:rsidRDefault="00375157">
            <w:pPr>
              <w:jc w:val="right"/>
            </w:pPr>
            <w:r>
              <w:t>649,930</w:t>
            </w:r>
          </w:p>
        </w:tc>
      </w:tr>
      <w:tr w:rsidR="00000000">
        <w:tblPrEx>
          <w:tblCellMar>
            <w:top w:w="0" w:type="dxa"/>
            <w:bottom w:w="0" w:type="dxa"/>
          </w:tblCellMar>
        </w:tblPrEx>
        <w:trPr>
          <w:cantSplit/>
          <w:hidden/>
        </w:trPr>
        <w:tc>
          <w:tcPr>
            <w:tcW w:w="2694" w:type="dxa"/>
            <w:tcBorders>
              <w:bottom w:val="single" w:sz="18" w:space="0" w:color="auto"/>
            </w:tcBorders>
          </w:tcPr>
          <w:p w:rsidR="00000000" w:rsidRDefault="00375157">
            <w:pPr>
              <w:ind w:left="110"/>
            </w:pPr>
            <w:r>
              <w:rPr>
                <w:vanish/>
              </w:rPr>
              <w:t>[SULON]</w:t>
            </w:r>
            <w:r>
              <w:t>8 April 2001</w:t>
            </w:r>
          </w:p>
        </w:tc>
        <w:tc>
          <w:tcPr>
            <w:tcW w:w="1583" w:type="dxa"/>
            <w:tcBorders>
              <w:bottom w:val="single" w:sz="18" w:space="0" w:color="auto"/>
            </w:tcBorders>
          </w:tcPr>
          <w:p w:rsidR="00000000" w:rsidRDefault="00375157">
            <w:pPr>
              <w:jc w:val="right"/>
            </w:pPr>
            <w:r>
              <w:t>4.28</w:t>
            </w:r>
          </w:p>
        </w:tc>
        <w:tc>
          <w:tcPr>
            <w:tcW w:w="1720"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100,000</w:t>
            </w:r>
          </w:p>
        </w:tc>
        <w:tc>
          <w:tcPr>
            <w:tcW w:w="1282" w:type="dxa"/>
            <w:tcBorders>
              <w:bottom w:val="single" w:sz="18" w:space="0" w:color="auto"/>
            </w:tcBorders>
          </w:tcPr>
          <w:p w:rsidR="00000000" w:rsidRDefault="00375157">
            <w:pPr>
              <w:jc w:val="right"/>
            </w:pPr>
            <w:r>
              <w:t>100,000</w:t>
            </w:r>
          </w:p>
        </w:tc>
      </w:tr>
      <w:tr w:rsidR="00000000">
        <w:tblPrEx>
          <w:tblCellMar>
            <w:top w:w="0" w:type="dxa"/>
            <w:bottom w:w="0" w:type="dxa"/>
          </w:tblCellMar>
        </w:tblPrEx>
        <w:trPr>
          <w:cantSplit/>
          <w:hidden/>
        </w:trPr>
        <w:tc>
          <w:tcPr>
            <w:tcW w:w="2694" w:type="dxa"/>
            <w:tcBorders>
              <w:bottom w:val="double" w:sz="18" w:space="0" w:color="auto"/>
            </w:tcBorders>
          </w:tcPr>
          <w:p w:rsidR="00000000" w:rsidRDefault="00375157">
            <w:pPr>
              <w:ind w:left="110"/>
            </w:pPr>
            <w:r>
              <w:rPr>
                <w:vanish/>
              </w:rPr>
              <w:t>[DULON]</w:t>
            </w:r>
          </w:p>
        </w:tc>
        <w:tc>
          <w:tcPr>
            <w:tcW w:w="1583" w:type="dxa"/>
            <w:tcBorders>
              <w:bottom w:val="double" w:sz="18" w:space="0" w:color="auto"/>
            </w:tcBorders>
          </w:tcPr>
          <w:p w:rsidR="00000000" w:rsidRDefault="00375157">
            <w:pPr>
              <w:ind w:left="110"/>
              <w:jc w:val="right"/>
            </w:pPr>
          </w:p>
        </w:tc>
        <w:tc>
          <w:tcPr>
            <w:tcW w:w="1720" w:type="dxa"/>
            <w:tcBorders>
              <w:bottom w:val="double" w:sz="18" w:space="0" w:color="auto"/>
            </w:tcBorders>
          </w:tcPr>
          <w:p w:rsidR="00000000" w:rsidRDefault="00375157">
            <w:pPr>
              <w:ind w:left="110"/>
              <w:jc w:val="right"/>
            </w:pPr>
          </w:p>
        </w:tc>
        <w:tc>
          <w:tcPr>
            <w:tcW w:w="1282" w:type="dxa"/>
            <w:gridSpan w:val="2"/>
            <w:tcBorders>
              <w:bottom w:val="double" w:sz="18" w:space="0" w:color="auto"/>
            </w:tcBorders>
          </w:tcPr>
          <w:p w:rsidR="00000000" w:rsidRDefault="00375157">
            <w:pPr>
              <w:jc w:val="right"/>
            </w:pPr>
            <w:r>
              <w:rPr>
                <w:b/>
              </w:rPr>
              <w:t>3,145,000</w:t>
            </w:r>
          </w:p>
        </w:tc>
        <w:tc>
          <w:tcPr>
            <w:tcW w:w="1282" w:type="dxa"/>
            <w:tcBorders>
              <w:bottom w:val="double" w:sz="18" w:space="0" w:color="auto"/>
            </w:tcBorders>
          </w:tcPr>
          <w:p w:rsidR="00000000" w:rsidRDefault="00375157">
            <w:pPr>
              <w:jc w:val="right"/>
            </w:pPr>
            <w:r>
              <w:t>4,637,430</w:t>
            </w:r>
          </w:p>
        </w:tc>
      </w:tr>
    </w:tbl>
    <w:p w:rsidR="00000000" w:rsidRDefault="00375157">
      <w:pPr>
        <w:ind w:left="110"/>
      </w:pPr>
    </w:p>
    <w:p w:rsidR="00000000" w:rsidRDefault="00375157">
      <w:pPr>
        <w:ind w:left="110"/>
      </w:pPr>
      <w:r>
        <w:t>Options expire on the expiry date set out above.  Options with hurdle price conditions were exercised when the hurdle price conditions were satisfied.</w:t>
      </w:r>
    </w:p>
    <w:p w:rsidR="00000000" w:rsidRDefault="00375157">
      <w:pPr>
        <w:ind w:left="110"/>
      </w:pPr>
    </w:p>
    <w:p w:rsidR="00000000" w:rsidRDefault="00375157">
      <w:pPr>
        <w:pStyle w:val="HangIndent0"/>
      </w:pPr>
      <w:r>
        <w:t>*</w:t>
      </w:r>
      <w:r>
        <w:tab/>
        <w:t>These options will expire 31 days after the first release to the ASX of the profit of the CML Group for the half-years ending January 1999/2000.</w:t>
      </w:r>
    </w:p>
    <w:p w:rsidR="00000000" w:rsidRDefault="00375157">
      <w:pPr>
        <w:ind w:left="110"/>
      </w:pPr>
    </w:p>
    <w:p w:rsidR="00000000" w:rsidRDefault="00375157">
      <w:pPr>
        <w:ind w:left="110"/>
      </w:pPr>
      <w:r>
        <w:t>During the year, 325,000 (1997 2,708,000) options laps</w:t>
      </w:r>
      <w:r>
        <w:t>ed.</w:t>
      </w:r>
    </w:p>
    <w:p w:rsidR="00000000" w:rsidRDefault="00375157">
      <w:pPr>
        <w:ind w:left="110"/>
      </w:pPr>
    </w:p>
    <w:tbl>
      <w:tblPr>
        <w:tblW w:w="0" w:type="auto"/>
        <w:tblLayout w:type="fixed"/>
        <w:tblLook w:val="0000"/>
      </w:tblPr>
      <w:tblGrid>
        <w:gridCol w:w="6913"/>
        <w:gridCol w:w="1"/>
        <w:gridCol w:w="1281"/>
        <w:gridCol w:w="1282"/>
        <w:gridCol w:w="1"/>
        <w:gridCol w:w="1281"/>
        <w:gridCol w:w="1282"/>
      </w:tblGrid>
      <w:tr w:rsidR="00000000">
        <w:tblPrEx>
          <w:tblCellMar>
            <w:top w:w="0" w:type="dxa"/>
            <w:bottom w:w="0" w:type="dxa"/>
          </w:tblCellMar>
        </w:tblPrEx>
        <w:trPr>
          <w:cantSplit/>
        </w:trPr>
        <w:tc>
          <w:tcPr>
            <w:tcW w:w="6913" w:type="dxa"/>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rPr>
                <w:b/>
              </w:rPr>
              <w:t>21.  RESERVES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rPr>
                <w:b/>
              </w:rPr>
              <w:t>Share premium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515.2</w:t>
            </w:r>
          </w:p>
        </w:tc>
        <w:tc>
          <w:tcPr>
            <w:tcW w:w="1282" w:type="dxa"/>
          </w:tcPr>
          <w:p w:rsidR="00000000" w:rsidRDefault="00375157">
            <w:pPr>
              <w:jc w:val="right"/>
            </w:pPr>
            <w:r>
              <w:t>514.5</w:t>
            </w:r>
          </w:p>
        </w:tc>
        <w:tc>
          <w:tcPr>
            <w:tcW w:w="1282" w:type="dxa"/>
            <w:gridSpan w:val="2"/>
          </w:tcPr>
          <w:p w:rsidR="00000000" w:rsidRDefault="00375157">
            <w:pPr>
              <w:jc w:val="right"/>
              <w:rPr>
                <w:b/>
              </w:rPr>
            </w:pPr>
            <w:r>
              <w:rPr>
                <w:b/>
              </w:rPr>
              <w:t>515.2</w:t>
            </w:r>
          </w:p>
        </w:tc>
        <w:tc>
          <w:tcPr>
            <w:tcW w:w="1282" w:type="dxa"/>
          </w:tcPr>
          <w:p w:rsidR="00000000" w:rsidRDefault="00375157">
            <w:pPr>
              <w:jc w:val="right"/>
            </w:pPr>
            <w:r>
              <w:t>514.5</w:t>
            </w:r>
          </w:p>
        </w:tc>
      </w:tr>
      <w:tr w:rsidR="00000000">
        <w:tblPrEx>
          <w:tblCellMar>
            <w:top w:w="0" w:type="dxa"/>
            <w:bottom w:w="0" w:type="dxa"/>
          </w:tblCellMar>
        </w:tblPrEx>
        <w:trPr>
          <w:cantSplit/>
        </w:trPr>
        <w:tc>
          <w:tcPr>
            <w:tcW w:w="6913" w:type="dxa"/>
          </w:tcPr>
          <w:p w:rsidR="00000000" w:rsidRDefault="00375157">
            <w:pPr>
              <w:ind w:left="187"/>
            </w:pPr>
            <w:r>
              <w:t>Converting preference shares</w:t>
            </w:r>
          </w:p>
        </w:tc>
        <w:tc>
          <w:tcPr>
            <w:tcW w:w="1282" w:type="dxa"/>
            <w:gridSpan w:val="2"/>
          </w:tcPr>
          <w:p w:rsidR="00000000" w:rsidRDefault="00375157">
            <w:pPr>
              <w:ind w:left="110"/>
              <w:jc w:val="right"/>
              <w:rPr>
                <w:b/>
              </w:rPr>
            </w:pPr>
          </w:p>
        </w:tc>
        <w:tc>
          <w:tcPr>
            <w:tcW w:w="1282" w:type="dxa"/>
          </w:tcPr>
          <w:p w:rsidR="00000000" w:rsidRDefault="00375157">
            <w:pPr>
              <w:jc w:val="right"/>
            </w:pPr>
            <w:r>
              <w:t>(22.3)</w:t>
            </w:r>
          </w:p>
        </w:tc>
        <w:tc>
          <w:tcPr>
            <w:tcW w:w="1282" w:type="dxa"/>
            <w:gridSpan w:val="2"/>
          </w:tcPr>
          <w:p w:rsidR="00000000" w:rsidRDefault="00375157">
            <w:pPr>
              <w:jc w:val="right"/>
              <w:rPr>
                <w:b/>
              </w:rPr>
            </w:pPr>
          </w:p>
        </w:tc>
        <w:tc>
          <w:tcPr>
            <w:tcW w:w="1282" w:type="dxa"/>
          </w:tcPr>
          <w:p w:rsidR="00000000" w:rsidRDefault="00375157">
            <w:pPr>
              <w:jc w:val="right"/>
            </w:pPr>
            <w:r>
              <w:t>(22.3)</w:t>
            </w:r>
          </w:p>
        </w:tc>
      </w:tr>
      <w:tr w:rsidR="00000000">
        <w:tblPrEx>
          <w:tblCellMar>
            <w:top w:w="0" w:type="dxa"/>
            <w:bottom w:w="0" w:type="dxa"/>
          </w:tblCellMar>
        </w:tblPrEx>
        <w:trPr>
          <w:cantSplit/>
        </w:trPr>
        <w:tc>
          <w:tcPr>
            <w:tcW w:w="6913" w:type="dxa"/>
          </w:tcPr>
          <w:p w:rsidR="00000000" w:rsidRDefault="00375157">
            <w:pPr>
              <w:ind w:left="187"/>
            </w:pPr>
            <w:r>
              <w:t>Premium on ordinary shares issued</w:t>
            </w:r>
          </w:p>
        </w:tc>
        <w:tc>
          <w:tcPr>
            <w:tcW w:w="1282" w:type="dxa"/>
            <w:gridSpan w:val="2"/>
          </w:tcPr>
          <w:p w:rsidR="00000000" w:rsidRDefault="00375157">
            <w:pPr>
              <w:jc w:val="right"/>
              <w:rPr>
                <w:b/>
              </w:rPr>
            </w:pPr>
            <w:r>
              <w:rPr>
                <w:b/>
              </w:rPr>
              <w:t>29.3</w:t>
            </w:r>
          </w:p>
        </w:tc>
        <w:tc>
          <w:tcPr>
            <w:tcW w:w="1282" w:type="dxa"/>
          </w:tcPr>
          <w:p w:rsidR="00000000" w:rsidRDefault="00375157">
            <w:pPr>
              <w:jc w:val="right"/>
            </w:pPr>
            <w:r>
              <w:t>23.0</w:t>
            </w:r>
          </w:p>
        </w:tc>
        <w:tc>
          <w:tcPr>
            <w:tcW w:w="1282" w:type="dxa"/>
            <w:gridSpan w:val="2"/>
          </w:tcPr>
          <w:p w:rsidR="00000000" w:rsidRDefault="00375157">
            <w:pPr>
              <w:jc w:val="right"/>
              <w:rPr>
                <w:b/>
              </w:rPr>
            </w:pPr>
            <w:r>
              <w:rPr>
                <w:b/>
              </w:rPr>
              <w:t>29.3</w:t>
            </w:r>
          </w:p>
        </w:tc>
        <w:tc>
          <w:tcPr>
            <w:tcW w:w="1282" w:type="dxa"/>
          </w:tcPr>
          <w:p w:rsidR="00000000" w:rsidRDefault="00375157">
            <w:pPr>
              <w:jc w:val="right"/>
            </w:pPr>
            <w:r>
              <w:t>23.0</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to issued capital</w:t>
            </w:r>
          </w:p>
        </w:tc>
        <w:tc>
          <w:tcPr>
            <w:tcW w:w="1282" w:type="dxa"/>
            <w:gridSpan w:val="2"/>
            <w:tcBorders>
              <w:bottom w:val="single" w:sz="18" w:space="0" w:color="auto"/>
            </w:tcBorders>
          </w:tcPr>
          <w:p w:rsidR="00000000" w:rsidRDefault="00375157">
            <w:pPr>
              <w:jc w:val="right"/>
              <w:rPr>
                <w:b/>
              </w:rPr>
            </w:pPr>
            <w:r>
              <w:rPr>
                <w:b/>
              </w:rPr>
              <w:t>(544.5)</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(544.5)</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515.2</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515.2</w:t>
            </w: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rPr>
                <w:b/>
              </w:rPr>
              <w:t>Asset revaluation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37.6</w:t>
            </w:r>
          </w:p>
        </w:tc>
        <w:tc>
          <w:tcPr>
            <w:tcW w:w="1282" w:type="dxa"/>
          </w:tcPr>
          <w:p w:rsidR="00000000" w:rsidRDefault="00375157">
            <w:pPr>
              <w:jc w:val="right"/>
            </w:pPr>
            <w:r>
              <w:t>192.1</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1997 revaluation decrement</w:t>
            </w:r>
          </w:p>
        </w:tc>
        <w:tc>
          <w:tcPr>
            <w:tcW w:w="1282" w:type="dxa"/>
            <w:gridSpan w:val="2"/>
          </w:tcPr>
          <w:p w:rsidR="00000000" w:rsidRDefault="00375157">
            <w:pPr>
              <w:ind w:left="110"/>
              <w:jc w:val="right"/>
              <w:rPr>
                <w:b/>
              </w:rPr>
            </w:pPr>
          </w:p>
        </w:tc>
        <w:tc>
          <w:tcPr>
            <w:tcW w:w="1282" w:type="dxa"/>
          </w:tcPr>
          <w:p w:rsidR="00000000" w:rsidRDefault="00375157">
            <w:pPr>
              <w:jc w:val="right"/>
            </w:pPr>
            <w:r>
              <w:t>(15.3)</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Revaluation decrement</w:t>
            </w:r>
          </w:p>
        </w:tc>
        <w:tc>
          <w:tcPr>
            <w:tcW w:w="1282" w:type="dxa"/>
            <w:gridSpan w:val="2"/>
          </w:tcPr>
          <w:p w:rsidR="00000000" w:rsidRDefault="00375157">
            <w:pPr>
              <w:jc w:val="right"/>
              <w:rPr>
                <w:b/>
              </w:rPr>
            </w:pPr>
            <w:r>
              <w:rPr>
                <w:b/>
              </w:rPr>
              <w:t>(2.4)</w:t>
            </w:r>
          </w:p>
        </w:tc>
        <w:tc>
          <w:tcPr>
            <w:tcW w:w="1282" w:type="dxa"/>
          </w:tcPr>
          <w:p w:rsidR="00000000" w:rsidRDefault="00375157">
            <w:pPr>
              <w:jc w:val="right"/>
            </w:pPr>
            <w:r>
              <w:t>(63.2)</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Transfer to asset realisation reserve</w:t>
            </w:r>
          </w:p>
        </w:tc>
        <w:tc>
          <w:tcPr>
            <w:tcW w:w="1282" w:type="dxa"/>
            <w:gridSpan w:val="2"/>
          </w:tcPr>
          <w:p w:rsidR="00000000" w:rsidRDefault="00375157">
            <w:pPr>
              <w:ind w:left="110"/>
              <w:jc w:val="right"/>
              <w:rPr>
                <w:b/>
              </w:rPr>
            </w:pPr>
          </w:p>
        </w:tc>
        <w:tc>
          <w:tcPr>
            <w:tcW w:w="1282" w:type="dxa"/>
          </w:tcPr>
          <w:p w:rsidR="00000000" w:rsidRDefault="00375157">
            <w:pPr>
              <w:jc w:val="right"/>
            </w:pPr>
            <w:r>
              <w:t>(76.0)</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from asset realisation reserve</w:t>
            </w:r>
          </w:p>
        </w:tc>
        <w:tc>
          <w:tcPr>
            <w:tcW w:w="1282" w:type="dxa"/>
            <w:gridSpan w:val="2"/>
            <w:tcBorders>
              <w:bottom w:val="single" w:sz="18" w:space="0" w:color="auto"/>
            </w:tcBorders>
          </w:tcPr>
          <w:p w:rsidR="00000000" w:rsidRDefault="00375157">
            <w:pPr>
              <w:jc w:val="right"/>
              <w:rPr>
                <w:b/>
              </w:rPr>
            </w:pPr>
            <w:r>
              <w:rPr>
                <w:b/>
              </w:rPr>
              <w:t>416.4</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183.8</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jc w:val="right"/>
              <w:rPr>
                <w:b/>
              </w:rPr>
            </w:pPr>
            <w:r>
              <w:rPr>
                <w:b/>
              </w:rPr>
              <w:t>451.6</w:t>
            </w:r>
          </w:p>
        </w:tc>
        <w:tc>
          <w:tcPr>
            <w:tcW w:w="1282" w:type="dxa"/>
            <w:tcBorders>
              <w:bottom w:val="single" w:sz="18" w:space="0" w:color="auto"/>
            </w:tcBorders>
          </w:tcPr>
          <w:p w:rsidR="00000000" w:rsidRDefault="00375157">
            <w:pPr>
              <w:jc w:val="right"/>
            </w:pPr>
            <w:r>
              <w:t>37.6</w:t>
            </w:r>
          </w:p>
        </w:tc>
        <w:tc>
          <w:tcPr>
            <w:tcW w:w="1282" w:type="dxa"/>
            <w:gridSpan w:val="2"/>
            <w:tcBorders>
              <w:bottom w:val="single" w:sz="18" w:space="0" w:color="auto"/>
            </w:tcBorders>
          </w:tcPr>
          <w:p w:rsidR="00000000" w:rsidRDefault="00375157">
            <w:pPr>
              <w:jc w:val="right"/>
              <w:rPr>
                <w:b/>
              </w:rPr>
            </w:pPr>
            <w:r>
              <w:rPr>
                <w:b/>
              </w:rPr>
              <w:t>183.8</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rPr>
                <w:b/>
              </w:rPr>
              <w:t>Asset realisation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416.4</w:t>
            </w:r>
          </w:p>
        </w:tc>
        <w:tc>
          <w:tcPr>
            <w:tcW w:w="1282" w:type="dxa"/>
          </w:tcPr>
          <w:p w:rsidR="00000000" w:rsidRDefault="00375157">
            <w:pPr>
              <w:jc w:val="right"/>
            </w:pPr>
            <w:r>
              <w:t>340.4</w:t>
            </w:r>
          </w:p>
        </w:tc>
        <w:tc>
          <w:tcPr>
            <w:tcW w:w="1282" w:type="dxa"/>
            <w:gridSpan w:val="2"/>
          </w:tcPr>
          <w:p w:rsidR="00000000" w:rsidRDefault="00375157">
            <w:pPr>
              <w:jc w:val="right"/>
              <w:rPr>
                <w:b/>
              </w:rPr>
            </w:pPr>
            <w:r>
              <w:rPr>
                <w:b/>
              </w:rPr>
              <w:t>183.8</w:t>
            </w:r>
          </w:p>
        </w:tc>
        <w:tc>
          <w:tcPr>
            <w:tcW w:w="1282" w:type="dxa"/>
          </w:tcPr>
          <w:p w:rsidR="00000000" w:rsidRDefault="00375157">
            <w:pPr>
              <w:jc w:val="right"/>
            </w:pPr>
            <w:r>
              <w:t>183.8</w:t>
            </w:r>
          </w:p>
        </w:tc>
      </w:tr>
      <w:tr w:rsidR="00000000">
        <w:tblPrEx>
          <w:tblCellMar>
            <w:top w:w="0" w:type="dxa"/>
            <w:bottom w:w="0" w:type="dxa"/>
          </w:tblCellMar>
        </w:tblPrEx>
        <w:trPr>
          <w:cantSplit/>
        </w:trPr>
        <w:tc>
          <w:tcPr>
            <w:tcW w:w="6913" w:type="dxa"/>
          </w:tcPr>
          <w:p w:rsidR="00000000" w:rsidRDefault="00375157">
            <w:pPr>
              <w:ind w:left="187"/>
            </w:pPr>
            <w:r>
              <w:t>Transfer from asset revaluation reserve</w:t>
            </w:r>
          </w:p>
        </w:tc>
        <w:tc>
          <w:tcPr>
            <w:tcW w:w="1282" w:type="dxa"/>
            <w:gridSpan w:val="2"/>
          </w:tcPr>
          <w:p w:rsidR="00000000" w:rsidRDefault="00375157">
            <w:pPr>
              <w:ind w:left="110"/>
              <w:jc w:val="right"/>
              <w:rPr>
                <w:b/>
              </w:rPr>
            </w:pPr>
          </w:p>
        </w:tc>
        <w:tc>
          <w:tcPr>
            <w:tcW w:w="1282" w:type="dxa"/>
          </w:tcPr>
          <w:p w:rsidR="00000000" w:rsidRDefault="00375157">
            <w:pPr>
              <w:jc w:val="right"/>
            </w:pPr>
            <w:r>
              <w:t>76.0</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to asset revaluation reserve</w:t>
            </w:r>
          </w:p>
        </w:tc>
        <w:tc>
          <w:tcPr>
            <w:tcW w:w="1282" w:type="dxa"/>
            <w:gridSpan w:val="2"/>
            <w:tcBorders>
              <w:bottom w:val="single" w:sz="18" w:space="0" w:color="auto"/>
            </w:tcBorders>
          </w:tcPr>
          <w:p w:rsidR="00000000" w:rsidRDefault="00375157">
            <w:pPr>
              <w:jc w:val="right"/>
              <w:rPr>
                <w:b/>
              </w:rPr>
            </w:pPr>
            <w:r>
              <w:rPr>
                <w:b/>
              </w:rPr>
              <w:t>(416.4)</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(183.8)</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416.4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183.8</w:t>
            </w: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rPr>
                <w:b/>
              </w:rPr>
              <w:t>Capital profits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260.8</w:t>
            </w:r>
          </w:p>
        </w:tc>
        <w:tc>
          <w:tcPr>
            <w:tcW w:w="1282" w:type="dxa"/>
          </w:tcPr>
          <w:p w:rsidR="00000000" w:rsidRDefault="00375157">
            <w:pPr>
              <w:jc w:val="right"/>
            </w:pPr>
            <w:r>
              <w:t>205.9</w:t>
            </w:r>
          </w:p>
        </w:tc>
        <w:tc>
          <w:tcPr>
            <w:tcW w:w="1282" w:type="dxa"/>
            <w:gridSpan w:val="2"/>
          </w:tcPr>
          <w:p w:rsidR="00000000" w:rsidRDefault="00375157">
            <w:pPr>
              <w:jc w:val="right"/>
              <w:rPr>
                <w:b/>
              </w:rPr>
            </w:pPr>
            <w:r>
              <w:rPr>
                <w:b/>
              </w:rPr>
              <w:t>68.0</w:t>
            </w:r>
          </w:p>
        </w:tc>
        <w:tc>
          <w:tcPr>
            <w:tcW w:w="1282" w:type="dxa"/>
          </w:tcPr>
          <w:p w:rsidR="00000000" w:rsidRDefault="00375157">
            <w:pPr>
              <w:jc w:val="right"/>
            </w:pPr>
            <w:r>
              <w:t>63.3</w:t>
            </w:r>
          </w:p>
        </w:tc>
      </w:tr>
      <w:tr w:rsidR="00000000">
        <w:tblPrEx>
          <w:tblCellMar>
            <w:top w:w="0" w:type="dxa"/>
            <w:bottom w:w="0" w:type="dxa"/>
          </w:tblCellMar>
        </w:tblPrEx>
        <w:trPr>
          <w:cantSplit/>
        </w:trPr>
        <w:tc>
          <w:tcPr>
            <w:tcW w:w="6913" w:type="dxa"/>
          </w:tcPr>
          <w:p w:rsidR="00000000" w:rsidRDefault="00375157">
            <w:pPr>
              <w:ind w:left="187"/>
            </w:pPr>
            <w:r>
              <w:t>Transfer from profit and loss account</w:t>
            </w:r>
          </w:p>
        </w:tc>
        <w:tc>
          <w:tcPr>
            <w:tcW w:w="1282" w:type="dxa"/>
            <w:gridSpan w:val="2"/>
          </w:tcPr>
          <w:p w:rsidR="00000000" w:rsidRDefault="00375157">
            <w:pPr>
              <w:ind w:left="110"/>
              <w:jc w:val="right"/>
              <w:rPr>
                <w:b/>
              </w:rPr>
            </w:pPr>
          </w:p>
        </w:tc>
        <w:tc>
          <w:tcPr>
            <w:tcW w:w="1282" w:type="dxa"/>
          </w:tcPr>
          <w:p w:rsidR="00000000" w:rsidRDefault="00375157">
            <w:pPr>
              <w:jc w:val="right"/>
            </w:pPr>
            <w:r>
              <w:t>87.4</w:t>
            </w:r>
          </w:p>
        </w:tc>
        <w:tc>
          <w:tcPr>
            <w:tcW w:w="1282" w:type="dxa"/>
            <w:gridSpan w:val="2"/>
          </w:tcPr>
          <w:p w:rsidR="00000000" w:rsidRDefault="00375157">
            <w:pPr>
              <w:jc w:val="right"/>
              <w:rPr>
                <w:b/>
              </w:rPr>
            </w:pPr>
          </w:p>
        </w:tc>
        <w:tc>
          <w:tcPr>
            <w:tcW w:w="1282" w:type="dxa"/>
          </w:tcPr>
          <w:p w:rsidR="00000000" w:rsidRDefault="00375157">
            <w:pPr>
              <w:jc w:val="right"/>
            </w:pPr>
            <w:r>
              <w:t>4.7</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to profit and loss account</w:t>
            </w:r>
          </w:p>
        </w:tc>
        <w:tc>
          <w:tcPr>
            <w:tcW w:w="1282" w:type="dxa"/>
            <w:gridSpan w:val="2"/>
            <w:tcBorders>
              <w:bottom w:val="single" w:sz="18" w:space="0" w:color="auto"/>
            </w:tcBorders>
          </w:tcPr>
          <w:p w:rsidR="00000000" w:rsidRDefault="00375157">
            <w:pPr>
              <w:jc w:val="right"/>
              <w:rPr>
                <w:b/>
              </w:rPr>
            </w:pPr>
            <w:r>
              <w:rPr>
                <w:b/>
              </w:rPr>
              <w:t>(260.8)</w:t>
            </w:r>
          </w:p>
        </w:tc>
        <w:tc>
          <w:tcPr>
            <w:tcW w:w="1282" w:type="dxa"/>
            <w:tcBorders>
              <w:bottom w:val="single" w:sz="18" w:space="0" w:color="auto"/>
            </w:tcBorders>
          </w:tcPr>
          <w:p w:rsidR="00000000" w:rsidRDefault="00375157">
            <w:pPr>
              <w:jc w:val="right"/>
            </w:pPr>
            <w:r>
              <w:t>(32.5)</w:t>
            </w:r>
          </w:p>
        </w:tc>
        <w:tc>
          <w:tcPr>
            <w:tcW w:w="1282" w:type="dxa"/>
            <w:gridSpan w:val="2"/>
            <w:tcBorders>
              <w:bottom w:val="single" w:sz="18" w:space="0" w:color="auto"/>
            </w:tcBorders>
          </w:tcPr>
          <w:p w:rsidR="00000000" w:rsidRDefault="00375157">
            <w:pPr>
              <w:jc w:val="right"/>
              <w:rPr>
                <w:b/>
              </w:rPr>
            </w:pPr>
            <w:r>
              <w:rPr>
                <w:b/>
              </w:rPr>
              <w:t>(68.0)</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260.8</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68.0</w:t>
            </w: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rPr>
                <w:b/>
              </w:rPr>
              <w:t>General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27.4</w:t>
            </w:r>
          </w:p>
        </w:tc>
        <w:tc>
          <w:tcPr>
            <w:tcW w:w="1282" w:type="dxa"/>
          </w:tcPr>
          <w:p w:rsidR="00000000" w:rsidRDefault="00375157">
            <w:pPr>
              <w:jc w:val="right"/>
            </w:pPr>
            <w:r>
              <w:t>27.4</w:t>
            </w:r>
          </w:p>
        </w:tc>
        <w:tc>
          <w:tcPr>
            <w:tcW w:w="1282" w:type="dxa"/>
            <w:gridSpan w:val="2"/>
          </w:tcPr>
          <w:p w:rsidR="00000000" w:rsidRDefault="00375157">
            <w:pPr>
              <w:jc w:val="right"/>
              <w:rPr>
                <w:b/>
              </w:rPr>
            </w:pPr>
            <w:r>
              <w:rPr>
                <w:b/>
              </w:rPr>
              <w:t>1.8</w:t>
            </w:r>
          </w:p>
        </w:tc>
        <w:tc>
          <w:tcPr>
            <w:tcW w:w="1282" w:type="dxa"/>
          </w:tcPr>
          <w:p w:rsidR="00000000" w:rsidRDefault="00375157">
            <w:pPr>
              <w:jc w:val="right"/>
            </w:pPr>
            <w:r>
              <w:t>1.8</w:t>
            </w:r>
          </w:p>
        </w:tc>
      </w:tr>
      <w:tr w:rsidR="00000000">
        <w:tblPrEx>
          <w:tblCellMar>
            <w:top w:w="0" w:type="dxa"/>
            <w:bottom w:w="0" w:type="dxa"/>
          </w:tblCellMar>
        </w:tblPrEx>
        <w:trPr>
          <w:cantSplit/>
        </w:trPr>
        <w:tc>
          <w:tcPr>
            <w:tcW w:w="6913" w:type="dxa"/>
          </w:tcPr>
          <w:p w:rsidR="00000000" w:rsidRDefault="00375157">
            <w:pPr>
              <w:ind w:left="187"/>
            </w:pPr>
            <w:r>
              <w:t>Executive options converted</w:t>
            </w:r>
          </w:p>
        </w:tc>
        <w:tc>
          <w:tcPr>
            <w:tcW w:w="1282" w:type="dxa"/>
            <w:gridSpan w:val="2"/>
          </w:tcPr>
          <w:p w:rsidR="00000000" w:rsidRDefault="00375157">
            <w:pPr>
              <w:jc w:val="right"/>
              <w:rPr>
                <w:b/>
              </w:rPr>
            </w:pPr>
            <w:r>
              <w:rPr>
                <w:b/>
              </w:rPr>
              <w:t>(1.8)</w:t>
            </w:r>
          </w:p>
        </w:tc>
        <w:tc>
          <w:tcPr>
            <w:tcW w:w="1282" w:type="dxa"/>
          </w:tcPr>
          <w:p w:rsidR="00000000" w:rsidRDefault="00375157">
            <w:pPr>
              <w:jc w:val="right"/>
            </w:pPr>
          </w:p>
        </w:tc>
        <w:tc>
          <w:tcPr>
            <w:tcW w:w="1282" w:type="dxa"/>
            <w:gridSpan w:val="2"/>
          </w:tcPr>
          <w:p w:rsidR="00000000" w:rsidRDefault="00375157">
            <w:pPr>
              <w:jc w:val="right"/>
              <w:rPr>
                <w:b/>
              </w:rPr>
            </w:pPr>
            <w:r>
              <w:rPr>
                <w:b/>
              </w:rPr>
              <w:t>(1.8)</w:t>
            </w: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to profit and loss account</w:t>
            </w:r>
          </w:p>
        </w:tc>
        <w:tc>
          <w:tcPr>
            <w:tcW w:w="1282" w:type="dxa"/>
            <w:gridSpan w:val="2"/>
            <w:tcBorders>
              <w:bottom w:val="single" w:sz="18" w:space="0" w:color="auto"/>
            </w:tcBorders>
          </w:tcPr>
          <w:p w:rsidR="00000000" w:rsidRDefault="00375157">
            <w:pPr>
              <w:jc w:val="right"/>
              <w:rPr>
                <w:b/>
              </w:rPr>
            </w:pPr>
            <w:r>
              <w:rPr>
                <w:b/>
              </w:rPr>
              <w:t>(25.6)</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27.4</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1.8</w:t>
            </w: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rPr>
                <w:b/>
              </w:rPr>
              <w:t>Capital reduction reserve</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0.2</w:t>
            </w:r>
          </w:p>
        </w:tc>
        <w:tc>
          <w:tcPr>
            <w:tcW w:w="1282" w:type="dxa"/>
          </w:tcPr>
          <w:p w:rsidR="00000000" w:rsidRDefault="00375157">
            <w:pPr>
              <w:jc w:val="right"/>
            </w:pPr>
            <w:r>
              <w:t>0.2</w:t>
            </w:r>
          </w:p>
        </w:tc>
        <w:tc>
          <w:tcPr>
            <w:tcW w:w="1282" w:type="dxa"/>
            <w:gridSpan w:val="2"/>
          </w:tcPr>
          <w:p w:rsidR="00000000" w:rsidRDefault="00375157">
            <w:pPr>
              <w:jc w:val="right"/>
              <w:rPr>
                <w:b/>
              </w:rPr>
            </w:pPr>
            <w:r>
              <w:rPr>
                <w:b/>
              </w:rPr>
              <w:t>0.2</w:t>
            </w:r>
          </w:p>
        </w:tc>
        <w:tc>
          <w:tcPr>
            <w:tcW w:w="1282" w:type="dxa"/>
          </w:tcPr>
          <w:p w:rsidR="00000000" w:rsidRDefault="00375157">
            <w:pPr>
              <w:jc w:val="right"/>
            </w:pPr>
            <w:r>
              <w:t>0.2</w:t>
            </w: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Transfer to issued capital</w:t>
            </w:r>
          </w:p>
        </w:tc>
        <w:tc>
          <w:tcPr>
            <w:tcW w:w="1282" w:type="dxa"/>
            <w:gridSpan w:val="2"/>
            <w:tcBorders>
              <w:bottom w:val="single" w:sz="18" w:space="0" w:color="auto"/>
            </w:tcBorders>
          </w:tcPr>
          <w:p w:rsidR="00000000" w:rsidRDefault="00375157">
            <w:pPr>
              <w:jc w:val="right"/>
              <w:rPr>
                <w:b/>
              </w:rPr>
            </w:pPr>
            <w:r>
              <w:rPr>
                <w:b/>
              </w:rPr>
              <w:t>(0.2)</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(0.2)</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Closing balance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0.2</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0.2</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87"/>
            </w:pPr>
            <w:r>
              <w:rPr>
                <w:b/>
                <w:vanish/>
              </w:rPr>
              <w:t>[DULON]</w:t>
            </w:r>
            <w:r>
              <w:rPr>
                <w:b/>
              </w:rPr>
              <w:t>Total reserves</w:t>
            </w:r>
          </w:p>
        </w:tc>
        <w:tc>
          <w:tcPr>
            <w:tcW w:w="1282" w:type="dxa"/>
            <w:gridSpan w:val="2"/>
            <w:tcBorders>
              <w:bottom w:val="double" w:sz="18" w:space="0" w:color="auto"/>
            </w:tcBorders>
          </w:tcPr>
          <w:p w:rsidR="00000000" w:rsidRDefault="00375157">
            <w:pPr>
              <w:jc w:val="right"/>
              <w:rPr>
                <w:b/>
              </w:rPr>
            </w:pPr>
            <w:r>
              <w:rPr>
                <w:b/>
              </w:rPr>
              <w:t>451.6</w:t>
            </w:r>
          </w:p>
        </w:tc>
        <w:tc>
          <w:tcPr>
            <w:tcW w:w="1282" w:type="dxa"/>
            <w:tcBorders>
              <w:bottom w:val="double" w:sz="18" w:space="0" w:color="auto"/>
            </w:tcBorders>
          </w:tcPr>
          <w:p w:rsidR="00000000" w:rsidRDefault="00375157">
            <w:pPr>
              <w:jc w:val="right"/>
            </w:pPr>
            <w:r>
              <w:t>1,257.6</w:t>
            </w:r>
          </w:p>
        </w:tc>
        <w:tc>
          <w:tcPr>
            <w:tcW w:w="1282" w:type="dxa"/>
            <w:gridSpan w:val="2"/>
            <w:tcBorders>
              <w:bottom w:val="double" w:sz="18" w:space="0" w:color="auto"/>
            </w:tcBorders>
          </w:tcPr>
          <w:p w:rsidR="00000000" w:rsidRDefault="00375157">
            <w:pPr>
              <w:jc w:val="right"/>
              <w:rPr>
                <w:b/>
              </w:rPr>
            </w:pPr>
            <w:r>
              <w:rPr>
                <w:b/>
              </w:rPr>
              <w:t>183.8</w:t>
            </w:r>
          </w:p>
        </w:tc>
        <w:tc>
          <w:tcPr>
            <w:tcW w:w="1282" w:type="dxa"/>
            <w:tcBorders>
              <w:bottom w:val="double" w:sz="18" w:space="0" w:color="auto"/>
            </w:tcBorders>
          </w:tcPr>
          <w:p w:rsidR="00000000" w:rsidRDefault="00375157">
            <w:pPr>
              <w:jc w:val="right"/>
            </w:pPr>
            <w:r>
              <w:t>769.0</w:t>
            </w:r>
          </w:p>
        </w:tc>
      </w:tr>
      <w:tr w:rsidR="00000000">
        <w:tblPrEx>
          <w:tblCellMar>
            <w:top w:w="0" w:type="dxa"/>
            <w:bottom w:w="0" w:type="dxa"/>
          </w:tblCellMar>
        </w:tblPrEx>
        <w:trPr>
          <w:cantSplit/>
        </w:trPr>
        <w:tc>
          <w:tcPr>
            <w:tcW w:w="6913" w:type="dxa"/>
          </w:tcPr>
          <w:p w:rsidR="00000000" w:rsidRDefault="00375157">
            <w:pPr>
              <w:ind w:left="187"/>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rPr>
                <w:b/>
              </w:rPr>
              <w:t>Total movements in reserves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Opening balance</w:t>
            </w:r>
          </w:p>
        </w:tc>
        <w:tc>
          <w:tcPr>
            <w:tcW w:w="1282" w:type="dxa"/>
            <w:gridSpan w:val="2"/>
          </w:tcPr>
          <w:p w:rsidR="00000000" w:rsidRDefault="00375157">
            <w:pPr>
              <w:jc w:val="right"/>
              <w:rPr>
                <w:b/>
              </w:rPr>
            </w:pPr>
            <w:r>
              <w:rPr>
                <w:b/>
              </w:rPr>
              <w:t>1,257.6</w:t>
            </w:r>
          </w:p>
        </w:tc>
        <w:tc>
          <w:tcPr>
            <w:tcW w:w="1282" w:type="dxa"/>
          </w:tcPr>
          <w:p w:rsidR="00000000" w:rsidRDefault="00375157">
            <w:pPr>
              <w:jc w:val="right"/>
            </w:pPr>
            <w:r>
              <w:t>1,280.5</w:t>
            </w:r>
          </w:p>
        </w:tc>
        <w:tc>
          <w:tcPr>
            <w:tcW w:w="1282" w:type="dxa"/>
            <w:gridSpan w:val="2"/>
          </w:tcPr>
          <w:p w:rsidR="00000000" w:rsidRDefault="00375157">
            <w:pPr>
              <w:jc w:val="right"/>
              <w:rPr>
                <w:b/>
              </w:rPr>
            </w:pPr>
            <w:r>
              <w:rPr>
                <w:b/>
              </w:rPr>
              <w:t>769.0</w:t>
            </w:r>
          </w:p>
        </w:tc>
        <w:tc>
          <w:tcPr>
            <w:tcW w:w="1282" w:type="dxa"/>
          </w:tcPr>
          <w:p w:rsidR="00000000" w:rsidRDefault="00375157">
            <w:pPr>
              <w:jc w:val="right"/>
            </w:pPr>
            <w:r>
              <w:t>763.6</w:t>
            </w:r>
          </w:p>
        </w:tc>
      </w:tr>
      <w:tr w:rsidR="00000000">
        <w:tblPrEx>
          <w:tblCellMar>
            <w:top w:w="0" w:type="dxa"/>
            <w:bottom w:w="0" w:type="dxa"/>
          </w:tblCellMar>
        </w:tblPrEx>
        <w:trPr>
          <w:cantSplit/>
        </w:trPr>
        <w:tc>
          <w:tcPr>
            <w:tcW w:w="6913" w:type="dxa"/>
          </w:tcPr>
          <w:p w:rsidR="00000000" w:rsidRDefault="00375157">
            <w:pPr>
              <w:ind w:left="187"/>
            </w:pPr>
            <w:r>
              <w:t>Premium on shares issued</w:t>
            </w:r>
          </w:p>
        </w:tc>
        <w:tc>
          <w:tcPr>
            <w:tcW w:w="1282" w:type="dxa"/>
            <w:gridSpan w:val="2"/>
          </w:tcPr>
          <w:p w:rsidR="00000000" w:rsidRDefault="00375157">
            <w:pPr>
              <w:jc w:val="right"/>
              <w:rPr>
                <w:b/>
              </w:rPr>
            </w:pPr>
            <w:r>
              <w:rPr>
                <w:b/>
              </w:rPr>
              <w:t>29.3</w:t>
            </w:r>
          </w:p>
        </w:tc>
        <w:tc>
          <w:tcPr>
            <w:tcW w:w="1282" w:type="dxa"/>
          </w:tcPr>
          <w:p w:rsidR="00000000" w:rsidRDefault="00375157">
            <w:pPr>
              <w:jc w:val="right"/>
            </w:pPr>
            <w:r>
              <w:t>23.0</w:t>
            </w:r>
          </w:p>
        </w:tc>
        <w:tc>
          <w:tcPr>
            <w:tcW w:w="1282" w:type="dxa"/>
            <w:gridSpan w:val="2"/>
          </w:tcPr>
          <w:p w:rsidR="00000000" w:rsidRDefault="00375157">
            <w:pPr>
              <w:jc w:val="right"/>
              <w:rPr>
                <w:b/>
              </w:rPr>
            </w:pPr>
            <w:r>
              <w:rPr>
                <w:b/>
              </w:rPr>
              <w:t>29.3</w:t>
            </w:r>
          </w:p>
        </w:tc>
        <w:tc>
          <w:tcPr>
            <w:tcW w:w="1282" w:type="dxa"/>
          </w:tcPr>
          <w:p w:rsidR="00000000" w:rsidRDefault="00375157">
            <w:pPr>
              <w:jc w:val="right"/>
            </w:pPr>
            <w:r>
              <w:t>23.0</w:t>
            </w:r>
          </w:p>
        </w:tc>
      </w:tr>
      <w:tr w:rsidR="00000000">
        <w:tblPrEx>
          <w:tblCellMar>
            <w:top w:w="0" w:type="dxa"/>
            <w:bottom w:w="0" w:type="dxa"/>
          </w:tblCellMar>
        </w:tblPrEx>
        <w:trPr>
          <w:cantSplit/>
        </w:trPr>
        <w:tc>
          <w:tcPr>
            <w:tcW w:w="6913" w:type="dxa"/>
          </w:tcPr>
          <w:p w:rsidR="00000000" w:rsidRDefault="00375157">
            <w:pPr>
              <w:ind w:left="187"/>
            </w:pPr>
            <w:r>
              <w:t>Converting preference shares</w:t>
            </w:r>
          </w:p>
        </w:tc>
        <w:tc>
          <w:tcPr>
            <w:tcW w:w="1282" w:type="dxa"/>
            <w:gridSpan w:val="2"/>
          </w:tcPr>
          <w:p w:rsidR="00000000" w:rsidRDefault="00375157">
            <w:pPr>
              <w:ind w:left="110"/>
              <w:jc w:val="right"/>
              <w:rPr>
                <w:b/>
              </w:rPr>
            </w:pPr>
          </w:p>
        </w:tc>
        <w:tc>
          <w:tcPr>
            <w:tcW w:w="1282" w:type="dxa"/>
          </w:tcPr>
          <w:p w:rsidR="00000000" w:rsidRDefault="00375157">
            <w:pPr>
              <w:jc w:val="right"/>
            </w:pPr>
            <w:r>
              <w:t>(22.3)</w:t>
            </w:r>
          </w:p>
        </w:tc>
        <w:tc>
          <w:tcPr>
            <w:tcW w:w="1282" w:type="dxa"/>
            <w:gridSpan w:val="2"/>
          </w:tcPr>
          <w:p w:rsidR="00000000" w:rsidRDefault="00375157">
            <w:pPr>
              <w:jc w:val="right"/>
              <w:rPr>
                <w:b/>
              </w:rPr>
            </w:pPr>
          </w:p>
        </w:tc>
        <w:tc>
          <w:tcPr>
            <w:tcW w:w="1282" w:type="dxa"/>
          </w:tcPr>
          <w:p w:rsidR="00000000" w:rsidRDefault="00375157">
            <w:pPr>
              <w:jc w:val="right"/>
            </w:pPr>
            <w:r>
              <w:t>(22.3)</w:t>
            </w:r>
          </w:p>
        </w:tc>
      </w:tr>
      <w:tr w:rsidR="00000000">
        <w:tblPrEx>
          <w:tblCellMar>
            <w:top w:w="0" w:type="dxa"/>
            <w:bottom w:w="0" w:type="dxa"/>
          </w:tblCellMar>
        </w:tblPrEx>
        <w:trPr>
          <w:cantSplit/>
        </w:trPr>
        <w:tc>
          <w:tcPr>
            <w:tcW w:w="6913" w:type="dxa"/>
          </w:tcPr>
          <w:p w:rsidR="00000000" w:rsidRDefault="00375157">
            <w:pPr>
              <w:ind w:left="187"/>
            </w:pPr>
            <w:r>
              <w:t>1997 revaluation decrement</w:t>
            </w:r>
          </w:p>
        </w:tc>
        <w:tc>
          <w:tcPr>
            <w:tcW w:w="1282" w:type="dxa"/>
            <w:gridSpan w:val="2"/>
          </w:tcPr>
          <w:p w:rsidR="00000000" w:rsidRDefault="00375157">
            <w:pPr>
              <w:ind w:left="110"/>
              <w:jc w:val="right"/>
              <w:rPr>
                <w:b/>
              </w:rPr>
            </w:pPr>
          </w:p>
        </w:tc>
        <w:tc>
          <w:tcPr>
            <w:tcW w:w="1282" w:type="dxa"/>
          </w:tcPr>
          <w:p w:rsidR="00000000" w:rsidRDefault="00375157">
            <w:pPr>
              <w:jc w:val="right"/>
            </w:pPr>
            <w:r>
              <w:t>(15.3)</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Revaluation decrement</w:t>
            </w:r>
          </w:p>
        </w:tc>
        <w:tc>
          <w:tcPr>
            <w:tcW w:w="1282" w:type="dxa"/>
            <w:gridSpan w:val="2"/>
          </w:tcPr>
          <w:p w:rsidR="00000000" w:rsidRDefault="00375157">
            <w:pPr>
              <w:jc w:val="right"/>
              <w:rPr>
                <w:b/>
              </w:rPr>
            </w:pPr>
            <w:r>
              <w:rPr>
                <w:b/>
              </w:rPr>
              <w:t>(</w:t>
            </w:r>
            <w:r>
              <w:rPr>
                <w:b/>
              </w:rPr>
              <w:t>2.4)</w:t>
            </w:r>
          </w:p>
        </w:tc>
        <w:tc>
          <w:tcPr>
            <w:tcW w:w="1282" w:type="dxa"/>
          </w:tcPr>
          <w:p w:rsidR="00000000" w:rsidRDefault="00375157">
            <w:pPr>
              <w:jc w:val="right"/>
            </w:pPr>
            <w:r>
              <w:t>(63.2)</w:t>
            </w: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Executive options converted</w:t>
            </w:r>
          </w:p>
        </w:tc>
        <w:tc>
          <w:tcPr>
            <w:tcW w:w="1282" w:type="dxa"/>
            <w:gridSpan w:val="2"/>
          </w:tcPr>
          <w:p w:rsidR="00000000" w:rsidRDefault="00375157">
            <w:pPr>
              <w:jc w:val="right"/>
              <w:rPr>
                <w:b/>
              </w:rPr>
            </w:pPr>
            <w:r>
              <w:rPr>
                <w:b/>
              </w:rPr>
              <w:t>(1.8)</w:t>
            </w:r>
          </w:p>
        </w:tc>
        <w:tc>
          <w:tcPr>
            <w:tcW w:w="1282" w:type="dxa"/>
          </w:tcPr>
          <w:p w:rsidR="00000000" w:rsidRDefault="00375157">
            <w:pPr>
              <w:jc w:val="right"/>
            </w:pPr>
          </w:p>
        </w:tc>
        <w:tc>
          <w:tcPr>
            <w:tcW w:w="1282" w:type="dxa"/>
            <w:gridSpan w:val="2"/>
          </w:tcPr>
          <w:p w:rsidR="00000000" w:rsidRDefault="00375157">
            <w:pPr>
              <w:jc w:val="right"/>
              <w:rPr>
                <w:b/>
              </w:rPr>
            </w:pPr>
            <w:r>
              <w:rPr>
                <w:b/>
              </w:rPr>
              <w:t>(1.8)</w:t>
            </w: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Transfer to issued capital</w:t>
            </w:r>
          </w:p>
        </w:tc>
        <w:tc>
          <w:tcPr>
            <w:tcW w:w="1282" w:type="dxa"/>
            <w:gridSpan w:val="2"/>
          </w:tcPr>
          <w:p w:rsidR="00000000" w:rsidRDefault="00375157">
            <w:pPr>
              <w:jc w:val="right"/>
              <w:rPr>
                <w:b/>
              </w:rPr>
            </w:pPr>
            <w:r>
              <w:rPr>
                <w:b/>
              </w:rPr>
              <w:t>(544.7)</w:t>
            </w:r>
          </w:p>
        </w:tc>
        <w:tc>
          <w:tcPr>
            <w:tcW w:w="1282" w:type="dxa"/>
          </w:tcPr>
          <w:p w:rsidR="00000000" w:rsidRDefault="00375157">
            <w:pPr>
              <w:jc w:val="right"/>
            </w:pPr>
          </w:p>
        </w:tc>
        <w:tc>
          <w:tcPr>
            <w:tcW w:w="1282" w:type="dxa"/>
            <w:gridSpan w:val="2"/>
          </w:tcPr>
          <w:p w:rsidR="00000000" w:rsidRDefault="00375157">
            <w:pPr>
              <w:jc w:val="right"/>
              <w:rPr>
                <w:b/>
              </w:rPr>
            </w:pPr>
            <w:r>
              <w:rPr>
                <w:b/>
              </w:rPr>
              <w:t>(544.7)</w:t>
            </w: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vanish/>
              </w:rPr>
              <w:t>[SULON]</w:t>
            </w:r>
            <w:r>
              <w:t>Net transfers (to) from profit and loss account</w:t>
            </w:r>
          </w:p>
        </w:tc>
        <w:tc>
          <w:tcPr>
            <w:tcW w:w="1282" w:type="dxa"/>
            <w:gridSpan w:val="2"/>
            <w:tcBorders>
              <w:bottom w:val="single" w:sz="18" w:space="0" w:color="auto"/>
            </w:tcBorders>
          </w:tcPr>
          <w:p w:rsidR="00000000" w:rsidRDefault="00375157">
            <w:pPr>
              <w:jc w:val="right"/>
              <w:rPr>
                <w:b/>
              </w:rPr>
            </w:pPr>
            <w:r>
              <w:rPr>
                <w:b/>
              </w:rPr>
              <w:t>(286.4)</w:t>
            </w:r>
          </w:p>
        </w:tc>
        <w:tc>
          <w:tcPr>
            <w:tcW w:w="1282" w:type="dxa"/>
            <w:tcBorders>
              <w:bottom w:val="single" w:sz="18" w:space="0" w:color="auto"/>
            </w:tcBorders>
          </w:tcPr>
          <w:p w:rsidR="00000000" w:rsidRDefault="00375157">
            <w:pPr>
              <w:jc w:val="right"/>
            </w:pPr>
            <w:r>
              <w:t>54.9</w:t>
            </w:r>
          </w:p>
        </w:tc>
        <w:tc>
          <w:tcPr>
            <w:tcW w:w="1282" w:type="dxa"/>
            <w:gridSpan w:val="2"/>
            <w:tcBorders>
              <w:bottom w:val="single" w:sz="18" w:space="0" w:color="auto"/>
            </w:tcBorders>
          </w:tcPr>
          <w:p w:rsidR="00000000" w:rsidRDefault="00375157">
            <w:pPr>
              <w:jc w:val="right"/>
              <w:rPr>
                <w:b/>
              </w:rPr>
            </w:pPr>
            <w:r>
              <w:rPr>
                <w:b/>
              </w:rPr>
              <w:t>(68.0)</w:t>
            </w:r>
          </w:p>
        </w:tc>
        <w:tc>
          <w:tcPr>
            <w:tcW w:w="1282" w:type="dxa"/>
            <w:tcBorders>
              <w:bottom w:val="single" w:sz="18" w:space="0" w:color="auto"/>
            </w:tcBorders>
          </w:tcPr>
          <w:p w:rsidR="00000000" w:rsidRDefault="00375157">
            <w:pPr>
              <w:jc w:val="right"/>
            </w:pPr>
            <w:r>
              <w:t>4.7</w:t>
            </w: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87"/>
            </w:pPr>
            <w:r>
              <w:rPr>
                <w:vanish/>
              </w:rPr>
              <w:t>[DULON]</w:t>
            </w:r>
            <w:r>
              <w:t>Closing balance</w:t>
            </w:r>
          </w:p>
        </w:tc>
        <w:tc>
          <w:tcPr>
            <w:tcW w:w="1282" w:type="dxa"/>
            <w:gridSpan w:val="2"/>
            <w:tcBorders>
              <w:bottom w:val="double" w:sz="18" w:space="0" w:color="auto"/>
            </w:tcBorders>
          </w:tcPr>
          <w:p w:rsidR="00000000" w:rsidRDefault="00375157">
            <w:pPr>
              <w:jc w:val="right"/>
              <w:rPr>
                <w:b/>
              </w:rPr>
            </w:pPr>
            <w:r>
              <w:rPr>
                <w:b/>
              </w:rPr>
              <w:t>451.6</w:t>
            </w:r>
          </w:p>
        </w:tc>
        <w:tc>
          <w:tcPr>
            <w:tcW w:w="1282" w:type="dxa"/>
            <w:tcBorders>
              <w:bottom w:val="double" w:sz="18" w:space="0" w:color="auto"/>
            </w:tcBorders>
          </w:tcPr>
          <w:p w:rsidR="00000000" w:rsidRDefault="00375157">
            <w:pPr>
              <w:jc w:val="right"/>
            </w:pPr>
            <w:r>
              <w:t>1,257.6</w:t>
            </w:r>
          </w:p>
        </w:tc>
        <w:tc>
          <w:tcPr>
            <w:tcW w:w="1282" w:type="dxa"/>
            <w:gridSpan w:val="2"/>
            <w:tcBorders>
              <w:bottom w:val="double" w:sz="18" w:space="0" w:color="auto"/>
            </w:tcBorders>
          </w:tcPr>
          <w:p w:rsidR="00000000" w:rsidRDefault="00375157">
            <w:pPr>
              <w:jc w:val="right"/>
              <w:rPr>
                <w:b/>
              </w:rPr>
            </w:pPr>
            <w:r>
              <w:rPr>
                <w:b/>
              </w:rPr>
              <w:t>183.8</w:t>
            </w:r>
          </w:p>
        </w:tc>
        <w:tc>
          <w:tcPr>
            <w:tcW w:w="1282" w:type="dxa"/>
            <w:tcBorders>
              <w:bottom w:val="double" w:sz="18" w:space="0" w:color="auto"/>
            </w:tcBorders>
          </w:tcPr>
          <w:p w:rsidR="00000000" w:rsidRDefault="00375157">
            <w:pPr>
              <w:jc w:val="right"/>
            </w:pPr>
            <w:r>
              <w:t>769.0</w:t>
            </w:r>
          </w:p>
        </w:tc>
      </w:tr>
    </w:tbl>
    <w:p w:rsidR="00000000" w:rsidRDefault="00375157"/>
    <w:tbl>
      <w:tblPr>
        <w:tblW w:w="0" w:type="auto"/>
        <w:tblLayout w:type="fixed"/>
        <w:tblLook w:val="0000"/>
      </w:tblPr>
      <w:tblGrid>
        <w:gridCol w:w="6913"/>
        <w:gridCol w:w="1282"/>
        <w:gridCol w:w="1282"/>
        <w:gridCol w:w="1282"/>
        <w:gridCol w:w="1282"/>
      </w:tblGrid>
      <w:tr w:rsidR="00000000">
        <w:tblPrEx>
          <w:tblCellMar>
            <w:top w:w="0" w:type="dxa"/>
            <w:bottom w:w="0" w:type="dxa"/>
          </w:tblCellMar>
        </w:tblPrEx>
        <w:trPr>
          <w:cantSplit/>
          <w:hidden/>
        </w:trPr>
        <w:tc>
          <w:tcPr>
            <w:tcW w:w="6913" w:type="dxa"/>
            <w:tcBorders>
              <w:bottom w:val="single" w:sz="18" w:space="0" w:color="auto"/>
            </w:tcBorders>
          </w:tcPr>
          <w:p w:rsidR="00000000" w:rsidRDefault="00375157">
            <w:pPr>
              <w:ind w:left="187"/>
            </w:pPr>
            <w:r>
              <w:rPr>
                <w:b/>
                <w:vanish/>
              </w:rPr>
              <w:t>[SULON]</w:t>
            </w:r>
            <w:r>
              <w:rPr>
                <w:b/>
              </w:rPr>
              <w:t>22.  AUDITORS' REMUNERATION</w:t>
            </w:r>
          </w:p>
        </w:tc>
        <w:tc>
          <w:tcPr>
            <w:tcW w:w="1282" w:type="dxa"/>
            <w:tcBorders>
              <w:bottom w:val="single" w:sz="18" w:space="0" w:color="auto"/>
            </w:tcBorders>
          </w:tcPr>
          <w:p w:rsidR="00000000" w:rsidRDefault="00375157">
            <w:pPr>
              <w:jc w:val="right"/>
            </w:pPr>
            <w:r>
              <w:rPr>
                <w:b/>
              </w:rPr>
              <w:t>$000</w:t>
            </w:r>
          </w:p>
        </w:tc>
        <w:tc>
          <w:tcPr>
            <w:tcW w:w="1282" w:type="dxa"/>
            <w:tcBorders>
              <w:bottom w:val="single" w:sz="18" w:space="0" w:color="auto"/>
            </w:tcBorders>
          </w:tcPr>
          <w:p w:rsidR="00000000" w:rsidRDefault="00375157">
            <w:pPr>
              <w:jc w:val="right"/>
            </w:pPr>
            <w:r>
              <w:t>$000</w:t>
            </w:r>
          </w:p>
        </w:tc>
        <w:tc>
          <w:tcPr>
            <w:tcW w:w="1282" w:type="dxa"/>
            <w:tcBorders>
              <w:bottom w:val="single" w:sz="18" w:space="0" w:color="auto"/>
            </w:tcBorders>
          </w:tcPr>
          <w:p w:rsidR="00000000" w:rsidRDefault="00375157">
            <w:pPr>
              <w:jc w:val="right"/>
              <w:rPr>
                <w:b/>
              </w:rPr>
            </w:pPr>
            <w:r>
              <w:rPr>
                <w:b/>
              </w:rPr>
              <w:t>$000</w:t>
            </w:r>
          </w:p>
        </w:tc>
        <w:tc>
          <w:tcPr>
            <w:tcW w:w="1282" w:type="dxa"/>
            <w:tcBorders>
              <w:bottom w:val="single" w:sz="18" w:space="0" w:color="auto"/>
            </w:tcBorders>
          </w:tcPr>
          <w:p w:rsidR="00000000" w:rsidRDefault="00375157">
            <w:pPr>
              <w:jc w:val="right"/>
            </w:pPr>
            <w:r>
              <w:t>$000</w:t>
            </w:r>
          </w:p>
        </w:tc>
      </w:tr>
      <w:tr w:rsidR="00000000">
        <w:tblPrEx>
          <w:tblCellMar>
            <w:top w:w="0" w:type="dxa"/>
            <w:bottom w:w="0" w:type="dxa"/>
          </w:tblCellMar>
        </w:tblPrEx>
        <w:trPr>
          <w:cantSplit/>
        </w:trPr>
        <w:tc>
          <w:tcPr>
            <w:tcW w:w="6913" w:type="dxa"/>
          </w:tcPr>
          <w:p w:rsidR="00000000" w:rsidRDefault="00375157">
            <w:pPr>
              <w:ind w:left="187"/>
            </w:pPr>
          </w:p>
        </w:tc>
        <w:tc>
          <w:tcPr>
            <w:tcW w:w="1282" w:type="dxa"/>
          </w:tcPr>
          <w:p w:rsidR="00000000" w:rsidRDefault="00375157">
            <w:pPr>
              <w:ind w:left="110"/>
              <w:jc w:val="right"/>
            </w:pPr>
          </w:p>
        </w:tc>
        <w:tc>
          <w:tcPr>
            <w:tcW w:w="1282" w:type="dxa"/>
          </w:tcPr>
          <w:p w:rsidR="00000000" w:rsidRDefault="00375157">
            <w:pPr>
              <w:ind w:left="110"/>
              <w:jc w:val="right"/>
            </w:pPr>
          </w:p>
        </w:tc>
        <w:tc>
          <w:tcPr>
            <w:tcW w:w="1282" w:type="dxa"/>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6913" w:type="dxa"/>
          </w:tcPr>
          <w:p w:rsidR="00000000" w:rsidRDefault="00375157">
            <w:pPr>
              <w:ind w:left="187"/>
            </w:pPr>
            <w:r>
              <w:t>Amounts received or due and receivable by auditors for:</w:t>
            </w: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 xml:space="preserve">    Auditing and reviewing the accounts</w:t>
            </w:r>
          </w:p>
        </w:tc>
        <w:tc>
          <w:tcPr>
            <w:tcW w:w="1282" w:type="dxa"/>
          </w:tcPr>
          <w:p w:rsidR="00000000" w:rsidRDefault="00375157">
            <w:pPr>
              <w:jc w:val="right"/>
            </w:pPr>
            <w:r>
              <w:rPr>
                <w:b/>
              </w:rPr>
              <w:t>2,824</w:t>
            </w:r>
          </w:p>
        </w:tc>
        <w:tc>
          <w:tcPr>
            <w:tcW w:w="1282" w:type="dxa"/>
          </w:tcPr>
          <w:p w:rsidR="00000000" w:rsidRDefault="00375157">
            <w:pPr>
              <w:jc w:val="right"/>
            </w:pPr>
            <w:r>
              <w:t>2,892</w:t>
            </w:r>
          </w:p>
        </w:tc>
        <w:tc>
          <w:tcPr>
            <w:tcW w:w="1282" w:type="dxa"/>
          </w:tcPr>
          <w:p w:rsidR="00000000" w:rsidRDefault="00375157">
            <w:pPr>
              <w:jc w:val="right"/>
              <w:rPr>
                <w:b/>
              </w:rPr>
            </w:pPr>
            <w:r>
              <w:rPr>
                <w:b/>
              </w:rPr>
              <w:t>518</w:t>
            </w:r>
          </w:p>
        </w:tc>
        <w:tc>
          <w:tcPr>
            <w:tcW w:w="1282" w:type="dxa"/>
          </w:tcPr>
          <w:p w:rsidR="00000000" w:rsidRDefault="00375157">
            <w:pPr>
              <w:jc w:val="right"/>
            </w:pPr>
            <w:r>
              <w:t>590</w:t>
            </w:r>
          </w:p>
        </w:tc>
      </w:tr>
      <w:tr w:rsidR="00000000">
        <w:tblPrEx>
          <w:tblCellMar>
            <w:top w:w="0" w:type="dxa"/>
            <w:bottom w:w="0" w:type="dxa"/>
          </w:tblCellMar>
        </w:tblPrEx>
        <w:trPr>
          <w:cantSplit/>
        </w:trPr>
        <w:tc>
          <w:tcPr>
            <w:tcW w:w="6913" w:type="dxa"/>
          </w:tcPr>
          <w:p w:rsidR="00000000" w:rsidRDefault="00375157">
            <w:pPr>
              <w:ind w:left="187"/>
            </w:pPr>
            <w:r>
              <w:t xml:space="preserve">    Other services</w:t>
            </w:r>
          </w:p>
        </w:tc>
        <w:tc>
          <w:tcPr>
            <w:tcW w:w="1282" w:type="dxa"/>
          </w:tcPr>
          <w:p w:rsidR="00000000" w:rsidRDefault="00375157">
            <w:pPr>
              <w:jc w:val="right"/>
            </w:pPr>
            <w:r>
              <w:rPr>
                <w:b/>
              </w:rPr>
              <w:t>3,527</w:t>
            </w:r>
          </w:p>
        </w:tc>
        <w:tc>
          <w:tcPr>
            <w:tcW w:w="1282" w:type="dxa"/>
          </w:tcPr>
          <w:p w:rsidR="00000000" w:rsidRDefault="00375157">
            <w:pPr>
              <w:jc w:val="right"/>
            </w:pPr>
            <w:r>
              <w:t>1,186</w:t>
            </w:r>
          </w:p>
        </w:tc>
        <w:tc>
          <w:tcPr>
            <w:tcW w:w="1282" w:type="dxa"/>
          </w:tcPr>
          <w:p w:rsidR="00000000" w:rsidRDefault="00375157">
            <w:pPr>
              <w:jc w:val="right"/>
              <w:rPr>
                <w:b/>
              </w:rPr>
            </w:pPr>
            <w:r>
              <w:rPr>
                <w:b/>
              </w:rPr>
              <w:t>364</w:t>
            </w:r>
          </w:p>
        </w:tc>
        <w:tc>
          <w:tcPr>
            <w:tcW w:w="1282" w:type="dxa"/>
          </w:tcPr>
          <w:p w:rsidR="00000000" w:rsidRDefault="00375157">
            <w:pPr>
              <w:jc w:val="right"/>
            </w:pPr>
            <w:r>
              <w:t>741</w:t>
            </w:r>
          </w:p>
        </w:tc>
      </w:tr>
      <w:tr w:rsidR="00000000">
        <w:tblPrEx>
          <w:tblCellMar>
            <w:top w:w="0" w:type="dxa"/>
            <w:bottom w:w="0" w:type="dxa"/>
          </w:tblCellMar>
        </w:tblPrEx>
        <w:trPr>
          <w:cantSplit/>
        </w:trPr>
        <w:tc>
          <w:tcPr>
            <w:tcW w:w="6913" w:type="dxa"/>
          </w:tcPr>
          <w:p w:rsidR="00000000" w:rsidRDefault="00375157">
            <w:pPr>
              <w:ind w:left="187"/>
            </w:pPr>
            <w:r>
              <w:t>Included above are amounts received or due and receivable</w:t>
            </w: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by auditors other than the auditor of CML for:</w:t>
            </w:r>
          </w:p>
        </w:tc>
        <w:tc>
          <w:tcPr>
            <w:tcW w:w="1282" w:type="dxa"/>
          </w:tcPr>
          <w:p w:rsidR="00000000" w:rsidRDefault="00375157">
            <w:pPr>
              <w:jc w:val="right"/>
            </w:pPr>
          </w:p>
        </w:tc>
        <w:tc>
          <w:tcPr>
            <w:tcW w:w="1282" w:type="dxa"/>
          </w:tcPr>
          <w:p w:rsidR="00000000" w:rsidRDefault="00375157">
            <w:pPr>
              <w:jc w:val="right"/>
            </w:pP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6913" w:type="dxa"/>
          </w:tcPr>
          <w:p w:rsidR="00000000" w:rsidRDefault="00375157">
            <w:pPr>
              <w:ind w:left="187"/>
            </w:pPr>
            <w:r>
              <w:t xml:space="preserve">    Auditing and reviewing the accounts</w:t>
            </w:r>
          </w:p>
        </w:tc>
        <w:tc>
          <w:tcPr>
            <w:tcW w:w="1282" w:type="dxa"/>
          </w:tcPr>
          <w:p w:rsidR="00000000" w:rsidRDefault="00375157">
            <w:pPr>
              <w:jc w:val="right"/>
            </w:pPr>
            <w:r>
              <w:rPr>
                <w:b/>
              </w:rPr>
              <w:t>468</w:t>
            </w:r>
          </w:p>
        </w:tc>
        <w:tc>
          <w:tcPr>
            <w:tcW w:w="1282" w:type="dxa"/>
          </w:tcPr>
          <w:p w:rsidR="00000000" w:rsidRDefault="00375157">
            <w:pPr>
              <w:jc w:val="right"/>
            </w:pPr>
            <w:r>
              <w:t>415</w:t>
            </w:r>
          </w:p>
        </w:tc>
        <w:tc>
          <w:tcPr>
            <w:tcW w:w="1282" w:type="dxa"/>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6913" w:type="dxa"/>
            <w:tcBorders>
              <w:bottom w:val="double" w:sz="18" w:space="0" w:color="auto"/>
            </w:tcBorders>
          </w:tcPr>
          <w:p w:rsidR="00000000" w:rsidRDefault="00375157">
            <w:pPr>
              <w:ind w:left="187"/>
            </w:pPr>
            <w:r>
              <w:rPr>
                <w:vanish/>
              </w:rPr>
              <w:t>[DULON]</w:t>
            </w:r>
            <w:r>
              <w:t xml:space="preserve">    Other services</w:t>
            </w:r>
          </w:p>
        </w:tc>
        <w:tc>
          <w:tcPr>
            <w:tcW w:w="1282" w:type="dxa"/>
            <w:tcBorders>
              <w:bottom w:val="double" w:sz="18" w:space="0" w:color="auto"/>
            </w:tcBorders>
          </w:tcPr>
          <w:p w:rsidR="00000000" w:rsidRDefault="00375157">
            <w:pPr>
              <w:jc w:val="right"/>
            </w:pPr>
            <w:r>
              <w:rPr>
                <w:b/>
              </w:rPr>
              <w:t>18</w:t>
            </w:r>
          </w:p>
        </w:tc>
        <w:tc>
          <w:tcPr>
            <w:tcW w:w="1282" w:type="dxa"/>
            <w:tcBorders>
              <w:bottom w:val="double" w:sz="18" w:space="0" w:color="auto"/>
            </w:tcBorders>
          </w:tcPr>
          <w:p w:rsidR="00000000" w:rsidRDefault="00375157">
            <w:pPr>
              <w:jc w:val="right"/>
            </w:pPr>
            <w:r>
              <w:t>11</w:t>
            </w:r>
          </w:p>
        </w:tc>
        <w:tc>
          <w:tcPr>
            <w:tcW w:w="1282" w:type="dxa"/>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r>
              <w:t>3</w:t>
            </w:r>
          </w:p>
        </w:tc>
      </w:tr>
    </w:tbl>
    <w:p w:rsidR="00000000" w:rsidRDefault="00375157"/>
    <w:tbl>
      <w:tblPr>
        <w:tblW w:w="0" w:type="auto"/>
        <w:tblLayout w:type="fixed"/>
        <w:tblLook w:val="0000"/>
      </w:tblPr>
      <w:tblGrid>
        <w:gridCol w:w="4077"/>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4077" w:type="dxa"/>
          </w:tcPr>
          <w:p w:rsidR="00000000" w:rsidRDefault="00375157">
            <w:pPr>
              <w:ind w:left="110"/>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564" w:type="dxa"/>
            <w:hMerge w:val="restart"/>
          </w:tcPr>
          <w:p w:rsidR="00000000" w:rsidRDefault="00375157">
            <w:pPr>
              <w:jc w:val="center"/>
              <w:rPr>
                <w:b/>
              </w:rPr>
            </w:pPr>
            <w:r>
              <w:rPr>
                <w:b/>
              </w:rPr>
              <w:t>Operating profit</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Total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4077" w:type="dxa"/>
          </w:tcPr>
          <w:p w:rsidR="00000000" w:rsidRDefault="00375157">
            <w:pPr>
              <w:ind w:left="110"/>
              <w:rPr>
                <w:b/>
              </w:rPr>
            </w:pPr>
          </w:p>
        </w:tc>
        <w:tc>
          <w:tcPr>
            <w:tcW w:w="2564" w:type="dxa"/>
            <w:hMerge w:val="restart"/>
          </w:tcPr>
          <w:p w:rsidR="00000000" w:rsidRDefault="00375157">
            <w:pPr>
              <w:jc w:val="center"/>
            </w:pPr>
            <w:r>
              <w:rPr>
                <w:b/>
              </w:rPr>
              <w:t xml:space="preserve">Sales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before tax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assets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rPr>
                <w:b/>
              </w:rPr>
            </w:pPr>
            <w:r>
              <w:rPr>
                <w:b/>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4077" w:type="dxa"/>
          </w:tcPr>
          <w:p w:rsidR="00000000" w:rsidRDefault="00375157">
            <w:pPr>
              <w:ind w:left="110"/>
              <w:rPr>
                <w:b/>
              </w:rP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rPr>
                <w:b/>
              </w:rPr>
            </w:pPr>
            <w:r>
              <w:rPr>
                <w:b/>
              </w:rPr>
              <w:t>23. SEGMENT PERFORMANCE</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4077" w:type="dxa"/>
          </w:tcPr>
          <w:p w:rsidR="00000000" w:rsidRDefault="00375157">
            <w:pPr>
              <w:ind w:left="110"/>
            </w:pPr>
            <w:r>
              <w:t>Retail</w:t>
            </w:r>
          </w:p>
        </w:tc>
        <w:tc>
          <w:tcPr>
            <w:tcW w:w="1282" w:type="dxa"/>
            <w:gridSpan w:val="2"/>
          </w:tcPr>
          <w:p w:rsidR="00000000" w:rsidRDefault="00375157">
            <w:pPr>
              <w:jc w:val="right"/>
              <w:rPr>
                <w:b/>
              </w:rPr>
            </w:pPr>
            <w:r>
              <w:rPr>
                <w:b/>
              </w:rPr>
              <w:t>20,588.3</w:t>
            </w:r>
          </w:p>
        </w:tc>
        <w:tc>
          <w:tcPr>
            <w:tcW w:w="1282" w:type="dxa"/>
          </w:tcPr>
          <w:p w:rsidR="00000000" w:rsidRDefault="00375157">
            <w:pPr>
              <w:jc w:val="right"/>
            </w:pPr>
            <w:r>
              <w:t>19,219.4</w:t>
            </w:r>
          </w:p>
        </w:tc>
        <w:tc>
          <w:tcPr>
            <w:tcW w:w="1282" w:type="dxa"/>
            <w:gridSpan w:val="2"/>
          </w:tcPr>
          <w:p w:rsidR="00000000" w:rsidRDefault="00375157">
            <w:pPr>
              <w:jc w:val="right"/>
              <w:rPr>
                <w:b/>
              </w:rPr>
            </w:pPr>
            <w:r>
              <w:rPr>
                <w:b/>
              </w:rPr>
              <w:t>720.6</w:t>
            </w:r>
          </w:p>
        </w:tc>
        <w:tc>
          <w:tcPr>
            <w:tcW w:w="1282" w:type="dxa"/>
          </w:tcPr>
          <w:p w:rsidR="00000000" w:rsidRDefault="00375157">
            <w:pPr>
              <w:jc w:val="right"/>
            </w:pPr>
            <w:r>
              <w:t>642.2</w:t>
            </w:r>
          </w:p>
        </w:tc>
        <w:tc>
          <w:tcPr>
            <w:tcW w:w="1282" w:type="dxa"/>
            <w:gridSpan w:val="2"/>
          </w:tcPr>
          <w:p w:rsidR="00000000" w:rsidRDefault="00375157">
            <w:pPr>
              <w:jc w:val="right"/>
              <w:rPr>
                <w:b/>
              </w:rPr>
            </w:pPr>
            <w:r>
              <w:rPr>
                <w:b/>
              </w:rPr>
              <w:t>5,817.0</w:t>
            </w:r>
          </w:p>
        </w:tc>
        <w:tc>
          <w:tcPr>
            <w:tcW w:w="1282" w:type="dxa"/>
          </w:tcPr>
          <w:p w:rsidR="00000000" w:rsidRDefault="00375157">
            <w:pPr>
              <w:jc w:val="right"/>
            </w:pPr>
            <w:r>
              <w:t>5,</w:t>
            </w:r>
            <w:r>
              <w:t>507.1</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rPr>
                <w:b/>
              </w:rPr>
            </w:pPr>
            <w:r>
              <w:rPr>
                <w:vanish/>
              </w:rPr>
              <w:t>[SULON]</w:t>
            </w:r>
            <w:r>
              <w:t>Property a</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30.4</w:t>
            </w:r>
          </w:p>
        </w:tc>
        <w:tc>
          <w:tcPr>
            <w:tcW w:w="1282" w:type="dxa"/>
            <w:tcBorders>
              <w:bottom w:val="single" w:sz="18" w:space="0" w:color="auto"/>
            </w:tcBorders>
          </w:tcPr>
          <w:p w:rsidR="00000000" w:rsidRDefault="00375157">
            <w:pPr>
              <w:jc w:val="right"/>
            </w:pPr>
            <w:r>
              <w:t>34.4</w:t>
            </w:r>
          </w:p>
        </w:tc>
        <w:tc>
          <w:tcPr>
            <w:tcW w:w="1282" w:type="dxa"/>
            <w:gridSpan w:val="2"/>
            <w:tcBorders>
              <w:bottom w:val="single" w:sz="18" w:space="0" w:color="auto"/>
            </w:tcBorders>
          </w:tcPr>
          <w:p w:rsidR="00000000" w:rsidRDefault="00375157">
            <w:pPr>
              <w:jc w:val="right"/>
              <w:rPr>
                <w:b/>
              </w:rPr>
            </w:pPr>
            <w:r>
              <w:rPr>
                <w:b/>
              </w:rPr>
              <w:t>790.8</w:t>
            </w:r>
          </w:p>
        </w:tc>
        <w:tc>
          <w:tcPr>
            <w:tcW w:w="1282" w:type="dxa"/>
            <w:tcBorders>
              <w:bottom w:val="single" w:sz="18" w:space="0" w:color="auto"/>
            </w:tcBorders>
          </w:tcPr>
          <w:p w:rsidR="00000000" w:rsidRDefault="00375157">
            <w:pPr>
              <w:jc w:val="right"/>
            </w:pPr>
            <w:r>
              <w:t>784.4</w:t>
            </w:r>
          </w:p>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jc w:val="right"/>
              <w:rPr>
                <w:b/>
              </w:rPr>
            </w:pPr>
            <w:r>
              <w:rPr>
                <w:b/>
              </w:rPr>
              <w:t>20,588.3</w:t>
            </w:r>
          </w:p>
        </w:tc>
        <w:tc>
          <w:tcPr>
            <w:tcW w:w="1282" w:type="dxa"/>
          </w:tcPr>
          <w:p w:rsidR="00000000" w:rsidRDefault="00375157">
            <w:pPr>
              <w:jc w:val="right"/>
            </w:pPr>
            <w:r>
              <w:t>19,219.4</w:t>
            </w:r>
          </w:p>
        </w:tc>
        <w:tc>
          <w:tcPr>
            <w:tcW w:w="1282" w:type="dxa"/>
            <w:gridSpan w:val="2"/>
          </w:tcPr>
          <w:p w:rsidR="00000000" w:rsidRDefault="00375157">
            <w:pPr>
              <w:jc w:val="right"/>
              <w:rPr>
                <w:b/>
              </w:rPr>
            </w:pPr>
            <w:r>
              <w:rPr>
                <w:b/>
              </w:rPr>
              <w:t>751.0</w:t>
            </w:r>
          </w:p>
        </w:tc>
        <w:tc>
          <w:tcPr>
            <w:tcW w:w="1282" w:type="dxa"/>
          </w:tcPr>
          <w:p w:rsidR="00000000" w:rsidRDefault="00375157">
            <w:pPr>
              <w:jc w:val="right"/>
            </w:pPr>
            <w:r>
              <w:t>676.6</w:t>
            </w:r>
          </w:p>
        </w:tc>
        <w:tc>
          <w:tcPr>
            <w:tcW w:w="1282" w:type="dxa"/>
            <w:gridSpan w:val="2"/>
          </w:tcPr>
          <w:p w:rsidR="00000000" w:rsidRDefault="00375157">
            <w:pPr>
              <w:jc w:val="right"/>
              <w:rPr>
                <w:b/>
              </w:rPr>
            </w:pPr>
            <w:r>
              <w:rPr>
                <w:b/>
              </w:rPr>
              <w:t>6,607.8</w:t>
            </w:r>
          </w:p>
        </w:tc>
        <w:tc>
          <w:tcPr>
            <w:tcW w:w="1282" w:type="dxa"/>
          </w:tcPr>
          <w:p w:rsidR="00000000" w:rsidRDefault="00375157">
            <w:pPr>
              <w:jc w:val="right"/>
            </w:pPr>
            <w:r>
              <w:t>6,291.5</w:t>
            </w:r>
          </w:p>
        </w:tc>
      </w:tr>
      <w:tr w:rsidR="00000000">
        <w:tblPrEx>
          <w:tblCellMar>
            <w:top w:w="0" w:type="dxa"/>
            <w:bottom w:w="0" w:type="dxa"/>
          </w:tblCellMar>
        </w:tblPrEx>
        <w:trPr>
          <w:cantSplit/>
        </w:trPr>
        <w:tc>
          <w:tcPr>
            <w:tcW w:w="4077" w:type="dxa"/>
          </w:tcPr>
          <w:p w:rsidR="00000000" w:rsidRDefault="00375157">
            <w:pPr>
              <w:ind w:left="110"/>
            </w:pPr>
            <w:r>
              <w:t>Unallocated b</w:t>
            </w:r>
          </w:p>
        </w:tc>
        <w:tc>
          <w:tcPr>
            <w:tcW w:w="1282" w:type="dxa"/>
            <w:gridSpan w:val="2"/>
          </w:tcPr>
          <w:p w:rsidR="00000000" w:rsidRDefault="00375157">
            <w:pPr>
              <w:jc w:val="right"/>
              <w:rPr>
                <w:b/>
              </w:rPr>
            </w:pPr>
            <w:r>
              <w:rPr>
                <w:b/>
              </w:rPr>
              <w:t>(0.7)</w:t>
            </w:r>
          </w:p>
        </w:tc>
        <w:tc>
          <w:tcPr>
            <w:tcW w:w="1282" w:type="dxa"/>
          </w:tcPr>
          <w:p w:rsidR="00000000" w:rsidRDefault="00375157">
            <w:pPr>
              <w:jc w:val="right"/>
            </w:pPr>
            <w:r>
              <w:t>5.4</w:t>
            </w:r>
          </w:p>
        </w:tc>
        <w:tc>
          <w:tcPr>
            <w:tcW w:w="1282" w:type="dxa"/>
            <w:gridSpan w:val="2"/>
          </w:tcPr>
          <w:p w:rsidR="00000000" w:rsidRDefault="00375157">
            <w:pPr>
              <w:jc w:val="right"/>
              <w:rPr>
                <w:b/>
              </w:rPr>
            </w:pPr>
            <w:r>
              <w:rPr>
                <w:b/>
              </w:rPr>
              <w:t>(76.5)</w:t>
            </w:r>
          </w:p>
        </w:tc>
        <w:tc>
          <w:tcPr>
            <w:tcW w:w="1282" w:type="dxa"/>
          </w:tcPr>
          <w:p w:rsidR="00000000" w:rsidRDefault="00375157">
            <w:pPr>
              <w:jc w:val="right"/>
            </w:pPr>
            <w:r>
              <w:t>(61.3)</w:t>
            </w:r>
          </w:p>
        </w:tc>
        <w:tc>
          <w:tcPr>
            <w:tcW w:w="1282" w:type="dxa"/>
            <w:gridSpan w:val="2"/>
          </w:tcPr>
          <w:p w:rsidR="00000000" w:rsidRDefault="00375157">
            <w:pPr>
              <w:jc w:val="right"/>
              <w:rPr>
                <w:b/>
              </w:rPr>
            </w:pPr>
            <w:r>
              <w:rPr>
                <w:b/>
              </w:rPr>
              <w:t>564.7</w:t>
            </w:r>
          </w:p>
        </w:tc>
        <w:tc>
          <w:tcPr>
            <w:tcW w:w="1282" w:type="dxa"/>
          </w:tcPr>
          <w:p w:rsidR="00000000" w:rsidRDefault="00375157">
            <w:pPr>
              <w:jc w:val="right"/>
            </w:pPr>
            <w:r>
              <w:t>405.1</w:t>
            </w:r>
          </w:p>
        </w:tc>
      </w:tr>
      <w:tr w:rsidR="00000000">
        <w:tblPrEx>
          <w:tblCellMar>
            <w:top w:w="0" w:type="dxa"/>
            <w:bottom w:w="0" w:type="dxa"/>
          </w:tblCellMar>
        </w:tblPrEx>
        <w:trPr>
          <w:cantSplit/>
        </w:trPr>
        <w:tc>
          <w:tcPr>
            <w:tcW w:w="4077" w:type="dxa"/>
          </w:tcPr>
          <w:p w:rsidR="00000000" w:rsidRDefault="00375157">
            <w:pPr>
              <w:ind w:left="110"/>
            </w:pPr>
            <w:r>
              <w:t>Abnormal items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(39.5)</w:t>
            </w:r>
          </w:p>
        </w:tc>
        <w:tc>
          <w:tcPr>
            <w:tcW w:w="1282" w:type="dxa"/>
          </w:tcPr>
          <w:p w:rsidR="00000000" w:rsidRDefault="00375157">
            <w:pPr>
              <w:jc w:val="right"/>
            </w:pPr>
            <w:r>
              <w:t>53.8</w:t>
            </w:r>
          </w:p>
        </w:tc>
        <w:tc>
          <w:tcPr>
            <w:tcW w:w="1282" w:type="dxa"/>
            <w:gridSpan w:val="2"/>
          </w:tcPr>
          <w:p w:rsidR="00000000" w:rsidRDefault="00375157">
            <w:pPr>
              <w:jc w:val="right"/>
            </w:pPr>
          </w:p>
        </w:tc>
        <w:tc>
          <w:tcPr>
            <w:tcW w:w="1282" w:type="dxa"/>
          </w:tcPr>
          <w:p w:rsidR="00000000" w:rsidRDefault="00375157">
            <w:pPr>
              <w:jc w:val="right"/>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r>
              <w:t>Net finance expense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(94.6)</w:t>
            </w:r>
          </w:p>
        </w:tc>
        <w:tc>
          <w:tcPr>
            <w:tcW w:w="1282" w:type="dxa"/>
            <w:tcBorders>
              <w:bottom w:val="single" w:sz="18" w:space="0" w:color="auto"/>
            </w:tcBorders>
          </w:tcPr>
          <w:p w:rsidR="00000000" w:rsidRDefault="00375157">
            <w:pPr>
              <w:jc w:val="right"/>
            </w:pPr>
            <w:r>
              <w:t>(119.6)</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20,587.6</w:t>
            </w:r>
          </w:p>
        </w:tc>
        <w:tc>
          <w:tcPr>
            <w:tcW w:w="1282" w:type="dxa"/>
            <w:tcBorders>
              <w:bottom w:val="double" w:sz="18" w:space="0" w:color="auto"/>
            </w:tcBorders>
          </w:tcPr>
          <w:p w:rsidR="00000000" w:rsidRDefault="00375157">
            <w:pPr>
              <w:jc w:val="right"/>
            </w:pPr>
            <w:r>
              <w:t>19,224.8</w:t>
            </w:r>
          </w:p>
        </w:tc>
        <w:tc>
          <w:tcPr>
            <w:tcW w:w="1282" w:type="dxa"/>
            <w:gridSpan w:val="2"/>
            <w:tcBorders>
              <w:bottom w:val="double" w:sz="18" w:space="0" w:color="auto"/>
            </w:tcBorders>
          </w:tcPr>
          <w:p w:rsidR="00000000" w:rsidRDefault="00375157">
            <w:pPr>
              <w:jc w:val="right"/>
              <w:rPr>
                <w:b/>
              </w:rPr>
            </w:pPr>
            <w:r>
              <w:rPr>
                <w:b/>
              </w:rPr>
              <w:t>540.4</w:t>
            </w:r>
          </w:p>
        </w:tc>
        <w:tc>
          <w:tcPr>
            <w:tcW w:w="1282" w:type="dxa"/>
            <w:tcBorders>
              <w:bottom w:val="double" w:sz="18" w:space="0" w:color="auto"/>
            </w:tcBorders>
          </w:tcPr>
          <w:p w:rsidR="00000000" w:rsidRDefault="00375157">
            <w:pPr>
              <w:jc w:val="right"/>
            </w:pPr>
            <w:r>
              <w:t>549.5</w:t>
            </w:r>
          </w:p>
        </w:tc>
        <w:tc>
          <w:tcPr>
            <w:tcW w:w="1282" w:type="dxa"/>
            <w:gridSpan w:val="2"/>
            <w:tcBorders>
              <w:bottom w:val="double" w:sz="18" w:space="0" w:color="auto"/>
            </w:tcBorders>
          </w:tcPr>
          <w:p w:rsidR="00000000" w:rsidRDefault="00375157">
            <w:pPr>
              <w:jc w:val="right"/>
              <w:rPr>
                <w:b/>
              </w:rPr>
            </w:pPr>
            <w:r>
              <w:rPr>
                <w:b/>
              </w:rPr>
              <w:t>7,172.5</w:t>
            </w:r>
          </w:p>
        </w:tc>
        <w:tc>
          <w:tcPr>
            <w:tcW w:w="1282" w:type="dxa"/>
            <w:tcBorders>
              <w:bottom w:val="double" w:sz="18" w:space="0" w:color="auto"/>
            </w:tcBorders>
          </w:tcPr>
          <w:p w:rsidR="00000000" w:rsidRDefault="00375157">
            <w:pPr>
              <w:jc w:val="right"/>
            </w:pPr>
            <w:r>
              <w:t>6,696.6</w:t>
            </w:r>
          </w:p>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t>Geographical Segments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4077" w:type="dxa"/>
          </w:tcPr>
          <w:p w:rsidR="00000000" w:rsidRDefault="00375157">
            <w:pPr>
              <w:ind w:left="110"/>
            </w:pPr>
            <w:r>
              <w:t>Australia</w:t>
            </w:r>
          </w:p>
        </w:tc>
        <w:tc>
          <w:tcPr>
            <w:tcW w:w="1282" w:type="dxa"/>
            <w:gridSpan w:val="2"/>
          </w:tcPr>
          <w:p w:rsidR="00000000" w:rsidRDefault="00375157">
            <w:pPr>
              <w:jc w:val="right"/>
              <w:rPr>
                <w:b/>
              </w:rPr>
            </w:pPr>
            <w:r>
              <w:rPr>
                <w:b/>
              </w:rPr>
              <w:t>20,403.5</w:t>
            </w:r>
          </w:p>
        </w:tc>
        <w:tc>
          <w:tcPr>
            <w:tcW w:w="1282" w:type="dxa"/>
          </w:tcPr>
          <w:p w:rsidR="00000000" w:rsidRDefault="00375157">
            <w:pPr>
              <w:jc w:val="right"/>
            </w:pPr>
            <w:r>
              <w:t>19,027.3</w:t>
            </w:r>
          </w:p>
        </w:tc>
        <w:tc>
          <w:tcPr>
            <w:tcW w:w="1282" w:type="dxa"/>
            <w:gridSpan w:val="2"/>
          </w:tcPr>
          <w:p w:rsidR="00000000" w:rsidRDefault="00375157">
            <w:pPr>
              <w:jc w:val="right"/>
              <w:rPr>
                <w:b/>
              </w:rPr>
            </w:pPr>
            <w:r>
              <w:rPr>
                <w:b/>
              </w:rPr>
              <w:t>647.5</w:t>
            </w:r>
          </w:p>
        </w:tc>
        <w:tc>
          <w:tcPr>
            <w:tcW w:w="1282" w:type="dxa"/>
          </w:tcPr>
          <w:p w:rsidR="00000000" w:rsidRDefault="00375157">
            <w:pPr>
              <w:jc w:val="right"/>
            </w:pPr>
            <w:r>
              <w:t>673.3</w:t>
            </w:r>
          </w:p>
        </w:tc>
        <w:tc>
          <w:tcPr>
            <w:tcW w:w="1282" w:type="dxa"/>
            <w:gridSpan w:val="2"/>
          </w:tcPr>
          <w:p w:rsidR="00000000" w:rsidRDefault="00375157">
            <w:pPr>
              <w:jc w:val="right"/>
              <w:rPr>
                <w:b/>
              </w:rPr>
            </w:pPr>
            <w:r>
              <w:rPr>
                <w:b/>
              </w:rPr>
              <w:t>7,033.1</w:t>
            </w:r>
          </w:p>
        </w:tc>
        <w:tc>
          <w:tcPr>
            <w:tcW w:w="1282" w:type="dxa"/>
          </w:tcPr>
          <w:p w:rsidR="00000000" w:rsidRDefault="00375157">
            <w:pPr>
              <w:jc w:val="right"/>
            </w:pPr>
            <w:r>
              <w:t>6,548.0</w:t>
            </w:r>
          </w:p>
        </w:tc>
      </w:tr>
      <w:tr w:rsidR="00000000">
        <w:tblPrEx>
          <w:tblCellMar>
            <w:top w:w="0" w:type="dxa"/>
            <w:bottom w:w="0" w:type="dxa"/>
          </w:tblCellMar>
        </w:tblPrEx>
        <w:trPr>
          <w:cantSplit/>
        </w:trPr>
        <w:tc>
          <w:tcPr>
            <w:tcW w:w="4077" w:type="dxa"/>
          </w:tcPr>
          <w:p w:rsidR="00000000" w:rsidRDefault="00375157">
            <w:pPr>
              <w:ind w:left="110"/>
            </w:pPr>
            <w:r>
              <w:t>New Zealand</w:t>
            </w:r>
          </w:p>
        </w:tc>
        <w:tc>
          <w:tcPr>
            <w:tcW w:w="1282" w:type="dxa"/>
            <w:gridSpan w:val="2"/>
          </w:tcPr>
          <w:p w:rsidR="00000000" w:rsidRDefault="00375157">
            <w:pPr>
              <w:jc w:val="right"/>
              <w:rPr>
                <w:b/>
              </w:rPr>
            </w:pPr>
            <w:r>
              <w:rPr>
                <w:b/>
              </w:rPr>
              <w:t>184.1</w:t>
            </w:r>
          </w:p>
        </w:tc>
        <w:tc>
          <w:tcPr>
            <w:tcW w:w="1282" w:type="dxa"/>
          </w:tcPr>
          <w:p w:rsidR="00000000" w:rsidRDefault="00375157">
            <w:pPr>
              <w:jc w:val="right"/>
            </w:pPr>
            <w:r>
              <w:t>197.5</w:t>
            </w:r>
          </w:p>
        </w:tc>
        <w:tc>
          <w:tcPr>
            <w:tcW w:w="1282" w:type="dxa"/>
            <w:gridSpan w:val="2"/>
          </w:tcPr>
          <w:p w:rsidR="00000000" w:rsidRDefault="00375157">
            <w:pPr>
              <w:jc w:val="right"/>
              <w:rPr>
                <w:b/>
              </w:rPr>
            </w:pPr>
            <w:r>
              <w:rPr>
                <w:b/>
              </w:rPr>
              <w:t>(15.7)</w:t>
            </w:r>
          </w:p>
        </w:tc>
        <w:tc>
          <w:tcPr>
            <w:tcW w:w="1282" w:type="dxa"/>
          </w:tcPr>
          <w:p w:rsidR="00000000" w:rsidRDefault="00375157">
            <w:pPr>
              <w:jc w:val="right"/>
            </w:pPr>
            <w:r>
              <w:t>(7.0)</w:t>
            </w:r>
          </w:p>
        </w:tc>
        <w:tc>
          <w:tcPr>
            <w:tcW w:w="1282" w:type="dxa"/>
            <w:gridSpan w:val="2"/>
          </w:tcPr>
          <w:p w:rsidR="00000000" w:rsidRDefault="00375157">
            <w:pPr>
              <w:jc w:val="right"/>
              <w:rPr>
                <w:b/>
              </w:rPr>
            </w:pPr>
            <w:r>
              <w:rPr>
                <w:b/>
              </w:rPr>
              <w:t>99.0</w:t>
            </w:r>
          </w:p>
        </w:tc>
        <w:tc>
          <w:tcPr>
            <w:tcW w:w="1282" w:type="dxa"/>
          </w:tcPr>
          <w:p w:rsidR="00000000" w:rsidRDefault="00375157">
            <w:pPr>
              <w:jc w:val="right"/>
            </w:pPr>
            <w:r>
              <w:t>111.3</w:t>
            </w:r>
          </w:p>
        </w:tc>
      </w:tr>
      <w:tr w:rsidR="00000000">
        <w:tblPrEx>
          <w:tblCellMar>
            <w:top w:w="0" w:type="dxa"/>
            <w:bottom w:w="0" w:type="dxa"/>
          </w:tblCellMar>
        </w:tblPrEx>
        <w:trPr>
          <w:cantSplit/>
        </w:trPr>
        <w:tc>
          <w:tcPr>
            <w:tcW w:w="4077" w:type="dxa"/>
          </w:tcPr>
          <w:p w:rsidR="00000000" w:rsidRDefault="00375157">
            <w:pPr>
              <w:ind w:left="110"/>
            </w:pPr>
            <w:r>
              <w:t>Othe</w:t>
            </w:r>
            <w:r>
              <w:t>r</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r>
              <w:rPr>
                <w:b/>
              </w:rPr>
              <w:t>3.2</w:t>
            </w:r>
          </w:p>
        </w:tc>
        <w:tc>
          <w:tcPr>
            <w:tcW w:w="1282" w:type="dxa"/>
          </w:tcPr>
          <w:p w:rsidR="00000000" w:rsidRDefault="00375157">
            <w:pPr>
              <w:jc w:val="right"/>
            </w:pPr>
            <w:r>
              <w:t>2.8</w:t>
            </w:r>
          </w:p>
        </w:tc>
        <w:tc>
          <w:tcPr>
            <w:tcW w:w="1282" w:type="dxa"/>
            <w:gridSpan w:val="2"/>
          </w:tcPr>
          <w:p w:rsidR="00000000" w:rsidRDefault="00375157">
            <w:pPr>
              <w:jc w:val="right"/>
              <w:rPr>
                <w:b/>
              </w:rPr>
            </w:pPr>
            <w:r>
              <w:rPr>
                <w:b/>
              </w:rPr>
              <w:t>40.4</w:t>
            </w:r>
          </w:p>
        </w:tc>
        <w:tc>
          <w:tcPr>
            <w:tcW w:w="1282" w:type="dxa"/>
          </w:tcPr>
          <w:p w:rsidR="00000000" w:rsidRDefault="00375157">
            <w:pPr>
              <w:jc w:val="right"/>
            </w:pPr>
            <w:r>
              <w:t>37.3</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r>
              <w:t>Net finance expense</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(94.6)</w:t>
            </w:r>
          </w:p>
        </w:tc>
        <w:tc>
          <w:tcPr>
            <w:tcW w:w="1282" w:type="dxa"/>
            <w:tcBorders>
              <w:bottom w:val="single" w:sz="18" w:space="0" w:color="auto"/>
            </w:tcBorders>
          </w:tcPr>
          <w:p w:rsidR="00000000" w:rsidRDefault="00375157">
            <w:pPr>
              <w:jc w:val="right"/>
            </w:pPr>
            <w:r>
              <w:t>(119.6)</w:t>
            </w:r>
          </w:p>
        </w:tc>
        <w:tc>
          <w:tcPr>
            <w:tcW w:w="1282" w:type="dxa"/>
            <w:gridSpan w:val="2"/>
            <w:tcBorders>
              <w:bottom w:val="single" w:sz="18" w:space="0" w:color="auto"/>
            </w:tcBorders>
          </w:tcPr>
          <w:p w:rsidR="00000000" w:rsidRDefault="00375157">
            <w:pPr>
              <w:jc w:val="right"/>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20,587.6</w:t>
            </w:r>
          </w:p>
        </w:tc>
        <w:tc>
          <w:tcPr>
            <w:tcW w:w="1282" w:type="dxa"/>
            <w:tcBorders>
              <w:bottom w:val="double" w:sz="18" w:space="0" w:color="auto"/>
            </w:tcBorders>
          </w:tcPr>
          <w:p w:rsidR="00000000" w:rsidRDefault="00375157">
            <w:pPr>
              <w:jc w:val="right"/>
            </w:pPr>
            <w:r>
              <w:t>19,224.8</w:t>
            </w:r>
          </w:p>
        </w:tc>
        <w:tc>
          <w:tcPr>
            <w:tcW w:w="1282" w:type="dxa"/>
            <w:gridSpan w:val="2"/>
            <w:tcBorders>
              <w:bottom w:val="double" w:sz="18" w:space="0" w:color="auto"/>
            </w:tcBorders>
          </w:tcPr>
          <w:p w:rsidR="00000000" w:rsidRDefault="00375157">
            <w:pPr>
              <w:jc w:val="right"/>
              <w:rPr>
                <w:b/>
              </w:rPr>
            </w:pPr>
            <w:r>
              <w:rPr>
                <w:b/>
              </w:rPr>
              <w:t>540.4</w:t>
            </w:r>
          </w:p>
        </w:tc>
        <w:tc>
          <w:tcPr>
            <w:tcW w:w="1282" w:type="dxa"/>
            <w:tcBorders>
              <w:bottom w:val="double" w:sz="18" w:space="0" w:color="auto"/>
            </w:tcBorders>
          </w:tcPr>
          <w:p w:rsidR="00000000" w:rsidRDefault="00375157">
            <w:pPr>
              <w:jc w:val="right"/>
            </w:pPr>
            <w:r>
              <w:t>549.5</w:t>
            </w:r>
          </w:p>
        </w:tc>
        <w:tc>
          <w:tcPr>
            <w:tcW w:w="1282" w:type="dxa"/>
            <w:gridSpan w:val="2"/>
            <w:tcBorders>
              <w:bottom w:val="double" w:sz="18" w:space="0" w:color="auto"/>
            </w:tcBorders>
          </w:tcPr>
          <w:p w:rsidR="00000000" w:rsidRDefault="00375157">
            <w:pPr>
              <w:jc w:val="right"/>
              <w:rPr>
                <w:b/>
              </w:rPr>
            </w:pPr>
            <w:r>
              <w:rPr>
                <w:b/>
              </w:rPr>
              <w:t>7,172.5</w:t>
            </w:r>
          </w:p>
        </w:tc>
        <w:tc>
          <w:tcPr>
            <w:tcW w:w="1282" w:type="dxa"/>
            <w:tcBorders>
              <w:bottom w:val="double" w:sz="18" w:space="0" w:color="auto"/>
            </w:tcBorders>
          </w:tcPr>
          <w:p w:rsidR="00000000" w:rsidRDefault="00375157">
            <w:pPr>
              <w:jc w:val="right"/>
            </w:pPr>
            <w:r>
              <w:t>6,696.6</w:t>
            </w:r>
          </w:p>
        </w:tc>
      </w:tr>
    </w:tbl>
    <w:p w:rsidR="00000000" w:rsidRDefault="00375157">
      <w:pPr>
        <w:ind w:left="110"/>
      </w:pPr>
    </w:p>
    <w:p w:rsidR="00000000" w:rsidRDefault="00375157">
      <w:pPr>
        <w:ind w:left="110"/>
      </w:pPr>
      <w:r>
        <w:t>The CML Group operates predominantly within the retailing industry and predominantly in Australia.</w:t>
      </w:r>
    </w:p>
    <w:p w:rsidR="00000000" w:rsidRDefault="00375157">
      <w:pPr>
        <w:ind w:left="110"/>
      </w:pPr>
    </w:p>
    <w:p w:rsidR="00000000" w:rsidRDefault="00375157">
      <w:pPr>
        <w:ind w:left="110"/>
      </w:pPr>
      <w:r>
        <w:t>Abnormal items reflected above comprise expenses of $24.8 million relating to Retail and $14.7 million relating to Unallocated (1997 Abnormal profits of $53.8 million relating to Property).</w:t>
      </w:r>
    </w:p>
    <w:p w:rsidR="00000000" w:rsidRDefault="00375157">
      <w:pPr>
        <w:ind w:left="110"/>
      </w:pPr>
    </w:p>
    <w:p w:rsidR="00000000" w:rsidRDefault="00375157">
      <w:pPr>
        <w:ind w:left="110"/>
      </w:pPr>
      <w:r>
        <w:rPr>
          <w:b/>
        </w:rPr>
        <w:t>Legend</w:t>
      </w:r>
    </w:p>
    <w:p w:rsidR="00000000" w:rsidRDefault="00375157">
      <w:pPr>
        <w:ind w:left="110"/>
      </w:pPr>
    </w:p>
    <w:p w:rsidR="00000000" w:rsidRDefault="00375157">
      <w:pPr>
        <w:pStyle w:val="HangIndent0"/>
      </w:pPr>
      <w:r>
        <w:t>a</w:t>
      </w:r>
      <w:r>
        <w:tab/>
        <w:t>Approximately 65% (1997 64%) of gross rentals are deri</w:t>
      </w:r>
      <w:r>
        <w:t>ved from the CML Group's own retail outlets and are based on commercial terms and conditions.  Property income in 1998 includes profit on sale of property and property related investments of $16.4 million.</w:t>
      </w:r>
    </w:p>
    <w:p w:rsidR="00000000" w:rsidRDefault="00375157">
      <w:pPr>
        <w:ind w:left="110"/>
      </w:pPr>
    </w:p>
    <w:p w:rsidR="00000000" w:rsidRDefault="00375157">
      <w:pPr>
        <w:pStyle w:val="HangIndent0"/>
      </w:pPr>
      <w:r>
        <w:t>b</w:t>
      </w:r>
      <w:r>
        <w:tab/>
        <w:t>Unallocated sales eliminate intra-group sales (1997 relate to a beef feedlot operation that has been divested).  Unallocated segment result and total assets include inter alia immaterial business divestments.</w:t>
      </w:r>
    </w:p>
    <w:p w:rsidR="00000000" w:rsidRDefault="00375157">
      <w:pPr>
        <w:ind w:left="110"/>
      </w:pPr>
    </w:p>
    <w:p w:rsidR="00000000" w:rsidRDefault="00375157">
      <w:pPr>
        <w:ind w:left="110"/>
        <w:rPr>
          <w:b/>
        </w:rPr>
      </w:pPr>
      <w:r>
        <w:rPr>
          <w:b/>
        </w:rPr>
        <w:t>24. PARTICULARS IN RELATION TO CONTROLLED ENTITIES</w:t>
      </w:r>
    </w:p>
    <w:p w:rsidR="00000000" w:rsidRDefault="00375157">
      <w:pPr>
        <w:ind w:left="110"/>
      </w:pPr>
    </w:p>
    <w:tbl>
      <w:tblPr>
        <w:tblW w:w="0" w:type="auto"/>
        <w:tblInd w:w="-74" w:type="dxa"/>
        <w:tblLayout w:type="fixed"/>
        <w:tblCellMar>
          <w:left w:w="28" w:type="dxa"/>
          <w:right w:w="28" w:type="dxa"/>
        </w:tblCellMar>
        <w:tblLook w:val="0000"/>
      </w:tblPr>
      <w:tblGrid>
        <w:gridCol w:w="6907"/>
        <w:gridCol w:w="1281"/>
      </w:tblGrid>
      <w:tr w:rsidR="00000000">
        <w:tblPrEx>
          <w:tblCellMar>
            <w:top w:w="0" w:type="dxa"/>
            <w:bottom w:w="0" w:type="dxa"/>
          </w:tblCellMar>
        </w:tblPrEx>
        <w:trPr>
          <w:cantSplit/>
          <w:hidden/>
        </w:trPr>
        <w:tc>
          <w:tcPr>
            <w:tcW w:w="6907" w:type="dxa"/>
            <w:tcBorders>
              <w:bottom w:val="single" w:sz="18" w:space="0" w:color="auto"/>
            </w:tcBorders>
          </w:tcPr>
          <w:p w:rsidR="00000000" w:rsidRDefault="00375157">
            <w:pPr>
              <w:ind w:left="187"/>
            </w:pPr>
            <w:r>
              <w:rPr>
                <w:b/>
                <w:vanish/>
              </w:rPr>
              <w:t>[SULON]</w:t>
            </w:r>
            <w:r>
              <w:rPr>
                <w:b/>
              </w:rPr>
              <w:t>Name of entity</w:t>
            </w:r>
          </w:p>
        </w:tc>
        <w:tc>
          <w:tcPr>
            <w:tcW w:w="1281" w:type="dxa"/>
            <w:tcBorders>
              <w:bottom w:val="single" w:sz="18" w:space="0" w:color="auto"/>
            </w:tcBorders>
          </w:tcPr>
          <w:p w:rsidR="00000000" w:rsidRDefault="00375157">
            <w:pPr>
              <w:jc w:val="right"/>
            </w:pPr>
            <w:r>
              <w:rPr>
                <w:b/>
              </w:rPr>
              <w:t>Legend</w:t>
            </w:r>
          </w:p>
        </w:tc>
      </w:tr>
      <w:tr w:rsidR="00000000">
        <w:tblPrEx>
          <w:tblCellMar>
            <w:top w:w="0" w:type="dxa"/>
            <w:bottom w:w="0" w:type="dxa"/>
          </w:tblCellMar>
        </w:tblPrEx>
        <w:trPr>
          <w:cantSplit/>
        </w:trPr>
        <w:tc>
          <w:tcPr>
            <w:tcW w:w="6907"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Coles Myer Ltd.</w:t>
            </w:r>
          </w:p>
        </w:tc>
        <w:tc>
          <w:tcPr>
            <w:tcW w:w="1281" w:type="dxa"/>
          </w:tcPr>
          <w:p w:rsidR="00000000" w:rsidRDefault="00375157">
            <w:pPr>
              <w:jc w:val="right"/>
            </w:pPr>
            <w:r>
              <w:t>a</w:t>
            </w:r>
          </w:p>
        </w:tc>
      </w:tr>
      <w:tr w:rsidR="00000000">
        <w:tblPrEx>
          <w:tblCellMar>
            <w:top w:w="0" w:type="dxa"/>
            <w:bottom w:w="0" w:type="dxa"/>
          </w:tblCellMar>
        </w:tblPrEx>
        <w:trPr>
          <w:cantSplit/>
        </w:trPr>
        <w:tc>
          <w:tcPr>
            <w:tcW w:w="6907" w:type="dxa"/>
          </w:tcPr>
          <w:p w:rsidR="00000000" w:rsidRDefault="00375157">
            <w:pPr>
              <w:ind w:left="187"/>
            </w:pPr>
            <w:r>
              <w:t xml:space="preserve">  Amalgamated Food &amp; Poultry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W.B.H. Investments Pty. Ltd. (in liquidation)</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Australasia Wide Distribution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CMFL Services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Australian Retail Financial Services (Holdings)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Financial Network Card Services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F.N.C.S.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Vintage Cellars (Australia)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Bi-Lo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C.D. Restaurants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CMFL Holding</w:t>
            </w:r>
            <w:r>
              <w:t>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KMR Pty. Ltd.</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Coles Myer Investments Pty. Ltd.</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 xml:space="preserve">  CMPQ (CML)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Coles Myer Ansett Travel Pty. Ltd. (97.5% owned)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Coles Myer Deposit Services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Coles Myer Finance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Coles Myer Finance (USA)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Coles Myer International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New Zealand Holdings Ltd.</w:t>
            </w:r>
          </w:p>
        </w:tc>
        <w:tc>
          <w:tcPr>
            <w:tcW w:w="1281" w:type="dxa"/>
          </w:tcPr>
          <w:p w:rsidR="00000000" w:rsidRDefault="00375157">
            <w:pPr>
              <w:jc w:val="right"/>
            </w:pPr>
            <w:r>
              <w:t>b</w:t>
            </w:r>
          </w:p>
        </w:tc>
      </w:tr>
      <w:tr w:rsidR="00000000">
        <w:tblPrEx>
          <w:tblCellMar>
            <w:top w:w="0" w:type="dxa"/>
            <w:bottom w:w="0" w:type="dxa"/>
          </w:tblCellMar>
        </w:tblPrEx>
        <w:trPr>
          <w:cantSplit/>
        </w:trPr>
        <w:tc>
          <w:tcPr>
            <w:tcW w:w="6907" w:type="dxa"/>
          </w:tcPr>
          <w:p w:rsidR="00000000" w:rsidRDefault="00375157">
            <w:r>
              <w:t xml:space="preserve">         CMNZ Investments Pty. Ltd.</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Sanco Insurance Pte. Ltd.</w:t>
            </w:r>
          </w:p>
        </w:tc>
        <w:tc>
          <w:tcPr>
            <w:tcW w:w="1281" w:type="dxa"/>
          </w:tcPr>
          <w:p w:rsidR="00000000" w:rsidRDefault="00375157">
            <w:pPr>
              <w:jc w:val="right"/>
            </w:pPr>
            <w:r>
              <w:t>c</w:t>
            </w:r>
          </w:p>
        </w:tc>
      </w:tr>
      <w:tr w:rsidR="00000000">
        <w:tblPrEx>
          <w:tblCellMar>
            <w:top w:w="0" w:type="dxa"/>
            <w:bottom w:w="0" w:type="dxa"/>
          </w:tblCellMar>
        </w:tblPrEx>
        <w:trPr>
          <w:cantSplit/>
        </w:trPr>
        <w:tc>
          <w:tcPr>
            <w:tcW w:w="6907" w:type="dxa"/>
          </w:tcPr>
          <w:p w:rsidR="00000000" w:rsidRDefault="00375157">
            <w:pPr>
              <w:ind w:left="187"/>
            </w:pPr>
            <w:r>
              <w:t xml:space="preserve">  Coles Myer Logistics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Coles Myer Properties Holdings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Australian Grocery Holdings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r>
              <w:t xml:space="preserve">      Broadway Property Holdings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N.S.W.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Properties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Properties Management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Queensland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CMPQ (COOP)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CMPQ (TWB)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CMPQ (NEWCO)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Property Develop</w:t>
            </w:r>
            <w:r>
              <w:t>ments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Trust Investments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Market Street Investment Trust</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Market Street Property Trust</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Consolidated Realties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Eastland Shopping Centre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Esare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Fulthom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Market Street Investments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r>
              <w:t xml:space="preserve">        Morley Shopping Centre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Myer Melbourne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Myer Properties W.A.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Coles Myer Property Investments Pty, Ltd.</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(in liquidation)</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Orzo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Tooronga Shopping Centre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Coles Myer Research Investments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Coles Supermarkets Australia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Newmart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r>
              <w:t xml:space="preserve">        Charlie Carter (Norwest)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Fosseys (Australia)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Grace Bros. Holdings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Grocery Holdings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Inv</w:t>
            </w:r>
            <w:r>
              <w:t>estment Development Funding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Investment Funding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Katies Fashions (Aust.)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G.J. Coles &amp; Coy.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Kmart Australia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Arana Hills Properties Pty. Ltd.</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r>
              <w:t xml:space="preserve">        CMPQ (KM)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Tyremaster (Wholesale)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W4K. World 4 Kids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W4K. World 4 Kids Ltd.</w:t>
            </w:r>
          </w:p>
        </w:tc>
        <w:tc>
          <w:tcPr>
            <w:tcW w:w="1281" w:type="dxa"/>
          </w:tcPr>
          <w:p w:rsidR="00000000" w:rsidRDefault="00375157">
            <w:pPr>
              <w:jc w:val="right"/>
            </w:pPr>
            <w:r>
              <w:t>b</w:t>
            </w:r>
          </w:p>
        </w:tc>
      </w:tr>
      <w:tr w:rsidR="00000000">
        <w:tblPrEx>
          <w:tblCellMar>
            <w:top w:w="0" w:type="dxa"/>
            <w:bottom w:w="0" w:type="dxa"/>
          </w:tblCellMar>
        </w:tblPrEx>
        <w:trPr>
          <w:cantSplit/>
        </w:trPr>
        <w:tc>
          <w:tcPr>
            <w:tcW w:w="6907" w:type="dxa"/>
          </w:tcPr>
          <w:p w:rsidR="00000000" w:rsidRDefault="00375157">
            <w:pPr>
              <w:ind w:left="187"/>
            </w:pPr>
            <w:r>
              <w:t xml:space="preserve">    Label Developments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Liquorland (Australia)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Pacific Liquor Wholesalers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Liquorland (Qld.)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Mycorp Business Computer Centre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Coles Myer Asia Pty. Ltd. (formerly Myer Overseas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Myer Stores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Sorb Pty. Ltd. (in liquidation)</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 xml:space="preserve">    Officeworks Superstores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Officeworks Superstores N.Z. Ltd.</w:t>
            </w:r>
          </w:p>
        </w:tc>
        <w:tc>
          <w:tcPr>
            <w:tcW w:w="1281" w:type="dxa"/>
          </w:tcPr>
          <w:p w:rsidR="00000000" w:rsidRDefault="00375157">
            <w:pPr>
              <w:jc w:val="right"/>
            </w:pPr>
            <w:r>
              <w:t>b</w:t>
            </w:r>
          </w:p>
        </w:tc>
      </w:tr>
      <w:tr w:rsidR="00000000">
        <w:tblPrEx>
          <w:tblCellMar>
            <w:top w:w="0" w:type="dxa"/>
            <w:bottom w:w="0" w:type="dxa"/>
          </w:tblCellMar>
        </w:tblPrEx>
        <w:trPr>
          <w:cantSplit/>
        </w:trPr>
        <w:tc>
          <w:tcPr>
            <w:tcW w:w="6907" w:type="dxa"/>
          </w:tcPr>
          <w:p w:rsidR="00000000" w:rsidRDefault="00375157">
            <w:pPr>
              <w:ind w:left="187"/>
            </w:pPr>
            <w:r>
              <w:t xml:space="preserve">     Penneys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CMPQ (PEN)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Power Investment Funding Pty. Lt</w:t>
            </w:r>
            <w:r>
              <w: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Price Point Pty.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r>
              <w:t xml:space="preserve">        Chariot Pty. Ltd. (in liquidation)</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 xml:space="preserve">    Retail Distribution Management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Retail Investments Pty. Ltd.</w:t>
            </w:r>
          </w:p>
        </w:tc>
        <w:tc>
          <w:tcPr>
            <w:tcW w:w="1281" w:type="dxa"/>
          </w:tcPr>
          <w:p w:rsidR="00000000" w:rsidRDefault="00375157">
            <w:pPr>
              <w:jc w:val="right"/>
            </w:pPr>
            <w:r>
              <w:t>a(2)</w:t>
            </w:r>
          </w:p>
        </w:tc>
      </w:tr>
      <w:tr w:rsidR="00000000">
        <w:tblPrEx>
          <w:tblCellMar>
            <w:top w:w="0" w:type="dxa"/>
            <w:bottom w:w="0" w:type="dxa"/>
          </w:tblCellMar>
        </w:tblPrEx>
        <w:trPr>
          <w:cantSplit/>
        </w:trPr>
        <w:tc>
          <w:tcPr>
            <w:tcW w:w="6907" w:type="dxa"/>
          </w:tcPr>
          <w:p w:rsidR="00000000" w:rsidRDefault="00375157">
            <w:pPr>
              <w:ind w:left="187"/>
            </w:pPr>
            <w:r>
              <w:t xml:space="preserve">    Target Australia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pPr>
            <w:r>
              <w:t xml:space="preserve">    Tickoth Pty. Ltd.</w:t>
            </w:r>
          </w:p>
        </w:tc>
        <w:tc>
          <w:tcPr>
            <w:tcW w:w="1281" w:type="dxa"/>
          </w:tcPr>
          <w:p w:rsidR="00000000" w:rsidRDefault="00375157">
            <w:pPr>
              <w:ind w:left="110"/>
              <w:jc w:val="right"/>
            </w:pPr>
          </w:p>
        </w:tc>
      </w:tr>
      <w:tr w:rsidR="00000000">
        <w:tblPrEx>
          <w:tblCellMar>
            <w:top w:w="0" w:type="dxa"/>
            <w:bottom w:w="0" w:type="dxa"/>
          </w:tblCellMar>
        </w:tblPrEx>
        <w:trPr>
          <w:cantSplit/>
        </w:trPr>
        <w:tc>
          <w:tcPr>
            <w:tcW w:w="6907" w:type="dxa"/>
          </w:tcPr>
          <w:p w:rsidR="00000000" w:rsidRDefault="00375157">
            <w:pPr>
              <w:ind w:left="187"/>
            </w:pPr>
            <w:r>
              <w:t xml:space="preserve">    Tyremaster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Comnet Pty.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r>
              <w:t xml:space="preserve">        The Myer Emporium Ltd.</w:t>
            </w:r>
          </w:p>
        </w:tc>
        <w:tc>
          <w:tcPr>
            <w:tcW w:w="1281" w:type="dxa"/>
          </w:tcPr>
          <w:p w:rsidR="00000000" w:rsidRDefault="00375157">
            <w:pPr>
              <w:jc w:val="right"/>
            </w:pPr>
            <w:r>
              <w:t>a(1)</w:t>
            </w:r>
          </w:p>
        </w:tc>
      </w:tr>
      <w:tr w:rsidR="00000000">
        <w:tblPrEx>
          <w:tblCellMar>
            <w:top w:w="0" w:type="dxa"/>
            <w:bottom w:w="0" w:type="dxa"/>
          </w:tblCellMar>
        </w:tblPrEx>
        <w:trPr>
          <w:cantSplit/>
        </w:trPr>
        <w:tc>
          <w:tcPr>
            <w:tcW w:w="6907" w:type="dxa"/>
          </w:tcPr>
          <w:p w:rsidR="00000000" w:rsidRDefault="00375157">
            <w:pPr>
              <w:ind w:left="187"/>
              <w:rPr>
                <w:b/>
              </w:rPr>
            </w:pP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rPr>
                <w:b/>
              </w:rPr>
              <w:t>Controlled entities liquidated 1996/97</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Kmart (Australia) Finance Ltd.</w:t>
            </w:r>
          </w:p>
        </w:tc>
        <w:tc>
          <w:tcPr>
            <w:tcW w:w="1281" w:type="dxa"/>
          </w:tcPr>
          <w:p w:rsidR="00000000" w:rsidRDefault="00375157">
            <w:pPr>
              <w:jc w:val="right"/>
            </w:pPr>
            <w:r>
              <w:t>d</w:t>
            </w:r>
          </w:p>
        </w:tc>
      </w:tr>
      <w:tr w:rsidR="00000000">
        <w:tblPrEx>
          <w:tblCellMar>
            <w:top w:w="0" w:type="dxa"/>
            <w:bottom w:w="0" w:type="dxa"/>
          </w:tblCellMar>
        </w:tblPrEx>
        <w:trPr>
          <w:cantSplit/>
        </w:trPr>
        <w:tc>
          <w:tcPr>
            <w:tcW w:w="6907" w:type="dxa"/>
          </w:tcPr>
          <w:p w:rsidR="00000000" w:rsidRDefault="00375157">
            <w:pPr>
              <w:ind w:left="187"/>
            </w:pPr>
            <w:r>
              <w:t>Toowoomba Investment Trust</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rPr>
                <w:b/>
              </w:rPr>
              <w:t xml:space="preserve">Controlled entities sold </w:t>
            </w:r>
            <w:r>
              <w:rPr>
                <w:b/>
              </w:rPr>
              <w:t>1997/98</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CMS General Trust</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CMS Property Trust</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rPr>
                <w:b/>
              </w:rPr>
              <w:t>Controlled entity liquidated 1997/98</w:t>
            </w:r>
          </w:p>
        </w:tc>
        <w:tc>
          <w:tcPr>
            <w:tcW w:w="1281" w:type="dxa"/>
          </w:tcPr>
          <w:p w:rsidR="00000000" w:rsidRDefault="00375157">
            <w:pPr>
              <w:jc w:val="right"/>
            </w:pPr>
          </w:p>
        </w:tc>
      </w:tr>
      <w:tr w:rsidR="00000000">
        <w:tblPrEx>
          <w:tblCellMar>
            <w:top w:w="0" w:type="dxa"/>
            <w:bottom w:w="0" w:type="dxa"/>
          </w:tblCellMar>
        </w:tblPrEx>
        <w:trPr>
          <w:cantSplit/>
        </w:trPr>
        <w:tc>
          <w:tcPr>
            <w:tcW w:w="6907" w:type="dxa"/>
          </w:tcPr>
          <w:p w:rsidR="00000000" w:rsidRDefault="00375157">
            <w:pPr>
              <w:ind w:left="187"/>
            </w:pPr>
            <w:r>
              <w:t>Claridge Unit Trust</w:t>
            </w:r>
          </w:p>
        </w:tc>
        <w:tc>
          <w:tcPr>
            <w:tcW w:w="1281" w:type="dxa"/>
          </w:tcPr>
          <w:p w:rsidR="00000000" w:rsidRDefault="00375157">
            <w:pPr>
              <w:jc w:val="right"/>
            </w:pPr>
          </w:p>
        </w:tc>
      </w:tr>
    </w:tbl>
    <w:p w:rsidR="00000000" w:rsidRDefault="00375157">
      <w:pPr>
        <w:ind w:left="110"/>
      </w:pPr>
    </w:p>
    <w:p w:rsidR="00000000" w:rsidRDefault="00375157">
      <w:pPr>
        <w:ind w:left="110"/>
      </w:pPr>
      <w:r>
        <w:t>Overseas controlled entities carry on business in their countries of incorporation except Coles Myer Asia Pty. Ltd. which carries on business in Hong Kong and Taiwan.</w:t>
      </w:r>
    </w:p>
    <w:p w:rsidR="00000000" w:rsidRDefault="00375157">
      <w:pPr>
        <w:ind w:left="110"/>
      </w:pPr>
    </w:p>
    <w:p w:rsidR="00000000" w:rsidRDefault="00375157">
      <w:pPr>
        <w:ind w:left="110"/>
      </w:pPr>
      <w:r>
        <w:t>Except where shown, controlled entities are wholly owned and incorporated or established in Australia.  The 2.5% of capital in Coles Myer Ansett Travel Pty. Ltd. not owned by the CML Group gives rise to outs</w:t>
      </w:r>
      <w:r>
        <w:t>ide equity interests of $NIL.  The balance date of all controlled entities is 26 July 1998.</w:t>
      </w:r>
    </w:p>
    <w:p w:rsidR="00000000" w:rsidRDefault="00375157">
      <w:pPr>
        <w:ind w:left="110"/>
      </w:pPr>
    </w:p>
    <w:p w:rsidR="00000000" w:rsidRDefault="00375157">
      <w:pPr>
        <w:ind w:left="110"/>
      </w:pPr>
      <w:r>
        <w:rPr>
          <w:b/>
        </w:rPr>
        <w:t>Legend:</w:t>
      </w:r>
    </w:p>
    <w:p w:rsidR="00000000" w:rsidRDefault="00375157">
      <w:pPr>
        <w:ind w:left="110"/>
      </w:pPr>
    </w:p>
    <w:p w:rsidR="00000000" w:rsidRDefault="00375157">
      <w:pPr>
        <w:pStyle w:val="HangIndent0"/>
      </w:pPr>
      <w:r>
        <w:t>a</w:t>
      </w:r>
      <w:r>
        <w:tab/>
        <w:t>These companies are party to a Deed of Cross Guarantee, under which each company guarantees the liabilities of all other companies that are party to the deed.  These companies form a Closed Group and are relieved from the requirements to prepare audited financial reports under the Corporations Law and Australian Securities and Investments Commission accounting and audit relief Class Orders:</w:t>
      </w:r>
    </w:p>
    <w:p w:rsidR="00000000" w:rsidRDefault="00375157">
      <w:pPr>
        <w:ind w:left="110"/>
      </w:pPr>
    </w:p>
    <w:p w:rsidR="00000000" w:rsidRDefault="00375157">
      <w:pPr>
        <w:pStyle w:val="HangIndent1"/>
      </w:pPr>
      <w:r>
        <w:t>(1)</w:t>
      </w:r>
      <w:r>
        <w:tab/>
        <w:t xml:space="preserve">as </w:t>
      </w:r>
      <w:r>
        <w:t>they and CML are party to a Deed of Cross Guarantee dated 23 September 1992;</w:t>
      </w:r>
    </w:p>
    <w:p w:rsidR="00000000" w:rsidRDefault="00375157">
      <w:pPr>
        <w:pStyle w:val="HangIndent1"/>
      </w:pPr>
    </w:p>
    <w:p w:rsidR="00000000" w:rsidRDefault="00375157">
      <w:pPr>
        <w:pStyle w:val="HangIndent1"/>
      </w:pPr>
      <w:r>
        <w:t>(2)</w:t>
      </w:r>
      <w:r>
        <w:tab/>
        <w:t>as they were added to the Deed of Cross Guarantee by the execution of an Assumption Deed dated 23 July 1998 and are covered under an Australian Securities and Investments Commission Class Order dated 6 October 1998.</w:t>
      </w:r>
    </w:p>
    <w:p w:rsidR="00000000" w:rsidRDefault="00375157">
      <w:pPr>
        <w:ind w:left="110"/>
      </w:pPr>
    </w:p>
    <w:p w:rsidR="00000000" w:rsidRDefault="00375157">
      <w:pPr>
        <w:ind w:left="110"/>
      </w:pPr>
      <w:r>
        <w:t>b</w:t>
      </w:r>
      <w:r>
        <w:tab/>
        <w:t>Incorporated in New Zealand.</w:t>
      </w:r>
    </w:p>
    <w:p w:rsidR="00000000" w:rsidRDefault="00375157">
      <w:pPr>
        <w:ind w:left="110"/>
      </w:pPr>
    </w:p>
    <w:p w:rsidR="00000000" w:rsidRDefault="00375157">
      <w:pPr>
        <w:ind w:left="110"/>
      </w:pPr>
      <w:r>
        <w:t>c</w:t>
      </w:r>
      <w:r>
        <w:tab/>
        <w:t>Incorporated in Singapore.</w:t>
      </w:r>
    </w:p>
    <w:p w:rsidR="00000000" w:rsidRDefault="00375157">
      <w:pPr>
        <w:ind w:left="110"/>
      </w:pPr>
    </w:p>
    <w:p w:rsidR="00000000" w:rsidRDefault="00375157">
      <w:pPr>
        <w:ind w:left="110"/>
      </w:pPr>
      <w:r>
        <w:t>d</w:t>
      </w:r>
      <w:r>
        <w:tab/>
        <w:t>Incorporated in Bermuda.</w:t>
      </w:r>
    </w:p>
    <w:p w:rsidR="00000000" w:rsidRDefault="00375157">
      <w:pPr>
        <w:ind w:left="110"/>
      </w:pPr>
    </w:p>
    <w:p w:rsidR="00000000" w:rsidRDefault="00375157">
      <w:pPr>
        <w:ind w:left="110"/>
      </w:pPr>
      <w:r>
        <w:t>The Profit and Loss Account and Balance Sheet below represent companies which are party to the Deed of Cross Guar</w:t>
      </w:r>
      <w:r>
        <w:t>antee.  These companies form a Closed Group which forms part of the CML Group.  This information is provided in accordance with the requirements of Australian Securities and Investments Commission accounting and audit relief Class Orders:</w:t>
      </w:r>
    </w:p>
    <w:p w:rsidR="00000000" w:rsidRDefault="00375157">
      <w:pPr>
        <w:ind w:left="110"/>
      </w:pPr>
    </w:p>
    <w:tbl>
      <w:tblPr>
        <w:tblW w:w="0" w:type="auto"/>
        <w:tblInd w:w="-74" w:type="dxa"/>
        <w:tblLayout w:type="fixed"/>
        <w:tblCellMar>
          <w:left w:w="28" w:type="dxa"/>
          <w:right w:w="28" w:type="dxa"/>
        </w:tblCellMar>
        <w:tblLook w:val="0000"/>
      </w:tblPr>
      <w:tblGrid>
        <w:gridCol w:w="5772"/>
        <w:gridCol w:w="1281"/>
      </w:tblGrid>
      <w:tr w:rsidR="00000000">
        <w:tblPrEx>
          <w:tblCellMar>
            <w:top w:w="0" w:type="dxa"/>
            <w:bottom w:w="0" w:type="dxa"/>
          </w:tblCellMar>
        </w:tblPrEx>
        <w:trPr>
          <w:cantSplit/>
        </w:trPr>
        <w:tc>
          <w:tcPr>
            <w:tcW w:w="5772" w:type="dxa"/>
          </w:tcPr>
          <w:p w:rsidR="00000000" w:rsidRDefault="00375157">
            <w:pPr>
              <w:ind w:left="187"/>
            </w:pPr>
          </w:p>
        </w:tc>
        <w:tc>
          <w:tcPr>
            <w:tcW w:w="1281" w:type="dxa"/>
          </w:tcPr>
          <w:p w:rsidR="00000000" w:rsidRDefault="00375157">
            <w:pPr>
              <w:jc w:val="right"/>
            </w:pPr>
            <w:r>
              <w:rPr>
                <w:b/>
              </w:rPr>
              <w:t>1998</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p>
        </w:tc>
        <w:tc>
          <w:tcPr>
            <w:tcW w:w="1281" w:type="dxa"/>
            <w:tcBorders>
              <w:bottom w:val="single" w:sz="18" w:space="0" w:color="auto"/>
            </w:tcBorders>
          </w:tcPr>
          <w:p w:rsidR="00000000" w:rsidRDefault="00375157">
            <w:pPr>
              <w:jc w:val="right"/>
            </w:pPr>
            <w:r>
              <w:rPr>
                <w:b/>
              </w:rPr>
              <w:t>$M</w:t>
            </w:r>
          </w:p>
        </w:tc>
      </w:tr>
      <w:tr w:rsidR="00000000">
        <w:tblPrEx>
          <w:tblCellMar>
            <w:top w:w="0" w:type="dxa"/>
            <w:bottom w:w="0" w:type="dxa"/>
          </w:tblCellMar>
        </w:tblPrEx>
        <w:trPr>
          <w:cantSplit/>
        </w:trPr>
        <w:tc>
          <w:tcPr>
            <w:tcW w:w="5772" w:type="dxa"/>
          </w:tcPr>
          <w:p w:rsidR="00000000" w:rsidRDefault="00375157">
            <w:pPr>
              <w:ind w:left="187"/>
            </w:pP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rPr>
                <w:b/>
              </w:rPr>
              <w:t>Consolidated Profit and Loss Account</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Operating profit before income tax</w:t>
            </w:r>
          </w:p>
        </w:tc>
        <w:tc>
          <w:tcPr>
            <w:tcW w:w="1281" w:type="dxa"/>
          </w:tcPr>
          <w:p w:rsidR="00000000" w:rsidRDefault="00375157">
            <w:pPr>
              <w:jc w:val="right"/>
            </w:pPr>
            <w:r>
              <w:rPr>
                <w:b/>
              </w:rPr>
              <w:t>525.9</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Income tax expense attributable to operating profit</w:t>
            </w:r>
          </w:p>
        </w:tc>
        <w:tc>
          <w:tcPr>
            <w:tcW w:w="1281" w:type="dxa"/>
            <w:tcBorders>
              <w:bottom w:val="single" w:sz="18" w:space="0" w:color="auto"/>
            </w:tcBorders>
          </w:tcPr>
          <w:p w:rsidR="00000000" w:rsidRDefault="00375157">
            <w:pPr>
              <w:jc w:val="right"/>
            </w:pPr>
            <w:r>
              <w:rPr>
                <w:b/>
              </w:rPr>
              <w:t>(156.1)</w:t>
            </w:r>
          </w:p>
        </w:tc>
      </w:tr>
      <w:tr w:rsidR="00000000">
        <w:tblPrEx>
          <w:tblCellMar>
            <w:top w:w="0" w:type="dxa"/>
            <w:bottom w:w="0" w:type="dxa"/>
          </w:tblCellMar>
        </w:tblPrEx>
        <w:trPr>
          <w:cantSplit/>
        </w:trPr>
        <w:tc>
          <w:tcPr>
            <w:tcW w:w="5772" w:type="dxa"/>
          </w:tcPr>
          <w:p w:rsidR="00000000" w:rsidRDefault="00375157">
            <w:pPr>
              <w:ind w:left="187"/>
            </w:pPr>
            <w:r>
              <w:t>Operating profit after income tax</w:t>
            </w:r>
          </w:p>
        </w:tc>
        <w:tc>
          <w:tcPr>
            <w:tcW w:w="1281" w:type="dxa"/>
          </w:tcPr>
          <w:p w:rsidR="00000000" w:rsidRDefault="00375157">
            <w:pPr>
              <w:jc w:val="right"/>
            </w:pPr>
            <w:r>
              <w:rPr>
                <w:b/>
              </w:rPr>
              <w:t>369.8</w:t>
            </w:r>
          </w:p>
        </w:tc>
      </w:tr>
      <w:tr w:rsidR="00000000">
        <w:tblPrEx>
          <w:tblCellMar>
            <w:top w:w="0" w:type="dxa"/>
            <w:bottom w:w="0" w:type="dxa"/>
          </w:tblCellMar>
        </w:tblPrEx>
        <w:trPr>
          <w:cantSplit/>
        </w:trPr>
        <w:tc>
          <w:tcPr>
            <w:tcW w:w="5772" w:type="dxa"/>
          </w:tcPr>
          <w:p w:rsidR="00000000" w:rsidRDefault="00375157">
            <w:pPr>
              <w:ind w:left="187"/>
            </w:pPr>
            <w:r>
              <w:t xml:space="preserve">Retained profits at the beginning of </w:t>
            </w:r>
            <w:r>
              <w:t>the financial year</w:t>
            </w:r>
          </w:p>
        </w:tc>
        <w:tc>
          <w:tcPr>
            <w:tcW w:w="1281" w:type="dxa"/>
          </w:tcPr>
          <w:p w:rsidR="00000000" w:rsidRDefault="00375157">
            <w:pPr>
              <w:jc w:val="right"/>
            </w:pPr>
            <w:r>
              <w:rPr>
                <w:b/>
              </w:rPr>
              <w:t>50.9</w:t>
            </w:r>
          </w:p>
        </w:tc>
      </w:tr>
      <w:tr w:rsidR="00000000">
        <w:tblPrEx>
          <w:tblCellMar>
            <w:top w:w="0" w:type="dxa"/>
            <w:bottom w:w="0" w:type="dxa"/>
          </w:tblCellMar>
        </w:tblPrEx>
        <w:trPr>
          <w:cantSplit/>
        </w:trPr>
        <w:tc>
          <w:tcPr>
            <w:tcW w:w="5772" w:type="dxa"/>
          </w:tcPr>
          <w:p w:rsidR="00000000" w:rsidRDefault="00375157">
            <w:pPr>
              <w:ind w:left="187"/>
            </w:pPr>
            <w:r>
              <w:t>Aggregate of amounts transferred from reserves</w:t>
            </w:r>
          </w:p>
        </w:tc>
        <w:tc>
          <w:tcPr>
            <w:tcW w:w="1281" w:type="dxa"/>
          </w:tcPr>
          <w:p w:rsidR="00000000" w:rsidRDefault="00375157">
            <w:pPr>
              <w:jc w:val="right"/>
            </w:pPr>
            <w:r>
              <w:rPr>
                <w:b/>
              </w:rPr>
              <w:t>248.4</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Dividends provided for or paid</w:t>
            </w:r>
          </w:p>
        </w:tc>
        <w:tc>
          <w:tcPr>
            <w:tcW w:w="1281" w:type="dxa"/>
            <w:tcBorders>
              <w:bottom w:val="single" w:sz="18" w:space="0" w:color="auto"/>
            </w:tcBorders>
          </w:tcPr>
          <w:p w:rsidR="00000000" w:rsidRDefault="00375157">
            <w:pPr>
              <w:jc w:val="right"/>
            </w:pPr>
            <w:r>
              <w:rPr>
                <w:b/>
              </w:rPr>
              <w:t>(275.5)</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Retained profits at the end of the financial year</w:t>
            </w:r>
          </w:p>
        </w:tc>
        <w:tc>
          <w:tcPr>
            <w:tcW w:w="1281" w:type="dxa"/>
            <w:tcBorders>
              <w:bottom w:val="double" w:sz="18" w:space="0" w:color="auto"/>
            </w:tcBorders>
          </w:tcPr>
          <w:p w:rsidR="00000000" w:rsidRDefault="00375157">
            <w:pPr>
              <w:jc w:val="right"/>
            </w:pPr>
            <w:r>
              <w:rPr>
                <w:b/>
              </w:rPr>
              <w:t>393.6</w:t>
            </w:r>
          </w:p>
        </w:tc>
      </w:tr>
      <w:tr w:rsidR="00000000">
        <w:tblPrEx>
          <w:tblCellMar>
            <w:top w:w="0" w:type="dxa"/>
            <w:bottom w:w="0" w:type="dxa"/>
          </w:tblCellMar>
        </w:tblPrEx>
        <w:trPr>
          <w:cantSplit/>
        </w:trPr>
        <w:tc>
          <w:tcPr>
            <w:tcW w:w="5772" w:type="dxa"/>
          </w:tcPr>
          <w:p w:rsidR="00000000" w:rsidRDefault="00375157">
            <w:pPr>
              <w:ind w:left="187"/>
            </w:pPr>
            <w:r>
              <w:rPr>
                <w:b/>
              </w:rPr>
              <w:t>Consolidated Balance Sheet</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CURRENT ASSETS</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Cash</w:t>
            </w:r>
          </w:p>
        </w:tc>
        <w:tc>
          <w:tcPr>
            <w:tcW w:w="1281" w:type="dxa"/>
          </w:tcPr>
          <w:p w:rsidR="00000000" w:rsidRDefault="00375157">
            <w:pPr>
              <w:jc w:val="right"/>
            </w:pPr>
            <w:r>
              <w:rPr>
                <w:b/>
              </w:rPr>
              <w:t>244.5</w:t>
            </w:r>
          </w:p>
        </w:tc>
      </w:tr>
      <w:tr w:rsidR="00000000">
        <w:tblPrEx>
          <w:tblCellMar>
            <w:top w:w="0" w:type="dxa"/>
            <w:bottom w:w="0" w:type="dxa"/>
          </w:tblCellMar>
        </w:tblPrEx>
        <w:trPr>
          <w:cantSplit/>
        </w:trPr>
        <w:tc>
          <w:tcPr>
            <w:tcW w:w="5772" w:type="dxa"/>
          </w:tcPr>
          <w:p w:rsidR="00000000" w:rsidRDefault="00375157">
            <w:pPr>
              <w:ind w:left="187"/>
            </w:pPr>
            <w:r>
              <w:t>Receivables</w:t>
            </w:r>
          </w:p>
        </w:tc>
        <w:tc>
          <w:tcPr>
            <w:tcW w:w="1281" w:type="dxa"/>
          </w:tcPr>
          <w:p w:rsidR="00000000" w:rsidRDefault="00375157">
            <w:pPr>
              <w:jc w:val="right"/>
            </w:pPr>
            <w:r>
              <w:rPr>
                <w:b/>
              </w:rPr>
              <w:t>127.0</w:t>
            </w:r>
          </w:p>
        </w:tc>
      </w:tr>
      <w:tr w:rsidR="00000000">
        <w:tblPrEx>
          <w:tblCellMar>
            <w:top w:w="0" w:type="dxa"/>
            <w:bottom w:w="0" w:type="dxa"/>
          </w:tblCellMar>
        </w:tblPrEx>
        <w:trPr>
          <w:cantSplit/>
        </w:trPr>
        <w:tc>
          <w:tcPr>
            <w:tcW w:w="5772" w:type="dxa"/>
          </w:tcPr>
          <w:p w:rsidR="00000000" w:rsidRDefault="00375157">
            <w:pPr>
              <w:ind w:left="187"/>
            </w:pPr>
            <w:r>
              <w:t>Inventories</w:t>
            </w:r>
          </w:p>
        </w:tc>
        <w:tc>
          <w:tcPr>
            <w:tcW w:w="1281" w:type="dxa"/>
          </w:tcPr>
          <w:p w:rsidR="00000000" w:rsidRDefault="00375157">
            <w:pPr>
              <w:jc w:val="right"/>
            </w:pPr>
            <w:r>
              <w:rPr>
                <w:b/>
              </w:rPr>
              <w:t>2,549.0</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Other</w:t>
            </w:r>
          </w:p>
        </w:tc>
        <w:tc>
          <w:tcPr>
            <w:tcW w:w="1281" w:type="dxa"/>
            <w:tcBorders>
              <w:bottom w:val="single" w:sz="18" w:space="0" w:color="auto"/>
            </w:tcBorders>
          </w:tcPr>
          <w:p w:rsidR="00000000" w:rsidRDefault="00375157">
            <w:pPr>
              <w:jc w:val="right"/>
            </w:pPr>
            <w:r>
              <w:rPr>
                <w:b/>
              </w:rPr>
              <w:t>125.1</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Current Assets</w:t>
            </w:r>
          </w:p>
        </w:tc>
        <w:tc>
          <w:tcPr>
            <w:tcW w:w="1281" w:type="dxa"/>
            <w:tcBorders>
              <w:bottom w:val="double" w:sz="18" w:space="0" w:color="auto"/>
            </w:tcBorders>
          </w:tcPr>
          <w:p w:rsidR="00000000" w:rsidRDefault="00375157">
            <w:pPr>
              <w:jc w:val="right"/>
            </w:pPr>
            <w:r>
              <w:rPr>
                <w:b/>
              </w:rPr>
              <w:t>3,045.6</w:t>
            </w:r>
          </w:p>
        </w:tc>
      </w:tr>
      <w:tr w:rsidR="00000000">
        <w:tblPrEx>
          <w:tblCellMar>
            <w:top w:w="0" w:type="dxa"/>
            <w:bottom w:w="0" w:type="dxa"/>
          </w:tblCellMar>
        </w:tblPrEx>
        <w:trPr>
          <w:cantSplit/>
        </w:trPr>
        <w:tc>
          <w:tcPr>
            <w:tcW w:w="5772" w:type="dxa"/>
          </w:tcPr>
          <w:p w:rsidR="00000000" w:rsidRDefault="00375157">
            <w:pPr>
              <w:ind w:left="187"/>
            </w:pPr>
            <w:r>
              <w:t>NON-CURRENT ASSETS</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Receivables</w:t>
            </w:r>
          </w:p>
        </w:tc>
        <w:tc>
          <w:tcPr>
            <w:tcW w:w="1281" w:type="dxa"/>
          </w:tcPr>
          <w:p w:rsidR="00000000" w:rsidRDefault="00375157">
            <w:pPr>
              <w:jc w:val="right"/>
            </w:pPr>
            <w:r>
              <w:rPr>
                <w:b/>
              </w:rPr>
              <w:t>360.9</w:t>
            </w:r>
          </w:p>
        </w:tc>
      </w:tr>
      <w:tr w:rsidR="00000000">
        <w:tblPrEx>
          <w:tblCellMar>
            <w:top w:w="0" w:type="dxa"/>
            <w:bottom w:w="0" w:type="dxa"/>
          </w:tblCellMar>
        </w:tblPrEx>
        <w:trPr>
          <w:cantSplit/>
        </w:trPr>
        <w:tc>
          <w:tcPr>
            <w:tcW w:w="5772" w:type="dxa"/>
          </w:tcPr>
          <w:p w:rsidR="00000000" w:rsidRDefault="00375157">
            <w:pPr>
              <w:ind w:left="187"/>
            </w:pPr>
            <w:r>
              <w:t>Investments</w:t>
            </w:r>
          </w:p>
        </w:tc>
        <w:tc>
          <w:tcPr>
            <w:tcW w:w="1281" w:type="dxa"/>
          </w:tcPr>
          <w:p w:rsidR="00000000" w:rsidRDefault="00375157">
            <w:pPr>
              <w:jc w:val="right"/>
            </w:pPr>
            <w:r>
              <w:rPr>
                <w:b/>
              </w:rPr>
              <w:t>2,265.5</w:t>
            </w:r>
          </w:p>
        </w:tc>
      </w:tr>
      <w:tr w:rsidR="00000000">
        <w:tblPrEx>
          <w:tblCellMar>
            <w:top w:w="0" w:type="dxa"/>
            <w:bottom w:w="0" w:type="dxa"/>
          </w:tblCellMar>
        </w:tblPrEx>
        <w:trPr>
          <w:cantSplit/>
        </w:trPr>
        <w:tc>
          <w:tcPr>
            <w:tcW w:w="5772" w:type="dxa"/>
          </w:tcPr>
          <w:p w:rsidR="00000000" w:rsidRDefault="00375157">
            <w:pPr>
              <w:ind w:left="187"/>
            </w:pPr>
            <w:r>
              <w:t>Property, plant and equipment</w:t>
            </w:r>
          </w:p>
        </w:tc>
        <w:tc>
          <w:tcPr>
            <w:tcW w:w="1281" w:type="dxa"/>
          </w:tcPr>
          <w:p w:rsidR="00000000" w:rsidRDefault="00375157">
            <w:pPr>
              <w:jc w:val="right"/>
            </w:pPr>
            <w:r>
              <w:rPr>
                <w:b/>
              </w:rPr>
              <w:t>2,944.1</w:t>
            </w:r>
          </w:p>
        </w:tc>
      </w:tr>
      <w:tr w:rsidR="00000000">
        <w:tblPrEx>
          <w:tblCellMar>
            <w:top w:w="0" w:type="dxa"/>
            <w:bottom w:w="0" w:type="dxa"/>
          </w:tblCellMar>
        </w:tblPrEx>
        <w:trPr>
          <w:cantSplit/>
        </w:trPr>
        <w:tc>
          <w:tcPr>
            <w:tcW w:w="5772" w:type="dxa"/>
          </w:tcPr>
          <w:p w:rsidR="00000000" w:rsidRDefault="00375157">
            <w:pPr>
              <w:ind w:left="187"/>
            </w:pPr>
            <w:r>
              <w:t>Intangibles</w:t>
            </w:r>
          </w:p>
        </w:tc>
        <w:tc>
          <w:tcPr>
            <w:tcW w:w="1281" w:type="dxa"/>
          </w:tcPr>
          <w:p w:rsidR="00000000" w:rsidRDefault="00375157">
            <w:pPr>
              <w:jc w:val="right"/>
            </w:pPr>
            <w:r>
              <w:rPr>
                <w:b/>
              </w:rPr>
              <w:t>107.1</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Other</w:t>
            </w:r>
          </w:p>
        </w:tc>
        <w:tc>
          <w:tcPr>
            <w:tcW w:w="1281" w:type="dxa"/>
            <w:tcBorders>
              <w:bottom w:val="single" w:sz="18" w:space="0" w:color="auto"/>
            </w:tcBorders>
          </w:tcPr>
          <w:p w:rsidR="00000000" w:rsidRDefault="00375157">
            <w:pPr>
              <w:jc w:val="right"/>
            </w:pPr>
            <w:r>
              <w:rPr>
                <w:b/>
              </w:rPr>
              <w:t>111.0</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Non-Current Assets</w:t>
            </w:r>
          </w:p>
        </w:tc>
        <w:tc>
          <w:tcPr>
            <w:tcW w:w="1281" w:type="dxa"/>
            <w:tcBorders>
              <w:bottom w:val="double" w:sz="18" w:space="0" w:color="auto"/>
            </w:tcBorders>
          </w:tcPr>
          <w:p w:rsidR="00000000" w:rsidRDefault="00375157">
            <w:pPr>
              <w:jc w:val="right"/>
            </w:pPr>
            <w:r>
              <w:rPr>
                <w:b/>
              </w:rPr>
              <w:t>5,788.6</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Assets</w:t>
            </w:r>
          </w:p>
        </w:tc>
        <w:tc>
          <w:tcPr>
            <w:tcW w:w="1281" w:type="dxa"/>
            <w:tcBorders>
              <w:bottom w:val="double" w:sz="18" w:space="0" w:color="auto"/>
            </w:tcBorders>
          </w:tcPr>
          <w:p w:rsidR="00000000" w:rsidRDefault="00375157">
            <w:pPr>
              <w:jc w:val="right"/>
            </w:pPr>
            <w:r>
              <w:rPr>
                <w:b/>
              </w:rPr>
              <w:t>8,834.2</w:t>
            </w:r>
          </w:p>
        </w:tc>
      </w:tr>
      <w:tr w:rsidR="00000000">
        <w:tblPrEx>
          <w:tblCellMar>
            <w:top w:w="0" w:type="dxa"/>
            <w:bottom w:w="0" w:type="dxa"/>
          </w:tblCellMar>
        </w:tblPrEx>
        <w:trPr>
          <w:cantSplit/>
        </w:trPr>
        <w:tc>
          <w:tcPr>
            <w:tcW w:w="5772" w:type="dxa"/>
          </w:tcPr>
          <w:p w:rsidR="00000000" w:rsidRDefault="00375157">
            <w:pPr>
              <w:ind w:left="187"/>
            </w:pPr>
            <w:r>
              <w:t>CURRENT LIABILITIES</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Accounts payable</w:t>
            </w:r>
          </w:p>
        </w:tc>
        <w:tc>
          <w:tcPr>
            <w:tcW w:w="1281" w:type="dxa"/>
          </w:tcPr>
          <w:p w:rsidR="00000000" w:rsidRDefault="00375157">
            <w:pPr>
              <w:jc w:val="right"/>
            </w:pPr>
            <w:r>
              <w:rPr>
                <w:b/>
              </w:rPr>
              <w:t>1,791.5</w:t>
            </w:r>
          </w:p>
        </w:tc>
      </w:tr>
      <w:tr w:rsidR="00000000">
        <w:tblPrEx>
          <w:tblCellMar>
            <w:top w:w="0" w:type="dxa"/>
            <w:bottom w:w="0" w:type="dxa"/>
          </w:tblCellMar>
        </w:tblPrEx>
        <w:trPr>
          <w:cantSplit/>
        </w:trPr>
        <w:tc>
          <w:tcPr>
            <w:tcW w:w="5772" w:type="dxa"/>
          </w:tcPr>
          <w:p w:rsidR="00000000" w:rsidRDefault="00375157">
            <w:pPr>
              <w:ind w:left="187"/>
            </w:pPr>
            <w:r>
              <w:t>Borrowings</w:t>
            </w:r>
          </w:p>
        </w:tc>
        <w:tc>
          <w:tcPr>
            <w:tcW w:w="1281" w:type="dxa"/>
          </w:tcPr>
          <w:p w:rsidR="00000000" w:rsidRDefault="00375157">
            <w:pPr>
              <w:jc w:val="right"/>
            </w:pPr>
            <w:r>
              <w:rPr>
                <w:b/>
              </w:rPr>
              <w:t>24.8</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[SULON][DULON]</w:t>
            </w:r>
            <w:r>
              <w:t>Provisions</w:t>
            </w:r>
          </w:p>
        </w:tc>
        <w:tc>
          <w:tcPr>
            <w:tcW w:w="1281" w:type="dxa"/>
            <w:tcBorders>
              <w:bottom w:val="single" w:sz="18" w:space="0" w:color="auto"/>
            </w:tcBorders>
          </w:tcPr>
          <w:p w:rsidR="00000000" w:rsidRDefault="00375157">
            <w:pPr>
              <w:jc w:val="right"/>
            </w:pPr>
            <w:r>
              <w:rPr>
                <w:b/>
              </w:rPr>
              <w:t>670.1</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Current Liabilities</w:t>
            </w:r>
          </w:p>
        </w:tc>
        <w:tc>
          <w:tcPr>
            <w:tcW w:w="1281" w:type="dxa"/>
            <w:tcBorders>
              <w:bottom w:val="double" w:sz="18" w:space="0" w:color="auto"/>
            </w:tcBorders>
          </w:tcPr>
          <w:p w:rsidR="00000000" w:rsidRDefault="00375157">
            <w:pPr>
              <w:jc w:val="right"/>
            </w:pPr>
            <w:r>
              <w:rPr>
                <w:b/>
              </w:rPr>
              <w:t>2,486.4</w:t>
            </w:r>
          </w:p>
        </w:tc>
      </w:tr>
      <w:tr w:rsidR="00000000">
        <w:tblPrEx>
          <w:tblCellMar>
            <w:top w:w="0" w:type="dxa"/>
            <w:bottom w:w="0" w:type="dxa"/>
          </w:tblCellMar>
        </w:tblPrEx>
        <w:trPr>
          <w:cantSplit/>
        </w:trPr>
        <w:tc>
          <w:tcPr>
            <w:tcW w:w="5772" w:type="dxa"/>
          </w:tcPr>
          <w:p w:rsidR="00000000" w:rsidRDefault="00375157">
            <w:pPr>
              <w:ind w:left="187"/>
            </w:pPr>
            <w:r>
              <w:t>NON-CURRENT LIABILITIES</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Borrowings</w:t>
            </w:r>
          </w:p>
        </w:tc>
        <w:tc>
          <w:tcPr>
            <w:tcW w:w="1281" w:type="dxa"/>
          </w:tcPr>
          <w:p w:rsidR="00000000" w:rsidRDefault="00375157">
            <w:pPr>
              <w:jc w:val="right"/>
            </w:pPr>
            <w:r>
              <w:rPr>
                <w:b/>
              </w:rPr>
              <w:t>4,230.6</w:t>
            </w:r>
          </w:p>
        </w:tc>
      </w:tr>
      <w:tr w:rsidR="00000000">
        <w:tblPrEx>
          <w:tblCellMar>
            <w:top w:w="0" w:type="dxa"/>
            <w:bottom w:w="0" w:type="dxa"/>
          </w:tblCellMar>
        </w:tblPrEx>
        <w:trPr>
          <w:cantSplit/>
        </w:trPr>
        <w:tc>
          <w:tcPr>
            <w:tcW w:w="5772" w:type="dxa"/>
          </w:tcPr>
          <w:p w:rsidR="00000000" w:rsidRDefault="00375157">
            <w:pPr>
              <w:ind w:left="187"/>
            </w:pPr>
            <w:r>
              <w:t>Provisions</w:t>
            </w:r>
          </w:p>
        </w:tc>
        <w:tc>
          <w:tcPr>
            <w:tcW w:w="1281" w:type="dxa"/>
          </w:tcPr>
          <w:p w:rsidR="00000000" w:rsidRDefault="00375157">
            <w:pPr>
              <w:jc w:val="right"/>
            </w:pPr>
            <w:r>
              <w:rPr>
                <w:b/>
              </w:rPr>
              <w:t>140.3</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Other</w:t>
            </w:r>
          </w:p>
        </w:tc>
        <w:tc>
          <w:tcPr>
            <w:tcW w:w="1281" w:type="dxa"/>
            <w:tcBorders>
              <w:bottom w:val="single" w:sz="18" w:space="0" w:color="auto"/>
            </w:tcBorders>
          </w:tcPr>
          <w:p w:rsidR="00000000" w:rsidRDefault="00375157">
            <w:pPr>
              <w:jc w:val="right"/>
            </w:pPr>
            <w:r>
              <w:rPr>
                <w:b/>
              </w:rPr>
              <w:t>50.5</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Non-Current Liabilities</w:t>
            </w:r>
          </w:p>
        </w:tc>
        <w:tc>
          <w:tcPr>
            <w:tcW w:w="1281" w:type="dxa"/>
            <w:tcBorders>
              <w:bottom w:val="double" w:sz="18" w:space="0" w:color="auto"/>
            </w:tcBorders>
          </w:tcPr>
          <w:p w:rsidR="00000000" w:rsidRDefault="00375157">
            <w:pPr>
              <w:jc w:val="right"/>
            </w:pPr>
            <w:r>
              <w:rPr>
                <w:b/>
              </w:rPr>
              <w:t>4,421.4</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Liabilities</w:t>
            </w:r>
          </w:p>
        </w:tc>
        <w:tc>
          <w:tcPr>
            <w:tcW w:w="1281" w:type="dxa"/>
            <w:tcBorders>
              <w:bottom w:val="double" w:sz="18" w:space="0" w:color="auto"/>
            </w:tcBorders>
          </w:tcPr>
          <w:p w:rsidR="00000000" w:rsidRDefault="00375157">
            <w:pPr>
              <w:jc w:val="right"/>
            </w:pPr>
            <w:r>
              <w:rPr>
                <w:b/>
              </w:rPr>
              <w:t>6,907.8</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[DULON][SULON]</w:t>
            </w:r>
            <w:r>
              <w:t>Net Assets</w:t>
            </w:r>
          </w:p>
        </w:tc>
        <w:tc>
          <w:tcPr>
            <w:tcW w:w="1281" w:type="dxa"/>
            <w:tcBorders>
              <w:bottom w:val="double" w:sz="18" w:space="0" w:color="auto"/>
            </w:tcBorders>
          </w:tcPr>
          <w:p w:rsidR="00000000" w:rsidRDefault="00375157">
            <w:pPr>
              <w:jc w:val="right"/>
            </w:pPr>
            <w:r>
              <w:rPr>
                <w:b/>
              </w:rPr>
              <w:t>1,926.4</w:t>
            </w:r>
          </w:p>
        </w:tc>
      </w:tr>
      <w:tr w:rsidR="00000000">
        <w:tblPrEx>
          <w:tblCellMar>
            <w:top w:w="0" w:type="dxa"/>
            <w:bottom w:w="0" w:type="dxa"/>
          </w:tblCellMar>
        </w:tblPrEx>
        <w:trPr>
          <w:cantSplit/>
        </w:trPr>
        <w:tc>
          <w:tcPr>
            <w:tcW w:w="5772" w:type="dxa"/>
          </w:tcPr>
          <w:p w:rsidR="00000000" w:rsidRDefault="00375157">
            <w:pPr>
              <w:ind w:left="187"/>
            </w:pPr>
            <w:r>
              <w:t>SHAREHOLDERS' EQUITY</w:t>
            </w:r>
          </w:p>
        </w:tc>
        <w:tc>
          <w:tcPr>
            <w:tcW w:w="1281" w:type="dxa"/>
          </w:tcPr>
          <w:p w:rsidR="00000000" w:rsidRDefault="00375157">
            <w:pPr>
              <w:jc w:val="right"/>
            </w:pPr>
          </w:p>
        </w:tc>
      </w:tr>
      <w:tr w:rsidR="00000000">
        <w:tblPrEx>
          <w:tblCellMar>
            <w:top w:w="0" w:type="dxa"/>
            <w:bottom w:w="0" w:type="dxa"/>
          </w:tblCellMar>
        </w:tblPrEx>
        <w:trPr>
          <w:cantSplit/>
        </w:trPr>
        <w:tc>
          <w:tcPr>
            <w:tcW w:w="5772" w:type="dxa"/>
          </w:tcPr>
          <w:p w:rsidR="00000000" w:rsidRDefault="00375157">
            <w:pPr>
              <w:ind w:left="187"/>
            </w:pPr>
            <w:r>
              <w:t>Share Capital</w:t>
            </w:r>
          </w:p>
        </w:tc>
        <w:tc>
          <w:tcPr>
            <w:tcW w:w="1281" w:type="dxa"/>
          </w:tcPr>
          <w:p w:rsidR="00000000" w:rsidRDefault="00375157">
            <w:pPr>
              <w:jc w:val="right"/>
            </w:pPr>
            <w:r>
              <w:rPr>
                <w:b/>
              </w:rPr>
              <w:t>1,119.4</w:t>
            </w:r>
          </w:p>
        </w:tc>
      </w:tr>
      <w:tr w:rsidR="00000000">
        <w:tblPrEx>
          <w:tblCellMar>
            <w:top w:w="0" w:type="dxa"/>
            <w:bottom w:w="0" w:type="dxa"/>
          </w:tblCellMar>
        </w:tblPrEx>
        <w:trPr>
          <w:cantSplit/>
        </w:trPr>
        <w:tc>
          <w:tcPr>
            <w:tcW w:w="5772" w:type="dxa"/>
          </w:tcPr>
          <w:p w:rsidR="00000000" w:rsidRDefault="00375157">
            <w:pPr>
              <w:ind w:left="187"/>
            </w:pPr>
            <w:r>
              <w:t>Reserves</w:t>
            </w:r>
          </w:p>
        </w:tc>
        <w:tc>
          <w:tcPr>
            <w:tcW w:w="1281" w:type="dxa"/>
          </w:tcPr>
          <w:p w:rsidR="00000000" w:rsidRDefault="00375157">
            <w:pPr>
              <w:jc w:val="right"/>
            </w:pPr>
            <w:r>
              <w:rPr>
                <w:b/>
              </w:rPr>
              <w:t>413.4</w:t>
            </w:r>
          </w:p>
        </w:tc>
      </w:tr>
      <w:tr w:rsidR="00000000">
        <w:tblPrEx>
          <w:tblCellMar>
            <w:top w:w="0" w:type="dxa"/>
            <w:bottom w:w="0" w:type="dxa"/>
          </w:tblCellMar>
        </w:tblPrEx>
        <w:trPr>
          <w:cantSplit/>
          <w:hidden/>
        </w:trPr>
        <w:tc>
          <w:tcPr>
            <w:tcW w:w="5772" w:type="dxa"/>
            <w:tcBorders>
              <w:bottom w:val="single" w:sz="18" w:space="0" w:color="auto"/>
            </w:tcBorders>
          </w:tcPr>
          <w:p w:rsidR="00000000" w:rsidRDefault="00375157">
            <w:pPr>
              <w:ind w:left="187"/>
            </w:pPr>
            <w:r>
              <w:rPr>
                <w:vanish/>
              </w:rPr>
              <w:t>[SULON]</w:t>
            </w:r>
            <w:r>
              <w:t>Retained profits</w:t>
            </w:r>
          </w:p>
        </w:tc>
        <w:tc>
          <w:tcPr>
            <w:tcW w:w="1281" w:type="dxa"/>
            <w:tcBorders>
              <w:bottom w:val="single" w:sz="18" w:space="0" w:color="auto"/>
            </w:tcBorders>
          </w:tcPr>
          <w:p w:rsidR="00000000" w:rsidRDefault="00375157">
            <w:pPr>
              <w:jc w:val="right"/>
            </w:pPr>
            <w:r>
              <w:rPr>
                <w:b/>
              </w:rPr>
              <w:t>393.6</w:t>
            </w:r>
          </w:p>
        </w:tc>
      </w:tr>
      <w:tr w:rsidR="00000000">
        <w:tblPrEx>
          <w:tblCellMar>
            <w:top w:w="0" w:type="dxa"/>
            <w:bottom w:w="0" w:type="dxa"/>
          </w:tblCellMar>
        </w:tblPrEx>
        <w:trPr>
          <w:cantSplit/>
          <w:hidden/>
        </w:trPr>
        <w:tc>
          <w:tcPr>
            <w:tcW w:w="5772" w:type="dxa"/>
            <w:tcBorders>
              <w:bottom w:val="double" w:sz="18" w:space="0" w:color="auto"/>
            </w:tcBorders>
          </w:tcPr>
          <w:p w:rsidR="00000000" w:rsidRDefault="00375157">
            <w:pPr>
              <w:ind w:left="187"/>
            </w:pPr>
            <w:r>
              <w:rPr>
                <w:vanish/>
              </w:rPr>
              <w:t>[DULON]</w:t>
            </w:r>
            <w:r>
              <w:t>Total Shareholders' Equity</w:t>
            </w:r>
          </w:p>
        </w:tc>
        <w:tc>
          <w:tcPr>
            <w:tcW w:w="1281" w:type="dxa"/>
            <w:tcBorders>
              <w:bottom w:val="double" w:sz="18" w:space="0" w:color="auto"/>
            </w:tcBorders>
          </w:tcPr>
          <w:p w:rsidR="00000000" w:rsidRDefault="00375157">
            <w:pPr>
              <w:jc w:val="right"/>
            </w:pPr>
            <w:r>
              <w:rPr>
                <w:b/>
              </w:rPr>
              <w:t>1,926.4</w:t>
            </w:r>
          </w:p>
        </w:tc>
      </w:tr>
    </w:tbl>
    <w:p w:rsidR="00000000" w:rsidRDefault="00375157"/>
    <w:p w:rsidR="00000000" w:rsidRDefault="00375157">
      <w:pPr>
        <w:ind w:left="110"/>
      </w:pPr>
      <w:r>
        <w:rPr>
          <w:b/>
        </w:rPr>
        <w:t>25. INTERESTS IN ASSOCIATED UNIT TRUSTS AND PARTNERSHIPS</w:t>
      </w:r>
    </w:p>
    <w:p w:rsidR="00000000" w:rsidRDefault="00375157">
      <w:pPr>
        <w:ind w:left="110"/>
      </w:pPr>
    </w:p>
    <w:tbl>
      <w:tblPr>
        <w:tblW w:w="0" w:type="auto"/>
        <w:tblLayout w:type="fixed"/>
        <w:tblLook w:val="0000"/>
      </w:tblPr>
      <w:tblGrid>
        <w:gridCol w:w="4077"/>
        <w:gridCol w:w="1"/>
        <w:gridCol w:w="1281"/>
        <w:gridCol w:w="1282"/>
        <w:gridCol w:w="1"/>
        <w:gridCol w:w="1281"/>
        <w:gridCol w:w="1282"/>
        <w:gridCol w:w="2243"/>
        <w:gridCol w:w="1702"/>
      </w:tblGrid>
      <w:tr w:rsidR="00000000">
        <w:tblPrEx>
          <w:tblCellMar>
            <w:top w:w="0" w:type="dxa"/>
            <w:bottom w:w="0" w:type="dxa"/>
          </w:tblCellMar>
        </w:tblPrEx>
        <w:trPr>
          <w:cantSplit/>
        </w:trPr>
        <w:tc>
          <w:tcPr>
            <w:tcW w:w="4077" w:type="dxa"/>
          </w:tcPr>
          <w:p w:rsidR="00000000" w:rsidRDefault="00375157">
            <w:pPr>
              <w:ind w:left="110"/>
            </w:pPr>
          </w:p>
        </w:tc>
        <w:tc>
          <w:tcPr>
            <w:tcW w:w="2564" w:type="dxa"/>
            <w:hMerge w:val="restart"/>
          </w:tcPr>
          <w:p w:rsidR="00000000" w:rsidRDefault="00375157">
            <w:pPr>
              <w:jc w:val="center"/>
            </w:pPr>
            <w:r>
              <w:rPr>
                <w:b/>
              </w:rPr>
              <w:t xml:space="preserve">Investment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Ownership interest </w:t>
            </w:r>
          </w:p>
        </w:tc>
        <w:tc>
          <w:tcPr>
            <w:gridSpan w:val="2"/>
            <w:hMerge/>
          </w:tcPr>
          <w:p w:rsidR="00000000" w:rsidRDefault="00375157">
            <w:pPr>
              <w:jc w:val="center"/>
              <w:rPr>
                <w:b/>
              </w:rPr>
            </w:pPr>
          </w:p>
        </w:tc>
        <w:tc>
          <w:tcPr>
            <w:tcW w:w="2243" w:type="dxa"/>
          </w:tcPr>
          <w:p w:rsidR="00000000" w:rsidRDefault="00375157"/>
        </w:tc>
        <w:tc>
          <w:tcPr>
            <w:tcW w:w="1702" w:type="dxa"/>
          </w:tcPr>
          <w:p w:rsidR="00000000" w:rsidRDefault="00375157"/>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2243" w:type="dxa"/>
          </w:tcPr>
          <w:p w:rsidR="00000000" w:rsidRDefault="00375157"/>
        </w:tc>
        <w:tc>
          <w:tcPr>
            <w:tcW w:w="1702" w:type="dxa"/>
          </w:tcPr>
          <w:p w:rsidR="00000000" w:rsidRDefault="00375157"/>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2243" w:type="dxa"/>
            <w:tcBorders>
              <w:bottom w:val="single" w:sz="18" w:space="0" w:color="auto"/>
            </w:tcBorders>
          </w:tcPr>
          <w:p w:rsidR="00000000" w:rsidRDefault="00375157">
            <w:r>
              <w:rPr>
                <w:b/>
              </w:rPr>
              <w:t>Principal activity</w:t>
            </w:r>
          </w:p>
        </w:tc>
        <w:tc>
          <w:tcPr>
            <w:tcW w:w="1702" w:type="dxa"/>
            <w:tcBorders>
              <w:bottom w:val="single" w:sz="18" w:space="0" w:color="auto"/>
            </w:tcBorders>
          </w:tcPr>
          <w:p w:rsidR="00000000" w:rsidRDefault="00375157">
            <w:r>
              <w:rPr>
                <w:b/>
              </w:rPr>
              <w:t>Balance date</w:t>
            </w:r>
          </w:p>
        </w:tc>
      </w:tr>
      <w:tr w:rsidR="00000000">
        <w:tblPrEx>
          <w:tblCellMar>
            <w:top w:w="0" w:type="dxa"/>
            <w:bottom w:w="0" w:type="dxa"/>
          </w:tblCellMar>
        </w:tblPrEx>
        <w:trPr>
          <w:cantSplit/>
        </w:trPr>
        <w:tc>
          <w:tcPr>
            <w:tcW w:w="4077"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243" w:type="dxa"/>
          </w:tcPr>
          <w:p w:rsidR="00000000" w:rsidRDefault="00375157">
            <w:pPr>
              <w:ind w:left="110"/>
            </w:pPr>
          </w:p>
        </w:tc>
        <w:tc>
          <w:tcPr>
            <w:tcW w:w="1702" w:type="dxa"/>
          </w:tcPr>
          <w:p w:rsidR="00000000" w:rsidRDefault="00375157">
            <w:pPr>
              <w:ind w:left="110"/>
            </w:pPr>
          </w:p>
        </w:tc>
      </w:tr>
      <w:tr w:rsidR="00000000">
        <w:tblPrEx>
          <w:tblCellMar>
            <w:top w:w="0" w:type="dxa"/>
            <w:bottom w:w="0" w:type="dxa"/>
          </w:tblCellMar>
        </w:tblPrEx>
        <w:trPr>
          <w:cantSplit/>
        </w:trPr>
        <w:tc>
          <w:tcPr>
            <w:tcW w:w="4077" w:type="dxa"/>
          </w:tcPr>
          <w:p w:rsidR="00000000" w:rsidRDefault="00375157">
            <w:pPr>
              <w:ind w:left="110"/>
            </w:pPr>
            <w:r>
              <w:rPr>
                <w:b/>
              </w:rPr>
              <w:t>Unit trusts, at valuation</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243" w:type="dxa"/>
          </w:tcPr>
          <w:p w:rsidR="00000000" w:rsidRDefault="00375157">
            <w:pPr>
              <w:ind w:left="110"/>
            </w:pPr>
          </w:p>
        </w:tc>
        <w:tc>
          <w:tcPr>
            <w:tcW w:w="1702" w:type="dxa"/>
          </w:tcPr>
          <w:p w:rsidR="00000000" w:rsidRDefault="00375157">
            <w:pPr>
              <w:ind w:left="110"/>
            </w:pP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r>
              <w:t>CMS General Trust</w:t>
            </w:r>
          </w:p>
        </w:tc>
        <w:tc>
          <w:tcPr>
            <w:tcW w:w="1282" w:type="dxa"/>
            <w:gridSpan w:val="2"/>
            <w:tcBorders>
              <w:bottom w:val="single" w:sz="18" w:space="0" w:color="auto"/>
            </w:tcBorders>
          </w:tcPr>
          <w:p w:rsidR="00000000" w:rsidRDefault="00375157">
            <w:pPr>
              <w:jc w:val="right"/>
              <w:rPr>
                <w:b/>
              </w:rPr>
            </w:pPr>
            <w:r>
              <w:rPr>
                <w:b/>
              </w:rPr>
              <w:t>69.9</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50</w:t>
            </w:r>
          </w:p>
        </w:tc>
        <w:tc>
          <w:tcPr>
            <w:tcW w:w="1282" w:type="dxa"/>
            <w:tcBorders>
              <w:bottom w:val="single" w:sz="18" w:space="0" w:color="auto"/>
            </w:tcBorders>
          </w:tcPr>
          <w:p w:rsidR="00000000" w:rsidRDefault="00375157">
            <w:pPr>
              <w:jc w:val="right"/>
            </w:pPr>
          </w:p>
        </w:tc>
        <w:tc>
          <w:tcPr>
            <w:tcW w:w="2243" w:type="dxa"/>
            <w:tcBorders>
              <w:bottom w:val="single" w:sz="18" w:space="0" w:color="auto"/>
            </w:tcBorders>
          </w:tcPr>
          <w:p w:rsidR="00000000" w:rsidRDefault="00375157">
            <w:r>
              <w:t>Property ownership</w:t>
            </w:r>
          </w:p>
        </w:tc>
        <w:tc>
          <w:tcPr>
            <w:tcW w:w="1702" w:type="dxa"/>
            <w:tcBorders>
              <w:bottom w:val="single" w:sz="18" w:space="0" w:color="auto"/>
            </w:tcBorders>
          </w:tcPr>
          <w:p w:rsidR="00000000" w:rsidRDefault="00375157">
            <w:r>
              <w:t>30 June</w:t>
            </w: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69.9</w:t>
            </w:r>
          </w:p>
        </w:tc>
        <w:tc>
          <w:tcPr>
            <w:tcW w:w="1282" w:type="dxa"/>
            <w:tcBorders>
              <w:bottom w:val="double" w:sz="18" w:space="0" w:color="auto"/>
            </w:tcBorders>
          </w:tcPr>
          <w:p w:rsidR="00000000" w:rsidRDefault="00375157">
            <w:pPr>
              <w:jc w:val="right"/>
            </w:pP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c>
          <w:tcPr>
            <w:tcW w:w="2243" w:type="dxa"/>
            <w:tcBorders>
              <w:bottom w:val="double" w:sz="18" w:space="0" w:color="auto"/>
            </w:tcBorders>
          </w:tcPr>
          <w:p w:rsidR="00000000" w:rsidRDefault="00375157"/>
        </w:tc>
        <w:tc>
          <w:tcPr>
            <w:tcW w:w="1702" w:type="dxa"/>
            <w:tcBorders>
              <w:bottom w:val="double" w:sz="18" w:space="0" w:color="auto"/>
            </w:tcBorders>
          </w:tcPr>
          <w:p w:rsidR="00000000" w:rsidRDefault="00375157"/>
        </w:tc>
      </w:tr>
      <w:tr w:rsidR="00000000">
        <w:tblPrEx>
          <w:tblCellMar>
            <w:top w:w="0" w:type="dxa"/>
            <w:bottom w:w="0" w:type="dxa"/>
          </w:tblCellMar>
        </w:tblPrEx>
        <w:trPr>
          <w:cantSplit/>
        </w:trPr>
        <w:tc>
          <w:tcPr>
            <w:tcW w:w="4077" w:type="dxa"/>
          </w:tcPr>
          <w:p w:rsidR="00000000" w:rsidRDefault="00375157">
            <w:pPr>
              <w:ind w:left="110"/>
            </w:pPr>
            <w:r>
              <w:rPr>
                <w:b/>
              </w:rPr>
              <w:t>Partnerships, at valuation</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243" w:type="dxa"/>
          </w:tcPr>
          <w:p w:rsidR="00000000" w:rsidRDefault="00375157">
            <w:pPr>
              <w:ind w:left="110"/>
            </w:pPr>
          </w:p>
        </w:tc>
        <w:tc>
          <w:tcPr>
            <w:tcW w:w="1702" w:type="dxa"/>
          </w:tcPr>
          <w:p w:rsidR="00000000" w:rsidRDefault="00375157">
            <w:pPr>
              <w:ind w:left="110"/>
            </w:pPr>
          </w:p>
        </w:tc>
      </w:tr>
      <w:tr w:rsidR="00000000">
        <w:tblPrEx>
          <w:tblCellMar>
            <w:top w:w="0" w:type="dxa"/>
            <w:bottom w:w="0" w:type="dxa"/>
          </w:tblCellMar>
        </w:tblPrEx>
        <w:trPr>
          <w:cantSplit/>
        </w:trPr>
        <w:tc>
          <w:tcPr>
            <w:tcW w:w="4077" w:type="dxa"/>
          </w:tcPr>
          <w:p w:rsidR="00000000" w:rsidRDefault="00375157">
            <w:pPr>
              <w:ind w:left="110"/>
            </w:pPr>
            <w:r>
              <w:t>Elizab</w:t>
            </w:r>
            <w:r>
              <w:t>eth City Centre Partnership</w:t>
            </w:r>
          </w:p>
        </w:tc>
        <w:tc>
          <w:tcPr>
            <w:tcW w:w="1282" w:type="dxa"/>
            <w:gridSpan w:val="2"/>
          </w:tcPr>
          <w:p w:rsidR="00000000" w:rsidRDefault="00375157">
            <w:pPr>
              <w:ind w:left="110"/>
              <w:jc w:val="right"/>
              <w:rPr>
                <w:b/>
              </w:rPr>
            </w:pPr>
          </w:p>
        </w:tc>
        <w:tc>
          <w:tcPr>
            <w:tcW w:w="1282" w:type="dxa"/>
          </w:tcPr>
          <w:p w:rsidR="00000000" w:rsidRDefault="00375157">
            <w:pPr>
              <w:jc w:val="right"/>
            </w:pPr>
            <w:r>
              <w:t>17.3</w:t>
            </w:r>
          </w:p>
        </w:tc>
        <w:tc>
          <w:tcPr>
            <w:tcW w:w="1282" w:type="dxa"/>
            <w:gridSpan w:val="2"/>
          </w:tcPr>
          <w:p w:rsidR="00000000" w:rsidRDefault="00375157">
            <w:pPr>
              <w:jc w:val="right"/>
              <w:rPr>
                <w:b/>
              </w:rPr>
            </w:pPr>
          </w:p>
        </w:tc>
        <w:tc>
          <w:tcPr>
            <w:tcW w:w="1282" w:type="dxa"/>
          </w:tcPr>
          <w:p w:rsidR="00000000" w:rsidRDefault="00375157">
            <w:pPr>
              <w:jc w:val="right"/>
            </w:pPr>
            <w:r>
              <w:t>50</w:t>
            </w:r>
          </w:p>
        </w:tc>
        <w:tc>
          <w:tcPr>
            <w:tcW w:w="2243" w:type="dxa"/>
          </w:tcPr>
          <w:p w:rsidR="00000000" w:rsidRDefault="00375157">
            <w:r>
              <w:t>Property ownership</w:t>
            </w:r>
          </w:p>
        </w:tc>
        <w:tc>
          <w:tcPr>
            <w:tcW w:w="1702" w:type="dxa"/>
          </w:tcPr>
          <w:p w:rsidR="00000000" w:rsidRDefault="00375157">
            <w:r>
              <w:t>30 June</w:t>
            </w:r>
          </w:p>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r>
              <w:t>Hoppers Crossing D.C. Partnership</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jc w:val="right"/>
            </w:pPr>
            <w:r>
              <w:t>5.5</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50</w:t>
            </w:r>
          </w:p>
        </w:tc>
        <w:tc>
          <w:tcPr>
            <w:tcW w:w="2243" w:type="dxa"/>
            <w:tcBorders>
              <w:bottom w:val="single" w:sz="18" w:space="0" w:color="auto"/>
            </w:tcBorders>
          </w:tcPr>
          <w:p w:rsidR="00000000" w:rsidRDefault="00375157">
            <w:r>
              <w:t>Property ownership</w:t>
            </w:r>
          </w:p>
        </w:tc>
        <w:tc>
          <w:tcPr>
            <w:tcW w:w="1702" w:type="dxa"/>
            <w:tcBorders>
              <w:bottom w:val="single" w:sz="18" w:space="0" w:color="auto"/>
            </w:tcBorders>
          </w:tcPr>
          <w:p w:rsidR="00000000" w:rsidRDefault="00375157">
            <w:r>
              <w:t>30 June</w:t>
            </w: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rPr>
                <w:b/>
              </w:rPr>
            </w:pPr>
          </w:p>
        </w:tc>
        <w:tc>
          <w:tcPr>
            <w:tcW w:w="1282" w:type="dxa"/>
            <w:tcBorders>
              <w:bottom w:val="double" w:sz="18" w:space="0" w:color="auto"/>
            </w:tcBorders>
          </w:tcPr>
          <w:p w:rsidR="00000000" w:rsidRDefault="00375157">
            <w:pPr>
              <w:jc w:val="right"/>
            </w:pPr>
            <w:r>
              <w:t>22.8</w:t>
            </w: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c>
          <w:tcPr>
            <w:tcW w:w="2243" w:type="dxa"/>
            <w:tcBorders>
              <w:bottom w:val="double" w:sz="18" w:space="0" w:color="auto"/>
            </w:tcBorders>
          </w:tcPr>
          <w:p w:rsidR="00000000" w:rsidRDefault="00375157"/>
        </w:tc>
        <w:tc>
          <w:tcPr>
            <w:tcW w:w="1702" w:type="dxa"/>
            <w:tcBorders>
              <w:bottom w:val="double" w:sz="18" w:space="0" w:color="auto"/>
            </w:tcBorders>
          </w:tcPr>
          <w:p w:rsidR="00000000" w:rsidRDefault="00375157"/>
        </w:tc>
      </w:tr>
      <w:tr w:rsidR="00000000">
        <w:tblPrEx>
          <w:tblCellMar>
            <w:top w:w="0" w:type="dxa"/>
            <w:bottom w:w="0" w:type="dxa"/>
          </w:tblCellMar>
        </w:tblPrEx>
        <w:trPr>
          <w:cantSplit/>
        </w:trPr>
        <w:tc>
          <w:tcPr>
            <w:tcW w:w="4077" w:type="dxa"/>
          </w:tcPr>
          <w:p w:rsidR="00000000" w:rsidRDefault="00375157">
            <w:pPr>
              <w:ind w:left="110"/>
            </w:pPr>
            <w:r>
              <w:rPr>
                <w:b/>
              </w:rPr>
              <w:t>Partnership, at cost</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jc w:val="right"/>
              <w:rPr>
                <w:b/>
              </w:rPr>
            </w:pPr>
          </w:p>
        </w:tc>
        <w:tc>
          <w:tcPr>
            <w:tcW w:w="1282" w:type="dxa"/>
          </w:tcPr>
          <w:p w:rsidR="00000000" w:rsidRDefault="00375157">
            <w:pPr>
              <w:jc w:val="right"/>
            </w:pPr>
          </w:p>
        </w:tc>
        <w:tc>
          <w:tcPr>
            <w:tcW w:w="2243" w:type="dxa"/>
          </w:tcPr>
          <w:p w:rsidR="00000000" w:rsidRDefault="00375157"/>
        </w:tc>
        <w:tc>
          <w:tcPr>
            <w:tcW w:w="1702" w:type="dxa"/>
          </w:tcPr>
          <w:p w:rsidR="00000000" w:rsidRDefault="00375157"/>
        </w:tc>
      </w:tr>
      <w:tr w:rsidR="00000000">
        <w:tblPrEx>
          <w:tblCellMar>
            <w:top w:w="0" w:type="dxa"/>
            <w:bottom w:w="0" w:type="dxa"/>
          </w:tblCellMar>
        </w:tblPrEx>
        <w:trPr>
          <w:cantSplit/>
          <w:hidden/>
        </w:trPr>
        <w:tc>
          <w:tcPr>
            <w:tcW w:w="4077" w:type="dxa"/>
            <w:tcBorders>
              <w:bottom w:val="single" w:sz="18" w:space="0" w:color="auto"/>
            </w:tcBorders>
          </w:tcPr>
          <w:p w:rsidR="00000000" w:rsidRDefault="00375157">
            <w:pPr>
              <w:ind w:left="110"/>
            </w:pPr>
            <w:r>
              <w:rPr>
                <w:vanish/>
              </w:rPr>
              <w:t>[SULON]</w:t>
            </w:r>
            <w:r>
              <w:t>Market Street Development Partnership</w:t>
            </w:r>
          </w:p>
        </w:tc>
        <w:tc>
          <w:tcPr>
            <w:tcW w:w="1282" w:type="dxa"/>
            <w:gridSpan w:val="2"/>
            <w:tcBorders>
              <w:bottom w:val="single" w:sz="18" w:space="0" w:color="auto"/>
            </w:tcBorders>
          </w:tcPr>
          <w:p w:rsidR="00000000" w:rsidRDefault="00375157">
            <w:pPr>
              <w:jc w:val="right"/>
              <w:rPr>
                <w:b/>
              </w:rPr>
            </w:pPr>
            <w:r>
              <w:rPr>
                <w:b/>
              </w:rPr>
              <w:t>29.8</w:t>
            </w:r>
          </w:p>
        </w:tc>
        <w:tc>
          <w:tcPr>
            <w:tcW w:w="1282" w:type="dxa"/>
            <w:tcBorders>
              <w:bottom w:val="single" w:sz="18" w:space="0" w:color="auto"/>
            </w:tcBorders>
          </w:tcPr>
          <w:p w:rsidR="00000000" w:rsidRDefault="00375157">
            <w:pPr>
              <w:jc w:val="right"/>
            </w:pPr>
            <w:r>
              <w:t>27.6</w:t>
            </w:r>
          </w:p>
        </w:tc>
        <w:tc>
          <w:tcPr>
            <w:tcW w:w="1282" w:type="dxa"/>
            <w:gridSpan w:val="2"/>
            <w:tcBorders>
              <w:bottom w:val="single" w:sz="18" w:space="0" w:color="auto"/>
            </w:tcBorders>
          </w:tcPr>
          <w:p w:rsidR="00000000" w:rsidRDefault="00375157">
            <w:pPr>
              <w:jc w:val="right"/>
              <w:rPr>
                <w:b/>
              </w:rPr>
            </w:pPr>
            <w:r>
              <w:rPr>
                <w:b/>
              </w:rPr>
              <w:t>50</w:t>
            </w:r>
          </w:p>
        </w:tc>
        <w:tc>
          <w:tcPr>
            <w:tcW w:w="1282" w:type="dxa"/>
            <w:tcBorders>
              <w:bottom w:val="single" w:sz="18" w:space="0" w:color="auto"/>
            </w:tcBorders>
          </w:tcPr>
          <w:p w:rsidR="00000000" w:rsidRDefault="00375157">
            <w:pPr>
              <w:jc w:val="right"/>
            </w:pPr>
            <w:r>
              <w:t>50</w:t>
            </w:r>
          </w:p>
        </w:tc>
        <w:tc>
          <w:tcPr>
            <w:tcW w:w="2243" w:type="dxa"/>
            <w:tcBorders>
              <w:bottom w:val="single" w:sz="18" w:space="0" w:color="auto"/>
            </w:tcBorders>
          </w:tcPr>
          <w:p w:rsidR="00000000" w:rsidRDefault="00375157">
            <w:r>
              <w:t>Property development</w:t>
            </w:r>
          </w:p>
        </w:tc>
        <w:tc>
          <w:tcPr>
            <w:tcW w:w="1702" w:type="dxa"/>
            <w:tcBorders>
              <w:bottom w:val="single" w:sz="18" w:space="0" w:color="auto"/>
            </w:tcBorders>
          </w:tcPr>
          <w:p w:rsidR="00000000" w:rsidRDefault="00375157">
            <w:r>
              <w:t>26 July</w:t>
            </w: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29.8</w:t>
            </w:r>
          </w:p>
        </w:tc>
        <w:tc>
          <w:tcPr>
            <w:tcW w:w="1282" w:type="dxa"/>
            <w:tcBorders>
              <w:bottom w:val="double" w:sz="18" w:space="0" w:color="auto"/>
            </w:tcBorders>
          </w:tcPr>
          <w:p w:rsidR="00000000" w:rsidRDefault="00375157">
            <w:pPr>
              <w:jc w:val="right"/>
            </w:pPr>
            <w:r>
              <w:t>27.6</w:t>
            </w:r>
          </w:p>
        </w:tc>
        <w:tc>
          <w:tcPr>
            <w:tcW w:w="1282" w:type="dxa"/>
            <w:gridSpan w:val="2"/>
            <w:tcBorders>
              <w:bottom w:val="double" w:sz="18" w:space="0" w:color="auto"/>
            </w:tcBorders>
          </w:tcPr>
          <w:p w:rsidR="00000000" w:rsidRDefault="00375157">
            <w:pPr>
              <w:jc w:val="right"/>
              <w:rPr>
                <w:b/>
              </w:rPr>
            </w:pPr>
          </w:p>
        </w:tc>
        <w:tc>
          <w:tcPr>
            <w:tcW w:w="1282" w:type="dxa"/>
            <w:tcBorders>
              <w:bottom w:val="double" w:sz="18" w:space="0" w:color="auto"/>
            </w:tcBorders>
          </w:tcPr>
          <w:p w:rsidR="00000000" w:rsidRDefault="00375157">
            <w:pPr>
              <w:jc w:val="right"/>
            </w:pPr>
          </w:p>
        </w:tc>
        <w:tc>
          <w:tcPr>
            <w:tcW w:w="2243" w:type="dxa"/>
            <w:tcBorders>
              <w:bottom w:val="double" w:sz="18" w:space="0" w:color="auto"/>
            </w:tcBorders>
          </w:tcPr>
          <w:p w:rsidR="00000000" w:rsidRDefault="00375157"/>
        </w:tc>
        <w:tc>
          <w:tcPr>
            <w:tcW w:w="1702" w:type="dxa"/>
            <w:tcBorders>
              <w:bottom w:val="double" w:sz="18" w:space="0" w:color="auto"/>
            </w:tcBorders>
          </w:tcPr>
          <w:p w:rsidR="00000000" w:rsidRDefault="00375157"/>
        </w:tc>
      </w:tr>
    </w:tbl>
    <w:p w:rsidR="00000000" w:rsidRDefault="00375157">
      <w:pPr>
        <w:ind w:left="110"/>
      </w:pPr>
    </w:p>
    <w:p w:rsidR="00000000" w:rsidRDefault="00375157">
      <w:pPr>
        <w:ind w:left="110"/>
      </w:pPr>
      <w:r>
        <w:t>In addition to the above, the CML Group has a $100 investment (representing a one-third interest) in the Fly Buys partnership.</w:t>
      </w:r>
    </w:p>
    <w:p w:rsidR="00000000" w:rsidRDefault="00375157">
      <w:pPr>
        <w:ind w:left="110"/>
      </w:pPr>
    </w:p>
    <w:p w:rsidR="00000000" w:rsidRDefault="00375157">
      <w:pPr>
        <w:rPr>
          <w:b/>
        </w:rPr>
      </w:pPr>
      <w:r>
        <w:rPr>
          <w:b/>
        </w:rPr>
        <w:t>26. EMPLOYEE SHARE PLAN</w:t>
      </w:r>
    </w:p>
    <w:p w:rsidR="00000000" w:rsidRDefault="00375157"/>
    <w:p w:rsidR="00000000" w:rsidRDefault="00375157">
      <w:r>
        <w:t>At the 1993 Annual General Meeting, shareholders approved the establishment of a general employee share plan, the Coles Myer Employee Share Plan ("the Plan"), and the Coles Myer Employee Share Plan Trust ("the Trust"). The trustee of the Trust, which acts as Plan Manager of the Plan, acquires CML ordinary shares ("shares") and then invites eligible employees to purchase them. At CML's discretion employees who have worked continuously for the CML Group for 12 months full-time, 12 months part-time, or 24 mont</w:t>
      </w:r>
      <w:r>
        <w:t>hs as a casual, are eligible to purchase shares on the following basis:</w:t>
      </w:r>
    </w:p>
    <w:p w:rsidR="00000000" w:rsidRDefault="00375157"/>
    <w:tbl>
      <w:tblPr>
        <w:tblW w:w="0" w:type="auto"/>
        <w:tblLayout w:type="fixed"/>
        <w:tblLook w:val="0000"/>
      </w:tblPr>
      <w:tblGrid>
        <w:gridCol w:w="676"/>
        <w:gridCol w:w="10772"/>
      </w:tblGrid>
      <w:tr w:rsidR="00000000">
        <w:tblPrEx>
          <w:tblCellMar>
            <w:top w:w="0" w:type="dxa"/>
            <w:bottom w:w="0" w:type="dxa"/>
          </w:tblCellMar>
        </w:tblPrEx>
        <w:trPr>
          <w:cantSplit/>
        </w:trPr>
        <w:tc>
          <w:tcPr>
            <w:tcW w:w="676" w:type="dxa"/>
          </w:tcPr>
          <w:p w:rsidR="00000000" w:rsidRDefault="00375157">
            <w:pPr>
              <w:ind w:left="110"/>
            </w:pPr>
            <w:r>
              <w:t>*</w:t>
            </w:r>
          </w:p>
        </w:tc>
        <w:tc>
          <w:tcPr>
            <w:tcW w:w="10772" w:type="dxa"/>
          </w:tcPr>
          <w:p w:rsidR="00000000" w:rsidRDefault="00375157">
            <w:r>
              <w:t>Shares are purchased from the Plan Manager at the average cost of the shares available for sale or such price as determined by the Plan Manager.</w:t>
            </w:r>
          </w:p>
        </w:tc>
      </w:tr>
      <w:tr w:rsidR="00000000">
        <w:tblPrEx>
          <w:tblCellMar>
            <w:top w:w="0" w:type="dxa"/>
            <w:bottom w:w="0" w:type="dxa"/>
          </w:tblCellMar>
        </w:tblPrEx>
        <w:trPr>
          <w:cantSplit/>
        </w:trPr>
        <w:tc>
          <w:tcPr>
            <w:tcW w:w="676" w:type="dxa"/>
          </w:tcPr>
          <w:p w:rsidR="00000000" w:rsidRDefault="00375157">
            <w:pPr>
              <w:ind w:left="110"/>
            </w:pPr>
            <w:r>
              <w:t>*</w:t>
            </w:r>
          </w:p>
        </w:tc>
        <w:tc>
          <w:tcPr>
            <w:tcW w:w="10772" w:type="dxa"/>
          </w:tcPr>
          <w:p w:rsidR="00000000" w:rsidRDefault="00375157">
            <w:r>
              <w:t>Employees pay for the shares by applying dividends on the shares and making voluntary payments.</w:t>
            </w:r>
          </w:p>
        </w:tc>
      </w:tr>
      <w:tr w:rsidR="00000000">
        <w:tblPrEx>
          <w:tblCellMar>
            <w:top w:w="0" w:type="dxa"/>
            <w:bottom w:w="0" w:type="dxa"/>
          </w:tblCellMar>
        </w:tblPrEx>
        <w:trPr>
          <w:cantSplit/>
        </w:trPr>
        <w:tc>
          <w:tcPr>
            <w:tcW w:w="676" w:type="dxa"/>
          </w:tcPr>
          <w:p w:rsidR="00000000" w:rsidRDefault="00375157">
            <w:pPr>
              <w:ind w:left="110"/>
            </w:pPr>
            <w:r>
              <w:t>*</w:t>
            </w:r>
          </w:p>
        </w:tc>
        <w:tc>
          <w:tcPr>
            <w:tcW w:w="10772" w:type="dxa"/>
          </w:tcPr>
          <w:p w:rsidR="00000000" w:rsidRDefault="00375157">
            <w:r>
              <w:t>No interest is charged on the outstanding purchase price.</w:t>
            </w:r>
          </w:p>
        </w:tc>
      </w:tr>
      <w:tr w:rsidR="00000000">
        <w:tblPrEx>
          <w:tblCellMar>
            <w:top w:w="0" w:type="dxa"/>
            <w:bottom w:w="0" w:type="dxa"/>
          </w:tblCellMar>
        </w:tblPrEx>
        <w:trPr>
          <w:cantSplit/>
        </w:trPr>
        <w:tc>
          <w:tcPr>
            <w:tcW w:w="676" w:type="dxa"/>
          </w:tcPr>
          <w:p w:rsidR="00000000" w:rsidRDefault="00375157">
            <w:pPr>
              <w:ind w:left="110"/>
            </w:pPr>
            <w:r>
              <w:t>*</w:t>
            </w:r>
          </w:p>
        </w:tc>
        <w:tc>
          <w:tcPr>
            <w:tcW w:w="10772" w:type="dxa"/>
          </w:tcPr>
          <w:p w:rsidR="00000000" w:rsidRDefault="00375157">
            <w:r>
              <w:t xml:space="preserve">Employees who leave the CML Group within three years of acquiring shares under the Plan will generally forfeit their </w:t>
            </w:r>
            <w:r>
              <w:t>shareholding.</w:t>
            </w:r>
          </w:p>
        </w:tc>
      </w:tr>
      <w:tr w:rsidR="00000000">
        <w:tblPrEx>
          <w:tblCellMar>
            <w:top w:w="0" w:type="dxa"/>
            <w:bottom w:w="0" w:type="dxa"/>
          </w:tblCellMar>
        </w:tblPrEx>
        <w:trPr>
          <w:cantSplit/>
        </w:trPr>
        <w:tc>
          <w:tcPr>
            <w:tcW w:w="676" w:type="dxa"/>
          </w:tcPr>
          <w:p w:rsidR="00000000" w:rsidRDefault="00375157">
            <w:pPr>
              <w:ind w:left="110"/>
            </w:pPr>
            <w:r>
              <w:t>*</w:t>
            </w:r>
          </w:p>
        </w:tc>
        <w:tc>
          <w:tcPr>
            <w:tcW w:w="10772" w:type="dxa"/>
          </w:tcPr>
          <w:p w:rsidR="00000000" w:rsidRDefault="00375157">
            <w:r>
              <w:t>A maximum of 20 years is allowed for the purchase price to be paid in full.</w:t>
            </w:r>
          </w:p>
        </w:tc>
      </w:tr>
    </w:tbl>
    <w:p w:rsidR="00000000" w:rsidRDefault="00375157">
      <w:pPr>
        <w:ind w:left="110"/>
      </w:pPr>
    </w:p>
    <w:p w:rsidR="00000000" w:rsidRDefault="00375157">
      <w:pPr>
        <w:ind w:left="110"/>
      </w:pPr>
      <w:r>
        <w:t>The number of shares offered to each employee will depend on the employee's position and performance within the CML Group.  At balance date, the following shares were on issue:</w:t>
      </w:r>
    </w:p>
    <w:p w:rsidR="00000000" w:rsidRDefault="00375157">
      <w:pPr>
        <w:ind w:left="110"/>
      </w:pPr>
    </w:p>
    <w:tbl>
      <w:tblPr>
        <w:tblW w:w="0" w:type="auto"/>
        <w:tblInd w:w="-74" w:type="dxa"/>
        <w:tblLayout w:type="fixed"/>
        <w:tblCellMar>
          <w:left w:w="28" w:type="dxa"/>
          <w:right w:w="28" w:type="dxa"/>
        </w:tblCellMar>
        <w:tblLook w:val="0000"/>
      </w:tblPr>
      <w:tblGrid>
        <w:gridCol w:w="2371"/>
        <w:gridCol w:w="1281"/>
        <w:gridCol w:w="1281"/>
        <w:gridCol w:w="2540"/>
        <w:gridCol w:w="1"/>
        <w:gridCol w:w="1280"/>
        <w:gridCol w:w="1281"/>
        <w:gridCol w:w="1"/>
        <w:gridCol w:w="1280"/>
        <w:gridCol w:w="1281"/>
      </w:tblGrid>
      <w:tr w:rsidR="00000000">
        <w:tblPrEx>
          <w:tblCellMar>
            <w:top w:w="0" w:type="dxa"/>
            <w:bottom w:w="0" w:type="dxa"/>
          </w:tblCellMar>
        </w:tblPrEx>
        <w:trPr>
          <w:cantSplit/>
        </w:trPr>
        <w:tc>
          <w:tcPr>
            <w:tcW w:w="2371" w:type="dxa"/>
          </w:tcPr>
          <w:p w:rsidR="00000000" w:rsidRDefault="00375157">
            <w:pPr>
              <w:ind w:left="187"/>
              <w:rPr>
                <w:b/>
              </w:rPr>
            </w:pPr>
          </w:p>
        </w:tc>
        <w:tc>
          <w:tcPr>
            <w:tcW w:w="1281" w:type="dxa"/>
          </w:tcPr>
          <w:p w:rsidR="00000000" w:rsidRDefault="00375157">
            <w:pPr>
              <w:jc w:val="center"/>
              <w:rPr>
                <w:b/>
              </w:rPr>
            </w:pPr>
          </w:p>
        </w:tc>
        <w:tc>
          <w:tcPr>
            <w:tcW w:w="1281" w:type="dxa"/>
          </w:tcPr>
          <w:p w:rsidR="00000000" w:rsidRDefault="00375157">
            <w:pPr>
              <w:jc w:val="center"/>
              <w:rPr>
                <w:b/>
              </w:rPr>
            </w:pPr>
            <w:r>
              <w:rPr>
                <w:b/>
              </w:rPr>
              <w:t>Price</w:t>
            </w:r>
          </w:p>
        </w:tc>
        <w:tc>
          <w:tcPr>
            <w:tcW w:w="2540" w:type="dxa"/>
          </w:tcPr>
          <w:p w:rsidR="00000000" w:rsidRDefault="00375157">
            <w:pPr>
              <w:rPr>
                <w:b/>
              </w:rPr>
            </w:pPr>
            <w:r>
              <w:rPr>
                <w:b/>
              </w:rPr>
              <w:t>No. of shares</w:t>
            </w:r>
          </w:p>
        </w:tc>
        <w:tc>
          <w:tcPr>
            <w:tcW w:w="2562" w:type="dxa"/>
            <w:hMerge w:val="restart"/>
          </w:tcPr>
          <w:p w:rsidR="00000000" w:rsidRDefault="00375157">
            <w:pPr>
              <w:jc w:val="center"/>
              <w:rPr>
                <w:b/>
              </w:rPr>
            </w:pPr>
            <w:r>
              <w:rPr>
                <w:b/>
              </w:rPr>
              <w:t xml:space="preserve">No. of employees </w:t>
            </w:r>
          </w:p>
        </w:tc>
        <w:tc>
          <w:tcPr>
            <w:gridSpan w:val="2"/>
            <w:hMerge/>
          </w:tcPr>
          <w:p w:rsidR="00000000" w:rsidRDefault="00375157">
            <w:pPr>
              <w:jc w:val="center"/>
              <w:rPr>
                <w:b/>
              </w:rPr>
            </w:pPr>
          </w:p>
        </w:tc>
        <w:tc>
          <w:tcPr>
            <w:tcW w:w="2562" w:type="dxa"/>
            <w:hMerge w:val="restart"/>
          </w:tcPr>
          <w:p w:rsidR="00000000" w:rsidRDefault="00375157">
            <w:pPr>
              <w:jc w:val="center"/>
            </w:pPr>
            <w:r>
              <w:rPr>
                <w:b/>
              </w:rPr>
              <w:t xml:space="preserve"> Total shares on issue</w:t>
            </w:r>
          </w:p>
        </w:tc>
        <w:tc>
          <w:tcPr>
            <w:gridSpan w:val="2"/>
            <w:hMerge/>
          </w:tcPr>
          <w:p w:rsidR="00000000" w:rsidRDefault="00375157">
            <w:pPr>
              <w:jc w:val="center"/>
              <w:rPr>
                <w:b/>
              </w:rPr>
            </w:pPr>
          </w:p>
        </w:tc>
      </w:tr>
      <w:tr w:rsidR="00000000">
        <w:tblPrEx>
          <w:tblCellMar>
            <w:top w:w="0" w:type="dxa"/>
            <w:bottom w:w="0" w:type="dxa"/>
          </w:tblCellMar>
        </w:tblPrEx>
        <w:trPr>
          <w:cantSplit/>
          <w:hidden/>
        </w:trPr>
        <w:tc>
          <w:tcPr>
            <w:tcW w:w="2371" w:type="dxa"/>
            <w:tcBorders>
              <w:bottom w:val="single" w:sz="18" w:space="0" w:color="auto"/>
            </w:tcBorders>
          </w:tcPr>
          <w:p w:rsidR="00000000" w:rsidRDefault="00375157">
            <w:r>
              <w:rPr>
                <w:b/>
                <w:vanish/>
              </w:rPr>
              <w:t>[SULON]</w:t>
            </w:r>
            <w:r>
              <w:rPr>
                <w:b/>
              </w:rPr>
              <w:t>Issue date</w:t>
            </w:r>
          </w:p>
        </w:tc>
        <w:tc>
          <w:tcPr>
            <w:tcW w:w="1281" w:type="dxa"/>
            <w:tcBorders>
              <w:bottom w:val="single" w:sz="18" w:space="0" w:color="auto"/>
            </w:tcBorders>
          </w:tcPr>
          <w:p w:rsidR="00000000" w:rsidRDefault="00375157">
            <w:pPr>
              <w:jc w:val="center"/>
            </w:pPr>
            <w:r>
              <w:rPr>
                <w:b/>
              </w:rPr>
              <w:t>Type</w:t>
            </w:r>
          </w:p>
        </w:tc>
        <w:tc>
          <w:tcPr>
            <w:tcW w:w="1281" w:type="dxa"/>
            <w:tcBorders>
              <w:bottom w:val="single" w:sz="18" w:space="0" w:color="auto"/>
            </w:tcBorders>
          </w:tcPr>
          <w:p w:rsidR="00000000" w:rsidRDefault="00375157">
            <w:pPr>
              <w:jc w:val="center"/>
            </w:pPr>
            <w:r>
              <w:rPr>
                <w:b/>
              </w:rPr>
              <w:t>$</w:t>
            </w:r>
          </w:p>
        </w:tc>
        <w:tc>
          <w:tcPr>
            <w:tcW w:w="2540" w:type="dxa"/>
            <w:tcBorders>
              <w:bottom w:val="single" w:sz="18" w:space="0" w:color="auto"/>
            </w:tcBorders>
          </w:tcPr>
          <w:p w:rsidR="00000000" w:rsidRDefault="00375157">
            <w:r>
              <w:rPr>
                <w:b/>
              </w:rPr>
              <w:t>offered per employee</w:t>
            </w:r>
          </w:p>
        </w:tc>
        <w:tc>
          <w:tcPr>
            <w:tcW w:w="1281" w:type="dxa"/>
            <w:gridSpan w:val="2"/>
            <w:tcBorders>
              <w:bottom w:val="single" w:sz="18" w:space="0" w:color="auto"/>
            </w:tcBorders>
          </w:tcPr>
          <w:p w:rsidR="00000000" w:rsidRDefault="00375157">
            <w:pPr>
              <w:jc w:val="right"/>
            </w:pPr>
            <w:r>
              <w:rPr>
                <w:b/>
              </w:rPr>
              <w:t>1998</w:t>
            </w:r>
          </w:p>
        </w:tc>
        <w:tc>
          <w:tcPr>
            <w:tcW w:w="1281" w:type="dxa"/>
            <w:tcBorders>
              <w:bottom w:val="single" w:sz="18" w:space="0" w:color="auto"/>
            </w:tcBorders>
          </w:tcPr>
          <w:p w:rsidR="00000000" w:rsidRDefault="00375157">
            <w:pPr>
              <w:jc w:val="right"/>
            </w:pPr>
            <w:r>
              <w:t>1997</w:t>
            </w:r>
          </w:p>
        </w:tc>
        <w:tc>
          <w:tcPr>
            <w:tcW w:w="1281" w:type="dxa"/>
            <w:gridSpan w:val="2"/>
            <w:tcBorders>
              <w:bottom w:val="single" w:sz="18" w:space="0" w:color="auto"/>
            </w:tcBorders>
          </w:tcPr>
          <w:p w:rsidR="00000000" w:rsidRDefault="00375157">
            <w:pPr>
              <w:jc w:val="right"/>
            </w:pPr>
            <w:r>
              <w:rPr>
                <w:b/>
              </w:rPr>
              <w:t>1998</w:t>
            </w:r>
          </w:p>
        </w:tc>
        <w:tc>
          <w:tcPr>
            <w:tcW w:w="1281" w:type="dxa"/>
            <w:tcBorders>
              <w:bottom w:val="single" w:sz="18" w:space="0" w:color="auto"/>
            </w:tcBorders>
          </w:tcPr>
          <w:p w:rsidR="00000000" w:rsidRDefault="00375157">
            <w:pPr>
              <w:jc w:val="right"/>
            </w:pPr>
            <w:r>
              <w:t>1997</w:t>
            </w:r>
          </w:p>
        </w:tc>
      </w:tr>
      <w:tr w:rsidR="00000000">
        <w:tblPrEx>
          <w:tblCellMar>
            <w:top w:w="0" w:type="dxa"/>
            <w:bottom w:w="0" w:type="dxa"/>
          </w:tblCellMar>
        </w:tblPrEx>
        <w:trPr>
          <w:cantSplit/>
        </w:trPr>
        <w:tc>
          <w:tcPr>
            <w:tcW w:w="2371" w:type="dxa"/>
          </w:tcPr>
          <w:p w:rsidR="00000000" w:rsidRDefault="00375157">
            <w:pPr>
              <w:ind w:left="187"/>
            </w:pPr>
          </w:p>
        </w:tc>
        <w:tc>
          <w:tcPr>
            <w:tcW w:w="1281" w:type="dxa"/>
          </w:tcPr>
          <w:p w:rsidR="00000000" w:rsidRDefault="00375157">
            <w:pPr>
              <w:jc w:val="center"/>
            </w:pPr>
          </w:p>
        </w:tc>
        <w:tc>
          <w:tcPr>
            <w:tcW w:w="1281" w:type="dxa"/>
          </w:tcPr>
          <w:p w:rsidR="00000000" w:rsidRDefault="00375157">
            <w:pPr>
              <w:jc w:val="center"/>
            </w:pPr>
          </w:p>
        </w:tc>
        <w:tc>
          <w:tcPr>
            <w:tcW w:w="2540" w:type="dxa"/>
          </w:tcPr>
          <w:p w:rsidR="00000000" w:rsidRDefault="00375157"/>
        </w:tc>
        <w:tc>
          <w:tcPr>
            <w:tcW w:w="1281" w:type="dxa"/>
            <w:gridSpan w:val="2"/>
          </w:tcPr>
          <w:p w:rsidR="00000000" w:rsidRDefault="00375157">
            <w:pPr>
              <w:jc w:val="right"/>
              <w:rPr>
                <w:b/>
              </w:rPr>
            </w:pPr>
          </w:p>
        </w:tc>
        <w:tc>
          <w:tcPr>
            <w:tcW w:w="1281" w:type="dxa"/>
          </w:tcPr>
          <w:p w:rsidR="00000000" w:rsidRDefault="00375157">
            <w:pPr>
              <w:jc w:val="right"/>
            </w:pPr>
          </w:p>
        </w:tc>
        <w:tc>
          <w:tcPr>
            <w:tcW w:w="1281" w:type="dxa"/>
            <w:gridSpan w:val="2"/>
          </w:tcPr>
          <w:p w:rsidR="00000000" w:rsidRDefault="00375157">
            <w:pPr>
              <w:jc w:val="right"/>
              <w:rPr>
                <w:b/>
              </w:rPr>
            </w:pPr>
          </w:p>
        </w:tc>
        <w:tc>
          <w:tcPr>
            <w:tcW w:w="1281" w:type="dxa"/>
          </w:tcPr>
          <w:p w:rsidR="00000000" w:rsidRDefault="00375157">
            <w:pPr>
              <w:jc w:val="right"/>
            </w:pPr>
          </w:p>
        </w:tc>
      </w:tr>
      <w:tr w:rsidR="00000000">
        <w:tblPrEx>
          <w:tblCellMar>
            <w:top w:w="0" w:type="dxa"/>
            <w:bottom w:w="0" w:type="dxa"/>
          </w:tblCellMar>
        </w:tblPrEx>
        <w:trPr>
          <w:cantSplit/>
        </w:trPr>
        <w:tc>
          <w:tcPr>
            <w:tcW w:w="2371" w:type="dxa"/>
          </w:tcPr>
          <w:p w:rsidR="00000000" w:rsidRDefault="00375157">
            <w:pPr>
              <w:ind w:left="187"/>
            </w:pPr>
            <w:r>
              <w:t>6 May 1994</w:t>
            </w:r>
          </w:p>
        </w:tc>
        <w:tc>
          <w:tcPr>
            <w:tcW w:w="1281" w:type="dxa"/>
          </w:tcPr>
          <w:p w:rsidR="00000000" w:rsidRDefault="00375157">
            <w:pPr>
              <w:jc w:val="center"/>
            </w:pPr>
            <w:r>
              <w:t>G</w:t>
            </w:r>
          </w:p>
        </w:tc>
        <w:tc>
          <w:tcPr>
            <w:tcW w:w="1281" w:type="dxa"/>
          </w:tcPr>
          <w:p w:rsidR="00000000" w:rsidRDefault="00375157">
            <w:pPr>
              <w:jc w:val="center"/>
            </w:pPr>
            <w:r>
              <w:t>4.93</w:t>
            </w:r>
          </w:p>
        </w:tc>
        <w:tc>
          <w:tcPr>
            <w:tcW w:w="2540" w:type="dxa"/>
          </w:tcPr>
          <w:p w:rsidR="00000000" w:rsidRDefault="00375157">
            <w:r>
              <w:t>200 to 2,500</w:t>
            </w:r>
          </w:p>
        </w:tc>
        <w:tc>
          <w:tcPr>
            <w:tcW w:w="1281" w:type="dxa"/>
            <w:gridSpan w:val="2"/>
          </w:tcPr>
          <w:p w:rsidR="00000000" w:rsidRDefault="00375157">
            <w:pPr>
              <w:jc w:val="right"/>
            </w:pPr>
            <w:r>
              <w:rPr>
                <w:b/>
              </w:rPr>
              <w:t>31,259</w:t>
            </w:r>
          </w:p>
        </w:tc>
        <w:tc>
          <w:tcPr>
            <w:tcW w:w="1281" w:type="dxa"/>
          </w:tcPr>
          <w:p w:rsidR="00000000" w:rsidRDefault="00375157">
            <w:pPr>
              <w:jc w:val="right"/>
            </w:pPr>
            <w:r>
              <w:t>35,872</w:t>
            </w:r>
          </w:p>
        </w:tc>
        <w:tc>
          <w:tcPr>
            <w:tcW w:w="1281" w:type="dxa"/>
            <w:gridSpan w:val="2"/>
          </w:tcPr>
          <w:p w:rsidR="00000000" w:rsidRDefault="00375157">
            <w:pPr>
              <w:jc w:val="right"/>
            </w:pPr>
            <w:r>
              <w:rPr>
                <w:b/>
              </w:rPr>
              <w:t>19,650,900</w:t>
            </w:r>
          </w:p>
        </w:tc>
        <w:tc>
          <w:tcPr>
            <w:tcW w:w="1281" w:type="dxa"/>
          </w:tcPr>
          <w:p w:rsidR="00000000" w:rsidRDefault="00375157">
            <w:pPr>
              <w:jc w:val="right"/>
            </w:pPr>
            <w:r>
              <w:t>22,132,350</w:t>
            </w:r>
          </w:p>
        </w:tc>
      </w:tr>
      <w:tr w:rsidR="00000000">
        <w:tblPrEx>
          <w:tblCellMar>
            <w:top w:w="0" w:type="dxa"/>
            <w:bottom w:w="0" w:type="dxa"/>
          </w:tblCellMar>
        </w:tblPrEx>
        <w:trPr>
          <w:cantSplit/>
        </w:trPr>
        <w:tc>
          <w:tcPr>
            <w:tcW w:w="2371" w:type="dxa"/>
          </w:tcPr>
          <w:p w:rsidR="00000000" w:rsidRDefault="00375157">
            <w:pPr>
              <w:ind w:left="187"/>
            </w:pPr>
            <w:r>
              <w:t>15 June 1995</w:t>
            </w:r>
          </w:p>
        </w:tc>
        <w:tc>
          <w:tcPr>
            <w:tcW w:w="1281" w:type="dxa"/>
          </w:tcPr>
          <w:p w:rsidR="00000000" w:rsidRDefault="00375157">
            <w:pPr>
              <w:jc w:val="center"/>
            </w:pPr>
            <w:r>
              <w:t>P</w:t>
            </w:r>
          </w:p>
        </w:tc>
        <w:tc>
          <w:tcPr>
            <w:tcW w:w="1281" w:type="dxa"/>
          </w:tcPr>
          <w:p w:rsidR="00000000" w:rsidRDefault="00375157">
            <w:pPr>
              <w:jc w:val="center"/>
            </w:pPr>
            <w:r>
              <w:t>4.78</w:t>
            </w:r>
          </w:p>
        </w:tc>
        <w:tc>
          <w:tcPr>
            <w:tcW w:w="2540" w:type="dxa"/>
          </w:tcPr>
          <w:p w:rsidR="00000000" w:rsidRDefault="00375157">
            <w:r>
              <w:t>50 to 2,000</w:t>
            </w:r>
          </w:p>
        </w:tc>
        <w:tc>
          <w:tcPr>
            <w:tcW w:w="1281" w:type="dxa"/>
            <w:gridSpan w:val="2"/>
          </w:tcPr>
          <w:p w:rsidR="00000000" w:rsidRDefault="00375157">
            <w:pPr>
              <w:jc w:val="right"/>
            </w:pPr>
            <w:r>
              <w:rPr>
                <w:b/>
              </w:rPr>
              <w:t>3,157</w:t>
            </w:r>
          </w:p>
        </w:tc>
        <w:tc>
          <w:tcPr>
            <w:tcW w:w="1281" w:type="dxa"/>
          </w:tcPr>
          <w:p w:rsidR="00000000" w:rsidRDefault="00375157">
            <w:pPr>
              <w:jc w:val="right"/>
            </w:pPr>
            <w:r>
              <w:t>3,599</w:t>
            </w:r>
          </w:p>
        </w:tc>
        <w:tc>
          <w:tcPr>
            <w:tcW w:w="1281" w:type="dxa"/>
            <w:gridSpan w:val="2"/>
          </w:tcPr>
          <w:p w:rsidR="00000000" w:rsidRDefault="00375157">
            <w:pPr>
              <w:jc w:val="right"/>
            </w:pPr>
            <w:r>
              <w:rPr>
                <w:b/>
              </w:rPr>
              <w:t>601,650</w:t>
            </w:r>
          </w:p>
        </w:tc>
        <w:tc>
          <w:tcPr>
            <w:tcW w:w="1281" w:type="dxa"/>
          </w:tcPr>
          <w:p w:rsidR="00000000" w:rsidRDefault="00375157">
            <w:pPr>
              <w:jc w:val="right"/>
            </w:pPr>
            <w:r>
              <w:t>662,100</w:t>
            </w:r>
          </w:p>
        </w:tc>
      </w:tr>
      <w:tr w:rsidR="00000000">
        <w:tblPrEx>
          <w:tblCellMar>
            <w:top w:w="0" w:type="dxa"/>
            <w:bottom w:w="0" w:type="dxa"/>
          </w:tblCellMar>
        </w:tblPrEx>
        <w:trPr>
          <w:cantSplit/>
        </w:trPr>
        <w:tc>
          <w:tcPr>
            <w:tcW w:w="2371" w:type="dxa"/>
          </w:tcPr>
          <w:p w:rsidR="00000000" w:rsidRDefault="00375157">
            <w:pPr>
              <w:ind w:left="187"/>
            </w:pPr>
            <w:r>
              <w:t>12 January 1996</w:t>
            </w:r>
          </w:p>
        </w:tc>
        <w:tc>
          <w:tcPr>
            <w:tcW w:w="1281" w:type="dxa"/>
          </w:tcPr>
          <w:p w:rsidR="00000000" w:rsidRDefault="00375157">
            <w:pPr>
              <w:jc w:val="center"/>
            </w:pPr>
            <w:r>
              <w:t>P</w:t>
            </w:r>
          </w:p>
        </w:tc>
        <w:tc>
          <w:tcPr>
            <w:tcW w:w="1281" w:type="dxa"/>
          </w:tcPr>
          <w:p w:rsidR="00000000" w:rsidRDefault="00375157">
            <w:pPr>
              <w:jc w:val="center"/>
            </w:pPr>
            <w:r>
              <w:t>4.54</w:t>
            </w:r>
          </w:p>
        </w:tc>
        <w:tc>
          <w:tcPr>
            <w:tcW w:w="2540" w:type="dxa"/>
          </w:tcPr>
          <w:p w:rsidR="00000000" w:rsidRDefault="00375157">
            <w:r>
              <w:t>50 to 2,500</w:t>
            </w:r>
          </w:p>
        </w:tc>
        <w:tc>
          <w:tcPr>
            <w:tcW w:w="1281" w:type="dxa"/>
            <w:gridSpan w:val="2"/>
          </w:tcPr>
          <w:p w:rsidR="00000000" w:rsidRDefault="00375157">
            <w:pPr>
              <w:jc w:val="right"/>
            </w:pPr>
            <w:r>
              <w:rPr>
                <w:b/>
              </w:rPr>
              <w:t>3,476</w:t>
            </w:r>
          </w:p>
        </w:tc>
        <w:tc>
          <w:tcPr>
            <w:tcW w:w="1281" w:type="dxa"/>
          </w:tcPr>
          <w:p w:rsidR="00000000" w:rsidRDefault="00375157">
            <w:pPr>
              <w:jc w:val="right"/>
            </w:pPr>
            <w:r>
              <w:t>3,887</w:t>
            </w:r>
          </w:p>
        </w:tc>
        <w:tc>
          <w:tcPr>
            <w:tcW w:w="1281" w:type="dxa"/>
            <w:gridSpan w:val="2"/>
          </w:tcPr>
          <w:p w:rsidR="00000000" w:rsidRDefault="00375157">
            <w:pPr>
              <w:jc w:val="right"/>
            </w:pPr>
            <w:r>
              <w:rPr>
                <w:b/>
              </w:rPr>
              <w:t>736,100</w:t>
            </w:r>
          </w:p>
        </w:tc>
        <w:tc>
          <w:tcPr>
            <w:tcW w:w="1281" w:type="dxa"/>
          </w:tcPr>
          <w:p w:rsidR="00000000" w:rsidRDefault="00375157">
            <w:pPr>
              <w:jc w:val="right"/>
            </w:pPr>
            <w:r>
              <w:t>810,220</w:t>
            </w:r>
          </w:p>
        </w:tc>
      </w:tr>
      <w:tr w:rsidR="00000000">
        <w:tblPrEx>
          <w:tblCellMar>
            <w:top w:w="0" w:type="dxa"/>
            <w:bottom w:w="0" w:type="dxa"/>
          </w:tblCellMar>
        </w:tblPrEx>
        <w:trPr>
          <w:cantSplit/>
          <w:hidden/>
        </w:trPr>
        <w:tc>
          <w:tcPr>
            <w:tcW w:w="2371" w:type="dxa"/>
            <w:tcBorders>
              <w:bottom w:val="single" w:sz="18" w:space="0" w:color="auto"/>
            </w:tcBorders>
          </w:tcPr>
          <w:p w:rsidR="00000000" w:rsidRDefault="00375157">
            <w:pPr>
              <w:ind w:left="187"/>
            </w:pPr>
            <w:r>
              <w:rPr>
                <w:vanish/>
              </w:rPr>
              <w:t>[SULON]</w:t>
            </w:r>
            <w:r>
              <w:t>14 August 1996</w:t>
            </w:r>
          </w:p>
        </w:tc>
        <w:tc>
          <w:tcPr>
            <w:tcW w:w="1281" w:type="dxa"/>
            <w:tcBorders>
              <w:bottom w:val="single" w:sz="18" w:space="0" w:color="auto"/>
            </w:tcBorders>
          </w:tcPr>
          <w:p w:rsidR="00000000" w:rsidRDefault="00375157">
            <w:pPr>
              <w:jc w:val="center"/>
            </w:pPr>
            <w:r>
              <w:t>P</w:t>
            </w:r>
          </w:p>
        </w:tc>
        <w:tc>
          <w:tcPr>
            <w:tcW w:w="1281" w:type="dxa"/>
            <w:tcBorders>
              <w:bottom w:val="single" w:sz="18" w:space="0" w:color="auto"/>
            </w:tcBorders>
          </w:tcPr>
          <w:p w:rsidR="00000000" w:rsidRDefault="00375157">
            <w:pPr>
              <w:jc w:val="center"/>
            </w:pPr>
            <w:r>
              <w:t>4.61</w:t>
            </w:r>
          </w:p>
        </w:tc>
        <w:tc>
          <w:tcPr>
            <w:tcW w:w="2540" w:type="dxa"/>
            <w:tcBorders>
              <w:bottom w:val="single" w:sz="18" w:space="0" w:color="auto"/>
            </w:tcBorders>
          </w:tcPr>
          <w:p w:rsidR="00000000" w:rsidRDefault="00375157">
            <w:r>
              <w:t>100 to 1,100</w:t>
            </w:r>
          </w:p>
        </w:tc>
        <w:tc>
          <w:tcPr>
            <w:tcW w:w="1281" w:type="dxa"/>
            <w:gridSpan w:val="2"/>
            <w:tcBorders>
              <w:bottom w:val="single" w:sz="18" w:space="0" w:color="auto"/>
            </w:tcBorders>
          </w:tcPr>
          <w:p w:rsidR="00000000" w:rsidRDefault="00375157">
            <w:pPr>
              <w:jc w:val="right"/>
            </w:pPr>
            <w:r>
              <w:rPr>
                <w:b/>
              </w:rPr>
              <w:t>1,546</w:t>
            </w:r>
          </w:p>
        </w:tc>
        <w:tc>
          <w:tcPr>
            <w:tcW w:w="1281" w:type="dxa"/>
            <w:tcBorders>
              <w:bottom w:val="single" w:sz="18" w:space="0" w:color="auto"/>
            </w:tcBorders>
          </w:tcPr>
          <w:p w:rsidR="00000000" w:rsidRDefault="00375157">
            <w:pPr>
              <w:jc w:val="right"/>
            </w:pPr>
            <w:r>
              <w:t>1,707</w:t>
            </w:r>
          </w:p>
        </w:tc>
        <w:tc>
          <w:tcPr>
            <w:tcW w:w="1281" w:type="dxa"/>
            <w:gridSpan w:val="2"/>
            <w:tcBorders>
              <w:bottom w:val="single" w:sz="18" w:space="0" w:color="auto"/>
            </w:tcBorders>
          </w:tcPr>
          <w:p w:rsidR="00000000" w:rsidRDefault="00375157">
            <w:pPr>
              <w:jc w:val="right"/>
            </w:pPr>
            <w:r>
              <w:rPr>
                <w:b/>
              </w:rPr>
              <w:t>543,495</w:t>
            </w:r>
          </w:p>
        </w:tc>
        <w:tc>
          <w:tcPr>
            <w:tcW w:w="1281" w:type="dxa"/>
            <w:tcBorders>
              <w:bottom w:val="single" w:sz="18" w:space="0" w:color="auto"/>
            </w:tcBorders>
          </w:tcPr>
          <w:p w:rsidR="00000000" w:rsidRDefault="00375157">
            <w:pPr>
              <w:jc w:val="right"/>
            </w:pPr>
            <w:r>
              <w:t>592,745</w:t>
            </w:r>
          </w:p>
        </w:tc>
      </w:tr>
      <w:tr w:rsidR="00000000">
        <w:tblPrEx>
          <w:tblCellMar>
            <w:top w:w="0" w:type="dxa"/>
            <w:bottom w:w="0" w:type="dxa"/>
          </w:tblCellMar>
        </w:tblPrEx>
        <w:trPr>
          <w:cantSplit/>
          <w:hidden/>
        </w:trPr>
        <w:tc>
          <w:tcPr>
            <w:tcW w:w="2371" w:type="dxa"/>
            <w:tcBorders>
              <w:bottom w:val="double" w:sz="18" w:space="0" w:color="auto"/>
            </w:tcBorders>
          </w:tcPr>
          <w:p w:rsidR="00000000" w:rsidRDefault="00375157">
            <w:pPr>
              <w:ind w:left="187"/>
            </w:pPr>
            <w:r>
              <w:rPr>
                <w:vanish/>
              </w:rPr>
              <w:t>[DULON]</w:t>
            </w:r>
          </w:p>
        </w:tc>
        <w:tc>
          <w:tcPr>
            <w:tcW w:w="1281" w:type="dxa"/>
            <w:tcBorders>
              <w:bottom w:val="double" w:sz="18" w:space="0" w:color="auto"/>
            </w:tcBorders>
          </w:tcPr>
          <w:p w:rsidR="00000000" w:rsidRDefault="00375157">
            <w:pPr>
              <w:ind w:left="110"/>
              <w:jc w:val="center"/>
            </w:pPr>
          </w:p>
        </w:tc>
        <w:tc>
          <w:tcPr>
            <w:tcW w:w="1281" w:type="dxa"/>
            <w:tcBorders>
              <w:bottom w:val="double" w:sz="18" w:space="0" w:color="auto"/>
            </w:tcBorders>
          </w:tcPr>
          <w:p w:rsidR="00000000" w:rsidRDefault="00375157">
            <w:pPr>
              <w:ind w:left="110"/>
              <w:jc w:val="center"/>
            </w:pPr>
          </w:p>
        </w:tc>
        <w:tc>
          <w:tcPr>
            <w:tcW w:w="2540" w:type="dxa"/>
            <w:tcBorders>
              <w:bottom w:val="double" w:sz="18" w:space="0" w:color="auto"/>
            </w:tcBorders>
          </w:tcPr>
          <w:p w:rsidR="00000000" w:rsidRDefault="00375157">
            <w:pPr>
              <w:ind w:left="110"/>
            </w:pPr>
          </w:p>
        </w:tc>
        <w:tc>
          <w:tcPr>
            <w:tcW w:w="1281" w:type="dxa"/>
            <w:gridSpan w:val="2"/>
            <w:tcBorders>
              <w:bottom w:val="double" w:sz="18" w:space="0" w:color="auto"/>
            </w:tcBorders>
          </w:tcPr>
          <w:p w:rsidR="00000000" w:rsidRDefault="00375157">
            <w:pPr>
              <w:ind w:left="110"/>
              <w:jc w:val="right"/>
            </w:pPr>
          </w:p>
        </w:tc>
        <w:tc>
          <w:tcPr>
            <w:tcW w:w="1281" w:type="dxa"/>
            <w:tcBorders>
              <w:bottom w:val="double" w:sz="18" w:space="0" w:color="auto"/>
            </w:tcBorders>
          </w:tcPr>
          <w:p w:rsidR="00000000" w:rsidRDefault="00375157">
            <w:pPr>
              <w:ind w:left="110"/>
              <w:jc w:val="right"/>
            </w:pPr>
          </w:p>
        </w:tc>
        <w:tc>
          <w:tcPr>
            <w:tcW w:w="1281" w:type="dxa"/>
            <w:gridSpan w:val="2"/>
            <w:tcBorders>
              <w:bottom w:val="double" w:sz="18" w:space="0" w:color="auto"/>
            </w:tcBorders>
          </w:tcPr>
          <w:p w:rsidR="00000000" w:rsidRDefault="00375157">
            <w:pPr>
              <w:jc w:val="right"/>
            </w:pPr>
            <w:r>
              <w:rPr>
                <w:b/>
              </w:rPr>
              <w:t>21,532,145</w:t>
            </w:r>
          </w:p>
        </w:tc>
        <w:tc>
          <w:tcPr>
            <w:tcW w:w="1281" w:type="dxa"/>
            <w:tcBorders>
              <w:bottom w:val="double" w:sz="18" w:space="0" w:color="auto"/>
            </w:tcBorders>
          </w:tcPr>
          <w:p w:rsidR="00000000" w:rsidRDefault="00375157">
            <w:pPr>
              <w:jc w:val="right"/>
            </w:pPr>
            <w:r>
              <w:t>24,197,415</w:t>
            </w:r>
          </w:p>
        </w:tc>
      </w:tr>
    </w:tbl>
    <w:p w:rsidR="00000000" w:rsidRDefault="00375157">
      <w:pPr>
        <w:ind w:left="110"/>
      </w:pPr>
    </w:p>
    <w:p w:rsidR="00000000" w:rsidRDefault="00375157">
      <w:pPr>
        <w:ind w:left="110"/>
      </w:pPr>
      <w:r>
        <w:t>G = General issue P = Performance issue Price = Average cost (including stamp duty and brokerage) of the shares to the Plan Manager.</w:t>
      </w:r>
    </w:p>
    <w:p w:rsidR="00000000" w:rsidRDefault="00375157">
      <w:pPr>
        <w:ind w:left="110"/>
      </w:pPr>
    </w:p>
    <w:p w:rsidR="00000000" w:rsidRDefault="00375157">
      <w:pPr>
        <w:ind w:left="110"/>
      </w:pPr>
      <w:r>
        <w:t>At balance date, the Plan Manager held 17,442,646 (1997 16,156,151) unallocated shares of w</w:t>
      </w:r>
      <w:r>
        <w:t>hich 6,000,000 (1997 NIL) were subject to options issued under the Coles Myer Executive Share Option Plan in favour of Mr D.K. Eck.  The market value of CML shares at balance date was $6.36 (1997 $6.61).</w:t>
      </w:r>
    </w:p>
    <w:p w:rsidR="00000000" w:rsidRDefault="00375157">
      <w:pPr>
        <w:ind w:left="110"/>
      </w:pPr>
    </w:p>
    <w:p w:rsidR="00000000" w:rsidRDefault="00375157">
      <w:pPr>
        <w:ind w:left="110"/>
      </w:pPr>
      <w:r>
        <w:t>CML provides interest free finance to the Plan Manager to acquire shares.  At balance date, a loan of $162.8 million (1997 $170.3 million) had been provided to the Plan Manager.  Refer note 10.</w:t>
      </w:r>
    </w:p>
    <w:p w:rsidR="00000000" w:rsidRDefault="00375157">
      <w:pPr>
        <w:ind w:left="110"/>
      </w:pPr>
    </w:p>
    <w:p w:rsidR="00000000" w:rsidRDefault="00375157">
      <w:pPr>
        <w:ind w:left="110"/>
        <w:rPr>
          <w:b/>
        </w:rPr>
      </w:pPr>
      <w:r>
        <w:rPr>
          <w:b/>
        </w:rPr>
        <w:t>27. SUPERANNUATION FUNDS</w:t>
      </w:r>
    </w:p>
    <w:p w:rsidR="00000000" w:rsidRDefault="00375157">
      <w:pPr>
        <w:ind w:left="110"/>
      </w:pPr>
    </w:p>
    <w:p w:rsidR="00000000" w:rsidRDefault="00375157">
      <w:pPr>
        <w:ind w:left="110"/>
      </w:pPr>
      <w:r>
        <w:t>The CML Group contributes to a number of superannuation funds that have been est</w:t>
      </w:r>
      <w:r>
        <w:t>ablished to provide benefits for certain employees.  The principal type of benefit provided by these funds is a lump sum.  The members and the CML Group make contributions as specified in the rules of the respective funds.</w:t>
      </w:r>
    </w:p>
    <w:p w:rsidR="00000000" w:rsidRDefault="00375157">
      <w:pPr>
        <w:ind w:left="110"/>
      </w:pPr>
    </w:p>
    <w:p w:rsidR="00000000" w:rsidRDefault="00375157">
      <w:pPr>
        <w:ind w:left="110"/>
      </w:pPr>
      <w:r>
        <w:t>The CML Group is obliged to ensure that contributions are made to the defined benefit funds at the rate assessed by an actuary, subject to its rights to reduce, suspend or terminate contributions as specified in the relevant trust deeds, The obligation of the CML Group to make contribu</w:t>
      </w:r>
      <w:r>
        <w:t>tions to the defined benefit superannuation funds is legally enforceable up to the date on which the CML Group gives notice to suspend or terminate contributions as provided in the trust deeds of the various funds.</w:t>
      </w:r>
    </w:p>
    <w:p w:rsidR="00000000" w:rsidRDefault="00375157">
      <w:pPr>
        <w:ind w:left="110"/>
      </w:pPr>
    </w:p>
    <w:p w:rsidR="00000000" w:rsidRDefault="00375157">
      <w:pPr>
        <w:ind w:left="110"/>
      </w:pPr>
      <w:r>
        <w:t>In respect of all other superannuation funds, the CML Group is obliged to contribute at fixed rates or amounts as set out in the relevant trust deeds, or in accordance with industrial awards, agreements and relevant legislation.</w:t>
      </w:r>
    </w:p>
    <w:p w:rsidR="00000000" w:rsidRDefault="00375157">
      <w:pPr>
        <w:ind w:left="110"/>
      </w:pPr>
    </w:p>
    <w:p w:rsidR="00000000" w:rsidRDefault="00375157">
      <w:pPr>
        <w:ind w:left="110"/>
      </w:pPr>
      <w:r>
        <w:t>The CML Group contributed $128.7 million (1997 $127.8 million)</w:t>
      </w:r>
      <w:r>
        <w:t xml:space="preserve"> to company sponsored superannuation funds and industry superannuation funds during the year.</w:t>
      </w:r>
    </w:p>
    <w:p w:rsidR="00000000" w:rsidRDefault="00375157">
      <w:pPr>
        <w:ind w:left="110"/>
      </w:pPr>
    </w:p>
    <w:p w:rsidR="00000000" w:rsidRDefault="00375157">
      <w:pPr>
        <w:ind w:left="110"/>
      </w:pPr>
      <w:r>
        <w:t>The names of the major defined benefit funds, dates of the last actuarial assessments and the responsible actuaries are:</w:t>
      </w:r>
    </w:p>
    <w:p w:rsidR="00000000" w:rsidRDefault="00375157">
      <w:pPr>
        <w:ind w:left="110"/>
      </w:pPr>
    </w:p>
    <w:p w:rsidR="00000000" w:rsidRDefault="00375157">
      <w:pPr>
        <w:pStyle w:val="HangIndent0"/>
      </w:pPr>
      <w:r>
        <w:t>*</w:t>
      </w:r>
      <w:r>
        <w:tab/>
        <w:t>Coles Myer Superannuation Fund, as at 1 July 1997, in a report dated 30 June 1998, by Mr W. E. Walker FIAA of William M. Mercer Pty. Ltd.</w:t>
      </w:r>
    </w:p>
    <w:p w:rsidR="00000000" w:rsidRDefault="00375157">
      <w:pPr>
        <w:pStyle w:val="HangIndent0"/>
      </w:pPr>
    </w:p>
    <w:p w:rsidR="00000000" w:rsidRDefault="00375157">
      <w:pPr>
        <w:pStyle w:val="HangIndent0"/>
      </w:pPr>
      <w:r>
        <w:t>*</w:t>
      </w:r>
      <w:r>
        <w:tab/>
        <w:t>Coles Myer (1982) Fund, as at 30 June 1995, in a report dated 16 November 1995, by Mr W.E. Walker FIAA of William M. Mercer Pty. Ltd.</w:t>
      </w:r>
    </w:p>
    <w:p w:rsidR="00000000" w:rsidRDefault="00375157">
      <w:pPr>
        <w:ind w:left="110"/>
      </w:pPr>
    </w:p>
    <w:p w:rsidR="00000000" w:rsidRDefault="00375157">
      <w:pPr>
        <w:ind w:left="110"/>
      </w:pPr>
      <w:r>
        <w:t>Actuarial</w:t>
      </w:r>
      <w:r>
        <w:t xml:space="preserve"> assessments are not required for the other superannuation funds.</w:t>
      </w:r>
    </w:p>
    <w:p w:rsidR="00000000" w:rsidRDefault="00375157">
      <w:pPr>
        <w:ind w:left="110"/>
      </w:pPr>
    </w:p>
    <w:p w:rsidR="00000000" w:rsidRDefault="00375157">
      <w:pPr>
        <w:ind w:left="110"/>
      </w:pPr>
      <w:r>
        <w:t>At balance date, the market value of the fund assets available after meeting all other liabilities was sufficient to satisfy all benefits that would have been vested under each defined benefit fund in the event of:</w:t>
      </w:r>
    </w:p>
    <w:p w:rsidR="00000000" w:rsidRDefault="00375157">
      <w:pPr>
        <w:ind w:left="110"/>
      </w:pPr>
    </w:p>
    <w:p w:rsidR="00000000" w:rsidRDefault="00375157">
      <w:pPr>
        <w:ind w:left="110"/>
      </w:pPr>
      <w:r>
        <w:t>*</w:t>
      </w:r>
      <w:r>
        <w:tab/>
        <w:t>Termination of the fund;</w:t>
      </w:r>
    </w:p>
    <w:p w:rsidR="00000000" w:rsidRDefault="00375157">
      <w:pPr>
        <w:ind w:left="110"/>
      </w:pPr>
    </w:p>
    <w:p w:rsidR="00000000" w:rsidRDefault="00375157">
      <w:pPr>
        <w:pStyle w:val="HangIndent0"/>
      </w:pPr>
      <w:r>
        <w:t>*</w:t>
      </w:r>
      <w:r>
        <w:tab/>
        <w:t>Voluntary termination of the employment of each fund member on the initiative of that employee; or</w:t>
      </w:r>
    </w:p>
    <w:p w:rsidR="00000000" w:rsidRDefault="00375157">
      <w:pPr>
        <w:ind w:left="110"/>
      </w:pPr>
    </w:p>
    <w:p w:rsidR="00000000" w:rsidRDefault="00375157">
      <w:pPr>
        <w:ind w:left="110"/>
      </w:pPr>
      <w:r>
        <w:t>*</w:t>
      </w:r>
      <w:r>
        <w:tab/>
        <w:t>Compulsory termination of the employment of each member by the CML Group.</w:t>
      </w:r>
    </w:p>
    <w:p w:rsidR="00000000" w:rsidRDefault="00375157">
      <w:pPr>
        <w:ind w:left="110"/>
      </w:pPr>
    </w:p>
    <w:p w:rsidR="00000000" w:rsidRDefault="00375157">
      <w:pPr>
        <w:ind w:left="110"/>
      </w:pPr>
      <w:r>
        <w:t xml:space="preserve">The accrued </w:t>
      </w:r>
      <w:r>
        <w:t>benefits, the fund assets at net market value, and the vested benefits of each of CML's defined benefit funds are as follows:</w:t>
      </w:r>
    </w:p>
    <w:p w:rsidR="00000000" w:rsidRDefault="00375157">
      <w:pPr>
        <w:ind w:left="110"/>
      </w:pPr>
    </w:p>
    <w:tbl>
      <w:tblPr>
        <w:tblW w:w="0" w:type="auto"/>
        <w:tblInd w:w="-74" w:type="dxa"/>
        <w:tblLayout w:type="fixed"/>
        <w:tblCellMar>
          <w:left w:w="28" w:type="dxa"/>
          <w:right w:w="28" w:type="dxa"/>
        </w:tblCellMar>
        <w:tblLook w:val="0000"/>
      </w:tblPr>
      <w:tblGrid>
        <w:gridCol w:w="4536"/>
        <w:gridCol w:w="1"/>
        <w:gridCol w:w="1280"/>
        <w:gridCol w:w="1281"/>
        <w:gridCol w:w="1"/>
        <w:gridCol w:w="1280"/>
        <w:gridCol w:w="1281"/>
        <w:gridCol w:w="1"/>
        <w:gridCol w:w="1280"/>
        <w:gridCol w:w="1281"/>
      </w:tblGrid>
      <w:tr w:rsidR="00000000">
        <w:tblPrEx>
          <w:tblCellMar>
            <w:top w:w="0" w:type="dxa"/>
            <w:bottom w:w="0" w:type="dxa"/>
          </w:tblCellMar>
        </w:tblPrEx>
        <w:trPr>
          <w:cantSplit/>
        </w:trPr>
        <w:tc>
          <w:tcPr>
            <w:tcW w:w="4536" w:type="dxa"/>
          </w:tcPr>
          <w:p w:rsidR="00000000" w:rsidRDefault="00375157">
            <w:pPr>
              <w:ind w:left="187"/>
              <w:rPr>
                <w:b/>
              </w:rPr>
            </w:pPr>
          </w:p>
        </w:tc>
        <w:tc>
          <w:tcPr>
            <w:tcW w:w="2562" w:type="dxa"/>
            <w:hMerge w:val="restart"/>
          </w:tcPr>
          <w:p w:rsidR="00000000" w:rsidRDefault="00375157">
            <w:pPr>
              <w:jc w:val="center"/>
              <w:rPr>
                <w:b/>
              </w:rPr>
            </w:pPr>
            <w:r>
              <w:rPr>
                <w:b/>
              </w:rPr>
              <w:t xml:space="preserve"> Coles Myer</w:t>
            </w:r>
          </w:p>
        </w:tc>
        <w:tc>
          <w:tcPr>
            <w:gridSpan w:val="2"/>
            <w:hMerge/>
          </w:tcPr>
          <w:p w:rsidR="00000000" w:rsidRDefault="00375157">
            <w:pPr>
              <w:jc w:val="center"/>
              <w:rPr>
                <w:b/>
              </w:rPr>
            </w:pPr>
          </w:p>
        </w:tc>
        <w:tc>
          <w:tcPr>
            <w:tcW w:w="2562" w:type="dxa"/>
            <w:hMerge w:val="restart"/>
          </w:tcPr>
          <w:p w:rsidR="00000000" w:rsidRDefault="00375157">
            <w:pPr>
              <w:jc w:val="center"/>
            </w:pPr>
            <w:r>
              <w:rPr>
                <w:b/>
              </w:rPr>
              <w:t xml:space="preserve"> Coles Myer</w:t>
            </w:r>
          </w:p>
        </w:tc>
        <w:tc>
          <w:tcPr>
            <w:gridSpan w:val="2"/>
            <w:hMerge/>
          </w:tcPr>
          <w:p w:rsidR="00000000" w:rsidRDefault="00375157">
            <w:pPr>
              <w:jc w:val="center"/>
              <w:rPr>
                <w:b/>
              </w:rPr>
            </w:pPr>
          </w:p>
        </w:tc>
        <w:tc>
          <w:tcPr>
            <w:tcW w:w="1281" w:type="dxa"/>
            <w:gridSpan w:val="2"/>
          </w:tcPr>
          <w:p w:rsidR="00000000" w:rsidRDefault="00375157">
            <w:pPr>
              <w:jc w:val="right"/>
              <w:rPr>
                <w:b/>
              </w:rPr>
            </w:pPr>
          </w:p>
        </w:tc>
        <w:tc>
          <w:tcPr>
            <w:tcW w:w="1281" w:type="dxa"/>
          </w:tcPr>
          <w:p w:rsidR="00000000" w:rsidRDefault="00375157">
            <w:pPr>
              <w:jc w:val="right"/>
            </w:pPr>
          </w:p>
        </w:tc>
      </w:tr>
      <w:tr w:rsidR="00000000">
        <w:tblPrEx>
          <w:tblCellMar>
            <w:top w:w="0" w:type="dxa"/>
            <w:bottom w:w="0" w:type="dxa"/>
          </w:tblCellMar>
        </w:tblPrEx>
        <w:trPr>
          <w:cantSplit/>
        </w:trPr>
        <w:tc>
          <w:tcPr>
            <w:tcW w:w="4536" w:type="dxa"/>
          </w:tcPr>
          <w:p w:rsidR="00000000" w:rsidRDefault="00375157">
            <w:pPr>
              <w:ind w:left="187"/>
              <w:rPr>
                <w:b/>
              </w:rPr>
            </w:pPr>
          </w:p>
        </w:tc>
        <w:tc>
          <w:tcPr>
            <w:tcW w:w="2562" w:type="dxa"/>
            <w:hMerge w:val="restart"/>
          </w:tcPr>
          <w:p w:rsidR="00000000" w:rsidRDefault="00375157">
            <w:pPr>
              <w:jc w:val="center"/>
              <w:rPr>
                <w:b/>
              </w:rPr>
            </w:pPr>
            <w:r>
              <w:rPr>
                <w:b/>
              </w:rPr>
              <w:t xml:space="preserve"> Superannuation Fund</w:t>
            </w:r>
          </w:p>
        </w:tc>
        <w:tc>
          <w:tcPr>
            <w:gridSpan w:val="2"/>
            <w:hMerge/>
          </w:tcPr>
          <w:p w:rsidR="00000000" w:rsidRDefault="00375157">
            <w:pPr>
              <w:jc w:val="center"/>
              <w:rPr>
                <w:b/>
              </w:rPr>
            </w:pPr>
          </w:p>
        </w:tc>
        <w:tc>
          <w:tcPr>
            <w:tcW w:w="2562" w:type="dxa"/>
            <w:hMerge w:val="restart"/>
          </w:tcPr>
          <w:p w:rsidR="00000000" w:rsidRDefault="00375157">
            <w:pPr>
              <w:jc w:val="center"/>
              <w:rPr>
                <w:b/>
              </w:rPr>
            </w:pPr>
            <w:r>
              <w:rPr>
                <w:b/>
              </w:rPr>
              <w:t xml:space="preserve"> (1982)Fund</w:t>
            </w:r>
          </w:p>
        </w:tc>
        <w:tc>
          <w:tcPr>
            <w:gridSpan w:val="2"/>
            <w:hMerge/>
          </w:tcPr>
          <w:p w:rsidR="00000000" w:rsidRDefault="00375157">
            <w:pPr>
              <w:jc w:val="center"/>
              <w:rPr>
                <w:b/>
              </w:rPr>
            </w:pPr>
          </w:p>
        </w:tc>
        <w:tc>
          <w:tcPr>
            <w:tcW w:w="2562" w:type="dxa"/>
            <w:hMerge w:val="restart"/>
          </w:tcPr>
          <w:p w:rsidR="00000000" w:rsidRDefault="00375157">
            <w:pPr>
              <w:jc w:val="center"/>
            </w:pPr>
            <w:r>
              <w:rPr>
                <w:b/>
              </w:rPr>
              <w:t xml:space="preserve"> Total</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4536" w:type="dxa"/>
          </w:tcPr>
          <w:p w:rsidR="00000000" w:rsidRDefault="00375157">
            <w:pPr>
              <w:ind w:left="187"/>
            </w:pPr>
          </w:p>
        </w:tc>
        <w:tc>
          <w:tcPr>
            <w:tcW w:w="1281" w:type="dxa"/>
            <w:gridSpan w:val="2"/>
          </w:tcPr>
          <w:p w:rsidR="00000000" w:rsidRDefault="00375157">
            <w:pPr>
              <w:jc w:val="right"/>
              <w:rPr>
                <w:b/>
              </w:rPr>
            </w:pPr>
            <w:r>
              <w:rPr>
                <w:b/>
              </w:rPr>
              <w:t>1998</w:t>
            </w:r>
          </w:p>
        </w:tc>
        <w:tc>
          <w:tcPr>
            <w:tcW w:w="1281" w:type="dxa"/>
          </w:tcPr>
          <w:p w:rsidR="00000000" w:rsidRDefault="00375157">
            <w:pPr>
              <w:jc w:val="right"/>
            </w:pPr>
            <w:r>
              <w:t>1997</w:t>
            </w:r>
          </w:p>
        </w:tc>
        <w:tc>
          <w:tcPr>
            <w:tcW w:w="1281" w:type="dxa"/>
            <w:gridSpan w:val="2"/>
          </w:tcPr>
          <w:p w:rsidR="00000000" w:rsidRDefault="00375157">
            <w:pPr>
              <w:jc w:val="right"/>
              <w:rPr>
                <w:b/>
              </w:rPr>
            </w:pPr>
            <w:r>
              <w:rPr>
                <w:b/>
              </w:rPr>
              <w:t>1998</w:t>
            </w:r>
          </w:p>
        </w:tc>
        <w:tc>
          <w:tcPr>
            <w:tcW w:w="1281" w:type="dxa"/>
          </w:tcPr>
          <w:p w:rsidR="00000000" w:rsidRDefault="00375157">
            <w:pPr>
              <w:jc w:val="right"/>
            </w:pPr>
            <w:r>
              <w:t>1997</w:t>
            </w:r>
          </w:p>
        </w:tc>
        <w:tc>
          <w:tcPr>
            <w:tcW w:w="1281" w:type="dxa"/>
            <w:gridSpan w:val="2"/>
          </w:tcPr>
          <w:p w:rsidR="00000000" w:rsidRDefault="00375157">
            <w:pPr>
              <w:jc w:val="right"/>
              <w:rPr>
                <w:b/>
              </w:rPr>
            </w:pPr>
            <w:r>
              <w:rPr>
                <w:b/>
              </w:rPr>
              <w:t>1998</w:t>
            </w:r>
          </w:p>
        </w:tc>
        <w:tc>
          <w:tcPr>
            <w:tcW w:w="1281" w:type="dxa"/>
          </w:tcPr>
          <w:p w:rsidR="00000000" w:rsidRDefault="00375157">
            <w:pPr>
              <w:jc w:val="right"/>
            </w:pPr>
            <w:r>
              <w:t>1997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375157">
            <w:pPr>
              <w:ind w:left="187"/>
            </w:pPr>
            <w:r>
              <w:rPr>
                <w:vanish/>
              </w:rPr>
              <w:t>[SULON]</w:t>
            </w:r>
            <w:r>
              <w:t>At the last actuarial assessment date:</w:t>
            </w:r>
          </w:p>
        </w:tc>
        <w:tc>
          <w:tcPr>
            <w:tcW w:w="1281" w:type="dxa"/>
            <w:gridSpan w:val="2"/>
            <w:tcBorders>
              <w:bottom w:val="single" w:sz="18" w:space="0" w:color="auto"/>
            </w:tcBorders>
          </w:tcPr>
          <w:p w:rsidR="00000000" w:rsidRDefault="00375157">
            <w:pPr>
              <w:jc w:val="right"/>
              <w:rPr>
                <w:b/>
              </w:rPr>
            </w:pPr>
            <w:r>
              <w:rPr>
                <w:b/>
              </w:rPr>
              <w:t>$M</w:t>
            </w:r>
          </w:p>
        </w:tc>
        <w:tc>
          <w:tcPr>
            <w:tcW w:w="1281" w:type="dxa"/>
            <w:tcBorders>
              <w:bottom w:val="single" w:sz="18" w:space="0" w:color="auto"/>
            </w:tcBorders>
          </w:tcPr>
          <w:p w:rsidR="00000000" w:rsidRDefault="00375157">
            <w:pPr>
              <w:jc w:val="right"/>
            </w:pPr>
            <w:r>
              <w:t>$M</w:t>
            </w:r>
          </w:p>
        </w:tc>
        <w:tc>
          <w:tcPr>
            <w:tcW w:w="1281" w:type="dxa"/>
            <w:gridSpan w:val="2"/>
            <w:tcBorders>
              <w:bottom w:val="single" w:sz="18" w:space="0" w:color="auto"/>
            </w:tcBorders>
          </w:tcPr>
          <w:p w:rsidR="00000000" w:rsidRDefault="00375157">
            <w:pPr>
              <w:jc w:val="right"/>
              <w:rPr>
                <w:b/>
              </w:rPr>
            </w:pPr>
            <w:r>
              <w:rPr>
                <w:b/>
              </w:rPr>
              <w:t>$M</w:t>
            </w:r>
          </w:p>
        </w:tc>
        <w:tc>
          <w:tcPr>
            <w:tcW w:w="1281" w:type="dxa"/>
            <w:tcBorders>
              <w:bottom w:val="single" w:sz="18" w:space="0" w:color="auto"/>
            </w:tcBorders>
          </w:tcPr>
          <w:p w:rsidR="00000000" w:rsidRDefault="00375157">
            <w:pPr>
              <w:jc w:val="right"/>
            </w:pPr>
            <w:r>
              <w:t>$M</w:t>
            </w:r>
          </w:p>
        </w:tc>
        <w:tc>
          <w:tcPr>
            <w:tcW w:w="1281" w:type="dxa"/>
            <w:gridSpan w:val="2"/>
            <w:tcBorders>
              <w:bottom w:val="single" w:sz="18" w:space="0" w:color="auto"/>
            </w:tcBorders>
          </w:tcPr>
          <w:p w:rsidR="00000000" w:rsidRDefault="00375157">
            <w:pPr>
              <w:jc w:val="right"/>
              <w:rPr>
                <w:b/>
              </w:rPr>
            </w:pPr>
            <w:r>
              <w:rPr>
                <w:b/>
              </w:rPr>
              <w:t>$M</w:t>
            </w:r>
          </w:p>
        </w:tc>
        <w:tc>
          <w:tcPr>
            <w:tcW w:w="1281"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4536" w:type="dxa"/>
          </w:tcPr>
          <w:p w:rsidR="00000000" w:rsidRDefault="00375157">
            <w:pPr>
              <w:ind w:left="187"/>
            </w:pPr>
            <w:r>
              <w:t>Net market value of fund assets</w:t>
            </w:r>
          </w:p>
        </w:tc>
        <w:tc>
          <w:tcPr>
            <w:tcW w:w="1281" w:type="dxa"/>
            <w:gridSpan w:val="2"/>
          </w:tcPr>
          <w:p w:rsidR="00000000" w:rsidRDefault="00375157">
            <w:pPr>
              <w:jc w:val="right"/>
              <w:rPr>
                <w:b/>
              </w:rPr>
            </w:pPr>
            <w:r>
              <w:rPr>
                <w:b/>
              </w:rPr>
              <w:t>768.7</w:t>
            </w:r>
          </w:p>
        </w:tc>
        <w:tc>
          <w:tcPr>
            <w:tcW w:w="1281" w:type="dxa"/>
          </w:tcPr>
          <w:p w:rsidR="00000000" w:rsidRDefault="00375157">
            <w:pPr>
              <w:jc w:val="right"/>
            </w:pPr>
            <w:r>
              <w:t>656.7</w:t>
            </w:r>
          </w:p>
        </w:tc>
        <w:tc>
          <w:tcPr>
            <w:tcW w:w="1281" w:type="dxa"/>
            <w:gridSpan w:val="2"/>
          </w:tcPr>
          <w:p w:rsidR="00000000" w:rsidRDefault="00375157">
            <w:pPr>
              <w:jc w:val="right"/>
              <w:rPr>
                <w:b/>
              </w:rPr>
            </w:pPr>
            <w:r>
              <w:rPr>
                <w:b/>
              </w:rPr>
              <w:t>7.8</w:t>
            </w:r>
          </w:p>
        </w:tc>
        <w:tc>
          <w:tcPr>
            <w:tcW w:w="1281" w:type="dxa"/>
          </w:tcPr>
          <w:p w:rsidR="00000000" w:rsidRDefault="00375157">
            <w:pPr>
              <w:jc w:val="right"/>
            </w:pPr>
            <w:r>
              <w:t>7.8</w:t>
            </w:r>
          </w:p>
        </w:tc>
        <w:tc>
          <w:tcPr>
            <w:tcW w:w="1281" w:type="dxa"/>
            <w:gridSpan w:val="2"/>
          </w:tcPr>
          <w:p w:rsidR="00000000" w:rsidRDefault="00375157">
            <w:pPr>
              <w:jc w:val="right"/>
              <w:rPr>
                <w:b/>
              </w:rPr>
            </w:pPr>
            <w:r>
              <w:rPr>
                <w:b/>
              </w:rPr>
              <w:t>776.5</w:t>
            </w:r>
          </w:p>
        </w:tc>
        <w:tc>
          <w:tcPr>
            <w:tcW w:w="1281" w:type="dxa"/>
          </w:tcPr>
          <w:p w:rsidR="00000000" w:rsidRDefault="00375157">
            <w:pPr>
              <w:jc w:val="right"/>
            </w:pPr>
            <w:r>
              <w:t>664.5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375157">
            <w:pPr>
              <w:ind w:left="187"/>
            </w:pPr>
            <w:r>
              <w:rPr>
                <w:vanish/>
              </w:rPr>
              <w:t>[SULON]</w:t>
            </w:r>
            <w:r>
              <w:t>Accrued benefits</w:t>
            </w:r>
          </w:p>
        </w:tc>
        <w:tc>
          <w:tcPr>
            <w:tcW w:w="1281" w:type="dxa"/>
            <w:gridSpan w:val="2"/>
            <w:tcBorders>
              <w:bottom w:val="single" w:sz="18" w:space="0" w:color="auto"/>
            </w:tcBorders>
          </w:tcPr>
          <w:p w:rsidR="00000000" w:rsidRDefault="00375157">
            <w:pPr>
              <w:jc w:val="right"/>
              <w:rPr>
                <w:b/>
              </w:rPr>
            </w:pPr>
            <w:r>
              <w:rPr>
                <w:b/>
              </w:rPr>
              <w:t>669.0</w:t>
            </w:r>
          </w:p>
        </w:tc>
        <w:tc>
          <w:tcPr>
            <w:tcW w:w="1281" w:type="dxa"/>
            <w:tcBorders>
              <w:bottom w:val="single" w:sz="18" w:space="0" w:color="auto"/>
            </w:tcBorders>
          </w:tcPr>
          <w:p w:rsidR="00000000" w:rsidRDefault="00375157">
            <w:pPr>
              <w:jc w:val="right"/>
            </w:pPr>
            <w:r>
              <w:t>629.0</w:t>
            </w:r>
          </w:p>
        </w:tc>
        <w:tc>
          <w:tcPr>
            <w:tcW w:w="1281" w:type="dxa"/>
            <w:gridSpan w:val="2"/>
            <w:tcBorders>
              <w:bottom w:val="single" w:sz="18" w:space="0" w:color="auto"/>
            </w:tcBorders>
          </w:tcPr>
          <w:p w:rsidR="00000000" w:rsidRDefault="00375157">
            <w:pPr>
              <w:jc w:val="right"/>
              <w:rPr>
                <w:b/>
              </w:rPr>
            </w:pPr>
            <w:r>
              <w:rPr>
                <w:b/>
              </w:rPr>
              <w:t>7.4</w:t>
            </w:r>
          </w:p>
        </w:tc>
        <w:tc>
          <w:tcPr>
            <w:tcW w:w="1281" w:type="dxa"/>
            <w:tcBorders>
              <w:bottom w:val="single" w:sz="18" w:space="0" w:color="auto"/>
            </w:tcBorders>
          </w:tcPr>
          <w:p w:rsidR="00000000" w:rsidRDefault="00375157">
            <w:pPr>
              <w:jc w:val="right"/>
            </w:pPr>
            <w:r>
              <w:t>7.4</w:t>
            </w:r>
          </w:p>
        </w:tc>
        <w:tc>
          <w:tcPr>
            <w:tcW w:w="1281" w:type="dxa"/>
            <w:gridSpan w:val="2"/>
            <w:tcBorders>
              <w:bottom w:val="single" w:sz="18" w:space="0" w:color="auto"/>
            </w:tcBorders>
          </w:tcPr>
          <w:p w:rsidR="00000000" w:rsidRDefault="00375157">
            <w:pPr>
              <w:jc w:val="right"/>
              <w:rPr>
                <w:b/>
              </w:rPr>
            </w:pPr>
            <w:r>
              <w:rPr>
                <w:b/>
              </w:rPr>
              <w:t>676.4</w:t>
            </w:r>
          </w:p>
        </w:tc>
        <w:tc>
          <w:tcPr>
            <w:tcW w:w="1281" w:type="dxa"/>
            <w:tcBorders>
              <w:bottom w:val="single" w:sz="18" w:space="0" w:color="auto"/>
            </w:tcBorders>
          </w:tcPr>
          <w:p w:rsidR="00000000" w:rsidRDefault="00375157">
            <w:pPr>
              <w:jc w:val="right"/>
            </w:pPr>
            <w:r>
              <w:t>636.4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375157">
            <w:pPr>
              <w:ind w:left="187"/>
            </w:pPr>
            <w:r>
              <w:rPr>
                <w:vanish/>
              </w:rPr>
              <w:t>[DULON]</w:t>
            </w:r>
            <w:r>
              <w:t>Excess of fund assets over accrued</w:t>
            </w:r>
            <w:r>
              <w:t xml:space="preserve"> benefits</w:t>
            </w:r>
          </w:p>
        </w:tc>
        <w:tc>
          <w:tcPr>
            <w:tcW w:w="1281" w:type="dxa"/>
            <w:gridSpan w:val="2"/>
            <w:tcBorders>
              <w:bottom w:val="double" w:sz="18" w:space="0" w:color="auto"/>
            </w:tcBorders>
          </w:tcPr>
          <w:p w:rsidR="00000000" w:rsidRDefault="00375157">
            <w:pPr>
              <w:jc w:val="right"/>
              <w:rPr>
                <w:b/>
              </w:rPr>
            </w:pPr>
            <w:r>
              <w:rPr>
                <w:b/>
              </w:rPr>
              <w:t>99.7</w:t>
            </w:r>
          </w:p>
        </w:tc>
        <w:tc>
          <w:tcPr>
            <w:tcW w:w="1281" w:type="dxa"/>
            <w:tcBorders>
              <w:bottom w:val="double" w:sz="18" w:space="0" w:color="auto"/>
            </w:tcBorders>
          </w:tcPr>
          <w:p w:rsidR="00000000" w:rsidRDefault="00375157">
            <w:pPr>
              <w:jc w:val="right"/>
            </w:pPr>
            <w:r>
              <w:t>27.7</w:t>
            </w:r>
          </w:p>
        </w:tc>
        <w:tc>
          <w:tcPr>
            <w:tcW w:w="1281" w:type="dxa"/>
            <w:gridSpan w:val="2"/>
            <w:tcBorders>
              <w:bottom w:val="double" w:sz="18" w:space="0" w:color="auto"/>
            </w:tcBorders>
          </w:tcPr>
          <w:p w:rsidR="00000000" w:rsidRDefault="00375157">
            <w:pPr>
              <w:jc w:val="right"/>
              <w:rPr>
                <w:b/>
              </w:rPr>
            </w:pPr>
            <w:r>
              <w:rPr>
                <w:b/>
              </w:rPr>
              <w:t>0.4</w:t>
            </w:r>
          </w:p>
        </w:tc>
        <w:tc>
          <w:tcPr>
            <w:tcW w:w="1281" w:type="dxa"/>
            <w:tcBorders>
              <w:bottom w:val="double" w:sz="18" w:space="0" w:color="auto"/>
            </w:tcBorders>
          </w:tcPr>
          <w:p w:rsidR="00000000" w:rsidRDefault="00375157">
            <w:pPr>
              <w:jc w:val="right"/>
            </w:pPr>
            <w:r>
              <w:t>0.4</w:t>
            </w:r>
          </w:p>
        </w:tc>
        <w:tc>
          <w:tcPr>
            <w:tcW w:w="1281" w:type="dxa"/>
            <w:gridSpan w:val="2"/>
            <w:tcBorders>
              <w:bottom w:val="double" w:sz="18" w:space="0" w:color="auto"/>
            </w:tcBorders>
          </w:tcPr>
          <w:p w:rsidR="00000000" w:rsidRDefault="00375157">
            <w:pPr>
              <w:jc w:val="right"/>
              <w:rPr>
                <w:b/>
              </w:rPr>
            </w:pPr>
            <w:r>
              <w:rPr>
                <w:b/>
              </w:rPr>
              <w:t>100.1</w:t>
            </w:r>
          </w:p>
        </w:tc>
        <w:tc>
          <w:tcPr>
            <w:tcW w:w="1281" w:type="dxa"/>
            <w:tcBorders>
              <w:bottom w:val="double" w:sz="18" w:space="0" w:color="auto"/>
            </w:tcBorders>
          </w:tcPr>
          <w:p w:rsidR="00000000" w:rsidRDefault="00375157">
            <w:pPr>
              <w:jc w:val="right"/>
            </w:pPr>
            <w:r>
              <w:t>28.1</w:t>
            </w:r>
          </w:p>
        </w:tc>
      </w:tr>
      <w:tr w:rsidR="00000000">
        <w:tblPrEx>
          <w:tblCellMar>
            <w:top w:w="0" w:type="dxa"/>
            <w:bottom w:w="0" w:type="dxa"/>
          </w:tblCellMar>
        </w:tblPrEx>
        <w:trPr>
          <w:cantSplit/>
        </w:trPr>
        <w:tc>
          <w:tcPr>
            <w:tcW w:w="4536" w:type="dxa"/>
          </w:tcPr>
          <w:p w:rsidR="00000000" w:rsidRDefault="00375157">
            <w:pPr>
              <w:ind w:left="187"/>
            </w:pPr>
            <w:r>
              <w:t>At 30 June 1998 (30 June 1997):</w:t>
            </w:r>
          </w:p>
        </w:tc>
        <w:tc>
          <w:tcPr>
            <w:tcW w:w="1281" w:type="dxa"/>
            <w:gridSpan w:val="2"/>
          </w:tcPr>
          <w:p w:rsidR="00000000" w:rsidRDefault="00375157">
            <w:pPr>
              <w:ind w:left="110"/>
              <w:jc w:val="right"/>
              <w:rPr>
                <w:b/>
              </w:rPr>
            </w:pPr>
          </w:p>
        </w:tc>
        <w:tc>
          <w:tcPr>
            <w:tcW w:w="1281" w:type="dxa"/>
          </w:tcPr>
          <w:p w:rsidR="00000000" w:rsidRDefault="00375157">
            <w:pPr>
              <w:ind w:left="110"/>
              <w:jc w:val="right"/>
            </w:pPr>
          </w:p>
        </w:tc>
        <w:tc>
          <w:tcPr>
            <w:tcW w:w="1281" w:type="dxa"/>
            <w:gridSpan w:val="2"/>
          </w:tcPr>
          <w:p w:rsidR="00000000" w:rsidRDefault="00375157">
            <w:pPr>
              <w:ind w:left="110"/>
              <w:jc w:val="right"/>
              <w:rPr>
                <w:b/>
              </w:rPr>
            </w:pPr>
          </w:p>
        </w:tc>
        <w:tc>
          <w:tcPr>
            <w:tcW w:w="1281" w:type="dxa"/>
          </w:tcPr>
          <w:p w:rsidR="00000000" w:rsidRDefault="00375157">
            <w:pPr>
              <w:ind w:left="110"/>
              <w:jc w:val="right"/>
            </w:pPr>
          </w:p>
        </w:tc>
        <w:tc>
          <w:tcPr>
            <w:tcW w:w="1281" w:type="dxa"/>
            <w:gridSpan w:val="2"/>
          </w:tcPr>
          <w:p w:rsidR="00000000" w:rsidRDefault="00375157">
            <w:pPr>
              <w:ind w:left="110"/>
              <w:jc w:val="right"/>
              <w:rPr>
                <w:b/>
              </w:rPr>
            </w:pPr>
          </w:p>
        </w:tc>
        <w:tc>
          <w:tcPr>
            <w:tcW w:w="1281" w:type="dxa"/>
          </w:tcPr>
          <w:p w:rsidR="00000000" w:rsidRDefault="00375157">
            <w:pPr>
              <w:ind w:left="110"/>
              <w:jc w:val="right"/>
            </w:pPr>
          </w:p>
        </w:tc>
      </w:tr>
      <w:tr w:rsidR="00000000">
        <w:tblPrEx>
          <w:tblCellMar>
            <w:top w:w="0" w:type="dxa"/>
            <w:bottom w:w="0" w:type="dxa"/>
          </w:tblCellMar>
        </w:tblPrEx>
        <w:trPr>
          <w:cantSplit/>
        </w:trPr>
        <w:tc>
          <w:tcPr>
            <w:tcW w:w="4536" w:type="dxa"/>
          </w:tcPr>
          <w:p w:rsidR="00000000" w:rsidRDefault="00375157">
            <w:pPr>
              <w:ind w:left="187"/>
            </w:pPr>
            <w:r>
              <w:t>Not market value of fund assets</w:t>
            </w:r>
          </w:p>
        </w:tc>
        <w:tc>
          <w:tcPr>
            <w:tcW w:w="1281" w:type="dxa"/>
            <w:gridSpan w:val="2"/>
          </w:tcPr>
          <w:p w:rsidR="00000000" w:rsidRDefault="00375157">
            <w:pPr>
              <w:jc w:val="right"/>
              <w:rPr>
                <w:b/>
              </w:rPr>
            </w:pPr>
            <w:r>
              <w:rPr>
                <w:b/>
              </w:rPr>
              <w:t>846.7</w:t>
            </w:r>
          </w:p>
        </w:tc>
        <w:tc>
          <w:tcPr>
            <w:tcW w:w="1281" w:type="dxa"/>
          </w:tcPr>
          <w:p w:rsidR="00000000" w:rsidRDefault="00375157">
            <w:pPr>
              <w:jc w:val="right"/>
            </w:pPr>
            <w:r>
              <w:t>768.7</w:t>
            </w:r>
          </w:p>
        </w:tc>
        <w:tc>
          <w:tcPr>
            <w:tcW w:w="1281" w:type="dxa"/>
            <w:gridSpan w:val="2"/>
          </w:tcPr>
          <w:p w:rsidR="00000000" w:rsidRDefault="00375157">
            <w:pPr>
              <w:jc w:val="right"/>
              <w:rPr>
                <w:b/>
              </w:rPr>
            </w:pPr>
            <w:r>
              <w:rPr>
                <w:b/>
              </w:rPr>
              <w:t>4.6</w:t>
            </w:r>
          </w:p>
        </w:tc>
        <w:tc>
          <w:tcPr>
            <w:tcW w:w="1281" w:type="dxa"/>
          </w:tcPr>
          <w:p w:rsidR="00000000" w:rsidRDefault="00375157">
            <w:pPr>
              <w:jc w:val="right"/>
            </w:pPr>
            <w:r>
              <w:t>4.0</w:t>
            </w:r>
          </w:p>
        </w:tc>
        <w:tc>
          <w:tcPr>
            <w:tcW w:w="1281" w:type="dxa"/>
            <w:gridSpan w:val="2"/>
          </w:tcPr>
          <w:p w:rsidR="00000000" w:rsidRDefault="00375157">
            <w:pPr>
              <w:jc w:val="right"/>
              <w:rPr>
                <w:b/>
              </w:rPr>
            </w:pPr>
            <w:r>
              <w:rPr>
                <w:b/>
              </w:rPr>
              <w:t>851.3</w:t>
            </w:r>
          </w:p>
        </w:tc>
        <w:tc>
          <w:tcPr>
            <w:tcW w:w="1281" w:type="dxa"/>
          </w:tcPr>
          <w:p w:rsidR="00000000" w:rsidRDefault="00375157">
            <w:pPr>
              <w:jc w:val="right"/>
            </w:pPr>
            <w:r>
              <w:t>772.7</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375157">
            <w:pPr>
              <w:ind w:left="187"/>
            </w:pPr>
            <w:r>
              <w:rPr>
                <w:vanish/>
              </w:rPr>
              <w:t>[DULON]</w:t>
            </w:r>
            <w:r>
              <w:t>Vested benefits</w:t>
            </w:r>
          </w:p>
        </w:tc>
        <w:tc>
          <w:tcPr>
            <w:tcW w:w="1281" w:type="dxa"/>
            <w:gridSpan w:val="2"/>
            <w:tcBorders>
              <w:bottom w:val="double" w:sz="18" w:space="0" w:color="auto"/>
            </w:tcBorders>
          </w:tcPr>
          <w:p w:rsidR="00000000" w:rsidRDefault="00375157">
            <w:pPr>
              <w:jc w:val="right"/>
              <w:rPr>
                <w:b/>
              </w:rPr>
            </w:pPr>
            <w:r>
              <w:rPr>
                <w:b/>
              </w:rPr>
              <w:t>743.1</w:t>
            </w:r>
          </w:p>
        </w:tc>
        <w:tc>
          <w:tcPr>
            <w:tcW w:w="1281" w:type="dxa"/>
            <w:tcBorders>
              <w:bottom w:val="double" w:sz="18" w:space="0" w:color="auto"/>
            </w:tcBorders>
          </w:tcPr>
          <w:p w:rsidR="00000000" w:rsidRDefault="00375157">
            <w:pPr>
              <w:jc w:val="right"/>
            </w:pPr>
            <w:r>
              <w:t>664.7</w:t>
            </w:r>
          </w:p>
        </w:tc>
        <w:tc>
          <w:tcPr>
            <w:tcW w:w="1281" w:type="dxa"/>
            <w:gridSpan w:val="2"/>
            <w:tcBorders>
              <w:bottom w:val="double" w:sz="18" w:space="0" w:color="auto"/>
            </w:tcBorders>
          </w:tcPr>
          <w:p w:rsidR="00000000" w:rsidRDefault="00375157">
            <w:pPr>
              <w:jc w:val="right"/>
              <w:rPr>
                <w:b/>
              </w:rPr>
            </w:pPr>
            <w:r>
              <w:rPr>
                <w:b/>
              </w:rPr>
              <w:t>0.5</w:t>
            </w:r>
          </w:p>
        </w:tc>
        <w:tc>
          <w:tcPr>
            <w:tcW w:w="1281" w:type="dxa"/>
            <w:tcBorders>
              <w:bottom w:val="double" w:sz="18" w:space="0" w:color="auto"/>
            </w:tcBorders>
          </w:tcPr>
          <w:p w:rsidR="00000000" w:rsidRDefault="00375157">
            <w:pPr>
              <w:jc w:val="right"/>
            </w:pPr>
            <w:r>
              <w:t>0.6</w:t>
            </w:r>
          </w:p>
        </w:tc>
        <w:tc>
          <w:tcPr>
            <w:tcW w:w="1281" w:type="dxa"/>
            <w:gridSpan w:val="2"/>
            <w:tcBorders>
              <w:bottom w:val="double" w:sz="18" w:space="0" w:color="auto"/>
            </w:tcBorders>
          </w:tcPr>
          <w:p w:rsidR="00000000" w:rsidRDefault="00375157">
            <w:pPr>
              <w:jc w:val="right"/>
              <w:rPr>
                <w:b/>
              </w:rPr>
            </w:pPr>
            <w:r>
              <w:rPr>
                <w:b/>
              </w:rPr>
              <w:t>743.6</w:t>
            </w:r>
          </w:p>
        </w:tc>
        <w:tc>
          <w:tcPr>
            <w:tcW w:w="1281" w:type="dxa"/>
            <w:tcBorders>
              <w:bottom w:val="double" w:sz="18" w:space="0" w:color="auto"/>
            </w:tcBorders>
          </w:tcPr>
          <w:p w:rsidR="00000000" w:rsidRDefault="00375157">
            <w:pPr>
              <w:jc w:val="right"/>
            </w:pPr>
            <w:r>
              <w:t>665.3</w:t>
            </w:r>
          </w:p>
        </w:tc>
      </w:tr>
    </w:tbl>
    <w:p w:rsidR="00000000" w:rsidRDefault="00375157">
      <w:pPr>
        <w:ind w:left="110"/>
      </w:pPr>
    </w:p>
    <w:p w:rsidR="00000000" w:rsidRDefault="00375157">
      <w:pPr>
        <w:ind w:left="110"/>
      </w:pPr>
      <w:r>
        <w:t>Employer contributions to these defined benefit funds during the year amounted to $27.5 million (1997 839.3 million).</w:t>
      </w:r>
    </w:p>
    <w:p w:rsidR="00000000" w:rsidRDefault="00375157">
      <w:pPr>
        <w:ind w:left="110"/>
      </w:pPr>
    </w:p>
    <w:p w:rsidR="00000000" w:rsidRDefault="00375157">
      <w:pPr>
        <w:ind w:left="110"/>
      </w:pPr>
      <w:r>
        <w:t>Vested benefits are benefits which are not conditional upon continued membership of the fund or any factor, other than resignation from the fund.</w:t>
      </w:r>
    </w:p>
    <w:p w:rsidR="00000000" w:rsidRDefault="00375157">
      <w:pPr>
        <w:ind w:left="110"/>
      </w:pPr>
    </w:p>
    <w:tbl>
      <w:tblPr>
        <w:tblW w:w="0" w:type="auto"/>
        <w:tblLayout w:type="fixed"/>
        <w:tblLook w:val="0000"/>
      </w:tblPr>
      <w:tblGrid>
        <w:gridCol w:w="6"/>
        <w:gridCol w:w="6901"/>
        <w:gridCol w:w="6"/>
        <w:gridCol w:w="1"/>
        <w:gridCol w:w="1275"/>
        <w:gridCol w:w="6"/>
        <w:gridCol w:w="1276"/>
        <w:gridCol w:w="6"/>
        <w:gridCol w:w="1"/>
        <w:gridCol w:w="1280"/>
        <w:gridCol w:w="5"/>
        <w:gridCol w:w="1281"/>
        <w:gridCol w:w="6"/>
      </w:tblGrid>
      <w:tr w:rsidR="00000000">
        <w:tblPrEx>
          <w:tblCellMar>
            <w:top w:w="0" w:type="dxa"/>
            <w:bottom w:w="0" w:type="dxa"/>
          </w:tblCellMar>
        </w:tblPrEx>
        <w:trPr>
          <w:cantSplit/>
        </w:trPr>
        <w:tc>
          <w:tcPr>
            <w:tcW w:w="6913" w:type="dxa"/>
            <w:gridSpan w:val="3"/>
          </w:tcPr>
          <w:p w:rsidR="00000000" w:rsidRDefault="00375157">
            <w:pPr>
              <w:ind w:left="110"/>
            </w:pPr>
          </w:p>
        </w:tc>
        <w:tc>
          <w:tcPr>
            <w:tcW w:w="2564" w:type="dxa"/>
            <w:hMerge w:val="restart"/>
          </w:tcPr>
          <w:p w:rsidR="00000000" w:rsidRDefault="00375157">
            <w:pPr>
              <w:jc w:val="center"/>
            </w:pPr>
            <w:r>
              <w:rPr>
                <w:b/>
              </w:rPr>
              <w:t>CML Gr</w:t>
            </w:r>
            <w:r>
              <w:rPr>
                <w:b/>
              </w:rPr>
              <w:t xml:space="preserve">oup </w:t>
            </w:r>
          </w:p>
        </w:tc>
        <w:tc>
          <w:tcPr>
            <w:gridSpan w:val="4"/>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4"/>
            <w:hMerge/>
          </w:tcPr>
          <w:p w:rsidR="00000000" w:rsidRDefault="00375157">
            <w:pPr>
              <w:jc w:val="center"/>
              <w:rPr>
                <w:b/>
              </w:rPr>
            </w:pP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jc w:val="right"/>
              <w:rPr>
                <w:b/>
              </w:rPr>
            </w:pPr>
            <w:r>
              <w:rPr>
                <w:b/>
              </w:rPr>
              <w:t>1998</w:t>
            </w:r>
          </w:p>
        </w:tc>
        <w:tc>
          <w:tcPr>
            <w:tcW w:w="1282" w:type="dxa"/>
            <w:gridSpan w:val="2"/>
          </w:tcPr>
          <w:p w:rsidR="00000000" w:rsidRDefault="00375157">
            <w:pPr>
              <w:jc w:val="right"/>
            </w:pPr>
            <w:r>
              <w:t>1997</w:t>
            </w:r>
          </w:p>
        </w:tc>
        <w:tc>
          <w:tcPr>
            <w:tcW w:w="1282" w:type="dxa"/>
            <w:gridSpan w:val="3"/>
          </w:tcPr>
          <w:p w:rsidR="00000000" w:rsidRDefault="00375157">
            <w:pPr>
              <w:jc w:val="right"/>
              <w:rPr>
                <w:b/>
              </w:rPr>
            </w:pPr>
            <w:r>
              <w:rPr>
                <w:b/>
              </w:rPr>
              <w:t>1998</w:t>
            </w:r>
          </w:p>
        </w:tc>
        <w:tc>
          <w:tcPr>
            <w:tcW w:w="1282" w:type="dxa"/>
            <w:gridSpan w:val="2"/>
          </w:tcPr>
          <w:p w:rsidR="00000000" w:rsidRDefault="00375157">
            <w:pPr>
              <w:jc w:val="right"/>
            </w:pPr>
            <w:r>
              <w:t>1997</w:t>
            </w:r>
          </w:p>
        </w:tc>
      </w:tr>
      <w:tr w:rsidR="00000000">
        <w:tblPrEx>
          <w:tblCellMar>
            <w:top w:w="0" w:type="dxa"/>
            <w:bottom w:w="0" w:type="dxa"/>
          </w:tblCellMar>
        </w:tblPrEx>
        <w:trPr>
          <w:cantSplit/>
          <w:hidden/>
        </w:trPr>
        <w:tc>
          <w:tcPr>
            <w:tcW w:w="6913" w:type="dxa"/>
            <w:gridSpan w:val="3"/>
            <w:tcBorders>
              <w:bottom w:val="single" w:sz="18" w:space="0" w:color="auto"/>
            </w:tcBorders>
          </w:tcPr>
          <w:p w:rsidR="00000000" w:rsidRDefault="00375157">
            <w:pPr>
              <w:ind w:left="110"/>
            </w:pPr>
            <w:r>
              <w:rPr>
                <w:vanish/>
              </w:rPr>
              <w:t>[SULON]</w:t>
            </w:r>
          </w:p>
        </w:tc>
        <w:tc>
          <w:tcPr>
            <w:tcW w:w="1282" w:type="dxa"/>
            <w:gridSpan w:val="3"/>
            <w:tcBorders>
              <w:bottom w:val="single" w:sz="18" w:space="0" w:color="auto"/>
            </w:tcBorders>
          </w:tcPr>
          <w:p w:rsidR="00000000" w:rsidRDefault="00375157">
            <w:pPr>
              <w:jc w:val="right"/>
              <w:rPr>
                <w:b/>
              </w:rPr>
            </w:pPr>
            <w:r>
              <w:rPr>
                <w:b/>
              </w:rPr>
              <w:t>$M</w:t>
            </w:r>
          </w:p>
        </w:tc>
        <w:tc>
          <w:tcPr>
            <w:tcW w:w="1282" w:type="dxa"/>
            <w:gridSpan w:val="2"/>
            <w:tcBorders>
              <w:bottom w:val="single" w:sz="18" w:space="0" w:color="auto"/>
            </w:tcBorders>
          </w:tcPr>
          <w:p w:rsidR="00000000" w:rsidRDefault="00375157">
            <w:pPr>
              <w:jc w:val="right"/>
            </w:pPr>
            <w:r>
              <w:t>$M</w:t>
            </w:r>
          </w:p>
        </w:tc>
        <w:tc>
          <w:tcPr>
            <w:tcW w:w="1282" w:type="dxa"/>
            <w:gridSpan w:val="3"/>
            <w:tcBorders>
              <w:bottom w:val="single" w:sz="18" w:space="0" w:color="auto"/>
            </w:tcBorders>
          </w:tcPr>
          <w:p w:rsidR="00000000" w:rsidRDefault="00375157">
            <w:pPr>
              <w:jc w:val="right"/>
              <w:rPr>
                <w:b/>
              </w:rPr>
            </w:pPr>
            <w:r>
              <w:rPr>
                <w:b/>
              </w:rPr>
              <w:t>$M</w:t>
            </w:r>
          </w:p>
        </w:tc>
        <w:tc>
          <w:tcPr>
            <w:tcW w:w="1282" w:type="dxa"/>
            <w:gridSpan w:val="2"/>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pPr>
              <w:ind w:left="110"/>
            </w:pPr>
            <w:r>
              <w:rPr>
                <w:b/>
              </w:rPr>
              <w:t>28. LEASE EXPENDITURE COMMITMENTS</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Contracted non-cancellable lease expenditure commitments not provided for in</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these financial statements are as follows: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Operating leases: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 xml:space="preserve">    Not later than one year</w:t>
            </w:r>
          </w:p>
        </w:tc>
        <w:tc>
          <w:tcPr>
            <w:tcW w:w="1282" w:type="dxa"/>
            <w:gridSpan w:val="3"/>
          </w:tcPr>
          <w:p w:rsidR="00000000" w:rsidRDefault="00375157">
            <w:pPr>
              <w:jc w:val="right"/>
              <w:rPr>
                <w:b/>
              </w:rPr>
            </w:pPr>
            <w:r>
              <w:rPr>
                <w:b/>
              </w:rPr>
              <w:t>615.6</w:t>
            </w:r>
          </w:p>
        </w:tc>
        <w:tc>
          <w:tcPr>
            <w:tcW w:w="1282" w:type="dxa"/>
            <w:gridSpan w:val="2"/>
          </w:tcPr>
          <w:p w:rsidR="00000000" w:rsidRDefault="00375157">
            <w:pPr>
              <w:jc w:val="right"/>
            </w:pPr>
            <w:r>
              <w:t>571.0</w:t>
            </w:r>
          </w:p>
        </w:tc>
        <w:tc>
          <w:tcPr>
            <w:tcW w:w="1282" w:type="dxa"/>
            <w:gridSpan w:val="3"/>
          </w:tcPr>
          <w:p w:rsidR="00000000" w:rsidRDefault="00375157">
            <w:pPr>
              <w:jc w:val="right"/>
            </w:pPr>
            <w:r>
              <w:rPr>
                <w:b/>
              </w:rPr>
              <w:t>35.5</w:t>
            </w:r>
          </w:p>
        </w:tc>
        <w:tc>
          <w:tcPr>
            <w:tcW w:w="1282" w:type="dxa"/>
            <w:gridSpan w:val="2"/>
          </w:tcPr>
          <w:p w:rsidR="00000000" w:rsidRDefault="00375157">
            <w:pPr>
              <w:jc w:val="right"/>
            </w:pPr>
            <w:r>
              <w:t>33.5</w:t>
            </w:r>
          </w:p>
        </w:tc>
      </w:tr>
      <w:tr w:rsidR="00000000">
        <w:tblPrEx>
          <w:tblCellMar>
            <w:top w:w="0" w:type="dxa"/>
            <w:bottom w:w="0" w:type="dxa"/>
          </w:tblCellMar>
        </w:tblPrEx>
        <w:trPr>
          <w:cantSplit/>
        </w:trPr>
        <w:tc>
          <w:tcPr>
            <w:tcW w:w="6913" w:type="dxa"/>
            <w:gridSpan w:val="3"/>
          </w:tcPr>
          <w:p w:rsidR="00000000" w:rsidRDefault="00375157">
            <w:pPr>
              <w:ind w:left="110"/>
            </w:pPr>
            <w:r>
              <w:t xml:space="preserve">    Later than one year but not later than two years</w:t>
            </w:r>
          </w:p>
        </w:tc>
        <w:tc>
          <w:tcPr>
            <w:tcW w:w="1282" w:type="dxa"/>
            <w:gridSpan w:val="3"/>
          </w:tcPr>
          <w:p w:rsidR="00000000" w:rsidRDefault="00375157">
            <w:pPr>
              <w:jc w:val="right"/>
              <w:rPr>
                <w:b/>
              </w:rPr>
            </w:pPr>
            <w:r>
              <w:rPr>
                <w:b/>
              </w:rPr>
              <w:t>596.3</w:t>
            </w:r>
          </w:p>
        </w:tc>
        <w:tc>
          <w:tcPr>
            <w:tcW w:w="1282" w:type="dxa"/>
            <w:gridSpan w:val="2"/>
          </w:tcPr>
          <w:p w:rsidR="00000000" w:rsidRDefault="00375157">
            <w:pPr>
              <w:jc w:val="right"/>
            </w:pPr>
            <w:r>
              <w:t>556.0</w:t>
            </w:r>
          </w:p>
        </w:tc>
        <w:tc>
          <w:tcPr>
            <w:tcW w:w="1282" w:type="dxa"/>
            <w:gridSpan w:val="3"/>
          </w:tcPr>
          <w:p w:rsidR="00000000" w:rsidRDefault="00375157">
            <w:pPr>
              <w:jc w:val="right"/>
            </w:pPr>
            <w:r>
              <w:rPr>
                <w:b/>
              </w:rPr>
              <w:t>29.3</w:t>
            </w:r>
          </w:p>
        </w:tc>
        <w:tc>
          <w:tcPr>
            <w:tcW w:w="1282" w:type="dxa"/>
            <w:gridSpan w:val="2"/>
          </w:tcPr>
          <w:p w:rsidR="00000000" w:rsidRDefault="00375157">
            <w:pPr>
              <w:jc w:val="right"/>
            </w:pPr>
            <w:r>
              <w:t>32.2</w:t>
            </w:r>
          </w:p>
        </w:tc>
      </w:tr>
      <w:tr w:rsidR="00000000">
        <w:tblPrEx>
          <w:tblCellMar>
            <w:top w:w="0" w:type="dxa"/>
            <w:bottom w:w="0" w:type="dxa"/>
          </w:tblCellMar>
        </w:tblPrEx>
        <w:trPr>
          <w:cantSplit/>
        </w:trPr>
        <w:tc>
          <w:tcPr>
            <w:tcW w:w="6913" w:type="dxa"/>
            <w:gridSpan w:val="3"/>
          </w:tcPr>
          <w:p w:rsidR="00000000" w:rsidRDefault="00375157">
            <w:pPr>
              <w:ind w:left="110"/>
            </w:pPr>
            <w:r>
              <w:t xml:space="preserve">    Later than two years but not later than five years</w:t>
            </w:r>
          </w:p>
        </w:tc>
        <w:tc>
          <w:tcPr>
            <w:tcW w:w="1282" w:type="dxa"/>
            <w:gridSpan w:val="3"/>
          </w:tcPr>
          <w:p w:rsidR="00000000" w:rsidRDefault="00375157">
            <w:pPr>
              <w:jc w:val="right"/>
              <w:rPr>
                <w:b/>
              </w:rPr>
            </w:pPr>
            <w:r>
              <w:rPr>
                <w:b/>
              </w:rPr>
              <w:t>1,74</w:t>
            </w:r>
            <w:r>
              <w:rPr>
                <w:b/>
              </w:rPr>
              <w:t>7.5</w:t>
            </w:r>
          </w:p>
        </w:tc>
        <w:tc>
          <w:tcPr>
            <w:tcW w:w="1282" w:type="dxa"/>
            <w:gridSpan w:val="2"/>
          </w:tcPr>
          <w:p w:rsidR="00000000" w:rsidRDefault="00375157">
            <w:pPr>
              <w:jc w:val="right"/>
            </w:pPr>
            <w:r>
              <w:t>1,509.1</w:t>
            </w:r>
          </w:p>
        </w:tc>
        <w:tc>
          <w:tcPr>
            <w:tcW w:w="1282" w:type="dxa"/>
            <w:gridSpan w:val="3"/>
          </w:tcPr>
          <w:p w:rsidR="00000000" w:rsidRDefault="00375157">
            <w:pPr>
              <w:jc w:val="right"/>
            </w:pPr>
            <w:r>
              <w:rPr>
                <w:b/>
              </w:rPr>
              <w:t>56.1</w:t>
            </w:r>
          </w:p>
        </w:tc>
        <w:tc>
          <w:tcPr>
            <w:tcW w:w="1282" w:type="dxa"/>
            <w:gridSpan w:val="2"/>
          </w:tcPr>
          <w:p w:rsidR="00000000" w:rsidRDefault="00375157">
            <w:pPr>
              <w:jc w:val="right"/>
            </w:pPr>
            <w:r>
              <w:t>47.5</w:t>
            </w:r>
          </w:p>
        </w:tc>
      </w:tr>
      <w:tr w:rsidR="00000000">
        <w:tblPrEx>
          <w:tblCellMar>
            <w:top w:w="0" w:type="dxa"/>
            <w:bottom w:w="0" w:type="dxa"/>
          </w:tblCellMar>
        </w:tblPrEx>
        <w:trPr>
          <w:cantSplit/>
        </w:trPr>
        <w:tc>
          <w:tcPr>
            <w:tcW w:w="6913" w:type="dxa"/>
            <w:gridSpan w:val="3"/>
            <w:tcBorders>
              <w:bottom w:val="single" w:sz="18" w:space="0" w:color="auto"/>
            </w:tcBorders>
          </w:tcPr>
          <w:p w:rsidR="00000000" w:rsidRDefault="00375157">
            <w:pPr>
              <w:ind w:left="110"/>
            </w:pPr>
            <w:r>
              <w:t xml:space="preserve">    </w:t>
            </w:r>
            <w:r>
              <w:rPr>
                <w:vanish/>
              </w:rPr>
              <w:t>[SULON]</w:t>
            </w:r>
            <w:r>
              <w:t>Later than five years</w:t>
            </w:r>
          </w:p>
        </w:tc>
        <w:tc>
          <w:tcPr>
            <w:tcW w:w="1282" w:type="dxa"/>
            <w:gridSpan w:val="3"/>
            <w:tcBorders>
              <w:bottom w:val="single" w:sz="18" w:space="0" w:color="auto"/>
            </w:tcBorders>
          </w:tcPr>
          <w:p w:rsidR="00000000" w:rsidRDefault="00375157">
            <w:pPr>
              <w:jc w:val="right"/>
              <w:rPr>
                <w:b/>
              </w:rPr>
            </w:pPr>
            <w:r>
              <w:rPr>
                <w:b/>
              </w:rPr>
              <w:t>4,507.9</w:t>
            </w:r>
          </w:p>
        </w:tc>
        <w:tc>
          <w:tcPr>
            <w:tcW w:w="1282" w:type="dxa"/>
            <w:gridSpan w:val="2"/>
            <w:tcBorders>
              <w:bottom w:val="single" w:sz="18" w:space="0" w:color="auto"/>
            </w:tcBorders>
          </w:tcPr>
          <w:p w:rsidR="00000000" w:rsidRDefault="00375157">
            <w:pPr>
              <w:jc w:val="right"/>
            </w:pPr>
            <w:r>
              <w:t>4,284.7</w:t>
            </w:r>
          </w:p>
        </w:tc>
        <w:tc>
          <w:tcPr>
            <w:tcW w:w="1282" w:type="dxa"/>
            <w:gridSpan w:val="3"/>
            <w:tcBorders>
              <w:bottom w:val="single" w:sz="18" w:space="0" w:color="auto"/>
            </w:tcBorders>
          </w:tcPr>
          <w:p w:rsidR="00000000" w:rsidRDefault="00375157">
            <w:pPr>
              <w:jc w:val="right"/>
            </w:pPr>
            <w:r>
              <w:rPr>
                <w:b/>
              </w:rPr>
              <w:t>155.5</w:t>
            </w:r>
          </w:p>
        </w:tc>
        <w:tc>
          <w:tcPr>
            <w:tcW w:w="1282" w:type="dxa"/>
            <w:gridSpan w:val="2"/>
            <w:tcBorders>
              <w:bottom w:val="single" w:sz="18" w:space="0" w:color="auto"/>
            </w:tcBorders>
          </w:tcPr>
          <w:p w:rsidR="00000000" w:rsidRDefault="00375157">
            <w:pPr>
              <w:jc w:val="right"/>
            </w:pPr>
            <w:r>
              <w:t>170.8</w:t>
            </w:r>
          </w:p>
        </w:tc>
      </w:tr>
      <w:tr w:rsidR="00000000">
        <w:tblPrEx>
          <w:tblCellMar>
            <w:top w:w="0" w:type="dxa"/>
            <w:bottom w:w="0" w:type="dxa"/>
          </w:tblCellMar>
        </w:tblPrEx>
        <w:trPr>
          <w:cantSplit/>
          <w:hidden/>
        </w:trPr>
        <w:tc>
          <w:tcPr>
            <w:tcW w:w="6913" w:type="dxa"/>
            <w:gridSpan w:val="3"/>
            <w:tcBorders>
              <w:bottom w:val="double" w:sz="18" w:space="0" w:color="auto"/>
            </w:tcBorders>
          </w:tcPr>
          <w:p w:rsidR="00000000" w:rsidRDefault="00375157">
            <w:pPr>
              <w:ind w:left="110"/>
            </w:pPr>
            <w:r>
              <w:rPr>
                <w:vanish/>
              </w:rPr>
              <w:t>[DULON]</w:t>
            </w:r>
          </w:p>
        </w:tc>
        <w:tc>
          <w:tcPr>
            <w:tcW w:w="1282" w:type="dxa"/>
            <w:gridSpan w:val="3"/>
            <w:tcBorders>
              <w:bottom w:val="double" w:sz="18" w:space="0" w:color="auto"/>
            </w:tcBorders>
          </w:tcPr>
          <w:p w:rsidR="00000000" w:rsidRDefault="00375157">
            <w:pPr>
              <w:jc w:val="right"/>
              <w:rPr>
                <w:b/>
              </w:rPr>
            </w:pPr>
            <w:r>
              <w:rPr>
                <w:b/>
              </w:rPr>
              <w:t>7,467.3</w:t>
            </w:r>
          </w:p>
        </w:tc>
        <w:tc>
          <w:tcPr>
            <w:tcW w:w="1282" w:type="dxa"/>
            <w:gridSpan w:val="2"/>
            <w:tcBorders>
              <w:bottom w:val="double" w:sz="18" w:space="0" w:color="auto"/>
            </w:tcBorders>
          </w:tcPr>
          <w:p w:rsidR="00000000" w:rsidRDefault="00375157">
            <w:pPr>
              <w:jc w:val="right"/>
            </w:pPr>
            <w:r>
              <w:t>6,920.8</w:t>
            </w:r>
          </w:p>
        </w:tc>
        <w:tc>
          <w:tcPr>
            <w:tcW w:w="1282" w:type="dxa"/>
            <w:gridSpan w:val="3"/>
            <w:tcBorders>
              <w:bottom w:val="double" w:sz="18" w:space="0" w:color="auto"/>
            </w:tcBorders>
          </w:tcPr>
          <w:p w:rsidR="00000000" w:rsidRDefault="00375157">
            <w:pPr>
              <w:jc w:val="right"/>
            </w:pPr>
            <w:r>
              <w:rPr>
                <w:b/>
              </w:rPr>
              <w:t>276.4</w:t>
            </w:r>
          </w:p>
        </w:tc>
        <w:tc>
          <w:tcPr>
            <w:tcW w:w="1282" w:type="dxa"/>
            <w:gridSpan w:val="2"/>
            <w:tcBorders>
              <w:bottom w:val="double" w:sz="18" w:space="0" w:color="auto"/>
            </w:tcBorders>
          </w:tcPr>
          <w:p w:rsidR="00000000" w:rsidRDefault="00375157">
            <w:pPr>
              <w:jc w:val="right"/>
            </w:pPr>
            <w:r>
              <w:t>284.0</w:t>
            </w: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rPr>
                <w:b/>
              </w:rPr>
              <w:t>29. CAPITAL EXPENDITURE COMMITMENTS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Contracted capital expenditure commitments not provided for in these financial</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 xml:space="preserve">statements, which principally relate to building and fixture contracts for new </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stores and shopping centres are as follows: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 xml:space="preserve">    Not later than one year</w:t>
            </w:r>
          </w:p>
        </w:tc>
        <w:tc>
          <w:tcPr>
            <w:tcW w:w="1282" w:type="dxa"/>
            <w:gridSpan w:val="3"/>
          </w:tcPr>
          <w:p w:rsidR="00000000" w:rsidRDefault="00375157">
            <w:pPr>
              <w:jc w:val="right"/>
              <w:rPr>
                <w:b/>
              </w:rPr>
            </w:pPr>
            <w:r>
              <w:rPr>
                <w:b/>
              </w:rPr>
              <w:t>424.5</w:t>
            </w:r>
          </w:p>
        </w:tc>
        <w:tc>
          <w:tcPr>
            <w:tcW w:w="1282" w:type="dxa"/>
            <w:gridSpan w:val="2"/>
          </w:tcPr>
          <w:p w:rsidR="00000000" w:rsidRDefault="00375157">
            <w:pPr>
              <w:jc w:val="right"/>
            </w:pPr>
            <w:r>
              <w:t>237.0</w:t>
            </w:r>
          </w:p>
        </w:tc>
        <w:tc>
          <w:tcPr>
            <w:tcW w:w="1282" w:type="dxa"/>
            <w:gridSpan w:val="3"/>
          </w:tcPr>
          <w:p w:rsidR="00000000" w:rsidRDefault="00375157">
            <w:pPr>
              <w:jc w:val="right"/>
            </w:pPr>
            <w:r>
              <w:rPr>
                <w:b/>
              </w:rPr>
              <w:t>4.5</w:t>
            </w:r>
          </w:p>
        </w:tc>
        <w:tc>
          <w:tcPr>
            <w:tcW w:w="1282" w:type="dxa"/>
            <w:gridSpan w:val="2"/>
          </w:tcPr>
          <w:p w:rsidR="00000000" w:rsidRDefault="00375157">
            <w:pPr>
              <w:jc w:val="right"/>
            </w:pPr>
            <w:r>
              <w:t>1.5</w:t>
            </w:r>
          </w:p>
        </w:tc>
      </w:tr>
      <w:tr w:rsidR="00000000">
        <w:tblPrEx>
          <w:tblCellMar>
            <w:top w:w="0" w:type="dxa"/>
            <w:bottom w:w="0" w:type="dxa"/>
          </w:tblCellMar>
        </w:tblPrEx>
        <w:trPr>
          <w:cantSplit/>
        </w:trPr>
        <w:tc>
          <w:tcPr>
            <w:tcW w:w="6913" w:type="dxa"/>
            <w:gridSpan w:val="3"/>
          </w:tcPr>
          <w:p w:rsidR="00000000" w:rsidRDefault="00375157">
            <w:pPr>
              <w:ind w:left="110"/>
            </w:pPr>
            <w:r>
              <w:t xml:space="preserve">    Later t</w:t>
            </w:r>
            <w:r>
              <w:t>han one year but not later than two years</w:t>
            </w:r>
          </w:p>
        </w:tc>
        <w:tc>
          <w:tcPr>
            <w:tcW w:w="1282" w:type="dxa"/>
            <w:gridSpan w:val="3"/>
          </w:tcPr>
          <w:p w:rsidR="00000000" w:rsidRDefault="00375157">
            <w:pPr>
              <w:ind w:left="110"/>
              <w:jc w:val="right"/>
              <w:rPr>
                <w:b/>
              </w:rPr>
            </w:pPr>
          </w:p>
        </w:tc>
        <w:tc>
          <w:tcPr>
            <w:tcW w:w="1282" w:type="dxa"/>
            <w:gridSpan w:val="2"/>
          </w:tcPr>
          <w:p w:rsidR="00000000" w:rsidRDefault="00375157">
            <w:pPr>
              <w:jc w:val="right"/>
            </w:pPr>
            <w:r>
              <w:t>252.7</w:t>
            </w: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hidden/>
        </w:trPr>
        <w:tc>
          <w:tcPr>
            <w:tcW w:w="6913" w:type="dxa"/>
            <w:gridSpan w:val="3"/>
            <w:tcBorders>
              <w:bottom w:val="single" w:sz="18" w:space="0" w:color="auto"/>
            </w:tcBorders>
          </w:tcPr>
          <w:p w:rsidR="00000000" w:rsidRDefault="00375157">
            <w:pPr>
              <w:ind w:left="110"/>
            </w:pPr>
            <w:r>
              <w:rPr>
                <w:vanish/>
              </w:rPr>
              <w:t>[SULON]</w:t>
            </w:r>
            <w:r>
              <w:t xml:space="preserve">    Later than two years but not later than five years</w:t>
            </w:r>
          </w:p>
        </w:tc>
        <w:tc>
          <w:tcPr>
            <w:tcW w:w="1282" w:type="dxa"/>
            <w:gridSpan w:val="3"/>
            <w:tcBorders>
              <w:bottom w:val="single" w:sz="18" w:space="0" w:color="auto"/>
            </w:tcBorders>
          </w:tcPr>
          <w:p w:rsidR="00000000" w:rsidRDefault="00375157">
            <w:pPr>
              <w:ind w:left="110"/>
              <w:jc w:val="right"/>
              <w:rPr>
                <w:b/>
              </w:rPr>
            </w:pPr>
          </w:p>
        </w:tc>
        <w:tc>
          <w:tcPr>
            <w:tcW w:w="1282" w:type="dxa"/>
            <w:gridSpan w:val="2"/>
            <w:tcBorders>
              <w:bottom w:val="single" w:sz="18" w:space="0" w:color="auto"/>
            </w:tcBorders>
          </w:tcPr>
          <w:p w:rsidR="00000000" w:rsidRDefault="00375157">
            <w:pPr>
              <w:jc w:val="right"/>
            </w:pPr>
            <w:r>
              <w:t>3.0</w:t>
            </w:r>
          </w:p>
        </w:tc>
        <w:tc>
          <w:tcPr>
            <w:tcW w:w="1282" w:type="dxa"/>
            <w:gridSpan w:val="3"/>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gridSpan w:val="3"/>
            <w:tcBorders>
              <w:bottom w:val="double" w:sz="18" w:space="0" w:color="auto"/>
            </w:tcBorders>
          </w:tcPr>
          <w:p w:rsidR="00000000" w:rsidRDefault="00375157">
            <w:pPr>
              <w:ind w:left="110"/>
            </w:pPr>
            <w:r>
              <w:rPr>
                <w:vanish/>
              </w:rPr>
              <w:t>[DULON]</w:t>
            </w:r>
          </w:p>
        </w:tc>
        <w:tc>
          <w:tcPr>
            <w:tcW w:w="1282" w:type="dxa"/>
            <w:gridSpan w:val="3"/>
            <w:tcBorders>
              <w:bottom w:val="double" w:sz="18" w:space="0" w:color="auto"/>
            </w:tcBorders>
          </w:tcPr>
          <w:p w:rsidR="00000000" w:rsidRDefault="00375157">
            <w:pPr>
              <w:jc w:val="right"/>
              <w:rPr>
                <w:b/>
              </w:rPr>
            </w:pPr>
            <w:r>
              <w:rPr>
                <w:b/>
              </w:rPr>
              <w:t>424.5</w:t>
            </w:r>
          </w:p>
        </w:tc>
        <w:tc>
          <w:tcPr>
            <w:tcW w:w="1282" w:type="dxa"/>
            <w:gridSpan w:val="2"/>
            <w:tcBorders>
              <w:bottom w:val="double" w:sz="18" w:space="0" w:color="auto"/>
            </w:tcBorders>
          </w:tcPr>
          <w:p w:rsidR="00000000" w:rsidRDefault="00375157">
            <w:pPr>
              <w:jc w:val="right"/>
            </w:pPr>
            <w:r>
              <w:t>492.7</w:t>
            </w:r>
          </w:p>
        </w:tc>
        <w:tc>
          <w:tcPr>
            <w:tcW w:w="1282" w:type="dxa"/>
            <w:gridSpan w:val="3"/>
            <w:tcBorders>
              <w:bottom w:val="double" w:sz="18" w:space="0" w:color="auto"/>
            </w:tcBorders>
          </w:tcPr>
          <w:p w:rsidR="00000000" w:rsidRDefault="00375157">
            <w:pPr>
              <w:jc w:val="right"/>
            </w:pPr>
            <w:r>
              <w:rPr>
                <w:b/>
              </w:rPr>
              <w:t>4.5</w:t>
            </w:r>
          </w:p>
        </w:tc>
        <w:tc>
          <w:tcPr>
            <w:tcW w:w="1282" w:type="dxa"/>
            <w:gridSpan w:val="2"/>
            <w:tcBorders>
              <w:bottom w:val="double" w:sz="18" w:space="0" w:color="auto"/>
            </w:tcBorders>
          </w:tcPr>
          <w:p w:rsidR="00000000" w:rsidRDefault="00375157">
            <w:pPr>
              <w:jc w:val="right"/>
            </w:pPr>
            <w:r>
              <w:t>1.5</w:t>
            </w: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rPr>
                <w:b/>
              </w:rPr>
              <w:t>30. CONTINGENT LIABILITIES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 xml:space="preserve">Contingent liabilities at balance date, not otherwise provided for in these </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financial statements, are categorised as arising from:</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rPr>
                <w:b/>
              </w:rPr>
              <w:t>Guarantees</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cantSplit/>
        </w:trPr>
        <w:tc>
          <w:tcPr>
            <w:tcW w:w="6913" w:type="dxa"/>
            <w:gridSpan w:val="3"/>
          </w:tcPr>
          <w:p w:rsidR="00000000" w:rsidRDefault="00375157">
            <w:pPr>
              <w:ind w:left="110"/>
            </w:pPr>
            <w:r>
              <w:t>Trading guarantees.</w:t>
            </w:r>
          </w:p>
        </w:tc>
        <w:tc>
          <w:tcPr>
            <w:tcW w:w="1282" w:type="dxa"/>
            <w:gridSpan w:val="3"/>
          </w:tcPr>
          <w:p w:rsidR="00000000" w:rsidRDefault="00375157">
            <w:pPr>
              <w:jc w:val="right"/>
              <w:rPr>
                <w:b/>
              </w:rPr>
            </w:pPr>
            <w:r>
              <w:rPr>
                <w:b/>
              </w:rPr>
              <w:t>126.2</w:t>
            </w:r>
          </w:p>
        </w:tc>
        <w:tc>
          <w:tcPr>
            <w:tcW w:w="1282" w:type="dxa"/>
            <w:gridSpan w:val="2"/>
          </w:tcPr>
          <w:p w:rsidR="00000000" w:rsidRDefault="00375157">
            <w:pPr>
              <w:jc w:val="right"/>
            </w:pPr>
            <w:r>
              <w:t>96.1</w:t>
            </w:r>
          </w:p>
        </w:tc>
        <w:tc>
          <w:tcPr>
            <w:tcW w:w="1282" w:type="dxa"/>
            <w:gridSpan w:val="3"/>
          </w:tcPr>
          <w:p w:rsidR="00000000" w:rsidRDefault="00375157">
            <w:pPr>
              <w:jc w:val="right"/>
            </w:pPr>
            <w:r>
              <w:rPr>
                <w:b/>
              </w:rPr>
              <w:t>61.4</w:t>
            </w:r>
          </w:p>
        </w:tc>
        <w:tc>
          <w:tcPr>
            <w:tcW w:w="1282" w:type="dxa"/>
            <w:gridSpan w:val="2"/>
          </w:tcPr>
          <w:p w:rsidR="00000000" w:rsidRDefault="00375157">
            <w:pPr>
              <w:jc w:val="right"/>
            </w:pPr>
            <w:r>
              <w:t>38.6</w:t>
            </w:r>
          </w:p>
        </w:tc>
      </w:tr>
      <w:tr w:rsidR="00000000">
        <w:tblPrEx>
          <w:tblCellMar>
            <w:top w:w="0" w:type="dxa"/>
            <w:bottom w:w="0" w:type="dxa"/>
          </w:tblCellMar>
        </w:tblPrEx>
        <w:trPr>
          <w:cantSplit/>
        </w:trPr>
        <w:tc>
          <w:tcPr>
            <w:tcW w:w="6913" w:type="dxa"/>
            <w:gridSpan w:val="3"/>
          </w:tcPr>
          <w:p w:rsidR="00000000" w:rsidRDefault="00375157">
            <w:pPr>
              <w:ind w:left="110"/>
            </w:pP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CML has guaranteed the obligations of Coles M</w:t>
            </w:r>
            <w:r>
              <w:t xml:space="preserve">yer Finance Limited and Coles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Myer Finance (USA) Ltd., both of which are controlled entities.</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CML has guaranteed the debts of certain controlled entities under the terms of an</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 xml:space="preserve">Australian Securities and Investments Commission class order, thereby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eliminating the need to prepare financial reports for those entities.</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rPr>
                <w:b/>
              </w:rPr>
              <w:t>Indemnities</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 xml:space="preserve">CML has indemnified the purchaser of its interest in credit card operations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agai</w:t>
            </w:r>
            <w:r>
              <w:t xml:space="preserve">nst losses from defined events. The indemnity against certain defined events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 xml:space="preserve">is limited to an aggregate of $70 million while for other events the indemnity is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unlimited.</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 xml:space="preserve">A controlled entity has entered into a funding arrangement which may give rise to </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t>a payment not exceeding $11.1 million under indemnity arrangements.</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left w:w="28" w:type="dxa"/>
            <w:bottom w:w="0" w:type="dxa"/>
            <w:right w:w="28" w:type="dxa"/>
          </w:tblCellMar>
        </w:tblPrEx>
        <w:trPr>
          <w:gridBefore w:val="1"/>
          <w:gridAfter w:val="1"/>
          <w:wBefore w:w="6" w:type="dxa"/>
          <w:wAfter w:w="4" w:type="dxa"/>
          <w:cantSplit/>
        </w:trPr>
        <w:tc>
          <w:tcPr>
            <w:tcW w:w="6907" w:type="dxa"/>
            <w:gridSpan w:val="2"/>
          </w:tcPr>
          <w:p w:rsidR="00000000" w:rsidRDefault="00375157">
            <w:pPr>
              <w:ind w:left="187"/>
            </w:pPr>
            <w:r>
              <w:rPr>
                <w:b/>
              </w:rPr>
              <w:t>Other</w:t>
            </w:r>
          </w:p>
        </w:tc>
        <w:tc>
          <w:tcPr>
            <w:tcW w:w="1281" w:type="dxa"/>
            <w:gridSpan w:val="3"/>
          </w:tcPr>
          <w:p w:rsidR="00000000" w:rsidRDefault="00375157">
            <w:pPr>
              <w:jc w:val="right"/>
              <w:rPr>
                <w:b/>
              </w:rPr>
            </w:pPr>
          </w:p>
        </w:tc>
        <w:tc>
          <w:tcPr>
            <w:tcW w:w="1281" w:type="dxa"/>
            <w:gridSpan w:val="2"/>
          </w:tcPr>
          <w:p w:rsidR="00000000" w:rsidRDefault="00375157">
            <w:pPr>
              <w:jc w:val="right"/>
            </w:pPr>
          </w:p>
        </w:tc>
        <w:tc>
          <w:tcPr>
            <w:tcW w:w="1281" w:type="dxa"/>
            <w:gridSpan w:val="2"/>
          </w:tcPr>
          <w:p w:rsidR="00000000" w:rsidRDefault="00375157">
            <w:pPr>
              <w:jc w:val="right"/>
              <w:rPr>
                <w:b/>
              </w:rPr>
            </w:pPr>
          </w:p>
        </w:tc>
        <w:tc>
          <w:tcPr>
            <w:tcW w:w="1281"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Amounts uncalled on shares owned.</w:t>
            </w:r>
          </w:p>
        </w:tc>
        <w:tc>
          <w:tcPr>
            <w:tcW w:w="1282" w:type="dxa"/>
            <w:gridSpan w:val="3"/>
          </w:tcPr>
          <w:p w:rsidR="00000000" w:rsidRDefault="00375157">
            <w:pPr>
              <w:ind w:left="110"/>
              <w:jc w:val="right"/>
              <w:rPr>
                <w:b/>
              </w:rPr>
            </w:pPr>
          </w:p>
        </w:tc>
        <w:tc>
          <w:tcPr>
            <w:tcW w:w="1282" w:type="dxa"/>
            <w:gridSpan w:val="2"/>
          </w:tcPr>
          <w:p w:rsidR="00000000" w:rsidRDefault="00375157">
            <w:pPr>
              <w:jc w:val="right"/>
            </w:pPr>
            <w:r>
              <w:t>3.8</w:t>
            </w: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CML has entered into risk sharing arrangement</w:t>
            </w:r>
            <w:r>
              <w:t>s under which contingent</w:t>
            </w:r>
          </w:p>
        </w:tc>
        <w:tc>
          <w:tcPr>
            <w:tcW w:w="1282" w:type="dxa"/>
            <w:gridSpan w:val="3"/>
          </w:tcPr>
          <w:p w:rsidR="00000000" w:rsidRDefault="00375157">
            <w:pPr>
              <w:ind w:left="110"/>
              <w:jc w:val="right"/>
              <w:rPr>
                <w:b/>
              </w:rPr>
            </w:pPr>
          </w:p>
        </w:tc>
        <w:tc>
          <w:tcPr>
            <w:tcW w:w="1282" w:type="dxa"/>
            <w:gridSpan w:val="2"/>
          </w:tcPr>
          <w:p w:rsidR="00000000" w:rsidRDefault="00375157">
            <w:pPr>
              <w:ind w:left="110"/>
              <w:jc w:val="right"/>
            </w:pPr>
          </w:p>
        </w:tc>
        <w:tc>
          <w:tcPr>
            <w:tcW w:w="1282" w:type="dxa"/>
            <w:gridSpan w:val="3"/>
          </w:tcPr>
          <w:p w:rsidR="00000000" w:rsidRDefault="00375157">
            <w:pPr>
              <w:ind w:left="110"/>
              <w:jc w:val="right"/>
            </w:pPr>
          </w:p>
        </w:tc>
        <w:tc>
          <w:tcPr>
            <w:tcW w:w="1282" w:type="dxa"/>
            <w:gridSpan w:val="2"/>
          </w:tcPr>
          <w:p w:rsidR="00000000" w:rsidRDefault="00375157">
            <w:pPr>
              <w:ind w:left="110"/>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payments may arise.</w:t>
            </w:r>
          </w:p>
        </w:tc>
        <w:tc>
          <w:tcPr>
            <w:tcW w:w="1282" w:type="dxa"/>
            <w:gridSpan w:val="3"/>
          </w:tcPr>
          <w:p w:rsidR="00000000" w:rsidRDefault="00375157">
            <w:pPr>
              <w:jc w:val="right"/>
              <w:rPr>
                <w:b/>
              </w:rPr>
            </w:pPr>
            <w:r>
              <w:rPr>
                <w:b/>
              </w:rPr>
              <w:t>12.2</w:t>
            </w:r>
          </w:p>
        </w:tc>
        <w:tc>
          <w:tcPr>
            <w:tcW w:w="1282" w:type="dxa"/>
            <w:gridSpan w:val="2"/>
          </w:tcPr>
          <w:p w:rsidR="00000000" w:rsidRDefault="00375157">
            <w:pPr>
              <w:jc w:val="right"/>
            </w:pPr>
            <w:r>
              <w:t>12.2</w:t>
            </w:r>
          </w:p>
        </w:tc>
        <w:tc>
          <w:tcPr>
            <w:tcW w:w="1282" w:type="dxa"/>
            <w:gridSpan w:val="3"/>
          </w:tcPr>
          <w:p w:rsidR="00000000" w:rsidRDefault="00375157">
            <w:pPr>
              <w:jc w:val="right"/>
              <w:rPr>
                <w:b/>
              </w:rPr>
            </w:pPr>
            <w:r>
              <w:rPr>
                <w:b/>
              </w:rPr>
              <w:t>12.2</w:t>
            </w:r>
          </w:p>
        </w:tc>
        <w:tc>
          <w:tcPr>
            <w:tcW w:w="1282" w:type="dxa"/>
            <w:gridSpan w:val="2"/>
          </w:tcPr>
          <w:p w:rsidR="00000000" w:rsidRDefault="00375157">
            <w:pPr>
              <w:jc w:val="right"/>
            </w:pPr>
            <w:r>
              <w:t>12.2</w:t>
            </w: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CML has entered into an agreement with the Coles Myer Employee Share Plan</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Trust to provide funds for the purchase of CML shares, allot new shares in CML</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and make contributions to ensure the solvency of the Trust. Refer note 26.</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CML and certain controlled entities have defeased debt in prior years.</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Certain companies within the CML Group are party t</w:t>
            </w:r>
            <w:r>
              <w:t>o various legal actions</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which have arisen in the normal course of business. It is the opinion of directors</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that any liabilities arising from such legal action would not have a material</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gridAfter w:val="1"/>
          <w:wAfter w:w="6" w:type="dxa"/>
          <w:cantSplit/>
        </w:trPr>
        <w:tc>
          <w:tcPr>
            <w:tcW w:w="6907" w:type="dxa"/>
            <w:gridSpan w:val="2"/>
          </w:tcPr>
          <w:p w:rsidR="00000000" w:rsidRDefault="00375157">
            <w:pPr>
              <w:ind w:left="110"/>
            </w:pPr>
            <w:r>
              <w:t>adverse effect on the financial report.</w:t>
            </w:r>
          </w:p>
        </w:tc>
        <w:tc>
          <w:tcPr>
            <w:tcW w:w="1282" w:type="dxa"/>
            <w:gridSpan w:val="3"/>
          </w:tcPr>
          <w:p w:rsidR="00000000" w:rsidRDefault="00375157">
            <w:pPr>
              <w:jc w:val="right"/>
              <w:rPr>
                <w:b/>
              </w:rPr>
            </w:pPr>
          </w:p>
        </w:tc>
        <w:tc>
          <w:tcPr>
            <w:tcW w:w="1282" w:type="dxa"/>
            <w:gridSpan w:val="2"/>
          </w:tcPr>
          <w:p w:rsidR="00000000" w:rsidRDefault="00375157">
            <w:pPr>
              <w:jc w:val="right"/>
            </w:pPr>
          </w:p>
        </w:tc>
        <w:tc>
          <w:tcPr>
            <w:tcW w:w="1282" w:type="dxa"/>
            <w:gridSpan w:val="3"/>
          </w:tcPr>
          <w:p w:rsidR="00000000" w:rsidRDefault="00375157">
            <w:pPr>
              <w:jc w:val="right"/>
              <w:rPr>
                <w:b/>
              </w:rPr>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pPr>
              <w:rPr>
                <w:b/>
              </w:rPr>
            </w:pPr>
          </w:p>
        </w:tc>
        <w:tc>
          <w:tcPr>
            <w:tcW w:w="1282" w:type="dxa"/>
            <w:gridSpan w:val="3"/>
          </w:tcPr>
          <w:p w:rsidR="00000000" w:rsidRDefault="00375157">
            <w:pPr>
              <w:jc w:val="right"/>
            </w:pPr>
          </w:p>
        </w:tc>
        <w:tc>
          <w:tcPr>
            <w:tcW w:w="1282" w:type="dxa"/>
            <w:gridSpan w:val="2"/>
          </w:tcPr>
          <w:p w:rsidR="00000000" w:rsidRDefault="00375157">
            <w:pPr>
              <w:jc w:val="right"/>
            </w:pP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r>
              <w:rPr>
                <w:b/>
              </w:rPr>
              <w:t>31. DIRECTORS' AND EXECUTIVES' REMUNERATION</w:t>
            </w:r>
          </w:p>
        </w:tc>
        <w:tc>
          <w:tcPr>
            <w:tcW w:w="1282" w:type="dxa"/>
            <w:gridSpan w:val="3"/>
          </w:tcPr>
          <w:p w:rsidR="00000000" w:rsidRDefault="00375157">
            <w:pPr>
              <w:jc w:val="right"/>
            </w:pPr>
          </w:p>
        </w:tc>
        <w:tc>
          <w:tcPr>
            <w:tcW w:w="1282" w:type="dxa"/>
            <w:gridSpan w:val="2"/>
          </w:tcPr>
          <w:p w:rsidR="00000000" w:rsidRDefault="00375157">
            <w:pPr>
              <w:jc w:val="right"/>
            </w:pP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tc>
        <w:tc>
          <w:tcPr>
            <w:tcW w:w="1282" w:type="dxa"/>
            <w:gridSpan w:val="3"/>
          </w:tcPr>
          <w:p w:rsidR="00000000" w:rsidRDefault="00375157">
            <w:pPr>
              <w:jc w:val="right"/>
            </w:pPr>
          </w:p>
        </w:tc>
        <w:tc>
          <w:tcPr>
            <w:tcW w:w="1282" w:type="dxa"/>
            <w:gridSpan w:val="2"/>
          </w:tcPr>
          <w:p w:rsidR="00000000" w:rsidRDefault="00375157">
            <w:pPr>
              <w:jc w:val="right"/>
            </w:pP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r>
              <w:t>Income paid or payable, or otherwise made available to directors of:</w:t>
            </w:r>
          </w:p>
        </w:tc>
        <w:tc>
          <w:tcPr>
            <w:tcW w:w="1282" w:type="dxa"/>
            <w:gridSpan w:val="3"/>
          </w:tcPr>
          <w:p w:rsidR="00000000" w:rsidRDefault="00375157">
            <w:pPr>
              <w:jc w:val="right"/>
            </w:pPr>
          </w:p>
        </w:tc>
        <w:tc>
          <w:tcPr>
            <w:tcW w:w="1282" w:type="dxa"/>
            <w:gridSpan w:val="2"/>
          </w:tcPr>
          <w:p w:rsidR="00000000" w:rsidRDefault="00375157">
            <w:pPr>
              <w:jc w:val="right"/>
            </w:pPr>
          </w:p>
        </w:tc>
        <w:tc>
          <w:tcPr>
            <w:tcW w:w="1282" w:type="dxa"/>
            <w:gridSpan w:val="3"/>
          </w:tcPr>
          <w:p w:rsidR="00000000" w:rsidRDefault="00375157">
            <w:pPr>
              <w:jc w:val="right"/>
            </w:pPr>
          </w:p>
        </w:tc>
        <w:tc>
          <w:tcPr>
            <w:tcW w:w="1282" w:type="dxa"/>
            <w:gridSpan w:val="2"/>
          </w:tcPr>
          <w:p w:rsidR="00000000" w:rsidRDefault="00375157">
            <w:pPr>
              <w:jc w:val="right"/>
            </w:pPr>
          </w:p>
        </w:tc>
      </w:tr>
      <w:tr w:rsidR="00000000">
        <w:tblPrEx>
          <w:tblCellMar>
            <w:top w:w="0" w:type="dxa"/>
            <w:bottom w:w="0" w:type="dxa"/>
          </w:tblCellMar>
        </w:tblPrEx>
        <w:trPr>
          <w:cantSplit/>
        </w:trPr>
        <w:tc>
          <w:tcPr>
            <w:tcW w:w="6913" w:type="dxa"/>
            <w:gridSpan w:val="3"/>
          </w:tcPr>
          <w:p w:rsidR="00000000" w:rsidRDefault="00375157">
            <w:r>
              <w:t>CML</w:t>
            </w:r>
          </w:p>
        </w:tc>
        <w:tc>
          <w:tcPr>
            <w:tcW w:w="1282" w:type="dxa"/>
            <w:gridSpan w:val="3"/>
          </w:tcPr>
          <w:p w:rsidR="00000000" w:rsidRDefault="00375157">
            <w:pPr>
              <w:jc w:val="right"/>
            </w:pPr>
            <w:r>
              <w:rPr>
                <w:b/>
              </w:rPr>
              <w:t>4,933</w:t>
            </w:r>
          </w:p>
        </w:tc>
        <w:tc>
          <w:tcPr>
            <w:tcW w:w="1282" w:type="dxa"/>
            <w:gridSpan w:val="2"/>
          </w:tcPr>
          <w:p w:rsidR="00000000" w:rsidRDefault="00375157">
            <w:pPr>
              <w:jc w:val="right"/>
            </w:pPr>
            <w:r>
              <w:t>8,321</w:t>
            </w:r>
          </w:p>
        </w:tc>
        <w:tc>
          <w:tcPr>
            <w:tcW w:w="1282" w:type="dxa"/>
            <w:gridSpan w:val="3"/>
          </w:tcPr>
          <w:p w:rsidR="00000000" w:rsidRDefault="00375157">
            <w:pPr>
              <w:jc w:val="right"/>
            </w:pPr>
            <w:r>
              <w:rPr>
                <w:b/>
              </w:rPr>
              <w:t>4,933</w:t>
            </w:r>
          </w:p>
        </w:tc>
        <w:tc>
          <w:tcPr>
            <w:tcW w:w="1282" w:type="dxa"/>
            <w:gridSpan w:val="2"/>
          </w:tcPr>
          <w:p w:rsidR="00000000" w:rsidRDefault="00375157">
            <w:pPr>
              <w:jc w:val="right"/>
            </w:pPr>
            <w:r>
              <w:t>8,321</w:t>
            </w:r>
          </w:p>
        </w:tc>
      </w:tr>
      <w:tr w:rsidR="00000000">
        <w:tblPrEx>
          <w:tblCellMar>
            <w:top w:w="0" w:type="dxa"/>
            <w:bottom w:w="0" w:type="dxa"/>
          </w:tblCellMar>
        </w:tblPrEx>
        <w:trPr>
          <w:cantSplit/>
          <w:hidden/>
        </w:trPr>
        <w:tc>
          <w:tcPr>
            <w:tcW w:w="6913" w:type="dxa"/>
            <w:gridSpan w:val="3"/>
            <w:tcBorders>
              <w:bottom w:val="single" w:sz="18" w:space="0" w:color="auto"/>
            </w:tcBorders>
          </w:tcPr>
          <w:p w:rsidR="00000000" w:rsidRDefault="00375157">
            <w:pPr>
              <w:ind w:left="110"/>
            </w:pPr>
            <w:r>
              <w:rPr>
                <w:vanish/>
              </w:rPr>
              <w:t>[SULON]</w:t>
            </w:r>
            <w:r>
              <w:t>Controlled entities</w:t>
            </w:r>
          </w:p>
        </w:tc>
        <w:tc>
          <w:tcPr>
            <w:tcW w:w="1282" w:type="dxa"/>
            <w:gridSpan w:val="3"/>
            <w:tcBorders>
              <w:bottom w:val="single" w:sz="18" w:space="0" w:color="auto"/>
            </w:tcBorders>
          </w:tcPr>
          <w:p w:rsidR="00000000" w:rsidRDefault="00375157">
            <w:pPr>
              <w:jc w:val="right"/>
            </w:pPr>
            <w:r>
              <w:rPr>
                <w:b/>
              </w:rPr>
              <w:t>7,398</w:t>
            </w:r>
          </w:p>
        </w:tc>
        <w:tc>
          <w:tcPr>
            <w:tcW w:w="1282" w:type="dxa"/>
            <w:gridSpan w:val="2"/>
            <w:tcBorders>
              <w:bottom w:val="single" w:sz="18" w:space="0" w:color="auto"/>
            </w:tcBorders>
          </w:tcPr>
          <w:p w:rsidR="00000000" w:rsidRDefault="00375157">
            <w:pPr>
              <w:jc w:val="right"/>
            </w:pPr>
            <w:r>
              <w:t>8,532</w:t>
            </w:r>
          </w:p>
        </w:tc>
        <w:tc>
          <w:tcPr>
            <w:tcW w:w="1282" w:type="dxa"/>
            <w:gridSpan w:val="3"/>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6913" w:type="dxa"/>
            <w:gridSpan w:val="3"/>
            <w:tcBorders>
              <w:bottom w:val="double" w:sz="18" w:space="0" w:color="auto"/>
            </w:tcBorders>
          </w:tcPr>
          <w:p w:rsidR="00000000" w:rsidRDefault="00375157">
            <w:pPr>
              <w:ind w:left="110"/>
            </w:pPr>
            <w:r>
              <w:rPr>
                <w:vanish/>
              </w:rPr>
              <w:t>[</w:t>
            </w:r>
            <w:r>
              <w:rPr>
                <w:vanish/>
              </w:rPr>
              <w:t>DULON]</w:t>
            </w:r>
          </w:p>
        </w:tc>
        <w:tc>
          <w:tcPr>
            <w:tcW w:w="1282" w:type="dxa"/>
            <w:gridSpan w:val="3"/>
            <w:tcBorders>
              <w:bottom w:val="double" w:sz="18" w:space="0" w:color="auto"/>
            </w:tcBorders>
          </w:tcPr>
          <w:p w:rsidR="00000000" w:rsidRDefault="00375157">
            <w:pPr>
              <w:jc w:val="right"/>
            </w:pPr>
            <w:r>
              <w:rPr>
                <w:b/>
              </w:rPr>
              <w:t>12,331</w:t>
            </w:r>
          </w:p>
        </w:tc>
        <w:tc>
          <w:tcPr>
            <w:tcW w:w="1282" w:type="dxa"/>
            <w:gridSpan w:val="2"/>
            <w:tcBorders>
              <w:bottom w:val="double" w:sz="18" w:space="0" w:color="auto"/>
            </w:tcBorders>
          </w:tcPr>
          <w:p w:rsidR="00000000" w:rsidRDefault="00375157">
            <w:pPr>
              <w:jc w:val="right"/>
            </w:pPr>
            <w:r>
              <w:t>16,853</w:t>
            </w:r>
          </w:p>
        </w:tc>
        <w:tc>
          <w:tcPr>
            <w:tcW w:w="1282" w:type="dxa"/>
            <w:gridSpan w:val="3"/>
            <w:tcBorders>
              <w:bottom w:val="double" w:sz="18" w:space="0" w:color="auto"/>
            </w:tcBorders>
          </w:tcPr>
          <w:p w:rsidR="00000000" w:rsidRDefault="00375157">
            <w:pPr>
              <w:jc w:val="right"/>
            </w:pPr>
            <w:r>
              <w:rPr>
                <w:b/>
              </w:rPr>
              <w:t>4,933</w:t>
            </w:r>
          </w:p>
        </w:tc>
        <w:tc>
          <w:tcPr>
            <w:tcW w:w="1282" w:type="dxa"/>
            <w:gridSpan w:val="2"/>
            <w:tcBorders>
              <w:bottom w:val="double" w:sz="18" w:space="0" w:color="auto"/>
            </w:tcBorders>
          </w:tcPr>
          <w:p w:rsidR="00000000" w:rsidRDefault="00375157">
            <w:pPr>
              <w:jc w:val="right"/>
            </w:pPr>
            <w:r>
              <w:t>8,321</w:t>
            </w:r>
          </w:p>
        </w:tc>
      </w:tr>
    </w:tbl>
    <w:p w:rsidR="00000000" w:rsidRDefault="00375157"/>
    <w:tbl>
      <w:tblPr>
        <w:tblW w:w="0" w:type="auto"/>
        <w:tblLayout w:type="fixed"/>
        <w:tblLook w:val="0000"/>
      </w:tblPr>
      <w:tblGrid>
        <w:gridCol w:w="2518"/>
        <w:gridCol w:w="1843"/>
        <w:gridCol w:w="1"/>
        <w:gridCol w:w="1281"/>
        <w:gridCol w:w="1282"/>
      </w:tblGrid>
      <w:tr w:rsidR="00000000">
        <w:tblPrEx>
          <w:tblCellMar>
            <w:top w:w="0" w:type="dxa"/>
            <w:bottom w:w="0" w:type="dxa"/>
          </w:tblCellMar>
        </w:tblPrEx>
        <w:trPr>
          <w:cantSplit/>
        </w:trPr>
        <w:tc>
          <w:tcPr>
            <w:tcW w:w="2518" w:type="dxa"/>
          </w:tcPr>
          <w:p w:rsidR="00000000" w:rsidRDefault="00375157">
            <w:pPr>
              <w:ind w:left="110"/>
              <w:jc w:val="right"/>
            </w:pPr>
          </w:p>
        </w:tc>
        <w:tc>
          <w:tcPr>
            <w:tcW w:w="1843" w:type="dxa"/>
          </w:tcPr>
          <w:p w:rsidR="00000000" w:rsidRDefault="00375157">
            <w:pPr>
              <w:ind w:left="110"/>
            </w:pPr>
          </w:p>
        </w:tc>
        <w:tc>
          <w:tcPr>
            <w:tcW w:w="2564" w:type="dxa"/>
            <w:hMerge w:val="restart"/>
          </w:tcPr>
          <w:p w:rsidR="00000000" w:rsidRDefault="00375157">
            <w:pPr>
              <w:ind w:left="110"/>
              <w:jc w:val="center"/>
            </w:pPr>
            <w:r>
              <w:rPr>
                <w:b/>
              </w:rPr>
              <w:t xml:space="preserve">CML Directors </w:t>
            </w:r>
          </w:p>
        </w:tc>
        <w:tc>
          <w:tcPr>
            <w:gridSpan w:val="2"/>
            <w:hMerge/>
          </w:tcPr>
          <w:p w:rsidR="00000000" w:rsidRDefault="00375157">
            <w:pPr>
              <w:ind w:left="110"/>
              <w:jc w:val="center"/>
              <w:rPr>
                <w:b/>
              </w:rPr>
            </w:pPr>
          </w:p>
        </w:tc>
      </w:tr>
      <w:tr w:rsidR="00000000">
        <w:tblPrEx>
          <w:tblCellMar>
            <w:top w:w="0" w:type="dxa"/>
            <w:bottom w:w="0" w:type="dxa"/>
          </w:tblCellMar>
        </w:tblPrEx>
        <w:trPr>
          <w:cantSplit/>
        </w:trPr>
        <w:tc>
          <w:tcPr>
            <w:tcW w:w="2518" w:type="dxa"/>
          </w:tcPr>
          <w:p w:rsidR="00000000" w:rsidRDefault="00375157">
            <w:pPr>
              <w:ind w:left="110"/>
              <w:jc w:val="right"/>
            </w:pPr>
          </w:p>
        </w:tc>
        <w:tc>
          <w:tcPr>
            <w:tcW w:w="1843"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2518" w:type="dxa"/>
            <w:tcBorders>
              <w:bottom w:val="single" w:sz="18" w:space="0" w:color="auto"/>
            </w:tcBorders>
          </w:tcPr>
          <w:p w:rsidR="00000000" w:rsidRDefault="00375157">
            <w:pPr>
              <w:jc w:val="right"/>
            </w:pPr>
            <w:r>
              <w:rPr>
                <w:vanish/>
              </w:rPr>
              <w:t>[SULON]</w:t>
            </w:r>
            <w:r>
              <w:t>$000</w:t>
            </w:r>
          </w:p>
        </w:tc>
        <w:tc>
          <w:tcPr>
            <w:tcW w:w="1843" w:type="dxa"/>
            <w:tcBorders>
              <w:bottom w:val="single" w:sz="18" w:space="0" w:color="auto"/>
            </w:tcBorders>
          </w:tcPr>
          <w:p w:rsidR="00000000" w:rsidRDefault="00375157">
            <w:r>
              <w:t>$000</w:t>
            </w:r>
          </w:p>
        </w:tc>
        <w:tc>
          <w:tcPr>
            <w:tcW w:w="1282" w:type="dxa"/>
            <w:gridSpan w:val="2"/>
            <w:tcBorders>
              <w:bottom w:val="single" w:sz="18" w:space="0" w:color="auto"/>
            </w:tcBorders>
          </w:tcPr>
          <w:p w:rsidR="00000000" w:rsidRDefault="00375157">
            <w:pPr>
              <w:jc w:val="right"/>
              <w:rPr>
                <w:b/>
              </w:rPr>
            </w:pPr>
            <w:r>
              <w:rPr>
                <w:b/>
              </w:rPr>
              <w:t>Number</w:t>
            </w:r>
          </w:p>
        </w:tc>
        <w:tc>
          <w:tcPr>
            <w:tcW w:w="1282" w:type="dxa"/>
            <w:tcBorders>
              <w:bottom w:val="single" w:sz="18" w:space="0" w:color="auto"/>
            </w:tcBorders>
          </w:tcPr>
          <w:p w:rsidR="00000000" w:rsidRDefault="00375157">
            <w:pPr>
              <w:jc w:val="right"/>
            </w:pPr>
            <w:r>
              <w:t>Number</w:t>
            </w:r>
          </w:p>
        </w:tc>
      </w:tr>
      <w:tr w:rsidR="00000000">
        <w:tblPrEx>
          <w:tblCellMar>
            <w:top w:w="0" w:type="dxa"/>
            <w:bottom w:w="0" w:type="dxa"/>
          </w:tblCellMar>
        </w:tblPrEx>
        <w:trPr>
          <w:cantSplit/>
        </w:trPr>
        <w:tc>
          <w:tcPr>
            <w:tcW w:w="2518" w:type="dxa"/>
          </w:tcPr>
          <w:p w:rsidR="00000000" w:rsidRDefault="00375157">
            <w:pPr>
              <w:ind w:left="110"/>
              <w:jc w:val="right"/>
            </w:pPr>
          </w:p>
        </w:tc>
        <w:tc>
          <w:tcPr>
            <w:tcW w:w="1843"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2518" w:type="dxa"/>
          </w:tcPr>
          <w:p w:rsidR="00000000" w:rsidRDefault="00375157">
            <w:pPr>
              <w:jc w:val="right"/>
            </w:pPr>
            <w:r>
              <w:t>40</w:t>
            </w:r>
          </w:p>
        </w:tc>
        <w:tc>
          <w:tcPr>
            <w:tcW w:w="1843" w:type="dxa"/>
          </w:tcPr>
          <w:p w:rsidR="00000000" w:rsidRDefault="00375157">
            <w:r>
              <w:t>-50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50</w:t>
            </w:r>
          </w:p>
        </w:tc>
        <w:tc>
          <w:tcPr>
            <w:tcW w:w="1843" w:type="dxa"/>
          </w:tcPr>
          <w:p w:rsidR="00000000" w:rsidRDefault="00375157">
            <w:r>
              <w:t>-60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70</w:t>
            </w:r>
          </w:p>
        </w:tc>
        <w:tc>
          <w:tcPr>
            <w:tcW w:w="1843" w:type="dxa"/>
          </w:tcPr>
          <w:p w:rsidR="00000000" w:rsidRDefault="00375157">
            <w:r>
              <w:t>-80</w:t>
            </w:r>
          </w:p>
        </w:tc>
        <w:tc>
          <w:tcPr>
            <w:tcW w:w="1282" w:type="dxa"/>
            <w:gridSpan w:val="2"/>
          </w:tcPr>
          <w:p w:rsidR="00000000" w:rsidRDefault="00375157">
            <w:pPr>
              <w:jc w:val="right"/>
              <w:rPr>
                <w:b/>
              </w:rPr>
            </w:pPr>
            <w:r>
              <w:rPr>
                <w:b/>
              </w:rPr>
              <w:t>1</w:t>
            </w:r>
          </w:p>
        </w:tc>
        <w:tc>
          <w:tcPr>
            <w:tcW w:w="1282" w:type="dxa"/>
          </w:tcPr>
          <w:p w:rsidR="00000000" w:rsidRDefault="00375157">
            <w:pPr>
              <w:jc w:val="right"/>
            </w:pPr>
          </w:p>
        </w:tc>
      </w:tr>
      <w:tr w:rsidR="00000000">
        <w:tblPrEx>
          <w:tblCellMar>
            <w:top w:w="0" w:type="dxa"/>
            <w:bottom w:w="0" w:type="dxa"/>
          </w:tblCellMar>
        </w:tblPrEx>
        <w:trPr>
          <w:cantSplit/>
        </w:trPr>
        <w:tc>
          <w:tcPr>
            <w:tcW w:w="2518" w:type="dxa"/>
          </w:tcPr>
          <w:p w:rsidR="00000000" w:rsidRDefault="00375157">
            <w:pPr>
              <w:jc w:val="right"/>
            </w:pPr>
            <w:r>
              <w:t>80</w:t>
            </w:r>
          </w:p>
        </w:tc>
        <w:tc>
          <w:tcPr>
            <w:tcW w:w="1843" w:type="dxa"/>
          </w:tcPr>
          <w:p w:rsidR="00000000" w:rsidRDefault="00375157">
            <w:r>
              <w:t>-90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90</w:t>
            </w:r>
          </w:p>
        </w:tc>
        <w:tc>
          <w:tcPr>
            <w:tcW w:w="1843" w:type="dxa"/>
          </w:tcPr>
          <w:p w:rsidR="00000000" w:rsidRDefault="00375157">
            <w:r>
              <w:t>-100</w:t>
            </w:r>
          </w:p>
        </w:tc>
        <w:tc>
          <w:tcPr>
            <w:tcW w:w="1282" w:type="dxa"/>
            <w:gridSpan w:val="2"/>
          </w:tcPr>
          <w:p w:rsidR="00000000" w:rsidRDefault="00375157">
            <w:pPr>
              <w:jc w:val="right"/>
              <w:rPr>
                <w:b/>
              </w:rPr>
            </w:pPr>
            <w:r>
              <w:rPr>
                <w:b/>
              </w:rPr>
              <w:t>5</w:t>
            </w:r>
          </w:p>
        </w:tc>
        <w:tc>
          <w:tcPr>
            <w:tcW w:w="1282" w:type="dxa"/>
          </w:tcPr>
          <w:p w:rsidR="00000000" w:rsidRDefault="00375157">
            <w:pPr>
              <w:jc w:val="right"/>
            </w:pPr>
            <w:r>
              <w:t>3</w:t>
            </w:r>
          </w:p>
        </w:tc>
      </w:tr>
      <w:tr w:rsidR="00000000">
        <w:tblPrEx>
          <w:tblCellMar>
            <w:top w:w="0" w:type="dxa"/>
            <w:bottom w:w="0" w:type="dxa"/>
          </w:tblCellMar>
        </w:tblPrEx>
        <w:trPr>
          <w:cantSplit/>
        </w:trPr>
        <w:tc>
          <w:tcPr>
            <w:tcW w:w="2518" w:type="dxa"/>
          </w:tcPr>
          <w:p w:rsidR="00000000" w:rsidRDefault="00375157">
            <w:pPr>
              <w:jc w:val="right"/>
            </w:pPr>
            <w:r>
              <w:t>100</w:t>
            </w:r>
          </w:p>
        </w:tc>
        <w:tc>
          <w:tcPr>
            <w:tcW w:w="1843" w:type="dxa"/>
          </w:tcPr>
          <w:p w:rsidR="00000000" w:rsidRDefault="00375157">
            <w:r>
              <w:t>-110</w:t>
            </w:r>
          </w:p>
        </w:tc>
        <w:tc>
          <w:tcPr>
            <w:tcW w:w="1282" w:type="dxa"/>
            <w:gridSpan w:val="2"/>
          </w:tcPr>
          <w:p w:rsidR="00000000" w:rsidRDefault="00375157">
            <w:pPr>
              <w:jc w:val="right"/>
              <w:rPr>
                <w:b/>
              </w:rPr>
            </w:pPr>
            <w:r>
              <w:rPr>
                <w:b/>
              </w:rPr>
              <w:t>2</w:t>
            </w:r>
          </w:p>
        </w:tc>
        <w:tc>
          <w:tcPr>
            <w:tcW w:w="1282" w:type="dxa"/>
          </w:tcPr>
          <w:p w:rsidR="00000000" w:rsidRDefault="00375157">
            <w:pPr>
              <w:jc w:val="right"/>
            </w:pPr>
            <w:r>
              <w:t>4</w:t>
            </w:r>
          </w:p>
        </w:tc>
      </w:tr>
      <w:tr w:rsidR="00000000">
        <w:tblPrEx>
          <w:tblCellMar>
            <w:top w:w="0" w:type="dxa"/>
            <w:bottom w:w="0" w:type="dxa"/>
          </w:tblCellMar>
        </w:tblPrEx>
        <w:trPr>
          <w:cantSplit/>
        </w:trPr>
        <w:tc>
          <w:tcPr>
            <w:tcW w:w="2518" w:type="dxa"/>
          </w:tcPr>
          <w:p w:rsidR="00000000" w:rsidRDefault="00375157">
            <w:pPr>
              <w:jc w:val="right"/>
            </w:pPr>
            <w:r>
              <w:t>120</w:t>
            </w:r>
          </w:p>
        </w:tc>
        <w:tc>
          <w:tcPr>
            <w:tcW w:w="1843" w:type="dxa"/>
          </w:tcPr>
          <w:p w:rsidR="00000000" w:rsidRDefault="00375157">
            <w:r>
              <w:t>-130</w:t>
            </w:r>
          </w:p>
        </w:tc>
        <w:tc>
          <w:tcPr>
            <w:tcW w:w="1282" w:type="dxa"/>
            <w:gridSpan w:val="2"/>
          </w:tcPr>
          <w:p w:rsidR="00000000" w:rsidRDefault="00375157">
            <w:pPr>
              <w:jc w:val="right"/>
              <w:rPr>
                <w:b/>
              </w:rPr>
            </w:pPr>
            <w:r>
              <w:rPr>
                <w:b/>
              </w:rPr>
              <w:t>*1</w:t>
            </w:r>
          </w:p>
        </w:tc>
        <w:tc>
          <w:tcPr>
            <w:tcW w:w="1282" w:type="dxa"/>
          </w:tcPr>
          <w:p w:rsidR="00000000" w:rsidRDefault="00375157">
            <w:pPr>
              <w:jc w:val="right"/>
            </w:pPr>
          </w:p>
        </w:tc>
      </w:tr>
      <w:tr w:rsidR="00000000">
        <w:tblPrEx>
          <w:tblCellMar>
            <w:top w:w="0" w:type="dxa"/>
            <w:bottom w:w="0" w:type="dxa"/>
          </w:tblCellMar>
        </w:tblPrEx>
        <w:trPr>
          <w:cantSplit/>
        </w:trPr>
        <w:tc>
          <w:tcPr>
            <w:tcW w:w="2518" w:type="dxa"/>
          </w:tcPr>
          <w:p w:rsidR="00000000" w:rsidRDefault="00375157">
            <w:pPr>
              <w:jc w:val="right"/>
            </w:pPr>
            <w:r>
              <w:t>200</w:t>
            </w:r>
          </w:p>
        </w:tc>
        <w:tc>
          <w:tcPr>
            <w:tcW w:w="1843" w:type="dxa"/>
          </w:tcPr>
          <w:p w:rsidR="00000000" w:rsidRDefault="00375157">
            <w:r>
              <w:t>-210</w:t>
            </w:r>
          </w:p>
        </w:tc>
        <w:tc>
          <w:tcPr>
            <w:tcW w:w="1282" w:type="dxa"/>
            <w:gridSpan w:val="2"/>
          </w:tcPr>
          <w:p w:rsidR="00000000" w:rsidRDefault="00375157">
            <w:pPr>
              <w:jc w:val="right"/>
              <w:rPr>
                <w:b/>
              </w:rPr>
            </w:pPr>
            <w:r>
              <w:rPr>
                <w:b/>
              </w:rPr>
              <w:t>1</w:t>
            </w:r>
          </w:p>
        </w:tc>
        <w:tc>
          <w:tcPr>
            <w:tcW w:w="1282" w:type="dxa"/>
          </w:tcPr>
          <w:p w:rsidR="00000000" w:rsidRDefault="00375157">
            <w:pPr>
              <w:jc w:val="right"/>
            </w:pPr>
          </w:p>
        </w:tc>
      </w:tr>
      <w:tr w:rsidR="00000000">
        <w:tblPrEx>
          <w:tblCellMar>
            <w:top w:w="0" w:type="dxa"/>
            <w:bottom w:w="0" w:type="dxa"/>
          </w:tblCellMar>
        </w:tblPrEx>
        <w:trPr>
          <w:cantSplit/>
        </w:trPr>
        <w:tc>
          <w:tcPr>
            <w:tcW w:w="2518" w:type="dxa"/>
          </w:tcPr>
          <w:p w:rsidR="00000000" w:rsidRDefault="00375157">
            <w:pPr>
              <w:jc w:val="right"/>
            </w:pPr>
            <w:r>
              <w:t>560</w:t>
            </w:r>
          </w:p>
        </w:tc>
        <w:tc>
          <w:tcPr>
            <w:tcW w:w="1843" w:type="dxa"/>
          </w:tcPr>
          <w:p w:rsidR="00000000" w:rsidRDefault="00375157">
            <w:r>
              <w:t>-570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620</w:t>
            </w:r>
          </w:p>
        </w:tc>
        <w:tc>
          <w:tcPr>
            <w:tcW w:w="1843" w:type="dxa"/>
          </w:tcPr>
          <w:p w:rsidR="00000000" w:rsidRDefault="00375157">
            <w:r>
              <w:t>-630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2,490</w:t>
            </w:r>
          </w:p>
        </w:tc>
        <w:tc>
          <w:tcPr>
            <w:tcW w:w="1843" w:type="dxa"/>
          </w:tcPr>
          <w:p w:rsidR="00000000" w:rsidRDefault="00375157">
            <w:r>
              <w:t>-2,500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trPr>
        <w:tc>
          <w:tcPr>
            <w:tcW w:w="2518" w:type="dxa"/>
          </w:tcPr>
          <w:p w:rsidR="00000000" w:rsidRDefault="00375157">
            <w:pPr>
              <w:jc w:val="right"/>
            </w:pPr>
            <w:r>
              <w:t>3,770</w:t>
            </w:r>
          </w:p>
        </w:tc>
        <w:tc>
          <w:tcPr>
            <w:tcW w:w="1843" w:type="dxa"/>
          </w:tcPr>
          <w:p w:rsidR="00000000" w:rsidRDefault="00375157">
            <w:r>
              <w:t>-3,780</w:t>
            </w:r>
          </w:p>
        </w:tc>
        <w:tc>
          <w:tcPr>
            <w:tcW w:w="1282" w:type="dxa"/>
            <w:gridSpan w:val="2"/>
          </w:tcPr>
          <w:p w:rsidR="00000000" w:rsidRDefault="00375157">
            <w:pPr>
              <w:jc w:val="right"/>
              <w:rPr>
                <w:b/>
              </w:rPr>
            </w:pPr>
          </w:p>
        </w:tc>
        <w:tc>
          <w:tcPr>
            <w:tcW w:w="1282" w:type="dxa"/>
          </w:tcPr>
          <w:p w:rsidR="00000000" w:rsidRDefault="00375157">
            <w:pPr>
              <w:jc w:val="right"/>
            </w:pPr>
            <w:r>
              <w:t>*1</w:t>
            </w:r>
          </w:p>
        </w:tc>
      </w:tr>
      <w:tr w:rsidR="00000000">
        <w:tblPrEx>
          <w:tblCellMar>
            <w:top w:w="0" w:type="dxa"/>
            <w:bottom w:w="0" w:type="dxa"/>
          </w:tblCellMar>
        </w:tblPrEx>
        <w:trPr>
          <w:cantSplit/>
          <w:hidden/>
        </w:trPr>
        <w:tc>
          <w:tcPr>
            <w:tcW w:w="2518" w:type="dxa"/>
            <w:tcBorders>
              <w:bottom w:val="single" w:sz="18" w:space="0" w:color="auto"/>
            </w:tcBorders>
          </w:tcPr>
          <w:p w:rsidR="00000000" w:rsidRDefault="00375157">
            <w:pPr>
              <w:jc w:val="right"/>
            </w:pPr>
            <w:r>
              <w:rPr>
                <w:vanish/>
              </w:rPr>
              <w:t>[SULON]</w:t>
            </w:r>
            <w:r>
              <w:t>3,840</w:t>
            </w:r>
          </w:p>
        </w:tc>
        <w:tc>
          <w:tcPr>
            <w:tcW w:w="1843" w:type="dxa"/>
            <w:tcBorders>
              <w:bottom w:val="single" w:sz="18" w:space="0" w:color="auto"/>
            </w:tcBorders>
          </w:tcPr>
          <w:p w:rsidR="00000000" w:rsidRDefault="00375157">
            <w:r>
              <w:t>-3,850</w:t>
            </w:r>
          </w:p>
        </w:tc>
        <w:tc>
          <w:tcPr>
            <w:tcW w:w="1282" w:type="dxa"/>
            <w:gridSpan w:val="2"/>
            <w:tcBorders>
              <w:bottom w:val="single" w:sz="18" w:space="0" w:color="auto"/>
            </w:tcBorders>
          </w:tcPr>
          <w:p w:rsidR="00000000" w:rsidRDefault="00375157">
            <w:pPr>
              <w:jc w:val="right"/>
              <w:rPr>
                <w:b/>
              </w:rPr>
            </w:pPr>
            <w:r>
              <w:rPr>
                <w:b/>
              </w:rPr>
              <w:t>1</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2518" w:type="dxa"/>
            <w:tcBorders>
              <w:bottom w:val="double" w:sz="18" w:space="0" w:color="auto"/>
            </w:tcBorders>
          </w:tcPr>
          <w:p w:rsidR="00000000" w:rsidRDefault="00375157">
            <w:pPr>
              <w:ind w:left="110"/>
              <w:jc w:val="right"/>
            </w:pPr>
            <w:r>
              <w:rPr>
                <w:vanish/>
              </w:rPr>
              <w:t>[DULON]</w:t>
            </w:r>
          </w:p>
        </w:tc>
        <w:tc>
          <w:tcPr>
            <w:tcW w:w="1843" w:type="dxa"/>
            <w:tcBorders>
              <w:bottom w:val="double" w:sz="18" w:space="0" w:color="auto"/>
            </w:tcBorders>
          </w:tcPr>
          <w:p w:rsidR="00000000" w:rsidRDefault="00375157">
            <w:pPr>
              <w:ind w:left="110"/>
            </w:pPr>
          </w:p>
        </w:tc>
        <w:tc>
          <w:tcPr>
            <w:tcW w:w="1282" w:type="dxa"/>
            <w:gridSpan w:val="2"/>
            <w:tcBorders>
              <w:bottom w:val="double" w:sz="18" w:space="0" w:color="auto"/>
            </w:tcBorders>
          </w:tcPr>
          <w:p w:rsidR="00000000" w:rsidRDefault="00375157">
            <w:pPr>
              <w:jc w:val="right"/>
              <w:rPr>
                <w:b/>
              </w:rPr>
            </w:pPr>
            <w:r>
              <w:rPr>
                <w:b/>
              </w:rPr>
              <w:t>11</w:t>
            </w:r>
          </w:p>
        </w:tc>
        <w:tc>
          <w:tcPr>
            <w:tcW w:w="1282" w:type="dxa"/>
            <w:tcBorders>
              <w:bottom w:val="double" w:sz="18" w:space="0" w:color="auto"/>
            </w:tcBorders>
          </w:tcPr>
          <w:p w:rsidR="00000000" w:rsidRDefault="00375157">
            <w:pPr>
              <w:jc w:val="right"/>
            </w:pPr>
            <w:r>
              <w:t>14</w:t>
            </w:r>
          </w:p>
        </w:tc>
      </w:tr>
    </w:tbl>
    <w:p w:rsidR="00000000" w:rsidRDefault="00375157">
      <w:pPr>
        <w:ind w:left="110"/>
      </w:pPr>
    </w:p>
    <w:p w:rsidR="00000000" w:rsidRDefault="00375157">
      <w:pPr>
        <w:pStyle w:val="HangIndent0"/>
      </w:pPr>
      <w:r>
        <w:t>*</w:t>
      </w:r>
      <w:r>
        <w:tab/>
        <w:t xml:space="preserve">The band includes amounts paid in respect of retirement of one or more directors.  The remuneration in the </w:t>
      </w:r>
      <w:r>
        <w:t>$3,770,000 - $3,780,000 banding includes an amount of $1,105,903 representing the cost to the company of the 200,000 shares issued to the former Managing Director and Chief Executive Officer under the Restricted Share Arrangement - see page 32 for details.  This cost was progressively borne by CML from the date of acquisition of the shares.</w:t>
      </w:r>
    </w:p>
    <w:p w:rsidR="00000000" w:rsidRDefault="00375157">
      <w:pPr>
        <w:ind w:left="110"/>
      </w:pPr>
    </w:p>
    <w:p w:rsidR="00000000" w:rsidRDefault="00375157">
      <w:pPr>
        <w:ind w:left="110"/>
      </w:pPr>
      <w:r>
        <w:t>Remuneration includes retirement benefits, of non-executive directors who have entered into retirement agreements with CML, in the year in which they are paid.  In pr</w:t>
      </w:r>
      <w:r>
        <w:t>ior years, remuneration included benefits on an accruals basis.  The effect of this change on the 1998 figure is a reduction in remuneration of $541,059.  Comparatives have been restated.  Retiring non-executive directors have been paid in accordance with the terms of their retirement agreements,</w:t>
      </w:r>
    </w:p>
    <w:p w:rsidR="00000000" w:rsidRDefault="00375157">
      <w:pPr>
        <w:ind w:left="110"/>
      </w:pPr>
    </w:p>
    <w:p w:rsidR="00000000" w:rsidRDefault="00375157">
      <w:pPr>
        <w:ind w:left="110"/>
      </w:pPr>
      <w:r>
        <w:t>That part of an executive's salary that relates to the period during which the executive was a director is included in remuneration above.</w:t>
      </w:r>
    </w:p>
    <w:p w:rsidR="00000000" w:rsidRDefault="00375157">
      <w:pPr>
        <w:ind w:left="110"/>
      </w:pPr>
    </w:p>
    <w:p w:rsidR="00000000" w:rsidRDefault="00375157">
      <w:pPr>
        <w:ind w:left="110"/>
      </w:pPr>
      <w:r>
        <w:t>In 1998 CML paid legal fees of $4,960 on behalf of two former directo</w:t>
      </w:r>
      <w:r>
        <w:t>rs in respect of the Australian Securities and Investments Commission (ASIC) inquiry into the Yannon transaction, for which reimbursement has been received from insurers.</w:t>
      </w:r>
    </w:p>
    <w:p w:rsidR="00000000" w:rsidRDefault="00375157">
      <w:pPr>
        <w:ind w:left="110"/>
      </w:pPr>
    </w:p>
    <w:p w:rsidR="00000000" w:rsidRDefault="00375157">
      <w:pPr>
        <w:ind w:left="110"/>
      </w:pPr>
      <w:r>
        <w:t>Options issued to executive directors under the Coles Myer Executive Share Option Plan are deemed to have no remuneration value as the option issue price is set at the market price of CML's shares at date of issue.  At balance date an executive director held 6,000,000 outstanding options.</w:t>
      </w:r>
    </w:p>
    <w:p w:rsidR="00000000" w:rsidRDefault="00375157">
      <w:pPr>
        <w:ind w:left="110"/>
      </w:pPr>
    </w:p>
    <w:p w:rsidR="00000000" w:rsidRDefault="00375157">
      <w:pPr>
        <w:ind w:left="110"/>
      </w:pPr>
      <w:r>
        <w:t xml:space="preserve">Mr D.K. Eck entered into agreements with CML </w:t>
      </w:r>
      <w:r>
        <w:t>on 17 February 1997 and 19 February 1998 amending a prior consultancy agreement.  Under the amended agreement, Mr D.K. Eck will provide consultancy services to CML for a period of five years commencing on the expiration of his service agreement and he will receive annual consulting fees and other emoluments.</w:t>
      </w:r>
    </w:p>
    <w:p w:rsidR="00000000" w:rsidRDefault="00375157">
      <w:pPr>
        <w:ind w:left="110"/>
      </w:pPr>
    </w:p>
    <w:tbl>
      <w:tblPr>
        <w:tblW w:w="0" w:type="auto"/>
        <w:tblLayout w:type="fixed"/>
        <w:tblLook w:val="0000"/>
      </w:tblPr>
      <w:tblGrid>
        <w:gridCol w:w="6"/>
        <w:gridCol w:w="6907"/>
        <w:gridCol w:w="1"/>
        <w:gridCol w:w="1281"/>
        <w:gridCol w:w="1282"/>
        <w:gridCol w:w="1"/>
        <w:gridCol w:w="1281"/>
        <w:gridCol w:w="1282"/>
      </w:tblGrid>
      <w:tr w:rsidR="00000000">
        <w:tblPrEx>
          <w:tblCellMar>
            <w:top w:w="0" w:type="dxa"/>
            <w:bottom w:w="0" w:type="dxa"/>
          </w:tblCellMar>
        </w:tblPrEx>
        <w:trPr>
          <w:cantSplit/>
        </w:trPr>
        <w:tc>
          <w:tcPr>
            <w:tcW w:w="6913" w:type="dxa"/>
            <w:gridSpan w:val="2"/>
          </w:tcPr>
          <w:p w:rsidR="00000000" w:rsidRDefault="00375157">
            <w:pPr>
              <w:ind w:left="110"/>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CML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6913" w:type="dxa"/>
            <w:gridSpan w:val="2"/>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6913" w:type="dxa"/>
            <w:gridSpan w:val="2"/>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6913" w:type="dxa"/>
            <w:gridSpan w:val="2"/>
          </w:tcPr>
          <w:p w:rsidR="00000000" w:rsidRDefault="00375157">
            <w:pPr>
              <w:ind w:left="110"/>
            </w:pP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left w:w="28" w:type="dxa"/>
            <w:bottom w:w="0" w:type="dxa"/>
            <w:right w:w="28" w:type="dxa"/>
          </w:tblCellMar>
        </w:tblPrEx>
        <w:trPr>
          <w:gridBefore w:val="1"/>
          <w:wBefore w:w="6" w:type="dxa"/>
          <w:cantSplit/>
        </w:trPr>
        <w:tc>
          <w:tcPr>
            <w:tcW w:w="6907" w:type="dxa"/>
          </w:tcPr>
          <w:p w:rsidR="00000000" w:rsidRDefault="00375157">
            <w:pPr>
              <w:ind w:left="187"/>
            </w:pPr>
            <w:r>
              <w:t>Income received or due and receivable by executive officers, including</w:t>
            </w:r>
          </w:p>
        </w:tc>
        <w:tc>
          <w:tcPr>
            <w:tcW w:w="1281" w:type="dxa"/>
            <w:gridSpan w:val="2"/>
          </w:tcPr>
          <w:p w:rsidR="00000000" w:rsidRDefault="00375157">
            <w:pPr>
              <w:jc w:val="right"/>
            </w:pPr>
          </w:p>
        </w:tc>
        <w:tc>
          <w:tcPr>
            <w:tcW w:w="1281" w:type="dxa"/>
          </w:tcPr>
          <w:p w:rsidR="00000000" w:rsidRDefault="00375157">
            <w:pPr>
              <w:jc w:val="right"/>
            </w:pPr>
          </w:p>
        </w:tc>
        <w:tc>
          <w:tcPr>
            <w:tcW w:w="1281" w:type="dxa"/>
            <w:gridSpan w:val="2"/>
          </w:tcPr>
          <w:p w:rsidR="00000000" w:rsidRDefault="00375157">
            <w:pPr>
              <w:jc w:val="right"/>
            </w:pPr>
          </w:p>
        </w:tc>
        <w:tc>
          <w:tcPr>
            <w:tcW w:w="1281" w:type="dxa"/>
          </w:tcPr>
          <w:p w:rsidR="00000000" w:rsidRDefault="00375157">
            <w:pPr>
              <w:jc w:val="right"/>
            </w:pPr>
          </w:p>
        </w:tc>
      </w:tr>
      <w:tr w:rsidR="00000000">
        <w:tblPrEx>
          <w:tblCellMar>
            <w:top w:w="0" w:type="dxa"/>
            <w:left w:w="28" w:type="dxa"/>
            <w:bottom w:w="0" w:type="dxa"/>
            <w:right w:w="28" w:type="dxa"/>
          </w:tblCellMar>
        </w:tblPrEx>
        <w:trPr>
          <w:gridBefore w:val="1"/>
          <w:wBefore w:w="6" w:type="dxa"/>
          <w:cantSplit/>
          <w:hidden/>
        </w:trPr>
        <w:tc>
          <w:tcPr>
            <w:tcW w:w="6907" w:type="dxa"/>
            <w:tcBorders>
              <w:bottom w:val="double" w:sz="18" w:space="0" w:color="auto"/>
            </w:tcBorders>
          </w:tcPr>
          <w:p w:rsidR="00000000" w:rsidRDefault="00375157">
            <w:pPr>
              <w:ind w:left="187"/>
            </w:pPr>
            <w:r>
              <w:rPr>
                <w:vanish/>
              </w:rPr>
              <w:t>[DULON]</w:t>
            </w:r>
            <w:r>
              <w:t>executive directo</w:t>
            </w:r>
            <w:r>
              <w:t>rs, whose income equals or exceeds $100,000</w:t>
            </w:r>
          </w:p>
        </w:tc>
        <w:tc>
          <w:tcPr>
            <w:tcW w:w="1281" w:type="dxa"/>
            <w:gridSpan w:val="2"/>
            <w:tcBorders>
              <w:bottom w:val="double" w:sz="18" w:space="0" w:color="auto"/>
            </w:tcBorders>
          </w:tcPr>
          <w:p w:rsidR="00000000" w:rsidRDefault="00375157">
            <w:pPr>
              <w:jc w:val="right"/>
              <w:rPr>
                <w:b/>
              </w:rPr>
            </w:pPr>
            <w:r>
              <w:rPr>
                <w:b/>
              </w:rPr>
              <w:t>44,443</w:t>
            </w:r>
          </w:p>
        </w:tc>
        <w:tc>
          <w:tcPr>
            <w:tcW w:w="1281" w:type="dxa"/>
            <w:tcBorders>
              <w:bottom w:val="double" w:sz="18" w:space="0" w:color="auto"/>
            </w:tcBorders>
          </w:tcPr>
          <w:p w:rsidR="00000000" w:rsidRDefault="00375157">
            <w:pPr>
              <w:jc w:val="right"/>
            </w:pPr>
            <w:r>
              <w:t>50,336</w:t>
            </w:r>
          </w:p>
        </w:tc>
        <w:tc>
          <w:tcPr>
            <w:tcW w:w="1281" w:type="dxa"/>
            <w:gridSpan w:val="2"/>
            <w:tcBorders>
              <w:bottom w:val="double" w:sz="18" w:space="0" w:color="auto"/>
            </w:tcBorders>
          </w:tcPr>
          <w:p w:rsidR="00000000" w:rsidRDefault="00375157">
            <w:pPr>
              <w:jc w:val="right"/>
              <w:rPr>
                <w:b/>
              </w:rPr>
            </w:pPr>
            <w:r>
              <w:rPr>
                <w:b/>
              </w:rPr>
              <w:t>18,784</w:t>
            </w:r>
          </w:p>
        </w:tc>
        <w:tc>
          <w:tcPr>
            <w:tcW w:w="1281" w:type="dxa"/>
            <w:tcBorders>
              <w:bottom w:val="double" w:sz="18" w:space="0" w:color="auto"/>
            </w:tcBorders>
          </w:tcPr>
          <w:p w:rsidR="00000000" w:rsidRDefault="00375157">
            <w:pPr>
              <w:jc w:val="right"/>
            </w:pPr>
            <w:r>
              <w:t>23,113</w:t>
            </w:r>
          </w:p>
        </w:tc>
      </w:tr>
    </w:tbl>
    <w:p w:rsidR="00000000" w:rsidRDefault="00375157">
      <w:pPr>
        <w:ind w:left="110"/>
        <w:rPr>
          <w:b/>
        </w:rPr>
      </w:pPr>
    </w:p>
    <w:tbl>
      <w:tblPr>
        <w:tblW w:w="0" w:type="auto"/>
        <w:tblLayout w:type="fixed"/>
        <w:tblLook w:val="0000"/>
      </w:tblPr>
      <w:tblGrid>
        <w:gridCol w:w="1242"/>
        <w:gridCol w:w="1135"/>
        <w:gridCol w:w="1"/>
        <w:gridCol w:w="1133"/>
        <w:gridCol w:w="1134"/>
        <w:gridCol w:w="1"/>
        <w:gridCol w:w="1133"/>
        <w:gridCol w:w="1134"/>
        <w:gridCol w:w="1134"/>
        <w:gridCol w:w="1134"/>
        <w:gridCol w:w="1"/>
        <w:gridCol w:w="1133"/>
        <w:gridCol w:w="1134"/>
        <w:gridCol w:w="1"/>
        <w:gridCol w:w="1133"/>
        <w:gridCol w:w="1134"/>
      </w:tblGrid>
      <w:tr w:rsidR="00000000">
        <w:tblPrEx>
          <w:tblCellMar>
            <w:top w:w="0" w:type="dxa"/>
            <w:bottom w:w="0" w:type="dxa"/>
          </w:tblCellMar>
        </w:tblPrEx>
        <w:trPr>
          <w:cantSplit/>
        </w:trPr>
        <w:tc>
          <w:tcPr>
            <w:tcW w:w="1242" w:type="dxa"/>
          </w:tcPr>
          <w:p w:rsidR="00000000" w:rsidRDefault="00375157">
            <w:pPr>
              <w:ind w:left="110"/>
              <w:jc w:val="right"/>
            </w:pPr>
          </w:p>
        </w:tc>
        <w:tc>
          <w:tcPr>
            <w:tcW w:w="1135" w:type="dxa"/>
          </w:tcPr>
          <w:p w:rsidR="00000000" w:rsidRDefault="00375157">
            <w:pPr>
              <w:ind w:left="110"/>
            </w:pPr>
          </w:p>
        </w:tc>
        <w:tc>
          <w:tcPr>
            <w:tcW w:w="2268" w:type="dxa"/>
            <w:hMerge w:val="restart"/>
          </w:tcPr>
          <w:p w:rsidR="00000000" w:rsidRDefault="00375157">
            <w:pPr>
              <w:jc w:val="center"/>
              <w:rPr>
                <w:b/>
              </w:rPr>
            </w:pPr>
            <w:r>
              <w:rPr>
                <w:b/>
              </w:rPr>
              <w:t>CML Group</w:t>
            </w:r>
          </w:p>
        </w:tc>
        <w:tc>
          <w:tcPr>
            <w:gridSpan w:val="2"/>
            <w:hMerge/>
          </w:tcPr>
          <w:p w:rsidR="00000000" w:rsidRDefault="00375157">
            <w:pPr>
              <w:jc w:val="center"/>
              <w:rPr>
                <w:b/>
              </w:rPr>
            </w:pPr>
          </w:p>
        </w:tc>
        <w:tc>
          <w:tcPr>
            <w:tcW w:w="2268" w:type="dxa"/>
            <w:hMerge w:val="restart"/>
          </w:tcPr>
          <w:p w:rsidR="00000000" w:rsidRDefault="00375157">
            <w:pPr>
              <w:jc w:val="center"/>
              <w:rPr>
                <w:b/>
              </w:rPr>
            </w:pPr>
          </w:p>
        </w:tc>
        <w:tc>
          <w:tcPr>
            <w:gridSpan w:val="2"/>
            <w:hMerge/>
          </w:tcPr>
          <w:p w:rsidR="00000000" w:rsidRDefault="00375157">
            <w:pPr>
              <w:jc w:val="center"/>
              <w:rPr>
                <w:b/>
              </w:rPr>
            </w:pPr>
          </w:p>
        </w:tc>
        <w:tc>
          <w:tcPr>
            <w:tcW w:w="1134" w:type="dxa"/>
          </w:tcPr>
          <w:p w:rsidR="00000000" w:rsidRDefault="00375157">
            <w:pPr>
              <w:jc w:val="right"/>
            </w:pPr>
          </w:p>
        </w:tc>
        <w:tc>
          <w:tcPr>
            <w:tcW w:w="1134" w:type="dxa"/>
          </w:tcPr>
          <w:p w:rsidR="00000000" w:rsidRDefault="00375157"/>
        </w:tc>
        <w:tc>
          <w:tcPr>
            <w:tcW w:w="2268" w:type="dxa"/>
            <w:hMerge w:val="restart"/>
          </w:tcPr>
          <w:p w:rsidR="00000000" w:rsidRDefault="00375157">
            <w:pPr>
              <w:jc w:val="center"/>
              <w:rPr>
                <w:b/>
              </w:rPr>
            </w:pPr>
            <w:r>
              <w:rPr>
                <w:b/>
              </w:rPr>
              <w:t>CML Group</w:t>
            </w:r>
          </w:p>
        </w:tc>
        <w:tc>
          <w:tcPr>
            <w:gridSpan w:val="2"/>
            <w:hMerge/>
          </w:tcPr>
          <w:p w:rsidR="00000000" w:rsidRDefault="00375157">
            <w:pPr>
              <w:jc w:val="center"/>
              <w:rPr>
                <w:b/>
              </w:rPr>
            </w:pPr>
          </w:p>
        </w:tc>
        <w:tc>
          <w:tcPr>
            <w:tcW w:w="2268" w:type="dxa"/>
            <w:hMerge w:val="restart"/>
          </w:tcPr>
          <w:p w:rsidR="00000000" w:rsidRDefault="00375157">
            <w:pPr>
              <w:jc w:val="center"/>
              <w:rPr>
                <w:b/>
              </w:rPr>
            </w:pPr>
          </w:p>
        </w:tc>
        <w:tc>
          <w:tcPr>
            <w:gridSpan w:val="2"/>
            <w:hMerge/>
          </w:tcPr>
          <w:p w:rsidR="00000000" w:rsidRDefault="00375157">
            <w:pPr>
              <w:jc w:val="center"/>
              <w:rPr>
                <w:b/>
              </w:rPr>
            </w:pPr>
          </w:p>
        </w:tc>
      </w:tr>
      <w:tr w:rsidR="00000000">
        <w:tblPrEx>
          <w:tblCellMar>
            <w:top w:w="0" w:type="dxa"/>
            <w:bottom w:w="0" w:type="dxa"/>
          </w:tblCellMar>
        </w:tblPrEx>
        <w:trPr>
          <w:cantSplit/>
        </w:trPr>
        <w:tc>
          <w:tcPr>
            <w:tcW w:w="1242" w:type="dxa"/>
          </w:tcPr>
          <w:p w:rsidR="00000000" w:rsidRDefault="00375157">
            <w:pPr>
              <w:ind w:left="110"/>
              <w:jc w:val="right"/>
            </w:pPr>
          </w:p>
        </w:tc>
        <w:tc>
          <w:tcPr>
            <w:tcW w:w="1135" w:type="dxa"/>
          </w:tcPr>
          <w:p w:rsidR="00000000" w:rsidRDefault="00375157">
            <w:pPr>
              <w:ind w:left="110"/>
            </w:pPr>
          </w:p>
        </w:tc>
        <w:tc>
          <w:tcPr>
            <w:tcW w:w="2268" w:type="dxa"/>
            <w:hMerge w:val="restart"/>
          </w:tcPr>
          <w:p w:rsidR="00000000" w:rsidRDefault="00375157">
            <w:pPr>
              <w:jc w:val="center"/>
            </w:pPr>
            <w:r>
              <w:rPr>
                <w:b/>
              </w:rPr>
              <w:t xml:space="preserve"> Executives </w:t>
            </w:r>
          </w:p>
        </w:tc>
        <w:tc>
          <w:tcPr>
            <w:gridSpan w:val="2"/>
            <w:hMerge/>
          </w:tcPr>
          <w:p w:rsidR="00000000" w:rsidRDefault="00375157">
            <w:pPr>
              <w:jc w:val="center"/>
              <w:rPr>
                <w:b/>
              </w:rPr>
            </w:pPr>
          </w:p>
        </w:tc>
        <w:tc>
          <w:tcPr>
            <w:tcW w:w="2268" w:type="dxa"/>
            <w:hMerge w:val="restart"/>
          </w:tcPr>
          <w:p w:rsidR="00000000" w:rsidRDefault="00375157">
            <w:pPr>
              <w:jc w:val="center"/>
            </w:pPr>
            <w:r>
              <w:rPr>
                <w:b/>
              </w:rPr>
              <w:t xml:space="preserve">CML Executives </w:t>
            </w:r>
          </w:p>
        </w:tc>
        <w:tc>
          <w:tcPr>
            <w:gridSpan w:val="2"/>
            <w:hMerge/>
          </w:tcPr>
          <w:p w:rsidR="00000000" w:rsidRDefault="00375157">
            <w:pPr>
              <w:jc w:val="center"/>
              <w:rPr>
                <w:b/>
              </w:rPr>
            </w:pPr>
          </w:p>
        </w:tc>
        <w:tc>
          <w:tcPr>
            <w:tcW w:w="1134" w:type="dxa"/>
          </w:tcPr>
          <w:p w:rsidR="00000000" w:rsidRDefault="00375157">
            <w:pPr>
              <w:jc w:val="right"/>
            </w:pPr>
          </w:p>
        </w:tc>
        <w:tc>
          <w:tcPr>
            <w:tcW w:w="1134" w:type="dxa"/>
          </w:tcPr>
          <w:p w:rsidR="00000000" w:rsidRDefault="00375157"/>
        </w:tc>
        <w:tc>
          <w:tcPr>
            <w:tcW w:w="2268" w:type="dxa"/>
            <w:hMerge w:val="restart"/>
          </w:tcPr>
          <w:p w:rsidR="00000000" w:rsidRDefault="00375157">
            <w:pPr>
              <w:jc w:val="center"/>
            </w:pPr>
            <w:r>
              <w:rPr>
                <w:b/>
              </w:rPr>
              <w:t xml:space="preserve"> Executives </w:t>
            </w:r>
          </w:p>
        </w:tc>
        <w:tc>
          <w:tcPr>
            <w:gridSpan w:val="2"/>
            <w:hMerge/>
          </w:tcPr>
          <w:p w:rsidR="00000000" w:rsidRDefault="00375157">
            <w:pPr>
              <w:jc w:val="center"/>
              <w:rPr>
                <w:b/>
              </w:rPr>
            </w:pPr>
          </w:p>
        </w:tc>
        <w:tc>
          <w:tcPr>
            <w:tcW w:w="2268" w:type="dxa"/>
            <w:hMerge w:val="restart"/>
          </w:tcPr>
          <w:p w:rsidR="00000000" w:rsidRDefault="00375157">
            <w:pPr>
              <w:jc w:val="center"/>
            </w:pPr>
            <w:r>
              <w:rPr>
                <w:b/>
              </w:rPr>
              <w:t xml:space="preserve">CML Executives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1242" w:type="dxa"/>
          </w:tcPr>
          <w:p w:rsidR="00000000" w:rsidRDefault="00375157">
            <w:pPr>
              <w:ind w:left="110"/>
              <w:jc w:val="right"/>
            </w:pPr>
          </w:p>
        </w:tc>
        <w:tc>
          <w:tcPr>
            <w:tcW w:w="1135" w:type="dxa"/>
          </w:tcPr>
          <w:p w:rsidR="00000000" w:rsidRDefault="00375157">
            <w:pPr>
              <w:ind w:left="110"/>
            </w:pPr>
          </w:p>
        </w:tc>
        <w:tc>
          <w:tcPr>
            <w:tcW w:w="1134" w:type="dxa"/>
            <w:gridSpan w:val="2"/>
          </w:tcPr>
          <w:p w:rsidR="00000000" w:rsidRDefault="00375157">
            <w:pPr>
              <w:jc w:val="right"/>
              <w:rPr>
                <w:b/>
              </w:rPr>
            </w:pPr>
            <w:r>
              <w:rPr>
                <w:b/>
              </w:rPr>
              <w:t>1998</w:t>
            </w:r>
          </w:p>
        </w:tc>
        <w:tc>
          <w:tcPr>
            <w:tcW w:w="1134" w:type="dxa"/>
          </w:tcPr>
          <w:p w:rsidR="00000000" w:rsidRDefault="00375157">
            <w:pPr>
              <w:jc w:val="right"/>
            </w:pPr>
            <w:r>
              <w:t>1997</w:t>
            </w:r>
          </w:p>
        </w:tc>
        <w:tc>
          <w:tcPr>
            <w:tcW w:w="1134" w:type="dxa"/>
            <w:gridSpan w:val="2"/>
          </w:tcPr>
          <w:p w:rsidR="00000000" w:rsidRDefault="00375157">
            <w:pPr>
              <w:jc w:val="right"/>
              <w:rPr>
                <w:b/>
              </w:rPr>
            </w:pPr>
            <w:r>
              <w:rPr>
                <w:b/>
              </w:rPr>
              <w:t>1998</w:t>
            </w:r>
          </w:p>
        </w:tc>
        <w:tc>
          <w:tcPr>
            <w:tcW w:w="1134" w:type="dxa"/>
          </w:tcPr>
          <w:p w:rsidR="00000000" w:rsidRDefault="00375157">
            <w:pPr>
              <w:jc w:val="right"/>
            </w:pPr>
            <w:r>
              <w:t>1997</w:t>
            </w:r>
          </w:p>
        </w:tc>
        <w:tc>
          <w:tcPr>
            <w:tcW w:w="1134" w:type="dxa"/>
          </w:tcPr>
          <w:p w:rsidR="00000000" w:rsidRDefault="00375157">
            <w:pPr>
              <w:jc w:val="right"/>
            </w:pPr>
          </w:p>
        </w:tc>
        <w:tc>
          <w:tcPr>
            <w:tcW w:w="1134" w:type="dxa"/>
          </w:tcPr>
          <w:p w:rsidR="00000000" w:rsidRDefault="00375157"/>
        </w:tc>
        <w:tc>
          <w:tcPr>
            <w:tcW w:w="1134" w:type="dxa"/>
            <w:gridSpan w:val="2"/>
          </w:tcPr>
          <w:p w:rsidR="00000000" w:rsidRDefault="00375157">
            <w:pPr>
              <w:jc w:val="right"/>
              <w:rPr>
                <w:b/>
              </w:rPr>
            </w:pPr>
            <w:r>
              <w:rPr>
                <w:b/>
              </w:rPr>
              <w:t>1998</w:t>
            </w:r>
          </w:p>
        </w:tc>
        <w:tc>
          <w:tcPr>
            <w:tcW w:w="1134" w:type="dxa"/>
          </w:tcPr>
          <w:p w:rsidR="00000000" w:rsidRDefault="00375157">
            <w:pPr>
              <w:jc w:val="right"/>
            </w:pPr>
            <w:r>
              <w:t>1997</w:t>
            </w:r>
          </w:p>
        </w:tc>
        <w:tc>
          <w:tcPr>
            <w:tcW w:w="1134" w:type="dxa"/>
            <w:gridSpan w:val="2"/>
          </w:tcPr>
          <w:p w:rsidR="00000000" w:rsidRDefault="00375157">
            <w:pPr>
              <w:jc w:val="right"/>
              <w:rPr>
                <w:b/>
              </w:rPr>
            </w:pPr>
            <w:r>
              <w:rPr>
                <w:b/>
              </w:rPr>
              <w:t>1998</w:t>
            </w:r>
          </w:p>
        </w:tc>
        <w:tc>
          <w:tcPr>
            <w:tcW w:w="1134" w:type="dxa"/>
          </w:tcPr>
          <w:p w:rsidR="00000000" w:rsidRDefault="00375157">
            <w:pPr>
              <w:jc w:val="right"/>
            </w:pPr>
            <w:r>
              <w:t>1997</w:t>
            </w:r>
          </w:p>
        </w:tc>
      </w:tr>
      <w:tr w:rsidR="00000000">
        <w:tblPrEx>
          <w:tblCellMar>
            <w:top w:w="0" w:type="dxa"/>
            <w:bottom w:w="0" w:type="dxa"/>
          </w:tblCellMar>
        </w:tblPrEx>
        <w:trPr>
          <w:cantSplit/>
          <w:hidden/>
        </w:trPr>
        <w:tc>
          <w:tcPr>
            <w:tcW w:w="1242" w:type="dxa"/>
            <w:tcBorders>
              <w:bottom w:val="single" w:sz="18" w:space="0" w:color="auto"/>
            </w:tcBorders>
          </w:tcPr>
          <w:p w:rsidR="00000000" w:rsidRDefault="00375157">
            <w:pPr>
              <w:ind w:left="110"/>
              <w:jc w:val="right"/>
            </w:pPr>
            <w:r>
              <w:rPr>
                <w:vanish/>
              </w:rPr>
              <w:t>[SULON]</w:t>
            </w:r>
            <w:r>
              <w:t>$000</w:t>
            </w:r>
          </w:p>
        </w:tc>
        <w:tc>
          <w:tcPr>
            <w:tcW w:w="1135" w:type="dxa"/>
            <w:tcBorders>
              <w:bottom w:val="single" w:sz="18" w:space="0" w:color="auto"/>
            </w:tcBorders>
          </w:tcPr>
          <w:p w:rsidR="00000000" w:rsidRDefault="00375157">
            <w:r>
              <w:t>$000</w:t>
            </w:r>
          </w:p>
        </w:tc>
        <w:tc>
          <w:tcPr>
            <w:tcW w:w="1134" w:type="dxa"/>
            <w:gridSpan w:val="2"/>
            <w:tcBorders>
              <w:bottom w:val="single" w:sz="18" w:space="0" w:color="auto"/>
            </w:tcBorders>
          </w:tcPr>
          <w:p w:rsidR="00000000" w:rsidRDefault="00375157">
            <w:pPr>
              <w:jc w:val="right"/>
              <w:rPr>
                <w:b/>
              </w:rPr>
            </w:pPr>
            <w:r>
              <w:rPr>
                <w:b/>
              </w:rPr>
              <w:t>Number</w:t>
            </w:r>
          </w:p>
        </w:tc>
        <w:tc>
          <w:tcPr>
            <w:tcW w:w="1134" w:type="dxa"/>
            <w:tcBorders>
              <w:bottom w:val="single" w:sz="18" w:space="0" w:color="auto"/>
            </w:tcBorders>
          </w:tcPr>
          <w:p w:rsidR="00000000" w:rsidRDefault="00375157">
            <w:pPr>
              <w:jc w:val="right"/>
            </w:pPr>
            <w:r>
              <w:t>Number</w:t>
            </w:r>
          </w:p>
        </w:tc>
        <w:tc>
          <w:tcPr>
            <w:tcW w:w="1134" w:type="dxa"/>
            <w:gridSpan w:val="2"/>
            <w:tcBorders>
              <w:bottom w:val="single" w:sz="18" w:space="0" w:color="auto"/>
            </w:tcBorders>
          </w:tcPr>
          <w:p w:rsidR="00000000" w:rsidRDefault="00375157">
            <w:pPr>
              <w:jc w:val="right"/>
              <w:rPr>
                <w:b/>
              </w:rPr>
            </w:pPr>
            <w:r>
              <w:rPr>
                <w:b/>
              </w:rPr>
              <w:t>Number</w:t>
            </w:r>
          </w:p>
        </w:tc>
        <w:tc>
          <w:tcPr>
            <w:tcW w:w="1134" w:type="dxa"/>
            <w:tcBorders>
              <w:bottom w:val="single" w:sz="18" w:space="0" w:color="auto"/>
            </w:tcBorders>
          </w:tcPr>
          <w:p w:rsidR="00000000" w:rsidRDefault="00375157">
            <w:pPr>
              <w:jc w:val="right"/>
            </w:pPr>
            <w:r>
              <w:t>Number</w:t>
            </w:r>
          </w:p>
        </w:tc>
        <w:tc>
          <w:tcPr>
            <w:tcW w:w="1134" w:type="dxa"/>
            <w:tcBorders>
              <w:bottom w:val="single" w:sz="18" w:space="0" w:color="auto"/>
            </w:tcBorders>
          </w:tcPr>
          <w:p w:rsidR="00000000" w:rsidRDefault="00375157">
            <w:pPr>
              <w:jc w:val="right"/>
            </w:pPr>
            <w:r>
              <w:t>$000</w:t>
            </w:r>
          </w:p>
        </w:tc>
        <w:tc>
          <w:tcPr>
            <w:tcW w:w="1134" w:type="dxa"/>
            <w:tcBorders>
              <w:bottom w:val="single" w:sz="18" w:space="0" w:color="auto"/>
            </w:tcBorders>
          </w:tcPr>
          <w:p w:rsidR="00000000" w:rsidRDefault="00375157">
            <w:r>
              <w:t>$000</w:t>
            </w:r>
          </w:p>
        </w:tc>
        <w:tc>
          <w:tcPr>
            <w:tcW w:w="1134" w:type="dxa"/>
            <w:gridSpan w:val="2"/>
            <w:tcBorders>
              <w:bottom w:val="single" w:sz="18" w:space="0" w:color="auto"/>
            </w:tcBorders>
          </w:tcPr>
          <w:p w:rsidR="00000000" w:rsidRDefault="00375157">
            <w:pPr>
              <w:jc w:val="right"/>
              <w:rPr>
                <w:b/>
              </w:rPr>
            </w:pPr>
            <w:r>
              <w:rPr>
                <w:b/>
              </w:rPr>
              <w:t>Number</w:t>
            </w:r>
          </w:p>
        </w:tc>
        <w:tc>
          <w:tcPr>
            <w:tcW w:w="1134" w:type="dxa"/>
            <w:tcBorders>
              <w:bottom w:val="single" w:sz="18" w:space="0" w:color="auto"/>
            </w:tcBorders>
          </w:tcPr>
          <w:p w:rsidR="00000000" w:rsidRDefault="00375157">
            <w:pPr>
              <w:jc w:val="right"/>
            </w:pPr>
            <w:r>
              <w:t>Number</w:t>
            </w:r>
          </w:p>
        </w:tc>
        <w:tc>
          <w:tcPr>
            <w:tcW w:w="1134" w:type="dxa"/>
            <w:gridSpan w:val="2"/>
            <w:tcBorders>
              <w:bottom w:val="single" w:sz="18" w:space="0" w:color="auto"/>
            </w:tcBorders>
          </w:tcPr>
          <w:p w:rsidR="00000000" w:rsidRDefault="00375157">
            <w:pPr>
              <w:jc w:val="right"/>
              <w:rPr>
                <w:b/>
              </w:rPr>
            </w:pPr>
            <w:r>
              <w:rPr>
                <w:b/>
              </w:rPr>
              <w:t>Number</w:t>
            </w:r>
          </w:p>
        </w:tc>
        <w:tc>
          <w:tcPr>
            <w:tcW w:w="1134" w:type="dxa"/>
            <w:tcBorders>
              <w:bottom w:val="single" w:sz="18" w:space="0" w:color="auto"/>
            </w:tcBorders>
          </w:tcPr>
          <w:p w:rsidR="00000000" w:rsidRDefault="00375157">
            <w:pPr>
              <w:jc w:val="right"/>
            </w:pPr>
            <w:r>
              <w:t>Number</w:t>
            </w:r>
          </w:p>
        </w:tc>
      </w:tr>
      <w:tr w:rsidR="00000000">
        <w:tblPrEx>
          <w:tblCellMar>
            <w:top w:w="0" w:type="dxa"/>
            <w:bottom w:w="0" w:type="dxa"/>
          </w:tblCellMar>
        </w:tblPrEx>
        <w:trPr>
          <w:cantSplit/>
        </w:trPr>
        <w:tc>
          <w:tcPr>
            <w:tcW w:w="1242" w:type="dxa"/>
          </w:tcPr>
          <w:p w:rsidR="00000000" w:rsidRDefault="00375157">
            <w:pPr>
              <w:ind w:left="110"/>
              <w:jc w:val="right"/>
            </w:pPr>
          </w:p>
        </w:tc>
        <w:tc>
          <w:tcPr>
            <w:tcW w:w="1135" w:type="dxa"/>
          </w:tcPr>
          <w:p w:rsidR="00000000" w:rsidRDefault="00375157">
            <w:pPr>
              <w:ind w:left="110"/>
            </w:pPr>
          </w:p>
        </w:tc>
        <w:tc>
          <w:tcPr>
            <w:tcW w:w="1134" w:type="dxa"/>
            <w:gridSpan w:val="2"/>
          </w:tcPr>
          <w:p w:rsidR="00000000" w:rsidRDefault="00375157">
            <w:pPr>
              <w:ind w:left="110"/>
              <w:jc w:val="right"/>
              <w:rPr>
                <w:b/>
              </w:rPr>
            </w:pPr>
          </w:p>
        </w:tc>
        <w:tc>
          <w:tcPr>
            <w:tcW w:w="1134" w:type="dxa"/>
          </w:tcPr>
          <w:p w:rsidR="00000000" w:rsidRDefault="00375157">
            <w:pPr>
              <w:ind w:left="110"/>
              <w:jc w:val="right"/>
            </w:pPr>
          </w:p>
        </w:tc>
        <w:tc>
          <w:tcPr>
            <w:tcW w:w="1134" w:type="dxa"/>
            <w:gridSpan w:val="2"/>
          </w:tcPr>
          <w:p w:rsidR="00000000" w:rsidRDefault="00375157">
            <w:pPr>
              <w:ind w:left="110"/>
              <w:jc w:val="right"/>
              <w:rPr>
                <w:b/>
              </w:rPr>
            </w:pPr>
          </w:p>
        </w:tc>
        <w:tc>
          <w:tcPr>
            <w:tcW w:w="1134" w:type="dxa"/>
          </w:tcPr>
          <w:p w:rsidR="00000000" w:rsidRDefault="00375157">
            <w:pPr>
              <w:ind w:left="110"/>
              <w:jc w:val="right"/>
            </w:pPr>
          </w:p>
        </w:tc>
        <w:tc>
          <w:tcPr>
            <w:tcW w:w="1134" w:type="dxa"/>
          </w:tcPr>
          <w:p w:rsidR="00000000" w:rsidRDefault="00375157">
            <w:pPr>
              <w:ind w:left="110"/>
              <w:jc w:val="right"/>
            </w:pPr>
          </w:p>
        </w:tc>
        <w:tc>
          <w:tcPr>
            <w:tcW w:w="1134" w:type="dxa"/>
          </w:tcPr>
          <w:p w:rsidR="00000000" w:rsidRDefault="00375157">
            <w:pPr>
              <w:ind w:left="110"/>
            </w:pPr>
          </w:p>
        </w:tc>
        <w:tc>
          <w:tcPr>
            <w:tcW w:w="1134" w:type="dxa"/>
            <w:gridSpan w:val="2"/>
          </w:tcPr>
          <w:p w:rsidR="00000000" w:rsidRDefault="00375157">
            <w:pPr>
              <w:ind w:left="110"/>
              <w:jc w:val="right"/>
              <w:rPr>
                <w:b/>
              </w:rPr>
            </w:pPr>
          </w:p>
        </w:tc>
        <w:tc>
          <w:tcPr>
            <w:tcW w:w="1134" w:type="dxa"/>
          </w:tcPr>
          <w:p w:rsidR="00000000" w:rsidRDefault="00375157">
            <w:pPr>
              <w:ind w:left="110"/>
              <w:jc w:val="right"/>
            </w:pPr>
          </w:p>
        </w:tc>
        <w:tc>
          <w:tcPr>
            <w:tcW w:w="1134" w:type="dxa"/>
            <w:gridSpan w:val="2"/>
          </w:tcPr>
          <w:p w:rsidR="00000000" w:rsidRDefault="00375157">
            <w:pPr>
              <w:ind w:left="110"/>
              <w:jc w:val="right"/>
              <w:rPr>
                <w:b/>
              </w:rPr>
            </w:pPr>
          </w:p>
        </w:tc>
        <w:tc>
          <w:tcPr>
            <w:tcW w:w="1134" w:type="dxa"/>
          </w:tcPr>
          <w:p w:rsidR="00000000" w:rsidRDefault="00375157">
            <w:pPr>
              <w:ind w:left="110"/>
              <w:jc w:val="right"/>
            </w:pPr>
          </w:p>
        </w:tc>
      </w:tr>
      <w:tr w:rsidR="00000000">
        <w:tblPrEx>
          <w:tblCellMar>
            <w:top w:w="0" w:type="dxa"/>
            <w:bottom w:w="0" w:type="dxa"/>
          </w:tblCellMar>
        </w:tblPrEx>
        <w:trPr>
          <w:cantSplit/>
        </w:trPr>
        <w:tc>
          <w:tcPr>
            <w:tcW w:w="1242" w:type="dxa"/>
          </w:tcPr>
          <w:p w:rsidR="00000000" w:rsidRDefault="00375157">
            <w:pPr>
              <w:ind w:left="110"/>
              <w:jc w:val="right"/>
            </w:pPr>
            <w:r>
              <w:t>100</w:t>
            </w:r>
          </w:p>
        </w:tc>
        <w:tc>
          <w:tcPr>
            <w:tcW w:w="1135" w:type="dxa"/>
          </w:tcPr>
          <w:p w:rsidR="00000000" w:rsidRDefault="00375157">
            <w:r>
              <w:t>- 110</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*3</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c>
          <w:tcPr>
            <w:tcW w:w="1134" w:type="dxa"/>
          </w:tcPr>
          <w:p w:rsidR="00000000" w:rsidRDefault="00375157">
            <w:pPr>
              <w:jc w:val="right"/>
            </w:pPr>
            <w:r>
              <w:t>330</w:t>
            </w:r>
          </w:p>
        </w:tc>
        <w:tc>
          <w:tcPr>
            <w:tcW w:w="1134" w:type="dxa"/>
          </w:tcPr>
          <w:p w:rsidR="00000000" w:rsidRDefault="00375157">
            <w:r>
              <w:t>- 340</w:t>
            </w:r>
          </w:p>
        </w:tc>
        <w:tc>
          <w:tcPr>
            <w:tcW w:w="1134" w:type="dxa"/>
            <w:gridSpan w:val="2"/>
          </w:tcPr>
          <w:p w:rsidR="00000000" w:rsidRDefault="00375157">
            <w:pPr>
              <w:jc w:val="right"/>
              <w:rPr>
                <w:b/>
              </w:rPr>
            </w:pPr>
          </w:p>
        </w:tc>
        <w:tc>
          <w:tcPr>
            <w:tcW w:w="1134" w:type="dxa"/>
          </w:tcPr>
          <w:p w:rsidR="00000000" w:rsidRDefault="00375157">
            <w:pPr>
              <w:jc w:val="right"/>
            </w:pPr>
            <w:r>
              <w:t>2</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110</w:t>
            </w:r>
          </w:p>
        </w:tc>
        <w:tc>
          <w:tcPr>
            <w:tcW w:w="1135" w:type="dxa"/>
          </w:tcPr>
          <w:p w:rsidR="00000000" w:rsidRDefault="00375157">
            <w:r>
              <w:t>- 120</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2</w:t>
            </w:r>
          </w:p>
        </w:tc>
        <w:tc>
          <w:tcPr>
            <w:tcW w:w="1134" w:type="dxa"/>
            <w:gridSpan w:val="2"/>
          </w:tcPr>
          <w:p w:rsidR="00000000" w:rsidRDefault="00375157">
            <w:pPr>
              <w:jc w:val="right"/>
              <w:rPr>
                <w:b/>
              </w:rPr>
            </w:pPr>
            <w:r>
              <w:rPr>
                <w:b/>
              </w:rPr>
              <w:t>*2</w:t>
            </w:r>
          </w:p>
        </w:tc>
        <w:tc>
          <w:tcPr>
            <w:tcW w:w="1134" w:type="dxa"/>
          </w:tcPr>
          <w:p w:rsidR="00000000" w:rsidRDefault="00375157">
            <w:pPr>
              <w:jc w:val="right"/>
            </w:pPr>
          </w:p>
        </w:tc>
        <w:tc>
          <w:tcPr>
            <w:tcW w:w="1134" w:type="dxa"/>
          </w:tcPr>
          <w:p w:rsidR="00000000" w:rsidRDefault="00375157">
            <w:pPr>
              <w:jc w:val="right"/>
            </w:pPr>
            <w:r>
              <w:t>340</w:t>
            </w:r>
          </w:p>
        </w:tc>
        <w:tc>
          <w:tcPr>
            <w:tcW w:w="1134" w:type="dxa"/>
          </w:tcPr>
          <w:p w:rsidR="00000000" w:rsidRDefault="00375157">
            <w:r>
              <w:t>- 350</w:t>
            </w:r>
          </w:p>
        </w:tc>
        <w:tc>
          <w:tcPr>
            <w:tcW w:w="1134" w:type="dxa"/>
            <w:gridSpan w:val="2"/>
          </w:tcPr>
          <w:p w:rsidR="00000000" w:rsidRDefault="00375157">
            <w:pPr>
              <w:jc w:val="right"/>
              <w:rPr>
                <w:b/>
              </w:rPr>
            </w:pPr>
            <w:r>
              <w:rPr>
                <w:b/>
              </w:rPr>
              <w:t>6</w:t>
            </w:r>
          </w:p>
        </w:tc>
        <w:tc>
          <w:tcPr>
            <w:tcW w:w="1134" w:type="dxa"/>
          </w:tcPr>
          <w:p w:rsidR="00000000" w:rsidRDefault="00375157">
            <w:pPr>
              <w:jc w:val="right"/>
            </w:pPr>
            <w:r>
              <w:t>2</w:t>
            </w:r>
          </w:p>
        </w:tc>
        <w:tc>
          <w:tcPr>
            <w:tcW w:w="1134" w:type="dxa"/>
            <w:gridSpan w:val="2"/>
          </w:tcPr>
          <w:p w:rsidR="00000000" w:rsidRDefault="00375157">
            <w:pPr>
              <w:jc w:val="right"/>
              <w:rPr>
                <w:b/>
              </w:rPr>
            </w:pPr>
            <w:r>
              <w:rPr>
                <w:b/>
              </w:rPr>
              <w:t>2</w:t>
            </w: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120</w:t>
            </w:r>
          </w:p>
        </w:tc>
        <w:tc>
          <w:tcPr>
            <w:tcW w:w="1135" w:type="dxa"/>
          </w:tcPr>
          <w:p w:rsidR="00000000" w:rsidRDefault="00375157">
            <w:r>
              <w:t>- 130</w:t>
            </w:r>
          </w:p>
        </w:tc>
        <w:tc>
          <w:tcPr>
            <w:tcW w:w="1134" w:type="dxa"/>
            <w:gridSpan w:val="2"/>
          </w:tcPr>
          <w:p w:rsidR="00000000" w:rsidRDefault="00375157">
            <w:pPr>
              <w:jc w:val="right"/>
              <w:rPr>
                <w:b/>
              </w:rPr>
            </w:pPr>
            <w:r>
              <w:rPr>
                <w:b/>
              </w:rPr>
              <w:t>7</w:t>
            </w:r>
          </w:p>
        </w:tc>
        <w:tc>
          <w:tcPr>
            <w:tcW w:w="1134" w:type="dxa"/>
          </w:tcPr>
          <w:p w:rsidR="00000000" w:rsidRDefault="00375157">
            <w:pPr>
              <w:jc w:val="right"/>
            </w:pPr>
            <w:r>
              <w:t>*4</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*1</w:t>
            </w:r>
          </w:p>
        </w:tc>
        <w:tc>
          <w:tcPr>
            <w:tcW w:w="1134" w:type="dxa"/>
          </w:tcPr>
          <w:p w:rsidR="00000000" w:rsidRDefault="00375157">
            <w:pPr>
              <w:jc w:val="right"/>
            </w:pPr>
            <w:r>
              <w:t>350</w:t>
            </w:r>
          </w:p>
        </w:tc>
        <w:tc>
          <w:tcPr>
            <w:tcW w:w="1134" w:type="dxa"/>
          </w:tcPr>
          <w:p w:rsidR="00000000" w:rsidRDefault="00375157">
            <w:r>
              <w:t>- 360</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130</w:t>
            </w:r>
          </w:p>
        </w:tc>
        <w:tc>
          <w:tcPr>
            <w:tcW w:w="1135" w:type="dxa"/>
          </w:tcPr>
          <w:p w:rsidR="00000000" w:rsidRDefault="00375157">
            <w:r>
              <w:t>- 140</w:t>
            </w:r>
          </w:p>
        </w:tc>
        <w:tc>
          <w:tcPr>
            <w:tcW w:w="1134" w:type="dxa"/>
            <w:gridSpan w:val="2"/>
          </w:tcPr>
          <w:p w:rsidR="00000000" w:rsidRDefault="00375157">
            <w:pPr>
              <w:jc w:val="right"/>
              <w:rPr>
                <w:b/>
              </w:rPr>
            </w:pPr>
            <w:r>
              <w:rPr>
                <w:b/>
              </w:rPr>
              <w:t>10</w:t>
            </w:r>
          </w:p>
        </w:tc>
        <w:tc>
          <w:tcPr>
            <w:tcW w:w="1134" w:type="dxa"/>
          </w:tcPr>
          <w:p w:rsidR="00000000" w:rsidRDefault="00375157">
            <w:pPr>
              <w:jc w:val="right"/>
            </w:pPr>
            <w:r>
              <w:t>8</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4</w:t>
            </w:r>
          </w:p>
        </w:tc>
        <w:tc>
          <w:tcPr>
            <w:tcW w:w="1134" w:type="dxa"/>
          </w:tcPr>
          <w:p w:rsidR="00000000" w:rsidRDefault="00375157">
            <w:pPr>
              <w:jc w:val="right"/>
            </w:pPr>
            <w:r>
              <w:t>360</w:t>
            </w:r>
          </w:p>
        </w:tc>
        <w:tc>
          <w:tcPr>
            <w:tcW w:w="1134" w:type="dxa"/>
          </w:tcPr>
          <w:p w:rsidR="00000000" w:rsidRDefault="00375157">
            <w:r>
              <w:t>- 370</w:t>
            </w:r>
          </w:p>
        </w:tc>
        <w:tc>
          <w:tcPr>
            <w:tcW w:w="1134" w:type="dxa"/>
            <w:gridSpan w:val="2"/>
          </w:tcPr>
          <w:p w:rsidR="00000000" w:rsidRDefault="00375157">
            <w:pPr>
              <w:jc w:val="right"/>
              <w:rPr>
                <w:b/>
              </w:rPr>
            </w:pPr>
          </w:p>
        </w:tc>
        <w:tc>
          <w:tcPr>
            <w:tcW w:w="1134" w:type="dxa"/>
          </w:tcPr>
          <w:p w:rsidR="00000000" w:rsidRDefault="00375157">
            <w:pPr>
              <w:jc w:val="right"/>
            </w:pPr>
            <w:r>
              <w:t>*4</w:t>
            </w: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140</w:t>
            </w:r>
          </w:p>
        </w:tc>
        <w:tc>
          <w:tcPr>
            <w:tcW w:w="1135" w:type="dxa"/>
          </w:tcPr>
          <w:p w:rsidR="00000000" w:rsidRDefault="00375157">
            <w:r>
              <w:t>- 150</w:t>
            </w:r>
          </w:p>
        </w:tc>
        <w:tc>
          <w:tcPr>
            <w:tcW w:w="1134" w:type="dxa"/>
            <w:gridSpan w:val="2"/>
          </w:tcPr>
          <w:p w:rsidR="00000000" w:rsidRDefault="00375157">
            <w:pPr>
              <w:jc w:val="right"/>
              <w:rPr>
                <w:b/>
              </w:rPr>
            </w:pPr>
            <w:r>
              <w:rPr>
                <w:b/>
              </w:rPr>
              <w:t>8</w:t>
            </w:r>
          </w:p>
        </w:tc>
        <w:tc>
          <w:tcPr>
            <w:tcW w:w="1134" w:type="dxa"/>
          </w:tcPr>
          <w:p w:rsidR="00000000" w:rsidRDefault="00375157">
            <w:pPr>
              <w:jc w:val="right"/>
            </w:pPr>
            <w:r>
              <w:t>11</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2</w:t>
            </w:r>
          </w:p>
        </w:tc>
        <w:tc>
          <w:tcPr>
            <w:tcW w:w="1134" w:type="dxa"/>
          </w:tcPr>
          <w:p w:rsidR="00000000" w:rsidRDefault="00375157">
            <w:pPr>
              <w:jc w:val="right"/>
            </w:pPr>
            <w:r>
              <w:t>370</w:t>
            </w:r>
          </w:p>
        </w:tc>
        <w:tc>
          <w:tcPr>
            <w:tcW w:w="1134" w:type="dxa"/>
          </w:tcPr>
          <w:p w:rsidR="00000000" w:rsidRDefault="00375157">
            <w:r>
              <w:t>- 380</w:t>
            </w:r>
          </w:p>
        </w:tc>
        <w:tc>
          <w:tcPr>
            <w:tcW w:w="1134" w:type="dxa"/>
            <w:gridSpan w:val="2"/>
          </w:tcPr>
          <w:p w:rsidR="00000000" w:rsidRDefault="00375157">
            <w:pPr>
              <w:jc w:val="right"/>
              <w:rPr>
                <w:b/>
              </w:rPr>
            </w:pPr>
            <w:r>
              <w:rPr>
                <w:b/>
              </w:rPr>
              <w:t>*2</w:t>
            </w:r>
          </w:p>
        </w:tc>
        <w:tc>
          <w:tcPr>
            <w:tcW w:w="1134" w:type="dxa"/>
          </w:tcPr>
          <w:p w:rsidR="00000000" w:rsidRDefault="00375157">
            <w:pPr>
              <w:jc w:val="right"/>
            </w:pPr>
          </w:p>
        </w:tc>
        <w:tc>
          <w:tcPr>
            <w:tcW w:w="1134" w:type="dxa"/>
            <w:gridSpan w:val="2"/>
          </w:tcPr>
          <w:p w:rsidR="00000000" w:rsidRDefault="00375157">
            <w:pPr>
              <w:jc w:val="right"/>
              <w:rPr>
                <w:b/>
              </w:rPr>
            </w:pPr>
            <w:r>
              <w:rPr>
                <w:b/>
              </w:rPr>
              <w:t>*2</w:t>
            </w: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150</w:t>
            </w:r>
          </w:p>
        </w:tc>
        <w:tc>
          <w:tcPr>
            <w:tcW w:w="1135" w:type="dxa"/>
          </w:tcPr>
          <w:p w:rsidR="00000000" w:rsidRDefault="00375157">
            <w:r>
              <w:t>- 160</w:t>
            </w:r>
          </w:p>
        </w:tc>
        <w:tc>
          <w:tcPr>
            <w:tcW w:w="1134" w:type="dxa"/>
            <w:gridSpan w:val="2"/>
          </w:tcPr>
          <w:p w:rsidR="00000000" w:rsidRDefault="00375157">
            <w:pPr>
              <w:jc w:val="right"/>
              <w:rPr>
                <w:b/>
              </w:rPr>
            </w:pPr>
            <w:r>
              <w:rPr>
                <w:b/>
              </w:rPr>
              <w:t>*11</w:t>
            </w:r>
          </w:p>
        </w:tc>
        <w:tc>
          <w:tcPr>
            <w:tcW w:w="1134" w:type="dxa"/>
          </w:tcPr>
          <w:p w:rsidR="00000000" w:rsidRDefault="00375157">
            <w:pPr>
              <w:jc w:val="right"/>
            </w:pPr>
            <w:r>
              <w:t>9</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3</w:t>
            </w:r>
          </w:p>
        </w:tc>
        <w:tc>
          <w:tcPr>
            <w:tcW w:w="1134" w:type="dxa"/>
          </w:tcPr>
          <w:p w:rsidR="00000000" w:rsidRDefault="00375157">
            <w:pPr>
              <w:jc w:val="right"/>
            </w:pPr>
            <w:r>
              <w:t>390</w:t>
            </w:r>
          </w:p>
        </w:tc>
        <w:tc>
          <w:tcPr>
            <w:tcW w:w="1134" w:type="dxa"/>
          </w:tcPr>
          <w:p w:rsidR="00000000" w:rsidRDefault="00375157">
            <w:r>
              <w:t>- 400</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160</w:t>
            </w:r>
          </w:p>
        </w:tc>
        <w:tc>
          <w:tcPr>
            <w:tcW w:w="1135" w:type="dxa"/>
          </w:tcPr>
          <w:p w:rsidR="00000000" w:rsidRDefault="00375157">
            <w:r>
              <w:t>- 170</w:t>
            </w:r>
          </w:p>
        </w:tc>
        <w:tc>
          <w:tcPr>
            <w:tcW w:w="1134" w:type="dxa"/>
            <w:gridSpan w:val="2"/>
          </w:tcPr>
          <w:p w:rsidR="00000000" w:rsidRDefault="00375157">
            <w:pPr>
              <w:jc w:val="right"/>
              <w:rPr>
                <w:b/>
              </w:rPr>
            </w:pPr>
            <w:r>
              <w:rPr>
                <w:b/>
              </w:rPr>
              <w:t>9</w:t>
            </w:r>
          </w:p>
        </w:tc>
        <w:tc>
          <w:tcPr>
            <w:tcW w:w="1134" w:type="dxa"/>
          </w:tcPr>
          <w:p w:rsidR="00000000" w:rsidRDefault="00375157">
            <w:pPr>
              <w:jc w:val="right"/>
            </w:pPr>
            <w:r>
              <w:t>*15</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2</w:t>
            </w:r>
          </w:p>
        </w:tc>
        <w:tc>
          <w:tcPr>
            <w:tcW w:w="1134" w:type="dxa"/>
          </w:tcPr>
          <w:p w:rsidR="00000000" w:rsidRDefault="00375157">
            <w:pPr>
              <w:jc w:val="right"/>
            </w:pPr>
            <w:r>
              <w:t>400</w:t>
            </w:r>
          </w:p>
        </w:tc>
        <w:tc>
          <w:tcPr>
            <w:tcW w:w="1134" w:type="dxa"/>
          </w:tcPr>
          <w:p w:rsidR="00000000" w:rsidRDefault="00375157">
            <w:r>
              <w:t>- 410</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170</w:t>
            </w:r>
          </w:p>
        </w:tc>
        <w:tc>
          <w:tcPr>
            <w:tcW w:w="1135" w:type="dxa"/>
          </w:tcPr>
          <w:p w:rsidR="00000000" w:rsidRDefault="00375157">
            <w:r>
              <w:t>- 180</w:t>
            </w:r>
          </w:p>
        </w:tc>
        <w:tc>
          <w:tcPr>
            <w:tcW w:w="1134" w:type="dxa"/>
            <w:gridSpan w:val="2"/>
          </w:tcPr>
          <w:p w:rsidR="00000000" w:rsidRDefault="00375157">
            <w:pPr>
              <w:jc w:val="right"/>
              <w:rPr>
                <w:b/>
              </w:rPr>
            </w:pPr>
            <w:r>
              <w:rPr>
                <w:b/>
              </w:rPr>
              <w:t>7</w:t>
            </w:r>
          </w:p>
        </w:tc>
        <w:tc>
          <w:tcPr>
            <w:tcW w:w="1134" w:type="dxa"/>
          </w:tcPr>
          <w:p w:rsidR="00000000" w:rsidRDefault="00375157">
            <w:pPr>
              <w:jc w:val="right"/>
            </w:pPr>
            <w:r>
              <w:t>*12</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4</w:t>
            </w:r>
          </w:p>
        </w:tc>
        <w:tc>
          <w:tcPr>
            <w:tcW w:w="1134" w:type="dxa"/>
          </w:tcPr>
          <w:p w:rsidR="00000000" w:rsidRDefault="00375157">
            <w:pPr>
              <w:jc w:val="right"/>
            </w:pPr>
            <w:r>
              <w:t>430</w:t>
            </w:r>
          </w:p>
        </w:tc>
        <w:tc>
          <w:tcPr>
            <w:tcW w:w="1134" w:type="dxa"/>
          </w:tcPr>
          <w:p w:rsidR="00000000" w:rsidRDefault="00375157">
            <w:r>
              <w:t>- 440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180</w:t>
            </w:r>
          </w:p>
        </w:tc>
        <w:tc>
          <w:tcPr>
            <w:tcW w:w="1135" w:type="dxa"/>
          </w:tcPr>
          <w:p w:rsidR="00000000" w:rsidRDefault="00375157">
            <w:r>
              <w:t>- 190</w:t>
            </w:r>
          </w:p>
        </w:tc>
        <w:tc>
          <w:tcPr>
            <w:tcW w:w="1134" w:type="dxa"/>
            <w:gridSpan w:val="2"/>
          </w:tcPr>
          <w:p w:rsidR="00000000" w:rsidRDefault="00375157">
            <w:pPr>
              <w:jc w:val="right"/>
              <w:rPr>
                <w:b/>
              </w:rPr>
            </w:pPr>
            <w:r>
              <w:rPr>
                <w:b/>
              </w:rPr>
              <w:t>*11</w:t>
            </w:r>
          </w:p>
        </w:tc>
        <w:tc>
          <w:tcPr>
            <w:tcW w:w="1134" w:type="dxa"/>
          </w:tcPr>
          <w:p w:rsidR="00000000" w:rsidRDefault="00375157">
            <w:pPr>
              <w:jc w:val="right"/>
            </w:pPr>
            <w:r>
              <w:t>*21</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*5</w:t>
            </w:r>
          </w:p>
        </w:tc>
        <w:tc>
          <w:tcPr>
            <w:tcW w:w="1134" w:type="dxa"/>
          </w:tcPr>
          <w:p w:rsidR="00000000" w:rsidRDefault="00375157">
            <w:pPr>
              <w:jc w:val="right"/>
            </w:pPr>
            <w:r>
              <w:t>440</w:t>
            </w:r>
          </w:p>
        </w:tc>
        <w:tc>
          <w:tcPr>
            <w:tcW w:w="1134" w:type="dxa"/>
          </w:tcPr>
          <w:p w:rsidR="00000000" w:rsidRDefault="00375157">
            <w:r>
              <w:t>- 450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190</w:t>
            </w:r>
          </w:p>
        </w:tc>
        <w:tc>
          <w:tcPr>
            <w:tcW w:w="1135" w:type="dxa"/>
          </w:tcPr>
          <w:p w:rsidR="00000000" w:rsidRDefault="00375157">
            <w:r>
              <w:t>- 200</w:t>
            </w:r>
          </w:p>
        </w:tc>
        <w:tc>
          <w:tcPr>
            <w:tcW w:w="1134" w:type="dxa"/>
            <w:gridSpan w:val="2"/>
          </w:tcPr>
          <w:p w:rsidR="00000000" w:rsidRDefault="00375157">
            <w:pPr>
              <w:jc w:val="right"/>
              <w:rPr>
                <w:b/>
              </w:rPr>
            </w:pPr>
            <w:r>
              <w:rPr>
                <w:b/>
              </w:rPr>
              <w:t>14</w:t>
            </w:r>
          </w:p>
        </w:tc>
        <w:tc>
          <w:tcPr>
            <w:tcW w:w="1134" w:type="dxa"/>
          </w:tcPr>
          <w:p w:rsidR="00000000" w:rsidRDefault="00375157">
            <w:pPr>
              <w:jc w:val="right"/>
            </w:pPr>
            <w:r>
              <w:t>9</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1</w:t>
            </w:r>
          </w:p>
        </w:tc>
        <w:tc>
          <w:tcPr>
            <w:tcW w:w="1134" w:type="dxa"/>
          </w:tcPr>
          <w:p w:rsidR="00000000" w:rsidRDefault="00375157">
            <w:pPr>
              <w:jc w:val="right"/>
            </w:pPr>
            <w:r>
              <w:t>450</w:t>
            </w:r>
          </w:p>
        </w:tc>
        <w:tc>
          <w:tcPr>
            <w:tcW w:w="1134" w:type="dxa"/>
          </w:tcPr>
          <w:p w:rsidR="00000000" w:rsidRDefault="00375157">
            <w:r>
              <w:t>- 460</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1</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200</w:t>
            </w:r>
          </w:p>
        </w:tc>
        <w:tc>
          <w:tcPr>
            <w:tcW w:w="1135" w:type="dxa"/>
          </w:tcPr>
          <w:p w:rsidR="00000000" w:rsidRDefault="00375157">
            <w:r>
              <w:t>- 210</w:t>
            </w:r>
          </w:p>
        </w:tc>
        <w:tc>
          <w:tcPr>
            <w:tcW w:w="1134" w:type="dxa"/>
            <w:gridSpan w:val="2"/>
          </w:tcPr>
          <w:p w:rsidR="00000000" w:rsidRDefault="00375157">
            <w:pPr>
              <w:jc w:val="right"/>
              <w:rPr>
                <w:b/>
              </w:rPr>
            </w:pPr>
            <w:r>
              <w:rPr>
                <w:b/>
              </w:rPr>
              <w:t>12</w:t>
            </w:r>
          </w:p>
        </w:tc>
        <w:tc>
          <w:tcPr>
            <w:tcW w:w="1134" w:type="dxa"/>
          </w:tcPr>
          <w:p w:rsidR="00000000" w:rsidRDefault="00375157">
            <w:pPr>
              <w:jc w:val="right"/>
            </w:pPr>
            <w:r>
              <w:t>*14</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5</w:t>
            </w:r>
          </w:p>
        </w:tc>
        <w:tc>
          <w:tcPr>
            <w:tcW w:w="1134" w:type="dxa"/>
          </w:tcPr>
          <w:p w:rsidR="00000000" w:rsidRDefault="00375157">
            <w:pPr>
              <w:jc w:val="right"/>
            </w:pPr>
            <w:r>
              <w:t>460</w:t>
            </w:r>
          </w:p>
        </w:tc>
        <w:tc>
          <w:tcPr>
            <w:tcW w:w="1134" w:type="dxa"/>
          </w:tcPr>
          <w:p w:rsidR="00000000" w:rsidRDefault="00375157">
            <w:r>
              <w:t>- 470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210</w:t>
            </w:r>
          </w:p>
        </w:tc>
        <w:tc>
          <w:tcPr>
            <w:tcW w:w="1135" w:type="dxa"/>
          </w:tcPr>
          <w:p w:rsidR="00000000" w:rsidRDefault="00375157">
            <w:r>
              <w:t>- 220</w:t>
            </w:r>
          </w:p>
        </w:tc>
        <w:tc>
          <w:tcPr>
            <w:tcW w:w="1134" w:type="dxa"/>
            <w:gridSpan w:val="2"/>
          </w:tcPr>
          <w:p w:rsidR="00000000" w:rsidRDefault="00375157">
            <w:pPr>
              <w:jc w:val="right"/>
              <w:rPr>
                <w:b/>
              </w:rPr>
            </w:pPr>
            <w:r>
              <w:rPr>
                <w:b/>
              </w:rPr>
              <w:t>8</w:t>
            </w:r>
          </w:p>
        </w:tc>
        <w:tc>
          <w:tcPr>
            <w:tcW w:w="1134" w:type="dxa"/>
          </w:tcPr>
          <w:p w:rsidR="00000000" w:rsidRDefault="00375157">
            <w:pPr>
              <w:jc w:val="right"/>
            </w:pPr>
            <w:r>
              <w:t>10</w:t>
            </w:r>
          </w:p>
        </w:tc>
        <w:tc>
          <w:tcPr>
            <w:tcW w:w="1134" w:type="dxa"/>
            <w:gridSpan w:val="2"/>
          </w:tcPr>
          <w:p w:rsidR="00000000" w:rsidRDefault="00375157">
            <w:pPr>
              <w:jc w:val="right"/>
              <w:rPr>
                <w:b/>
              </w:rPr>
            </w:pPr>
            <w:r>
              <w:rPr>
                <w:b/>
              </w:rPr>
              <w:t>5</w:t>
            </w:r>
          </w:p>
        </w:tc>
        <w:tc>
          <w:tcPr>
            <w:tcW w:w="1134" w:type="dxa"/>
          </w:tcPr>
          <w:p w:rsidR="00000000" w:rsidRDefault="00375157">
            <w:pPr>
              <w:jc w:val="right"/>
            </w:pPr>
            <w:r>
              <w:t>4</w:t>
            </w:r>
          </w:p>
        </w:tc>
        <w:tc>
          <w:tcPr>
            <w:tcW w:w="1134" w:type="dxa"/>
          </w:tcPr>
          <w:p w:rsidR="00000000" w:rsidRDefault="00375157">
            <w:pPr>
              <w:jc w:val="right"/>
            </w:pPr>
            <w:r>
              <w:t>490</w:t>
            </w:r>
          </w:p>
        </w:tc>
        <w:tc>
          <w:tcPr>
            <w:tcW w:w="1134" w:type="dxa"/>
          </w:tcPr>
          <w:p w:rsidR="00000000" w:rsidRDefault="00375157">
            <w:r>
              <w:t>- 500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220</w:t>
            </w:r>
          </w:p>
        </w:tc>
        <w:tc>
          <w:tcPr>
            <w:tcW w:w="1135" w:type="dxa"/>
          </w:tcPr>
          <w:p w:rsidR="00000000" w:rsidRDefault="00375157">
            <w:r>
              <w:t>- 230</w:t>
            </w:r>
          </w:p>
        </w:tc>
        <w:tc>
          <w:tcPr>
            <w:tcW w:w="1134" w:type="dxa"/>
            <w:gridSpan w:val="2"/>
          </w:tcPr>
          <w:p w:rsidR="00000000" w:rsidRDefault="00375157">
            <w:pPr>
              <w:jc w:val="right"/>
              <w:rPr>
                <w:b/>
              </w:rPr>
            </w:pPr>
            <w:r>
              <w:rPr>
                <w:b/>
              </w:rPr>
              <w:t>7</w:t>
            </w:r>
          </w:p>
        </w:tc>
        <w:tc>
          <w:tcPr>
            <w:tcW w:w="1134" w:type="dxa"/>
          </w:tcPr>
          <w:p w:rsidR="00000000" w:rsidRDefault="00375157">
            <w:pPr>
              <w:jc w:val="right"/>
            </w:pPr>
            <w:r>
              <w:t>6</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3</w:t>
            </w:r>
          </w:p>
        </w:tc>
        <w:tc>
          <w:tcPr>
            <w:tcW w:w="1134" w:type="dxa"/>
          </w:tcPr>
          <w:p w:rsidR="00000000" w:rsidRDefault="00375157">
            <w:pPr>
              <w:jc w:val="right"/>
            </w:pPr>
            <w:r>
              <w:t>540</w:t>
            </w:r>
          </w:p>
        </w:tc>
        <w:tc>
          <w:tcPr>
            <w:tcW w:w="1134" w:type="dxa"/>
          </w:tcPr>
          <w:p w:rsidR="00000000" w:rsidRDefault="00375157">
            <w:r>
              <w:t>- 55</w:t>
            </w:r>
            <w:r>
              <w:t>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230</w:t>
            </w:r>
          </w:p>
        </w:tc>
        <w:tc>
          <w:tcPr>
            <w:tcW w:w="1135" w:type="dxa"/>
          </w:tcPr>
          <w:p w:rsidR="00000000" w:rsidRDefault="00375157">
            <w:r>
              <w:t>- 240</w:t>
            </w:r>
          </w:p>
        </w:tc>
        <w:tc>
          <w:tcPr>
            <w:tcW w:w="1134" w:type="dxa"/>
            <w:gridSpan w:val="2"/>
          </w:tcPr>
          <w:p w:rsidR="00000000" w:rsidRDefault="00375157">
            <w:pPr>
              <w:jc w:val="right"/>
              <w:rPr>
                <w:b/>
              </w:rPr>
            </w:pPr>
            <w:r>
              <w:rPr>
                <w:b/>
              </w:rPr>
              <w:t>7</w:t>
            </w:r>
          </w:p>
        </w:tc>
        <w:tc>
          <w:tcPr>
            <w:tcW w:w="1134" w:type="dxa"/>
          </w:tcPr>
          <w:p w:rsidR="00000000" w:rsidRDefault="00375157">
            <w:pPr>
              <w:jc w:val="right"/>
            </w:pPr>
            <w:r>
              <w:t>*7</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tcPr>
          <w:p w:rsidR="00000000" w:rsidRDefault="00375157">
            <w:pPr>
              <w:jc w:val="right"/>
            </w:pPr>
            <w:r>
              <w:t>550</w:t>
            </w:r>
          </w:p>
        </w:tc>
        <w:tc>
          <w:tcPr>
            <w:tcW w:w="1134" w:type="dxa"/>
          </w:tcPr>
          <w:p w:rsidR="00000000" w:rsidRDefault="00375157">
            <w:r>
              <w:t>- 560</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2</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240</w:t>
            </w:r>
          </w:p>
        </w:tc>
        <w:tc>
          <w:tcPr>
            <w:tcW w:w="1135" w:type="dxa"/>
          </w:tcPr>
          <w:p w:rsidR="00000000" w:rsidRDefault="00375157">
            <w:r>
              <w:t>- 250</w:t>
            </w:r>
          </w:p>
        </w:tc>
        <w:tc>
          <w:tcPr>
            <w:tcW w:w="1134" w:type="dxa"/>
            <w:gridSpan w:val="2"/>
          </w:tcPr>
          <w:p w:rsidR="00000000" w:rsidRDefault="00375157">
            <w:pPr>
              <w:jc w:val="right"/>
              <w:rPr>
                <w:b/>
              </w:rPr>
            </w:pPr>
            <w:r>
              <w:rPr>
                <w:b/>
              </w:rPr>
              <w:t>*6</w:t>
            </w:r>
          </w:p>
        </w:tc>
        <w:tc>
          <w:tcPr>
            <w:tcW w:w="1134" w:type="dxa"/>
          </w:tcPr>
          <w:p w:rsidR="00000000" w:rsidRDefault="00375157">
            <w:pPr>
              <w:jc w:val="right"/>
            </w:pPr>
            <w:r>
              <w:t>*4</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2</w:t>
            </w:r>
          </w:p>
        </w:tc>
        <w:tc>
          <w:tcPr>
            <w:tcW w:w="1134" w:type="dxa"/>
          </w:tcPr>
          <w:p w:rsidR="00000000" w:rsidRDefault="00375157">
            <w:pPr>
              <w:jc w:val="right"/>
            </w:pPr>
            <w:r>
              <w:t>560</w:t>
            </w:r>
          </w:p>
        </w:tc>
        <w:tc>
          <w:tcPr>
            <w:tcW w:w="1134" w:type="dxa"/>
          </w:tcPr>
          <w:p w:rsidR="00000000" w:rsidRDefault="00375157">
            <w:r>
              <w:t>- 570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250</w:t>
            </w:r>
          </w:p>
        </w:tc>
        <w:tc>
          <w:tcPr>
            <w:tcW w:w="1135" w:type="dxa"/>
          </w:tcPr>
          <w:p w:rsidR="00000000" w:rsidRDefault="00375157">
            <w:r>
              <w:t>- 260</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6</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c>
          <w:tcPr>
            <w:tcW w:w="1134" w:type="dxa"/>
          </w:tcPr>
          <w:p w:rsidR="00000000" w:rsidRDefault="00375157">
            <w:pPr>
              <w:jc w:val="right"/>
            </w:pPr>
            <w:r>
              <w:t>570</w:t>
            </w:r>
          </w:p>
        </w:tc>
        <w:tc>
          <w:tcPr>
            <w:tcW w:w="1134" w:type="dxa"/>
          </w:tcPr>
          <w:p w:rsidR="00000000" w:rsidRDefault="00375157">
            <w:r>
              <w:t>- 580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260</w:t>
            </w:r>
          </w:p>
        </w:tc>
        <w:tc>
          <w:tcPr>
            <w:tcW w:w="1135" w:type="dxa"/>
          </w:tcPr>
          <w:p w:rsidR="00000000" w:rsidRDefault="00375157">
            <w:r>
              <w:t>- 270</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*4</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tcPr>
          <w:p w:rsidR="00000000" w:rsidRDefault="00375157">
            <w:pPr>
              <w:jc w:val="right"/>
            </w:pPr>
            <w:r>
              <w:t>620</w:t>
            </w:r>
          </w:p>
        </w:tc>
        <w:tc>
          <w:tcPr>
            <w:tcW w:w="1134" w:type="dxa"/>
          </w:tcPr>
          <w:p w:rsidR="00000000" w:rsidRDefault="00375157">
            <w:r>
              <w:t>- 630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r>
      <w:tr w:rsidR="00000000">
        <w:tblPrEx>
          <w:tblCellMar>
            <w:top w:w="0" w:type="dxa"/>
            <w:bottom w:w="0" w:type="dxa"/>
          </w:tblCellMar>
        </w:tblPrEx>
        <w:trPr>
          <w:cantSplit/>
        </w:trPr>
        <w:tc>
          <w:tcPr>
            <w:tcW w:w="1242" w:type="dxa"/>
          </w:tcPr>
          <w:p w:rsidR="00000000" w:rsidRDefault="00375157">
            <w:pPr>
              <w:ind w:left="110"/>
              <w:jc w:val="right"/>
            </w:pPr>
            <w:r>
              <w:t>270</w:t>
            </w:r>
          </w:p>
        </w:tc>
        <w:tc>
          <w:tcPr>
            <w:tcW w:w="1135" w:type="dxa"/>
          </w:tcPr>
          <w:p w:rsidR="00000000" w:rsidRDefault="00375157">
            <w:r>
              <w:t>- 280</w:t>
            </w:r>
          </w:p>
        </w:tc>
        <w:tc>
          <w:tcPr>
            <w:tcW w:w="1134" w:type="dxa"/>
            <w:gridSpan w:val="2"/>
          </w:tcPr>
          <w:p w:rsidR="00000000" w:rsidRDefault="00375157">
            <w:pPr>
              <w:jc w:val="right"/>
              <w:rPr>
                <w:b/>
              </w:rPr>
            </w:pPr>
            <w:r>
              <w:rPr>
                <w:b/>
              </w:rPr>
              <w:t>5</w:t>
            </w:r>
          </w:p>
        </w:tc>
        <w:tc>
          <w:tcPr>
            <w:tcW w:w="1134" w:type="dxa"/>
          </w:tcPr>
          <w:p w:rsidR="00000000" w:rsidRDefault="00375157">
            <w:pPr>
              <w:jc w:val="right"/>
            </w:pPr>
            <w:r>
              <w:t>3</w:t>
            </w:r>
          </w:p>
        </w:tc>
        <w:tc>
          <w:tcPr>
            <w:tcW w:w="1134" w:type="dxa"/>
            <w:gridSpan w:val="2"/>
          </w:tcPr>
          <w:p w:rsidR="00000000" w:rsidRDefault="00375157">
            <w:pPr>
              <w:jc w:val="right"/>
              <w:rPr>
                <w:b/>
              </w:rPr>
            </w:pPr>
            <w:r>
              <w:rPr>
                <w:b/>
              </w:rPr>
              <w:t>4</w:t>
            </w:r>
          </w:p>
        </w:tc>
        <w:tc>
          <w:tcPr>
            <w:tcW w:w="1134" w:type="dxa"/>
          </w:tcPr>
          <w:p w:rsidR="00000000" w:rsidRDefault="00375157">
            <w:pPr>
              <w:jc w:val="right"/>
            </w:pPr>
            <w:r>
              <w:t>3</w:t>
            </w:r>
          </w:p>
        </w:tc>
        <w:tc>
          <w:tcPr>
            <w:tcW w:w="1134" w:type="dxa"/>
          </w:tcPr>
          <w:p w:rsidR="00000000" w:rsidRDefault="00375157">
            <w:pPr>
              <w:jc w:val="right"/>
            </w:pPr>
            <w:r>
              <w:t>650</w:t>
            </w:r>
          </w:p>
        </w:tc>
        <w:tc>
          <w:tcPr>
            <w:tcW w:w="1134" w:type="dxa"/>
          </w:tcPr>
          <w:p w:rsidR="00000000" w:rsidRDefault="00375157">
            <w:r>
              <w:t>- 660</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280</w:t>
            </w:r>
          </w:p>
        </w:tc>
        <w:tc>
          <w:tcPr>
            <w:tcW w:w="1135" w:type="dxa"/>
          </w:tcPr>
          <w:p w:rsidR="00000000" w:rsidRDefault="00375157">
            <w:r>
              <w:t>- 290</w:t>
            </w:r>
          </w:p>
        </w:tc>
        <w:tc>
          <w:tcPr>
            <w:tcW w:w="1134" w:type="dxa"/>
            <w:gridSpan w:val="2"/>
          </w:tcPr>
          <w:p w:rsidR="00000000" w:rsidRDefault="00375157">
            <w:pPr>
              <w:jc w:val="right"/>
              <w:rPr>
                <w:b/>
              </w:rPr>
            </w:pPr>
            <w:r>
              <w:rPr>
                <w:b/>
              </w:rPr>
              <w:t>3</w:t>
            </w:r>
          </w:p>
        </w:tc>
        <w:tc>
          <w:tcPr>
            <w:tcW w:w="1134" w:type="dxa"/>
          </w:tcPr>
          <w:p w:rsidR="00000000" w:rsidRDefault="00375157">
            <w:pPr>
              <w:jc w:val="right"/>
            </w:pPr>
            <w:r>
              <w:t>6</w:t>
            </w:r>
          </w:p>
        </w:tc>
        <w:tc>
          <w:tcPr>
            <w:tcW w:w="1134" w:type="dxa"/>
            <w:gridSpan w:val="2"/>
          </w:tcPr>
          <w:p w:rsidR="00000000" w:rsidRDefault="00375157">
            <w:pPr>
              <w:jc w:val="right"/>
              <w:rPr>
                <w:b/>
              </w:rPr>
            </w:pPr>
            <w:r>
              <w:rPr>
                <w:b/>
              </w:rPr>
              <w:t>1</w:t>
            </w:r>
          </w:p>
        </w:tc>
        <w:tc>
          <w:tcPr>
            <w:tcW w:w="1134" w:type="dxa"/>
          </w:tcPr>
          <w:p w:rsidR="00000000" w:rsidRDefault="00375157">
            <w:pPr>
              <w:jc w:val="right"/>
            </w:pPr>
            <w:r>
              <w:t>2</w:t>
            </w:r>
          </w:p>
        </w:tc>
        <w:tc>
          <w:tcPr>
            <w:tcW w:w="1134" w:type="dxa"/>
          </w:tcPr>
          <w:p w:rsidR="00000000" w:rsidRDefault="00375157">
            <w:pPr>
              <w:jc w:val="right"/>
            </w:pPr>
            <w:r>
              <w:t>690</w:t>
            </w:r>
          </w:p>
        </w:tc>
        <w:tc>
          <w:tcPr>
            <w:tcW w:w="1134" w:type="dxa"/>
          </w:tcPr>
          <w:p w:rsidR="00000000" w:rsidRDefault="00375157">
            <w:r>
              <w:t>- 700</w:t>
            </w:r>
          </w:p>
        </w:tc>
        <w:tc>
          <w:tcPr>
            <w:tcW w:w="1134" w:type="dxa"/>
            <w:gridSpan w:val="2"/>
          </w:tcPr>
          <w:p w:rsidR="00000000" w:rsidRDefault="00375157">
            <w:pPr>
              <w:jc w:val="right"/>
              <w:rPr>
                <w:b/>
              </w:rPr>
            </w:pPr>
            <w:r>
              <w:rPr>
                <w:b/>
              </w:rPr>
              <w:t>1</w:t>
            </w:r>
          </w:p>
        </w:tc>
        <w:tc>
          <w:tcPr>
            <w:tcW w:w="1134" w:type="dxa"/>
          </w:tcPr>
          <w:p w:rsidR="00000000" w:rsidRDefault="00375157">
            <w:pPr>
              <w:jc w:val="right"/>
            </w:pPr>
          </w:p>
        </w:tc>
        <w:tc>
          <w:tcPr>
            <w:tcW w:w="1134" w:type="dxa"/>
            <w:gridSpan w:val="2"/>
          </w:tcPr>
          <w:p w:rsidR="00000000" w:rsidRDefault="00375157">
            <w:pPr>
              <w:jc w:val="right"/>
              <w:rPr>
                <w:b/>
              </w:rPr>
            </w:pPr>
          </w:p>
        </w:tc>
        <w:tc>
          <w:tcPr>
            <w:tcW w:w="1134" w:type="dxa"/>
          </w:tcPr>
          <w:p w:rsidR="00000000" w:rsidRDefault="00375157">
            <w:pPr>
              <w:jc w:val="right"/>
            </w:pPr>
            <w:r>
              <w:t>*2</w:t>
            </w:r>
          </w:p>
        </w:tc>
      </w:tr>
      <w:tr w:rsidR="00000000">
        <w:tblPrEx>
          <w:tblCellMar>
            <w:top w:w="0" w:type="dxa"/>
            <w:bottom w:w="0" w:type="dxa"/>
          </w:tblCellMar>
        </w:tblPrEx>
        <w:trPr>
          <w:cantSplit/>
        </w:trPr>
        <w:tc>
          <w:tcPr>
            <w:tcW w:w="1242" w:type="dxa"/>
          </w:tcPr>
          <w:p w:rsidR="00000000" w:rsidRDefault="00375157">
            <w:pPr>
              <w:ind w:left="110"/>
              <w:jc w:val="right"/>
            </w:pPr>
            <w:r>
              <w:t>290</w:t>
            </w:r>
          </w:p>
        </w:tc>
        <w:tc>
          <w:tcPr>
            <w:tcW w:w="1135" w:type="dxa"/>
          </w:tcPr>
          <w:p w:rsidR="00000000" w:rsidRDefault="00375157">
            <w:r>
              <w:t>- 300</w:t>
            </w:r>
          </w:p>
        </w:tc>
        <w:tc>
          <w:tcPr>
            <w:tcW w:w="1134" w:type="dxa"/>
            <w:gridSpan w:val="2"/>
          </w:tcPr>
          <w:p w:rsidR="00000000" w:rsidRDefault="00375157">
            <w:pPr>
              <w:jc w:val="right"/>
              <w:rPr>
                <w:b/>
              </w:rPr>
            </w:pPr>
            <w:r>
              <w:rPr>
                <w:b/>
              </w:rPr>
              <w:t>6</w:t>
            </w:r>
          </w:p>
        </w:tc>
        <w:tc>
          <w:tcPr>
            <w:tcW w:w="1134" w:type="dxa"/>
          </w:tcPr>
          <w:p w:rsidR="00000000" w:rsidRDefault="00375157">
            <w:pPr>
              <w:jc w:val="right"/>
            </w:pPr>
            <w:r>
              <w:t>*6</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*2</w:t>
            </w:r>
          </w:p>
        </w:tc>
        <w:tc>
          <w:tcPr>
            <w:tcW w:w="1134" w:type="dxa"/>
          </w:tcPr>
          <w:p w:rsidR="00000000" w:rsidRDefault="00375157">
            <w:pPr>
              <w:jc w:val="right"/>
            </w:pPr>
            <w:r>
              <w:t>1,290</w:t>
            </w:r>
          </w:p>
        </w:tc>
        <w:tc>
          <w:tcPr>
            <w:tcW w:w="1134" w:type="dxa"/>
          </w:tcPr>
          <w:p w:rsidR="00000000" w:rsidRDefault="00375157">
            <w:r>
              <w:t>- 1,300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300</w:t>
            </w:r>
          </w:p>
        </w:tc>
        <w:tc>
          <w:tcPr>
            <w:tcW w:w="1135" w:type="dxa"/>
          </w:tcPr>
          <w:p w:rsidR="00000000" w:rsidRDefault="00375157">
            <w:r>
              <w:t>- 310</w:t>
            </w:r>
          </w:p>
        </w:tc>
        <w:tc>
          <w:tcPr>
            <w:tcW w:w="1134" w:type="dxa"/>
            <w:gridSpan w:val="2"/>
          </w:tcPr>
          <w:p w:rsidR="00000000" w:rsidRDefault="00375157">
            <w:pPr>
              <w:jc w:val="right"/>
              <w:rPr>
                <w:b/>
              </w:rPr>
            </w:pPr>
          </w:p>
        </w:tc>
        <w:tc>
          <w:tcPr>
            <w:tcW w:w="1134" w:type="dxa"/>
          </w:tcPr>
          <w:p w:rsidR="00000000" w:rsidRDefault="00375157">
            <w:pPr>
              <w:jc w:val="right"/>
            </w:pPr>
            <w:r>
              <w:t>3</w:t>
            </w:r>
          </w:p>
        </w:tc>
        <w:tc>
          <w:tcPr>
            <w:tcW w:w="1134" w:type="dxa"/>
            <w:gridSpan w:val="2"/>
          </w:tcPr>
          <w:p w:rsidR="00000000" w:rsidRDefault="00375157">
            <w:pPr>
              <w:jc w:val="right"/>
              <w:rPr>
                <w:b/>
              </w:rPr>
            </w:pPr>
          </w:p>
        </w:tc>
        <w:tc>
          <w:tcPr>
            <w:tcW w:w="1134" w:type="dxa"/>
          </w:tcPr>
          <w:p w:rsidR="00000000" w:rsidRDefault="00375157">
            <w:pPr>
              <w:jc w:val="right"/>
            </w:pPr>
            <w:r>
              <w:t>2</w:t>
            </w:r>
          </w:p>
        </w:tc>
        <w:tc>
          <w:tcPr>
            <w:tcW w:w="1134" w:type="dxa"/>
          </w:tcPr>
          <w:p w:rsidR="00000000" w:rsidRDefault="00375157">
            <w:pPr>
              <w:jc w:val="right"/>
            </w:pPr>
            <w:r>
              <w:t>3,330</w:t>
            </w:r>
          </w:p>
        </w:tc>
        <w:tc>
          <w:tcPr>
            <w:tcW w:w="1134" w:type="dxa"/>
          </w:tcPr>
          <w:p w:rsidR="00000000" w:rsidRDefault="00375157">
            <w:r>
              <w:t>- 3,340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trPr>
        <w:tc>
          <w:tcPr>
            <w:tcW w:w="1242" w:type="dxa"/>
          </w:tcPr>
          <w:p w:rsidR="00000000" w:rsidRDefault="00375157">
            <w:pPr>
              <w:ind w:left="110"/>
              <w:jc w:val="right"/>
            </w:pPr>
            <w:r>
              <w:t>310</w:t>
            </w:r>
          </w:p>
        </w:tc>
        <w:tc>
          <w:tcPr>
            <w:tcW w:w="1135" w:type="dxa"/>
          </w:tcPr>
          <w:p w:rsidR="00000000" w:rsidRDefault="00375157">
            <w:r>
              <w:t>- 320</w:t>
            </w:r>
          </w:p>
        </w:tc>
        <w:tc>
          <w:tcPr>
            <w:tcW w:w="1134" w:type="dxa"/>
            <w:gridSpan w:val="2"/>
          </w:tcPr>
          <w:p w:rsidR="00000000" w:rsidRDefault="00375157">
            <w:pPr>
              <w:jc w:val="right"/>
              <w:rPr>
                <w:b/>
              </w:rPr>
            </w:pPr>
            <w:r>
              <w:rPr>
                <w:b/>
              </w:rPr>
              <w:t>5</w:t>
            </w:r>
          </w:p>
        </w:tc>
        <w:tc>
          <w:tcPr>
            <w:tcW w:w="1134" w:type="dxa"/>
          </w:tcPr>
          <w:p w:rsidR="00000000" w:rsidRDefault="00375157">
            <w:pPr>
              <w:jc w:val="right"/>
            </w:pPr>
            <w:r>
              <w:t>1</w:t>
            </w:r>
          </w:p>
        </w:tc>
        <w:tc>
          <w:tcPr>
            <w:tcW w:w="1134" w:type="dxa"/>
            <w:gridSpan w:val="2"/>
          </w:tcPr>
          <w:p w:rsidR="00000000" w:rsidRDefault="00375157">
            <w:pPr>
              <w:jc w:val="right"/>
              <w:rPr>
                <w:b/>
              </w:rPr>
            </w:pPr>
            <w:r>
              <w:rPr>
                <w:b/>
              </w:rPr>
              <w:t>2</w:t>
            </w:r>
          </w:p>
        </w:tc>
        <w:tc>
          <w:tcPr>
            <w:tcW w:w="1134" w:type="dxa"/>
          </w:tcPr>
          <w:p w:rsidR="00000000" w:rsidRDefault="00375157">
            <w:pPr>
              <w:jc w:val="right"/>
            </w:pPr>
            <w:r>
              <w:t>1</w:t>
            </w:r>
          </w:p>
        </w:tc>
        <w:tc>
          <w:tcPr>
            <w:tcW w:w="1134" w:type="dxa"/>
          </w:tcPr>
          <w:p w:rsidR="00000000" w:rsidRDefault="00375157">
            <w:pPr>
              <w:jc w:val="right"/>
            </w:pPr>
            <w:r>
              <w:t>3,770</w:t>
            </w:r>
          </w:p>
        </w:tc>
        <w:tc>
          <w:tcPr>
            <w:tcW w:w="1134" w:type="dxa"/>
          </w:tcPr>
          <w:p w:rsidR="00000000" w:rsidRDefault="00375157">
            <w:r>
              <w:t>- 3,780</w:t>
            </w:r>
          </w:p>
        </w:tc>
        <w:tc>
          <w:tcPr>
            <w:tcW w:w="1134" w:type="dxa"/>
            <w:gridSpan w:val="2"/>
          </w:tcPr>
          <w:p w:rsidR="00000000" w:rsidRDefault="00375157">
            <w:pPr>
              <w:jc w:val="right"/>
              <w:rPr>
                <w:b/>
              </w:rPr>
            </w:pPr>
          </w:p>
        </w:tc>
        <w:tc>
          <w:tcPr>
            <w:tcW w:w="1134" w:type="dxa"/>
          </w:tcPr>
          <w:p w:rsidR="00000000" w:rsidRDefault="00375157">
            <w:pPr>
              <w:jc w:val="right"/>
            </w:pPr>
            <w:r>
              <w:t>*1</w:t>
            </w:r>
          </w:p>
        </w:tc>
        <w:tc>
          <w:tcPr>
            <w:tcW w:w="1134" w:type="dxa"/>
            <w:gridSpan w:val="2"/>
          </w:tcPr>
          <w:p w:rsidR="00000000" w:rsidRDefault="00375157">
            <w:pPr>
              <w:jc w:val="right"/>
              <w:rPr>
                <w:b/>
              </w:rPr>
            </w:pPr>
          </w:p>
        </w:tc>
        <w:tc>
          <w:tcPr>
            <w:tcW w:w="1134" w:type="dxa"/>
          </w:tcPr>
          <w:p w:rsidR="00000000" w:rsidRDefault="00375157">
            <w:pPr>
              <w:jc w:val="right"/>
            </w:pPr>
            <w:r>
              <w:t>*1</w:t>
            </w:r>
          </w:p>
        </w:tc>
      </w:tr>
      <w:tr w:rsidR="00000000">
        <w:tblPrEx>
          <w:tblCellMar>
            <w:top w:w="0" w:type="dxa"/>
            <w:bottom w:w="0" w:type="dxa"/>
          </w:tblCellMar>
        </w:tblPrEx>
        <w:trPr>
          <w:cantSplit/>
          <w:hidden/>
        </w:trPr>
        <w:tc>
          <w:tcPr>
            <w:tcW w:w="1242" w:type="dxa"/>
            <w:tcBorders>
              <w:bottom w:val="single" w:sz="18" w:space="0" w:color="auto"/>
            </w:tcBorders>
          </w:tcPr>
          <w:p w:rsidR="00000000" w:rsidRDefault="00375157">
            <w:pPr>
              <w:ind w:left="110"/>
              <w:jc w:val="right"/>
            </w:pPr>
            <w:r>
              <w:rPr>
                <w:vanish/>
              </w:rPr>
              <w:t>[SULON]</w:t>
            </w:r>
            <w:r>
              <w:t>320</w:t>
            </w:r>
          </w:p>
        </w:tc>
        <w:tc>
          <w:tcPr>
            <w:tcW w:w="1135" w:type="dxa"/>
            <w:tcBorders>
              <w:bottom w:val="single" w:sz="18" w:space="0" w:color="auto"/>
            </w:tcBorders>
          </w:tcPr>
          <w:p w:rsidR="00000000" w:rsidRDefault="00375157">
            <w:r>
              <w:t>- 330</w:t>
            </w:r>
          </w:p>
        </w:tc>
        <w:tc>
          <w:tcPr>
            <w:tcW w:w="1134" w:type="dxa"/>
            <w:gridSpan w:val="2"/>
            <w:tcBorders>
              <w:bottom w:val="single" w:sz="18" w:space="0" w:color="auto"/>
            </w:tcBorders>
          </w:tcPr>
          <w:p w:rsidR="00000000" w:rsidRDefault="00375157">
            <w:pPr>
              <w:jc w:val="right"/>
              <w:rPr>
                <w:b/>
              </w:rPr>
            </w:pPr>
            <w:r>
              <w:rPr>
                <w:b/>
              </w:rPr>
              <w:t>3</w:t>
            </w:r>
          </w:p>
        </w:tc>
        <w:tc>
          <w:tcPr>
            <w:tcW w:w="1134" w:type="dxa"/>
            <w:tcBorders>
              <w:bottom w:val="single" w:sz="18" w:space="0" w:color="auto"/>
            </w:tcBorders>
          </w:tcPr>
          <w:p w:rsidR="00000000" w:rsidRDefault="00375157">
            <w:pPr>
              <w:jc w:val="right"/>
            </w:pPr>
            <w:r>
              <w:t>1</w:t>
            </w:r>
          </w:p>
        </w:tc>
        <w:tc>
          <w:tcPr>
            <w:tcW w:w="1134" w:type="dxa"/>
            <w:gridSpan w:val="2"/>
            <w:tcBorders>
              <w:bottom w:val="single" w:sz="18" w:space="0" w:color="auto"/>
            </w:tcBorders>
          </w:tcPr>
          <w:p w:rsidR="00000000" w:rsidRDefault="00375157">
            <w:pPr>
              <w:jc w:val="right"/>
              <w:rPr>
                <w:b/>
              </w:rPr>
            </w:pPr>
            <w:r>
              <w:rPr>
                <w:b/>
              </w:rPr>
              <w:t>2</w:t>
            </w:r>
          </w:p>
        </w:tc>
        <w:tc>
          <w:tcPr>
            <w:tcW w:w="1134" w:type="dxa"/>
            <w:tcBorders>
              <w:bottom w:val="single" w:sz="18" w:space="0" w:color="auto"/>
            </w:tcBorders>
          </w:tcPr>
          <w:p w:rsidR="00000000" w:rsidRDefault="00375157">
            <w:pPr>
              <w:jc w:val="right"/>
            </w:pPr>
          </w:p>
        </w:tc>
        <w:tc>
          <w:tcPr>
            <w:tcW w:w="1134" w:type="dxa"/>
            <w:tcBorders>
              <w:bottom w:val="single" w:sz="18" w:space="0" w:color="auto"/>
            </w:tcBorders>
          </w:tcPr>
          <w:p w:rsidR="00000000" w:rsidRDefault="00375157">
            <w:pPr>
              <w:jc w:val="right"/>
            </w:pPr>
            <w:r>
              <w:t>3,840</w:t>
            </w:r>
          </w:p>
        </w:tc>
        <w:tc>
          <w:tcPr>
            <w:tcW w:w="1134" w:type="dxa"/>
            <w:tcBorders>
              <w:bottom w:val="single" w:sz="18" w:space="0" w:color="auto"/>
            </w:tcBorders>
          </w:tcPr>
          <w:p w:rsidR="00000000" w:rsidRDefault="00375157">
            <w:r>
              <w:t>- 3,850</w:t>
            </w:r>
          </w:p>
        </w:tc>
        <w:tc>
          <w:tcPr>
            <w:tcW w:w="1134" w:type="dxa"/>
            <w:gridSpan w:val="2"/>
            <w:tcBorders>
              <w:bottom w:val="single" w:sz="18" w:space="0" w:color="auto"/>
            </w:tcBorders>
          </w:tcPr>
          <w:p w:rsidR="00000000" w:rsidRDefault="00375157">
            <w:pPr>
              <w:jc w:val="right"/>
              <w:rPr>
                <w:b/>
              </w:rPr>
            </w:pPr>
            <w:r>
              <w:rPr>
                <w:b/>
              </w:rPr>
              <w:t>1</w:t>
            </w:r>
          </w:p>
        </w:tc>
        <w:tc>
          <w:tcPr>
            <w:tcW w:w="1134" w:type="dxa"/>
            <w:tcBorders>
              <w:bottom w:val="single" w:sz="18" w:space="0" w:color="auto"/>
            </w:tcBorders>
          </w:tcPr>
          <w:p w:rsidR="00000000" w:rsidRDefault="00375157">
            <w:pPr>
              <w:jc w:val="right"/>
            </w:pPr>
          </w:p>
        </w:tc>
        <w:tc>
          <w:tcPr>
            <w:tcW w:w="1134" w:type="dxa"/>
            <w:gridSpan w:val="2"/>
            <w:tcBorders>
              <w:bottom w:val="single" w:sz="18" w:space="0" w:color="auto"/>
            </w:tcBorders>
          </w:tcPr>
          <w:p w:rsidR="00000000" w:rsidRDefault="00375157">
            <w:pPr>
              <w:jc w:val="right"/>
              <w:rPr>
                <w:b/>
              </w:rPr>
            </w:pPr>
            <w:r>
              <w:rPr>
                <w:b/>
              </w:rPr>
              <w:t>1</w:t>
            </w:r>
          </w:p>
        </w:tc>
        <w:tc>
          <w:tcPr>
            <w:tcW w:w="1134"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1242" w:type="dxa"/>
            <w:tcBorders>
              <w:bottom w:val="double" w:sz="18" w:space="0" w:color="auto"/>
            </w:tcBorders>
          </w:tcPr>
          <w:p w:rsidR="00000000" w:rsidRDefault="00375157">
            <w:pPr>
              <w:ind w:left="110"/>
              <w:jc w:val="right"/>
            </w:pPr>
            <w:r>
              <w:rPr>
                <w:vanish/>
              </w:rPr>
              <w:t>[DULON]</w:t>
            </w:r>
          </w:p>
        </w:tc>
        <w:tc>
          <w:tcPr>
            <w:tcW w:w="1135" w:type="dxa"/>
            <w:tcBorders>
              <w:bottom w:val="double" w:sz="18" w:space="0" w:color="auto"/>
            </w:tcBorders>
          </w:tcPr>
          <w:p w:rsidR="00000000" w:rsidRDefault="00375157">
            <w:pPr>
              <w:ind w:left="110"/>
            </w:pPr>
          </w:p>
        </w:tc>
        <w:tc>
          <w:tcPr>
            <w:tcW w:w="1134" w:type="dxa"/>
            <w:gridSpan w:val="2"/>
            <w:tcBorders>
              <w:bottom w:val="double" w:sz="18" w:space="0" w:color="auto"/>
            </w:tcBorders>
          </w:tcPr>
          <w:p w:rsidR="00000000" w:rsidRDefault="00375157">
            <w:pPr>
              <w:ind w:left="110"/>
              <w:jc w:val="right"/>
              <w:rPr>
                <w:b/>
              </w:rPr>
            </w:pPr>
          </w:p>
        </w:tc>
        <w:tc>
          <w:tcPr>
            <w:tcW w:w="1134" w:type="dxa"/>
            <w:tcBorders>
              <w:bottom w:val="double" w:sz="18" w:space="0" w:color="auto"/>
            </w:tcBorders>
          </w:tcPr>
          <w:p w:rsidR="00000000" w:rsidRDefault="00375157">
            <w:pPr>
              <w:ind w:left="110"/>
              <w:jc w:val="right"/>
            </w:pPr>
          </w:p>
        </w:tc>
        <w:tc>
          <w:tcPr>
            <w:tcW w:w="1134" w:type="dxa"/>
            <w:gridSpan w:val="2"/>
            <w:tcBorders>
              <w:bottom w:val="double" w:sz="18" w:space="0" w:color="auto"/>
            </w:tcBorders>
          </w:tcPr>
          <w:p w:rsidR="00000000" w:rsidRDefault="00375157">
            <w:pPr>
              <w:ind w:left="110"/>
              <w:jc w:val="right"/>
              <w:rPr>
                <w:b/>
              </w:rPr>
            </w:pPr>
          </w:p>
        </w:tc>
        <w:tc>
          <w:tcPr>
            <w:tcW w:w="1134" w:type="dxa"/>
            <w:tcBorders>
              <w:bottom w:val="double" w:sz="18" w:space="0" w:color="auto"/>
            </w:tcBorders>
          </w:tcPr>
          <w:p w:rsidR="00000000" w:rsidRDefault="00375157">
            <w:pPr>
              <w:ind w:left="110"/>
              <w:jc w:val="right"/>
            </w:pPr>
          </w:p>
        </w:tc>
        <w:tc>
          <w:tcPr>
            <w:tcW w:w="1134" w:type="dxa"/>
            <w:tcBorders>
              <w:bottom w:val="double" w:sz="18" w:space="0" w:color="auto"/>
            </w:tcBorders>
          </w:tcPr>
          <w:p w:rsidR="00000000" w:rsidRDefault="00375157">
            <w:pPr>
              <w:ind w:left="110"/>
              <w:jc w:val="right"/>
            </w:pPr>
          </w:p>
        </w:tc>
        <w:tc>
          <w:tcPr>
            <w:tcW w:w="1134" w:type="dxa"/>
            <w:tcBorders>
              <w:bottom w:val="double" w:sz="18" w:space="0" w:color="auto"/>
            </w:tcBorders>
          </w:tcPr>
          <w:p w:rsidR="00000000" w:rsidRDefault="00375157">
            <w:pPr>
              <w:ind w:left="110"/>
            </w:pPr>
          </w:p>
        </w:tc>
        <w:tc>
          <w:tcPr>
            <w:tcW w:w="1134" w:type="dxa"/>
            <w:gridSpan w:val="2"/>
            <w:tcBorders>
              <w:bottom w:val="double" w:sz="18" w:space="0" w:color="auto"/>
            </w:tcBorders>
          </w:tcPr>
          <w:p w:rsidR="00000000" w:rsidRDefault="00375157">
            <w:pPr>
              <w:jc w:val="right"/>
              <w:rPr>
                <w:b/>
              </w:rPr>
            </w:pPr>
            <w:r>
              <w:rPr>
                <w:b/>
              </w:rPr>
              <w:t>175</w:t>
            </w:r>
          </w:p>
        </w:tc>
        <w:tc>
          <w:tcPr>
            <w:tcW w:w="1134" w:type="dxa"/>
            <w:tcBorders>
              <w:bottom w:val="double" w:sz="18" w:space="0" w:color="auto"/>
            </w:tcBorders>
          </w:tcPr>
          <w:p w:rsidR="00000000" w:rsidRDefault="00375157">
            <w:pPr>
              <w:jc w:val="right"/>
            </w:pPr>
            <w:r>
              <w:t>188</w:t>
            </w:r>
          </w:p>
        </w:tc>
        <w:tc>
          <w:tcPr>
            <w:tcW w:w="1134" w:type="dxa"/>
            <w:gridSpan w:val="2"/>
            <w:tcBorders>
              <w:bottom w:val="double" w:sz="18" w:space="0" w:color="auto"/>
            </w:tcBorders>
          </w:tcPr>
          <w:p w:rsidR="00000000" w:rsidRDefault="00375157">
            <w:pPr>
              <w:jc w:val="right"/>
              <w:rPr>
                <w:b/>
              </w:rPr>
            </w:pPr>
            <w:r>
              <w:rPr>
                <w:b/>
              </w:rPr>
              <w:t>63</w:t>
            </w:r>
          </w:p>
        </w:tc>
        <w:tc>
          <w:tcPr>
            <w:tcW w:w="1134" w:type="dxa"/>
            <w:tcBorders>
              <w:bottom w:val="double" w:sz="18" w:space="0" w:color="auto"/>
            </w:tcBorders>
          </w:tcPr>
          <w:p w:rsidR="00000000" w:rsidRDefault="00375157">
            <w:pPr>
              <w:jc w:val="right"/>
            </w:pPr>
            <w:r>
              <w:t>61</w:t>
            </w:r>
          </w:p>
        </w:tc>
      </w:tr>
    </w:tbl>
    <w:p w:rsidR="00000000" w:rsidRDefault="00375157">
      <w:pPr>
        <w:ind w:left="110"/>
      </w:pPr>
    </w:p>
    <w:p w:rsidR="00000000" w:rsidRDefault="00375157">
      <w:pPr>
        <w:pStyle w:val="HangIndent0"/>
      </w:pPr>
      <w:r>
        <w:t>*</w:t>
      </w:r>
      <w:r>
        <w:tab/>
        <w:t>The band includes amounts paid in respect of retirement or termination of one or more executives.  The remuneration in the $3,770,000 - $3,780,000 banding includes an amount of $1,105,903 representing the cost to the company of the 200,000 shares issued to the former Managing Director and Chief Executive Officer under the Restricted Share Arrangement.  The costs were progressively borne by CML from the date of acquisition of the shares,</w:t>
      </w:r>
    </w:p>
    <w:p w:rsidR="00000000" w:rsidRDefault="00375157">
      <w:pPr>
        <w:ind w:left="110"/>
      </w:pPr>
    </w:p>
    <w:p w:rsidR="00000000" w:rsidRDefault="00375157">
      <w:pPr>
        <w:ind w:left="110"/>
      </w:pPr>
      <w:r>
        <w:t>An execu</w:t>
      </w:r>
      <w:r>
        <w:t>tive is defined as a person responsible for strategy and policy in the CML Group including key operational management in the businesses as well as persons who are directors of controlled entities.</w:t>
      </w:r>
    </w:p>
    <w:p w:rsidR="00000000" w:rsidRDefault="00375157">
      <w:pPr>
        <w:ind w:left="110"/>
      </w:pPr>
    </w:p>
    <w:p w:rsidR="00000000" w:rsidRDefault="00375157">
      <w:pPr>
        <w:ind w:left="110"/>
      </w:pPr>
      <w:r>
        <w:t>Remuneration includes accrued bonuses of $6,033,331 (1997 $6,190,324) for CML Group and $3,404,160 (1997 $3,525,092) for CML.  The bonuses are payable according to a formula related to CML and business results and based on personal performance during the year.</w:t>
      </w:r>
    </w:p>
    <w:p w:rsidR="00000000" w:rsidRDefault="00375157">
      <w:pPr>
        <w:ind w:left="110"/>
      </w:pPr>
    </w:p>
    <w:p w:rsidR="00000000" w:rsidRDefault="00375157">
      <w:pPr>
        <w:ind w:left="110"/>
      </w:pPr>
      <w:r>
        <w:t>In 1998 CML paid legal fees of $29,085 on behalf</w:t>
      </w:r>
      <w:r>
        <w:t xml:space="preserve"> of three present and former executives and on behalf of five other present and former employees in respect of the ASIC inquiry into the Yannon transaction.  Reimbursement from insurers has been or will be received.</w:t>
      </w:r>
    </w:p>
    <w:p w:rsidR="00000000" w:rsidRDefault="00375157">
      <w:pPr>
        <w:ind w:left="110"/>
      </w:pPr>
    </w:p>
    <w:p w:rsidR="00000000" w:rsidRDefault="00375157">
      <w:pPr>
        <w:ind w:left="110"/>
      </w:pPr>
      <w:r>
        <w:t>Ordinary shares paid to one cent issued to relevant executives under the Coles Myer Executive Share Plan in previous years are deemed to have no remuneration value until certain events (eg. retirement) occur, at which time the difference between the issue price and the prevailing market price</w:t>
      </w:r>
      <w:r>
        <w:t xml:space="preserve"> is included in determining the remuneration disclosed above.  The balance payable is dependent upon the occurrence of specified events, but in most cases will be $1.99 per share.  There have been no issues of such shares since 1990.</w:t>
      </w:r>
    </w:p>
    <w:p w:rsidR="00000000" w:rsidRDefault="00375157">
      <w:pPr>
        <w:ind w:left="110"/>
      </w:pPr>
    </w:p>
    <w:p w:rsidR="00000000" w:rsidRDefault="00375157">
      <w:pPr>
        <w:ind w:left="110"/>
      </w:pPr>
      <w:r>
        <w:t>Options issued to executives, under the Coles Myer Executive Share Option Plan are deemed to have no remuneration value as the option issue price is set at the market price of CML's shares at date of issue.  At balance date executives held 8,654,500 outstanding options.</w:t>
      </w:r>
    </w:p>
    <w:p w:rsidR="00000000" w:rsidRDefault="00375157">
      <w:pPr>
        <w:ind w:left="110"/>
      </w:pPr>
    </w:p>
    <w:p w:rsidR="00000000" w:rsidRDefault="00375157">
      <w:pPr>
        <w:ind w:left="110"/>
      </w:pPr>
      <w:r>
        <w:t>T</w:t>
      </w:r>
      <w:r>
        <w:t>he CML Group has entered into service agreements of varying durations with certain senior executives as a means of retaining them, including an agreement with Mr D.K. Eck - see page 30 for details.</w:t>
      </w:r>
    </w:p>
    <w:p w:rsidR="00000000" w:rsidRDefault="00375157">
      <w:pPr>
        <w:ind w:left="110"/>
      </w:pPr>
    </w:p>
    <w:p w:rsidR="00000000" w:rsidRDefault="00375157">
      <w:pPr>
        <w:ind w:left="110"/>
      </w:pPr>
      <w:r>
        <w:rPr>
          <w:b/>
        </w:rPr>
        <w:t>32.  RELATED PARTY INFORMATION</w:t>
      </w:r>
    </w:p>
    <w:p w:rsidR="00000000" w:rsidRDefault="00375157">
      <w:pPr>
        <w:ind w:left="110"/>
      </w:pPr>
    </w:p>
    <w:p w:rsidR="00000000" w:rsidRDefault="00375157">
      <w:pPr>
        <w:ind w:left="110"/>
      </w:pPr>
      <w:r>
        <w:rPr>
          <w:b/>
        </w:rPr>
        <w:t>DIRECTORS AND DIRECTOR-RELATED ENTITIES</w:t>
      </w:r>
    </w:p>
    <w:p w:rsidR="00000000" w:rsidRDefault="00375157">
      <w:pPr>
        <w:ind w:left="110"/>
      </w:pPr>
    </w:p>
    <w:p w:rsidR="00000000" w:rsidRDefault="00375157">
      <w:pPr>
        <w:ind w:left="110"/>
      </w:pPr>
      <w:r>
        <w:t>The directors who held office as a director of CML during the year ended 26 July 1998 were:</w:t>
      </w:r>
    </w:p>
    <w:p w:rsidR="00000000" w:rsidRDefault="00375157">
      <w:pPr>
        <w:ind w:left="110"/>
      </w:pPr>
    </w:p>
    <w:tbl>
      <w:tblPr>
        <w:tblW w:w="0" w:type="auto"/>
        <w:tblInd w:w="-74" w:type="dxa"/>
        <w:tblLayout w:type="fixed"/>
        <w:tblCellMar>
          <w:left w:w="28" w:type="dxa"/>
          <w:right w:w="28" w:type="dxa"/>
        </w:tblCellMar>
        <w:tblLook w:val="0000"/>
      </w:tblPr>
      <w:tblGrid>
        <w:gridCol w:w="2938"/>
        <w:gridCol w:w="2834"/>
        <w:gridCol w:w="2836"/>
      </w:tblGrid>
      <w:tr w:rsidR="00000000">
        <w:tblPrEx>
          <w:tblCellMar>
            <w:top w:w="0" w:type="dxa"/>
            <w:bottom w:w="0" w:type="dxa"/>
          </w:tblCellMar>
        </w:tblPrEx>
        <w:trPr>
          <w:cantSplit/>
        </w:trPr>
        <w:tc>
          <w:tcPr>
            <w:tcW w:w="2938" w:type="dxa"/>
          </w:tcPr>
          <w:p w:rsidR="00000000" w:rsidRDefault="00375157">
            <w:pPr>
              <w:ind w:left="187"/>
            </w:pPr>
            <w:r>
              <w:t>Mr S.D.M. Wallis</w:t>
            </w:r>
          </w:p>
        </w:tc>
        <w:tc>
          <w:tcPr>
            <w:tcW w:w="2834" w:type="dxa"/>
          </w:tcPr>
          <w:p w:rsidR="00000000" w:rsidRDefault="00375157">
            <w:r>
              <w:t>Mr D.K. Eck</w:t>
            </w:r>
          </w:p>
        </w:tc>
        <w:tc>
          <w:tcPr>
            <w:tcW w:w="2836" w:type="dxa"/>
          </w:tcPr>
          <w:p w:rsidR="00000000" w:rsidRDefault="00375157">
            <w:r>
              <w:t>Mr R. H. Allert</w:t>
            </w:r>
          </w:p>
        </w:tc>
      </w:tr>
      <w:tr w:rsidR="00000000">
        <w:tblPrEx>
          <w:tblCellMar>
            <w:top w:w="0" w:type="dxa"/>
            <w:bottom w:w="0" w:type="dxa"/>
          </w:tblCellMar>
        </w:tblPrEx>
        <w:trPr>
          <w:cantSplit/>
        </w:trPr>
        <w:tc>
          <w:tcPr>
            <w:tcW w:w="2938" w:type="dxa"/>
          </w:tcPr>
          <w:p w:rsidR="00000000" w:rsidRDefault="00375157">
            <w:pPr>
              <w:ind w:left="187"/>
            </w:pPr>
            <w:r>
              <w:t>Mr R.M. Charlton</w:t>
            </w:r>
          </w:p>
        </w:tc>
        <w:tc>
          <w:tcPr>
            <w:tcW w:w="2834" w:type="dxa"/>
          </w:tcPr>
          <w:p w:rsidR="00000000" w:rsidRDefault="00375157">
            <w:r>
              <w:t>Mr P.D. Collins</w:t>
            </w:r>
          </w:p>
        </w:tc>
        <w:tc>
          <w:tcPr>
            <w:tcW w:w="2836" w:type="dxa"/>
          </w:tcPr>
          <w:p w:rsidR="00000000" w:rsidRDefault="00375157">
            <w:r>
              <w:t>The Hon N.F. Greiner</w:t>
            </w:r>
          </w:p>
        </w:tc>
      </w:tr>
      <w:tr w:rsidR="00000000">
        <w:tblPrEx>
          <w:tblCellMar>
            <w:top w:w="0" w:type="dxa"/>
            <w:bottom w:w="0" w:type="dxa"/>
          </w:tblCellMar>
        </w:tblPrEx>
        <w:trPr>
          <w:cantSplit/>
        </w:trPr>
        <w:tc>
          <w:tcPr>
            <w:tcW w:w="2938" w:type="dxa"/>
          </w:tcPr>
          <w:p w:rsidR="00000000" w:rsidRDefault="00375157">
            <w:pPr>
              <w:ind w:left="187"/>
            </w:pPr>
            <w:r>
              <w:t>Mr B.A. Hogan</w:t>
            </w:r>
          </w:p>
        </w:tc>
        <w:tc>
          <w:tcPr>
            <w:tcW w:w="2834" w:type="dxa"/>
          </w:tcPr>
          <w:p w:rsidR="00000000" w:rsidRDefault="00375157">
            <w:r>
              <w:t>Mr M.M. Leibler</w:t>
            </w:r>
          </w:p>
        </w:tc>
        <w:tc>
          <w:tcPr>
            <w:tcW w:w="2836" w:type="dxa"/>
          </w:tcPr>
          <w:p w:rsidR="00000000" w:rsidRDefault="00375157">
            <w:r>
              <w:t>Mr S. Lew</w:t>
            </w:r>
          </w:p>
        </w:tc>
      </w:tr>
      <w:tr w:rsidR="00000000">
        <w:tblPrEx>
          <w:tblCellMar>
            <w:top w:w="0" w:type="dxa"/>
            <w:bottom w:w="0" w:type="dxa"/>
          </w:tblCellMar>
        </w:tblPrEx>
        <w:trPr>
          <w:gridAfter w:val="1"/>
          <w:wAfter w:w="2836" w:type="dxa"/>
          <w:cantSplit/>
        </w:trPr>
        <w:tc>
          <w:tcPr>
            <w:tcW w:w="2938" w:type="dxa"/>
          </w:tcPr>
          <w:p w:rsidR="00000000" w:rsidRDefault="00375157">
            <w:pPr>
              <w:ind w:left="187"/>
            </w:pPr>
            <w:r>
              <w:t>Ms H.A. Lynch</w:t>
            </w:r>
          </w:p>
        </w:tc>
        <w:tc>
          <w:tcPr>
            <w:tcW w:w="2834" w:type="dxa"/>
          </w:tcPr>
          <w:p w:rsidR="00000000" w:rsidRDefault="00375157">
            <w:r>
              <w:t>Mr M. K. Myer</w:t>
            </w:r>
          </w:p>
        </w:tc>
      </w:tr>
    </w:tbl>
    <w:p w:rsidR="00000000" w:rsidRDefault="00375157">
      <w:pPr>
        <w:ind w:left="110"/>
      </w:pPr>
    </w:p>
    <w:p w:rsidR="00000000" w:rsidRDefault="00375157">
      <w:pPr>
        <w:ind w:left="110"/>
      </w:pPr>
      <w:r>
        <w:t>The above directors each held office throughout the year other than Mr P.D. Collins who resigned as a director on 20 January 1998.</w:t>
      </w:r>
    </w:p>
    <w:p w:rsidR="00000000" w:rsidRDefault="00375157">
      <w:pPr>
        <w:ind w:left="110"/>
      </w:pPr>
    </w:p>
    <w:p w:rsidR="00000000" w:rsidRDefault="00375157">
      <w:pPr>
        <w:ind w:left="110"/>
      </w:pPr>
      <w:r>
        <w:rPr>
          <w:b/>
        </w:rPr>
        <w:t>Transactions between the CML Group and directors of CML and their director-related entities</w:t>
      </w:r>
    </w:p>
    <w:p w:rsidR="00000000" w:rsidRDefault="00375157">
      <w:pPr>
        <w:ind w:left="110"/>
      </w:pPr>
    </w:p>
    <w:p w:rsidR="00000000" w:rsidRDefault="00375157">
      <w:pPr>
        <w:ind w:left="110"/>
      </w:pPr>
      <w:r>
        <w:t>The CML Group has a comprehensive statement of Corporate Governance principles.  This statement incorporates detailed policies in respect to director-related party transactions, The major elements of the policy are:</w:t>
      </w:r>
    </w:p>
    <w:p w:rsidR="00000000" w:rsidRDefault="00375157">
      <w:pPr>
        <w:ind w:left="110"/>
      </w:pPr>
    </w:p>
    <w:p w:rsidR="00000000" w:rsidRDefault="00375157">
      <w:pPr>
        <w:ind w:left="110"/>
      </w:pPr>
      <w:r>
        <w:t>*</w:t>
      </w:r>
      <w:r>
        <w:tab/>
        <w:t>Directors mus</w:t>
      </w:r>
      <w:r>
        <w:t>t advise the company of all director-related entities.</w:t>
      </w:r>
    </w:p>
    <w:p w:rsidR="00000000" w:rsidRDefault="00375157">
      <w:pPr>
        <w:ind w:left="110"/>
      </w:pPr>
    </w:p>
    <w:p w:rsidR="00000000" w:rsidRDefault="00375157">
      <w:pPr>
        <w:pStyle w:val="HangIndent0"/>
      </w:pPr>
      <w:r>
        <w:t>*</w:t>
      </w:r>
      <w:r>
        <w:tab/>
        <w:t>Where there are total transactions between the CML Group and a director's related entities exceeding $1 million in any month, then the director must supply CML with details of these transactions,</w:t>
      </w:r>
    </w:p>
    <w:p w:rsidR="00000000" w:rsidRDefault="00375157">
      <w:pPr>
        <w:ind w:left="110"/>
      </w:pPr>
    </w:p>
    <w:p w:rsidR="00000000" w:rsidRDefault="00375157">
      <w:pPr>
        <w:pStyle w:val="HangIndent0"/>
      </w:pPr>
      <w:r>
        <w:t>*</w:t>
      </w:r>
      <w:r>
        <w:tab/>
        <w:t>The following proposed contracts between the CML Group and director-related entities must be approved by the Audit Committee prior to committing the CML Group:</w:t>
      </w:r>
    </w:p>
    <w:p w:rsidR="00000000" w:rsidRDefault="00375157">
      <w:pPr>
        <w:ind w:left="110"/>
      </w:pPr>
    </w:p>
    <w:p w:rsidR="00000000" w:rsidRDefault="00375157">
      <w:pPr>
        <w:pStyle w:val="HangIndent1"/>
      </w:pPr>
      <w:r>
        <w:t>-</w:t>
      </w:r>
      <w:r>
        <w:tab/>
        <w:t>Contracts for the supply of goods and/or services which extend beyond one year, or whe</w:t>
      </w:r>
      <w:r>
        <w:t>re the total value of goods and/or services supplied under the contract will exceed $5 million in any one year,</w:t>
      </w:r>
    </w:p>
    <w:p w:rsidR="00000000" w:rsidRDefault="00375157">
      <w:pPr>
        <w:pStyle w:val="HangIndent1"/>
      </w:pPr>
    </w:p>
    <w:p w:rsidR="00000000" w:rsidRDefault="00375157">
      <w:pPr>
        <w:pStyle w:val="HangIndent1"/>
      </w:pPr>
      <w:r>
        <w:t>-</w:t>
      </w:r>
      <w:r>
        <w:tab/>
        <w:t>All agreements to lease and/or leases of property, and</w:t>
      </w:r>
    </w:p>
    <w:p w:rsidR="00000000" w:rsidRDefault="00375157">
      <w:pPr>
        <w:pStyle w:val="HangIndent1"/>
      </w:pPr>
    </w:p>
    <w:p w:rsidR="00000000" w:rsidRDefault="00375157">
      <w:pPr>
        <w:pStyle w:val="HangIndent1"/>
      </w:pPr>
      <w:r>
        <w:t>-</w:t>
      </w:r>
      <w:r>
        <w:tab/>
        <w:t>All agreements for the purchase or sale of freehold and/or leasehold property excepting where the sale is by way of a genuine public auction.</w:t>
      </w:r>
    </w:p>
    <w:p w:rsidR="00000000" w:rsidRDefault="00375157">
      <w:pPr>
        <w:ind w:left="110"/>
      </w:pPr>
    </w:p>
    <w:p w:rsidR="00000000" w:rsidRDefault="00375157">
      <w:pPr>
        <w:pStyle w:val="HangIndent0"/>
      </w:pPr>
      <w:r>
        <w:t>*</w:t>
      </w:r>
      <w:r>
        <w:tab/>
        <w:t>In relation to merchandise and/or services supplied to the CML Group, directors will ensure access to the books and records of their director-related entities to enable an independent revi</w:t>
      </w:r>
      <w:r>
        <w:t>ew by CML's external auditors.</w:t>
      </w:r>
    </w:p>
    <w:p w:rsidR="00000000" w:rsidRDefault="00375157">
      <w:pPr>
        <w:pStyle w:val="HangIndent0"/>
      </w:pPr>
    </w:p>
    <w:p w:rsidR="00000000" w:rsidRDefault="00375157">
      <w:pPr>
        <w:pStyle w:val="HangIndent0"/>
      </w:pPr>
      <w:r>
        <w:t>*</w:t>
      </w:r>
      <w:r>
        <w:tab/>
        <w:t>All transactions are to be subject to review by internal audit with periodic reports to the Audit Committee.</w:t>
      </w:r>
    </w:p>
    <w:p w:rsidR="00000000" w:rsidRDefault="00375157">
      <w:pPr>
        <w:pStyle w:val="HangIndent0"/>
      </w:pPr>
    </w:p>
    <w:p w:rsidR="00000000" w:rsidRDefault="00375157">
      <w:pPr>
        <w:ind w:left="110"/>
      </w:pPr>
      <w:r>
        <w:t>All transactions were on terms and conditions that were no more favourable to the director-related entity than those available, or which might reasonably be expected to be available, on similar transactions to non-director-related entities and were on an arm's length basis.  The review of transactions relating to Mr S. Lew's director-related entities included th</w:t>
      </w:r>
      <w:r>
        <w:t>e review of:</w:t>
      </w:r>
    </w:p>
    <w:p w:rsidR="00000000" w:rsidRDefault="00375157">
      <w:pPr>
        <w:ind w:left="110"/>
      </w:pPr>
    </w:p>
    <w:p w:rsidR="00000000" w:rsidRDefault="00375157">
      <w:pPr>
        <w:ind w:left="110"/>
      </w:pPr>
      <w:r>
        <w:t>*</w:t>
      </w:r>
      <w:r>
        <w:tab/>
        <w:t>buying and contracting practices,</w:t>
      </w:r>
    </w:p>
    <w:p w:rsidR="00000000" w:rsidRDefault="00375157">
      <w:pPr>
        <w:ind w:left="110"/>
      </w:pPr>
    </w:p>
    <w:p w:rsidR="00000000" w:rsidRDefault="00375157">
      <w:pPr>
        <w:pStyle w:val="HangIndent0"/>
      </w:pPr>
      <w:r>
        <w:t>*</w:t>
      </w:r>
      <w:r>
        <w:tab/>
        <w:t>comparability of terms and conditions, and where possible, competitive price information, and</w:t>
      </w:r>
    </w:p>
    <w:p w:rsidR="00000000" w:rsidRDefault="00375157">
      <w:pPr>
        <w:ind w:left="110"/>
      </w:pPr>
    </w:p>
    <w:p w:rsidR="00000000" w:rsidRDefault="00375157">
      <w:pPr>
        <w:pStyle w:val="HangIndent0"/>
      </w:pPr>
      <w:r>
        <w:t>*</w:t>
      </w:r>
      <w:r>
        <w:tab/>
        <w:t>realised profit margins on goods purchased from director-related entities compared with the margins realised on comparable goods from other suppliers.</w:t>
      </w:r>
    </w:p>
    <w:p w:rsidR="00000000" w:rsidRDefault="00375157">
      <w:pPr>
        <w:ind w:left="110"/>
      </w:pPr>
    </w:p>
    <w:p w:rsidR="00000000" w:rsidRDefault="00375157">
      <w:pPr>
        <w:ind w:left="110"/>
      </w:pPr>
      <w:r>
        <w:t>In addition, CML's external auditors have conducted reviews of the records of Mr S. Lew's major director-related entities to obtain further assurance as to the arm's length nature of the dealings betwee</w:t>
      </w:r>
      <w:r>
        <w:t>n those entities and the CML Group.</w:t>
      </w:r>
    </w:p>
    <w:p w:rsidR="00000000" w:rsidRDefault="00375157">
      <w:pPr>
        <w:ind w:left="110"/>
      </w:pPr>
    </w:p>
    <w:p w:rsidR="00000000" w:rsidRDefault="00375157">
      <w:pPr>
        <w:ind w:left="110"/>
      </w:pPr>
      <w:r>
        <w:rPr>
          <w:b/>
        </w:rPr>
        <w:t>Mr D.K. Eck</w:t>
      </w:r>
    </w:p>
    <w:p w:rsidR="00000000" w:rsidRDefault="00375157">
      <w:pPr>
        <w:ind w:left="110"/>
      </w:pPr>
    </w:p>
    <w:p w:rsidR="00000000" w:rsidRDefault="00375157">
      <w:pPr>
        <w:ind w:left="110"/>
      </w:pPr>
      <w:r>
        <w:t>Mr D.K. Eck entered into agreements with CML on 17 February 1997 and 19 February 1998 amending a prior consultancy agreement.  Under the amended agreement, Mr D.K. Eck will provide consultancy services to CML for a period of five years commencing on the expiration of his service agreement and he will receive annual consulting fees and other emoluments,</w:t>
      </w:r>
    </w:p>
    <w:p w:rsidR="00000000" w:rsidRDefault="00375157">
      <w:pPr>
        <w:ind w:left="110"/>
      </w:pPr>
    </w:p>
    <w:p w:rsidR="00000000" w:rsidRDefault="00375157">
      <w:pPr>
        <w:ind w:left="110"/>
      </w:pPr>
      <w:r>
        <w:t>Mr D.K. Eck was appointed Managing Director and Chief Executive Officer effective 1 January 1997.  A</w:t>
      </w:r>
      <w:r>
        <w:t>mendments have been made to the terms and conditions of that appointment on 17 February 1997 and 19 February 1998.  These amendments varied certain entitlements (see directors' remuneration in note 31) and extended the duration of the agreement.</w:t>
      </w:r>
    </w:p>
    <w:p w:rsidR="00000000" w:rsidRDefault="00375157">
      <w:pPr>
        <w:ind w:left="110"/>
      </w:pPr>
    </w:p>
    <w:p w:rsidR="00000000" w:rsidRDefault="00375157">
      <w:pPr>
        <w:ind w:left="110"/>
      </w:pPr>
      <w:r>
        <w:t>As a consequence of the amendments to both agreements on 19 February 1998, certain rights relating to entitlements in the event of Mr D.K. Eck's death or disability prior to the end of the service agreement or the consultancy agreement period have been foregone i</w:t>
      </w:r>
      <w:r>
        <w:t>n consideration for the transfer of a life insurance policy that the Company held on Mr D.K. Eck's life and the payment by the Company of annual premiums.</w:t>
      </w:r>
    </w:p>
    <w:p w:rsidR="00000000" w:rsidRDefault="00375157">
      <w:pPr>
        <w:ind w:left="110"/>
      </w:pPr>
    </w:p>
    <w:p w:rsidR="00000000" w:rsidRDefault="00375157">
      <w:pPr>
        <w:ind w:left="110"/>
      </w:pPr>
      <w:r>
        <w:rPr>
          <w:b/>
        </w:rPr>
        <w:t>Mr S. Lew</w:t>
      </w:r>
    </w:p>
    <w:p w:rsidR="00000000" w:rsidRDefault="00375157">
      <w:pPr>
        <w:ind w:left="110"/>
      </w:pPr>
    </w:p>
    <w:p w:rsidR="00000000" w:rsidRDefault="00375157">
      <w:pPr>
        <w:ind w:left="110"/>
      </w:pPr>
      <w:r>
        <w:t>The director-related entities of Mr S. Lew which had transactions with the CML Group during the year were Voyager Distributing Co. Pty. Ltd., Simon de Winter Pty. Ltd., Anthea Crawford (Australia) Pty. Ltd., Sunday's Jump Pty. Ltd., Playcorp Pty. Ltd., Lincoln Playcorp Ltd., K-Swiss Australia Pty. Ltd., Witchery Fashions Pty. Ltd., Nine We</w:t>
      </w:r>
      <w:r>
        <w:t>st Australia Pty. Ltd., Topview Investments Pty, Ltd., Onvale Investments Pty. Ltd., Tweed Mall Pty. Ltd. and La Mirada Properties Pty. Ltd.  Mr S. Lew's family has financial interests in these companies, or in trusts of which these companies are trustees or which have financial interests in these companies.</w:t>
      </w:r>
    </w:p>
    <w:p w:rsidR="00000000" w:rsidRDefault="00375157">
      <w:pPr>
        <w:ind w:left="110"/>
      </w:pPr>
    </w:p>
    <w:p w:rsidR="00000000" w:rsidRDefault="00375157">
      <w:pPr>
        <w:ind w:left="110"/>
      </w:pPr>
      <w:r>
        <w:t>Types of transactions between these director-related entities and the CML Group were:</w:t>
      </w:r>
    </w:p>
    <w:p w:rsidR="00000000" w:rsidRDefault="00375157">
      <w:pPr>
        <w:ind w:left="110"/>
      </w:pPr>
    </w:p>
    <w:p w:rsidR="00000000" w:rsidRDefault="00375157">
      <w:pPr>
        <w:ind w:left="110"/>
      </w:pPr>
      <w:r>
        <w:t>Goods purchased for resale by the CML Group in the normal day-to-day conduct of its business $54,018,481 (1997</w:t>
      </w:r>
      <w:r>
        <w:t xml:space="preserve"> $53,643,194).</w:t>
      </w:r>
    </w:p>
    <w:p w:rsidR="00000000" w:rsidRDefault="00375157">
      <w:pPr>
        <w:ind w:left="110"/>
      </w:pPr>
    </w:p>
    <w:p w:rsidR="00000000" w:rsidRDefault="00375157">
      <w:pPr>
        <w:ind w:left="110"/>
      </w:pPr>
      <w:r>
        <w:t>Nature of terms and conditions: Normal payment terms, on receipt of invoice, of between 7 and 90 days, subject to discounts and rebates depending on date of payment, volume of purchases and prevailing promotional programmes.</w:t>
      </w:r>
    </w:p>
    <w:p w:rsidR="00000000" w:rsidRDefault="00375157">
      <w:pPr>
        <w:ind w:left="110"/>
      </w:pPr>
    </w:p>
    <w:p w:rsidR="00000000" w:rsidRDefault="00375157">
      <w:pPr>
        <w:ind w:left="110"/>
      </w:pPr>
      <w:r>
        <w:t>Leasing property to Witchery Fashions Pty. Ltd. and Nine West Australia Pty. Ltd. by the CML Group in the normal day-to-day conduct of its business and property management services provided to Topview Investments Pty. Ltd., Onvale Investments Pty. Ltd. and Tweed Mal</w:t>
      </w:r>
      <w:r>
        <w:t>l Pty. Ltd. by the CML Group in the normal day-to-day conduct of its business $1,584,638 (1997 $1,286,142) net of recoverable expenses.</w:t>
      </w:r>
    </w:p>
    <w:p w:rsidR="00000000" w:rsidRDefault="00375157">
      <w:pPr>
        <w:ind w:left="110"/>
      </w:pPr>
    </w:p>
    <w:p w:rsidR="00000000" w:rsidRDefault="00375157">
      <w:pPr>
        <w:ind w:left="110"/>
      </w:pPr>
      <w:r>
        <w:t>Nature of terms and conditions: Rents and management fees based on market rates, mainly paid monthly, and in some instances, as is usual market practice, including rents based on a percentage of sales over threshold amounts.</w:t>
      </w:r>
    </w:p>
    <w:p w:rsidR="00000000" w:rsidRDefault="00375157">
      <w:pPr>
        <w:ind w:left="110"/>
      </w:pPr>
    </w:p>
    <w:p w:rsidR="00000000" w:rsidRDefault="00375157">
      <w:pPr>
        <w:ind w:left="110"/>
      </w:pPr>
      <w:r>
        <w:t>Leasing property by Tweed Mall Pty. Ltd., La Mirada Properties Pty. Ltd., Onvale Investments Pty. Ltd. and Topview Investments Pty. Ltd. to the C</w:t>
      </w:r>
      <w:r>
        <w:t>ML Group in the normal day-to-day conduct of its business $3,412,337 (1997 $2,421,729), net of recoverable expenses.</w:t>
      </w:r>
    </w:p>
    <w:p w:rsidR="00000000" w:rsidRDefault="00375157">
      <w:pPr>
        <w:ind w:left="110"/>
      </w:pPr>
    </w:p>
    <w:p w:rsidR="00000000" w:rsidRDefault="00375157">
      <w:pPr>
        <w:ind w:left="110"/>
      </w:pPr>
      <w:r>
        <w:t>Nature of terms and conditions: Rents based on market rates, mainly paid net weekly, and as is usual market practice, including rents based on a percentage of sales over threshold amounts.  The transaction amounts for 1997 are net of $952,000 received from Tweed Mall Pty. Ltd. in accordance with normal market practices.</w:t>
      </w:r>
    </w:p>
    <w:p w:rsidR="00000000" w:rsidRDefault="00375157">
      <w:pPr>
        <w:ind w:left="110"/>
      </w:pPr>
    </w:p>
    <w:p w:rsidR="00000000" w:rsidRDefault="00375157">
      <w:pPr>
        <w:ind w:left="110"/>
      </w:pPr>
      <w:r>
        <w:t xml:space="preserve">Balance of amounts payable to the director-related entities by the </w:t>
      </w:r>
      <w:r>
        <w:t>CML Group (current) at balance date $6,931,089 (1997 $3,229,959).</w:t>
      </w:r>
    </w:p>
    <w:p w:rsidR="00000000" w:rsidRDefault="00375157">
      <w:pPr>
        <w:ind w:left="110"/>
      </w:pPr>
    </w:p>
    <w:p w:rsidR="00000000" w:rsidRDefault="00375157">
      <w:pPr>
        <w:ind w:left="110"/>
        <w:rPr>
          <w:b/>
        </w:rPr>
      </w:pPr>
      <w:r>
        <w:rPr>
          <w:b/>
        </w:rPr>
        <w:t xml:space="preserve">Director who resigned during the 1998 financial year </w:t>
      </w:r>
    </w:p>
    <w:p w:rsidR="00000000" w:rsidRDefault="00375157">
      <w:pPr>
        <w:ind w:left="110"/>
        <w:rPr>
          <w:b/>
        </w:rPr>
      </w:pPr>
    </w:p>
    <w:p w:rsidR="00000000" w:rsidRDefault="00375157">
      <w:pPr>
        <w:ind w:left="110"/>
      </w:pPr>
      <w:r>
        <w:rPr>
          <w:b/>
        </w:rPr>
        <w:t>Mr P.D. Collins</w:t>
      </w:r>
    </w:p>
    <w:p w:rsidR="00000000" w:rsidRDefault="00375157">
      <w:pPr>
        <w:ind w:left="110"/>
      </w:pPr>
    </w:p>
    <w:p w:rsidR="00000000" w:rsidRDefault="00375157">
      <w:pPr>
        <w:ind w:left="110"/>
      </w:pPr>
      <w:r>
        <w:t>As a consequence of his resignation as a director, Mr P.D. Collins received a payment under the agreement with CML detailed below.  The amount received is included in directors' remuneration in note 31.</w:t>
      </w:r>
    </w:p>
    <w:p w:rsidR="00000000" w:rsidRDefault="00375157">
      <w:pPr>
        <w:ind w:left="110"/>
      </w:pPr>
    </w:p>
    <w:p w:rsidR="00000000" w:rsidRDefault="00375157">
      <w:pPr>
        <w:ind w:left="110"/>
      </w:pPr>
      <w:r>
        <w:rPr>
          <w:b/>
        </w:rPr>
        <w:t xml:space="preserve">During the 1997 financial year, </w:t>
      </w:r>
      <w:r>
        <w:t>type of transaction between Mr P.D. Collins and the CML Group was:</w:t>
      </w:r>
    </w:p>
    <w:p w:rsidR="00000000" w:rsidRDefault="00375157">
      <w:pPr>
        <w:ind w:left="110"/>
      </w:pPr>
    </w:p>
    <w:p w:rsidR="00000000" w:rsidRDefault="00375157">
      <w:pPr>
        <w:ind w:left="110"/>
      </w:pPr>
      <w:r>
        <w:t>Entering into an agreement with CML for the provision of an</w:t>
      </w:r>
      <w:r>
        <w:t xml:space="preserve"> allowance to be paid to the director on retirement or death.  Mr P.D. Collins was appointed on 1 November 1996 and entered into an agreement with CML on 17 December 1996.</w:t>
      </w:r>
    </w:p>
    <w:p w:rsidR="00000000" w:rsidRDefault="00375157">
      <w:pPr>
        <w:ind w:left="110"/>
      </w:pPr>
    </w:p>
    <w:p w:rsidR="00000000" w:rsidRDefault="00375157">
      <w:pPr>
        <w:ind w:left="110"/>
      </w:pPr>
      <w:r>
        <w:t>Nature of terms and conditions: The agreement is in accordance with the provisions of the Articles of Association and the approval given at the Annual General Meeting held on 21 November 1989.  The maximum benefit payable is, in effect 4.8 times the average total remuneration paid or payable in the three years immediately preceding ret</w:t>
      </w:r>
      <w:r>
        <w:t>irement or death.</w:t>
      </w:r>
    </w:p>
    <w:p w:rsidR="00000000" w:rsidRDefault="00375157">
      <w:pPr>
        <w:ind w:left="110"/>
      </w:pPr>
    </w:p>
    <w:p w:rsidR="00000000" w:rsidRDefault="00375157">
      <w:pPr>
        <w:ind w:left="110"/>
      </w:pPr>
      <w:r>
        <w:t>Some directors of CML are also directors of public companies which have transactions with the CML Group.  The relevant directors do not believe they have the capacity to control or significantly influence the financial policies of those companies, The companies are therefore not considered to be director-related entities for the purpose of the disclosure requirements of Accounting Standard AASB 1017 "Related Party Disclosures".</w:t>
      </w:r>
    </w:p>
    <w:p w:rsidR="00000000" w:rsidRDefault="00375157">
      <w:pPr>
        <w:ind w:left="110"/>
      </w:pPr>
    </w:p>
    <w:p w:rsidR="00000000" w:rsidRDefault="00375157">
      <w:pPr>
        <w:ind w:left="110"/>
      </w:pPr>
      <w:r>
        <w:rPr>
          <w:b/>
        </w:rPr>
        <w:t>Comparable information for 1997 financial year for trans</w:t>
      </w:r>
      <w:r>
        <w:rPr>
          <w:b/>
        </w:rPr>
        <w:t>actions between the CML Group and directors of CML and their director-related entities, other than as detailed above</w:t>
      </w:r>
    </w:p>
    <w:p w:rsidR="00000000" w:rsidRDefault="00375157">
      <w:pPr>
        <w:ind w:left="110"/>
      </w:pPr>
    </w:p>
    <w:p w:rsidR="00000000" w:rsidRDefault="00375157">
      <w:pPr>
        <w:ind w:left="110"/>
      </w:pPr>
      <w:r>
        <w:rPr>
          <w:b/>
        </w:rPr>
        <w:t>Mr M.K. Myer</w:t>
      </w:r>
    </w:p>
    <w:p w:rsidR="00000000" w:rsidRDefault="00375157">
      <w:pPr>
        <w:ind w:left="110"/>
        <w:rPr>
          <w:b/>
        </w:rPr>
      </w:pPr>
    </w:p>
    <w:p w:rsidR="00000000" w:rsidRDefault="00375157">
      <w:pPr>
        <w:ind w:left="110"/>
      </w:pPr>
      <w:r>
        <w:rPr>
          <w:b/>
        </w:rPr>
        <w:t xml:space="preserve">During the 1997 financial year, </w:t>
      </w:r>
      <w:r>
        <w:t>type of transaction between Mr M.K. Myer and the CML Group was:</w:t>
      </w:r>
    </w:p>
    <w:p w:rsidR="00000000" w:rsidRDefault="00375157">
      <w:pPr>
        <w:ind w:left="110"/>
      </w:pPr>
    </w:p>
    <w:p w:rsidR="00000000" w:rsidRDefault="00375157">
      <w:pPr>
        <w:ind w:left="110"/>
      </w:pPr>
      <w:r>
        <w:t>Entering into an agreement with CML for the provision of an allowance to be paid to the director on retirement or death.  Mr M.K, Myer was appointed on 1 November 1996 and entered into the agreement with CML on 18 December 1996.</w:t>
      </w:r>
    </w:p>
    <w:p w:rsidR="00000000" w:rsidRDefault="00375157">
      <w:pPr>
        <w:ind w:left="110"/>
      </w:pPr>
    </w:p>
    <w:p w:rsidR="00000000" w:rsidRDefault="00375157">
      <w:pPr>
        <w:ind w:left="110"/>
      </w:pPr>
      <w:r>
        <w:t>Nature of terms and conditions: The agreement</w:t>
      </w:r>
      <w:r>
        <w:t xml:space="preserve"> is in accordance with the provisions of the Articles of Association and the approval given at the Annual General Meeting held on 21 November 1989.  The maximum benefit payable is, in effect 4.8 times the average total remuneration paid or payable in the three years immediately preceding retirement or death.</w:t>
      </w:r>
    </w:p>
    <w:p w:rsidR="00000000" w:rsidRDefault="00375157">
      <w:pPr>
        <w:ind w:left="110"/>
      </w:pPr>
    </w:p>
    <w:p w:rsidR="00000000" w:rsidRDefault="00375157">
      <w:pPr>
        <w:ind w:left="110"/>
      </w:pPr>
      <w:r>
        <w:rPr>
          <w:b/>
        </w:rPr>
        <w:t>Mr N.R. Clark</w:t>
      </w:r>
    </w:p>
    <w:p w:rsidR="00000000" w:rsidRDefault="00375157">
      <w:pPr>
        <w:ind w:left="110"/>
        <w:rPr>
          <w:b/>
        </w:rPr>
      </w:pPr>
    </w:p>
    <w:p w:rsidR="00000000" w:rsidRDefault="00375157">
      <w:pPr>
        <w:ind w:left="110"/>
      </w:pPr>
      <w:r>
        <w:rPr>
          <w:b/>
        </w:rPr>
        <w:t xml:space="preserve">During the 1997 financial year, </w:t>
      </w:r>
      <w:r>
        <w:t xml:space="preserve">as a consequence of his retirement as a director on 9 July 1997, Mr N.R. Clark received a payment under the agreement with CML dated 19 December 1995 </w:t>
      </w:r>
      <w:r>
        <w:t>relating to the payment of a retiring allowance.  The amount received in 1997 is included in directors' remuneration in note 31.</w:t>
      </w:r>
    </w:p>
    <w:p w:rsidR="00000000" w:rsidRDefault="00375157">
      <w:pPr>
        <w:ind w:left="110"/>
      </w:pPr>
    </w:p>
    <w:p w:rsidR="00000000" w:rsidRDefault="00375157">
      <w:pPr>
        <w:ind w:left="110"/>
      </w:pPr>
      <w:r>
        <w:rPr>
          <w:b/>
        </w:rPr>
        <w:t>Yannon</w:t>
      </w:r>
    </w:p>
    <w:p w:rsidR="00000000" w:rsidRDefault="00375157">
      <w:pPr>
        <w:ind w:left="110"/>
      </w:pPr>
    </w:p>
    <w:p w:rsidR="00000000" w:rsidRDefault="00375157">
      <w:pPr>
        <w:ind w:left="110"/>
      </w:pPr>
      <w:r>
        <w:t>On 23 August 1996, CML and Coles Myer Finance Ltd ("CMFL") entered into a Deed of Release and Deed of Settlement in relation to the transactions that occurred between 1990 and 1994 which are known as the "Yannon Transaction".</w:t>
      </w:r>
    </w:p>
    <w:p w:rsidR="00000000" w:rsidRDefault="00375157">
      <w:pPr>
        <w:ind w:left="110"/>
      </w:pPr>
    </w:p>
    <w:p w:rsidR="00000000" w:rsidRDefault="00375157">
      <w:pPr>
        <w:ind w:left="110"/>
      </w:pPr>
      <w:r>
        <w:t>In summary, under the Yannon Transaction CML and CMFL provided financial support in respect of financial facilities provided to Yannon Pty Lt</w:t>
      </w:r>
      <w:r>
        <w:t>d, a subsidiary of CS First Boston Australia Investments Pty Ltd (as it was then known) when it acquired redeemable preference shares in Premier Investments Ltd in 1990.  CML and CMFL undertook a contingent lability of $25 million in substitution for earlier deposits made by CMFL securing an investment by CS First Boston Australia Investments Pty Ltd in Yannon Pty Ltd, CML recorded a loss in its accounts in 1993 and 1994 of $10 million and $8 million respectively as a consequence of this transaction.</w:t>
      </w:r>
    </w:p>
    <w:p w:rsidR="00000000" w:rsidRDefault="00375157">
      <w:pPr>
        <w:ind w:left="110"/>
      </w:pPr>
    </w:p>
    <w:p w:rsidR="00000000" w:rsidRDefault="00375157">
      <w:pPr>
        <w:ind w:left="110"/>
      </w:pPr>
      <w:r>
        <w:t>The</w:t>
      </w:r>
      <w:r>
        <w:t xml:space="preserve"> parties to the Deed of Settlement (in the order appearing in the Deed) were CML, CMFL, Price Waterhouse, CS First Boston Australia (Holdings) Ltd, CS First Boston Australia Restructuring No 2 Pty Ltd, Sorelli Pty Ltd, Yannon Pty Ltd, Century Plaza Investments Pty Ltd (a director-related entity of Mr S. Lew), Premier Investments Ltd (a director related entity of Mr S. Lew), Mr H. Cooper, Mr S. Lew, Voyager Distributing Co Pty Ltd (a director-related entity of Mr S. Lew), Mr K.A.R. Skinner (a former director</w:t>
      </w:r>
      <w:r>
        <w:t>), Freehill Hollingdale and Page (a director related entity of Mr K.A.R. Skinner), Mr J.L. Barner (a former director) and CS First Boston Australia Ltd.  The Deed of Settlement provided that, for the consideration of the agreement to pay $12 million to CML, each of the parties would release and discharge each other party from all claims in relation to the Yannon Transaction, a Facilitation Agreement dated 8 July 1996, the investigation by the Australian Securities Commission into the Yannon Transaction or t</w:t>
      </w:r>
      <w:r>
        <w:t>he conduct of any person relating to the Yannon Transaction, that agreement or that investigation and also provided that nothing in the Deed constituted an admission of liability by any party.</w:t>
      </w:r>
    </w:p>
    <w:p w:rsidR="00000000" w:rsidRDefault="00375157">
      <w:pPr>
        <w:ind w:left="110"/>
      </w:pPr>
    </w:p>
    <w:p w:rsidR="00000000" w:rsidRDefault="00375157">
      <w:pPr>
        <w:ind w:left="110"/>
      </w:pPr>
      <w:r>
        <w:t>Although no other person signed the Deed of Settlement, because the Deed of Settlement defined parties to include all present or past directors, officers, employees, partners, agents, advisors, related body corporates of CML and CMFL or any of the other parties to this Deed, it has the potential, if not the effect,</w:t>
      </w:r>
      <w:r>
        <w:t xml:space="preserve"> of releasing such people even though they have not signed the Deed.</w:t>
      </w:r>
    </w:p>
    <w:p w:rsidR="00000000" w:rsidRDefault="00375157">
      <w:pPr>
        <w:ind w:left="110"/>
      </w:pPr>
    </w:p>
    <w:p w:rsidR="00000000" w:rsidRDefault="00375157">
      <w:pPr>
        <w:ind w:left="110"/>
      </w:pPr>
      <w:r>
        <w:t>The $12 million was included in profit for the 1997 year.</w:t>
      </w:r>
    </w:p>
    <w:p w:rsidR="00000000" w:rsidRDefault="00375157">
      <w:pPr>
        <w:ind w:left="110"/>
      </w:pPr>
    </w:p>
    <w:p w:rsidR="00000000" w:rsidRDefault="00375157">
      <w:pPr>
        <w:ind w:left="110"/>
      </w:pPr>
      <w:r>
        <w:t>The parties to the Deed of Release (in the order appearing in the Deed) were CML, CMFL, Price Waterhouse, CS First Boston Australia (Holdings) Ltd, CS First Boston Australia Restructuring No 2 Pty Ltd, Sorelli Pty Ltd, Yannon Pty Ltd, Century Plaza Investments Pty Ltd (a director-related entity of Mr S. Lew), Premier Investments Ltd (a director related entity of Mr S. Lew), Mr</w:t>
      </w:r>
      <w:r>
        <w:t xml:space="preserve"> H, Cooper, Mr S, Lew, Voyager Distributing Co. Pty Ltd (a director-related entity of Mr S. Lew), Mr K.A.R. Skinner (a former director), Freehill Hollingdale and Page (a director related entity of Mr K.A.R. Skinner), Mr J.L. Barner (a former director), Mr B.E. Quinn (a former director), CS First Boston Australia Ltd, Mr W.J. Bailey (a former director), Mr P.T. Bartels (a former director), Mr KA.  Latchford (a director of a CML controlled entity), Mr A. T. Scott (a former director of a CML controlled entity)</w:t>
      </w:r>
      <w:r>
        <w:t xml:space="preserve"> and Mr L. Fox (a former director).  The Deed of Release provided that, for the consideration of the agreement to pay the sum of $12 million pursuant to the Deed of Settlement each of the parties would release and discharge each other party from all claims in relation to the Yannon Transaction, the investigation by the Australian Securities Commission into the Yannon Transaction or the conduct of any person relating to either the Yannon Transaction or that investigation and also provided that nothing in the</w:t>
      </w:r>
      <w:r>
        <w:t xml:space="preserve"> Deed constituted an admission of liability by any party.</w:t>
      </w:r>
    </w:p>
    <w:p w:rsidR="00000000" w:rsidRDefault="00375157">
      <w:pPr>
        <w:ind w:left="110"/>
      </w:pPr>
    </w:p>
    <w:p w:rsidR="00000000" w:rsidRDefault="00375157">
      <w:pPr>
        <w:ind w:left="110"/>
      </w:pPr>
      <w:r>
        <w:t>Although no other person signed the Deed of Release, because the Deed of Release defined parties to include all present or past directors, officers, employees, partners, agents, advisors, related body corporates of CML and CMFL or any of the other parties to this Deed, it has the potential, if not the effect, of releasing such people even though they have not signed the Deed.</w:t>
      </w:r>
    </w:p>
    <w:p w:rsidR="00000000" w:rsidRDefault="00375157">
      <w:pPr>
        <w:ind w:left="110"/>
      </w:pPr>
    </w:p>
    <w:p w:rsidR="00000000" w:rsidRDefault="00375157">
      <w:pPr>
        <w:ind w:left="110"/>
      </w:pPr>
      <w:r>
        <w:rPr>
          <w:b/>
        </w:rPr>
        <w:t>Share and share option transactions with directors and their director</w:t>
      </w:r>
      <w:r>
        <w:rPr>
          <w:b/>
        </w:rPr>
        <w:t>-related entities</w:t>
      </w:r>
    </w:p>
    <w:p w:rsidR="00000000" w:rsidRDefault="00375157">
      <w:pPr>
        <w:ind w:left="110"/>
      </w:pPr>
    </w:p>
    <w:p w:rsidR="00000000" w:rsidRDefault="00375157">
      <w:pPr>
        <w:ind w:left="110"/>
      </w:pPr>
      <w:r>
        <w:t>The aggregate number of CML shares and options issued to directors of CML and their director-related entities during the year ended 26 July 1998 was 651,422 (1997 358,416) ordinary shares and 6,000,000 (1997 NIL) options.</w:t>
      </w:r>
    </w:p>
    <w:p w:rsidR="00000000" w:rsidRDefault="00375157">
      <w:pPr>
        <w:ind w:left="110"/>
      </w:pPr>
    </w:p>
    <w:p w:rsidR="00000000" w:rsidRDefault="00375157">
      <w:pPr>
        <w:ind w:left="110"/>
      </w:pPr>
      <w:r>
        <w:t>Mr D.K. Eck exercised 649,930 options under the terms of the option agreement as amended by the terms of a special resolution, passed at the 20 November 1997 Annual General Meeting.  Mr D.K. Eck was issued 6,000,000 options under the terms of a special resolution pa</w:t>
      </w:r>
      <w:r>
        <w:t>ssed at the 20 November 1997 Annual General Meeting.</w:t>
      </w:r>
    </w:p>
    <w:p w:rsidR="00000000" w:rsidRDefault="00375157">
      <w:pPr>
        <w:ind w:left="110"/>
      </w:pPr>
    </w:p>
    <w:p w:rsidR="00000000" w:rsidRDefault="00375157">
      <w:pPr>
        <w:ind w:left="110"/>
      </w:pPr>
      <w:r>
        <w:t>The terms and conditions on which the shares were issued were no more favourable to the director-related entity than those available, or which might reasonably be expected to be available, on similar transactions to non-director-related entities.</w:t>
      </w:r>
    </w:p>
    <w:p w:rsidR="00000000" w:rsidRDefault="00375157">
      <w:pPr>
        <w:ind w:left="110"/>
      </w:pPr>
    </w:p>
    <w:p w:rsidR="00000000" w:rsidRDefault="00375157">
      <w:pPr>
        <w:ind w:left="110"/>
      </w:pPr>
      <w:r>
        <w:t>The aggregate number of CML shares and share options held by directors of CML and their director-related entities at balance date was 157,916,428 (1997 243,539,505) ordinary shares, and 6,000,000 (1997 649,</w:t>
      </w:r>
      <w:r>
        <w:t>930) options over ordinary shares.  Directors and their director related entities received normal dividends.  The movements in share options represent issue and exercise thereof.  Details of any benefits arising upon exercise of options are described in note 31 relating to directors' remuneration.</w:t>
      </w:r>
    </w:p>
    <w:p w:rsidR="00000000" w:rsidRDefault="00375157">
      <w:pPr>
        <w:ind w:left="110"/>
      </w:pPr>
    </w:p>
    <w:p w:rsidR="00000000" w:rsidRDefault="00375157">
      <w:pPr>
        <w:ind w:left="110"/>
      </w:pPr>
      <w:r>
        <w:t>In accordance with the approval granted by shareholders at the 25 November 1993 Annual General Meeting, Mr P.T. Bartels, CML and Coles Myer Employee Share Plan Ltd. executed a restricted share arrangement agree</w:t>
      </w:r>
      <w:r>
        <w:t>ment on 31 January 1994 under which Mr P.T. Bartels was entitled to 200,000 fully paid ordinary CML shares on or after 24 November 1998 or in certain other events if his employment ceases before that date.</w:t>
      </w:r>
    </w:p>
    <w:p w:rsidR="00000000" w:rsidRDefault="00375157">
      <w:pPr>
        <w:ind w:left="110"/>
      </w:pPr>
    </w:p>
    <w:p w:rsidR="00000000" w:rsidRDefault="00375157">
      <w:pPr>
        <w:ind w:left="110"/>
      </w:pPr>
      <w:r>
        <w:t>Mr P.T. Bartels became entitled to unrestricted ownership of these shares when he left the employment of the CML Group as at 31 December 1996 and the amount is included in directors' remuneration in note 31,</w:t>
      </w:r>
    </w:p>
    <w:p w:rsidR="00000000" w:rsidRDefault="00375157">
      <w:pPr>
        <w:ind w:left="110"/>
      </w:pPr>
    </w:p>
    <w:p w:rsidR="00000000" w:rsidRDefault="00375157">
      <w:pPr>
        <w:ind w:left="110"/>
      </w:pPr>
      <w:r>
        <w:rPr>
          <w:b/>
        </w:rPr>
        <w:t>Transactions between the CML Group and directors of controlled entities and their director-r</w:t>
      </w:r>
      <w:r>
        <w:rPr>
          <w:b/>
        </w:rPr>
        <w:t>elated entities, other than as detailed above:</w:t>
      </w:r>
    </w:p>
    <w:p w:rsidR="00000000" w:rsidRDefault="00375157">
      <w:pPr>
        <w:ind w:left="110"/>
      </w:pPr>
    </w:p>
    <w:p w:rsidR="00000000" w:rsidRDefault="00375157">
      <w:pPr>
        <w:ind w:left="110"/>
      </w:pPr>
      <w:r>
        <w:t>The following information relates to directors of controlled entities.</w:t>
      </w:r>
    </w:p>
    <w:p w:rsidR="00000000" w:rsidRDefault="00375157">
      <w:pPr>
        <w:ind w:left="110"/>
      </w:pPr>
    </w:p>
    <w:p w:rsidR="00000000" w:rsidRDefault="00375157">
      <w:pPr>
        <w:ind w:left="110"/>
      </w:pPr>
      <w:r>
        <w:t>All transactions were on terms and conditions that were no more favourable to the director-related entity than those available, or which might reasonably be expected to be available, on similar transactions to non-director-related entities and were on an arm's length basis.</w:t>
      </w:r>
    </w:p>
    <w:p w:rsidR="00000000" w:rsidRDefault="00375157">
      <w:pPr>
        <w:ind w:left="110"/>
      </w:pPr>
    </w:p>
    <w:p w:rsidR="00000000" w:rsidRDefault="00375157">
      <w:pPr>
        <w:ind w:left="110"/>
      </w:pPr>
      <w:r>
        <w:rPr>
          <w:b/>
        </w:rPr>
        <w:t>Mr R.A. Falvey</w:t>
      </w:r>
    </w:p>
    <w:p w:rsidR="00000000" w:rsidRDefault="00375157">
      <w:pPr>
        <w:ind w:left="110"/>
      </w:pPr>
    </w:p>
    <w:p w:rsidR="00000000" w:rsidRDefault="00375157">
      <w:pPr>
        <w:ind w:left="110"/>
      </w:pPr>
      <w:r>
        <w:t>The director-related entity of Mr R.A. Falvey which had transactions with the CML Group duri</w:t>
      </w:r>
      <w:r>
        <w:t>ng the year was Rudd Watts and Stone.  Mr R.A. Falvey is a partner of Rudd Watts and Stone.</w:t>
      </w:r>
    </w:p>
    <w:p w:rsidR="00000000" w:rsidRDefault="00375157">
      <w:pPr>
        <w:ind w:left="110"/>
      </w:pPr>
    </w:p>
    <w:p w:rsidR="00000000" w:rsidRDefault="00375157">
      <w:pPr>
        <w:ind w:left="110"/>
      </w:pPr>
      <w:r>
        <w:t>Type of transaction between the director-related entity and the CML Group was:</w:t>
      </w:r>
    </w:p>
    <w:p w:rsidR="00000000" w:rsidRDefault="00375157">
      <w:pPr>
        <w:ind w:left="110"/>
      </w:pPr>
    </w:p>
    <w:p w:rsidR="00000000" w:rsidRDefault="00375157">
      <w:pPr>
        <w:ind w:left="110"/>
      </w:pPr>
      <w:r>
        <w:t>Legal services provided to the CML Group in the normal day-today conduct of its business $56,922 (1997 $53,204), inclusive of reimbursement of external costs.</w:t>
      </w:r>
    </w:p>
    <w:p w:rsidR="00000000" w:rsidRDefault="00375157">
      <w:pPr>
        <w:ind w:left="110"/>
      </w:pPr>
    </w:p>
    <w:p w:rsidR="00000000" w:rsidRDefault="00375157">
      <w:pPr>
        <w:ind w:left="110"/>
      </w:pPr>
      <w:r>
        <w:t>Nature of terms and conditions: Payment terms of up to 30 days after invoice.</w:t>
      </w:r>
    </w:p>
    <w:p w:rsidR="00000000" w:rsidRDefault="00375157">
      <w:pPr>
        <w:ind w:left="110"/>
      </w:pPr>
    </w:p>
    <w:p w:rsidR="00000000" w:rsidRDefault="00375157">
      <w:pPr>
        <w:ind w:left="110"/>
      </w:pPr>
      <w:r>
        <w:t>Balance of amounts payable to the director-related entity by the CML Group (current) at bala</w:t>
      </w:r>
      <w:r>
        <w:t>nce date $NIL (1997 $2,125).</w:t>
      </w:r>
    </w:p>
    <w:p w:rsidR="00000000" w:rsidRDefault="00375157">
      <w:pPr>
        <w:ind w:left="110"/>
      </w:pPr>
    </w:p>
    <w:p w:rsidR="00000000" w:rsidRDefault="00375157">
      <w:pPr>
        <w:ind w:left="110"/>
      </w:pPr>
      <w:r>
        <w:rPr>
          <w:b/>
        </w:rPr>
        <w:t>Mr R. Taylor</w:t>
      </w:r>
    </w:p>
    <w:p w:rsidR="00000000" w:rsidRDefault="00375157">
      <w:pPr>
        <w:ind w:left="110"/>
      </w:pPr>
    </w:p>
    <w:p w:rsidR="00000000" w:rsidRDefault="00375157">
      <w:pPr>
        <w:ind w:left="110"/>
      </w:pPr>
      <w:r>
        <w:t>The director-related entity of Mr R. Taylor which had transactions with the CML Group during the year was Hanson &amp; Taylor Properties Pty. Ltd, Mr R. Taylor has a financial interest in the entity.</w:t>
      </w:r>
    </w:p>
    <w:p w:rsidR="00000000" w:rsidRDefault="00375157">
      <w:pPr>
        <w:ind w:left="110"/>
      </w:pPr>
    </w:p>
    <w:p w:rsidR="00000000" w:rsidRDefault="00375157">
      <w:pPr>
        <w:ind w:left="110"/>
      </w:pPr>
      <w:r>
        <w:t>Type of transaction between the director-related entity and the CML Group was:</w:t>
      </w:r>
    </w:p>
    <w:p w:rsidR="00000000" w:rsidRDefault="00375157">
      <w:pPr>
        <w:ind w:left="110"/>
      </w:pPr>
    </w:p>
    <w:p w:rsidR="00000000" w:rsidRDefault="00375157">
      <w:pPr>
        <w:ind w:left="110"/>
      </w:pPr>
      <w:r>
        <w:t>Leasing property to the CML Group in the normal day-to-day conduct of its business $364,516 (1997 $338,681).</w:t>
      </w:r>
    </w:p>
    <w:p w:rsidR="00000000" w:rsidRDefault="00375157">
      <w:pPr>
        <w:ind w:left="110"/>
      </w:pPr>
    </w:p>
    <w:p w:rsidR="00000000" w:rsidRDefault="00375157">
      <w:pPr>
        <w:ind w:left="110"/>
      </w:pPr>
      <w:r>
        <w:t>Nature of terms and conditions: Rents based on market rates paid monthl</w:t>
      </w:r>
      <w:r>
        <w:t>y.</w:t>
      </w:r>
    </w:p>
    <w:p w:rsidR="00000000" w:rsidRDefault="00375157">
      <w:pPr>
        <w:ind w:left="110"/>
      </w:pPr>
    </w:p>
    <w:p w:rsidR="00000000" w:rsidRDefault="00375157">
      <w:pPr>
        <w:ind w:left="110"/>
      </w:pPr>
      <w:r>
        <w:t>Balance of amounts payable to the director-related entity by the CML Group (current) at balance date $NIL (1997 $NIL).</w:t>
      </w:r>
    </w:p>
    <w:p w:rsidR="00000000" w:rsidRDefault="00375157">
      <w:pPr>
        <w:ind w:left="110"/>
      </w:pPr>
    </w:p>
    <w:p w:rsidR="00000000" w:rsidRDefault="00375157">
      <w:pPr>
        <w:ind w:left="110"/>
      </w:pPr>
      <w:r>
        <w:rPr>
          <w:b/>
        </w:rPr>
        <w:t>Mr A.T. Scoff</w:t>
      </w:r>
    </w:p>
    <w:p w:rsidR="00000000" w:rsidRDefault="00375157">
      <w:pPr>
        <w:ind w:left="110"/>
      </w:pPr>
    </w:p>
    <w:p w:rsidR="00000000" w:rsidRDefault="00375157">
      <w:pPr>
        <w:ind w:left="110"/>
      </w:pPr>
      <w:r>
        <w:rPr>
          <w:b/>
        </w:rPr>
        <w:t xml:space="preserve">During the 1997 financial year, </w:t>
      </w:r>
      <w:r>
        <w:t>the director-related entity of Mr A.T. Scott which had transactions with the CML Group until 31 January 1997, the date of his resignation, was Anderson, Scott, Fagg Pty. Ltd.  Relatives of Mr A.T. Scott have a financial interest in that entity.</w:t>
      </w:r>
    </w:p>
    <w:p w:rsidR="00000000" w:rsidRDefault="00375157">
      <w:pPr>
        <w:ind w:left="110"/>
      </w:pPr>
    </w:p>
    <w:p w:rsidR="00000000" w:rsidRDefault="00375157">
      <w:pPr>
        <w:ind w:left="110"/>
      </w:pPr>
      <w:r>
        <w:t>Type of transaction between the director-related entity and the CML Group was:</w:t>
      </w:r>
    </w:p>
    <w:p w:rsidR="00000000" w:rsidRDefault="00375157">
      <w:pPr>
        <w:ind w:left="110"/>
      </w:pPr>
    </w:p>
    <w:p w:rsidR="00000000" w:rsidRDefault="00375157">
      <w:pPr>
        <w:ind w:left="110"/>
      </w:pPr>
      <w:r>
        <w:t>Adver</w:t>
      </w:r>
      <w:r>
        <w:t>tising services provided to the CML Group in the normal day-to-day conduct of its business (1997 $74,919).</w:t>
      </w:r>
    </w:p>
    <w:p w:rsidR="00000000" w:rsidRDefault="00375157">
      <w:pPr>
        <w:ind w:left="110"/>
      </w:pPr>
    </w:p>
    <w:p w:rsidR="00000000" w:rsidRDefault="00375157">
      <w:pPr>
        <w:ind w:left="110"/>
      </w:pPr>
      <w:r>
        <w:t>Nature of terms and conditions: Payment terms of up to 17 days after invoice.</w:t>
      </w:r>
    </w:p>
    <w:p w:rsidR="00000000" w:rsidRDefault="00375157">
      <w:pPr>
        <w:ind w:left="110"/>
      </w:pPr>
    </w:p>
    <w:p w:rsidR="00000000" w:rsidRDefault="00375157">
      <w:pPr>
        <w:ind w:left="110"/>
      </w:pPr>
      <w:r>
        <w:t>Balance of amounts payable to the director-related entity by the CML Group (current) at balance date (1997 $NIL).</w:t>
      </w:r>
    </w:p>
    <w:p w:rsidR="00000000" w:rsidRDefault="00375157">
      <w:pPr>
        <w:ind w:left="110"/>
      </w:pPr>
    </w:p>
    <w:p w:rsidR="00000000" w:rsidRDefault="00375157">
      <w:pPr>
        <w:ind w:left="110"/>
      </w:pPr>
      <w:r>
        <w:rPr>
          <w:b/>
        </w:rPr>
        <w:t>Directors' loans and remuneration</w:t>
      </w:r>
    </w:p>
    <w:p w:rsidR="00000000" w:rsidRDefault="00375157">
      <w:pPr>
        <w:ind w:left="110"/>
      </w:pPr>
    </w:p>
    <w:p w:rsidR="00000000" w:rsidRDefault="00375157">
      <w:pPr>
        <w:ind w:left="110"/>
      </w:pPr>
      <w:r>
        <w:t>The aggregate amount of loan repayments received during the year ended 26 July 1998 was $NIL (1997 $NIL).  There were no loans to directors at 26 July 1998 (1997 $NIL)</w:t>
      </w:r>
      <w:r>
        <w:t>.</w:t>
      </w:r>
    </w:p>
    <w:p w:rsidR="00000000" w:rsidRDefault="00375157">
      <w:pPr>
        <w:ind w:left="110"/>
      </w:pPr>
    </w:p>
    <w:p w:rsidR="00000000" w:rsidRDefault="00375157">
      <w:pPr>
        <w:ind w:left="110"/>
      </w:pPr>
      <w:r>
        <w:t>Directors' remuneration is disclosed in note 31.</w:t>
      </w:r>
    </w:p>
    <w:p w:rsidR="00000000" w:rsidRDefault="00375157">
      <w:pPr>
        <w:ind w:left="110"/>
      </w:pPr>
    </w:p>
    <w:p w:rsidR="00000000" w:rsidRDefault="00375157">
      <w:pPr>
        <w:ind w:left="110"/>
      </w:pPr>
      <w:r>
        <w:rPr>
          <w:b/>
        </w:rPr>
        <w:t>Other</w:t>
      </w:r>
    </w:p>
    <w:p w:rsidR="00000000" w:rsidRDefault="00375157">
      <w:pPr>
        <w:ind w:left="110"/>
      </w:pPr>
    </w:p>
    <w:p w:rsidR="00000000" w:rsidRDefault="00375157">
      <w:pPr>
        <w:ind w:left="110"/>
      </w:pPr>
      <w:r>
        <w:t>In addition to the above, transactions with directors of CML or directors of its controlled entities and with their director-related entities entered into during the current and previous year include transactions which:</w:t>
      </w:r>
    </w:p>
    <w:p w:rsidR="00000000" w:rsidRDefault="00375157">
      <w:pPr>
        <w:ind w:left="110"/>
      </w:pPr>
    </w:p>
    <w:p w:rsidR="00000000" w:rsidRDefault="00375157">
      <w:pPr>
        <w:ind w:left="110"/>
      </w:pPr>
      <w:r>
        <w:t>*</w:t>
      </w:r>
      <w:r>
        <w:tab/>
        <w:t>occurred within a normal employee, customer or supplier relationship;</w:t>
      </w:r>
    </w:p>
    <w:p w:rsidR="00000000" w:rsidRDefault="00375157">
      <w:pPr>
        <w:ind w:left="110"/>
      </w:pPr>
    </w:p>
    <w:p w:rsidR="00000000" w:rsidRDefault="00375157">
      <w:pPr>
        <w:pStyle w:val="HangIndent0"/>
      </w:pPr>
      <w:r>
        <w:t>*</w:t>
      </w:r>
      <w:r>
        <w:tab/>
        <w:t>were on arm's length terms and conditions that were, therefore, no more favourable than those which it is reasonable to expect the CML Group would</w:t>
      </w:r>
      <w:r>
        <w:t xml:space="preserve"> have adopted if dealing with the directors or director-related entities at arm's length in the same circumstances;</w:t>
      </w:r>
    </w:p>
    <w:p w:rsidR="00000000" w:rsidRDefault="00375157">
      <w:pPr>
        <w:ind w:left="110"/>
      </w:pPr>
    </w:p>
    <w:p w:rsidR="00000000" w:rsidRDefault="00375157">
      <w:pPr>
        <w:pStyle w:val="HangIndent0"/>
      </w:pPr>
      <w:r>
        <w:t>*</w:t>
      </w:r>
      <w:r>
        <w:tab/>
        <w:t>did not have the potential to adversely affect decisions about the allocation of scarce resources made by users of the accounts or the discharge of accountability by the directors if disclosed in the accounts only by general description; and</w:t>
      </w:r>
    </w:p>
    <w:p w:rsidR="00000000" w:rsidRDefault="00375157">
      <w:pPr>
        <w:ind w:left="110"/>
      </w:pPr>
    </w:p>
    <w:p w:rsidR="00000000" w:rsidRDefault="00375157">
      <w:pPr>
        <w:ind w:left="110"/>
      </w:pPr>
      <w:r>
        <w:t>*</w:t>
      </w:r>
      <w:r>
        <w:tab/>
        <w:t>were trivial or domestic in nature.</w:t>
      </w:r>
    </w:p>
    <w:p w:rsidR="00000000" w:rsidRDefault="00375157">
      <w:pPr>
        <w:ind w:left="110"/>
      </w:pPr>
    </w:p>
    <w:p w:rsidR="00000000" w:rsidRDefault="00375157">
      <w:pPr>
        <w:ind w:left="110"/>
      </w:pPr>
      <w:r>
        <w:t>Such transactions included those whereby directors and their directorrelated entities:</w:t>
      </w:r>
    </w:p>
    <w:p w:rsidR="00000000" w:rsidRDefault="00375157">
      <w:pPr>
        <w:ind w:left="110"/>
      </w:pPr>
    </w:p>
    <w:p w:rsidR="00000000" w:rsidRDefault="00375157">
      <w:pPr>
        <w:pStyle w:val="HangIndent0"/>
      </w:pPr>
      <w:r>
        <w:t>*</w:t>
      </w:r>
      <w:r>
        <w:tab/>
        <w:t>made minor re</w:t>
      </w:r>
      <w:r>
        <w:t>tail purchases from the CML Group's retail outlets either on normal commercial terms, or at executive discount rates;</w:t>
      </w:r>
    </w:p>
    <w:p w:rsidR="00000000" w:rsidRDefault="00375157">
      <w:pPr>
        <w:ind w:left="110"/>
      </w:pPr>
    </w:p>
    <w:p w:rsidR="00000000" w:rsidRDefault="00375157">
      <w:pPr>
        <w:ind w:left="110"/>
      </w:pPr>
      <w:r>
        <w:t>*</w:t>
      </w:r>
      <w:r>
        <w:tab/>
        <w:t>acquired used motor vehicles from the CML Group on commercial terms.</w:t>
      </w:r>
    </w:p>
    <w:p w:rsidR="00000000" w:rsidRDefault="00375157">
      <w:pPr>
        <w:ind w:left="110"/>
      </w:pPr>
    </w:p>
    <w:p w:rsidR="00000000" w:rsidRDefault="00375157">
      <w:pPr>
        <w:ind w:left="110"/>
      </w:pPr>
      <w:r>
        <w:rPr>
          <w:b/>
        </w:rPr>
        <w:t>TRANSACTIONS WITH ENTITIES IN THE WHOLLY OWNED GROUP</w:t>
      </w:r>
    </w:p>
    <w:p w:rsidR="00000000" w:rsidRDefault="00375157">
      <w:pPr>
        <w:ind w:left="110"/>
      </w:pPr>
    </w:p>
    <w:p w:rsidR="00000000" w:rsidRDefault="00375157">
      <w:pPr>
        <w:ind w:left="110"/>
      </w:pPr>
      <w:r>
        <w:t>Coles Myer Ltd. is the ultimate chief entity in the CML Group.</w:t>
      </w:r>
    </w:p>
    <w:p w:rsidR="00000000" w:rsidRDefault="00375157">
      <w:pPr>
        <w:ind w:left="110"/>
      </w:pPr>
    </w:p>
    <w:p w:rsidR="00000000" w:rsidRDefault="00375157">
      <w:pPr>
        <w:ind w:left="110"/>
      </w:pPr>
      <w:r>
        <w:t xml:space="preserve">CML advanced and repaid loans, received loans and provided accounting, taxation and administrative assistance to other entities in the CML Group during the current and previous financial years.  </w:t>
      </w:r>
      <w:r>
        <w:t>These transactions were on commercial terms and conditions.</w:t>
      </w:r>
    </w:p>
    <w:p w:rsidR="00000000" w:rsidRDefault="00375157">
      <w:pPr>
        <w:ind w:left="110"/>
      </w:pPr>
    </w:p>
    <w:p w:rsidR="00000000" w:rsidRDefault="00375157">
      <w:pPr>
        <w:ind w:left="110"/>
      </w:pPr>
      <w:r>
        <w:t>Dividends and lease rental details are disclosed in note 2. Interest details are disclosed in note 5. Details of ownership interests in controlled entities are disclosed in notes 11 and 24.  Amounts owing by/to controlled entities are disclosed in notes 10 and 18.</w:t>
      </w:r>
    </w:p>
    <w:p w:rsidR="00000000" w:rsidRDefault="00375157">
      <w:pPr>
        <w:ind w:left="110"/>
      </w:pPr>
    </w:p>
    <w:p w:rsidR="00000000" w:rsidRDefault="00375157">
      <w:pPr>
        <w:ind w:left="110"/>
      </w:pPr>
      <w:r>
        <w:rPr>
          <w:b/>
        </w:rPr>
        <w:t>TRANSACTIONS WITH OTHER RELATED PARTIES</w:t>
      </w:r>
    </w:p>
    <w:p w:rsidR="00000000" w:rsidRDefault="00375157">
      <w:pPr>
        <w:ind w:left="110"/>
      </w:pPr>
    </w:p>
    <w:p w:rsidR="00000000" w:rsidRDefault="00375157">
      <w:pPr>
        <w:ind w:left="110"/>
      </w:pPr>
      <w:r>
        <w:t>The aggregate amounts brought to account in respect of the following types of transactions and each class of related party involved were:</w:t>
      </w:r>
    </w:p>
    <w:p w:rsidR="00000000" w:rsidRDefault="00375157">
      <w:pPr>
        <w:ind w:left="110"/>
      </w:pPr>
    </w:p>
    <w:p w:rsidR="00000000" w:rsidRDefault="00375157">
      <w:pPr>
        <w:ind w:left="110"/>
      </w:pPr>
      <w:r>
        <w:t>Lease rentals paid to associated entities by the CML Group $8,793,142 (1997 $11,528,306) on commercial terms and conditions.  Balance of amounts payable by the CML Group (current) at balance date $NIL (1997 $95,254).</w:t>
      </w:r>
    </w:p>
    <w:p w:rsidR="00000000" w:rsidRDefault="00375157">
      <w:pPr>
        <w:ind w:left="110"/>
      </w:pPr>
    </w:p>
    <w:p w:rsidR="00000000" w:rsidRDefault="00375157">
      <w:pPr>
        <w:ind w:left="110"/>
      </w:pPr>
      <w:r>
        <w:t>Property development, leasing and management services provided to associated entities by the CML Group $3,604,160 (1997 $1,859,194) on commercial terms and conditions.  Balance of amounts payable by the CML Group (current) at balance date $49,935 (1997 $242,877 receivable).</w:t>
      </w:r>
    </w:p>
    <w:p w:rsidR="00000000" w:rsidRDefault="00375157">
      <w:pPr>
        <w:ind w:left="110"/>
      </w:pPr>
    </w:p>
    <w:p w:rsidR="00000000" w:rsidRDefault="00375157">
      <w:pPr>
        <w:ind w:left="110"/>
      </w:pPr>
      <w:r>
        <w:t>Loans recei</w:t>
      </w:r>
      <w:r>
        <w:t>ved by the CML Group from associated entities $9,523,260 (1997 $9,782,939) interest expense $55,078 (1997 $153,539) on commercial terms and conditions.  Balance of amounts payable by the CML Group (current) at balance date $NIL (1997 $284,811).</w:t>
      </w:r>
    </w:p>
    <w:p w:rsidR="00000000" w:rsidRDefault="00375157">
      <w:pPr>
        <w:ind w:left="110"/>
      </w:pPr>
    </w:p>
    <w:p w:rsidR="00000000" w:rsidRDefault="00375157">
      <w:pPr>
        <w:ind w:left="110"/>
      </w:pPr>
      <w:r>
        <w:t>Loans repaid by the CML Group to associated entities $8,273,270 (1997 $38,524,248) on commercial terms and conditions.</w:t>
      </w:r>
    </w:p>
    <w:p w:rsidR="00000000" w:rsidRDefault="00375157">
      <w:pPr>
        <w:ind w:left="110"/>
      </w:pPr>
    </w:p>
    <w:p w:rsidR="00000000" w:rsidRDefault="00375157">
      <w:pPr>
        <w:ind w:left="110"/>
      </w:pPr>
      <w:r>
        <w:t xml:space="preserve">Loans made by the CML Group to associated entities $74,317,568 (1997 $43,238,334) interest revenue $8,213,716 (1997 $1,131,074) on commercial </w:t>
      </w:r>
      <w:r>
        <w:t>terms and conditions.  Balance of amounts receivable from associated entities by the CML Group (non-current) at balance date $126,900,692 (1997 $44,369,408).</w:t>
      </w:r>
    </w:p>
    <w:p w:rsidR="00000000" w:rsidRDefault="00375157">
      <w:pPr>
        <w:ind w:left="110"/>
      </w:pPr>
    </w:p>
    <w:p w:rsidR="00000000" w:rsidRDefault="00375157">
      <w:pPr>
        <w:ind w:left="110"/>
      </w:pPr>
      <w:r>
        <w:t>Payments to an associated entity related to the CML Group's participation in a customer loyalty program $41,678,637 (1997 $36,173,427) in accordance with a service agreement.  Balance of amounts payable by the CML Group (current) at balance date $2,752,724 (1997 $1,591,564).</w:t>
      </w:r>
    </w:p>
    <w:p w:rsidR="00000000" w:rsidRDefault="00375157">
      <w:pPr>
        <w:ind w:left="110"/>
      </w:pPr>
    </w:p>
    <w:p w:rsidR="00000000" w:rsidRDefault="00375157">
      <w:pPr>
        <w:ind w:left="110"/>
      </w:pPr>
      <w:r>
        <w:t>The sale of gift vouchers to an associated entity on commercial terms an</w:t>
      </w:r>
      <w:r>
        <w:t>d conditions $18,624,160 (1997 $NIL).  Balance of amounts receivable from associated entities by the CML Group (current) at balance date $NIL.</w:t>
      </w:r>
    </w:p>
    <w:p w:rsidR="00000000" w:rsidRDefault="00375157">
      <w:pPr>
        <w:ind w:left="110"/>
      </w:pPr>
    </w:p>
    <w:p w:rsidR="00000000" w:rsidRDefault="00375157">
      <w:pPr>
        <w:ind w:left="110"/>
      </w:pPr>
      <w:r>
        <w:t>Details of associated entities are disclosed in notes 11 and 25.</w:t>
      </w:r>
    </w:p>
    <w:p w:rsidR="00000000" w:rsidRDefault="00375157">
      <w:pPr>
        <w:ind w:left="110"/>
      </w:pPr>
    </w:p>
    <w:p w:rsidR="00000000" w:rsidRDefault="00375157">
      <w:pPr>
        <w:ind w:left="110"/>
        <w:rPr>
          <w:b/>
        </w:rPr>
      </w:pPr>
      <w:r>
        <w:rPr>
          <w:b/>
        </w:rPr>
        <w:t>33. FINANCIAL INSTRUMENTS DISCLOSURES</w:t>
      </w:r>
    </w:p>
    <w:p w:rsidR="00000000" w:rsidRDefault="00375157">
      <w:pPr>
        <w:ind w:left="110"/>
      </w:pPr>
    </w:p>
    <w:p w:rsidR="00000000" w:rsidRDefault="00375157">
      <w:pPr>
        <w:ind w:left="110"/>
      </w:pPr>
      <w:r>
        <w:rPr>
          <w:b/>
        </w:rPr>
        <w:t>DETAILS OF TRANSACTIONS UNDERTAKEN BY THE CML GROUP</w:t>
      </w:r>
    </w:p>
    <w:p w:rsidR="00000000" w:rsidRDefault="00375157">
      <w:pPr>
        <w:ind w:left="110"/>
      </w:pPr>
    </w:p>
    <w:p w:rsidR="00000000" w:rsidRDefault="00375157">
      <w:pPr>
        <w:ind w:left="110"/>
      </w:pPr>
      <w:r>
        <w:t>A derivative financial instrument is a contract or agreement where value depends on the value of an underlying asset, reference rate or index.  Derivatives are primarily used by the CML Group as a means</w:t>
      </w:r>
      <w:r>
        <w:t xml:space="preserve"> of hedging interest rate and exchange rate risk.  The CML Group uses a combination of cross currency swaps and forward contracts to eliminate exchange rate risk associated with foreign currency denominated borrowings.  To manage its exposure to movements in interest rates, it uses all of the derivative classes detailed below, that is, interest rate swaps, options, forward rate agreements and futures.  Exposures arising from merchandise imports of the CML Group are managed by the use of currency options.</w:t>
      </w:r>
    </w:p>
    <w:p w:rsidR="00000000" w:rsidRDefault="00375157">
      <w:pPr>
        <w:ind w:left="110"/>
      </w:pPr>
    </w:p>
    <w:p w:rsidR="00000000" w:rsidRDefault="00375157">
      <w:pPr>
        <w:ind w:left="110"/>
      </w:pPr>
      <w:r>
        <w:t>At balance date, all derivative financial instruments held by the CML Group were held for the purpose of hedging identifiable exposures to exchange and interest rate fluctuations.  As a consequence, market risk, that is, the risk that the value of derivative financial instruments will be adversely affected by changes in the market value of the underlying asset, reference rate or index is not an exposure for the CML Group.  Credit risk, however, is an exposure that affects the use of derivative financial in</w:t>
      </w:r>
      <w:r>
        <w:t>struments.  Credit risk arises from the possibility that the counterparty to a derivative financial instrument will not adhere to the terms of the contract when settlement becomes due.  The CML Group has a documented system of quarterly credit assessment and the setting of dealing limits in place to substantially eliminate credit risk.</w:t>
      </w:r>
    </w:p>
    <w:p w:rsidR="00000000" w:rsidRDefault="00375157">
      <w:pPr>
        <w:ind w:left="110"/>
      </w:pPr>
    </w:p>
    <w:p w:rsidR="00000000" w:rsidRDefault="00375157">
      <w:pPr>
        <w:ind w:left="110"/>
      </w:pPr>
      <w:r>
        <w:t xml:space="preserve">Derivative financial instruments are only undertaken with financial institutions that have been independently assessed to have a strong capacity to pay interest and repay </w:t>
      </w:r>
      <w:r>
        <w:t>principal in a timely manner.</w:t>
      </w:r>
    </w:p>
    <w:p w:rsidR="00000000" w:rsidRDefault="00375157">
      <w:pPr>
        <w:ind w:left="110"/>
      </w:pPr>
    </w:p>
    <w:p w:rsidR="00000000" w:rsidRDefault="00375157">
      <w:pPr>
        <w:ind w:left="110"/>
      </w:pPr>
      <w:r>
        <w:t>It is not the policy of the CML Group to grant or to seek collateral when entering into derivative transactions.</w:t>
      </w:r>
    </w:p>
    <w:p w:rsidR="00000000" w:rsidRDefault="00375157">
      <w:pPr>
        <w:ind w:left="110"/>
      </w:pPr>
    </w:p>
    <w:p w:rsidR="00000000" w:rsidRDefault="00375157">
      <w:pPr>
        <w:ind w:left="110"/>
      </w:pPr>
      <w:r>
        <w:t>Derivatives are generally separated into three classes:</w:t>
      </w:r>
    </w:p>
    <w:p w:rsidR="00000000" w:rsidRDefault="00375157">
      <w:pPr>
        <w:ind w:left="110"/>
      </w:pPr>
    </w:p>
    <w:p w:rsidR="00000000" w:rsidRDefault="00375157">
      <w:pPr>
        <w:ind w:left="110"/>
        <w:rPr>
          <w:b/>
        </w:rPr>
      </w:pPr>
      <w:r>
        <w:rPr>
          <w:b/>
        </w:rPr>
        <w:t>a</w:t>
      </w:r>
      <w:r>
        <w:rPr>
          <w:b/>
        </w:rPr>
        <w:tab/>
        <w:t>Swaps</w:t>
      </w:r>
    </w:p>
    <w:p w:rsidR="00000000" w:rsidRDefault="00375157">
      <w:pPr>
        <w:ind w:left="110"/>
      </w:pPr>
    </w:p>
    <w:p w:rsidR="00000000" w:rsidRDefault="00375157">
      <w:pPr>
        <w:ind w:left="110"/>
      </w:pPr>
      <w:r>
        <w:t>Interest rate swap transactions undertaken by the CML Group generally involve the exchange of fixed and floating interest payment obligations, based on a notional principal amount.  A cross currency swap is an agreement to exchange one currency for another and to re-exchange the currencies at</w:t>
      </w:r>
      <w:r>
        <w:t xml:space="preserve"> the maturity of the swap, using the same exchange rate, with the exchange of interest payments throughout the swap period.</w:t>
      </w:r>
    </w:p>
    <w:p w:rsidR="00000000" w:rsidRDefault="00375157">
      <w:pPr>
        <w:ind w:left="110"/>
      </w:pPr>
    </w:p>
    <w:p w:rsidR="00000000" w:rsidRDefault="00375157">
      <w:pPr>
        <w:ind w:left="110"/>
      </w:pPr>
      <w:r>
        <w:t>Under the interest rate swaps and cross currency swaps, the CML Group agrees with other parties to exchange, at specified intervals (mainly quarterly), the difference between fixed-rate and floating-rate interest amounts calculated by reference to the agreed notional principal amounts.  At balance date, the fixed interest rates varied from 4.9% to 8.5%. The terms and notional princi</w:t>
      </w:r>
      <w:r>
        <w:t>pal amounts of the CML Group's outstanding contracts at balance date were:</w:t>
      </w:r>
    </w:p>
    <w:p w:rsidR="00000000" w:rsidRDefault="00375157">
      <w:pPr>
        <w:ind w:left="110"/>
      </w:pPr>
    </w:p>
    <w:tbl>
      <w:tblPr>
        <w:tblW w:w="0" w:type="auto"/>
        <w:tblLayout w:type="fixed"/>
        <w:tblLook w:val="0000"/>
      </w:tblPr>
      <w:tblGrid>
        <w:gridCol w:w="3510"/>
        <w:gridCol w:w="1"/>
        <w:gridCol w:w="1281"/>
        <w:gridCol w:w="1282"/>
        <w:gridCol w:w="1"/>
        <w:gridCol w:w="1281"/>
        <w:gridCol w:w="1282"/>
      </w:tblGrid>
      <w:tr w:rsidR="00000000">
        <w:tblPrEx>
          <w:tblCellMar>
            <w:top w:w="0" w:type="dxa"/>
            <w:bottom w:w="0" w:type="dxa"/>
          </w:tblCellMar>
        </w:tblPrEx>
        <w:trPr>
          <w:cantSplit/>
        </w:trPr>
        <w:tc>
          <w:tcPr>
            <w:tcW w:w="3510" w:type="dxa"/>
          </w:tcPr>
          <w:p w:rsidR="00000000" w:rsidRDefault="00375157">
            <w:pPr>
              <w:rPr>
                <w:b/>
              </w:rPr>
            </w:pPr>
          </w:p>
        </w:tc>
        <w:tc>
          <w:tcPr>
            <w:tcW w:w="2564" w:type="dxa"/>
            <w:hMerge w:val="restart"/>
          </w:tcPr>
          <w:p w:rsidR="00000000" w:rsidRDefault="00375157">
            <w:pPr>
              <w:jc w:val="center"/>
            </w:pPr>
            <w:r>
              <w:rPr>
                <w:b/>
              </w:rPr>
              <w:t xml:space="preserve">Average rate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 CML Group</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510" w:type="dxa"/>
          </w:tcPr>
          <w:p w:rsidR="00000000" w:rsidRDefault="00375157">
            <w:pPr>
              <w:rPr>
                <w:b/>
              </w:rP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p>
        </w:tc>
        <w:tc>
          <w:tcPr>
            <w:tcW w:w="1282" w:type="dxa"/>
            <w:gridSpan w:val="2"/>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3510" w:type="dxa"/>
          </w:tcPr>
          <w:p w:rsidR="00000000" w:rsidRDefault="00375157">
            <w:r>
              <w:t>Less than one year</w:t>
            </w:r>
          </w:p>
        </w:tc>
        <w:tc>
          <w:tcPr>
            <w:tcW w:w="1282" w:type="dxa"/>
            <w:gridSpan w:val="2"/>
          </w:tcPr>
          <w:p w:rsidR="00000000" w:rsidRDefault="00375157">
            <w:pPr>
              <w:jc w:val="right"/>
              <w:rPr>
                <w:b/>
              </w:rPr>
            </w:pPr>
            <w:r>
              <w:rPr>
                <w:b/>
              </w:rPr>
              <w:t>6.56</w:t>
            </w:r>
          </w:p>
        </w:tc>
        <w:tc>
          <w:tcPr>
            <w:tcW w:w="1282" w:type="dxa"/>
          </w:tcPr>
          <w:p w:rsidR="00000000" w:rsidRDefault="00375157">
            <w:pPr>
              <w:jc w:val="right"/>
            </w:pPr>
            <w:r>
              <w:t>6.85</w:t>
            </w:r>
          </w:p>
        </w:tc>
        <w:tc>
          <w:tcPr>
            <w:tcW w:w="1282" w:type="dxa"/>
            <w:gridSpan w:val="2"/>
          </w:tcPr>
          <w:p w:rsidR="00000000" w:rsidRDefault="00375157">
            <w:pPr>
              <w:jc w:val="right"/>
              <w:rPr>
                <w:b/>
              </w:rPr>
            </w:pPr>
            <w:r>
              <w:rPr>
                <w:b/>
              </w:rPr>
              <w:t>510.4</w:t>
            </w:r>
          </w:p>
        </w:tc>
        <w:tc>
          <w:tcPr>
            <w:tcW w:w="1282" w:type="dxa"/>
          </w:tcPr>
          <w:p w:rsidR="00000000" w:rsidRDefault="00375157">
            <w:pPr>
              <w:jc w:val="right"/>
            </w:pPr>
            <w:r>
              <w:t>345.8</w:t>
            </w:r>
          </w:p>
        </w:tc>
      </w:tr>
      <w:tr w:rsidR="00000000">
        <w:tblPrEx>
          <w:tblCellMar>
            <w:top w:w="0" w:type="dxa"/>
            <w:bottom w:w="0" w:type="dxa"/>
          </w:tblCellMar>
        </w:tblPrEx>
        <w:trPr>
          <w:cantSplit/>
        </w:trPr>
        <w:tc>
          <w:tcPr>
            <w:tcW w:w="3510" w:type="dxa"/>
          </w:tcPr>
          <w:p w:rsidR="00000000" w:rsidRDefault="00375157">
            <w:r>
              <w:t>One to two years</w:t>
            </w:r>
          </w:p>
        </w:tc>
        <w:tc>
          <w:tcPr>
            <w:tcW w:w="1282" w:type="dxa"/>
            <w:gridSpan w:val="2"/>
          </w:tcPr>
          <w:p w:rsidR="00000000" w:rsidRDefault="00375157">
            <w:pPr>
              <w:jc w:val="right"/>
              <w:rPr>
                <w:b/>
              </w:rPr>
            </w:pPr>
            <w:r>
              <w:rPr>
                <w:b/>
              </w:rPr>
              <w:t>5.71</w:t>
            </w:r>
          </w:p>
        </w:tc>
        <w:tc>
          <w:tcPr>
            <w:tcW w:w="1282" w:type="dxa"/>
          </w:tcPr>
          <w:p w:rsidR="00000000" w:rsidRDefault="00375157">
            <w:pPr>
              <w:jc w:val="right"/>
            </w:pPr>
            <w:r>
              <w:t>5.99</w:t>
            </w:r>
          </w:p>
        </w:tc>
        <w:tc>
          <w:tcPr>
            <w:tcW w:w="1282" w:type="dxa"/>
            <w:gridSpan w:val="2"/>
          </w:tcPr>
          <w:p w:rsidR="00000000" w:rsidRDefault="00375157">
            <w:pPr>
              <w:jc w:val="right"/>
              <w:rPr>
                <w:b/>
              </w:rPr>
            </w:pPr>
            <w:r>
              <w:rPr>
                <w:b/>
              </w:rPr>
              <w:t>352.4</w:t>
            </w:r>
          </w:p>
        </w:tc>
        <w:tc>
          <w:tcPr>
            <w:tcW w:w="1282" w:type="dxa"/>
          </w:tcPr>
          <w:p w:rsidR="00000000" w:rsidRDefault="00375157">
            <w:pPr>
              <w:jc w:val="right"/>
            </w:pPr>
            <w:r>
              <w:t>594.7</w:t>
            </w:r>
          </w:p>
        </w:tc>
      </w:tr>
      <w:tr w:rsidR="00000000">
        <w:tblPrEx>
          <w:tblCellMar>
            <w:top w:w="0" w:type="dxa"/>
            <w:bottom w:w="0" w:type="dxa"/>
          </w:tblCellMar>
        </w:tblPrEx>
        <w:trPr>
          <w:cantSplit/>
        </w:trPr>
        <w:tc>
          <w:tcPr>
            <w:tcW w:w="3510" w:type="dxa"/>
          </w:tcPr>
          <w:p w:rsidR="00000000" w:rsidRDefault="00375157">
            <w:r>
              <w:t>Two to three years</w:t>
            </w:r>
          </w:p>
        </w:tc>
        <w:tc>
          <w:tcPr>
            <w:tcW w:w="1282" w:type="dxa"/>
            <w:gridSpan w:val="2"/>
          </w:tcPr>
          <w:p w:rsidR="00000000" w:rsidRDefault="00375157">
            <w:pPr>
              <w:jc w:val="right"/>
              <w:rPr>
                <w:b/>
              </w:rPr>
            </w:pPr>
            <w:r>
              <w:rPr>
                <w:b/>
              </w:rPr>
              <w:t>8.02</w:t>
            </w:r>
          </w:p>
        </w:tc>
        <w:tc>
          <w:tcPr>
            <w:tcW w:w="1282" w:type="dxa"/>
          </w:tcPr>
          <w:p w:rsidR="00000000" w:rsidRDefault="00375157">
            <w:pPr>
              <w:jc w:val="right"/>
            </w:pPr>
            <w:r>
              <w:t>6.96</w:t>
            </w:r>
          </w:p>
        </w:tc>
        <w:tc>
          <w:tcPr>
            <w:tcW w:w="1282" w:type="dxa"/>
            <w:gridSpan w:val="2"/>
          </w:tcPr>
          <w:p w:rsidR="00000000" w:rsidRDefault="00375157">
            <w:pPr>
              <w:jc w:val="right"/>
              <w:rPr>
                <w:b/>
              </w:rPr>
            </w:pPr>
            <w:r>
              <w:rPr>
                <w:b/>
              </w:rPr>
              <w:t>92.0</w:t>
            </w:r>
          </w:p>
        </w:tc>
        <w:tc>
          <w:tcPr>
            <w:tcW w:w="1282" w:type="dxa"/>
          </w:tcPr>
          <w:p w:rsidR="00000000" w:rsidRDefault="00375157">
            <w:pPr>
              <w:jc w:val="right"/>
            </w:pPr>
            <w:r>
              <w:t>116.7</w:t>
            </w:r>
          </w:p>
        </w:tc>
      </w:tr>
      <w:tr w:rsidR="00000000">
        <w:tblPrEx>
          <w:tblCellMar>
            <w:top w:w="0" w:type="dxa"/>
            <w:bottom w:w="0" w:type="dxa"/>
          </w:tblCellMar>
        </w:tblPrEx>
        <w:trPr>
          <w:cantSplit/>
        </w:trPr>
        <w:tc>
          <w:tcPr>
            <w:tcW w:w="3510" w:type="dxa"/>
          </w:tcPr>
          <w:p w:rsidR="00000000" w:rsidRDefault="00375157">
            <w:r>
              <w:t>Three to four years</w:t>
            </w:r>
          </w:p>
        </w:tc>
        <w:tc>
          <w:tcPr>
            <w:tcW w:w="1282" w:type="dxa"/>
            <w:gridSpan w:val="2"/>
          </w:tcPr>
          <w:p w:rsidR="00000000" w:rsidRDefault="00375157">
            <w:pPr>
              <w:jc w:val="right"/>
              <w:rPr>
                <w:b/>
              </w:rPr>
            </w:pPr>
            <w:r>
              <w:rPr>
                <w:b/>
              </w:rPr>
              <w:t>6.25</w:t>
            </w:r>
          </w:p>
        </w:tc>
        <w:tc>
          <w:tcPr>
            <w:tcW w:w="1282" w:type="dxa"/>
          </w:tcPr>
          <w:p w:rsidR="00000000" w:rsidRDefault="00375157">
            <w:pPr>
              <w:jc w:val="right"/>
            </w:pPr>
            <w:r>
              <w:t>7.01</w:t>
            </w:r>
          </w:p>
        </w:tc>
        <w:tc>
          <w:tcPr>
            <w:tcW w:w="1282" w:type="dxa"/>
            <w:gridSpan w:val="2"/>
          </w:tcPr>
          <w:p w:rsidR="00000000" w:rsidRDefault="00375157">
            <w:pPr>
              <w:jc w:val="right"/>
              <w:rPr>
                <w:b/>
              </w:rPr>
            </w:pPr>
            <w:r>
              <w:rPr>
                <w:b/>
              </w:rPr>
              <w:t>180.2</w:t>
            </w:r>
          </w:p>
        </w:tc>
        <w:tc>
          <w:tcPr>
            <w:tcW w:w="1282" w:type="dxa"/>
          </w:tcPr>
          <w:p w:rsidR="00000000" w:rsidRDefault="00375157">
            <w:pPr>
              <w:jc w:val="right"/>
            </w:pPr>
            <w:r>
              <w:t>127.2</w:t>
            </w:r>
          </w:p>
        </w:tc>
      </w:tr>
      <w:tr w:rsidR="00000000">
        <w:tblPrEx>
          <w:tblCellMar>
            <w:top w:w="0" w:type="dxa"/>
            <w:bottom w:w="0" w:type="dxa"/>
          </w:tblCellMar>
        </w:tblPrEx>
        <w:trPr>
          <w:cantSplit/>
        </w:trPr>
        <w:tc>
          <w:tcPr>
            <w:tcW w:w="3510" w:type="dxa"/>
          </w:tcPr>
          <w:p w:rsidR="00000000" w:rsidRDefault="00375157">
            <w:r>
              <w:t>Four to five years</w:t>
            </w:r>
          </w:p>
        </w:tc>
        <w:tc>
          <w:tcPr>
            <w:tcW w:w="1282" w:type="dxa"/>
            <w:gridSpan w:val="2"/>
          </w:tcPr>
          <w:p w:rsidR="00000000" w:rsidRDefault="00375157">
            <w:pPr>
              <w:jc w:val="right"/>
              <w:rPr>
                <w:b/>
              </w:rPr>
            </w:pPr>
            <w:r>
              <w:rPr>
                <w:b/>
              </w:rPr>
              <w:t>6.68</w:t>
            </w:r>
          </w:p>
        </w:tc>
        <w:tc>
          <w:tcPr>
            <w:tcW w:w="1282" w:type="dxa"/>
          </w:tcPr>
          <w:p w:rsidR="00000000" w:rsidRDefault="00375157">
            <w:pPr>
              <w:jc w:val="right"/>
            </w:pPr>
            <w:r>
              <w:t>6.48</w:t>
            </w:r>
          </w:p>
        </w:tc>
        <w:tc>
          <w:tcPr>
            <w:tcW w:w="1282" w:type="dxa"/>
            <w:gridSpan w:val="2"/>
          </w:tcPr>
          <w:p w:rsidR="00000000" w:rsidRDefault="00375157">
            <w:pPr>
              <w:jc w:val="right"/>
              <w:rPr>
                <w:b/>
              </w:rPr>
            </w:pPr>
            <w:r>
              <w:rPr>
                <w:b/>
              </w:rPr>
              <w:t>244.4</w:t>
            </w:r>
          </w:p>
        </w:tc>
        <w:tc>
          <w:tcPr>
            <w:tcW w:w="1282" w:type="dxa"/>
          </w:tcPr>
          <w:p w:rsidR="00000000" w:rsidRDefault="00375157">
            <w:pPr>
              <w:jc w:val="right"/>
            </w:pPr>
            <w:r>
              <w:rPr>
                <w:i/>
              </w:rPr>
              <w:t>70.2</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Five years or more</w:t>
            </w:r>
          </w:p>
        </w:tc>
        <w:tc>
          <w:tcPr>
            <w:tcW w:w="1282" w:type="dxa"/>
            <w:gridSpan w:val="2"/>
            <w:tcBorders>
              <w:bottom w:val="single" w:sz="18" w:space="0" w:color="auto"/>
            </w:tcBorders>
          </w:tcPr>
          <w:p w:rsidR="00000000" w:rsidRDefault="00375157">
            <w:pPr>
              <w:jc w:val="right"/>
              <w:rPr>
                <w:b/>
              </w:rPr>
            </w:pPr>
            <w:r>
              <w:rPr>
                <w:b/>
              </w:rPr>
              <w:t>6.14</w:t>
            </w:r>
          </w:p>
        </w:tc>
        <w:tc>
          <w:tcPr>
            <w:tcW w:w="1282" w:type="dxa"/>
            <w:tcBorders>
              <w:bottom w:val="single" w:sz="18" w:space="0" w:color="auto"/>
            </w:tcBorders>
          </w:tcPr>
          <w:p w:rsidR="00000000" w:rsidRDefault="00375157">
            <w:pPr>
              <w:jc w:val="right"/>
            </w:pPr>
            <w:r>
              <w:t>6.16</w:t>
            </w:r>
          </w:p>
        </w:tc>
        <w:tc>
          <w:tcPr>
            <w:tcW w:w="1282" w:type="dxa"/>
            <w:gridSpan w:val="2"/>
            <w:tcBorders>
              <w:bottom w:val="single" w:sz="18" w:space="0" w:color="auto"/>
            </w:tcBorders>
          </w:tcPr>
          <w:p w:rsidR="00000000" w:rsidRDefault="00375157">
            <w:pPr>
              <w:jc w:val="right"/>
              <w:rPr>
                <w:b/>
              </w:rPr>
            </w:pPr>
            <w:r>
              <w:rPr>
                <w:b/>
              </w:rPr>
              <w:t>430.4</w:t>
            </w:r>
          </w:p>
        </w:tc>
        <w:tc>
          <w:tcPr>
            <w:tcW w:w="1282" w:type="dxa"/>
            <w:tcBorders>
              <w:bottom w:val="single" w:sz="18" w:space="0" w:color="auto"/>
            </w:tcBorders>
          </w:tcPr>
          <w:p w:rsidR="00000000" w:rsidRDefault="00375157">
            <w:pPr>
              <w:jc w:val="right"/>
            </w:pPr>
            <w:r>
              <w:t>487.4</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rPr>
                <w:b/>
              </w:rPr>
            </w:pPr>
          </w:p>
        </w:tc>
        <w:tc>
          <w:tcPr>
            <w:tcW w:w="1282" w:type="dxa"/>
            <w:tcBorders>
              <w:bottom w:val="double" w:sz="18" w:space="0" w:color="auto"/>
            </w:tcBorders>
          </w:tcPr>
          <w:p w:rsidR="00000000" w:rsidRDefault="00375157">
            <w:pPr>
              <w:ind w:left="110"/>
              <w:jc w:val="right"/>
            </w:pPr>
          </w:p>
        </w:tc>
        <w:tc>
          <w:tcPr>
            <w:tcW w:w="1282" w:type="dxa"/>
            <w:gridSpan w:val="2"/>
            <w:tcBorders>
              <w:bottom w:val="double" w:sz="18" w:space="0" w:color="auto"/>
            </w:tcBorders>
          </w:tcPr>
          <w:p w:rsidR="00000000" w:rsidRDefault="00375157">
            <w:pPr>
              <w:jc w:val="right"/>
              <w:rPr>
                <w:b/>
              </w:rPr>
            </w:pPr>
            <w:r>
              <w:rPr>
                <w:b/>
              </w:rPr>
              <w:t>1,809.8</w:t>
            </w:r>
          </w:p>
        </w:tc>
        <w:tc>
          <w:tcPr>
            <w:tcW w:w="1282" w:type="dxa"/>
            <w:tcBorders>
              <w:bottom w:val="double" w:sz="18" w:space="0" w:color="auto"/>
            </w:tcBorders>
          </w:tcPr>
          <w:p w:rsidR="00000000" w:rsidRDefault="00375157">
            <w:pPr>
              <w:jc w:val="right"/>
            </w:pPr>
            <w:r>
              <w:t>1,742.0</w:t>
            </w:r>
          </w:p>
        </w:tc>
      </w:tr>
    </w:tbl>
    <w:p w:rsidR="00000000" w:rsidRDefault="00375157">
      <w:pPr>
        <w:ind w:left="110"/>
      </w:pPr>
    </w:p>
    <w:p w:rsidR="00000000" w:rsidRDefault="00375157">
      <w:pPr>
        <w:ind w:left="110"/>
      </w:pPr>
      <w:r>
        <w:rPr>
          <w:b/>
        </w:rPr>
        <w:t>b</w:t>
      </w:r>
      <w:r>
        <w:rPr>
          <w:b/>
        </w:rPr>
        <w:tab/>
        <w:t>Futur</w:t>
      </w:r>
      <w:r>
        <w:rPr>
          <w:b/>
        </w:rPr>
        <w:t>es and Forward Contracts</w:t>
      </w:r>
    </w:p>
    <w:p w:rsidR="00000000" w:rsidRDefault="00375157">
      <w:pPr>
        <w:ind w:left="110"/>
      </w:pPr>
    </w:p>
    <w:p w:rsidR="00000000" w:rsidRDefault="00375157">
      <w:pPr>
        <w:ind w:left="110"/>
      </w:pPr>
      <w:r>
        <w:rPr>
          <w:b/>
        </w:rPr>
        <w:t>(1)</w:t>
      </w:r>
      <w:r>
        <w:rPr>
          <w:b/>
        </w:rPr>
        <w:tab/>
        <w:t>Interest Rate Futures</w:t>
      </w:r>
    </w:p>
    <w:p w:rsidR="00000000" w:rsidRDefault="00375157">
      <w:pPr>
        <w:ind w:left="110"/>
      </w:pPr>
    </w:p>
    <w:p w:rsidR="00000000" w:rsidRDefault="00375157">
      <w:pPr>
        <w:ind w:left="110"/>
      </w:pPr>
      <w:r>
        <w:t>Futures contracts undertaken by the CML Group are for delayed delivery of cash or financial instruments in which the seller agrees to settle at a specified price or yield.  The terms and notional amounts of the CML Group's outstanding contracts at balance date were:</w:t>
      </w:r>
    </w:p>
    <w:p w:rsidR="00000000" w:rsidRDefault="00375157">
      <w:pPr>
        <w:ind w:left="110"/>
      </w:pPr>
    </w:p>
    <w:tbl>
      <w:tblPr>
        <w:tblW w:w="0" w:type="auto"/>
        <w:tblLayout w:type="fixed"/>
        <w:tblLook w:val="0000"/>
      </w:tblPr>
      <w:tblGrid>
        <w:gridCol w:w="3510"/>
        <w:gridCol w:w="1"/>
        <w:gridCol w:w="1281"/>
        <w:gridCol w:w="1282"/>
        <w:gridCol w:w="1"/>
        <w:gridCol w:w="1281"/>
        <w:gridCol w:w="1282"/>
      </w:tblGrid>
      <w:tr w:rsidR="00000000">
        <w:tblPrEx>
          <w:tblCellMar>
            <w:top w:w="0" w:type="dxa"/>
            <w:bottom w:w="0" w:type="dxa"/>
          </w:tblCellMar>
        </w:tblPrEx>
        <w:trPr>
          <w:cantSplit/>
        </w:trPr>
        <w:tc>
          <w:tcPr>
            <w:tcW w:w="3510" w:type="dxa"/>
          </w:tcPr>
          <w:p w:rsidR="00000000" w:rsidRDefault="00375157">
            <w:pPr>
              <w:rPr>
                <w:b/>
              </w:rPr>
            </w:pPr>
          </w:p>
        </w:tc>
        <w:tc>
          <w:tcPr>
            <w:tcW w:w="2564" w:type="dxa"/>
            <w:hMerge w:val="restart"/>
          </w:tcPr>
          <w:p w:rsidR="00000000" w:rsidRDefault="00375157">
            <w:pPr>
              <w:jc w:val="center"/>
            </w:pPr>
            <w:r>
              <w:rPr>
                <w:b/>
              </w:rPr>
              <w:t xml:space="preserve">Average rate </w:t>
            </w:r>
          </w:p>
        </w:tc>
        <w:tc>
          <w:tcPr>
            <w:gridSpan w:val="2"/>
            <w:hMerge/>
          </w:tcPr>
          <w:p w:rsidR="00000000" w:rsidRDefault="00375157">
            <w:pPr>
              <w:jc w:val="center"/>
              <w:rPr>
                <w:b/>
              </w:rPr>
            </w:pPr>
          </w:p>
        </w:tc>
        <w:tc>
          <w:tcPr>
            <w:tcW w:w="2564" w:type="dxa"/>
            <w:hMerge w:val="restart"/>
          </w:tcPr>
          <w:p w:rsidR="00000000" w:rsidRDefault="00375157">
            <w:pPr>
              <w:jc w:val="center"/>
              <w:rPr>
                <w:b/>
              </w:rPr>
            </w:pPr>
            <w:r>
              <w:rPr>
                <w:b/>
              </w:rPr>
              <w:t xml:space="preserve"> CML Group</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510" w:type="dxa"/>
          </w:tcPr>
          <w:p w:rsidR="00000000" w:rsidRDefault="00375157">
            <w:pPr>
              <w:rPr>
                <w:b/>
              </w:rP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p>
        </w:tc>
        <w:tc>
          <w:tcPr>
            <w:tcW w:w="1282" w:type="dxa"/>
            <w:gridSpan w:val="2"/>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3510" w:type="dxa"/>
          </w:tcPr>
          <w:p w:rsidR="00000000" w:rsidRDefault="00375157">
            <w:r>
              <w:t>Less than three months</w:t>
            </w:r>
          </w:p>
        </w:tc>
        <w:tc>
          <w:tcPr>
            <w:tcW w:w="1282" w:type="dxa"/>
            <w:gridSpan w:val="2"/>
          </w:tcPr>
          <w:p w:rsidR="00000000" w:rsidRDefault="00375157">
            <w:pPr>
              <w:jc w:val="right"/>
            </w:pPr>
            <w:r>
              <w:rPr>
                <w:b/>
              </w:rPr>
              <w:t>5.10</w:t>
            </w:r>
          </w:p>
        </w:tc>
        <w:tc>
          <w:tcPr>
            <w:tcW w:w="1282" w:type="dxa"/>
          </w:tcPr>
          <w:p w:rsidR="00000000" w:rsidRDefault="00375157">
            <w:pPr>
              <w:jc w:val="right"/>
            </w:pPr>
            <w:r>
              <w:t>6.11</w:t>
            </w:r>
          </w:p>
        </w:tc>
        <w:tc>
          <w:tcPr>
            <w:tcW w:w="1282" w:type="dxa"/>
            <w:gridSpan w:val="2"/>
          </w:tcPr>
          <w:p w:rsidR="00000000" w:rsidRDefault="00375157">
            <w:pPr>
              <w:jc w:val="right"/>
              <w:rPr>
                <w:b/>
              </w:rPr>
            </w:pPr>
            <w:r>
              <w:rPr>
                <w:b/>
              </w:rPr>
              <w:t>150.0</w:t>
            </w:r>
          </w:p>
        </w:tc>
        <w:tc>
          <w:tcPr>
            <w:tcW w:w="1282" w:type="dxa"/>
          </w:tcPr>
          <w:p w:rsidR="00000000" w:rsidRDefault="00375157">
            <w:pPr>
              <w:jc w:val="right"/>
            </w:pPr>
            <w:r>
              <w:t>100.0</w:t>
            </w:r>
          </w:p>
        </w:tc>
      </w:tr>
      <w:tr w:rsidR="00000000">
        <w:tblPrEx>
          <w:tblCellMar>
            <w:top w:w="0" w:type="dxa"/>
            <w:bottom w:w="0" w:type="dxa"/>
          </w:tblCellMar>
        </w:tblPrEx>
        <w:trPr>
          <w:cantSplit/>
        </w:trPr>
        <w:tc>
          <w:tcPr>
            <w:tcW w:w="3510" w:type="dxa"/>
          </w:tcPr>
          <w:p w:rsidR="00000000" w:rsidRDefault="00375157">
            <w:r>
              <w:t>3 to 12 months</w:t>
            </w:r>
          </w:p>
        </w:tc>
        <w:tc>
          <w:tcPr>
            <w:tcW w:w="1282" w:type="dxa"/>
            <w:gridSpan w:val="2"/>
          </w:tcPr>
          <w:p w:rsidR="00000000" w:rsidRDefault="00375157">
            <w:pPr>
              <w:jc w:val="right"/>
            </w:pPr>
            <w:r>
              <w:rPr>
                <w:b/>
              </w:rPr>
              <w:t>5.26</w:t>
            </w:r>
          </w:p>
        </w:tc>
        <w:tc>
          <w:tcPr>
            <w:tcW w:w="1282" w:type="dxa"/>
          </w:tcPr>
          <w:p w:rsidR="00000000" w:rsidRDefault="00375157">
            <w:pPr>
              <w:jc w:val="right"/>
            </w:pPr>
            <w:r>
              <w:t>6.29</w:t>
            </w:r>
          </w:p>
        </w:tc>
        <w:tc>
          <w:tcPr>
            <w:tcW w:w="1282" w:type="dxa"/>
            <w:gridSpan w:val="2"/>
          </w:tcPr>
          <w:p w:rsidR="00000000" w:rsidRDefault="00375157">
            <w:pPr>
              <w:jc w:val="right"/>
              <w:rPr>
                <w:b/>
              </w:rPr>
            </w:pPr>
            <w:r>
              <w:rPr>
                <w:b/>
              </w:rPr>
              <w:t>180.0</w:t>
            </w:r>
          </w:p>
        </w:tc>
        <w:tc>
          <w:tcPr>
            <w:tcW w:w="1282" w:type="dxa"/>
          </w:tcPr>
          <w:p w:rsidR="00000000" w:rsidRDefault="00375157">
            <w:pPr>
              <w:jc w:val="right"/>
            </w:pPr>
            <w:r>
              <w:t>380.0</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12 months or more</w:t>
            </w:r>
          </w:p>
        </w:tc>
        <w:tc>
          <w:tcPr>
            <w:tcW w:w="1282" w:type="dxa"/>
            <w:gridSpan w:val="2"/>
            <w:tcBorders>
              <w:bottom w:val="single" w:sz="18" w:space="0" w:color="auto"/>
            </w:tcBorders>
          </w:tcPr>
          <w:p w:rsidR="00000000" w:rsidRDefault="00375157">
            <w:pPr>
              <w:jc w:val="right"/>
            </w:pPr>
            <w:r>
              <w:rPr>
                <w:b/>
              </w:rPr>
              <w:t>5.54</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40.0</w:t>
            </w:r>
          </w:p>
        </w:tc>
        <w:tc>
          <w:tcPr>
            <w:tcW w:w="1282" w:type="dxa"/>
            <w:tcBorders>
              <w:bottom w:val="single" w:sz="18" w:space="0" w:color="auto"/>
            </w:tcBorders>
          </w:tcPr>
          <w:p w:rsidR="00000000" w:rsidRDefault="00375157">
            <w:pPr>
              <w:jc w:val="right"/>
              <w:rPr>
                <w:b/>
              </w:rPr>
            </w:pP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ind w:left="110"/>
              <w:jc w:val="right"/>
            </w:pPr>
          </w:p>
        </w:tc>
        <w:tc>
          <w:tcPr>
            <w:tcW w:w="1282" w:type="dxa"/>
            <w:gridSpan w:val="2"/>
            <w:tcBorders>
              <w:bottom w:val="double" w:sz="18" w:space="0" w:color="auto"/>
            </w:tcBorders>
          </w:tcPr>
          <w:p w:rsidR="00000000" w:rsidRDefault="00375157">
            <w:pPr>
              <w:jc w:val="right"/>
              <w:rPr>
                <w:b/>
              </w:rPr>
            </w:pPr>
            <w:r>
              <w:rPr>
                <w:b/>
              </w:rPr>
              <w:t>370.0</w:t>
            </w:r>
          </w:p>
        </w:tc>
        <w:tc>
          <w:tcPr>
            <w:tcW w:w="1282" w:type="dxa"/>
            <w:tcBorders>
              <w:bottom w:val="double" w:sz="18" w:space="0" w:color="auto"/>
            </w:tcBorders>
          </w:tcPr>
          <w:p w:rsidR="00000000" w:rsidRDefault="00375157">
            <w:pPr>
              <w:jc w:val="right"/>
            </w:pPr>
            <w:r>
              <w:t>480.0</w:t>
            </w:r>
          </w:p>
        </w:tc>
      </w:tr>
    </w:tbl>
    <w:p w:rsidR="00000000" w:rsidRDefault="00375157">
      <w:pPr>
        <w:ind w:left="110"/>
      </w:pPr>
    </w:p>
    <w:p w:rsidR="00000000" w:rsidRDefault="00375157">
      <w:pPr>
        <w:ind w:left="110"/>
      </w:pPr>
      <w:r>
        <w:rPr>
          <w:b/>
        </w:rPr>
        <w:t>(2)</w:t>
      </w:r>
      <w:r>
        <w:rPr>
          <w:b/>
        </w:rPr>
        <w:tab/>
        <w:t>Currency</w:t>
      </w:r>
    </w:p>
    <w:p w:rsidR="00000000" w:rsidRDefault="00375157">
      <w:pPr>
        <w:ind w:left="110"/>
      </w:pPr>
    </w:p>
    <w:p w:rsidR="00000000" w:rsidRDefault="00375157">
      <w:pPr>
        <w:ind w:left="110"/>
      </w:pPr>
      <w:r>
        <w:t>The CML Group enters into forward exchange contracts to buy and sell specified amounts of various foreign currencies in the future at a predetermined exchange rate to hedge its foreign currency assets and borrowings.  The settlement dates, dollar amounts to be received/(paid) and contractual exchange rates of the CML Group's major outstanding contracts at balance date were:</w:t>
      </w:r>
    </w:p>
    <w:p w:rsidR="00000000" w:rsidRDefault="00375157">
      <w:pPr>
        <w:ind w:left="110"/>
      </w:pPr>
    </w:p>
    <w:tbl>
      <w:tblPr>
        <w:tblW w:w="0" w:type="auto"/>
        <w:tblLayout w:type="fixed"/>
        <w:tblLook w:val="0000"/>
      </w:tblPr>
      <w:tblGrid>
        <w:gridCol w:w="3510"/>
        <w:gridCol w:w="1"/>
        <w:gridCol w:w="1281"/>
        <w:gridCol w:w="1282"/>
        <w:gridCol w:w="1"/>
        <w:gridCol w:w="1281"/>
        <w:gridCol w:w="1282"/>
      </w:tblGrid>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510" w:type="dxa"/>
          </w:tcPr>
          <w:p w:rsidR="00000000" w:rsidRDefault="00375157">
            <w:pPr>
              <w:ind w:left="110"/>
            </w:pPr>
          </w:p>
        </w:tc>
        <w:tc>
          <w:tcPr>
            <w:tcW w:w="2564" w:type="dxa"/>
            <w:hMerge w:val="restart"/>
          </w:tcPr>
          <w:p w:rsidR="00000000" w:rsidRDefault="00375157">
            <w:pPr>
              <w:jc w:val="center"/>
              <w:rPr>
                <w:b/>
              </w:rPr>
            </w:pPr>
            <w:r>
              <w:rPr>
                <w:b/>
              </w:rPr>
              <w:t>Averag</w:t>
            </w:r>
            <w:r>
              <w:rPr>
                <w:b/>
              </w:rPr>
              <w:t xml:space="preserve">e US$ rate </w:t>
            </w:r>
          </w:p>
        </w:tc>
        <w:tc>
          <w:tcPr>
            <w:gridSpan w:val="2"/>
            <w:hMerge/>
          </w:tcPr>
          <w:p w:rsidR="00000000" w:rsidRDefault="00375157">
            <w:pPr>
              <w:jc w:val="cente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1998</w:t>
            </w:r>
          </w:p>
        </w:tc>
        <w:tc>
          <w:tcPr>
            <w:tcW w:w="1282" w:type="dxa"/>
            <w:tcBorders>
              <w:bottom w:val="single" w:sz="18" w:space="0" w:color="auto"/>
            </w:tcBorders>
          </w:tcPr>
          <w:p w:rsidR="00000000" w:rsidRDefault="00375157">
            <w:pPr>
              <w:jc w:val="right"/>
            </w:pPr>
            <w:r>
              <w:t>1997</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United States dollars</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r>
              <w:rPr>
                <w:b/>
              </w:rPr>
              <w:t>0.60</w:t>
            </w:r>
          </w:p>
        </w:tc>
        <w:tc>
          <w:tcPr>
            <w:tcW w:w="1282" w:type="dxa"/>
          </w:tcPr>
          <w:p w:rsidR="00000000" w:rsidRDefault="00375157">
            <w:pPr>
              <w:jc w:val="right"/>
            </w:pPr>
            <w:r>
              <w:t>0.75</w:t>
            </w:r>
          </w:p>
        </w:tc>
        <w:tc>
          <w:tcPr>
            <w:tcW w:w="1282" w:type="dxa"/>
            <w:gridSpan w:val="2"/>
          </w:tcPr>
          <w:p w:rsidR="00000000" w:rsidRDefault="00375157">
            <w:pPr>
              <w:jc w:val="right"/>
              <w:rPr>
                <w:b/>
              </w:rPr>
            </w:pPr>
            <w:r>
              <w:rPr>
                <w:b/>
              </w:rPr>
              <w:t>49.8</w:t>
            </w:r>
          </w:p>
        </w:tc>
        <w:tc>
          <w:tcPr>
            <w:tcW w:w="1282" w:type="dxa"/>
          </w:tcPr>
          <w:p w:rsidR="00000000" w:rsidRDefault="00375157">
            <w:pPr>
              <w:jc w:val="right"/>
            </w:pPr>
            <w:r>
              <w:t>20.5</w:t>
            </w:r>
          </w:p>
        </w:tc>
      </w:tr>
      <w:tr w:rsidR="00000000">
        <w:tblPrEx>
          <w:tblCellMar>
            <w:top w:w="0" w:type="dxa"/>
            <w:bottom w:w="0" w:type="dxa"/>
          </w:tblCellMar>
        </w:tblPrEx>
        <w:trPr>
          <w:cantSplit/>
        </w:trPr>
        <w:tc>
          <w:tcPr>
            <w:tcW w:w="3510" w:type="dxa"/>
          </w:tcPr>
          <w:p w:rsidR="00000000" w:rsidRDefault="00375157">
            <w:r>
              <w:t>3 to 12 months</w:t>
            </w:r>
          </w:p>
        </w:tc>
        <w:tc>
          <w:tcPr>
            <w:tcW w:w="1282" w:type="dxa"/>
            <w:gridSpan w:val="2"/>
          </w:tcPr>
          <w:p w:rsidR="00000000" w:rsidRDefault="00375157">
            <w:pPr>
              <w:jc w:val="right"/>
              <w:rPr>
                <w:b/>
              </w:rPr>
            </w:pPr>
            <w:r>
              <w:rPr>
                <w:b/>
              </w:rPr>
              <w:t>0.62</w:t>
            </w:r>
          </w:p>
        </w:tc>
        <w:tc>
          <w:tcPr>
            <w:tcW w:w="1282" w:type="dxa"/>
          </w:tcPr>
          <w:p w:rsidR="00000000" w:rsidRDefault="00375157">
            <w:pPr>
              <w:jc w:val="right"/>
            </w:pPr>
            <w:r>
              <w:t>0.74</w:t>
            </w:r>
          </w:p>
        </w:tc>
        <w:tc>
          <w:tcPr>
            <w:tcW w:w="1282" w:type="dxa"/>
            <w:gridSpan w:val="2"/>
          </w:tcPr>
          <w:p w:rsidR="00000000" w:rsidRDefault="00375157">
            <w:pPr>
              <w:jc w:val="right"/>
              <w:rPr>
                <w:b/>
              </w:rPr>
            </w:pPr>
            <w:r>
              <w:rPr>
                <w:b/>
              </w:rPr>
              <w:t>79.0</w:t>
            </w:r>
          </w:p>
        </w:tc>
        <w:tc>
          <w:tcPr>
            <w:tcW w:w="1282" w:type="dxa"/>
          </w:tcPr>
          <w:p w:rsidR="00000000" w:rsidRDefault="00375157">
            <w:pPr>
              <w:jc w:val="right"/>
            </w:pPr>
            <w:r>
              <w:t>12.7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12 months or more</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0.67</w:t>
            </w: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r>
              <w:t>30.5</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128.8</w:t>
            </w:r>
          </w:p>
        </w:tc>
        <w:tc>
          <w:tcPr>
            <w:tcW w:w="1282" w:type="dxa"/>
            <w:tcBorders>
              <w:bottom w:val="single" w:sz="18" w:space="0" w:color="auto"/>
            </w:tcBorders>
          </w:tcPr>
          <w:p w:rsidR="00000000" w:rsidRDefault="00375157">
            <w:pPr>
              <w:jc w:val="right"/>
            </w:pPr>
            <w:r>
              <w:t>63.7</w:t>
            </w:r>
          </w:p>
        </w:tc>
      </w:tr>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2564" w:type="dxa"/>
            <w:hMerge w:val="restart"/>
            <w:tcBorders>
              <w:bottom w:val="single" w:sz="18" w:space="0" w:color="auto"/>
            </w:tcBorders>
          </w:tcPr>
          <w:p w:rsidR="00000000" w:rsidRDefault="00375157">
            <w:pPr>
              <w:ind w:left="110"/>
              <w:jc w:val="center"/>
              <w:rPr>
                <w:b/>
              </w:rPr>
            </w:pPr>
            <w:r>
              <w:rPr>
                <w:b/>
              </w:rPr>
              <w:t xml:space="preserve">Average Italian Lira rate </w:t>
            </w:r>
          </w:p>
        </w:tc>
        <w:tc>
          <w:tcPr>
            <w:gridSpan w:val="2"/>
            <w:hMerge/>
            <w:tcBorders>
              <w:bottom w:val="single" w:sz="18" w:space="0" w:color="auto"/>
            </w:tcBorders>
          </w:tcPr>
          <w:p w:rsidR="00000000" w:rsidRDefault="00375157">
            <w:pPr>
              <w:ind w:left="110"/>
              <w:jc w:val="center"/>
            </w:pP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r>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3510" w:type="dxa"/>
          </w:tcPr>
          <w:p w:rsidR="00000000" w:rsidRDefault="00375157">
            <w:r>
              <w:t>Italian Lira</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r>
              <w:rPr>
                <w:b/>
              </w:rPr>
              <w:t>1150</w:t>
            </w:r>
          </w:p>
        </w:tc>
        <w:tc>
          <w:tcPr>
            <w:tcW w:w="1282" w:type="dxa"/>
          </w:tcPr>
          <w:p w:rsidR="00000000" w:rsidRDefault="00375157">
            <w:pPr>
              <w:jc w:val="right"/>
            </w:pPr>
          </w:p>
        </w:tc>
        <w:tc>
          <w:tcPr>
            <w:tcW w:w="1282" w:type="dxa"/>
            <w:gridSpan w:val="2"/>
          </w:tcPr>
          <w:p w:rsidR="00000000" w:rsidRDefault="00375157">
            <w:pPr>
              <w:jc w:val="right"/>
              <w:rPr>
                <w:b/>
              </w:rPr>
            </w:pPr>
            <w:r>
              <w:rPr>
                <w:b/>
              </w:rPr>
              <w:t>5.4</w:t>
            </w:r>
          </w:p>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3 to 12 months</w:t>
            </w:r>
          </w:p>
        </w:tc>
        <w:tc>
          <w:tcPr>
            <w:tcW w:w="1282" w:type="dxa"/>
            <w:gridSpan w:val="2"/>
            <w:tcBorders>
              <w:bottom w:val="single" w:sz="18" w:space="0" w:color="auto"/>
            </w:tcBorders>
          </w:tcPr>
          <w:p w:rsidR="00000000" w:rsidRDefault="00375157">
            <w:pPr>
              <w:jc w:val="right"/>
              <w:rPr>
                <w:b/>
              </w:rPr>
            </w:pPr>
            <w:r>
              <w:rPr>
                <w:b/>
              </w:rPr>
              <w:t>1028</w:t>
            </w:r>
          </w:p>
        </w:tc>
        <w:tc>
          <w:tcPr>
            <w:tcW w:w="1282" w:type="dxa"/>
            <w:tcBorders>
              <w:bottom w:val="single" w:sz="18" w:space="0" w:color="auto"/>
            </w:tcBorders>
          </w:tcPr>
          <w:p w:rsidR="00000000" w:rsidRDefault="00375157">
            <w:pPr>
              <w:jc w:val="right"/>
            </w:pPr>
            <w:r>
              <w:t>1237</w:t>
            </w:r>
          </w:p>
        </w:tc>
        <w:tc>
          <w:tcPr>
            <w:tcW w:w="1282" w:type="dxa"/>
            <w:gridSpan w:val="2"/>
            <w:tcBorders>
              <w:bottom w:val="single" w:sz="18" w:space="0" w:color="auto"/>
            </w:tcBorders>
          </w:tcPr>
          <w:p w:rsidR="00000000" w:rsidRDefault="00375157">
            <w:pPr>
              <w:jc w:val="right"/>
              <w:rPr>
                <w:b/>
              </w:rPr>
            </w:pPr>
            <w:r>
              <w:rPr>
                <w:b/>
              </w:rPr>
              <w:t>0.4</w:t>
            </w:r>
          </w:p>
        </w:tc>
        <w:tc>
          <w:tcPr>
            <w:tcW w:w="1282" w:type="dxa"/>
            <w:tcBorders>
              <w:bottom w:val="single" w:sz="18" w:space="0" w:color="auto"/>
            </w:tcBorders>
          </w:tcPr>
          <w:p w:rsidR="00000000" w:rsidRDefault="00375157">
            <w:pPr>
              <w:jc w:val="right"/>
            </w:pPr>
            <w:r>
              <w:t>6.4</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5.8</w:t>
            </w:r>
          </w:p>
        </w:tc>
        <w:tc>
          <w:tcPr>
            <w:tcW w:w="1282" w:type="dxa"/>
            <w:tcBorders>
              <w:bottom w:val="single" w:sz="18" w:space="0" w:color="auto"/>
            </w:tcBorders>
          </w:tcPr>
          <w:p w:rsidR="00000000" w:rsidRDefault="00375157">
            <w:pPr>
              <w:jc w:val="right"/>
            </w:pPr>
            <w:r>
              <w:t>6.4</w:t>
            </w:r>
          </w:p>
        </w:tc>
      </w:tr>
      <w:tr w:rsidR="00000000">
        <w:tblPrEx>
          <w:tblCellMar>
            <w:top w:w="0" w:type="dxa"/>
            <w:bottom w:w="0" w:type="dxa"/>
          </w:tblCellMar>
        </w:tblPrEx>
        <w:trPr>
          <w:cantSplit/>
          <w:hidden/>
        </w:trPr>
        <w:tc>
          <w:tcPr>
            <w:tcW w:w="3510" w:type="dxa"/>
          </w:tcPr>
          <w:p w:rsidR="00000000" w:rsidRDefault="00375157">
            <w:pPr>
              <w:ind w:left="110"/>
              <w:rPr>
                <w:vanish/>
              </w:rPr>
            </w:pPr>
          </w:p>
        </w:tc>
        <w:tc>
          <w:tcPr>
            <w:tcW w:w="2564" w:type="dxa"/>
            <w:hMerge w:val="restart"/>
          </w:tcPr>
          <w:p w:rsidR="00000000" w:rsidRDefault="00375157">
            <w:pPr>
              <w:jc w:val="center"/>
              <w:rPr>
                <w:b/>
              </w:rPr>
            </w:pPr>
          </w:p>
        </w:tc>
        <w:tc>
          <w:tcPr>
            <w:gridSpan w:val="2"/>
            <w:hMerge/>
          </w:tcPr>
          <w:p w:rsidR="00000000" w:rsidRDefault="00375157">
            <w:pPr>
              <w:jc w:val="center"/>
              <w:rPr>
                <w:b/>
              </w:rPr>
            </w:pPr>
          </w:p>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2564" w:type="dxa"/>
            <w:hMerge w:val="restart"/>
            <w:tcBorders>
              <w:bottom w:val="single" w:sz="18" w:space="0" w:color="auto"/>
            </w:tcBorders>
          </w:tcPr>
          <w:p w:rsidR="00000000" w:rsidRDefault="00375157">
            <w:pPr>
              <w:jc w:val="center"/>
            </w:pPr>
            <w:r>
              <w:rPr>
                <w:b/>
              </w:rPr>
              <w:t xml:space="preserve">Average GBP rate </w:t>
            </w:r>
          </w:p>
        </w:tc>
        <w:tc>
          <w:tcPr>
            <w:gridSpan w:val="2"/>
            <w:hMerge/>
            <w:tcBorders>
              <w:bottom w:val="single" w:sz="18" w:space="0" w:color="auto"/>
            </w:tcBorders>
          </w:tcPr>
          <w:p w:rsidR="00000000" w:rsidRDefault="00375157">
            <w:pPr>
              <w:jc w:val="center"/>
              <w:rPr>
                <w:b/>
              </w:rPr>
            </w:pPr>
          </w:p>
        </w:tc>
        <w:tc>
          <w:tcPr>
            <w:tcW w:w="1282" w:type="dxa"/>
            <w:gridSpan w:val="2"/>
            <w:tcBorders>
              <w:bottom w:val="single" w:sz="18" w:space="0" w:color="auto"/>
            </w:tcBorders>
          </w:tcPr>
          <w:p w:rsidR="00000000" w:rsidRDefault="00375157"/>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Great Britain Pound</w:t>
            </w:r>
          </w:p>
        </w:tc>
        <w:tc>
          <w:tcPr>
            <w:tcW w:w="1282" w:type="dxa"/>
            <w:gridSpan w:val="2"/>
          </w:tcPr>
          <w:p w:rsidR="00000000" w:rsidRDefault="00375157">
            <w:pPr>
              <w:jc w:val="right"/>
              <w:rPr>
                <w:b/>
              </w:rPr>
            </w:pPr>
          </w:p>
        </w:tc>
        <w:tc>
          <w:tcPr>
            <w:tcW w:w="1282" w:type="dxa"/>
          </w:tcPr>
          <w:p w:rsidR="00000000" w:rsidRDefault="00375157"/>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Less than 3 months</w:t>
            </w:r>
          </w:p>
        </w:tc>
        <w:tc>
          <w:tcPr>
            <w:tcW w:w="1282" w:type="dxa"/>
            <w:gridSpan w:val="2"/>
            <w:tcBorders>
              <w:bottom w:val="single" w:sz="18" w:space="0" w:color="auto"/>
            </w:tcBorders>
          </w:tcPr>
          <w:p w:rsidR="00000000" w:rsidRDefault="00375157">
            <w:pPr>
              <w:jc w:val="right"/>
              <w:rPr>
                <w:b/>
              </w:rPr>
            </w:pPr>
            <w:r>
              <w:rPr>
                <w:b/>
              </w:rPr>
              <w:t>0.38</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1.4</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3510" w:type="dxa"/>
          </w:tcPr>
          <w:p w:rsidR="00000000" w:rsidRDefault="00375157">
            <w:pPr>
              <w:ind w:left="110"/>
              <w:rPr>
                <w:vanish/>
              </w:rPr>
            </w:pPr>
          </w:p>
        </w:tc>
        <w:tc>
          <w:tcPr>
            <w:tcW w:w="2564" w:type="dxa"/>
            <w:hMerge w:val="restart"/>
          </w:tcPr>
          <w:p w:rsidR="00000000" w:rsidRDefault="00375157">
            <w:pPr>
              <w:jc w:val="center"/>
              <w:rPr>
                <w:b/>
              </w:rPr>
            </w:pPr>
          </w:p>
        </w:tc>
        <w:tc>
          <w:tcPr>
            <w:gridSpan w:val="2"/>
            <w:hMerge/>
          </w:tcPr>
          <w:p w:rsidR="00000000" w:rsidRDefault="00375157">
            <w:pPr>
              <w:jc w:val="center"/>
              <w:rPr>
                <w:b/>
              </w:rPr>
            </w:pPr>
          </w:p>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2564" w:type="dxa"/>
            <w:hMerge w:val="restart"/>
            <w:tcBorders>
              <w:bottom w:val="single" w:sz="18" w:space="0" w:color="auto"/>
            </w:tcBorders>
          </w:tcPr>
          <w:p w:rsidR="00000000" w:rsidRDefault="00375157">
            <w:pPr>
              <w:jc w:val="center"/>
            </w:pPr>
            <w:r>
              <w:rPr>
                <w:b/>
              </w:rPr>
              <w:t xml:space="preserve">Average NZ$ rate </w:t>
            </w:r>
          </w:p>
        </w:tc>
        <w:tc>
          <w:tcPr>
            <w:gridSpan w:val="2"/>
            <w:hMerge/>
            <w:tcBorders>
              <w:bottom w:val="single" w:sz="18" w:space="0" w:color="auto"/>
            </w:tcBorders>
          </w:tcPr>
          <w:p w:rsidR="00000000" w:rsidRDefault="00375157">
            <w:pPr>
              <w:jc w:val="center"/>
              <w:rPr>
                <w:b/>
              </w:rPr>
            </w:pPr>
          </w:p>
        </w:tc>
        <w:tc>
          <w:tcPr>
            <w:tcW w:w="1282" w:type="dxa"/>
            <w:gridSpan w:val="2"/>
            <w:tcBorders>
              <w:bottom w:val="single" w:sz="18" w:space="0" w:color="auto"/>
            </w:tcBorders>
          </w:tcPr>
          <w:p w:rsidR="00000000" w:rsidRDefault="00375157"/>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New Zealand dollars</w:t>
            </w:r>
          </w:p>
        </w:tc>
        <w:tc>
          <w:tcPr>
            <w:tcW w:w="1282" w:type="dxa"/>
            <w:gridSpan w:val="2"/>
          </w:tcPr>
          <w:p w:rsidR="00000000" w:rsidRDefault="00375157">
            <w:pPr>
              <w:jc w:val="right"/>
              <w:rPr>
                <w:b/>
              </w:rPr>
            </w:pPr>
          </w:p>
        </w:tc>
        <w:tc>
          <w:tcPr>
            <w:tcW w:w="1282" w:type="dxa"/>
          </w:tcPr>
          <w:p w:rsidR="00000000" w:rsidRDefault="00375157"/>
        </w:tc>
        <w:tc>
          <w:tcPr>
            <w:tcW w:w="1282" w:type="dxa"/>
            <w:gridSpan w:val="2"/>
          </w:tcPr>
          <w:p w:rsidR="00000000" w:rsidRDefault="00375157"/>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Less than 3 months</w:t>
            </w:r>
          </w:p>
        </w:tc>
        <w:tc>
          <w:tcPr>
            <w:tcW w:w="1282" w:type="dxa"/>
            <w:gridSpan w:val="2"/>
            <w:tcBorders>
              <w:bottom w:val="single" w:sz="18" w:space="0" w:color="auto"/>
            </w:tcBorders>
          </w:tcPr>
          <w:p w:rsidR="00000000" w:rsidRDefault="00375157">
            <w:pPr>
              <w:jc w:val="right"/>
              <w:rPr>
                <w:b/>
              </w:rPr>
            </w:pPr>
            <w:r>
              <w:rPr>
                <w:b/>
              </w:rPr>
              <w:t>1.20</w:t>
            </w:r>
          </w:p>
        </w:tc>
        <w:tc>
          <w:tcPr>
            <w:tcW w:w="1282" w:type="dxa"/>
            <w:tcBorders>
              <w:bottom w:val="single" w:sz="18" w:space="0" w:color="auto"/>
            </w:tcBorders>
          </w:tcPr>
          <w:p w:rsidR="00000000" w:rsidRDefault="00375157">
            <w:pPr>
              <w:jc w:val="right"/>
            </w:pPr>
            <w:r>
              <w:t>1.13</w:t>
            </w:r>
          </w:p>
        </w:tc>
        <w:tc>
          <w:tcPr>
            <w:tcW w:w="1282" w:type="dxa"/>
            <w:gridSpan w:val="2"/>
            <w:tcBorders>
              <w:bottom w:val="single" w:sz="18" w:space="0" w:color="auto"/>
            </w:tcBorders>
          </w:tcPr>
          <w:p w:rsidR="00000000" w:rsidRDefault="00375157">
            <w:pPr>
              <w:jc w:val="right"/>
              <w:rPr>
                <w:b/>
              </w:rPr>
            </w:pPr>
            <w:r>
              <w:rPr>
                <w:b/>
              </w:rPr>
              <w:t>(41.0)</w:t>
            </w:r>
          </w:p>
        </w:tc>
        <w:tc>
          <w:tcPr>
            <w:tcW w:w="1282" w:type="dxa"/>
            <w:tcBorders>
              <w:bottom w:val="single" w:sz="18" w:space="0" w:color="auto"/>
            </w:tcBorders>
          </w:tcPr>
          <w:p w:rsidR="00000000" w:rsidRDefault="00375157">
            <w:pPr>
              <w:jc w:val="right"/>
            </w:pPr>
            <w:r>
              <w:t>(84.2)</w:t>
            </w: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rPr>
                <w:b/>
              </w:rPr>
            </w:pPr>
          </w:p>
        </w:tc>
        <w:tc>
          <w:tcPr>
            <w:tcW w:w="1282" w:type="dxa"/>
            <w:tcBorders>
              <w:bottom w:val="double" w:sz="18" w:space="0" w:color="auto"/>
            </w:tcBorders>
          </w:tcPr>
          <w:p w:rsidR="00000000" w:rsidRDefault="00375157">
            <w:pPr>
              <w:ind w:left="110"/>
              <w:jc w:val="right"/>
            </w:pPr>
          </w:p>
        </w:tc>
        <w:tc>
          <w:tcPr>
            <w:tcW w:w="1282" w:type="dxa"/>
            <w:gridSpan w:val="2"/>
            <w:tcBorders>
              <w:bottom w:val="double" w:sz="18" w:space="0" w:color="auto"/>
            </w:tcBorders>
          </w:tcPr>
          <w:p w:rsidR="00000000" w:rsidRDefault="00375157">
            <w:pPr>
              <w:jc w:val="right"/>
              <w:rPr>
                <w:b/>
              </w:rPr>
            </w:pPr>
            <w:r>
              <w:rPr>
                <w:b/>
              </w:rPr>
              <w:t>95.0</w:t>
            </w:r>
          </w:p>
        </w:tc>
        <w:tc>
          <w:tcPr>
            <w:tcW w:w="1282" w:type="dxa"/>
            <w:tcBorders>
              <w:bottom w:val="double" w:sz="18" w:space="0" w:color="auto"/>
            </w:tcBorders>
          </w:tcPr>
          <w:p w:rsidR="00000000" w:rsidRDefault="00375157">
            <w:pPr>
              <w:jc w:val="right"/>
            </w:pPr>
            <w:r>
              <w:t>(14.1)</w:t>
            </w:r>
          </w:p>
        </w:tc>
      </w:tr>
    </w:tbl>
    <w:p w:rsidR="00000000" w:rsidRDefault="00375157"/>
    <w:p w:rsidR="00000000" w:rsidRDefault="00375157">
      <w:r>
        <w:t>The CML Group has hedged its investment in its New Zealand Dollar denominated operations.</w:t>
      </w:r>
    </w:p>
    <w:p w:rsidR="00000000" w:rsidRDefault="00375157">
      <w:pPr>
        <w:ind w:left="110"/>
        <w:rPr>
          <w:b/>
        </w:rPr>
      </w:pPr>
    </w:p>
    <w:p w:rsidR="00000000" w:rsidRDefault="00375157">
      <w:pPr>
        <w:ind w:left="110"/>
      </w:pPr>
      <w:r>
        <w:rPr>
          <w:b/>
        </w:rPr>
        <w:t>c</w:t>
      </w:r>
      <w:r>
        <w:rPr>
          <w:b/>
        </w:rPr>
        <w:tab/>
        <w:t>Options</w:t>
      </w:r>
    </w:p>
    <w:p w:rsidR="00000000" w:rsidRDefault="00375157">
      <w:pPr>
        <w:ind w:left="110"/>
      </w:pPr>
    </w:p>
    <w:p w:rsidR="00000000" w:rsidRDefault="00375157">
      <w:pPr>
        <w:ind w:left="110"/>
      </w:pPr>
      <w:r>
        <w:t>Options are contracts that grant the holder of the option the right, but not the obligation, to purchase or sell a financial instrument a</w:t>
      </w:r>
      <w:r>
        <w:t>t a specified price and within a specified period.  Interest rate caps and floors are option contracts.  They require the seller to pay the purchaser at specified future dates, the amount, if any, by which a specified market interest rate exceeds the fixed cap rate or falls below the fixed floor rate, based on a notional principal.  The CML Group regularly uses foreign currency options to hedge amounts payable in respect of foreign currency purchases of goods and services.</w:t>
      </w:r>
    </w:p>
    <w:p w:rsidR="00000000" w:rsidRDefault="00375157">
      <w:pPr>
        <w:ind w:left="110"/>
      </w:pPr>
    </w:p>
    <w:p w:rsidR="00000000" w:rsidRDefault="00375157">
      <w:pPr>
        <w:ind w:left="110"/>
        <w:rPr>
          <w:b/>
        </w:rPr>
      </w:pPr>
      <w:r>
        <w:rPr>
          <w:b/>
        </w:rPr>
        <w:t>(1)</w:t>
      </w:r>
      <w:r>
        <w:rPr>
          <w:b/>
        </w:rPr>
        <w:tab/>
        <w:t>Currency</w:t>
      </w:r>
    </w:p>
    <w:p w:rsidR="00000000" w:rsidRDefault="00375157">
      <w:pPr>
        <w:ind w:left="110"/>
      </w:pPr>
    </w:p>
    <w:p w:rsidR="00000000" w:rsidRDefault="00375157">
      <w:pPr>
        <w:ind w:left="110"/>
      </w:pPr>
      <w:r>
        <w:t xml:space="preserve">The settlement </w:t>
      </w:r>
      <w:r>
        <w:t>dates, amounts contracted for and contractual exchange rates of the CML Group's major outstanding foreign currency option contracts at balance date were:</w:t>
      </w:r>
    </w:p>
    <w:p w:rsidR="00000000" w:rsidRDefault="00375157">
      <w:pPr>
        <w:ind w:left="110"/>
      </w:pPr>
    </w:p>
    <w:tbl>
      <w:tblPr>
        <w:tblW w:w="0" w:type="auto"/>
        <w:tblLayout w:type="fixed"/>
        <w:tblLook w:val="0000"/>
      </w:tblPr>
      <w:tblGrid>
        <w:gridCol w:w="3510"/>
        <w:gridCol w:w="1"/>
        <w:gridCol w:w="1281"/>
        <w:gridCol w:w="1282"/>
        <w:gridCol w:w="1"/>
        <w:gridCol w:w="1281"/>
        <w:gridCol w:w="1282"/>
      </w:tblGrid>
      <w:tr w:rsidR="00000000">
        <w:tblPrEx>
          <w:tblCellMar>
            <w:top w:w="0" w:type="dxa"/>
            <w:bottom w:w="0" w:type="dxa"/>
          </w:tblCellMar>
        </w:tblPrEx>
        <w:trPr>
          <w:cantSplit/>
        </w:trPr>
        <w:tc>
          <w:tcPr>
            <w:tcW w:w="3510"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510" w:type="dxa"/>
          </w:tcPr>
          <w:p w:rsidR="00000000" w:rsidRDefault="00375157">
            <w:pPr>
              <w:ind w:left="110"/>
            </w:pPr>
          </w:p>
        </w:tc>
        <w:tc>
          <w:tcPr>
            <w:tcW w:w="2564" w:type="dxa"/>
            <w:hMerge w:val="restart"/>
          </w:tcPr>
          <w:p w:rsidR="00000000" w:rsidRDefault="00375157">
            <w:pPr>
              <w:jc w:val="center"/>
            </w:pPr>
            <w:r>
              <w:rPr>
                <w:b/>
              </w:rPr>
              <w:t xml:space="preserve">Average US$ rate </w:t>
            </w:r>
          </w:p>
        </w:tc>
        <w:tc>
          <w:tcPr>
            <w:gridSpan w:val="2"/>
            <w:hMerge/>
          </w:tcPr>
          <w:p w:rsidR="00000000" w:rsidRDefault="00375157">
            <w:pPr>
              <w:jc w:val="center"/>
              <w:rPr>
                <w:b/>
              </w:rP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1998</w:t>
            </w:r>
          </w:p>
        </w:tc>
        <w:tc>
          <w:tcPr>
            <w:tcW w:w="1282" w:type="dxa"/>
            <w:tcBorders>
              <w:bottom w:val="single" w:sz="18" w:space="0" w:color="auto"/>
            </w:tcBorders>
          </w:tcPr>
          <w:p w:rsidR="00000000" w:rsidRDefault="00375157">
            <w:pPr>
              <w:jc w:val="right"/>
            </w:pPr>
            <w:r>
              <w:t>1997</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United States dollars</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r>
              <w:rPr>
                <w:b/>
              </w:rPr>
              <w:t>0.62</w:t>
            </w:r>
          </w:p>
        </w:tc>
        <w:tc>
          <w:tcPr>
            <w:tcW w:w="1282" w:type="dxa"/>
          </w:tcPr>
          <w:p w:rsidR="00000000" w:rsidRDefault="00375157">
            <w:pPr>
              <w:jc w:val="right"/>
            </w:pPr>
            <w:r>
              <w:t>0.75</w:t>
            </w:r>
          </w:p>
        </w:tc>
        <w:tc>
          <w:tcPr>
            <w:tcW w:w="1282" w:type="dxa"/>
            <w:gridSpan w:val="2"/>
          </w:tcPr>
          <w:p w:rsidR="00000000" w:rsidRDefault="00375157">
            <w:pPr>
              <w:jc w:val="right"/>
              <w:rPr>
                <w:b/>
              </w:rPr>
            </w:pPr>
            <w:r>
              <w:rPr>
                <w:b/>
              </w:rPr>
              <w:t>73.9</w:t>
            </w:r>
          </w:p>
        </w:tc>
        <w:tc>
          <w:tcPr>
            <w:tcW w:w="1282" w:type="dxa"/>
          </w:tcPr>
          <w:p w:rsidR="00000000" w:rsidRDefault="00375157">
            <w:pPr>
              <w:jc w:val="right"/>
            </w:pPr>
            <w:r>
              <w:t>35.2</w:t>
            </w:r>
          </w:p>
        </w:tc>
      </w:tr>
      <w:tr w:rsidR="00000000">
        <w:tblPrEx>
          <w:tblCellMar>
            <w:top w:w="0" w:type="dxa"/>
            <w:bottom w:w="0" w:type="dxa"/>
          </w:tblCellMar>
        </w:tblPrEx>
        <w:trPr>
          <w:cantSplit/>
        </w:trPr>
        <w:tc>
          <w:tcPr>
            <w:tcW w:w="3510" w:type="dxa"/>
          </w:tcPr>
          <w:p w:rsidR="00000000" w:rsidRDefault="00375157">
            <w:r>
              <w:t>3 to 12 months</w:t>
            </w:r>
          </w:p>
        </w:tc>
        <w:tc>
          <w:tcPr>
            <w:tcW w:w="1282" w:type="dxa"/>
            <w:gridSpan w:val="2"/>
          </w:tcPr>
          <w:p w:rsidR="00000000" w:rsidRDefault="00375157">
            <w:pPr>
              <w:jc w:val="right"/>
              <w:rPr>
                <w:b/>
              </w:rPr>
            </w:pPr>
            <w:r>
              <w:rPr>
                <w:b/>
              </w:rPr>
              <w:t>0.59</w:t>
            </w:r>
          </w:p>
        </w:tc>
        <w:tc>
          <w:tcPr>
            <w:tcW w:w="1282" w:type="dxa"/>
          </w:tcPr>
          <w:p w:rsidR="00000000" w:rsidRDefault="00375157">
            <w:pPr>
              <w:jc w:val="right"/>
            </w:pPr>
            <w:r>
              <w:t>0.73</w:t>
            </w:r>
          </w:p>
        </w:tc>
        <w:tc>
          <w:tcPr>
            <w:tcW w:w="1282" w:type="dxa"/>
            <w:gridSpan w:val="2"/>
          </w:tcPr>
          <w:p w:rsidR="00000000" w:rsidRDefault="00375157">
            <w:pPr>
              <w:jc w:val="right"/>
              <w:rPr>
                <w:b/>
              </w:rPr>
            </w:pPr>
            <w:r>
              <w:rPr>
                <w:b/>
              </w:rPr>
              <w:t>13.1</w:t>
            </w:r>
          </w:p>
        </w:tc>
        <w:tc>
          <w:tcPr>
            <w:tcW w:w="1282" w:type="dxa"/>
          </w:tcPr>
          <w:p w:rsidR="00000000" w:rsidRDefault="00375157">
            <w:pPr>
              <w:jc w:val="right"/>
            </w:pPr>
            <w:r>
              <w:t>2.7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12 months or more</w:t>
            </w:r>
          </w:p>
        </w:tc>
        <w:tc>
          <w:tcPr>
            <w:tcW w:w="1282" w:type="dxa"/>
            <w:gridSpan w:val="2"/>
            <w:tcBorders>
              <w:bottom w:val="single" w:sz="18" w:space="0" w:color="auto"/>
            </w:tcBorders>
          </w:tcPr>
          <w:p w:rsidR="00000000" w:rsidRDefault="00375157">
            <w:pPr>
              <w:jc w:val="right"/>
              <w:rPr>
                <w:b/>
              </w:rPr>
            </w:pPr>
            <w:r>
              <w:rPr>
                <w:b/>
              </w:rPr>
              <w:t>0.63</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1.0</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ind w:left="110"/>
              <w:jc w:val="right"/>
              <w:rPr>
                <w:b/>
              </w:rPr>
            </w:pPr>
          </w:p>
        </w:tc>
        <w:tc>
          <w:tcPr>
            <w:tcW w:w="1282" w:type="dxa"/>
            <w:tcBorders>
              <w:bottom w:val="single" w:sz="18" w:space="0" w:color="auto"/>
            </w:tcBorders>
          </w:tcPr>
          <w:p w:rsidR="00000000" w:rsidRDefault="00375157">
            <w:pPr>
              <w:ind w:left="110"/>
              <w:jc w:val="right"/>
            </w:pPr>
          </w:p>
        </w:tc>
        <w:tc>
          <w:tcPr>
            <w:tcW w:w="1282" w:type="dxa"/>
            <w:gridSpan w:val="2"/>
            <w:tcBorders>
              <w:bottom w:val="single" w:sz="18" w:space="0" w:color="auto"/>
            </w:tcBorders>
          </w:tcPr>
          <w:p w:rsidR="00000000" w:rsidRDefault="00375157">
            <w:pPr>
              <w:jc w:val="right"/>
              <w:rPr>
                <w:b/>
              </w:rPr>
            </w:pPr>
            <w:r>
              <w:rPr>
                <w:b/>
              </w:rPr>
              <w:t>88.0</w:t>
            </w:r>
          </w:p>
        </w:tc>
        <w:tc>
          <w:tcPr>
            <w:tcW w:w="1282" w:type="dxa"/>
            <w:tcBorders>
              <w:bottom w:val="single" w:sz="18" w:space="0" w:color="auto"/>
            </w:tcBorders>
          </w:tcPr>
          <w:p w:rsidR="00000000" w:rsidRDefault="00375157">
            <w:pPr>
              <w:jc w:val="right"/>
            </w:pPr>
            <w:r>
              <w:t>37.9</w:t>
            </w:r>
          </w:p>
        </w:tc>
      </w:tr>
      <w:tr w:rsidR="00000000">
        <w:tblPrEx>
          <w:tblCellMar>
            <w:top w:w="0" w:type="dxa"/>
            <w:bottom w:w="0" w:type="dxa"/>
          </w:tblCellMar>
        </w:tblPrEx>
        <w:trPr>
          <w:cantSplit/>
        </w:trPr>
        <w:tc>
          <w:tcPr>
            <w:tcW w:w="3510" w:type="dxa"/>
          </w:tcPr>
          <w:p w:rsidR="00000000" w:rsidRDefault="00375157">
            <w:pPr>
              <w:ind w:left="110"/>
            </w:pPr>
          </w:p>
        </w:tc>
        <w:tc>
          <w:tcPr>
            <w:tcW w:w="2564" w:type="dxa"/>
            <w:hMerge w:val="restart"/>
          </w:tcPr>
          <w:p w:rsidR="00000000" w:rsidRDefault="00375157">
            <w:pPr>
              <w:jc w:val="center"/>
              <w:rPr>
                <w:b/>
              </w:rPr>
            </w:pPr>
          </w:p>
        </w:tc>
        <w:tc>
          <w:tcPr>
            <w:gridSpan w:val="2"/>
            <w:hMerge/>
          </w:tcPr>
          <w:p w:rsidR="00000000" w:rsidRDefault="00375157">
            <w:pPr>
              <w:jc w:val="center"/>
              <w:rPr>
                <w:b/>
              </w:rPr>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pPr>
              <w:ind w:left="110"/>
            </w:pPr>
            <w:r>
              <w:rPr>
                <w:vanish/>
              </w:rPr>
              <w:t>[SULON]</w:t>
            </w:r>
          </w:p>
        </w:tc>
        <w:tc>
          <w:tcPr>
            <w:tcW w:w="2564" w:type="dxa"/>
            <w:hMerge w:val="restart"/>
            <w:tcBorders>
              <w:bottom w:val="single" w:sz="18" w:space="0" w:color="auto"/>
            </w:tcBorders>
          </w:tcPr>
          <w:p w:rsidR="00000000" w:rsidRDefault="00375157">
            <w:pPr>
              <w:jc w:val="center"/>
            </w:pPr>
            <w:r>
              <w:rPr>
                <w:b/>
              </w:rPr>
              <w:t xml:space="preserve">Average HK$ rate </w:t>
            </w:r>
          </w:p>
        </w:tc>
        <w:tc>
          <w:tcPr>
            <w:gridSpan w:val="2"/>
            <w:hMerge/>
            <w:tcBorders>
              <w:bottom w:val="single" w:sz="18" w:space="0" w:color="auto"/>
            </w:tcBorders>
          </w:tcPr>
          <w:p w:rsidR="00000000" w:rsidRDefault="00375157">
            <w:pPr>
              <w:jc w:val="center"/>
              <w:rPr>
                <w:b/>
              </w:rPr>
            </w:pPr>
          </w:p>
        </w:tc>
        <w:tc>
          <w:tcPr>
            <w:tcW w:w="1282" w:type="dxa"/>
            <w:gridSpan w:val="2"/>
            <w:tcBorders>
              <w:bottom w:val="single" w:sz="18" w:space="0" w:color="auto"/>
            </w:tcBorders>
          </w:tcPr>
          <w:p w:rsidR="00000000" w:rsidRDefault="00375157">
            <w:pPr>
              <w:jc w:val="right"/>
              <w:rPr>
                <w:b/>
              </w:rPr>
            </w:pP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Hon</w:t>
            </w:r>
            <w:r>
              <w:t>g Kong dollars</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r>
              <w:rPr>
                <w:b/>
              </w:rPr>
              <w:t>4.78</w:t>
            </w:r>
          </w:p>
        </w:tc>
        <w:tc>
          <w:tcPr>
            <w:tcW w:w="1282" w:type="dxa"/>
          </w:tcPr>
          <w:p w:rsidR="00000000" w:rsidRDefault="00375157">
            <w:pPr>
              <w:jc w:val="right"/>
            </w:pPr>
            <w:r>
              <w:t>5.87</w:t>
            </w:r>
          </w:p>
        </w:tc>
        <w:tc>
          <w:tcPr>
            <w:tcW w:w="1282" w:type="dxa"/>
            <w:gridSpan w:val="2"/>
          </w:tcPr>
          <w:p w:rsidR="00000000" w:rsidRDefault="00375157">
            <w:pPr>
              <w:jc w:val="right"/>
              <w:rPr>
                <w:b/>
              </w:rPr>
            </w:pPr>
            <w:r>
              <w:rPr>
                <w:b/>
              </w:rPr>
              <w:t>3.0</w:t>
            </w:r>
          </w:p>
        </w:tc>
        <w:tc>
          <w:tcPr>
            <w:tcW w:w="1282" w:type="dxa"/>
          </w:tcPr>
          <w:p w:rsidR="00000000" w:rsidRDefault="00375157">
            <w:pPr>
              <w:jc w:val="right"/>
            </w:pPr>
            <w:r>
              <w:t>2.4</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t>3 to 12 months</w:t>
            </w:r>
          </w:p>
        </w:tc>
        <w:tc>
          <w:tcPr>
            <w:tcW w:w="1282" w:type="dxa"/>
            <w:gridSpan w:val="2"/>
            <w:tcBorders>
              <w:bottom w:val="single" w:sz="18" w:space="0" w:color="auto"/>
            </w:tcBorders>
          </w:tcPr>
          <w:p w:rsidR="00000000" w:rsidRDefault="00375157">
            <w:pPr>
              <w:jc w:val="right"/>
              <w:rPr>
                <w:b/>
              </w:rPr>
            </w:pPr>
            <w:r>
              <w:rPr>
                <w:b/>
              </w:rPr>
              <w:t>4.87</w:t>
            </w:r>
          </w:p>
        </w:tc>
        <w:tc>
          <w:tcPr>
            <w:tcW w:w="1282" w:type="dxa"/>
            <w:tcBorders>
              <w:bottom w:val="single" w:sz="18" w:space="0" w:color="auto"/>
            </w:tcBorders>
          </w:tcPr>
          <w:p w:rsidR="00000000" w:rsidRDefault="00375157">
            <w:pPr>
              <w:jc w:val="right"/>
            </w:pPr>
          </w:p>
        </w:tc>
        <w:tc>
          <w:tcPr>
            <w:tcW w:w="1282" w:type="dxa"/>
            <w:gridSpan w:val="2"/>
            <w:tcBorders>
              <w:bottom w:val="single" w:sz="18" w:space="0" w:color="auto"/>
            </w:tcBorders>
          </w:tcPr>
          <w:p w:rsidR="00000000" w:rsidRDefault="00375157">
            <w:pPr>
              <w:jc w:val="right"/>
              <w:rPr>
                <w:b/>
              </w:rPr>
            </w:pPr>
            <w:r>
              <w:rPr>
                <w:b/>
              </w:rPr>
              <w:t>1.2</w:t>
            </w:r>
          </w:p>
        </w:tc>
        <w:tc>
          <w:tcPr>
            <w:tcW w:w="1282" w:type="dxa"/>
            <w:tcBorders>
              <w:bottom w:val="single" w:sz="18" w:space="0" w:color="auto"/>
            </w:tcBorders>
          </w:tcPr>
          <w:p w:rsidR="00000000" w:rsidRDefault="00375157">
            <w:pPr>
              <w:jc w:val="right"/>
            </w:pPr>
          </w:p>
        </w:tc>
      </w:tr>
      <w:tr w:rsidR="00000000">
        <w:tblPrEx>
          <w:tblCellMar>
            <w:top w:w="0" w:type="dxa"/>
            <w:bottom w:w="0" w:type="dxa"/>
          </w:tblCellMar>
        </w:tblPrEx>
        <w:trPr>
          <w:cantSplit/>
          <w:hidden/>
        </w:trPr>
        <w:tc>
          <w:tcPr>
            <w:tcW w:w="3510"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ind w:left="110"/>
              <w:jc w:val="right"/>
              <w:rPr>
                <w:b/>
              </w:rPr>
            </w:pPr>
          </w:p>
        </w:tc>
        <w:tc>
          <w:tcPr>
            <w:tcW w:w="1282" w:type="dxa"/>
            <w:tcBorders>
              <w:bottom w:val="double" w:sz="18" w:space="0" w:color="auto"/>
            </w:tcBorders>
          </w:tcPr>
          <w:p w:rsidR="00000000" w:rsidRDefault="00375157">
            <w:pPr>
              <w:ind w:left="110"/>
              <w:jc w:val="right"/>
            </w:pPr>
          </w:p>
        </w:tc>
        <w:tc>
          <w:tcPr>
            <w:tcW w:w="1282" w:type="dxa"/>
            <w:gridSpan w:val="2"/>
            <w:tcBorders>
              <w:bottom w:val="double" w:sz="18" w:space="0" w:color="auto"/>
            </w:tcBorders>
          </w:tcPr>
          <w:p w:rsidR="00000000" w:rsidRDefault="00375157">
            <w:pPr>
              <w:jc w:val="right"/>
              <w:rPr>
                <w:b/>
              </w:rPr>
            </w:pPr>
            <w:r>
              <w:rPr>
                <w:b/>
              </w:rPr>
              <w:t>92.2</w:t>
            </w:r>
          </w:p>
        </w:tc>
        <w:tc>
          <w:tcPr>
            <w:tcW w:w="1282" w:type="dxa"/>
            <w:tcBorders>
              <w:bottom w:val="double" w:sz="18" w:space="0" w:color="auto"/>
            </w:tcBorders>
          </w:tcPr>
          <w:p w:rsidR="00000000" w:rsidRDefault="00375157">
            <w:pPr>
              <w:jc w:val="right"/>
            </w:pPr>
            <w:r>
              <w:t>40.3</w:t>
            </w:r>
          </w:p>
        </w:tc>
      </w:tr>
    </w:tbl>
    <w:p w:rsidR="00000000" w:rsidRDefault="00375157">
      <w:pPr>
        <w:ind w:left="110"/>
      </w:pPr>
    </w:p>
    <w:p w:rsidR="00000000" w:rsidRDefault="00375157">
      <w:pPr>
        <w:ind w:left="110"/>
      </w:pPr>
      <w:r>
        <w:t>The net deferred gain on hedges of anticipated future transactions hedged by the use of foreign currency options was immaterial as at balance date (1997 : immaterial),</w:t>
      </w:r>
    </w:p>
    <w:p w:rsidR="00000000" w:rsidRDefault="00375157">
      <w:pPr>
        <w:ind w:left="110"/>
      </w:pPr>
    </w:p>
    <w:p w:rsidR="00000000" w:rsidRDefault="00375157">
      <w:pPr>
        <w:ind w:left="110"/>
      </w:pPr>
      <w:r>
        <w:rPr>
          <w:b/>
        </w:rPr>
        <w:t>(2)</w:t>
      </w:r>
      <w:r>
        <w:rPr>
          <w:b/>
        </w:rPr>
        <w:tab/>
        <w:t>Interest</w:t>
      </w:r>
    </w:p>
    <w:p w:rsidR="00000000" w:rsidRDefault="00375157">
      <w:pPr>
        <w:ind w:left="110"/>
      </w:pPr>
    </w:p>
    <w:p w:rsidR="00000000" w:rsidRDefault="00375157">
      <w:pPr>
        <w:ind w:left="110"/>
      </w:pPr>
      <w:r>
        <w:t>The terms and notional principal amounts of the CML Group's major outstanding interest rate options at balance date were:</w:t>
      </w:r>
    </w:p>
    <w:p w:rsidR="00000000" w:rsidRDefault="00375157">
      <w:pPr>
        <w:ind w:left="110"/>
      </w:pPr>
    </w:p>
    <w:tbl>
      <w:tblPr>
        <w:tblW w:w="0" w:type="auto"/>
        <w:tblLayout w:type="fixed"/>
        <w:tblLook w:val="0000"/>
      </w:tblPr>
      <w:tblGrid>
        <w:gridCol w:w="3510"/>
        <w:gridCol w:w="1"/>
        <w:gridCol w:w="1281"/>
        <w:gridCol w:w="1282"/>
        <w:gridCol w:w="1"/>
        <w:gridCol w:w="1281"/>
        <w:gridCol w:w="1282"/>
      </w:tblGrid>
      <w:tr w:rsidR="00000000">
        <w:tblPrEx>
          <w:tblCellMar>
            <w:top w:w="0" w:type="dxa"/>
            <w:bottom w:w="0" w:type="dxa"/>
          </w:tblCellMar>
        </w:tblPrEx>
        <w:trPr>
          <w:cantSplit/>
        </w:trPr>
        <w:tc>
          <w:tcPr>
            <w:tcW w:w="3510" w:type="dxa"/>
          </w:tcPr>
          <w:p w:rsidR="00000000" w:rsidRDefault="00375157">
            <w:pPr>
              <w:ind w:left="110"/>
            </w:pPr>
          </w:p>
        </w:tc>
        <w:tc>
          <w:tcPr>
            <w:tcW w:w="2564" w:type="dxa"/>
            <w:hMerge w:val="restart"/>
          </w:tcPr>
          <w:p w:rsidR="00000000" w:rsidRDefault="00375157">
            <w:pPr>
              <w:jc w:val="center"/>
            </w:pPr>
            <w:r>
              <w:rPr>
                <w:b/>
              </w:rPr>
              <w:t xml:space="preserve"> Rate</w:t>
            </w:r>
          </w:p>
        </w:tc>
        <w:tc>
          <w:tcPr>
            <w:gridSpan w:val="2"/>
            <w:hMerge/>
          </w:tcPr>
          <w:p w:rsidR="00000000" w:rsidRDefault="00375157">
            <w:pPr>
              <w:ind w:left="110"/>
              <w:jc w:val="center"/>
              <w:rPr>
                <w:b/>
              </w:rPr>
            </w:pPr>
          </w:p>
        </w:tc>
        <w:tc>
          <w:tcPr>
            <w:tcW w:w="2564" w:type="dxa"/>
            <w:hMerge w:val="restart"/>
          </w:tcPr>
          <w:p w:rsidR="00000000" w:rsidRDefault="00375157">
            <w:pPr>
              <w:jc w:val="center"/>
            </w:pPr>
            <w:r>
              <w:rPr>
                <w:b/>
              </w:rPr>
              <w:t xml:space="preserve"> CML Group</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3510" w:type="dxa"/>
          </w:tcPr>
          <w:p w:rsidR="00000000" w:rsidRDefault="00375157">
            <w:pPr>
              <w:rPr>
                <w:b/>
              </w:rP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3510" w:type="dxa"/>
            <w:tcBorders>
              <w:bottom w:val="single" w:sz="18" w:space="0" w:color="auto"/>
            </w:tcBorders>
          </w:tcPr>
          <w:p w:rsidR="00000000" w:rsidRDefault="00375157">
            <w:r>
              <w:rPr>
                <w:vanish/>
              </w:rPr>
              <w:t>[SULON</w:t>
            </w:r>
            <w:r>
              <w:rPr>
                <w:vanish/>
              </w:rPr>
              <w:t>]</w:t>
            </w:r>
          </w:p>
        </w:tc>
        <w:tc>
          <w:tcPr>
            <w:tcW w:w="1282" w:type="dxa"/>
            <w:gridSpan w:val="2"/>
            <w:tcBorders>
              <w:bottom w:val="single" w:sz="18" w:space="0" w:color="auto"/>
            </w:tcBorders>
          </w:tcPr>
          <w:p w:rsidR="00000000" w:rsidRDefault="00375157">
            <w:pPr>
              <w:jc w:val="right"/>
              <w:rPr>
                <w:b/>
              </w:rPr>
            </w:pPr>
            <w:r>
              <w:rPr>
                <w:b/>
              </w:rPr>
              <w:t>%</w:t>
            </w:r>
          </w:p>
        </w:tc>
        <w:tc>
          <w:tcPr>
            <w:tcW w:w="1282" w:type="dxa"/>
            <w:tcBorders>
              <w:bottom w:val="single" w:sz="18" w:space="0" w:color="auto"/>
            </w:tcBorders>
          </w:tcPr>
          <w:p w:rsidR="00000000" w:rsidRDefault="00375157">
            <w:pPr>
              <w:jc w:val="right"/>
            </w:pPr>
            <w:r>
              <w:t>%</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3510" w:type="dxa"/>
          </w:tcPr>
          <w:p w:rsidR="00000000" w:rsidRDefault="00375157"/>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Options Purchased:</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p>
        </w:tc>
        <w:tc>
          <w:tcPr>
            <w:tcW w:w="1282" w:type="dxa"/>
          </w:tcPr>
          <w:p w:rsidR="00000000" w:rsidRDefault="00375157">
            <w:pPr>
              <w:jc w:val="right"/>
            </w:pPr>
            <w:r>
              <w:t>6.83</w:t>
            </w:r>
          </w:p>
        </w:tc>
        <w:tc>
          <w:tcPr>
            <w:tcW w:w="1282" w:type="dxa"/>
            <w:gridSpan w:val="2"/>
          </w:tcPr>
          <w:p w:rsidR="00000000" w:rsidRDefault="00375157">
            <w:pPr>
              <w:jc w:val="right"/>
              <w:rPr>
                <w:b/>
              </w:rPr>
            </w:pPr>
          </w:p>
        </w:tc>
        <w:tc>
          <w:tcPr>
            <w:tcW w:w="1282" w:type="dxa"/>
          </w:tcPr>
          <w:p w:rsidR="00000000" w:rsidRDefault="00375157">
            <w:pPr>
              <w:jc w:val="right"/>
            </w:pPr>
            <w:r>
              <w:t>300.0</w:t>
            </w:r>
          </w:p>
        </w:tc>
      </w:tr>
      <w:tr w:rsidR="00000000">
        <w:tblPrEx>
          <w:tblCellMar>
            <w:top w:w="0" w:type="dxa"/>
            <w:bottom w:w="0" w:type="dxa"/>
          </w:tblCellMar>
        </w:tblPrEx>
        <w:trPr>
          <w:cantSplit/>
        </w:trPr>
        <w:tc>
          <w:tcPr>
            <w:tcW w:w="3510" w:type="dxa"/>
          </w:tcPr>
          <w:p w:rsidR="00000000" w:rsidRDefault="00375157">
            <w:r>
              <w:t>Options Sold:</w:t>
            </w:r>
          </w:p>
        </w:tc>
        <w:tc>
          <w:tcPr>
            <w:tcW w:w="1282" w:type="dxa"/>
            <w:gridSpan w:val="2"/>
          </w:tcPr>
          <w:p w:rsidR="00000000" w:rsidRDefault="00375157">
            <w:pPr>
              <w:jc w:val="right"/>
              <w:rPr>
                <w:b/>
              </w:rPr>
            </w:pPr>
          </w:p>
        </w:tc>
        <w:tc>
          <w:tcPr>
            <w:tcW w:w="1282" w:type="dxa"/>
          </w:tcPr>
          <w:p w:rsidR="00000000" w:rsidRDefault="00375157">
            <w:pPr>
              <w:jc w:val="right"/>
            </w:pPr>
          </w:p>
        </w:tc>
        <w:tc>
          <w:tcPr>
            <w:tcW w:w="1282" w:type="dxa"/>
            <w:gridSpan w:val="2"/>
          </w:tcPr>
          <w:p w:rsidR="00000000" w:rsidRDefault="00375157">
            <w:pPr>
              <w:jc w:val="right"/>
              <w:rPr>
                <w:b/>
              </w:rPr>
            </w:pPr>
          </w:p>
        </w:tc>
        <w:tc>
          <w:tcPr>
            <w:tcW w:w="1282" w:type="dxa"/>
          </w:tcPr>
          <w:p w:rsidR="00000000" w:rsidRDefault="00375157">
            <w:pPr>
              <w:jc w:val="right"/>
            </w:pPr>
          </w:p>
        </w:tc>
      </w:tr>
      <w:tr w:rsidR="00000000">
        <w:tblPrEx>
          <w:tblCellMar>
            <w:top w:w="0" w:type="dxa"/>
            <w:bottom w:w="0" w:type="dxa"/>
          </w:tblCellMar>
        </w:tblPrEx>
        <w:trPr>
          <w:cantSplit/>
        </w:trPr>
        <w:tc>
          <w:tcPr>
            <w:tcW w:w="3510" w:type="dxa"/>
          </w:tcPr>
          <w:p w:rsidR="00000000" w:rsidRDefault="00375157">
            <w:r>
              <w:t>Less than 3 months</w:t>
            </w:r>
          </w:p>
        </w:tc>
        <w:tc>
          <w:tcPr>
            <w:tcW w:w="1282" w:type="dxa"/>
            <w:gridSpan w:val="2"/>
          </w:tcPr>
          <w:p w:rsidR="00000000" w:rsidRDefault="00375157">
            <w:pPr>
              <w:jc w:val="right"/>
              <w:rPr>
                <w:b/>
              </w:rPr>
            </w:pPr>
          </w:p>
        </w:tc>
        <w:tc>
          <w:tcPr>
            <w:tcW w:w="1282" w:type="dxa"/>
          </w:tcPr>
          <w:p w:rsidR="00000000" w:rsidRDefault="00375157">
            <w:pPr>
              <w:jc w:val="right"/>
            </w:pPr>
            <w:r>
              <w:t>7.60</w:t>
            </w:r>
          </w:p>
        </w:tc>
        <w:tc>
          <w:tcPr>
            <w:tcW w:w="1282" w:type="dxa"/>
            <w:gridSpan w:val="2"/>
          </w:tcPr>
          <w:p w:rsidR="00000000" w:rsidRDefault="00375157">
            <w:pPr>
              <w:jc w:val="right"/>
              <w:rPr>
                <w:b/>
              </w:rPr>
            </w:pPr>
          </w:p>
        </w:tc>
        <w:tc>
          <w:tcPr>
            <w:tcW w:w="1282" w:type="dxa"/>
          </w:tcPr>
          <w:p w:rsidR="00000000" w:rsidRDefault="00375157">
            <w:pPr>
              <w:jc w:val="right"/>
            </w:pPr>
            <w:r>
              <w:t>200.0</w:t>
            </w:r>
          </w:p>
        </w:tc>
      </w:tr>
    </w:tbl>
    <w:p w:rsidR="00000000" w:rsidRDefault="00375157">
      <w:pPr>
        <w:ind w:left="110"/>
        <w:rPr>
          <w:b/>
        </w:rPr>
      </w:pPr>
    </w:p>
    <w:p w:rsidR="00000000" w:rsidRDefault="00375157">
      <w:pPr>
        <w:ind w:left="110"/>
      </w:pPr>
      <w:r>
        <w:rPr>
          <w:b/>
        </w:rPr>
        <w:t>INTEREST RATE RISK</w:t>
      </w:r>
    </w:p>
    <w:p w:rsidR="00000000" w:rsidRDefault="00375157">
      <w:pPr>
        <w:ind w:left="110"/>
      </w:pPr>
    </w:p>
    <w:p w:rsidR="00000000" w:rsidRDefault="00375157">
      <w:pPr>
        <w:ind w:left="110"/>
      </w:pPr>
      <w:r>
        <w:t>The CML Group's exposure to interest rate risk and the effective interest rates on financial instruments were:</w:t>
      </w:r>
    </w:p>
    <w:p w:rsidR="00000000" w:rsidRDefault="00375157">
      <w:pPr>
        <w:ind w:left="110"/>
      </w:pPr>
    </w:p>
    <w:tbl>
      <w:tblPr>
        <w:tblW w:w="0" w:type="auto"/>
        <w:tblLayout w:type="fixed"/>
        <w:tblLook w:val="0000"/>
      </w:tblPr>
      <w:tblGrid>
        <w:gridCol w:w="4786"/>
        <w:gridCol w:w="1985"/>
        <w:gridCol w:w="1282"/>
        <w:gridCol w:w="1"/>
        <w:gridCol w:w="1"/>
        <w:gridCol w:w="1280"/>
        <w:gridCol w:w="1250"/>
        <w:gridCol w:w="1289"/>
        <w:gridCol w:w="1282"/>
        <w:gridCol w:w="986"/>
      </w:tblGrid>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ind w:left="110"/>
              <w:jc w:val="right"/>
            </w:pPr>
            <w:r>
              <w:rPr>
                <w:b/>
              </w:rPr>
              <w:t>Weighted average</w:t>
            </w:r>
          </w:p>
        </w:tc>
        <w:tc>
          <w:tcPr>
            <w:tcW w:w="1282" w:type="dxa"/>
          </w:tcPr>
          <w:p w:rsidR="00000000" w:rsidRDefault="00375157">
            <w:pPr>
              <w:ind w:left="110"/>
              <w:jc w:val="right"/>
            </w:pPr>
            <w:r>
              <w:rPr>
                <w:b/>
              </w:rPr>
              <w:t>Floating</w:t>
            </w:r>
          </w:p>
        </w:tc>
        <w:tc>
          <w:tcPr>
            <w:tcW w:w="3821" w:type="dxa"/>
            <w:hMerge w:val="restart"/>
          </w:tcPr>
          <w:p w:rsidR="00000000" w:rsidRDefault="00375157">
            <w:pPr>
              <w:ind w:left="110"/>
              <w:jc w:val="center"/>
            </w:pPr>
            <w:r>
              <w:t xml:space="preserve"> </w:t>
            </w:r>
            <w:r>
              <w:rPr>
                <w:b/>
              </w:rPr>
              <w:t>Fixed interest rate maturing</w:t>
            </w:r>
            <w:r>
              <w:t xml:space="preserve"> </w:t>
            </w:r>
          </w:p>
        </w:tc>
        <w:tc>
          <w:tcPr>
            <w:hMerge/>
          </w:tcPr>
          <w:p w:rsidR="00000000" w:rsidRDefault="00375157">
            <w:pPr>
              <w:ind w:left="110"/>
              <w:jc w:val="center"/>
            </w:pPr>
          </w:p>
        </w:tc>
        <w:tc>
          <w:tcPr>
            <w:gridSpan w:val="3"/>
            <w:hMerge/>
          </w:tcPr>
          <w:p w:rsidR="00000000" w:rsidRDefault="00375157">
            <w:pPr>
              <w:ind w:left="110"/>
              <w:jc w:val="center"/>
            </w:pPr>
          </w:p>
        </w:tc>
        <w:tc>
          <w:tcPr>
            <w:tcW w:w="1282" w:type="dxa"/>
          </w:tcPr>
          <w:p w:rsidR="00000000" w:rsidRDefault="00375157">
            <w:pPr>
              <w:ind w:left="110"/>
              <w:jc w:val="right"/>
            </w:pPr>
            <w:r>
              <w:rPr>
                <w:b/>
              </w:rPr>
              <w:t>Non</w:t>
            </w: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jc w:val="right"/>
            </w:pPr>
            <w:r>
              <w:rPr>
                <w:b/>
              </w:rPr>
              <w:t>effective</w:t>
            </w:r>
          </w:p>
        </w:tc>
        <w:tc>
          <w:tcPr>
            <w:tcW w:w="1282" w:type="dxa"/>
          </w:tcPr>
          <w:p w:rsidR="00000000" w:rsidRDefault="00375157">
            <w:pPr>
              <w:jc w:val="right"/>
            </w:pPr>
            <w:r>
              <w:rPr>
                <w:b/>
              </w:rPr>
              <w:t>interest</w:t>
            </w:r>
          </w:p>
        </w:tc>
        <w:tc>
          <w:tcPr>
            <w:tcW w:w="1282" w:type="dxa"/>
            <w:gridSpan w:val="3"/>
          </w:tcPr>
          <w:p w:rsidR="00000000" w:rsidRDefault="00375157">
            <w:pPr>
              <w:jc w:val="right"/>
            </w:pPr>
            <w:r>
              <w:rPr>
                <w:b/>
              </w:rPr>
              <w:t>1 year</w:t>
            </w:r>
          </w:p>
        </w:tc>
        <w:tc>
          <w:tcPr>
            <w:tcW w:w="1250" w:type="dxa"/>
          </w:tcPr>
          <w:p w:rsidR="00000000" w:rsidRDefault="00375157">
            <w:pPr>
              <w:jc w:val="right"/>
            </w:pPr>
            <w:r>
              <w:rPr>
                <w:b/>
              </w:rPr>
              <w:t>1 to 5</w:t>
            </w:r>
          </w:p>
        </w:tc>
        <w:tc>
          <w:tcPr>
            <w:tcW w:w="1289" w:type="dxa"/>
          </w:tcPr>
          <w:p w:rsidR="00000000" w:rsidRDefault="00375157">
            <w:pPr>
              <w:jc w:val="right"/>
            </w:pPr>
            <w:r>
              <w:rPr>
                <w:b/>
              </w:rPr>
              <w:t>Over 5</w:t>
            </w:r>
          </w:p>
        </w:tc>
        <w:tc>
          <w:tcPr>
            <w:tcW w:w="1282" w:type="dxa"/>
          </w:tcPr>
          <w:p w:rsidR="00000000" w:rsidRDefault="00375157">
            <w:pPr>
              <w:jc w:val="right"/>
            </w:pPr>
            <w:r>
              <w:rPr>
                <w:b/>
              </w:rPr>
              <w:t>interest</w:t>
            </w:r>
          </w:p>
        </w:tc>
        <w:tc>
          <w:tcPr>
            <w:tcW w:w="986" w:type="dxa"/>
          </w:tcPr>
          <w:p w:rsidR="00000000" w:rsidRDefault="00375157">
            <w:pPr>
              <w:jc w:val="right"/>
              <w:rPr>
                <w:b/>
              </w:rPr>
            </w:pPr>
          </w:p>
        </w:tc>
      </w:tr>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jc w:val="right"/>
            </w:pPr>
            <w:r>
              <w:rPr>
                <w:b/>
              </w:rPr>
              <w:t>interest rate</w:t>
            </w:r>
          </w:p>
        </w:tc>
        <w:tc>
          <w:tcPr>
            <w:tcW w:w="1282" w:type="dxa"/>
          </w:tcPr>
          <w:p w:rsidR="00000000" w:rsidRDefault="00375157">
            <w:pPr>
              <w:jc w:val="right"/>
            </w:pPr>
            <w:r>
              <w:rPr>
                <w:b/>
              </w:rPr>
              <w:t>rate</w:t>
            </w:r>
          </w:p>
        </w:tc>
        <w:tc>
          <w:tcPr>
            <w:tcW w:w="1282" w:type="dxa"/>
            <w:gridSpan w:val="3"/>
          </w:tcPr>
          <w:p w:rsidR="00000000" w:rsidRDefault="00375157">
            <w:pPr>
              <w:jc w:val="right"/>
            </w:pPr>
            <w:r>
              <w:rPr>
                <w:b/>
              </w:rPr>
              <w:t>or less</w:t>
            </w:r>
          </w:p>
        </w:tc>
        <w:tc>
          <w:tcPr>
            <w:tcW w:w="1250" w:type="dxa"/>
          </w:tcPr>
          <w:p w:rsidR="00000000" w:rsidRDefault="00375157">
            <w:pPr>
              <w:jc w:val="right"/>
            </w:pPr>
            <w:r>
              <w:rPr>
                <w:b/>
              </w:rPr>
              <w:t>years</w:t>
            </w:r>
          </w:p>
        </w:tc>
        <w:tc>
          <w:tcPr>
            <w:tcW w:w="1289" w:type="dxa"/>
          </w:tcPr>
          <w:p w:rsidR="00000000" w:rsidRDefault="00375157">
            <w:pPr>
              <w:jc w:val="right"/>
            </w:pPr>
            <w:r>
              <w:rPr>
                <w:b/>
              </w:rPr>
              <w:t>years</w:t>
            </w:r>
          </w:p>
        </w:tc>
        <w:tc>
          <w:tcPr>
            <w:tcW w:w="1282" w:type="dxa"/>
          </w:tcPr>
          <w:p w:rsidR="00000000" w:rsidRDefault="00375157">
            <w:pPr>
              <w:jc w:val="right"/>
            </w:pPr>
            <w:r>
              <w:rPr>
                <w:b/>
              </w:rPr>
              <w:t>bearing</w:t>
            </w:r>
          </w:p>
        </w:tc>
        <w:tc>
          <w:tcPr>
            <w:tcW w:w="986" w:type="dxa"/>
          </w:tcPr>
          <w:p w:rsidR="00000000" w:rsidRDefault="00375157">
            <w:pPr>
              <w:jc w:val="right"/>
            </w:pPr>
            <w:r>
              <w:rPr>
                <w:b/>
              </w:rPr>
              <w:t>Total</w:t>
            </w:r>
          </w:p>
        </w:tc>
      </w:tr>
      <w:tr w:rsidR="00000000">
        <w:tblPrEx>
          <w:tblCellMar>
            <w:top w:w="0" w:type="dxa"/>
            <w:bottom w:w="0" w:type="dxa"/>
          </w:tblCellMar>
        </w:tblPrEx>
        <w:trPr>
          <w:cantSplit/>
          <w:hidden/>
        </w:trPr>
        <w:tc>
          <w:tcPr>
            <w:tcW w:w="4786" w:type="dxa"/>
            <w:tcBorders>
              <w:bottom w:val="single" w:sz="18" w:space="0" w:color="auto"/>
            </w:tcBorders>
          </w:tcPr>
          <w:p w:rsidR="00000000" w:rsidRDefault="00375157">
            <w:pPr>
              <w:ind w:left="110"/>
            </w:pPr>
            <w:r>
              <w:rPr>
                <w:b/>
                <w:vanish/>
              </w:rPr>
              <w:t>[SULON]</w:t>
            </w:r>
            <w:r>
              <w:rPr>
                <w:b/>
              </w:rPr>
              <w:t xml:space="preserve">At </w:t>
            </w:r>
            <w:r>
              <w:rPr>
                <w:b/>
              </w:rPr>
              <w:t>26 July 1998</w:t>
            </w:r>
          </w:p>
        </w:tc>
        <w:tc>
          <w:tcPr>
            <w:tcW w:w="1985" w:type="dxa"/>
            <w:tcBorders>
              <w:bottom w:val="single" w:sz="18" w:space="0" w:color="auto"/>
            </w:tcBorders>
          </w:tcPr>
          <w:p w:rsidR="00000000" w:rsidRDefault="00375157">
            <w:pPr>
              <w:jc w:val="right"/>
            </w:pPr>
            <w:r>
              <w:rPr>
                <w:b/>
              </w:rPr>
              <w:t>%</w:t>
            </w:r>
          </w:p>
        </w:tc>
        <w:tc>
          <w:tcPr>
            <w:tcW w:w="1282" w:type="dxa"/>
            <w:tcBorders>
              <w:bottom w:val="single" w:sz="18" w:space="0" w:color="auto"/>
            </w:tcBorders>
          </w:tcPr>
          <w:p w:rsidR="00000000" w:rsidRDefault="00375157">
            <w:pPr>
              <w:jc w:val="right"/>
            </w:pPr>
            <w:r>
              <w:rPr>
                <w:b/>
              </w:rPr>
              <w:t>$M</w:t>
            </w:r>
          </w:p>
        </w:tc>
        <w:tc>
          <w:tcPr>
            <w:tcW w:w="1282" w:type="dxa"/>
            <w:gridSpan w:val="3"/>
            <w:tcBorders>
              <w:bottom w:val="single" w:sz="18" w:space="0" w:color="auto"/>
            </w:tcBorders>
          </w:tcPr>
          <w:p w:rsidR="00000000" w:rsidRDefault="00375157">
            <w:pPr>
              <w:jc w:val="right"/>
            </w:pPr>
            <w:r>
              <w:rPr>
                <w:b/>
              </w:rPr>
              <w:t>$M</w:t>
            </w:r>
          </w:p>
        </w:tc>
        <w:tc>
          <w:tcPr>
            <w:tcW w:w="1250" w:type="dxa"/>
            <w:tcBorders>
              <w:bottom w:val="single" w:sz="18" w:space="0" w:color="auto"/>
            </w:tcBorders>
          </w:tcPr>
          <w:p w:rsidR="00000000" w:rsidRDefault="00375157">
            <w:pPr>
              <w:jc w:val="right"/>
            </w:pPr>
            <w:r>
              <w:rPr>
                <w:b/>
              </w:rPr>
              <w:t>$M</w:t>
            </w:r>
          </w:p>
        </w:tc>
        <w:tc>
          <w:tcPr>
            <w:tcW w:w="1289" w:type="dxa"/>
            <w:tcBorders>
              <w:bottom w:val="single" w:sz="18" w:space="0" w:color="auto"/>
            </w:tcBorders>
          </w:tcPr>
          <w:p w:rsidR="00000000" w:rsidRDefault="00375157">
            <w:pPr>
              <w:jc w:val="right"/>
            </w:pPr>
            <w:r>
              <w:rPr>
                <w:b/>
              </w:rPr>
              <w:t>$M</w:t>
            </w:r>
          </w:p>
        </w:tc>
        <w:tc>
          <w:tcPr>
            <w:tcW w:w="1282" w:type="dxa"/>
            <w:tcBorders>
              <w:bottom w:val="single" w:sz="18" w:space="0" w:color="auto"/>
            </w:tcBorders>
          </w:tcPr>
          <w:p w:rsidR="00000000" w:rsidRDefault="00375157">
            <w:pPr>
              <w:jc w:val="right"/>
            </w:pPr>
            <w:r>
              <w:rPr>
                <w:b/>
              </w:rPr>
              <w:t>$M</w:t>
            </w:r>
          </w:p>
        </w:tc>
        <w:tc>
          <w:tcPr>
            <w:tcW w:w="986" w:type="dxa"/>
            <w:tcBorders>
              <w:bottom w:val="single" w:sz="18" w:space="0" w:color="auto"/>
            </w:tcBorders>
          </w:tcPr>
          <w:p w:rsidR="00000000" w:rsidRDefault="00375157">
            <w:pPr>
              <w:jc w:val="right"/>
            </w:pPr>
            <w:r>
              <w:rPr>
                <w:b/>
              </w:rPr>
              <w:t>$M</w:t>
            </w:r>
          </w:p>
        </w:tc>
      </w:tr>
      <w:tr w:rsidR="00000000">
        <w:tblPrEx>
          <w:tblCellMar>
            <w:top w:w="0" w:type="dxa"/>
            <w:bottom w:w="0" w:type="dxa"/>
          </w:tblCellMar>
        </w:tblPrEx>
        <w:trPr>
          <w:cantSplit/>
        </w:trPr>
        <w:tc>
          <w:tcPr>
            <w:tcW w:w="4786" w:type="dxa"/>
          </w:tcPr>
          <w:p w:rsidR="00000000" w:rsidRDefault="00375157">
            <w:pPr>
              <w:ind w:left="110"/>
            </w:pPr>
            <w:r>
              <w:rPr>
                <w:b/>
              </w:rPr>
              <w:t>Assets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t>Cash and deposits</w:t>
            </w:r>
          </w:p>
        </w:tc>
        <w:tc>
          <w:tcPr>
            <w:tcW w:w="1985" w:type="dxa"/>
          </w:tcPr>
          <w:p w:rsidR="00000000" w:rsidRDefault="00375157">
            <w:pPr>
              <w:jc w:val="right"/>
            </w:pPr>
            <w:r>
              <w:t>5.68</w:t>
            </w:r>
          </w:p>
        </w:tc>
        <w:tc>
          <w:tcPr>
            <w:tcW w:w="1282" w:type="dxa"/>
          </w:tcPr>
          <w:p w:rsidR="00000000" w:rsidRDefault="00375157">
            <w:pPr>
              <w:jc w:val="right"/>
            </w:pPr>
            <w:r>
              <w:t>366.6</w:t>
            </w:r>
          </w:p>
        </w:tc>
        <w:tc>
          <w:tcPr>
            <w:tcW w:w="1282" w:type="dxa"/>
            <w:gridSpan w:val="3"/>
          </w:tcPr>
          <w:p w:rsidR="00000000" w:rsidRDefault="00375157">
            <w:pPr>
              <w:jc w:val="right"/>
            </w:pP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r>
              <w:t>198.1</w:t>
            </w:r>
          </w:p>
        </w:tc>
        <w:tc>
          <w:tcPr>
            <w:tcW w:w="986" w:type="dxa"/>
          </w:tcPr>
          <w:p w:rsidR="00000000" w:rsidRDefault="00375157">
            <w:pPr>
              <w:jc w:val="right"/>
            </w:pPr>
            <w:r>
              <w:t>564.7</w:t>
            </w:r>
          </w:p>
        </w:tc>
      </w:tr>
      <w:tr w:rsidR="00000000">
        <w:tblPrEx>
          <w:tblCellMar>
            <w:top w:w="0" w:type="dxa"/>
            <w:bottom w:w="0" w:type="dxa"/>
          </w:tblCellMar>
        </w:tblPrEx>
        <w:trPr>
          <w:cantSplit/>
        </w:trPr>
        <w:tc>
          <w:tcPr>
            <w:tcW w:w="4786" w:type="dxa"/>
          </w:tcPr>
          <w:p w:rsidR="00000000" w:rsidRDefault="00375157">
            <w:pPr>
              <w:ind w:left="110"/>
            </w:pPr>
            <w:r>
              <w:t>Trade and other debtors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221.9</w:t>
            </w:r>
          </w:p>
        </w:tc>
        <w:tc>
          <w:tcPr>
            <w:tcW w:w="986" w:type="dxa"/>
          </w:tcPr>
          <w:p w:rsidR="00000000" w:rsidRDefault="00375157">
            <w:pPr>
              <w:jc w:val="right"/>
            </w:pPr>
            <w:r>
              <w:t>221.9</w:t>
            </w:r>
          </w:p>
        </w:tc>
      </w:tr>
      <w:tr w:rsidR="00000000">
        <w:tblPrEx>
          <w:tblCellMar>
            <w:top w:w="0" w:type="dxa"/>
            <w:bottom w:w="0" w:type="dxa"/>
          </w:tblCellMar>
        </w:tblPrEx>
        <w:trPr>
          <w:cantSplit/>
        </w:trPr>
        <w:tc>
          <w:tcPr>
            <w:tcW w:w="4786" w:type="dxa"/>
          </w:tcPr>
          <w:p w:rsidR="00000000" w:rsidRDefault="00375157">
            <w:pPr>
              <w:ind w:left="110"/>
            </w:pPr>
            <w:r>
              <w:t>Employee Share Plan</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162.8</w:t>
            </w:r>
          </w:p>
        </w:tc>
        <w:tc>
          <w:tcPr>
            <w:tcW w:w="986" w:type="dxa"/>
          </w:tcPr>
          <w:p w:rsidR="00000000" w:rsidRDefault="00375157">
            <w:pPr>
              <w:jc w:val="right"/>
            </w:pPr>
            <w:r>
              <w:t>162.8</w:t>
            </w:r>
          </w:p>
        </w:tc>
      </w:tr>
      <w:tr w:rsidR="00000000">
        <w:tblPrEx>
          <w:tblCellMar>
            <w:top w:w="0" w:type="dxa"/>
            <w:bottom w:w="0" w:type="dxa"/>
          </w:tblCellMar>
        </w:tblPrEx>
        <w:trPr>
          <w:cantSplit/>
        </w:trPr>
        <w:tc>
          <w:tcPr>
            <w:tcW w:w="4786" w:type="dxa"/>
          </w:tcPr>
          <w:p w:rsidR="00000000" w:rsidRDefault="00375157">
            <w:pPr>
              <w:ind w:left="110"/>
            </w:pPr>
            <w:r>
              <w:t>Government and semi-government stocks and bonds</w:t>
            </w:r>
          </w:p>
        </w:tc>
        <w:tc>
          <w:tcPr>
            <w:tcW w:w="1985" w:type="dxa"/>
          </w:tcPr>
          <w:p w:rsidR="00000000" w:rsidRDefault="00375157">
            <w:pPr>
              <w:jc w:val="right"/>
            </w:pPr>
            <w:r>
              <w:t>8.05</w:t>
            </w:r>
          </w:p>
        </w:tc>
        <w:tc>
          <w:tcPr>
            <w:tcW w:w="1282" w:type="dxa"/>
          </w:tcPr>
          <w:p w:rsidR="00000000" w:rsidRDefault="00375157">
            <w:pPr>
              <w:jc w:val="right"/>
            </w:pPr>
            <w:r>
              <w:t>11.3</w:t>
            </w:r>
          </w:p>
        </w:tc>
        <w:tc>
          <w:tcPr>
            <w:tcW w:w="1282" w:type="dxa"/>
            <w:gridSpan w:val="3"/>
          </w:tcPr>
          <w:p w:rsidR="00000000" w:rsidRDefault="00375157">
            <w:pPr>
              <w:jc w:val="right"/>
            </w:pPr>
          </w:p>
        </w:tc>
        <w:tc>
          <w:tcPr>
            <w:tcW w:w="1250" w:type="dxa"/>
          </w:tcPr>
          <w:p w:rsidR="00000000" w:rsidRDefault="00375157">
            <w:pPr>
              <w:jc w:val="right"/>
            </w:pPr>
            <w:r>
              <w:t>6.2</w:t>
            </w:r>
          </w:p>
        </w:tc>
        <w:tc>
          <w:tcPr>
            <w:tcW w:w="1289" w:type="dxa"/>
          </w:tcPr>
          <w:p w:rsidR="00000000" w:rsidRDefault="00375157">
            <w:pPr>
              <w:jc w:val="right"/>
            </w:pPr>
            <w:r>
              <w:t>4.8</w:t>
            </w:r>
          </w:p>
        </w:tc>
        <w:tc>
          <w:tcPr>
            <w:tcW w:w="1282" w:type="dxa"/>
          </w:tcPr>
          <w:p w:rsidR="00000000" w:rsidRDefault="00375157">
            <w:pPr>
              <w:jc w:val="right"/>
            </w:pPr>
          </w:p>
        </w:tc>
        <w:tc>
          <w:tcPr>
            <w:tcW w:w="986" w:type="dxa"/>
          </w:tcPr>
          <w:p w:rsidR="00000000" w:rsidRDefault="00375157">
            <w:pPr>
              <w:jc w:val="right"/>
            </w:pPr>
            <w:r>
              <w:t>22.3</w:t>
            </w:r>
          </w:p>
        </w:tc>
      </w:tr>
      <w:tr w:rsidR="00000000">
        <w:tblPrEx>
          <w:tblCellMar>
            <w:top w:w="0" w:type="dxa"/>
            <w:bottom w:w="0" w:type="dxa"/>
          </w:tblCellMar>
        </w:tblPrEx>
        <w:trPr>
          <w:cantSplit/>
          <w:hidden/>
        </w:trPr>
        <w:tc>
          <w:tcPr>
            <w:tcW w:w="4786" w:type="dxa"/>
            <w:tcBorders>
              <w:bottom w:val="single" w:sz="18" w:space="0" w:color="auto"/>
            </w:tcBorders>
          </w:tcPr>
          <w:p w:rsidR="00000000" w:rsidRDefault="00375157">
            <w:pPr>
              <w:ind w:left="110"/>
            </w:pPr>
            <w:r>
              <w:rPr>
                <w:vanish/>
              </w:rPr>
              <w:t>[SULON]</w:t>
            </w:r>
            <w:r>
              <w:t>Shares and investments in unit trusts and partnerships</w:t>
            </w:r>
          </w:p>
        </w:tc>
        <w:tc>
          <w:tcPr>
            <w:tcW w:w="1985"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gridSpan w:val="3"/>
            <w:tcBorders>
              <w:bottom w:val="single" w:sz="18" w:space="0" w:color="auto"/>
            </w:tcBorders>
          </w:tcPr>
          <w:p w:rsidR="00000000" w:rsidRDefault="00375157">
            <w:pPr>
              <w:ind w:left="110"/>
              <w:jc w:val="right"/>
            </w:pPr>
          </w:p>
        </w:tc>
        <w:tc>
          <w:tcPr>
            <w:tcW w:w="1250" w:type="dxa"/>
            <w:tcBorders>
              <w:bottom w:val="single" w:sz="18" w:space="0" w:color="auto"/>
            </w:tcBorders>
          </w:tcPr>
          <w:p w:rsidR="00000000" w:rsidRDefault="00375157">
            <w:pPr>
              <w:ind w:left="110"/>
              <w:jc w:val="right"/>
            </w:pPr>
          </w:p>
        </w:tc>
        <w:tc>
          <w:tcPr>
            <w:tcW w:w="1289"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pPr>
            <w:r>
              <w:t>230.2</w:t>
            </w:r>
          </w:p>
        </w:tc>
        <w:tc>
          <w:tcPr>
            <w:tcW w:w="986" w:type="dxa"/>
            <w:tcBorders>
              <w:bottom w:val="single" w:sz="18" w:space="0" w:color="auto"/>
            </w:tcBorders>
          </w:tcPr>
          <w:p w:rsidR="00000000" w:rsidRDefault="00375157">
            <w:pPr>
              <w:jc w:val="right"/>
            </w:pPr>
            <w:r>
              <w:t>230.2</w:t>
            </w:r>
          </w:p>
        </w:tc>
      </w:tr>
      <w:tr w:rsidR="00000000">
        <w:tblPrEx>
          <w:tblCellMar>
            <w:top w:w="0" w:type="dxa"/>
            <w:bottom w:w="0" w:type="dxa"/>
          </w:tblCellMar>
        </w:tblPrEx>
        <w:trPr>
          <w:cantSplit/>
          <w:hidden/>
        </w:trPr>
        <w:tc>
          <w:tcPr>
            <w:tcW w:w="4786" w:type="dxa"/>
            <w:tcBorders>
              <w:bottom w:val="double" w:sz="18" w:space="0" w:color="auto"/>
            </w:tcBorders>
          </w:tcPr>
          <w:p w:rsidR="00000000" w:rsidRDefault="00375157">
            <w:pPr>
              <w:ind w:left="110"/>
            </w:pPr>
            <w:r>
              <w:rPr>
                <w:vanish/>
              </w:rPr>
              <w:t>[DULON]</w:t>
            </w:r>
            <w:r>
              <w:t>Total financial assets</w:t>
            </w:r>
          </w:p>
        </w:tc>
        <w:tc>
          <w:tcPr>
            <w:tcW w:w="1985"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pPr>
            <w:r>
              <w:t>377.9</w:t>
            </w:r>
          </w:p>
        </w:tc>
        <w:tc>
          <w:tcPr>
            <w:tcW w:w="1282" w:type="dxa"/>
            <w:gridSpan w:val="3"/>
            <w:tcBorders>
              <w:bottom w:val="double" w:sz="18" w:space="0" w:color="auto"/>
            </w:tcBorders>
          </w:tcPr>
          <w:p w:rsidR="00000000" w:rsidRDefault="00375157">
            <w:pPr>
              <w:jc w:val="right"/>
            </w:pPr>
          </w:p>
        </w:tc>
        <w:tc>
          <w:tcPr>
            <w:tcW w:w="1250" w:type="dxa"/>
            <w:tcBorders>
              <w:bottom w:val="double" w:sz="18" w:space="0" w:color="auto"/>
            </w:tcBorders>
          </w:tcPr>
          <w:p w:rsidR="00000000" w:rsidRDefault="00375157">
            <w:pPr>
              <w:jc w:val="right"/>
            </w:pPr>
            <w:r>
              <w:t>6.2</w:t>
            </w:r>
          </w:p>
        </w:tc>
        <w:tc>
          <w:tcPr>
            <w:tcW w:w="1289" w:type="dxa"/>
            <w:tcBorders>
              <w:bottom w:val="double" w:sz="18" w:space="0" w:color="auto"/>
            </w:tcBorders>
          </w:tcPr>
          <w:p w:rsidR="00000000" w:rsidRDefault="00375157">
            <w:pPr>
              <w:jc w:val="right"/>
            </w:pPr>
            <w:r>
              <w:t>4.8</w:t>
            </w:r>
          </w:p>
        </w:tc>
        <w:tc>
          <w:tcPr>
            <w:tcW w:w="1282" w:type="dxa"/>
            <w:tcBorders>
              <w:bottom w:val="double" w:sz="18" w:space="0" w:color="auto"/>
            </w:tcBorders>
          </w:tcPr>
          <w:p w:rsidR="00000000" w:rsidRDefault="00375157">
            <w:pPr>
              <w:jc w:val="right"/>
            </w:pPr>
            <w:r>
              <w:t>813.0</w:t>
            </w:r>
          </w:p>
        </w:tc>
        <w:tc>
          <w:tcPr>
            <w:tcW w:w="986" w:type="dxa"/>
            <w:tcBorders>
              <w:bottom w:val="double" w:sz="18" w:space="0" w:color="auto"/>
            </w:tcBorders>
          </w:tcPr>
          <w:p w:rsidR="00000000" w:rsidRDefault="00375157">
            <w:pPr>
              <w:jc w:val="right"/>
            </w:pPr>
            <w:r>
              <w:t>1,201.9</w:t>
            </w:r>
          </w:p>
        </w:tc>
      </w:tr>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rPr>
                <w:b/>
              </w:rPr>
              <w:t>Liabilities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t>Trad</w:t>
            </w:r>
            <w:r>
              <w:t>e creditors and accruals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1,862.8</w:t>
            </w:r>
          </w:p>
        </w:tc>
        <w:tc>
          <w:tcPr>
            <w:tcW w:w="986" w:type="dxa"/>
          </w:tcPr>
          <w:p w:rsidR="00000000" w:rsidRDefault="00375157">
            <w:pPr>
              <w:jc w:val="right"/>
            </w:pPr>
            <w:r>
              <w:t>1,862.8</w:t>
            </w:r>
          </w:p>
        </w:tc>
      </w:tr>
      <w:tr w:rsidR="00000000">
        <w:tblPrEx>
          <w:tblCellMar>
            <w:top w:w="0" w:type="dxa"/>
            <w:bottom w:w="0" w:type="dxa"/>
          </w:tblCellMar>
        </w:tblPrEx>
        <w:trPr>
          <w:cantSplit/>
        </w:trPr>
        <w:tc>
          <w:tcPr>
            <w:tcW w:w="4786" w:type="dxa"/>
          </w:tcPr>
          <w:p w:rsidR="00000000" w:rsidRDefault="00375157">
            <w:pPr>
              <w:ind w:left="110"/>
            </w:pPr>
            <w:r>
              <w:t>Dividends payable</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132.1</w:t>
            </w:r>
          </w:p>
        </w:tc>
        <w:tc>
          <w:tcPr>
            <w:tcW w:w="986" w:type="dxa"/>
          </w:tcPr>
          <w:p w:rsidR="00000000" w:rsidRDefault="00375157">
            <w:pPr>
              <w:jc w:val="right"/>
            </w:pPr>
            <w:r>
              <w:t>132.1</w:t>
            </w:r>
          </w:p>
        </w:tc>
      </w:tr>
      <w:tr w:rsidR="00000000">
        <w:tblPrEx>
          <w:tblCellMar>
            <w:top w:w="0" w:type="dxa"/>
            <w:bottom w:w="0" w:type="dxa"/>
          </w:tblCellMar>
        </w:tblPrEx>
        <w:trPr>
          <w:cantSplit/>
        </w:trPr>
        <w:tc>
          <w:tcPr>
            <w:tcW w:w="4786" w:type="dxa"/>
          </w:tcPr>
          <w:p w:rsidR="00000000" w:rsidRDefault="00375157">
            <w:pPr>
              <w:ind w:left="110"/>
            </w:pPr>
            <w:r>
              <w:t>Other loans</w:t>
            </w:r>
          </w:p>
        </w:tc>
        <w:tc>
          <w:tcPr>
            <w:tcW w:w="1985" w:type="dxa"/>
          </w:tcPr>
          <w:p w:rsidR="00000000" w:rsidRDefault="00375157">
            <w:pPr>
              <w:jc w:val="right"/>
            </w:pPr>
            <w:r>
              <w:t>7.28</w:t>
            </w:r>
          </w:p>
        </w:tc>
        <w:tc>
          <w:tcPr>
            <w:tcW w:w="1282" w:type="dxa"/>
          </w:tcPr>
          <w:p w:rsidR="00000000" w:rsidRDefault="00375157">
            <w:pPr>
              <w:jc w:val="right"/>
            </w:pPr>
            <w:r>
              <w:t>249.3</w:t>
            </w:r>
          </w:p>
        </w:tc>
        <w:tc>
          <w:tcPr>
            <w:tcW w:w="1282" w:type="dxa"/>
            <w:gridSpan w:val="3"/>
          </w:tcPr>
          <w:p w:rsidR="00000000" w:rsidRDefault="00375157">
            <w:pPr>
              <w:jc w:val="right"/>
            </w:pPr>
            <w:r>
              <w:t>226.5</w:t>
            </w: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r>
              <w:t>166.7</w:t>
            </w:r>
          </w:p>
        </w:tc>
        <w:tc>
          <w:tcPr>
            <w:tcW w:w="986" w:type="dxa"/>
          </w:tcPr>
          <w:p w:rsidR="00000000" w:rsidRDefault="00375157">
            <w:pPr>
              <w:jc w:val="right"/>
            </w:pPr>
            <w:r>
              <w:t>642.5</w:t>
            </w:r>
          </w:p>
        </w:tc>
      </w:tr>
      <w:tr w:rsidR="00000000">
        <w:tblPrEx>
          <w:tblCellMar>
            <w:top w:w="0" w:type="dxa"/>
            <w:bottom w:w="0" w:type="dxa"/>
          </w:tblCellMar>
        </w:tblPrEx>
        <w:trPr>
          <w:cantSplit/>
        </w:trPr>
        <w:tc>
          <w:tcPr>
            <w:tcW w:w="4786" w:type="dxa"/>
          </w:tcPr>
          <w:p w:rsidR="00000000" w:rsidRDefault="00375157">
            <w:pPr>
              <w:ind w:left="110"/>
            </w:pPr>
            <w:r>
              <w:t>Commercial paper - domestic</w:t>
            </w:r>
          </w:p>
        </w:tc>
        <w:tc>
          <w:tcPr>
            <w:tcW w:w="1985" w:type="dxa"/>
          </w:tcPr>
          <w:p w:rsidR="00000000" w:rsidRDefault="00375157">
            <w:pPr>
              <w:jc w:val="right"/>
            </w:pPr>
            <w:r>
              <w:t>5.01</w:t>
            </w:r>
          </w:p>
        </w:tc>
        <w:tc>
          <w:tcPr>
            <w:tcW w:w="1282" w:type="dxa"/>
          </w:tcPr>
          <w:p w:rsidR="00000000" w:rsidRDefault="00375157">
            <w:pPr>
              <w:jc w:val="right"/>
            </w:pPr>
          </w:p>
        </w:tc>
        <w:tc>
          <w:tcPr>
            <w:tcW w:w="1282" w:type="dxa"/>
            <w:gridSpan w:val="3"/>
          </w:tcPr>
          <w:p w:rsidR="00000000" w:rsidRDefault="00375157">
            <w:pPr>
              <w:jc w:val="right"/>
            </w:pPr>
            <w:r>
              <w:t>263.6</w:t>
            </w: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263.6</w:t>
            </w:r>
          </w:p>
        </w:tc>
      </w:tr>
      <w:tr w:rsidR="00000000">
        <w:tblPrEx>
          <w:tblCellMar>
            <w:top w:w="0" w:type="dxa"/>
            <w:bottom w:w="0" w:type="dxa"/>
          </w:tblCellMar>
        </w:tblPrEx>
        <w:trPr>
          <w:cantSplit/>
        </w:trPr>
        <w:tc>
          <w:tcPr>
            <w:tcW w:w="4786" w:type="dxa"/>
          </w:tcPr>
          <w:p w:rsidR="00000000" w:rsidRDefault="00375157">
            <w:pPr>
              <w:ind w:left="110"/>
            </w:pPr>
            <w:r>
              <w:t>Medium term notes - domestic</w:t>
            </w:r>
          </w:p>
        </w:tc>
        <w:tc>
          <w:tcPr>
            <w:tcW w:w="1985" w:type="dxa"/>
          </w:tcPr>
          <w:p w:rsidR="00000000" w:rsidRDefault="00375157">
            <w:pPr>
              <w:jc w:val="right"/>
            </w:pPr>
            <w:r>
              <w:t>5.94</w:t>
            </w:r>
          </w:p>
        </w:tc>
        <w:tc>
          <w:tcPr>
            <w:tcW w:w="1282" w:type="dxa"/>
          </w:tcPr>
          <w:p w:rsidR="00000000" w:rsidRDefault="00375157">
            <w:pPr>
              <w:jc w:val="right"/>
            </w:pPr>
            <w:r>
              <w:t>110.0</w:t>
            </w:r>
          </w:p>
        </w:tc>
        <w:tc>
          <w:tcPr>
            <w:tcW w:w="1282" w:type="dxa"/>
            <w:gridSpan w:val="3"/>
          </w:tcPr>
          <w:p w:rsidR="00000000" w:rsidRDefault="00375157">
            <w:pPr>
              <w:jc w:val="right"/>
            </w:pPr>
            <w:r>
              <w:t>5.0</w:t>
            </w:r>
          </w:p>
        </w:tc>
        <w:tc>
          <w:tcPr>
            <w:tcW w:w="1250" w:type="dxa"/>
          </w:tcPr>
          <w:p w:rsidR="00000000" w:rsidRDefault="00375157">
            <w:pPr>
              <w:jc w:val="right"/>
            </w:pPr>
            <w:r>
              <w:t>110.0</w:t>
            </w: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225.0</w:t>
            </w:r>
          </w:p>
        </w:tc>
      </w:tr>
      <w:tr w:rsidR="00000000">
        <w:tblPrEx>
          <w:tblCellMar>
            <w:top w:w="0" w:type="dxa"/>
            <w:bottom w:w="0" w:type="dxa"/>
          </w:tblCellMar>
        </w:tblPrEx>
        <w:trPr>
          <w:cantSplit/>
        </w:trPr>
        <w:tc>
          <w:tcPr>
            <w:tcW w:w="4786" w:type="dxa"/>
          </w:tcPr>
          <w:p w:rsidR="00000000" w:rsidRDefault="00375157">
            <w:pPr>
              <w:ind w:left="110"/>
            </w:pPr>
            <w:r>
              <w:t>Medium term notes - foreign currency</w:t>
            </w:r>
          </w:p>
        </w:tc>
        <w:tc>
          <w:tcPr>
            <w:tcW w:w="1985" w:type="dxa"/>
          </w:tcPr>
          <w:p w:rsidR="00000000" w:rsidRDefault="00375157">
            <w:pPr>
              <w:jc w:val="right"/>
            </w:pPr>
            <w:r>
              <w:t>6.01</w:t>
            </w:r>
          </w:p>
        </w:tc>
        <w:tc>
          <w:tcPr>
            <w:tcW w:w="1282" w:type="dxa"/>
          </w:tcPr>
          <w:p w:rsidR="00000000" w:rsidRDefault="00375157">
            <w:pPr>
              <w:jc w:val="right"/>
            </w:pPr>
            <w:r>
              <w:t>233.1</w:t>
            </w:r>
          </w:p>
        </w:tc>
        <w:tc>
          <w:tcPr>
            <w:tcW w:w="1282" w:type="dxa"/>
            <w:gridSpan w:val="3"/>
          </w:tcPr>
          <w:p w:rsidR="00000000" w:rsidRDefault="00375157">
            <w:pPr>
              <w:jc w:val="right"/>
            </w:pPr>
            <w:r>
              <w:t>130.7</w:t>
            </w:r>
          </w:p>
        </w:tc>
        <w:tc>
          <w:tcPr>
            <w:tcW w:w="1250" w:type="dxa"/>
          </w:tcPr>
          <w:p w:rsidR="00000000" w:rsidRDefault="00375157">
            <w:pPr>
              <w:jc w:val="right"/>
            </w:pPr>
            <w:r>
              <w:t>135.9</w:t>
            </w:r>
          </w:p>
        </w:tc>
        <w:tc>
          <w:tcPr>
            <w:tcW w:w="1289" w:type="dxa"/>
          </w:tcPr>
          <w:p w:rsidR="00000000" w:rsidRDefault="00375157">
            <w:pPr>
              <w:jc w:val="right"/>
            </w:pPr>
            <w:r>
              <w:t>88.5</w:t>
            </w:r>
          </w:p>
        </w:tc>
        <w:tc>
          <w:tcPr>
            <w:tcW w:w="1282" w:type="dxa"/>
          </w:tcPr>
          <w:p w:rsidR="00000000" w:rsidRDefault="00375157">
            <w:pPr>
              <w:jc w:val="right"/>
            </w:pPr>
          </w:p>
        </w:tc>
        <w:tc>
          <w:tcPr>
            <w:tcW w:w="986" w:type="dxa"/>
          </w:tcPr>
          <w:p w:rsidR="00000000" w:rsidRDefault="00375157">
            <w:pPr>
              <w:jc w:val="right"/>
            </w:pPr>
            <w:r>
              <w:t>588.2</w:t>
            </w:r>
          </w:p>
        </w:tc>
      </w:tr>
      <w:tr w:rsidR="00000000">
        <w:tblPrEx>
          <w:tblCellMar>
            <w:top w:w="0" w:type="dxa"/>
            <w:bottom w:w="0" w:type="dxa"/>
          </w:tblCellMar>
        </w:tblPrEx>
        <w:trPr>
          <w:cantSplit/>
        </w:trPr>
        <w:tc>
          <w:tcPr>
            <w:tcW w:w="4786" w:type="dxa"/>
          </w:tcPr>
          <w:p w:rsidR="00000000" w:rsidRDefault="00375157">
            <w:pPr>
              <w:ind w:left="110"/>
            </w:pPr>
            <w:r>
              <w:t>Other foreign currency loans</w:t>
            </w:r>
          </w:p>
        </w:tc>
        <w:tc>
          <w:tcPr>
            <w:tcW w:w="1985" w:type="dxa"/>
          </w:tcPr>
          <w:p w:rsidR="00000000" w:rsidRDefault="00375157">
            <w:pPr>
              <w:jc w:val="right"/>
            </w:pPr>
            <w:r>
              <w:t>5.62</w:t>
            </w:r>
          </w:p>
        </w:tc>
        <w:tc>
          <w:tcPr>
            <w:tcW w:w="1282" w:type="dxa"/>
          </w:tcPr>
          <w:p w:rsidR="00000000" w:rsidRDefault="00375157">
            <w:pPr>
              <w:jc w:val="right"/>
            </w:pPr>
          </w:p>
        </w:tc>
        <w:tc>
          <w:tcPr>
            <w:tcW w:w="1282" w:type="dxa"/>
            <w:gridSpan w:val="3"/>
          </w:tcPr>
          <w:p w:rsidR="00000000" w:rsidRDefault="00375157">
            <w:pPr>
              <w:jc w:val="right"/>
            </w:pPr>
            <w:r>
              <w:t>22.8</w:t>
            </w:r>
          </w:p>
        </w:tc>
        <w:tc>
          <w:tcPr>
            <w:tcW w:w="1250" w:type="dxa"/>
          </w:tcPr>
          <w:p w:rsidR="00000000" w:rsidRDefault="00375157">
            <w:pPr>
              <w:jc w:val="right"/>
            </w:pPr>
          </w:p>
        </w:tc>
        <w:tc>
          <w:tcPr>
            <w:tcW w:w="1289" w:type="dxa"/>
          </w:tcPr>
          <w:p w:rsidR="00000000" w:rsidRDefault="00375157">
            <w:pPr>
              <w:jc w:val="right"/>
            </w:pPr>
            <w:r>
              <w:t>35.5</w:t>
            </w:r>
          </w:p>
        </w:tc>
        <w:tc>
          <w:tcPr>
            <w:tcW w:w="1282" w:type="dxa"/>
          </w:tcPr>
          <w:p w:rsidR="00000000" w:rsidRDefault="00375157">
            <w:pPr>
              <w:jc w:val="right"/>
            </w:pPr>
          </w:p>
        </w:tc>
        <w:tc>
          <w:tcPr>
            <w:tcW w:w="986" w:type="dxa"/>
          </w:tcPr>
          <w:p w:rsidR="00000000" w:rsidRDefault="00375157">
            <w:pPr>
              <w:jc w:val="right"/>
            </w:pPr>
            <w:r>
              <w:t>58.3</w:t>
            </w:r>
          </w:p>
        </w:tc>
      </w:tr>
      <w:tr w:rsidR="00000000">
        <w:tblPrEx>
          <w:tblCellMar>
            <w:top w:w="0" w:type="dxa"/>
            <w:bottom w:w="0" w:type="dxa"/>
          </w:tblCellMar>
        </w:tblPrEx>
        <w:trPr>
          <w:cantSplit/>
        </w:trPr>
        <w:tc>
          <w:tcPr>
            <w:tcW w:w="4786" w:type="dxa"/>
          </w:tcPr>
          <w:p w:rsidR="00000000" w:rsidRDefault="00375157">
            <w:pPr>
              <w:ind w:left="110"/>
            </w:pPr>
            <w:r>
              <w:t>Overdrafts</w:t>
            </w:r>
          </w:p>
        </w:tc>
        <w:tc>
          <w:tcPr>
            <w:tcW w:w="1985" w:type="dxa"/>
          </w:tcPr>
          <w:p w:rsidR="00000000" w:rsidRDefault="00375157">
            <w:pPr>
              <w:jc w:val="right"/>
            </w:pPr>
            <w:r>
              <w:t>8.60</w:t>
            </w:r>
          </w:p>
        </w:tc>
        <w:tc>
          <w:tcPr>
            <w:tcW w:w="1282" w:type="dxa"/>
          </w:tcPr>
          <w:p w:rsidR="00000000" w:rsidRDefault="00375157">
            <w:pPr>
              <w:jc w:val="right"/>
            </w:pPr>
            <w:r>
              <w:t>0.5</w:t>
            </w:r>
          </w:p>
        </w:tc>
        <w:tc>
          <w:tcPr>
            <w:tcW w:w="1282" w:type="dxa"/>
            <w:gridSpan w:val="3"/>
          </w:tcPr>
          <w:p w:rsidR="00000000" w:rsidRDefault="00375157">
            <w:pPr>
              <w:jc w:val="right"/>
            </w:pP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0.5</w:t>
            </w:r>
          </w:p>
        </w:tc>
      </w:tr>
      <w:tr w:rsidR="00000000">
        <w:tblPrEx>
          <w:tblCellMar>
            <w:top w:w="0" w:type="dxa"/>
            <w:bottom w:w="0" w:type="dxa"/>
          </w:tblCellMar>
        </w:tblPrEx>
        <w:trPr>
          <w:gridAfter w:val="2"/>
          <w:wAfter w:w="2268" w:type="dxa"/>
          <w:cantSplit/>
        </w:trPr>
        <w:tc>
          <w:tcPr>
            <w:tcW w:w="4786" w:type="dxa"/>
          </w:tcPr>
          <w:p w:rsidR="00000000" w:rsidRDefault="00375157">
            <w:pPr>
              <w:ind w:left="110"/>
            </w:pPr>
            <w:r>
              <w:t>Interest rate swaps</w:t>
            </w:r>
          </w:p>
        </w:tc>
        <w:tc>
          <w:tcPr>
            <w:tcW w:w="1985" w:type="dxa"/>
          </w:tcPr>
          <w:p w:rsidR="00000000" w:rsidRDefault="00375157">
            <w:pPr>
              <w:jc w:val="right"/>
            </w:pPr>
            <w:r>
              <w:t>6.59</w:t>
            </w:r>
          </w:p>
        </w:tc>
        <w:tc>
          <w:tcPr>
            <w:tcW w:w="1282" w:type="dxa"/>
          </w:tcPr>
          <w:p w:rsidR="00000000" w:rsidRDefault="00375157">
            <w:pPr>
              <w:jc w:val="right"/>
            </w:pPr>
            <w:r>
              <w:t>(1,255.4)</w:t>
            </w:r>
          </w:p>
        </w:tc>
        <w:tc>
          <w:tcPr>
            <w:tcW w:w="1282" w:type="dxa"/>
            <w:gridSpan w:val="3"/>
          </w:tcPr>
          <w:p w:rsidR="00000000" w:rsidRDefault="00375157">
            <w:pPr>
              <w:jc w:val="right"/>
            </w:pPr>
            <w:r>
              <w:t>268.4</w:t>
            </w:r>
          </w:p>
        </w:tc>
        <w:tc>
          <w:tcPr>
            <w:tcW w:w="1250" w:type="dxa"/>
          </w:tcPr>
          <w:p w:rsidR="00000000" w:rsidRDefault="00375157">
            <w:pPr>
              <w:jc w:val="right"/>
            </w:pPr>
            <w:r>
              <w:t>747.</w:t>
            </w:r>
            <w:r>
              <w:t>0</w:t>
            </w:r>
          </w:p>
        </w:tc>
        <w:tc>
          <w:tcPr>
            <w:tcW w:w="1289" w:type="dxa"/>
          </w:tcPr>
          <w:p w:rsidR="00000000" w:rsidRDefault="00375157">
            <w:pPr>
              <w:jc w:val="right"/>
            </w:pPr>
            <w:r>
              <w:t>240.0</w:t>
            </w:r>
          </w:p>
        </w:tc>
      </w:tr>
      <w:tr w:rsidR="00000000">
        <w:tblPrEx>
          <w:tblCellMar>
            <w:top w:w="0" w:type="dxa"/>
            <w:bottom w:w="0" w:type="dxa"/>
          </w:tblCellMar>
        </w:tblPrEx>
        <w:trPr>
          <w:gridAfter w:val="2"/>
          <w:wAfter w:w="2268" w:type="dxa"/>
          <w:cantSplit/>
        </w:trPr>
        <w:tc>
          <w:tcPr>
            <w:tcW w:w="4786" w:type="dxa"/>
          </w:tcPr>
          <w:p w:rsidR="00000000" w:rsidRDefault="00375157">
            <w:pPr>
              <w:ind w:left="110"/>
            </w:pPr>
            <w:r>
              <w:t>Cross currency swaps</w:t>
            </w:r>
          </w:p>
        </w:tc>
        <w:tc>
          <w:tcPr>
            <w:tcW w:w="1985" w:type="dxa"/>
          </w:tcPr>
          <w:p w:rsidR="00000000" w:rsidRDefault="00375157">
            <w:pPr>
              <w:jc w:val="right"/>
            </w:pPr>
            <w:r>
              <w:t>5.31</w:t>
            </w:r>
          </w:p>
        </w:tc>
        <w:tc>
          <w:tcPr>
            <w:tcW w:w="1282" w:type="dxa"/>
          </w:tcPr>
          <w:p w:rsidR="00000000" w:rsidRDefault="00375157">
            <w:pPr>
              <w:jc w:val="right"/>
            </w:pPr>
            <w:r>
              <w:t>159.3</w:t>
            </w:r>
          </w:p>
        </w:tc>
        <w:tc>
          <w:tcPr>
            <w:tcW w:w="1282" w:type="dxa"/>
            <w:gridSpan w:val="3"/>
          </w:tcPr>
          <w:p w:rsidR="00000000" w:rsidRDefault="00375157">
            <w:pPr>
              <w:jc w:val="right"/>
            </w:pPr>
            <w:r>
              <w:t>(57.1)</w:t>
            </w:r>
          </w:p>
        </w:tc>
        <w:tc>
          <w:tcPr>
            <w:tcW w:w="1250" w:type="dxa"/>
          </w:tcPr>
          <w:p w:rsidR="00000000" w:rsidRDefault="00375157">
            <w:pPr>
              <w:jc w:val="right"/>
            </w:pPr>
            <w:r>
              <w:t>(66.8)</w:t>
            </w:r>
          </w:p>
        </w:tc>
        <w:tc>
          <w:tcPr>
            <w:tcW w:w="1289" w:type="dxa"/>
          </w:tcPr>
          <w:p w:rsidR="00000000" w:rsidRDefault="00375157">
            <w:pPr>
              <w:jc w:val="right"/>
            </w:pPr>
            <w:r>
              <w:t>(35.4)</w:t>
            </w:r>
          </w:p>
        </w:tc>
      </w:tr>
      <w:tr w:rsidR="00000000">
        <w:tblPrEx>
          <w:tblCellMar>
            <w:top w:w="0" w:type="dxa"/>
            <w:bottom w:w="0" w:type="dxa"/>
          </w:tblCellMar>
        </w:tblPrEx>
        <w:trPr>
          <w:cantSplit/>
          <w:hidden/>
        </w:trPr>
        <w:tc>
          <w:tcPr>
            <w:tcW w:w="4786" w:type="dxa"/>
            <w:tcBorders>
              <w:bottom w:val="single" w:sz="18" w:space="0" w:color="auto"/>
            </w:tcBorders>
          </w:tcPr>
          <w:p w:rsidR="00000000" w:rsidRDefault="00375157">
            <w:pPr>
              <w:ind w:left="110"/>
            </w:pPr>
            <w:r>
              <w:rPr>
                <w:vanish/>
              </w:rPr>
              <w:t>[SULON]</w:t>
            </w:r>
            <w:r>
              <w:t>Employee entitlements</w:t>
            </w:r>
          </w:p>
        </w:tc>
        <w:tc>
          <w:tcPr>
            <w:tcW w:w="1985"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gridSpan w:val="3"/>
            <w:tcBorders>
              <w:bottom w:val="single" w:sz="18" w:space="0" w:color="auto"/>
            </w:tcBorders>
          </w:tcPr>
          <w:p w:rsidR="00000000" w:rsidRDefault="00375157">
            <w:pPr>
              <w:ind w:left="110"/>
              <w:jc w:val="right"/>
            </w:pPr>
          </w:p>
        </w:tc>
        <w:tc>
          <w:tcPr>
            <w:tcW w:w="1250" w:type="dxa"/>
            <w:tcBorders>
              <w:bottom w:val="single" w:sz="18" w:space="0" w:color="auto"/>
            </w:tcBorders>
          </w:tcPr>
          <w:p w:rsidR="00000000" w:rsidRDefault="00375157">
            <w:pPr>
              <w:ind w:left="110"/>
              <w:jc w:val="right"/>
            </w:pPr>
          </w:p>
        </w:tc>
        <w:tc>
          <w:tcPr>
            <w:tcW w:w="1289"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pPr>
            <w:r>
              <w:t>381.5</w:t>
            </w:r>
          </w:p>
        </w:tc>
        <w:tc>
          <w:tcPr>
            <w:tcW w:w="986" w:type="dxa"/>
            <w:tcBorders>
              <w:bottom w:val="single" w:sz="18" w:space="0" w:color="auto"/>
            </w:tcBorders>
          </w:tcPr>
          <w:p w:rsidR="00000000" w:rsidRDefault="00375157">
            <w:pPr>
              <w:jc w:val="right"/>
            </w:pPr>
            <w:r>
              <w:t>381.5</w:t>
            </w:r>
          </w:p>
        </w:tc>
      </w:tr>
      <w:tr w:rsidR="00000000">
        <w:tblPrEx>
          <w:tblCellMar>
            <w:top w:w="0" w:type="dxa"/>
            <w:bottom w:w="0" w:type="dxa"/>
          </w:tblCellMar>
        </w:tblPrEx>
        <w:trPr>
          <w:cantSplit/>
          <w:hidden/>
        </w:trPr>
        <w:tc>
          <w:tcPr>
            <w:tcW w:w="4786" w:type="dxa"/>
            <w:tcBorders>
              <w:bottom w:val="double" w:sz="18" w:space="0" w:color="auto"/>
            </w:tcBorders>
          </w:tcPr>
          <w:p w:rsidR="00000000" w:rsidRDefault="00375157">
            <w:pPr>
              <w:ind w:left="110"/>
            </w:pPr>
            <w:r>
              <w:rPr>
                <w:vanish/>
              </w:rPr>
              <w:t>[DULON]</w:t>
            </w:r>
            <w:r>
              <w:t>Total financial liabilities</w:t>
            </w:r>
          </w:p>
        </w:tc>
        <w:tc>
          <w:tcPr>
            <w:tcW w:w="1985"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pPr>
            <w:r>
              <w:t>(503.2)</w:t>
            </w:r>
          </w:p>
        </w:tc>
        <w:tc>
          <w:tcPr>
            <w:tcW w:w="1282" w:type="dxa"/>
            <w:gridSpan w:val="3"/>
            <w:tcBorders>
              <w:bottom w:val="double" w:sz="18" w:space="0" w:color="auto"/>
            </w:tcBorders>
          </w:tcPr>
          <w:p w:rsidR="00000000" w:rsidRDefault="00375157">
            <w:pPr>
              <w:jc w:val="right"/>
            </w:pPr>
            <w:r>
              <w:t>859.9</w:t>
            </w:r>
          </w:p>
        </w:tc>
        <w:tc>
          <w:tcPr>
            <w:tcW w:w="1250" w:type="dxa"/>
            <w:tcBorders>
              <w:bottom w:val="double" w:sz="18" w:space="0" w:color="auto"/>
            </w:tcBorders>
          </w:tcPr>
          <w:p w:rsidR="00000000" w:rsidRDefault="00375157">
            <w:pPr>
              <w:jc w:val="right"/>
            </w:pPr>
            <w:r>
              <w:t>926.1</w:t>
            </w:r>
          </w:p>
        </w:tc>
        <w:tc>
          <w:tcPr>
            <w:tcW w:w="1289" w:type="dxa"/>
            <w:tcBorders>
              <w:bottom w:val="double" w:sz="18" w:space="0" w:color="auto"/>
            </w:tcBorders>
          </w:tcPr>
          <w:p w:rsidR="00000000" w:rsidRDefault="00375157">
            <w:pPr>
              <w:jc w:val="right"/>
            </w:pPr>
            <w:r>
              <w:t>328.6</w:t>
            </w:r>
          </w:p>
        </w:tc>
        <w:tc>
          <w:tcPr>
            <w:tcW w:w="1282" w:type="dxa"/>
            <w:tcBorders>
              <w:bottom w:val="double" w:sz="18" w:space="0" w:color="auto"/>
            </w:tcBorders>
          </w:tcPr>
          <w:p w:rsidR="00000000" w:rsidRDefault="00375157">
            <w:pPr>
              <w:jc w:val="right"/>
            </w:pPr>
            <w:r>
              <w:t>2,543.1</w:t>
            </w:r>
          </w:p>
        </w:tc>
        <w:tc>
          <w:tcPr>
            <w:tcW w:w="986" w:type="dxa"/>
            <w:tcBorders>
              <w:bottom w:val="double" w:sz="18" w:space="0" w:color="auto"/>
            </w:tcBorders>
          </w:tcPr>
          <w:p w:rsidR="00000000" w:rsidRDefault="00375157">
            <w:pPr>
              <w:jc w:val="right"/>
            </w:pPr>
            <w:r>
              <w:t>4,154.5</w:t>
            </w:r>
          </w:p>
        </w:tc>
      </w:tr>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rPr>
                <w:b/>
              </w:rPr>
              <w:t>At 27 July 1997</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rPr>
                <w:b/>
              </w:rPr>
              <w:t>Assets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t>Cash and deposits</w:t>
            </w:r>
          </w:p>
        </w:tc>
        <w:tc>
          <w:tcPr>
            <w:tcW w:w="1985" w:type="dxa"/>
          </w:tcPr>
          <w:p w:rsidR="00000000" w:rsidRDefault="00375157">
            <w:pPr>
              <w:jc w:val="right"/>
            </w:pPr>
            <w:r>
              <w:t>5.75</w:t>
            </w:r>
          </w:p>
        </w:tc>
        <w:tc>
          <w:tcPr>
            <w:tcW w:w="1282" w:type="dxa"/>
          </w:tcPr>
          <w:p w:rsidR="00000000" w:rsidRDefault="00375157">
            <w:pPr>
              <w:jc w:val="right"/>
            </w:pPr>
            <w:r>
              <w:t>354.1</w:t>
            </w:r>
          </w:p>
        </w:tc>
        <w:tc>
          <w:tcPr>
            <w:tcW w:w="1282" w:type="dxa"/>
            <w:gridSpan w:val="3"/>
          </w:tcPr>
          <w:p w:rsidR="00000000" w:rsidRDefault="00375157">
            <w:pPr>
              <w:jc w:val="right"/>
            </w:pP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r>
              <w:t>149.9</w:t>
            </w:r>
          </w:p>
        </w:tc>
        <w:tc>
          <w:tcPr>
            <w:tcW w:w="986" w:type="dxa"/>
          </w:tcPr>
          <w:p w:rsidR="00000000" w:rsidRDefault="00375157">
            <w:pPr>
              <w:jc w:val="right"/>
            </w:pPr>
            <w:r>
              <w:t>504.0</w:t>
            </w:r>
          </w:p>
        </w:tc>
      </w:tr>
      <w:tr w:rsidR="00000000">
        <w:tblPrEx>
          <w:tblCellMar>
            <w:top w:w="0" w:type="dxa"/>
            <w:bottom w:w="0" w:type="dxa"/>
          </w:tblCellMar>
        </w:tblPrEx>
        <w:trPr>
          <w:cantSplit/>
        </w:trPr>
        <w:tc>
          <w:tcPr>
            <w:tcW w:w="4786" w:type="dxa"/>
          </w:tcPr>
          <w:p w:rsidR="00000000" w:rsidRDefault="00375157">
            <w:pPr>
              <w:ind w:left="110"/>
            </w:pPr>
            <w:r>
              <w:t>Trade and other debtors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192.9</w:t>
            </w:r>
          </w:p>
        </w:tc>
        <w:tc>
          <w:tcPr>
            <w:tcW w:w="986" w:type="dxa"/>
          </w:tcPr>
          <w:p w:rsidR="00000000" w:rsidRDefault="00375157">
            <w:pPr>
              <w:jc w:val="right"/>
            </w:pPr>
            <w:r>
              <w:t>192.9</w:t>
            </w:r>
          </w:p>
        </w:tc>
      </w:tr>
      <w:tr w:rsidR="00000000">
        <w:tblPrEx>
          <w:tblCellMar>
            <w:top w:w="0" w:type="dxa"/>
            <w:bottom w:w="0" w:type="dxa"/>
          </w:tblCellMar>
        </w:tblPrEx>
        <w:trPr>
          <w:cantSplit/>
        </w:trPr>
        <w:tc>
          <w:tcPr>
            <w:tcW w:w="4786" w:type="dxa"/>
          </w:tcPr>
          <w:p w:rsidR="00000000" w:rsidRDefault="00375157">
            <w:pPr>
              <w:ind w:left="110"/>
            </w:pPr>
            <w:r>
              <w:t>Employee Share Plan</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170.3</w:t>
            </w:r>
          </w:p>
        </w:tc>
        <w:tc>
          <w:tcPr>
            <w:tcW w:w="986" w:type="dxa"/>
          </w:tcPr>
          <w:p w:rsidR="00000000" w:rsidRDefault="00375157">
            <w:pPr>
              <w:jc w:val="right"/>
            </w:pPr>
            <w:r>
              <w:t>170.3</w:t>
            </w:r>
          </w:p>
        </w:tc>
      </w:tr>
      <w:tr w:rsidR="00000000">
        <w:tblPrEx>
          <w:tblCellMar>
            <w:top w:w="0" w:type="dxa"/>
            <w:bottom w:w="0" w:type="dxa"/>
          </w:tblCellMar>
        </w:tblPrEx>
        <w:trPr>
          <w:cantSplit/>
        </w:trPr>
        <w:tc>
          <w:tcPr>
            <w:tcW w:w="4786" w:type="dxa"/>
          </w:tcPr>
          <w:p w:rsidR="00000000" w:rsidRDefault="00375157">
            <w:pPr>
              <w:ind w:left="110"/>
            </w:pPr>
            <w:r>
              <w:t>Government and semi-government stocks and bonds</w:t>
            </w:r>
          </w:p>
        </w:tc>
        <w:tc>
          <w:tcPr>
            <w:tcW w:w="1985" w:type="dxa"/>
          </w:tcPr>
          <w:p w:rsidR="00000000" w:rsidRDefault="00375157">
            <w:pPr>
              <w:jc w:val="right"/>
            </w:pPr>
            <w:r>
              <w:t>8.58</w:t>
            </w:r>
          </w:p>
        </w:tc>
        <w:tc>
          <w:tcPr>
            <w:tcW w:w="1282" w:type="dxa"/>
          </w:tcPr>
          <w:p w:rsidR="00000000" w:rsidRDefault="00375157">
            <w:pPr>
              <w:jc w:val="right"/>
            </w:pPr>
            <w:r>
              <w:t>3.4</w:t>
            </w:r>
          </w:p>
        </w:tc>
        <w:tc>
          <w:tcPr>
            <w:tcW w:w="1282" w:type="dxa"/>
            <w:gridSpan w:val="3"/>
          </w:tcPr>
          <w:p w:rsidR="00000000" w:rsidRDefault="00375157">
            <w:pPr>
              <w:jc w:val="right"/>
            </w:pPr>
            <w:r>
              <w:t>21.6</w:t>
            </w: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25.0</w:t>
            </w:r>
          </w:p>
        </w:tc>
      </w:tr>
      <w:tr w:rsidR="00000000">
        <w:tblPrEx>
          <w:tblCellMar>
            <w:top w:w="0" w:type="dxa"/>
            <w:bottom w:w="0" w:type="dxa"/>
          </w:tblCellMar>
        </w:tblPrEx>
        <w:trPr>
          <w:cantSplit/>
          <w:hidden/>
        </w:trPr>
        <w:tc>
          <w:tcPr>
            <w:tcW w:w="4786" w:type="dxa"/>
            <w:tcBorders>
              <w:bottom w:val="single" w:sz="18" w:space="0" w:color="auto"/>
            </w:tcBorders>
          </w:tcPr>
          <w:p w:rsidR="00000000" w:rsidRDefault="00375157">
            <w:pPr>
              <w:ind w:left="110"/>
            </w:pPr>
            <w:r>
              <w:rPr>
                <w:vanish/>
              </w:rPr>
              <w:t>[SULON]</w:t>
            </w:r>
            <w:r>
              <w:t>Shares and investments in unit trusts and partnerships</w:t>
            </w:r>
          </w:p>
        </w:tc>
        <w:tc>
          <w:tcPr>
            <w:tcW w:w="1985"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gridSpan w:val="3"/>
            <w:tcBorders>
              <w:bottom w:val="single" w:sz="18" w:space="0" w:color="auto"/>
            </w:tcBorders>
          </w:tcPr>
          <w:p w:rsidR="00000000" w:rsidRDefault="00375157">
            <w:pPr>
              <w:ind w:left="110"/>
              <w:jc w:val="right"/>
            </w:pPr>
          </w:p>
        </w:tc>
        <w:tc>
          <w:tcPr>
            <w:tcW w:w="1250" w:type="dxa"/>
            <w:tcBorders>
              <w:bottom w:val="single" w:sz="18" w:space="0" w:color="auto"/>
            </w:tcBorders>
          </w:tcPr>
          <w:p w:rsidR="00000000" w:rsidRDefault="00375157">
            <w:pPr>
              <w:ind w:left="110"/>
              <w:jc w:val="right"/>
            </w:pPr>
          </w:p>
        </w:tc>
        <w:tc>
          <w:tcPr>
            <w:tcW w:w="1289"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pPr>
            <w:r>
              <w:t>102.6</w:t>
            </w:r>
          </w:p>
        </w:tc>
        <w:tc>
          <w:tcPr>
            <w:tcW w:w="986" w:type="dxa"/>
            <w:tcBorders>
              <w:bottom w:val="single" w:sz="18" w:space="0" w:color="auto"/>
            </w:tcBorders>
          </w:tcPr>
          <w:p w:rsidR="00000000" w:rsidRDefault="00375157">
            <w:pPr>
              <w:jc w:val="right"/>
            </w:pPr>
            <w:r>
              <w:t>102.6</w:t>
            </w:r>
          </w:p>
        </w:tc>
      </w:tr>
      <w:tr w:rsidR="00000000">
        <w:tblPrEx>
          <w:tblCellMar>
            <w:top w:w="0" w:type="dxa"/>
            <w:bottom w:w="0" w:type="dxa"/>
          </w:tblCellMar>
        </w:tblPrEx>
        <w:trPr>
          <w:cantSplit/>
          <w:hidden/>
        </w:trPr>
        <w:tc>
          <w:tcPr>
            <w:tcW w:w="4786" w:type="dxa"/>
            <w:tcBorders>
              <w:bottom w:val="double" w:sz="18" w:space="0" w:color="auto"/>
            </w:tcBorders>
          </w:tcPr>
          <w:p w:rsidR="00000000" w:rsidRDefault="00375157">
            <w:pPr>
              <w:ind w:left="110"/>
            </w:pPr>
            <w:r>
              <w:rPr>
                <w:vanish/>
              </w:rPr>
              <w:t>[DULON]</w:t>
            </w:r>
            <w:r>
              <w:t>Total financial assets</w:t>
            </w:r>
          </w:p>
        </w:tc>
        <w:tc>
          <w:tcPr>
            <w:tcW w:w="1985"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pPr>
            <w:r>
              <w:t>357.5</w:t>
            </w:r>
          </w:p>
        </w:tc>
        <w:tc>
          <w:tcPr>
            <w:tcW w:w="1282" w:type="dxa"/>
            <w:gridSpan w:val="3"/>
            <w:tcBorders>
              <w:bottom w:val="double" w:sz="18" w:space="0" w:color="auto"/>
            </w:tcBorders>
          </w:tcPr>
          <w:p w:rsidR="00000000" w:rsidRDefault="00375157">
            <w:pPr>
              <w:jc w:val="right"/>
            </w:pPr>
            <w:r>
              <w:t>21.6</w:t>
            </w:r>
          </w:p>
        </w:tc>
        <w:tc>
          <w:tcPr>
            <w:tcW w:w="1250" w:type="dxa"/>
            <w:tcBorders>
              <w:bottom w:val="double" w:sz="18" w:space="0" w:color="auto"/>
            </w:tcBorders>
          </w:tcPr>
          <w:p w:rsidR="00000000" w:rsidRDefault="00375157">
            <w:pPr>
              <w:jc w:val="right"/>
            </w:pPr>
          </w:p>
        </w:tc>
        <w:tc>
          <w:tcPr>
            <w:tcW w:w="1289" w:type="dxa"/>
            <w:tcBorders>
              <w:bottom w:val="double" w:sz="18" w:space="0" w:color="auto"/>
            </w:tcBorders>
          </w:tcPr>
          <w:p w:rsidR="00000000" w:rsidRDefault="00375157">
            <w:pPr>
              <w:jc w:val="right"/>
            </w:pPr>
          </w:p>
        </w:tc>
        <w:tc>
          <w:tcPr>
            <w:tcW w:w="1282" w:type="dxa"/>
            <w:tcBorders>
              <w:bottom w:val="double" w:sz="18" w:space="0" w:color="auto"/>
            </w:tcBorders>
          </w:tcPr>
          <w:p w:rsidR="00000000" w:rsidRDefault="00375157">
            <w:pPr>
              <w:jc w:val="right"/>
            </w:pPr>
            <w:r>
              <w:t>615.7</w:t>
            </w:r>
          </w:p>
        </w:tc>
        <w:tc>
          <w:tcPr>
            <w:tcW w:w="986" w:type="dxa"/>
            <w:tcBorders>
              <w:bottom w:val="double" w:sz="18" w:space="0" w:color="auto"/>
            </w:tcBorders>
          </w:tcPr>
          <w:p w:rsidR="00000000" w:rsidRDefault="00375157">
            <w:pPr>
              <w:jc w:val="right"/>
            </w:pPr>
            <w:r>
              <w:t>994.8</w:t>
            </w:r>
          </w:p>
        </w:tc>
      </w:tr>
      <w:tr w:rsidR="00000000">
        <w:tblPrEx>
          <w:tblCellMar>
            <w:top w:w="0" w:type="dxa"/>
            <w:bottom w:w="0" w:type="dxa"/>
          </w:tblCellMar>
        </w:tblPrEx>
        <w:trPr>
          <w:cantSplit/>
        </w:trPr>
        <w:tc>
          <w:tcPr>
            <w:tcW w:w="4786" w:type="dxa"/>
          </w:tcPr>
          <w:p w:rsidR="00000000" w:rsidRDefault="00375157">
            <w:pPr>
              <w:ind w:left="110"/>
            </w:pP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rPr>
                <w:b/>
              </w:rPr>
              <w:t>Liabilities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ind w:left="110"/>
              <w:jc w:val="right"/>
            </w:pPr>
          </w:p>
        </w:tc>
        <w:tc>
          <w:tcPr>
            <w:tcW w:w="986" w:type="dxa"/>
          </w:tcPr>
          <w:p w:rsidR="00000000" w:rsidRDefault="00375157">
            <w:pPr>
              <w:ind w:left="110"/>
              <w:jc w:val="right"/>
            </w:pPr>
          </w:p>
        </w:tc>
      </w:tr>
      <w:tr w:rsidR="00000000">
        <w:tblPrEx>
          <w:tblCellMar>
            <w:top w:w="0" w:type="dxa"/>
            <w:bottom w:w="0" w:type="dxa"/>
          </w:tblCellMar>
        </w:tblPrEx>
        <w:trPr>
          <w:cantSplit/>
        </w:trPr>
        <w:tc>
          <w:tcPr>
            <w:tcW w:w="4786" w:type="dxa"/>
          </w:tcPr>
          <w:p w:rsidR="00000000" w:rsidRDefault="00375157">
            <w:pPr>
              <w:ind w:left="110"/>
            </w:pPr>
            <w:r>
              <w:t>Trade creditors and accruals</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1,633.4</w:t>
            </w:r>
          </w:p>
        </w:tc>
        <w:tc>
          <w:tcPr>
            <w:tcW w:w="986" w:type="dxa"/>
          </w:tcPr>
          <w:p w:rsidR="00000000" w:rsidRDefault="00375157">
            <w:pPr>
              <w:jc w:val="right"/>
            </w:pPr>
            <w:r>
              <w:t>1,633.4</w:t>
            </w:r>
          </w:p>
        </w:tc>
      </w:tr>
      <w:tr w:rsidR="00000000">
        <w:tblPrEx>
          <w:tblCellMar>
            <w:top w:w="0" w:type="dxa"/>
            <w:bottom w:w="0" w:type="dxa"/>
          </w:tblCellMar>
        </w:tblPrEx>
        <w:trPr>
          <w:cantSplit/>
        </w:trPr>
        <w:tc>
          <w:tcPr>
            <w:tcW w:w="4786" w:type="dxa"/>
          </w:tcPr>
          <w:p w:rsidR="00000000" w:rsidRDefault="00375157">
            <w:pPr>
              <w:ind w:left="110"/>
            </w:pPr>
            <w:r>
              <w:t>Dividends payable</w:t>
            </w:r>
          </w:p>
        </w:tc>
        <w:tc>
          <w:tcPr>
            <w:tcW w:w="1985" w:type="dxa"/>
          </w:tcPr>
          <w:p w:rsidR="00000000" w:rsidRDefault="00375157">
            <w:pPr>
              <w:ind w:left="110"/>
              <w:jc w:val="right"/>
            </w:pPr>
          </w:p>
        </w:tc>
        <w:tc>
          <w:tcPr>
            <w:tcW w:w="1282" w:type="dxa"/>
          </w:tcPr>
          <w:p w:rsidR="00000000" w:rsidRDefault="00375157">
            <w:pPr>
              <w:ind w:left="110"/>
              <w:jc w:val="right"/>
            </w:pPr>
          </w:p>
        </w:tc>
        <w:tc>
          <w:tcPr>
            <w:tcW w:w="1282" w:type="dxa"/>
            <w:gridSpan w:val="3"/>
          </w:tcPr>
          <w:p w:rsidR="00000000" w:rsidRDefault="00375157">
            <w:pPr>
              <w:ind w:left="110"/>
              <w:jc w:val="right"/>
            </w:pPr>
          </w:p>
        </w:tc>
        <w:tc>
          <w:tcPr>
            <w:tcW w:w="1250" w:type="dxa"/>
          </w:tcPr>
          <w:p w:rsidR="00000000" w:rsidRDefault="00375157">
            <w:pPr>
              <w:ind w:left="110"/>
              <w:jc w:val="right"/>
            </w:pPr>
          </w:p>
        </w:tc>
        <w:tc>
          <w:tcPr>
            <w:tcW w:w="1289" w:type="dxa"/>
          </w:tcPr>
          <w:p w:rsidR="00000000" w:rsidRDefault="00375157">
            <w:pPr>
              <w:ind w:left="110"/>
              <w:jc w:val="right"/>
            </w:pPr>
          </w:p>
        </w:tc>
        <w:tc>
          <w:tcPr>
            <w:tcW w:w="1282" w:type="dxa"/>
          </w:tcPr>
          <w:p w:rsidR="00000000" w:rsidRDefault="00375157">
            <w:pPr>
              <w:jc w:val="right"/>
            </w:pPr>
            <w:r>
              <w:t>120.2</w:t>
            </w:r>
          </w:p>
        </w:tc>
        <w:tc>
          <w:tcPr>
            <w:tcW w:w="986" w:type="dxa"/>
          </w:tcPr>
          <w:p w:rsidR="00000000" w:rsidRDefault="00375157">
            <w:pPr>
              <w:jc w:val="right"/>
            </w:pPr>
            <w:r>
              <w:t>120.2</w:t>
            </w:r>
          </w:p>
        </w:tc>
      </w:tr>
      <w:tr w:rsidR="00000000">
        <w:tblPrEx>
          <w:tblCellMar>
            <w:top w:w="0" w:type="dxa"/>
            <w:bottom w:w="0" w:type="dxa"/>
          </w:tblCellMar>
        </w:tblPrEx>
        <w:trPr>
          <w:cantSplit/>
        </w:trPr>
        <w:tc>
          <w:tcPr>
            <w:tcW w:w="4786" w:type="dxa"/>
          </w:tcPr>
          <w:p w:rsidR="00000000" w:rsidRDefault="00375157">
            <w:pPr>
              <w:ind w:left="110"/>
            </w:pPr>
            <w:r>
              <w:t>Other loans</w:t>
            </w:r>
          </w:p>
        </w:tc>
        <w:tc>
          <w:tcPr>
            <w:tcW w:w="1985" w:type="dxa"/>
          </w:tcPr>
          <w:p w:rsidR="00000000" w:rsidRDefault="00375157">
            <w:pPr>
              <w:jc w:val="right"/>
            </w:pPr>
            <w:r>
              <w:t>8.78</w:t>
            </w:r>
          </w:p>
        </w:tc>
        <w:tc>
          <w:tcPr>
            <w:tcW w:w="1282" w:type="dxa"/>
          </w:tcPr>
          <w:p w:rsidR="00000000" w:rsidRDefault="00375157">
            <w:pPr>
              <w:jc w:val="right"/>
            </w:pPr>
            <w:r>
              <w:t>32.3</w:t>
            </w:r>
          </w:p>
        </w:tc>
        <w:tc>
          <w:tcPr>
            <w:tcW w:w="1282" w:type="dxa"/>
            <w:gridSpan w:val="3"/>
          </w:tcPr>
          <w:p w:rsidR="00000000" w:rsidRDefault="00375157">
            <w:pPr>
              <w:jc w:val="right"/>
            </w:pPr>
            <w:r>
              <w:t>241.2</w:t>
            </w: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r>
              <w:t>124.9</w:t>
            </w:r>
          </w:p>
        </w:tc>
        <w:tc>
          <w:tcPr>
            <w:tcW w:w="986" w:type="dxa"/>
          </w:tcPr>
          <w:p w:rsidR="00000000" w:rsidRDefault="00375157">
            <w:pPr>
              <w:jc w:val="right"/>
            </w:pPr>
            <w:r>
              <w:t>398.4</w:t>
            </w:r>
          </w:p>
        </w:tc>
      </w:tr>
      <w:tr w:rsidR="00000000">
        <w:tblPrEx>
          <w:tblCellMar>
            <w:top w:w="0" w:type="dxa"/>
            <w:bottom w:w="0" w:type="dxa"/>
          </w:tblCellMar>
        </w:tblPrEx>
        <w:trPr>
          <w:cantSplit/>
        </w:trPr>
        <w:tc>
          <w:tcPr>
            <w:tcW w:w="4786" w:type="dxa"/>
          </w:tcPr>
          <w:p w:rsidR="00000000" w:rsidRDefault="00375157">
            <w:pPr>
              <w:ind w:left="110"/>
            </w:pPr>
            <w:r>
              <w:t>Commercial paper - domestic</w:t>
            </w:r>
          </w:p>
        </w:tc>
        <w:tc>
          <w:tcPr>
            <w:tcW w:w="1985" w:type="dxa"/>
          </w:tcPr>
          <w:p w:rsidR="00000000" w:rsidRDefault="00375157">
            <w:pPr>
              <w:jc w:val="right"/>
            </w:pPr>
            <w:r>
              <w:t>5.51</w:t>
            </w:r>
          </w:p>
        </w:tc>
        <w:tc>
          <w:tcPr>
            <w:tcW w:w="1282" w:type="dxa"/>
          </w:tcPr>
          <w:p w:rsidR="00000000" w:rsidRDefault="00375157">
            <w:pPr>
              <w:jc w:val="right"/>
            </w:pPr>
          </w:p>
        </w:tc>
        <w:tc>
          <w:tcPr>
            <w:tcW w:w="1282" w:type="dxa"/>
            <w:gridSpan w:val="3"/>
          </w:tcPr>
          <w:p w:rsidR="00000000" w:rsidRDefault="00375157">
            <w:pPr>
              <w:jc w:val="right"/>
            </w:pPr>
            <w:r>
              <w:t>404.7</w:t>
            </w: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404.7</w:t>
            </w:r>
          </w:p>
        </w:tc>
      </w:tr>
      <w:tr w:rsidR="00000000">
        <w:tblPrEx>
          <w:tblCellMar>
            <w:top w:w="0" w:type="dxa"/>
            <w:bottom w:w="0" w:type="dxa"/>
          </w:tblCellMar>
        </w:tblPrEx>
        <w:trPr>
          <w:cantSplit/>
        </w:trPr>
        <w:tc>
          <w:tcPr>
            <w:tcW w:w="4786" w:type="dxa"/>
          </w:tcPr>
          <w:p w:rsidR="00000000" w:rsidRDefault="00375157">
            <w:pPr>
              <w:ind w:left="110"/>
            </w:pPr>
            <w:r>
              <w:t>Medium term notes - domestic</w:t>
            </w:r>
          </w:p>
        </w:tc>
        <w:tc>
          <w:tcPr>
            <w:tcW w:w="1985" w:type="dxa"/>
          </w:tcPr>
          <w:p w:rsidR="00000000" w:rsidRDefault="00375157">
            <w:pPr>
              <w:jc w:val="right"/>
            </w:pPr>
            <w:r>
              <w:t>5.98</w:t>
            </w:r>
          </w:p>
        </w:tc>
        <w:tc>
          <w:tcPr>
            <w:tcW w:w="1282" w:type="dxa"/>
          </w:tcPr>
          <w:p w:rsidR="00000000" w:rsidRDefault="00375157">
            <w:pPr>
              <w:jc w:val="right"/>
            </w:pPr>
            <w:r>
              <w:t>257.0</w:t>
            </w:r>
          </w:p>
        </w:tc>
        <w:tc>
          <w:tcPr>
            <w:tcW w:w="1282" w:type="dxa"/>
            <w:gridSpan w:val="3"/>
          </w:tcPr>
          <w:p w:rsidR="00000000" w:rsidRDefault="00375157">
            <w:pPr>
              <w:jc w:val="right"/>
            </w:pPr>
            <w:r>
              <w:t>12.0</w:t>
            </w:r>
          </w:p>
        </w:tc>
        <w:tc>
          <w:tcPr>
            <w:tcW w:w="1250" w:type="dxa"/>
          </w:tcPr>
          <w:p w:rsidR="00000000" w:rsidRDefault="00375157">
            <w:pPr>
              <w:jc w:val="right"/>
            </w:pPr>
            <w:r>
              <w:t>5.0</w:t>
            </w: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274.0</w:t>
            </w:r>
          </w:p>
        </w:tc>
      </w:tr>
      <w:tr w:rsidR="00000000">
        <w:tblPrEx>
          <w:tblCellMar>
            <w:top w:w="0" w:type="dxa"/>
            <w:bottom w:w="0" w:type="dxa"/>
          </w:tblCellMar>
        </w:tblPrEx>
        <w:trPr>
          <w:cantSplit/>
        </w:trPr>
        <w:tc>
          <w:tcPr>
            <w:tcW w:w="4786" w:type="dxa"/>
          </w:tcPr>
          <w:p w:rsidR="00000000" w:rsidRDefault="00375157">
            <w:pPr>
              <w:ind w:left="110"/>
            </w:pPr>
            <w:r>
              <w:t>Medium term not</w:t>
            </w:r>
            <w:r>
              <w:t>es - foreign currency</w:t>
            </w:r>
          </w:p>
        </w:tc>
        <w:tc>
          <w:tcPr>
            <w:tcW w:w="1985" w:type="dxa"/>
          </w:tcPr>
          <w:p w:rsidR="00000000" w:rsidRDefault="00375157">
            <w:pPr>
              <w:jc w:val="right"/>
            </w:pPr>
            <w:r>
              <w:t>5.91</w:t>
            </w:r>
          </w:p>
        </w:tc>
        <w:tc>
          <w:tcPr>
            <w:tcW w:w="1282" w:type="dxa"/>
          </w:tcPr>
          <w:p w:rsidR="00000000" w:rsidRDefault="00375157">
            <w:pPr>
              <w:jc w:val="right"/>
            </w:pPr>
            <w:r>
              <w:t>231.3</w:t>
            </w:r>
          </w:p>
        </w:tc>
        <w:tc>
          <w:tcPr>
            <w:tcW w:w="1282" w:type="dxa"/>
            <w:gridSpan w:val="3"/>
          </w:tcPr>
          <w:p w:rsidR="00000000" w:rsidRDefault="00375157">
            <w:pPr>
              <w:jc w:val="right"/>
            </w:pPr>
            <w:r>
              <w:t>27.1</w:t>
            </w:r>
          </w:p>
        </w:tc>
        <w:tc>
          <w:tcPr>
            <w:tcW w:w="1250" w:type="dxa"/>
          </w:tcPr>
          <w:p w:rsidR="00000000" w:rsidRDefault="00375157">
            <w:pPr>
              <w:jc w:val="right"/>
            </w:pPr>
            <w:r>
              <w:t>151.9</w:t>
            </w:r>
          </w:p>
        </w:tc>
        <w:tc>
          <w:tcPr>
            <w:tcW w:w="1289" w:type="dxa"/>
          </w:tcPr>
          <w:p w:rsidR="00000000" w:rsidRDefault="00375157">
            <w:pPr>
              <w:jc w:val="right"/>
            </w:pPr>
            <w:r>
              <w:t>122.2</w:t>
            </w:r>
          </w:p>
        </w:tc>
        <w:tc>
          <w:tcPr>
            <w:tcW w:w="1282" w:type="dxa"/>
          </w:tcPr>
          <w:p w:rsidR="00000000" w:rsidRDefault="00375157">
            <w:pPr>
              <w:jc w:val="right"/>
            </w:pPr>
          </w:p>
        </w:tc>
        <w:tc>
          <w:tcPr>
            <w:tcW w:w="986" w:type="dxa"/>
          </w:tcPr>
          <w:p w:rsidR="00000000" w:rsidRDefault="00375157">
            <w:pPr>
              <w:jc w:val="right"/>
            </w:pPr>
            <w:r>
              <w:t>532.5</w:t>
            </w:r>
          </w:p>
        </w:tc>
      </w:tr>
      <w:tr w:rsidR="00000000">
        <w:tblPrEx>
          <w:tblCellMar>
            <w:top w:w="0" w:type="dxa"/>
            <w:bottom w:w="0" w:type="dxa"/>
          </w:tblCellMar>
        </w:tblPrEx>
        <w:trPr>
          <w:cantSplit/>
        </w:trPr>
        <w:tc>
          <w:tcPr>
            <w:tcW w:w="4786" w:type="dxa"/>
          </w:tcPr>
          <w:p w:rsidR="00000000" w:rsidRDefault="00375157">
            <w:pPr>
              <w:ind w:left="110"/>
            </w:pPr>
            <w:r>
              <w:t>Other foreign currency loans</w:t>
            </w:r>
          </w:p>
        </w:tc>
        <w:tc>
          <w:tcPr>
            <w:tcW w:w="1985" w:type="dxa"/>
          </w:tcPr>
          <w:p w:rsidR="00000000" w:rsidRDefault="00375157">
            <w:pPr>
              <w:jc w:val="right"/>
            </w:pPr>
            <w:r>
              <w:t>5.64</w:t>
            </w:r>
          </w:p>
        </w:tc>
        <w:tc>
          <w:tcPr>
            <w:tcW w:w="1282" w:type="dxa"/>
          </w:tcPr>
          <w:p w:rsidR="00000000" w:rsidRDefault="00375157">
            <w:pPr>
              <w:jc w:val="right"/>
            </w:pPr>
          </w:p>
        </w:tc>
        <w:tc>
          <w:tcPr>
            <w:tcW w:w="1282" w:type="dxa"/>
            <w:gridSpan w:val="3"/>
          </w:tcPr>
          <w:p w:rsidR="00000000" w:rsidRDefault="00375157">
            <w:pPr>
              <w:jc w:val="right"/>
            </w:pPr>
          </w:p>
        </w:tc>
        <w:tc>
          <w:tcPr>
            <w:tcW w:w="1250" w:type="dxa"/>
          </w:tcPr>
          <w:p w:rsidR="00000000" w:rsidRDefault="00375157">
            <w:pPr>
              <w:jc w:val="right"/>
            </w:pPr>
            <w:r>
              <w:t>23.3</w:t>
            </w:r>
          </w:p>
        </w:tc>
        <w:tc>
          <w:tcPr>
            <w:tcW w:w="1289" w:type="dxa"/>
          </w:tcPr>
          <w:p w:rsidR="00000000" w:rsidRDefault="00375157">
            <w:pPr>
              <w:jc w:val="right"/>
            </w:pPr>
            <w:r>
              <w:t>41.1</w:t>
            </w:r>
          </w:p>
        </w:tc>
        <w:tc>
          <w:tcPr>
            <w:tcW w:w="1282" w:type="dxa"/>
          </w:tcPr>
          <w:p w:rsidR="00000000" w:rsidRDefault="00375157">
            <w:pPr>
              <w:jc w:val="right"/>
            </w:pPr>
          </w:p>
        </w:tc>
        <w:tc>
          <w:tcPr>
            <w:tcW w:w="986" w:type="dxa"/>
          </w:tcPr>
          <w:p w:rsidR="00000000" w:rsidRDefault="00375157">
            <w:pPr>
              <w:jc w:val="right"/>
            </w:pPr>
            <w:r>
              <w:t>64.4</w:t>
            </w:r>
          </w:p>
        </w:tc>
      </w:tr>
      <w:tr w:rsidR="00000000">
        <w:tblPrEx>
          <w:tblCellMar>
            <w:top w:w="0" w:type="dxa"/>
            <w:bottom w:w="0" w:type="dxa"/>
          </w:tblCellMar>
        </w:tblPrEx>
        <w:trPr>
          <w:cantSplit/>
        </w:trPr>
        <w:tc>
          <w:tcPr>
            <w:tcW w:w="4786" w:type="dxa"/>
          </w:tcPr>
          <w:p w:rsidR="00000000" w:rsidRDefault="00375157">
            <w:pPr>
              <w:ind w:left="110"/>
            </w:pPr>
            <w:r>
              <w:t>Overdrafts</w:t>
            </w:r>
          </w:p>
        </w:tc>
        <w:tc>
          <w:tcPr>
            <w:tcW w:w="1985" w:type="dxa"/>
          </w:tcPr>
          <w:p w:rsidR="00000000" w:rsidRDefault="00375157">
            <w:pPr>
              <w:jc w:val="right"/>
            </w:pPr>
            <w:r>
              <w:t>9.10</w:t>
            </w:r>
          </w:p>
        </w:tc>
        <w:tc>
          <w:tcPr>
            <w:tcW w:w="1282" w:type="dxa"/>
          </w:tcPr>
          <w:p w:rsidR="00000000" w:rsidRDefault="00375157">
            <w:pPr>
              <w:jc w:val="right"/>
            </w:pPr>
            <w:r>
              <w:t>1.1</w:t>
            </w:r>
          </w:p>
        </w:tc>
        <w:tc>
          <w:tcPr>
            <w:tcW w:w="1282" w:type="dxa"/>
            <w:gridSpan w:val="3"/>
          </w:tcPr>
          <w:p w:rsidR="00000000" w:rsidRDefault="00375157">
            <w:pPr>
              <w:jc w:val="right"/>
            </w:pPr>
          </w:p>
        </w:tc>
        <w:tc>
          <w:tcPr>
            <w:tcW w:w="1250" w:type="dxa"/>
          </w:tcPr>
          <w:p w:rsidR="00000000" w:rsidRDefault="00375157">
            <w:pPr>
              <w:jc w:val="right"/>
            </w:pPr>
          </w:p>
        </w:tc>
        <w:tc>
          <w:tcPr>
            <w:tcW w:w="1289" w:type="dxa"/>
          </w:tcPr>
          <w:p w:rsidR="00000000" w:rsidRDefault="00375157">
            <w:pPr>
              <w:jc w:val="right"/>
            </w:pPr>
          </w:p>
        </w:tc>
        <w:tc>
          <w:tcPr>
            <w:tcW w:w="1282" w:type="dxa"/>
          </w:tcPr>
          <w:p w:rsidR="00000000" w:rsidRDefault="00375157">
            <w:pPr>
              <w:jc w:val="right"/>
            </w:pPr>
          </w:p>
        </w:tc>
        <w:tc>
          <w:tcPr>
            <w:tcW w:w="986" w:type="dxa"/>
          </w:tcPr>
          <w:p w:rsidR="00000000" w:rsidRDefault="00375157">
            <w:pPr>
              <w:jc w:val="right"/>
            </w:pPr>
            <w:r>
              <w:t>1.1</w:t>
            </w:r>
          </w:p>
        </w:tc>
      </w:tr>
      <w:tr w:rsidR="00000000">
        <w:tblPrEx>
          <w:tblCellMar>
            <w:top w:w="0" w:type="dxa"/>
            <w:bottom w:w="0" w:type="dxa"/>
          </w:tblCellMar>
        </w:tblPrEx>
        <w:trPr>
          <w:gridAfter w:val="2"/>
          <w:wAfter w:w="2268" w:type="dxa"/>
          <w:cantSplit/>
        </w:trPr>
        <w:tc>
          <w:tcPr>
            <w:tcW w:w="4786" w:type="dxa"/>
          </w:tcPr>
          <w:p w:rsidR="00000000" w:rsidRDefault="00375157">
            <w:pPr>
              <w:ind w:left="110"/>
            </w:pPr>
            <w:r>
              <w:t>Interest rate swaps</w:t>
            </w:r>
          </w:p>
        </w:tc>
        <w:tc>
          <w:tcPr>
            <w:tcW w:w="1985" w:type="dxa"/>
          </w:tcPr>
          <w:p w:rsidR="00000000" w:rsidRDefault="00375157">
            <w:pPr>
              <w:jc w:val="right"/>
            </w:pPr>
            <w:r>
              <w:t>1.63</w:t>
            </w:r>
          </w:p>
        </w:tc>
        <w:tc>
          <w:tcPr>
            <w:tcW w:w="1282" w:type="dxa"/>
          </w:tcPr>
          <w:p w:rsidR="00000000" w:rsidRDefault="00375157">
            <w:pPr>
              <w:jc w:val="right"/>
            </w:pPr>
            <w:r>
              <w:t>(807.0)</w:t>
            </w:r>
          </w:p>
        </w:tc>
        <w:tc>
          <w:tcPr>
            <w:tcW w:w="1282" w:type="dxa"/>
            <w:gridSpan w:val="3"/>
          </w:tcPr>
          <w:p w:rsidR="00000000" w:rsidRDefault="00375157">
            <w:pPr>
              <w:jc w:val="right"/>
            </w:pPr>
            <w:r>
              <w:t>195.0</w:t>
            </w:r>
          </w:p>
        </w:tc>
        <w:tc>
          <w:tcPr>
            <w:tcW w:w="1250" w:type="dxa"/>
          </w:tcPr>
          <w:p w:rsidR="00000000" w:rsidRDefault="00375157">
            <w:pPr>
              <w:jc w:val="right"/>
            </w:pPr>
            <w:r>
              <w:t>422.0</w:t>
            </w:r>
          </w:p>
        </w:tc>
        <w:tc>
          <w:tcPr>
            <w:tcW w:w="1289" w:type="dxa"/>
          </w:tcPr>
          <w:p w:rsidR="00000000" w:rsidRDefault="00375157">
            <w:pPr>
              <w:jc w:val="right"/>
            </w:pPr>
            <w:r>
              <w:t>190.0</w:t>
            </w:r>
          </w:p>
        </w:tc>
      </w:tr>
      <w:tr w:rsidR="00000000">
        <w:tblPrEx>
          <w:tblCellMar>
            <w:top w:w="0" w:type="dxa"/>
            <w:bottom w:w="0" w:type="dxa"/>
          </w:tblCellMar>
        </w:tblPrEx>
        <w:trPr>
          <w:gridAfter w:val="2"/>
          <w:wAfter w:w="2268" w:type="dxa"/>
          <w:cantSplit/>
        </w:trPr>
        <w:tc>
          <w:tcPr>
            <w:tcW w:w="4786" w:type="dxa"/>
          </w:tcPr>
          <w:p w:rsidR="00000000" w:rsidRDefault="00375157">
            <w:pPr>
              <w:ind w:left="110"/>
            </w:pPr>
            <w:r>
              <w:t>Cross currency swaps</w:t>
            </w:r>
          </w:p>
        </w:tc>
        <w:tc>
          <w:tcPr>
            <w:tcW w:w="1985" w:type="dxa"/>
          </w:tcPr>
          <w:p w:rsidR="00000000" w:rsidRDefault="00375157">
            <w:pPr>
              <w:jc w:val="right"/>
            </w:pPr>
            <w:r>
              <w:t>5.17</w:t>
            </w:r>
          </w:p>
        </w:tc>
        <w:tc>
          <w:tcPr>
            <w:tcW w:w="1282" w:type="dxa"/>
          </w:tcPr>
          <w:p w:rsidR="00000000" w:rsidRDefault="00375157">
            <w:pPr>
              <w:jc w:val="right"/>
            </w:pPr>
            <w:r>
              <w:t>154.6</w:t>
            </w:r>
          </w:p>
        </w:tc>
        <w:tc>
          <w:tcPr>
            <w:tcW w:w="1282" w:type="dxa"/>
            <w:gridSpan w:val="3"/>
          </w:tcPr>
          <w:p w:rsidR="00000000" w:rsidRDefault="00375157">
            <w:pPr>
              <w:jc w:val="right"/>
            </w:pPr>
          </w:p>
        </w:tc>
        <w:tc>
          <w:tcPr>
            <w:tcW w:w="1250" w:type="dxa"/>
          </w:tcPr>
          <w:p w:rsidR="00000000" w:rsidRDefault="00375157">
            <w:pPr>
              <w:jc w:val="right"/>
            </w:pPr>
            <w:r>
              <w:t>(81.6)</w:t>
            </w:r>
          </w:p>
        </w:tc>
        <w:tc>
          <w:tcPr>
            <w:tcW w:w="1289" w:type="dxa"/>
          </w:tcPr>
          <w:p w:rsidR="00000000" w:rsidRDefault="00375157">
            <w:pPr>
              <w:jc w:val="right"/>
            </w:pPr>
            <w:r>
              <w:t>(73.0)</w:t>
            </w:r>
          </w:p>
        </w:tc>
      </w:tr>
      <w:tr w:rsidR="00000000">
        <w:tblPrEx>
          <w:tblCellMar>
            <w:top w:w="0" w:type="dxa"/>
            <w:bottom w:w="0" w:type="dxa"/>
          </w:tblCellMar>
        </w:tblPrEx>
        <w:trPr>
          <w:cantSplit/>
          <w:hidden/>
        </w:trPr>
        <w:tc>
          <w:tcPr>
            <w:tcW w:w="4786" w:type="dxa"/>
            <w:tcBorders>
              <w:bottom w:val="single" w:sz="18" w:space="0" w:color="auto"/>
            </w:tcBorders>
          </w:tcPr>
          <w:p w:rsidR="00000000" w:rsidRDefault="00375157">
            <w:pPr>
              <w:ind w:left="110"/>
            </w:pPr>
            <w:r>
              <w:rPr>
                <w:vanish/>
              </w:rPr>
              <w:t>[SULON]</w:t>
            </w:r>
            <w:r>
              <w:t>Employee entitlements</w:t>
            </w:r>
          </w:p>
        </w:tc>
        <w:tc>
          <w:tcPr>
            <w:tcW w:w="1985"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ind w:left="110"/>
              <w:jc w:val="right"/>
            </w:pPr>
          </w:p>
        </w:tc>
        <w:tc>
          <w:tcPr>
            <w:tcW w:w="1282" w:type="dxa"/>
            <w:gridSpan w:val="3"/>
            <w:tcBorders>
              <w:bottom w:val="single" w:sz="18" w:space="0" w:color="auto"/>
            </w:tcBorders>
          </w:tcPr>
          <w:p w:rsidR="00000000" w:rsidRDefault="00375157">
            <w:pPr>
              <w:ind w:left="110"/>
              <w:jc w:val="right"/>
            </w:pPr>
          </w:p>
        </w:tc>
        <w:tc>
          <w:tcPr>
            <w:tcW w:w="1250" w:type="dxa"/>
            <w:tcBorders>
              <w:bottom w:val="single" w:sz="18" w:space="0" w:color="auto"/>
            </w:tcBorders>
          </w:tcPr>
          <w:p w:rsidR="00000000" w:rsidRDefault="00375157">
            <w:pPr>
              <w:ind w:left="110"/>
              <w:jc w:val="right"/>
            </w:pPr>
          </w:p>
        </w:tc>
        <w:tc>
          <w:tcPr>
            <w:tcW w:w="1289" w:type="dxa"/>
            <w:tcBorders>
              <w:bottom w:val="single" w:sz="18" w:space="0" w:color="auto"/>
            </w:tcBorders>
          </w:tcPr>
          <w:p w:rsidR="00000000" w:rsidRDefault="00375157">
            <w:pPr>
              <w:ind w:left="110"/>
              <w:jc w:val="right"/>
            </w:pPr>
          </w:p>
        </w:tc>
        <w:tc>
          <w:tcPr>
            <w:tcW w:w="1282" w:type="dxa"/>
            <w:tcBorders>
              <w:bottom w:val="single" w:sz="18" w:space="0" w:color="auto"/>
            </w:tcBorders>
          </w:tcPr>
          <w:p w:rsidR="00000000" w:rsidRDefault="00375157">
            <w:pPr>
              <w:jc w:val="right"/>
            </w:pPr>
            <w:r>
              <w:t>357.0</w:t>
            </w:r>
          </w:p>
        </w:tc>
        <w:tc>
          <w:tcPr>
            <w:tcW w:w="986" w:type="dxa"/>
            <w:tcBorders>
              <w:bottom w:val="single" w:sz="18" w:space="0" w:color="auto"/>
            </w:tcBorders>
          </w:tcPr>
          <w:p w:rsidR="00000000" w:rsidRDefault="00375157">
            <w:pPr>
              <w:jc w:val="right"/>
            </w:pPr>
            <w:r>
              <w:t>357.0</w:t>
            </w:r>
          </w:p>
        </w:tc>
      </w:tr>
      <w:tr w:rsidR="00000000">
        <w:tblPrEx>
          <w:tblCellMar>
            <w:top w:w="0" w:type="dxa"/>
            <w:bottom w:w="0" w:type="dxa"/>
          </w:tblCellMar>
        </w:tblPrEx>
        <w:trPr>
          <w:cantSplit/>
          <w:hidden/>
        </w:trPr>
        <w:tc>
          <w:tcPr>
            <w:tcW w:w="4786" w:type="dxa"/>
            <w:tcBorders>
              <w:bottom w:val="double" w:sz="18" w:space="0" w:color="auto"/>
            </w:tcBorders>
          </w:tcPr>
          <w:p w:rsidR="00000000" w:rsidRDefault="00375157">
            <w:pPr>
              <w:ind w:left="110"/>
            </w:pPr>
            <w:r>
              <w:rPr>
                <w:vanish/>
              </w:rPr>
              <w:t>[DULON]</w:t>
            </w:r>
            <w:r>
              <w:t>Total financial liabilities</w:t>
            </w:r>
          </w:p>
        </w:tc>
        <w:tc>
          <w:tcPr>
            <w:tcW w:w="1985" w:type="dxa"/>
            <w:tcBorders>
              <w:bottom w:val="double" w:sz="18" w:space="0" w:color="auto"/>
            </w:tcBorders>
          </w:tcPr>
          <w:p w:rsidR="00000000" w:rsidRDefault="00375157">
            <w:pPr>
              <w:ind w:left="110"/>
              <w:jc w:val="right"/>
            </w:pPr>
          </w:p>
        </w:tc>
        <w:tc>
          <w:tcPr>
            <w:tcW w:w="1282" w:type="dxa"/>
            <w:tcBorders>
              <w:bottom w:val="double" w:sz="18" w:space="0" w:color="auto"/>
            </w:tcBorders>
          </w:tcPr>
          <w:p w:rsidR="00000000" w:rsidRDefault="00375157">
            <w:pPr>
              <w:jc w:val="right"/>
            </w:pPr>
            <w:r>
              <w:t>(130.7)</w:t>
            </w:r>
          </w:p>
        </w:tc>
        <w:tc>
          <w:tcPr>
            <w:tcW w:w="1282" w:type="dxa"/>
            <w:gridSpan w:val="3"/>
            <w:tcBorders>
              <w:bottom w:val="double" w:sz="18" w:space="0" w:color="auto"/>
            </w:tcBorders>
          </w:tcPr>
          <w:p w:rsidR="00000000" w:rsidRDefault="00375157">
            <w:pPr>
              <w:jc w:val="right"/>
            </w:pPr>
            <w:r>
              <w:t>880.0</w:t>
            </w:r>
          </w:p>
        </w:tc>
        <w:tc>
          <w:tcPr>
            <w:tcW w:w="1250" w:type="dxa"/>
            <w:tcBorders>
              <w:bottom w:val="double" w:sz="18" w:space="0" w:color="auto"/>
            </w:tcBorders>
          </w:tcPr>
          <w:p w:rsidR="00000000" w:rsidRDefault="00375157">
            <w:pPr>
              <w:jc w:val="right"/>
            </w:pPr>
            <w:r>
              <w:t>520.6</w:t>
            </w:r>
          </w:p>
        </w:tc>
        <w:tc>
          <w:tcPr>
            <w:tcW w:w="1289" w:type="dxa"/>
            <w:tcBorders>
              <w:bottom w:val="double" w:sz="18" w:space="0" w:color="auto"/>
            </w:tcBorders>
          </w:tcPr>
          <w:p w:rsidR="00000000" w:rsidRDefault="00375157">
            <w:pPr>
              <w:jc w:val="right"/>
            </w:pPr>
            <w:r>
              <w:t>280.3</w:t>
            </w:r>
          </w:p>
        </w:tc>
        <w:tc>
          <w:tcPr>
            <w:tcW w:w="1282" w:type="dxa"/>
            <w:tcBorders>
              <w:bottom w:val="double" w:sz="18" w:space="0" w:color="auto"/>
            </w:tcBorders>
          </w:tcPr>
          <w:p w:rsidR="00000000" w:rsidRDefault="00375157">
            <w:pPr>
              <w:jc w:val="right"/>
            </w:pPr>
            <w:r>
              <w:t>2,235.5</w:t>
            </w:r>
          </w:p>
        </w:tc>
        <w:tc>
          <w:tcPr>
            <w:tcW w:w="986" w:type="dxa"/>
            <w:tcBorders>
              <w:bottom w:val="double" w:sz="18" w:space="0" w:color="auto"/>
            </w:tcBorders>
          </w:tcPr>
          <w:p w:rsidR="00000000" w:rsidRDefault="00375157">
            <w:pPr>
              <w:jc w:val="right"/>
            </w:pPr>
            <w:r>
              <w:t>3,785.7</w:t>
            </w:r>
          </w:p>
        </w:tc>
      </w:tr>
    </w:tbl>
    <w:p w:rsidR="00000000" w:rsidRDefault="00375157">
      <w:pPr>
        <w:ind w:left="110"/>
      </w:pPr>
    </w:p>
    <w:p w:rsidR="00000000" w:rsidRDefault="00375157">
      <w:pPr>
        <w:ind w:left="110"/>
      </w:pPr>
      <w:r>
        <w:rPr>
          <w:b/>
        </w:rPr>
        <w:t>NET FAIR VALUES</w:t>
      </w:r>
    </w:p>
    <w:p w:rsidR="00000000" w:rsidRDefault="00375157">
      <w:pPr>
        <w:ind w:left="110"/>
      </w:pPr>
    </w:p>
    <w:p w:rsidR="00000000" w:rsidRDefault="00375157">
      <w:pPr>
        <w:ind w:left="110"/>
      </w:pPr>
      <w:r>
        <w:t>The net fair values of the CML Group's unlisted financial instrume</w:t>
      </w:r>
      <w:r>
        <w:t>nts at balance date, where carrying values do not approximate net fair values, were:</w:t>
      </w:r>
    </w:p>
    <w:p w:rsidR="00000000" w:rsidRDefault="00375157">
      <w:pPr>
        <w:ind w:left="110"/>
      </w:pPr>
    </w:p>
    <w:tbl>
      <w:tblPr>
        <w:tblW w:w="0" w:type="auto"/>
        <w:tblLayout w:type="fixed"/>
        <w:tblLook w:val="0000"/>
      </w:tblPr>
      <w:tblGrid>
        <w:gridCol w:w="5236"/>
        <w:gridCol w:w="1"/>
        <w:gridCol w:w="1281"/>
        <w:gridCol w:w="1282"/>
        <w:gridCol w:w="1"/>
        <w:gridCol w:w="1281"/>
        <w:gridCol w:w="1282"/>
      </w:tblGrid>
      <w:tr w:rsidR="00000000">
        <w:tblPrEx>
          <w:tblCellMar>
            <w:top w:w="0" w:type="dxa"/>
            <w:bottom w:w="0" w:type="dxa"/>
          </w:tblCellMar>
        </w:tblPrEx>
        <w:trPr>
          <w:cantSplit/>
        </w:trPr>
        <w:tc>
          <w:tcPr>
            <w:tcW w:w="5236" w:type="dxa"/>
          </w:tcPr>
          <w:p w:rsidR="00000000" w:rsidRDefault="00375157">
            <w:pPr>
              <w:ind w:left="110"/>
            </w:pPr>
          </w:p>
        </w:tc>
        <w:tc>
          <w:tcPr>
            <w:tcW w:w="2564" w:type="dxa"/>
            <w:hMerge w:val="restart"/>
          </w:tcPr>
          <w:p w:rsidR="00000000" w:rsidRDefault="00375157">
            <w:pPr>
              <w:jc w:val="center"/>
            </w:pPr>
            <w:r>
              <w:rPr>
                <w:b/>
              </w:rPr>
              <w:t xml:space="preserve">Carrying amount </w:t>
            </w:r>
          </w:p>
        </w:tc>
        <w:tc>
          <w:tcPr>
            <w:gridSpan w:val="2"/>
            <w:hMerge/>
          </w:tcPr>
          <w:p w:rsidR="00000000" w:rsidRDefault="00375157">
            <w:pPr>
              <w:jc w:val="center"/>
              <w:rPr>
                <w:b/>
              </w:rPr>
            </w:pPr>
          </w:p>
        </w:tc>
        <w:tc>
          <w:tcPr>
            <w:tcW w:w="2564" w:type="dxa"/>
            <w:hMerge w:val="restart"/>
          </w:tcPr>
          <w:p w:rsidR="00000000" w:rsidRDefault="00375157">
            <w:pPr>
              <w:jc w:val="center"/>
            </w:pPr>
            <w:r>
              <w:rPr>
                <w:b/>
              </w:rPr>
              <w:t xml:space="preserve">Net fair value*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5236" w:type="dxa"/>
          </w:tcPr>
          <w:p w:rsidR="00000000" w:rsidRDefault="00375157">
            <w:pPr>
              <w:ind w:left="110"/>
            </w:pPr>
            <w:r>
              <w:rPr>
                <w:b/>
              </w:rPr>
              <w:t>Assets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r>
              <w:t>Favourable swap contracts</w:t>
            </w:r>
          </w:p>
        </w:tc>
        <w:tc>
          <w:tcPr>
            <w:tcW w:w="1282" w:type="dxa"/>
            <w:gridSpan w:val="2"/>
            <w:tcBorders>
              <w:bottom w:val="double" w:sz="18" w:space="0" w:color="auto"/>
            </w:tcBorders>
          </w:tcPr>
          <w:p w:rsidR="00000000" w:rsidRDefault="00375157">
            <w:pPr>
              <w:jc w:val="right"/>
              <w:rPr>
                <w:b/>
              </w:rPr>
            </w:pPr>
            <w:r>
              <w:rPr>
                <w:b/>
              </w:rPr>
              <w:t>32.5</w:t>
            </w:r>
          </w:p>
        </w:tc>
        <w:tc>
          <w:tcPr>
            <w:tcW w:w="1282" w:type="dxa"/>
            <w:tcBorders>
              <w:bottom w:val="double" w:sz="18" w:space="0" w:color="auto"/>
            </w:tcBorders>
          </w:tcPr>
          <w:p w:rsidR="00000000" w:rsidRDefault="00375157">
            <w:pPr>
              <w:jc w:val="right"/>
            </w:pPr>
          </w:p>
        </w:tc>
        <w:tc>
          <w:tcPr>
            <w:tcW w:w="1282" w:type="dxa"/>
            <w:gridSpan w:val="2"/>
            <w:tcBorders>
              <w:bottom w:val="double" w:sz="18" w:space="0" w:color="auto"/>
            </w:tcBorders>
          </w:tcPr>
          <w:p w:rsidR="00000000" w:rsidRDefault="00375157">
            <w:pPr>
              <w:jc w:val="right"/>
              <w:rPr>
                <w:b/>
              </w:rPr>
            </w:pPr>
            <w:r>
              <w:rPr>
                <w:b/>
              </w:rPr>
              <w:t>9.1</w:t>
            </w:r>
          </w:p>
        </w:tc>
        <w:tc>
          <w:tcPr>
            <w:tcW w:w="1282" w:type="dxa"/>
            <w:tcBorders>
              <w:bottom w:val="double" w:sz="18" w:space="0" w:color="auto"/>
            </w:tcBorders>
          </w:tcPr>
          <w:p w:rsidR="00000000" w:rsidRDefault="00375157">
            <w:pPr>
              <w:jc w:val="right"/>
              <w:rPr>
                <w:b/>
              </w:rPr>
            </w:pPr>
          </w:p>
        </w:tc>
      </w:tr>
      <w:tr w:rsidR="00000000">
        <w:tblPrEx>
          <w:tblCellMar>
            <w:top w:w="0" w:type="dxa"/>
            <w:bottom w:w="0" w:type="dxa"/>
          </w:tblCellMar>
        </w:tblPrEx>
        <w:trPr>
          <w:cantSplit/>
        </w:trPr>
        <w:tc>
          <w:tcPr>
            <w:tcW w:w="5236" w:type="dxa"/>
          </w:tcPr>
          <w:p w:rsidR="00000000" w:rsidRDefault="00375157">
            <w:pPr>
              <w:ind w:left="110"/>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rPr>
                <w:b/>
              </w:rPr>
              <w:t>Liabilities</w:t>
            </w: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c>
          <w:tcPr>
            <w:tcW w:w="1282" w:type="dxa"/>
            <w:gridSpan w:val="2"/>
          </w:tcPr>
          <w:p w:rsidR="00000000" w:rsidRDefault="00375157">
            <w:pPr>
              <w:ind w:left="110"/>
              <w:jc w:val="right"/>
              <w:rPr>
                <w:b/>
              </w:rPr>
            </w:pPr>
          </w:p>
        </w:tc>
        <w:tc>
          <w:tcPr>
            <w:tcW w:w="1282" w:type="dxa"/>
          </w:tcPr>
          <w:p w:rsidR="00000000" w:rsidRDefault="00375157">
            <w:pPr>
              <w:ind w:left="110"/>
              <w:jc w:val="right"/>
              <w:rPr>
                <w:b/>
              </w:rPr>
            </w:pPr>
          </w:p>
        </w:tc>
      </w:tr>
      <w:tr w:rsidR="00000000">
        <w:tblPrEx>
          <w:tblCellMar>
            <w:top w:w="0" w:type="dxa"/>
            <w:bottom w:w="0" w:type="dxa"/>
          </w:tblCellMar>
        </w:tblPrEx>
        <w:trPr>
          <w:cantSplit/>
        </w:trPr>
        <w:tc>
          <w:tcPr>
            <w:tcW w:w="5236" w:type="dxa"/>
          </w:tcPr>
          <w:p w:rsidR="00000000" w:rsidRDefault="00375157">
            <w:pPr>
              <w:ind w:left="110"/>
            </w:pPr>
            <w:r>
              <w:t>Unfavourable swap contracts</w:t>
            </w:r>
          </w:p>
        </w:tc>
        <w:tc>
          <w:tcPr>
            <w:tcW w:w="1282" w:type="dxa"/>
            <w:gridSpan w:val="2"/>
          </w:tcPr>
          <w:p w:rsidR="00000000" w:rsidRDefault="00375157">
            <w:pPr>
              <w:ind w:left="110"/>
              <w:jc w:val="right"/>
              <w:rPr>
                <w:b/>
              </w:rPr>
            </w:pPr>
          </w:p>
        </w:tc>
        <w:tc>
          <w:tcPr>
            <w:tcW w:w="1282" w:type="dxa"/>
          </w:tcPr>
          <w:p w:rsidR="00000000" w:rsidRDefault="00375157">
            <w:pPr>
              <w:jc w:val="right"/>
            </w:pPr>
            <w:r>
              <w:t>4.1</w:t>
            </w:r>
          </w:p>
        </w:tc>
        <w:tc>
          <w:tcPr>
            <w:tcW w:w="1282" w:type="dxa"/>
            <w:gridSpan w:val="2"/>
          </w:tcPr>
          <w:p w:rsidR="00000000" w:rsidRDefault="00375157">
            <w:pPr>
              <w:jc w:val="right"/>
              <w:rPr>
                <w:b/>
              </w:rPr>
            </w:pPr>
          </w:p>
        </w:tc>
        <w:tc>
          <w:tcPr>
            <w:tcW w:w="1282" w:type="dxa"/>
          </w:tcPr>
          <w:p w:rsidR="00000000" w:rsidRDefault="00375157">
            <w:pPr>
              <w:jc w:val="right"/>
            </w:pPr>
            <w:r>
              <w:t>25.7</w:t>
            </w:r>
          </w:p>
        </w:tc>
      </w:tr>
      <w:tr w:rsidR="00000000">
        <w:tblPrEx>
          <w:tblCellMar>
            <w:top w:w="0" w:type="dxa"/>
            <w:bottom w:w="0" w:type="dxa"/>
          </w:tblCellMar>
        </w:tblPrEx>
        <w:trPr>
          <w:cantSplit/>
        </w:trPr>
        <w:tc>
          <w:tcPr>
            <w:tcW w:w="5236" w:type="dxa"/>
          </w:tcPr>
          <w:p w:rsidR="00000000" w:rsidRDefault="00375157">
            <w:pPr>
              <w:ind w:left="110"/>
            </w:pPr>
            <w:r>
              <w:t>Loans</w:t>
            </w:r>
          </w:p>
        </w:tc>
        <w:tc>
          <w:tcPr>
            <w:tcW w:w="1282" w:type="dxa"/>
            <w:gridSpan w:val="2"/>
          </w:tcPr>
          <w:p w:rsidR="00000000" w:rsidRDefault="00375157">
            <w:pPr>
              <w:jc w:val="right"/>
              <w:rPr>
                <w:b/>
              </w:rPr>
            </w:pPr>
            <w:r>
              <w:rPr>
                <w:b/>
              </w:rPr>
              <w:t>768.9</w:t>
            </w:r>
          </w:p>
        </w:tc>
        <w:tc>
          <w:tcPr>
            <w:tcW w:w="1282" w:type="dxa"/>
          </w:tcPr>
          <w:p w:rsidR="00000000" w:rsidRDefault="00375157">
            <w:pPr>
              <w:jc w:val="right"/>
            </w:pPr>
            <w:r>
              <w:t>620.3</w:t>
            </w:r>
          </w:p>
        </w:tc>
        <w:tc>
          <w:tcPr>
            <w:tcW w:w="1282" w:type="dxa"/>
            <w:gridSpan w:val="2"/>
          </w:tcPr>
          <w:p w:rsidR="00000000" w:rsidRDefault="00375157">
            <w:pPr>
              <w:jc w:val="right"/>
              <w:rPr>
                <w:b/>
              </w:rPr>
            </w:pPr>
            <w:r>
              <w:rPr>
                <w:b/>
              </w:rPr>
              <w:t>777.6</w:t>
            </w:r>
          </w:p>
        </w:tc>
        <w:tc>
          <w:tcPr>
            <w:tcW w:w="1282" w:type="dxa"/>
          </w:tcPr>
          <w:p w:rsidR="00000000" w:rsidRDefault="00375157">
            <w:pPr>
              <w:jc w:val="right"/>
            </w:pPr>
            <w:r>
              <w:t>636.0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375157">
            <w:pPr>
              <w:ind w:left="110"/>
            </w:pPr>
            <w:r>
              <w:rPr>
                <w:vanish/>
              </w:rPr>
              <w:t>[SULON]</w:t>
            </w:r>
            <w:r>
              <w:t>Unfavourable forward foreign exchange contracts</w:t>
            </w:r>
          </w:p>
        </w:tc>
        <w:tc>
          <w:tcPr>
            <w:tcW w:w="1282" w:type="dxa"/>
            <w:gridSpan w:val="2"/>
            <w:tcBorders>
              <w:bottom w:val="single" w:sz="18" w:space="0" w:color="auto"/>
            </w:tcBorders>
          </w:tcPr>
          <w:p w:rsidR="00000000" w:rsidRDefault="00375157">
            <w:pPr>
              <w:jc w:val="right"/>
              <w:rPr>
                <w:b/>
              </w:rPr>
            </w:pPr>
            <w:r>
              <w:rPr>
                <w:b/>
              </w:rPr>
              <w:t>0.1</w:t>
            </w:r>
          </w:p>
        </w:tc>
        <w:tc>
          <w:tcPr>
            <w:tcW w:w="1282" w:type="dxa"/>
            <w:tcBorders>
              <w:bottom w:val="single" w:sz="18" w:space="0" w:color="auto"/>
            </w:tcBorders>
          </w:tcPr>
          <w:p w:rsidR="00000000" w:rsidRDefault="00375157">
            <w:pPr>
              <w:jc w:val="right"/>
            </w:pPr>
            <w:r>
              <w:t>2.0</w:t>
            </w:r>
          </w:p>
        </w:tc>
        <w:tc>
          <w:tcPr>
            <w:tcW w:w="1282" w:type="dxa"/>
            <w:gridSpan w:val="2"/>
            <w:tcBorders>
              <w:bottom w:val="single" w:sz="18" w:space="0" w:color="auto"/>
            </w:tcBorders>
          </w:tcPr>
          <w:p w:rsidR="00000000" w:rsidRDefault="00375157">
            <w:pPr>
              <w:jc w:val="right"/>
              <w:rPr>
                <w:b/>
              </w:rPr>
            </w:pPr>
            <w:r>
              <w:rPr>
                <w:b/>
              </w:rPr>
              <w:t>0.3</w:t>
            </w:r>
          </w:p>
        </w:tc>
        <w:tc>
          <w:tcPr>
            <w:tcW w:w="1282" w:type="dxa"/>
            <w:tcBorders>
              <w:bottom w:val="single" w:sz="18" w:space="0" w:color="auto"/>
            </w:tcBorders>
          </w:tcPr>
          <w:p w:rsidR="00000000" w:rsidRDefault="00375157">
            <w:pPr>
              <w:jc w:val="right"/>
            </w:pPr>
            <w:r>
              <w:t>1.8</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375157">
            <w:pPr>
              <w:ind w:left="110"/>
            </w:pPr>
            <w:r>
              <w:rPr>
                <w:vanish/>
              </w:rPr>
              <w:t>[DULON]</w:t>
            </w:r>
          </w:p>
        </w:tc>
        <w:tc>
          <w:tcPr>
            <w:tcW w:w="1282" w:type="dxa"/>
            <w:gridSpan w:val="2"/>
            <w:tcBorders>
              <w:bottom w:val="double" w:sz="18" w:space="0" w:color="auto"/>
            </w:tcBorders>
          </w:tcPr>
          <w:p w:rsidR="00000000" w:rsidRDefault="00375157">
            <w:pPr>
              <w:jc w:val="right"/>
              <w:rPr>
                <w:b/>
              </w:rPr>
            </w:pPr>
            <w:r>
              <w:rPr>
                <w:b/>
              </w:rPr>
              <w:t>769.0</w:t>
            </w:r>
          </w:p>
        </w:tc>
        <w:tc>
          <w:tcPr>
            <w:tcW w:w="1282" w:type="dxa"/>
            <w:tcBorders>
              <w:bottom w:val="double" w:sz="18" w:space="0" w:color="auto"/>
            </w:tcBorders>
          </w:tcPr>
          <w:p w:rsidR="00000000" w:rsidRDefault="00375157">
            <w:pPr>
              <w:jc w:val="right"/>
            </w:pPr>
            <w:r>
              <w:t>626.4</w:t>
            </w:r>
          </w:p>
        </w:tc>
        <w:tc>
          <w:tcPr>
            <w:tcW w:w="1282" w:type="dxa"/>
            <w:gridSpan w:val="2"/>
            <w:tcBorders>
              <w:bottom w:val="double" w:sz="18" w:space="0" w:color="auto"/>
            </w:tcBorders>
          </w:tcPr>
          <w:p w:rsidR="00000000" w:rsidRDefault="00375157">
            <w:pPr>
              <w:jc w:val="right"/>
              <w:rPr>
                <w:b/>
              </w:rPr>
            </w:pPr>
            <w:r>
              <w:rPr>
                <w:b/>
              </w:rPr>
              <w:t>777.9</w:t>
            </w:r>
          </w:p>
        </w:tc>
        <w:tc>
          <w:tcPr>
            <w:tcW w:w="1282" w:type="dxa"/>
            <w:tcBorders>
              <w:bottom w:val="double" w:sz="18" w:space="0" w:color="auto"/>
            </w:tcBorders>
          </w:tcPr>
          <w:p w:rsidR="00000000" w:rsidRDefault="00375157">
            <w:pPr>
              <w:jc w:val="right"/>
            </w:pPr>
            <w:r>
              <w:t>663.5</w:t>
            </w:r>
          </w:p>
        </w:tc>
      </w:tr>
    </w:tbl>
    <w:p w:rsidR="00000000" w:rsidRDefault="00375157">
      <w:pPr>
        <w:ind w:left="110"/>
      </w:pPr>
    </w:p>
    <w:p w:rsidR="00000000" w:rsidRDefault="00375157">
      <w:pPr>
        <w:ind w:left="110"/>
      </w:pPr>
      <w:r>
        <w:t>The Emp</w:t>
      </w:r>
      <w:r>
        <w:t>loyee Share Plan and the associated loan which supports it has intrinsic value to the CML Group.  It is not appropriate to incorporate the value of this loan in the calculation of the net fair value of financial instruments.  Net fair values of government and semi-government stocks and bonds are included in note 11.</w:t>
      </w:r>
    </w:p>
    <w:p w:rsidR="00000000" w:rsidRDefault="00375157">
      <w:pPr>
        <w:ind w:left="110"/>
      </w:pPr>
    </w:p>
    <w:p w:rsidR="00000000" w:rsidRDefault="00375157">
      <w:pPr>
        <w:ind w:left="110"/>
      </w:pPr>
      <w:r>
        <w:t>*</w:t>
      </w:r>
      <w:r>
        <w:tab/>
        <w:t>Net fair values of financial instruments were determined on the following basis:</w:t>
      </w:r>
    </w:p>
    <w:p w:rsidR="00000000" w:rsidRDefault="00375157">
      <w:pPr>
        <w:ind w:left="110"/>
      </w:pPr>
    </w:p>
    <w:p w:rsidR="00000000" w:rsidRDefault="00375157">
      <w:pPr>
        <w:pStyle w:val="HangIndent1"/>
      </w:pPr>
      <w:r>
        <w:t>-</w:t>
      </w:r>
      <w:r>
        <w:tab/>
        <w:t xml:space="preserve">Financial instruments traded in an organised financial market - current quoted market bid price for an </w:t>
      </w:r>
      <w:r>
        <w:t>asset or offer price for a liability adjusted for any transaction costs necessary to realise the assets or settle the liability;</w:t>
      </w:r>
    </w:p>
    <w:p w:rsidR="00000000" w:rsidRDefault="00375157">
      <w:pPr>
        <w:pStyle w:val="HangIndent1"/>
      </w:pPr>
    </w:p>
    <w:p w:rsidR="00000000" w:rsidRDefault="00375157">
      <w:pPr>
        <w:pStyle w:val="HangIndent1"/>
      </w:pPr>
      <w:r>
        <w:t>-</w:t>
      </w:r>
      <w:r>
        <w:tab/>
        <w:t>Fixed rate loans - current risk adjusted market rates; and</w:t>
      </w:r>
    </w:p>
    <w:p w:rsidR="00000000" w:rsidRDefault="00375157">
      <w:pPr>
        <w:pStyle w:val="HangIndent1"/>
      </w:pPr>
    </w:p>
    <w:p w:rsidR="00000000" w:rsidRDefault="00375157">
      <w:pPr>
        <w:pStyle w:val="HangIndent1"/>
      </w:pPr>
      <w:r>
        <w:t>-</w:t>
      </w:r>
      <w:r>
        <w:tab/>
        <w:t>Interest rate swaps and forward foreign exchange contracts - calculated amounts to realise favourable contracts or settle unfavourable contracts.</w:t>
      </w:r>
    </w:p>
    <w:p w:rsidR="00000000" w:rsidRDefault="00375157">
      <w:pPr>
        <w:ind w:left="110"/>
      </w:pPr>
    </w:p>
    <w:p w:rsidR="00000000" w:rsidRDefault="00375157">
      <w:pPr>
        <w:pStyle w:val="HangIndent0"/>
      </w:pPr>
      <w:r>
        <w:tab/>
        <w:t xml:space="preserve">There is an element of subjectivity involved in the calculation of net fair value.  Accordingly, the fair value estimates above are not necessarily the amounts the </w:t>
      </w:r>
      <w:r>
        <w:t>CML Group could have realised at balance date.</w:t>
      </w:r>
    </w:p>
    <w:p w:rsidR="00000000" w:rsidRDefault="00375157">
      <w:pPr>
        <w:ind w:left="110"/>
      </w:pPr>
    </w:p>
    <w:p w:rsidR="00000000" w:rsidRDefault="00375157">
      <w:pPr>
        <w:ind w:left="110"/>
      </w:pPr>
      <w:r>
        <w:rPr>
          <w:b/>
        </w:rPr>
        <w:t>CREDIT RISK</w:t>
      </w:r>
    </w:p>
    <w:p w:rsidR="00000000" w:rsidRDefault="00375157">
      <w:pPr>
        <w:ind w:left="110"/>
      </w:pPr>
    </w:p>
    <w:p w:rsidR="00000000" w:rsidRDefault="00375157">
      <w:pPr>
        <w:ind w:left="110"/>
      </w:pPr>
      <w:r>
        <w:t>The carrying amounts of financial assets included in the consolidated financial statements represent the CML Group's exposure to credit risk in relation to these assets.  The credit exposure of interest rate swaps and forward foreign exchange contracts is represented by the net fair value of the contracts, as disclosed.</w:t>
      </w:r>
    </w:p>
    <w:p w:rsidR="00000000" w:rsidRDefault="00375157">
      <w:pPr>
        <w:ind w:left="110"/>
      </w:pPr>
    </w:p>
    <w:p w:rsidR="00000000" w:rsidRDefault="00375157">
      <w:pPr>
        <w:ind w:left="110"/>
      </w:pPr>
      <w:r>
        <w:t>The CML Group does not have any significant exposure to any individual counterparty or major concentrations of credit risk</w:t>
      </w:r>
      <w:r>
        <w:t xml:space="preserve"> that arise from the CML Group's financial instruments.</w:t>
      </w:r>
    </w:p>
    <w:p w:rsidR="00000000" w:rsidRDefault="00375157">
      <w:pPr>
        <w:ind w:left="110"/>
      </w:pPr>
    </w:p>
    <w:p w:rsidR="00000000" w:rsidRDefault="00375157">
      <w:pPr>
        <w:ind w:left="110"/>
      </w:pPr>
      <w:r>
        <w:rPr>
          <w:b/>
        </w:rPr>
        <w:t>34.  RECONCILIATION TO U.S. GAAP</w:t>
      </w:r>
    </w:p>
    <w:p w:rsidR="00000000" w:rsidRDefault="00375157">
      <w:pPr>
        <w:ind w:left="110"/>
      </w:pPr>
    </w:p>
    <w:p w:rsidR="00000000" w:rsidRDefault="00375157">
      <w:pPr>
        <w:ind w:left="110"/>
      </w:pPr>
      <w:r>
        <w:t>The consolidated financial statements of the CML Group are prepared in accordance with Generally Accepted Accounting Principles applicable in Australia ("Australian GAAP") which differ in some respects from Generally Accepted Accounting Principles applicable in the United States ("U.S. GAAP").</w:t>
      </w:r>
    </w:p>
    <w:p w:rsidR="00000000" w:rsidRDefault="00375157">
      <w:pPr>
        <w:ind w:left="110"/>
      </w:pPr>
    </w:p>
    <w:p w:rsidR="00000000" w:rsidRDefault="00375157">
      <w:pPr>
        <w:ind w:left="110"/>
      </w:pPr>
      <w:r>
        <w:t>The following are reconciliations of the net profit and shareholders' equity applying U.S. GAAP.  This summary is not i</w:t>
      </w:r>
      <w:r>
        <w:t>ntended to be a comprehensive U.S. GAAP report.  All figures are in Australian dollars.</w:t>
      </w:r>
    </w:p>
    <w:p w:rsidR="00000000" w:rsidRDefault="00375157">
      <w:pPr>
        <w:ind w:left="110"/>
      </w:pPr>
    </w:p>
    <w:tbl>
      <w:tblPr>
        <w:tblW w:w="0" w:type="auto"/>
        <w:tblLayout w:type="fixed"/>
        <w:tblLook w:val="0000"/>
      </w:tblPr>
      <w:tblGrid>
        <w:gridCol w:w="7479"/>
        <w:gridCol w:w="1282"/>
        <w:gridCol w:w="1"/>
        <w:gridCol w:w="1281"/>
        <w:gridCol w:w="1282"/>
      </w:tblGrid>
      <w:tr w:rsidR="00000000">
        <w:tblPrEx>
          <w:tblCellMar>
            <w:top w:w="0" w:type="dxa"/>
            <w:bottom w:w="0" w:type="dxa"/>
          </w:tblCellMar>
        </w:tblPrEx>
        <w:trPr>
          <w:cantSplit/>
        </w:trPr>
        <w:tc>
          <w:tcPr>
            <w:tcW w:w="7479" w:type="dxa"/>
          </w:tcPr>
          <w:p w:rsidR="00000000" w:rsidRDefault="00375157">
            <w:pPr>
              <w:ind w:left="110"/>
            </w:pPr>
          </w:p>
        </w:tc>
        <w:tc>
          <w:tcPr>
            <w:tcW w:w="1282" w:type="dxa"/>
          </w:tcPr>
          <w:p w:rsidR="00000000" w:rsidRDefault="00375157">
            <w:pPr>
              <w:ind w:left="110"/>
              <w:jc w:val="center"/>
            </w:pPr>
          </w:p>
        </w:tc>
        <w:tc>
          <w:tcPr>
            <w:tcW w:w="2564" w:type="dxa"/>
            <w:hMerge w:val="restart"/>
          </w:tcPr>
          <w:p w:rsidR="00000000" w:rsidRDefault="00375157">
            <w:pPr>
              <w:jc w:val="center"/>
            </w:pPr>
            <w:r>
              <w:rPr>
                <w:b/>
              </w:rPr>
              <w:t xml:space="preserve">CML Group </w:t>
            </w:r>
          </w:p>
        </w:tc>
        <w:tc>
          <w:tcPr>
            <w:gridSpan w:val="2"/>
            <w:hMerge/>
          </w:tcPr>
          <w:p w:rsidR="00000000" w:rsidRDefault="00375157">
            <w:pPr>
              <w:jc w:val="center"/>
              <w:rPr>
                <w:b/>
              </w:rPr>
            </w:pPr>
          </w:p>
        </w:tc>
      </w:tr>
      <w:tr w:rsidR="00000000">
        <w:tblPrEx>
          <w:tblCellMar>
            <w:top w:w="0" w:type="dxa"/>
            <w:bottom w:w="0" w:type="dxa"/>
          </w:tblCellMar>
        </w:tblPrEx>
        <w:trPr>
          <w:cantSplit/>
        </w:trPr>
        <w:tc>
          <w:tcPr>
            <w:tcW w:w="7479" w:type="dxa"/>
          </w:tcPr>
          <w:p w:rsidR="00000000" w:rsidRDefault="00375157">
            <w:pPr>
              <w:ind w:left="110"/>
            </w:pPr>
          </w:p>
        </w:tc>
        <w:tc>
          <w:tcPr>
            <w:tcW w:w="1282" w:type="dxa"/>
          </w:tcPr>
          <w:p w:rsidR="00000000" w:rsidRDefault="00375157">
            <w:pPr>
              <w:ind w:left="110"/>
              <w:jc w:val="center"/>
            </w:pPr>
          </w:p>
        </w:tc>
        <w:tc>
          <w:tcPr>
            <w:tcW w:w="1282" w:type="dxa"/>
            <w:gridSpan w:val="2"/>
          </w:tcPr>
          <w:p w:rsidR="00000000" w:rsidRDefault="00375157">
            <w:pPr>
              <w:jc w:val="right"/>
              <w:rPr>
                <w:b/>
              </w:rPr>
            </w:pPr>
            <w:r>
              <w:rPr>
                <w:b/>
              </w:rPr>
              <w:t>1998</w:t>
            </w:r>
          </w:p>
        </w:tc>
        <w:tc>
          <w:tcPr>
            <w:tcW w:w="1282" w:type="dxa"/>
          </w:tcPr>
          <w:p w:rsidR="00000000" w:rsidRDefault="00375157">
            <w:pPr>
              <w:jc w:val="right"/>
            </w:pPr>
            <w:r>
              <w:t>1997</w:t>
            </w:r>
          </w:p>
        </w:tc>
      </w:tr>
      <w:tr w:rsidR="00000000">
        <w:tblPrEx>
          <w:tblCellMar>
            <w:top w:w="0" w:type="dxa"/>
            <w:bottom w:w="0" w:type="dxa"/>
          </w:tblCellMar>
        </w:tblPrEx>
        <w:trPr>
          <w:cantSplit/>
          <w:hidden/>
        </w:trPr>
        <w:tc>
          <w:tcPr>
            <w:tcW w:w="7479" w:type="dxa"/>
            <w:tcBorders>
              <w:bottom w:val="single" w:sz="18" w:space="0" w:color="auto"/>
            </w:tcBorders>
          </w:tcPr>
          <w:p w:rsidR="00000000" w:rsidRDefault="00375157">
            <w:pPr>
              <w:ind w:left="110"/>
            </w:pPr>
            <w:r>
              <w:rPr>
                <w:vanish/>
              </w:rPr>
              <w:t>[SULON]</w:t>
            </w:r>
          </w:p>
        </w:tc>
        <w:tc>
          <w:tcPr>
            <w:tcW w:w="1282" w:type="dxa"/>
            <w:tcBorders>
              <w:bottom w:val="single" w:sz="18" w:space="0" w:color="auto"/>
            </w:tcBorders>
          </w:tcPr>
          <w:p w:rsidR="00000000" w:rsidRDefault="00375157">
            <w:pPr>
              <w:jc w:val="center"/>
            </w:pPr>
            <w:r>
              <w:rPr>
                <w:b/>
              </w:rPr>
              <w:t>Notes</w:t>
            </w:r>
          </w:p>
        </w:tc>
        <w:tc>
          <w:tcPr>
            <w:tcW w:w="1282" w:type="dxa"/>
            <w:gridSpan w:val="2"/>
            <w:tcBorders>
              <w:bottom w:val="single" w:sz="18" w:space="0" w:color="auto"/>
            </w:tcBorders>
          </w:tcPr>
          <w:p w:rsidR="00000000" w:rsidRDefault="00375157">
            <w:pPr>
              <w:jc w:val="right"/>
              <w:rPr>
                <w:b/>
              </w:rPr>
            </w:pPr>
            <w:r>
              <w:rPr>
                <w:b/>
              </w:rPr>
              <w:t>$M</w:t>
            </w:r>
          </w:p>
        </w:tc>
        <w:tc>
          <w:tcPr>
            <w:tcW w:w="1282" w:type="dxa"/>
            <w:tcBorders>
              <w:bottom w:val="single" w:sz="18" w:space="0" w:color="auto"/>
            </w:tcBorders>
          </w:tcPr>
          <w:p w:rsidR="00000000" w:rsidRDefault="00375157">
            <w:pPr>
              <w:jc w:val="right"/>
            </w:pPr>
            <w:r>
              <w:t>$M</w:t>
            </w:r>
          </w:p>
        </w:tc>
      </w:tr>
      <w:tr w:rsidR="00000000">
        <w:tblPrEx>
          <w:tblCellMar>
            <w:top w:w="0" w:type="dxa"/>
            <w:bottom w:w="0" w:type="dxa"/>
          </w:tblCellMar>
        </w:tblPrEx>
        <w:trPr>
          <w:cantSplit/>
        </w:trPr>
        <w:tc>
          <w:tcPr>
            <w:tcW w:w="7479" w:type="dxa"/>
          </w:tcPr>
          <w:p w:rsidR="00000000" w:rsidRDefault="00375157">
            <w:pPr>
              <w:ind w:left="110"/>
              <w:rPr>
                <w:b/>
              </w:rPr>
            </w:pP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rPr>
                <w:b/>
              </w:rPr>
              <w:t>PROFIT AND LOSS ACCOUNT</w:t>
            </w: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rPr>
                <w:b/>
              </w:rPr>
              <w:t>Operating profit after tax, as reported in the consolidated profit and loss accounts</w:t>
            </w:r>
          </w:p>
        </w:tc>
        <w:tc>
          <w:tcPr>
            <w:tcW w:w="1282" w:type="dxa"/>
          </w:tcPr>
          <w:p w:rsidR="00000000" w:rsidRDefault="00375157">
            <w:pPr>
              <w:ind w:left="110"/>
              <w:jc w:val="center"/>
            </w:pPr>
          </w:p>
        </w:tc>
        <w:tc>
          <w:tcPr>
            <w:tcW w:w="1282" w:type="dxa"/>
            <w:gridSpan w:val="2"/>
          </w:tcPr>
          <w:p w:rsidR="00000000" w:rsidRDefault="00375157">
            <w:pPr>
              <w:jc w:val="right"/>
              <w:rPr>
                <w:b/>
              </w:rPr>
            </w:pPr>
            <w:r>
              <w:rPr>
                <w:b/>
              </w:rPr>
              <w:t>368.2</w:t>
            </w:r>
          </w:p>
        </w:tc>
        <w:tc>
          <w:tcPr>
            <w:tcW w:w="1282" w:type="dxa"/>
          </w:tcPr>
          <w:p w:rsidR="00000000" w:rsidRDefault="00375157">
            <w:pPr>
              <w:jc w:val="right"/>
            </w:pPr>
            <w:r>
              <w:t>389.4</w:t>
            </w:r>
          </w:p>
        </w:tc>
      </w:tr>
      <w:tr w:rsidR="00000000">
        <w:tblPrEx>
          <w:tblCellMar>
            <w:top w:w="0" w:type="dxa"/>
            <w:bottom w:w="0" w:type="dxa"/>
          </w:tblCellMar>
        </w:tblPrEx>
        <w:trPr>
          <w:cantSplit/>
        </w:trPr>
        <w:tc>
          <w:tcPr>
            <w:tcW w:w="7479" w:type="dxa"/>
          </w:tcPr>
          <w:p w:rsidR="00000000" w:rsidRDefault="00375157">
            <w:pPr>
              <w:ind w:left="110"/>
            </w:pPr>
            <w:r>
              <w:t>Estimated adjustments required to accord with U.S. GAAP:</w:t>
            </w: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t xml:space="preserve">    Amortisation of goodwill</w:t>
            </w:r>
          </w:p>
        </w:tc>
        <w:tc>
          <w:tcPr>
            <w:tcW w:w="1282" w:type="dxa"/>
          </w:tcPr>
          <w:p w:rsidR="00000000" w:rsidRDefault="00375157">
            <w:pPr>
              <w:jc w:val="center"/>
            </w:pPr>
            <w:r>
              <w:t>a</w:t>
            </w:r>
          </w:p>
        </w:tc>
        <w:tc>
          <w:tcPr>
            <w:tcW w:w="1282" w:type="dxa"/>
            <w:gridSpan w:val="2"/>
          </w:tcPr>
          <w:p w:rsidR="00000000" w:rsidRDefault="00375157">
            <w:pPr>
              <w:jc w:val="right"/>
              <w:rPr>
                <w:b/>
              </w:rPr>
            </w:pPr>
            <w:r>
              <w:rPr>
                <w:b/>
              </w:rPr>
              <w:t>(12.8)</w:t>
            </w:r>
          </w:p>
        </w:tc>
        <w:tc>
          <w:tcPr>
            <w:tcW w:w="1282" w:type="dxa"/>
          </w:tcPr>
          <w:p w:rsidR="00000000" w:rsidRDefault="00375157">
            <w:pPr>
              <w:jc w:val="right"/>
            </w:pPr>
            <w:r>
              <w:t>(12.8)</w:t>
            </w:r>
          </w:p>
        </w:tc>
      </w:tr>
      <w:tr w:rsidR="00000000">
        <w:tblPrEx>
          <w:tblCellMar>
            <w:top w:w="0" w:type="dxa"/>
            <w:bottom w:w="0" w:type="dxa"/>
          </w:tblCellMar>
        </w:tblPrEx>
        <w:trPr>
          <w:cantSplit/>
        </w:trPr>
        <w:tc>
          <w:tcPr>
            <w:tcW w:w="7479" w:type="dxa"/>
          </w:tcPr>
          <w:p w:rsidR="00000000" w:rsidRDefault="00375157">
            <w:pPr>
              <w:ind w:left="110"/>
            </w:pPr>
            <w:r>
              <w:t xml:space="preserve">    Revaluation of property</w:t>
            </w:r>
          </w:p>
        </w:tc>
        <w:tc>
          <w:tcPr>
            <w:tcW w:w="1282" w:type="dxa"/>
          </w:tcPr>
          <w:p w:rsidR="00000000" w:rsidRDefault="00375157">
            <w:pPr>
              <w:jc w:val="center"/>
            </w:pPr>
            <w:r>
              <w:t>b</w:t>
            </w:r>
          </w:p>
        </w:tc>
        <w:tc>
          <w:tcPr>
            <w:tcW w:w="1282" w:type="dxa"/>
            <w:gridSpan w:val="2"/>
          </w:tcPr>
          <w:p w:rsidR="00000000" w:rsidRDefault="00375157">
            <w:pPr>
              <w:jc w:val="right"/>
              <w:rPr>
                <w:b/>
              </w:rPr>
            </w:pPr>
            <w:r>
              <w:rPr>
                <w:b/>
              </w:rPr>
              <w:t>18.0</w:t>
            </w:r>
          </w:p>
        </w:tc>
        <w:tc>
          <w:tcPr>
            <w:tcW w:w="1282" w:type="dxa"/>
          </w:tcPr>
          <w:p w:rsidR="00000000" w:rsidRDefault="00375157">
            <w:pPr>
              <w:jc w:val="right"/>
            </w:pPr>
            <w:r>
              <w:t>56.4</w:t>
            </w:r>
          </w:p>
        </w:tc>
      </w:tr>
      <w:tr w:rsidR="00000000">
        <w:tblPrEx>
          <w:tblCellMar>
            <w:top w:w="0" w:type="dxa"/>
            <w:bottom w:w="0" w:type="dxa"/>
          </w:tblCellMar>
        </w:tblPrEx>
        <w:trPr>
          <w:cantSplit/>
        </w:trPr>
        <w:tc>
          <w:tcPr>
            <w:tcW w:w="7479" w:type="dxa"/>
          </w:tcPr>
          <w:p w:rsidR="00000000" w:rsidRDefault="00375157">
            <w:pPr>
              <w:ind w:left="110"/>
            </w:pPr>
            <w:r>
              <w:t xml:space="preserve">    Adjustment to gains on sales of properties </w:t>
            </w:r>
            <w:r>
              <w:t>which are leased back</w:t>
            </w:r>
          </w:p>
        </w:tc>
        <w:tc>
          <w:tcPr>
            <w:tcW w:w="1282" w:type="dxa"/>
          </w:tcPr>
          <w:p w:rsidR="00000000" w:rsidRDefault="00375157">
            <w:pPr>
              <w:jc w:val="center"/>
            </w:pPr>
            <w:r>
              <w:t>c</w:t>
            </w:r>
          </w:p>
        </w:tc>
        <w:tc>
          <w:tcPr>
            <w:tcW w:w="1282" w:type="dxa"/>
            <w:gridSpan w:val="2"/>
          </w:tcPr>
          <w:p w:rsidR="00000000" w:rsidRDefault="00375157">
            <w:pPr>
              <w:jc w:val="right"/>
              <w:rPr>
                <w:b/>
              </w:rPr>
            </w:pPr>
            <w:r>
              <w:rPr>
                <w:b/>
              </w:rPr>
              <w:t>2.8</w:t>
            </w:r>
          </w:p>
        </w:tc>
        <w:tc>
          <w:tcPr>
            <w:tcW w:w="1282" w:type="dxa"/>
          </w:tcPr>
          <w:p w:rsidR="00000000" w:rsidRDefault="00375157">
            <w:pPr>
              <w:jc w:val="right"/>
            </w:pPr>
            <w:r>
              <w:t>(68.3)</w:t>
            </w:r>
          </w:p>
        </w:tc>
      </w:tr>
      <w:tr w:rsidR="00000000">
        <w:tblPrEx>
          <w:tblCellMar>
            <w:top w:w="0" w:type="dxa"/>
            <w:bottom w:w="0" w:type="dxa"/>
          </w:tblCellMar>
        </w:tblPrEx>
        <w:trPr>
          <w:cantSplit/>
        </w:trPr>
        <w:tc>
          <w:tcPr>
            <w:tcW w:w="7479" w:type="dxa"/>
          </w:tcPr>
          <w:p w:rsidR="00000000" w:rsidRDefault="00375157">
            <w:pPr>
              <w:ind w:left="110"/>
            </w:pPr>
            <w:r>
              <w:t xml:space="preserve">    Restructuring costs</w:t>
            </w:r>
          </w:p>
        </w:tc>
        <w:tc>
          <w:tcPr>
            <w:tcW w:w="1282" w:type="dxa"/>
          </w:tcPr>
          <w:p w:rsidR="00000000" w:rsidRDefault="00375157">
            <w:pPr>
              <w:jc w:val="center"/>
            </w:pPr>
            <w:r>
              <w:t>d</w:t>
            </w:r>
          </w:p>
        </w:tc>
        <w:tc>
          <w:tcPr>
            <w:tcW w:w="1282" w:type="dxa"/>
            <w:gridSpan w:val="2"/>
          </w:tcPr>
          <w:p w:rsidR="00000000" w:rsidRDefault="00375157">
            <w:pPr>
              <w:jc w:val="right"/>
              <w:rPr>
                <w:b/>
              </w:rPr>
            </w:pPr>
            <w:r>
              <w:rPr>
                <w:b/>
              </w:rPr>
              <w:t>1.7</w:t>
            </w:r>
          </w:p>
        </w:tc>
        <w:tc>
          <w:tcPr>
            <w:tcW w:w="1282" w:type="dxa"/>
          </w:tcPr>
          <w:p w:rsidR="00000000" w:rsidRDefault="00375157">
            <w:pPr>
              <w:jc w:val="right"/>
            </w:pPr>
            <w:r>
              <w:t>(7.8)</w:t>
            </w:r>
          </w:p>
        </w:tc>
      </w:tr>
      <w:tr w:rsidR="00000000">
        <w:tblPrEx>
          <w:tblCellMar>
            <w:top w:w="0" w:type="dxa"/>
            <w:bottom w:w="0" w:type="dxa"/>
          </w:tblCellMar>
        </w:tblPrEx>
        <w:trPr>
          <w:cantSplit/>
        </w:trPr>
        <w:tc>
          <w:tcPr>
            <w:tcW w:w="7479" w:type="dxa"/>
          </w:tcPr>
          <w:p w:rsidR="00000000" w:rsidRDefault="00375157">
            <w:pPr>
              <w:ind w:left="110"/>
            </w:pPr>
            <w:r>
              <w:t xml:space="preserve">    Compensation gain (expense) on share issues to employees</w:t>
            </w:r>
          </w:p>
        </w:tc>
        <w:tc>
          <w:tcPr>
            <w:tcW w:w="1282" w:type="dxa"/>
          </w:tcPr>
          <w:p w:rsidR="00000000" w:rsidRDefault="00375157">
            <w:pPr>
              <w:jc w:val="center"/>
            </w:pPr>
            <w:r>
              <w:t>f</w:t>
            </w:r>
          </w:p>
        </w:tc>
        <w:tc>
          <w:tcPr>
            <w:tcW w:w="1282" w:type="dxa"/>
            <w:gridSpan w:val="2"/>
          </w:tcPr>
          <w:p w:rsidR="00000000" w:rsidRDefault="00375157">
            <w:pPr>
              <w:jc w:val="right"/>
              <w:rPr>
                <w:b/>
              </w:rPr>
            </w:pPr>
            <w:r>
              <w:rPr>
                <w:b/>
              </w:rPr>
              <w:t>0.9</w:t>
            </w:r>
          </w:p>
        </w:tc>
        <w:tc>
          <w:tcPr>
            <w:tcW w:w="1282" w:type="dxa"/>
          </w:tcPr>
          <w:p w:rsidR="00000000" w:rsidRDefault="00375157">
            <w:pPr>
              <w:jc w:val="right"/>
            </w:pPr>
            <w:r>
              <w:t>(56.0)</w:t>
            </w:r>
          </w:p>
        </w:tc>
      </w:tr>
      <w:tr w:rsidR="00000000">
        <w:tblPrEx>
          <w:tblCellMar>
            <w:top w:w="0" w:type="dxa"/>
            <w:bottom w:w="0" w:type="dxa"/>
          </w:tblCellMar>
        </w:tblPrEx>
        <w:trPr>
          <w:cantSplit/>
        </w:trPr>
        <w:tc>
          <w:tcPr>
            <w:tcW w:w="7479" w:type="dxa"/>
          </w:tcPr>
          <w:p w:rsidR="00000000" w:rsidRDefault="00375157">
            <w:pPr>
              <w:ind w:left="110"/>
            </w:pPr>
            <w:r>
              <w:t xml:space="preserve">    Adjustment to retirement benefit expense</w:t>
            </w:r>
          </w:p>
        </w:tc>
        <w:tc>
          <w:tcPr>
            <w:tcW w:w="1282" w:type="dxa"/>
          </w:tcPr>
          <w:p w:rsidR="00000000" w:rsidRDefault="00375157">
            <w:pPr>
              <w:jc w:val="center"/>
            </w:pPr>
            <w:r>
              <w:t>g</w:t>
            </w:r>
          </w:p>
        </w:tc>
        <w:tc>
          <w:tcPr>
            <w:tcW w:w="1282" w:type="dxa"/>
            <w:gridSpan w:val="2"/>
          </w:tcPr>
          <w:p w:rsidR="00000000" w:rsidRDefault="00375157">
            <w:pPr>
              <w:jc w:val="right"/>
              <w:rPr>
                <w:b/>
              </w:rPr>
            </w:pPr>
            <w:r>
              <w:rPr>
                <w:b/>
              </w:rPr>
              <w:t>5.1</w:t>
            </w:r>
          </w:p>
        </w:tc>
        <w:tc>
          <w:tcPr>
            <w:tcW w:w="1282" w:type="dxa"/>
          </w:tcPr>
          <w:p w:rsidR="00000000" w:rsidRDefault="00375157">
            <w:pPr>
              <w:jc w:val="right"/>
            </w:pPr>
            <w:r>
              <w:t>(3.6)</w:t>
            </w:r>
          </w:p>
        </w:tc>
      </w:tr>
      <w:tr w:rsidR="00000000">
        <w:tblPrEx>
          <w:tblCellMar>
            <w:top w:w="0" w:type="dxa"/>
            <w:bottom w:w="0" w:type="dxa"/>
          </w:tblCellMar>
        </w:tblPrEx>
        <w:trPr>
          <w:cantSplit/>
        </w:trPr>
        <w:tc>
          <w:tcPr>
            <w:tcW w:w="7479" w:type="dxa"/>
            <w:tcBorders>
              <w:bottom w:val="single" w:sz="18" w:space="0" w:color="auto"/>
            </w:tcBorders>
          </w:tcPr>
          <w:p w:rsidR="00000000" w:rsidRDefault="00375157">
            <w:pPr>
              <w:ind w:left="110"/>
            </w:pPr>
            <w:r>
              <w:t xml:space="preserve">    </w:t>
            </w:r>
            <w:r>
              <w:rPr>
                <w:vanish/>
              </w:rPr>
              <w:t>[SULON]</w:t>
            </w:r>
            <w:r>
              <w:t>Adjustment to lease incentive income</w:t>
            </w:r>
          </w:p>
        </w:tc>
        <w:tc>
          <w:tcPr>
            <w:tcW w:w="1282" w:type="dxa"/>
            <w:tcBorders>
              <w:bottom w:val="single" w:sz="18" w:space="0" w:color="auto"/>
            </w:tcBorders>
          </w:tcPr>
          <w:p w:rsidR="00000000" w:rsidRDefault="00375157">
            <w:pPr>
              <w:jc w:val="center"/>
            </w:pPr>
            <w:r>
              <w:t>h</w:t>
            </w:r>
          </w:p>
        </w:tc>
        <w:tc>
          <w:tcPr>
            <w:tcW w:w="1282" w:type="dxa"/>
            <w:gridSpan w:val="2"/>
            <w:tcBorders>
              <w:bottom w:val="single" w:sz="18" w:space="0" w:color="auto"/>
            </w:tcBorders>
          </w:tcPr>
          <w:p w:rsidR="00000000" w:rsidRDefault="00375157">
            <w:pPr>
              <w:jc w:val="right"/>
              <w:rPr>
                <w:b/>
              </w:rPr>
            </w:pPr>
            <w:r>
              <w:rPr>
                <w:b/>
              </w:rPr>
              <w:t>2.1</w:t>
            </w:r>
          </w:p>
        </w:tc>
        <w:tc>
          <w:tcPr>
            <w:tcW w:w="1282" w:type="dxa"/>
            <w:tcBorders>
              <w:bottom w:val="single" w:sz="18" w:space="0" w:color="auto"/>
            </w:tcBorders>
          </w:tcPr>
          <w:p w:rsidR="00000000" w:rsidRDefault="00375157">
            <w:pPr>
              <w:jc w:val="right"/>
            </w:pPr>
            <w:r>
              <w:t>2.1</w:t>
            </w:r>
          </w:p>
        </w:tc>
      </w:tr>
      <w:tr w:rsidR="00000000">
        <w:tblPrEx>
          <w:tblCellMar>
            <w:top w:w="0" w:type="dxa"/>
            <w:bottom w:w="0" w:type="dxa"/>
          </w:tblCellMar>
        </w:tblPrEx>
        <w:trPr>
          <w:cantSplit/>
          <w:hidden/>
        </w:trPr>
        <w:tc>
          <w:tcPr>
            <w:tcW w:w="7479" w:type="dxa"/>
            <w:tcBorders>
              <w:bottom w:val="double" w:sz="18" w:space="0" w:color="auto"/>
            </w:tcBorders>
          </w:tcPr>
          <w:p w:rsidR="00000000" w:rsidRDefault="00375157">
            <w:pPr>
              <w:ind w:left="110"/>
            </w:pPr>
            <w:r>
              <w:rPr>
                <w:b/>
                <w:vanish/>
              </w:rPr>
              <w:t>[DULON]</w:t>
            </w:r>
            <w:r>
              <w:rPr>
                <w:b/>
              </w:rPr>
              <w:t>Estimated net profit, according to U.S. GAAP</w:t>
            </w:r>
          </w:p>
        </w:tc>
        <w:tc>
          <w:tcPr>
            <w:tcW w:w="1282"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386.0</w:t>
            </w:r>
          </w:p>
        </w:tc>
        <w:tc>
          <w:tcPr>
            <w:tcW w:w="1282" w:type="dxa"/>
            <w:tcBorders>
              <w:bottom w:val="double" w:sz="18" w:space="0" w:color="auto"/>
            </w:tcBorders>
          </w:tcPr>
          <w:p w:rsidR="00000000" w:rsidRDefault="00375157">
            <w:pPr>
              <w:jc w:val="right"/>
            </w:pPr>
            <w:r>
              <w:t>299.4</w:t>
            </w:r>
          </w:p>
        </w:tc>
      </w:tr>
      <w:tr w:rsidR="00000000">
        <w:tblPrEx>
          <w:tblCellMar>
            <w:top w:w="0" w:type="dxa"/>
            <w:bottom w:w="0" w:type="dxa"/>
          </w:tblCellMar>
        </w:tblPrEx>
        <w:trPr>
          <w:cantSplit/>
        </w:trPr>
        <w:tc>
          <w:tcPr>
            <w:tcW w:w="7479" w:type="dxa"/>
          </w:tcPr>
          <w:p w:rsidR="00000000" w:rsidRDefault="00375157">
            <w:pPr>
              <w:ind w:left="110"/>
            </w:pPr>
            <w:r>
              <w:rPr>
                <w:b/>
              </w:rPr>
              <w:t>Basic Earnings per share (cents), according to U.S. GAAP</w:t>
            </w:r>
          </w:p>
        </w:tc>
        <w:tc>
          <w:tcPr>
            <w:tcW w:w="1282" w:type="dxa"/>
          </w:tcPr>
          <w:p w:rsidR="00000000" w:rsidRDefault="00375157">
            <w:pPr>
              <w:ind w:left="110"/>
              <w:jc w:val="center"/>
            </w:pPr>
          </w:p>
        </w:tc>
        <w:tc>
          <w:tcPr>
            <w:tcW w:w="1282" w:type="dxa"/>
            <w:gridSpan w:val="2"/>
          </w:tcPr>
          <w:p w:rsidR="00000000" w:rsidRDefault="00375157">
            <w:pPr>
              <w:jc w:val="right"/>
              <w:rPr>
                <w:b/>
              </w:rPr>
            </w:pPr>
            <w:r>
              <w:rPr>
                <w:b/>
              </w:rPr>
              <w:t>33.7</w:t>
            </w:r>
          </w:p>
        </w:tc>
        <w:tc>
          <w:tcPr>
            <w:tcW w:w="1282" w:type="dxa"/>
          </w:tcPr>
          <w:p w:rsidR="00000000" w:rsidRDefault="00375157">
            <w:pPr>
              <w:jc w:val="right"/>
            </w:pPr>
            <w:r>
              <w:t>25.8</w:t>
            </w:r>
          </w:p>
        </w:tc>
      </w:tr>
      <w:tr w:rsidR="00000000">
        <w:tblPrEx>
          <w:tblCellMar>
            <w:top w:w="0" w:type="dxa"/>
            <w:bottom w:w="0" w:type="dxa"/>
          </w:tblCellMar>
        </w:tblPrEx>
        <w:trPr>
          <w:cantSplit/>
        </w:trPr>
        <w:tc>
          <w:tcPr>
            <w:tcW w:w="7479" w:type="dxa"/>
          </w:tcPr>
          <w:p w:rsidR="00000000" w:rsidRDefault="00375157">
            <w:pPr>
              <w:ind w:left="110"/>
            </w:pP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rPr>
                <w:b/>
              </w:rPr>
              <w:t>SHAREHOLDERS' EQUITY</w:t>
            </w: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rPr>
                <w:b/>
              </w:rPr>
              <w:t>Shareholders' equity as reported in t</w:t>
            </w:r>
            <w:r>
              <w:rPr>
                <w:b/>
              </w:rPr>
              <w:t>he consolidated balance sheets</w:t>
            </w:r>
          </w:p>
        </w:tc>
        <w:tc>
          <w:tcPr>
            <w:tcW w:w="1282" w:type="dxa"/>
          </w:tcPr>
          <w:p w:rsidR="00000000" w:rsidRDefault="00375157">
            <w:pPr>
              <w:ind w:left="110"/>
              <w:jc w:val="center"/>
            </w:pPr>
          </w:p>
        </w:tc>
        <w:tc>
          <w:tcPr>
            <w:tcW w:w="1282" w:type="dxa"/>
            <w:gridSpan w:val="2"/>
          </w:tcPr>
          <w:p w:rsidR="00000000" w:rsidRDefault="00375157">
            <w:pPr>
              <w:jc w:val="right"/>
              <w:rPr>
                <w:b/>
              </w:rPr>
            </w:pPr>
            <w:r>
              <w:rPr>
                <w:b/>
              </w:rPr>
              <w:t>2,636.6</w:t>
            </w:r>
          </w:p>
        </w:tc>
        <w:tc>
          <w:tcPr>
            <w:tcW w:w="1282" w:type="dxa"/>
          </w:tcPr>
          <w:p w:rsidR="00000000" w:rsidRDefault="00375157">
            <w:pPr>
              <w:jc w:val="right"/>
            </w:pPr>
            <w:r>
              <w:t>2,516.3</w:t>
            </w:r>
          </w:p>
        </w:tc>
      </w:tr>
      <w:tr w:rsidR="00000000">
        <w:tblPrEx>
          <w:tblCellMar>
            <w:top w:w="0" w:type="dxa"/>
            <w:bottom w:w="0" w:type="dxa"/>
          </w:tblCellMar>
        </w:tblPrEx>
        <w:trPr>
          <w:cantSplit/>
        </w:trPr>
        <w:tc>
          <w:tcPr>
            <w:tcW w:w="7479" w:type="dxa"/>
          </w:tcPr>
          <w:p w:rsidR="00000000" w:rsidRDefault="00375157">
            <w:pPr>
              <w:ind w:left="110"/>
            </w:pPr>
            <w:r>
              <w:t>Estimated cumulative adjustments required to accord with U.S. GAAP:</w:t>
            </w: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t xml:space="preserve">    Reinstatement of goodwill written off</w:t>
            </w:r>
          </w:p>
        </w:tc>
        <w:tc>
          <w:tcPr>
            <w:tcW w:w="1282" w:type="dxa"/>
          </w:tcPr>
          <w:p w:rsidR="00000000" w:rsidRDefault="00375157">
            <w:pPr>
              <w:jc w:val="center"/>
            </w:pPr>
            <w:r>
              <w:t>a</w:t>
            </w:r>
          </w:p>
        </w:tc>
        <w:tc>
          <w:tcPr>
            <w:tcW w:w="1282" w:type="dxa"/>
            <w:gridSpan w:val="2"/>
          </w:tcPr>
          <w:p w:rsidR="00000000" w:rsidRDefault="00375157">
            <w:pPr>
              <w:jc w:val="right"/>
              <w:rPr>
                <w:b/>
              </w:rPr>
            </w:pPr>
            <w:r>
              <w:rPr>
                <w:b/>
              </w:rPr>
              <w:t>85.8</w:t>
            </w:r>
          </w:p>
        </w:tc>
        <w:tc>
          <w:tcPr>
            <w:tcW w:w="1282" w:type="dxa"/>
          </w:tcPr>
          <w:p w:rsidR="00000000" w:rsidRDefault="00375157">
            <w:pPr>
              <w:jc w:val="right"/>
            </w:pPr>
            <w:r>
              <w:t>98.6</w:t>
            </w:r>
          </w:p>
        </w:tc>
      </w:tr>
      <w:tr w:rsidR="00000000">
        <w:tblPrEx>
          <w:tblCellMar>
            <w:top w:w="0" w:type="dxa"/>
            <w:bottom w:w="0" w:type="dxa"/>
          </w:tblCellMar>
        </w:tblPrEx>
        <w:trPr>
          <w:cantSplit/>
        </w:trPr>
        <w:tc>
          <w:tcPr>
            <w:tcW w:w="7479" w:type="dxa"/>
          </w:tcPr>
          <w:p w:rsidR="00000000" w:rsidRDefault="00375157">
            <w:pPr>
              <w:ind w:left="110"/>
            </w:pPr>
            <w:r>
              <w:t xml:space="preserve">    Revaluation of property</w:t>
            </w:r>
          </w:p>
        </w:tc>
        <w:tc>
          <w:tcPr>
            <w:tcW w:w="1282" w:type="dxa"/>
          </w:tcPr>
          <w:p w:rsidR="00000000" w:rsidRDefault="00375157">
            <w:pPr>
              <w:jc w:val="center"/>
            </w:pPr>
            <w:r>
              <w:t>b</w:t>
            </w:r>
          </w:p>
        </w:tc>
        <w:tc>
          <w:tcPr>
            <w:tcW w:w="1282" w:type="dxa"/>
            <w:gridSpan w:val="2"/>
          </w:tcPr>
          <w:p w:rsidR="00000000" w:rsidRDefault="00375157">
            <w:pPr>
              <w:jc w:val="right"/>
              <w:rPr>
                <w:b/>
              </w:rPr>
            </w:pPr>
            <w:r>
              <w:rPr>
                <w:b/>
              </w:rPr>
              <w:t>(56.1)</w:t>
            </w:r>
          </w:p>
        </w:tc>
        <w:tc>
          <w:tcPr>
            <w:tcW w:w="1282" w:type="dxa"/>
          </w:tcPr>
          <w:p w:rsidR="00000000" w:rsidRDefault="00375157">
            <w:pPr>
              <w:jc w:val="right"/>
            </w:pPr>
            <w:r>
              <w:t>(76.5)</w:t>
            </w:r>
          </w:p>
        </w:tc>
      </w:tr>
      <w:tr w:rsidR="00000000">
        <w:tblPrEx>
          <w:tblCellMar>
            <w:top w:w="0" w:type="dxa"/>
            <w:bottom w:w="0" w:type="dxa"/>
          </w:tblCellMar>
        </w:tblPrEx>
        <w:trPr>
          <w:cantSplit/>
        </w:trPr>
        <w:tc>
          <w:tcPr>
            <w:tcW w:w="7479" w:type="dxa"/>
          </w:tcPr>
          <w:p w:rsidR="00000000" w:rsidRDefault="00375157">
            <w:pPr>
              <w:ind w:left="110"/>
            </w:pPr>
            <w:r>
              <w:t xml:space="preserve">    Proposed ordinary dividend</w:t>
            </w:r>
          </w:p>
        </w:tc>
        <w:tc>
          <w:tcPr>
            <w:tcW w:w="1282" w:type="dxa"/>
          </w:tcPr>
          <w:p w:rsidR="00000000" w:rsidRDefault="00375157">
            <w:pPr>
              <w:jc w:val="center"/>
            </w:pPr>
            <w:r>
              <w:t>e</w:t>
            </w:r>
          </w:p>
        </w:tc>
        <w:tc>
          <w:tcPr>
            <w:tcW w:w="1282" w:type="dxa"/>
            <w:gridSpan w:val="2"/>
          </w:tcPr>
          <w:p w:rsidR="00000000" w:rsidRDefault="00375157">
            <w:pPr>
              <w:jc w:val="right"/>
              <w:rPr>
                <w:b/>
              </w:rPr>
            </w:pPr>
            <w:r>
              <w:rPr>
                <w:b/>
              </w:rPr>
              <w:t>132.1</w:t>
            </w:r>
          </w:p>
        </w:tc>
        <w:tc>
          <w:tcPr>
            <w:tcW w:w="1282" w:type="dxa"/>
          </w:tcPr>
          <w:p w:rsidR="00000000" w:rsidRDefault="00375157">
            <w:pPr>
              <w:jc w:val="right"/>
            </w:pPr>
            <w:r>
              <w:t>120.1</w:t>
            </w:r>
          </w:p>
        </w:tc>
      </w:tr>
      <w:tr w:rsidR="00000000">
        <w:tblPrEx>
          <w:tblCellMar>
            <w:top w:w="0" w:type="dxa"/>
            <w:bottom w:w="0" w:type="dxa"/>
          </w:tblCellMar>
        </w:tblPrEx>
        <w:trPr>
          <w:cantSplit/>
        </w:trPr>
        <w:tc>
          <w:tcPr>
            <w:tcW w:w="7479" w:type="dxa"/>
          </w:tcPr>
          <w:p w:rsidR="00000000" w:rsidRDefault="00375157">
            <w:pPr>
              <w:ind w:left="110"/>
            </w:pPr>
            <w:r>
              <w:t xml:space="preserve">    Adjustment to gains on sales of properties which are leased back</w:t>
            </w:r>
          </w:p>
        </w:tc>
        <w:tc>
          <w:tcPr>
            <w:tcW w:w="1282" w:type="dxa"/>
          </w:tcPr>
          <w:p w:rsidR="00000000" w:rsidRDefault="00375157">
            <w:pPr>
              <w:jc w:val="center"/>
            </w:pPr>
            <w:r>
              <w:t>c</w:t>
            </w:r>
          </w:p>
        </w:tc>
        <w:tc>
          <w:tcPr>
            <w:tcW w:w="1282" w:type="dxa"/>
            <w:gridSpan w:val="2"/>
          </w:tcPr>
          <w:p w:rsidR="00000000" w:rsidRDefault="00375157">
            <w:pPr>
              <w:jc w:val="right"/>
              <w:rPr>
                <w:b/>
              </w:rPr>
            </w:pPr>
            <w:r>
              <w:rPr>
                <w:b/>
              </w:rPr>
              <w:t>(55.6)</w:t>
            </w:r>
          </w:p>
        </w:tc>
        <w:tc>
          <w:tcPr>
            <w:tcW w:w="1282" w:type="dxa"/>
          </w:tcPr>
          <w:p w:rsidR="00000000" w:rsidRDefault="00375157">
            <w:pPr>
              <w:jc w:val="right"/>
            </w:pPr>
            <w:r>
              <w:t>(58.4)</w:t>
            </w:r>
          </w:p>
        </w:tc>
      </w:tr>
      <w:tr w:rsidR="00000000">
        <w:tblPrEx>
          <w:tblCellMar>
            <w:top w:w="0" w:type="dxa"/>
            <w:bottom w:w="0" w:type="dxa"/>
          </w:tblCellMar>
        </w:tblPrEx>
        <w:trPr>
          <w:cantSplit/>
        </w:trPr>
        <w:tc>
          <w:tcPr>
            <w:tcW w:w="7479" w:type="dxa"/>
          </w:tcPr>
          <w:p w:rsidR="00000000" w:rsidRDefault="00375157">
            <w:pPr>
              <w:ind w:left="110"/>
            </w:pPr>
            <w:r>
              <w:t xml:space="preserve">    Restructuring costs</w:t>
            </w:r>
          </w:p>
        </w:tc>
        <w:tc>
          <w:tcPr>
            <w:tcW w:w="1282" w:type="dxa"/>
          </w:tcPr>
          <w:p w:rsidR="00000000" w:rsidRDefault="00375157">
            <w:pPr>
              <w:jc w:val="center"/>
            </w:pPr>
            <w:r>
              <w:t>d</w:t>
            </w:r>
          </w:p>
        </w:tc>
        <w:tc>
          <w:tcPr>
            <w:tcW w:w="1282" w:type="dxa"/>
            <w:gridSpan w:val="2"/>
          </w:tcPr>
          <w:p w:rsidR="00000000" w:rsidRDefault="00375157">
            <w:pPr>
              <w:jc w:val="right"/>
              <w:rPr>
                <w:b/>
              </w:rPr>
            </w:pPr>
            <w:r>
              <w:rPr>
                <w:b/>
              </w:rPr>
              <w:t>4.8</w:t>
            </w:r>
          </w:p>
        </w:tc>
        <w:tc>
          <w:tcPr>
            <w:tcW w:w="1282" w:type="dxa"/>
          </w:tcPr>
          <w:p w:rsidR="00000000" w:rsidRDefault="00375157">
            <w:pPr>
              <w:jc w:val="right"/>
            </w:pPr>
            <w:r>
              <w:t>3.1</w:t>
            </w:r>
          </w:p>
        </w:tc>
      </w:tr>
      <w:tr w:rsidR="00000000">
        <w:tblPrEx>
          <w:tblCellMar>
            <w:top w:w="0" w:type="dxa"/>
            <w:bottom w:w="0" w:type="dxa"/>
          </w:tblCellMar>
        </w:tblPrEx>
        <w:trPr>
          <w:cantSplit/>
        </w:trPr>
        <w:tc>
          <w:tcPr>
            <w:tcW w:w="7479" w:type="dxa"/>
          </w:tcPr>
          <w:p w:rsidR="00000000" w:rsidRDefault="00375157">
            <w:pPr>
              <w:ind w:left="110"/>
            </w:pPr>
            <w:r>
              <w:t xml:space="preserve">    Compensation expense on share issues to employees</w:t>
            </w:r>
          </w:p>
        </w:tc>
        <w:tc>
          <w:tcPr>
            <w:tcW w:w="1282" w:type="dxa"/>
          </w:tcPr>
          <w:p w:rsidR="00000000" w:rsidRDefault="00375157">
            <w:pPr>
              <w:jc w:val="center"/>
            </w:pPr>
            <w:r>
              <w:t>f</w:t>
            </w:r>
          </w:p>
        </w:tc>
        <w:tc>
          <w:tcPr>
            <w:tcW w:w="1282" w:type="dxa"/>
            <w:gridSpan w:val="2"/>
          </w:tcPr>
          <w:p w:rsidR="00000000" w:rsidRDefault="00375157">
            <w:pPr>
              <w:jc w:val="right"/>
              <w:rPr>
                <w:b/>
              </w:rPr>
            </w:pPr>
            <w:r>
              <w:rPr>
                <w:b/>
              </w:rPr>
              <w:t>(53.2)</w:t>
            </w:r>
          </w:p>
        </w:tc>
        <w:tc>
          <w:tcPr>
            <w:tcW w:w="1282" w:type="dxa"/>
          </w:tcPr>
          <w:p w:rsidR="00000000" w:rsidRDefault="00375157">
            <w:pPr>
              <w:jc w:val="right"/>
            </w:pPr>
            <w:r>
              <w:t>(58.6)</w:t>
            </w:r>
          </w:p>
        </w:tc>
      </w:tr>
      <w:tr w:rsidR="00000000">
        <w:tblPrEx>
          <w:tblCellMar>
            <w:top w:w="0" w:type="dxa"/>
            <w:bottom w:w="0" w:type="dxa"/>
          </w:tblCellMar>
        </w:tblPrEx>
        <w:trPr>
          <w:cantSplit/>
        </w:trPr>
        <w:tc>
          <w:tcPr>
            <w:tcW w:w="7479" w:type="dxa"/>
          </w:tcPr>
          <w:p w:rsidR="00000000" w:rsidRDefault="00375157">
            <w:pPr>
              <w:ind w:left="110"/>
            </w:pPr>
            <w:r>
              <w:t xml:space="preserve">    Employee </w:t>
            </w:r>
            <w:r>
              <w:t>Share Plan loan</w:t>
            </w:r>
          </w:p>
        </w:tc>
        <w:tc>
          <w:tcPr>
            <w:tcW w:w="1282" w:type="dxa"/>
          </w:tcPr>
          <w:p w:rsidR="00000000" w:rsidRDefault="00375157">
            <w:pPr>
              <w:jc w:val="center"/>
            </w:pPr>
            <w:r>
              <w:t>f</w:t>
            </w:r>
          </w:p>
        </w:tc>
        <w:tc>
          <w:tcPr>
            <w:tcW w:w="1282" w:type="dxa"/>
            <w:gridSpan w:val="2"/>
          </w:tcPr>
          <w:p w:rsidR="00000000" w:rsidRDefault="00375157">
            <w:pPr>
              <w:jc w:val="right"/>
              <w:rPr>
                <w:b/>
              </w:rPr>
            </w:pPr>
            <w:r>
              <w:rPr>
                <w:b/>
              </w:rPr>
              <w:t>(162.8)</w:t>
            </w:r>
          </w:p>
        </w:tc>
        <w:tc>
          <w:tcPr>
            <w:tcW w:w="1282" w:type="dxa"/>
          </w:tcPr>
          <w:p w:rsidR="00000000" w:rsidRDefault="00375157">
            <w:pPr>
              <w:jc w:val="right"/>
            </w:pPr>
            <w:r>
              <w:t>(170.3)</w:t>
            </w:r>
          </w:p>
        </w:tc>
      </w:tr>
      <w:tr w:rsidR="00000000">
        <w:tblPrEx>
          <w:tblCellMar>
            <w:top w:w="0" w:type="dxa"/>
            <w:bottom w:w="0" w:type="dxa"/>
          </w:tblCellMar>
        </w:tblPrEx>
        <w:trPr>
          <w:cantSplit/>
        </w:trPr>
        <w:tc>
          <w:tcPr>
            <w:tcW w:w="7479" w:type="dxa"/>
          </w:tcPr>
          <w:p w:rsidR="00000000" w:rsidRDefault="00375157">
            <w:pPr>
              <w:ind w:left="110"/>
            </w:pPr>
            <w:r>
              <w:t xml:space="preserve">    Accrued retirement benefit of $67.0 million (1997 - $74,9 million), net of tax effect</w:t>
            </w:r>
          </w:p>
        </w:tc>
        <w:tc>
          <w:tcPr>
            <w:tcW w:w="1282" w:type="dxa"/>
          </w:tcPr>
          <w:p w:rsidR="00000000" w:rsidRDefault="00375157">
            <w:pPr>
              <w:ind w:left="110"/>
              <w:jc w:val="center"/>
            </w:pPr>
          </w:p>
        </w:tc>
        <w:tc>
          <w:tcPr>
            <w:tcW w:w="1282" w:type="dxa"/>
            <w:gridSpan w:val="2"/>
          </w:tcPr>
          <w:p w:rsidR="00000000" w:rsidRDefault="00375157">
            <w:pPr>
              <w:ind w:left="110"/>
              <w:jc w:val="right"/>
              <w:rPr>
                <w:b/>
              </w:rPr>
            </w:pPr>
          </w:p>
        </w:tc>
        <w:tc>
          <w:tcPr>
            <w:tcW w:w="1282" w:type="dxa"/>
          </w:tcPr>
          <w:p w:rsidR="00000000" w:rsidRDefault="00375157">
            <w:pPr>
              <w:ind w:left="110"/>
              <w:jc w:val="right"/>
            </w:pPr>
          </w:p>
        </w:tc>
      </w:tr>
      <w:tr w:rsidR="00000000">
        <w:tblPrEx>
          <w:tblCellMar>
            <w:top w:w="0" w:type="dxa"/>
            <w:bottom w:w="0" w:type="dxa"/>
          </w:tblCellMar>
        </w:tblPrEx>
        <w:trPr>
          <w:cantSplit/>
        </w:trPr>
        <w:tc>
          <w:tcPr>
            <w:tcW w:w="7479" w:type="dxa"/>
          </w:tcPr>
          <w:p w:rsidR="00000000" w:rsidRDefault="00375157">
            <w:pPr>
              <w:ind w:left="110"/>
            </w:pPr>
            <w:r>
              <w:t xml:space="preserve">    $24.1 million (1997 - $26.9 million), calculated under U.S. GAAP</w:t>
            </w:r>
          </w:p>
        </w:tc>
        <w:tc>
          <w:tcPr>
            <w:tcW w:w="1282" w:type="dxa"/>
          </w:tcPr>
          <w:p w:rsidR="00000000" w:rsidRDefault="00375157">
            <w:pPr>
              <w:jc w:val="center"/>
            </w:pPr>
            <w:r>
              <w:t>9</w:t>
            </w:r>
          </w:p>
        </w:tc>
        <w:tc>
          <w:tcPr>
            <w:tcW w:w="1282" w:type="dxa"/>
            <w:gridSpan w:val="2"/>
          </w:tcPr>
          <w:p w:rsidR="00000000" w:rsidRDefault="00375157">
            <w:pPr>
              <w:jc w:val="right"/>
              <w:rPr>
                <w:b/>
              </w:rPr>
            </w:pPr>
            <w:r>
              <w:rPr>
                <w:b/>
              </w:rPr>
              <w:t>(42.9)</w:t>
            </w:r>
          </w:p>
        </w:tc>
        <w:tc>
          <w:tcPr>
            <w:tcW w:w="1282" w:type="dxa"/>
          </w:tcPr>
          <w:p w:rsidR="00000000" w:rsidRDefault="00375157">
            <w:pPr>
              <w:jc w:val="right"/>
            </w:pPr>
            <w:r>
              <w:t>(48.0)</w:t>
            </w:r>
          </w:p>
        </w:tc>
      </w:tr>
      <w:tr w:rsidR="00000000">
        <w:tblPrEx>
          <w:tblCellMar>
            <w:top w:w="0" w:type="dxa"/>
            <w:bottom w:w="0" w:type="dxa"/>
          </w:tblCellMar>
        </w:tblPrEx>
        <w:trPr>
          <w:cantSplit/>
        </w:trPr>
        <w:tc>
          <w:tcPr>
            <w:tcW w:w="7479" w:type="dxa"/>
            <w:tcBorders>
              <w:bottom w:val="single" w:sz="18" w:space="0" w:color="auto"/>
            </w:tcBorders>
          </w:tcPr>
          <w:p w:rsidR="00000000" w:rsidRDefault="00375157">
            <w:pPr>
              <w:ind w:left="110"/>
            </w:pPr>
            <w:r>
              <w:t xml:space="preserve">    </w:t>
            </w:r>
            <w:r>
              <w:rPr>
                <w:vanish/>
              </w:rPr>
              <w:t>[SULON]</w:t>
            </w:r>
            <w:r>
              <w:t>Adjustment to lease incentive income</w:t>
            </w:r>
          </w:p>
        </w:tc>
        <w:tc>
          <w:tcPr>
            <w:tcW w:w="1282" w:type="dxa"/>
            <w:tcBorders>
              <w:bottom w:val="single" w:sz="18" w:space="0" w:color="auto"/>
            </w:tcBorders>
          </w:tcPr>
          <w:p w:rsidR="00000000" w:rsidRDefault="00375157">
            <w:pPr>
              <w:jc w:val="center"/>
            </w:pPr>
            <w:r>
              <w:t>h</w:t>
            </w:r>
          </w:p>
        </w:tc>
        <w:tc>
          <w:tcPr>
            <w:tcW w:w="1282" w:type="dxa"/>
            <w:gridSpan w:val="2"/>
            <w:tcBorders>
              <w:bottom w:val="single" w:sz="18" w:space="0" w:color="auto"/>
            </w:tcBorders>
          </w:tcPr>
          <w:p w:rsidR="00000000" w:rsidRDefault="00375157">
            <w:pPr>
              <w:jc w:val="right"/>
              <w:rPr>
                <w:b/>
              </w:rPr>
            </w:pPr>
            <w:r>
              <w:rPr>
                <w:b/>
              </w:rPr>
              <w:t>(27.2)</w:t>
            </w:r>
          </w:p>
        </w:tc>
        <w:tc>
          <w:tcPr>
            <w:tcW w:w="1282" w:type="dxa"/>
            <w:tcBorders>
              <w:bottom w:val="single" w:sz="18" w:space="0" w:color="auto"/>
            </w:tcBorders>
          </w:tcPr>
          <w:p w:rsidR="00000000" w:rsidRDefault="00375157">
            <w:pPr>
              <w:jc w:val="right"/>
            </w:pPr>
            <w:r>
              <w:t>(29.3)</w:t>
            </w:r>
          </w:p>
        </w:tc>
      </w:tr>
      <w:tr w:rsidR="00000000">
        <w:tblPrEx>
          <w:tblCellMar>
            <w:top w:w="0" w:type="dxa"/>
            <w:bottom w:w="0" w:type="dxa"/>
          </w:tblCellMar>
        </w:tblPrEx>
        <w:trPr>
          <w:cantSplit/>
          <w:hidden/>
        </w:trPr>
        <w:tc>
          <w:tcPr>
            <w:tcW w:w="7479" w:type="dxa"/>
            <w:tcBorders>
              <w:bottom w:val="double" w:sz="18" w:space="0" w:color="auto"/>
            </w:tcBorders>
          </w:tcPr>
          <w:p w:rsidR="00000000" w:rsidRDefault="00375157">
            <w:pPr>
              <w:ind w:left="110"/>
            </w:pPr>
            <w:r>
              <w:rPr>
                <w:b/>
                <w:vanish/>
              </w:rPr>
              <w:t>[DULON]</w:t>
            </w:r>
            <w:r>
              <w:rPr>
                <w:b/>
              </w:rPr>
              <w:t>Estimated shareholders' equity, according to U.S. GAAP</w:t>
            </w:r>
          </w:p>
        </w:tc>
        <w:tc>
          <w:tcPr>
            <w:tcW w:w="1282" w:type="dxa"/>
            <w:tcBorders>
              <w:bottom w:val="double" w:sz="18" w:space="0" w:color="auto"/>
            </w:tcBorders>
          </w:tcPr>
          <w:p w:rsidR="00000000" w:rsidRDefault="00375157">
            <w:pPr>
              <w:ind w:left="110"/>
              <w:jc w:val="center"/>
            </w:pPr>
          </w:p>
        </w:tc>
        <w:tc>
          <w:tcPr>
            <w:tcW w:w="1282" w:type="dxa"/>
            <w:gridSpan w:val="2"/>
            <w:tcBorders>
              <w:bottom w:val="double" w:sz="18" w:space="0" w:color="auto"/>
            </w:tcBorders>
          </w:tcPr>
          <w:p w:rsidR="00000000" w:rsidRDefault="00375157">
            <w:pPr>
              <w:jc w:val="right"/>
              <w:rPr>
                <w:b/>
              </w:rPr>
            </w:pPr>
            <w:r>
              <w:rPr>
                <w:b/>
              </w:rPr>
              <w:t>2,461.5</w:t>
            </w:r>
          </w:p>
        </w:tc>
        <w:tc>
          <w:tcPr>
            <w:tcW w:w="1282" w:type="dxa"/>
            <w:tcBorders>
              <w:bottom w:val="double" w:sz="18" w:space="0" w:color="auto"/>
            </w:tcBorders>
          </w:tcPr>
          <w:p w:rsidR="00000000" w:rsidRDefault="00375157">
            <w:pPr>
              <w:jc w:val="right"/>
            </w:pPr>
            <w:r>
              <w:t>2,297.0</w:t>
            </w:r>
          </w:p>
        </w:tc>
      </w:tr>
    </w:tbl>
    <w:p w:rsidR="00000000" w:rsidRDefault="00375157">
      <w:pPr>
        <w:ind w:left="110"/>
      </w:pPr>
    </w:p>
    <w:p w:rsidR="00000000" w:rsidRDefault="00375157">
      <w:pPr>
        <w:ind w:left="110"/>
      </w:pPr>
      <w:r>
        <w:t>The following is a summary of the more significant adjustments made to consolidated operating profit after tax and shareholde</w:t>
      </w:r>
      <w:r>
        <w:t>rs' equity to reconcile the Australian GAAP results with U.S. GAAP.</w:t>
      </w:r>
    </w:p>
    <w:p w:rsidR="00000000" w:rsidRDefault="00375157">
      <w:pPr>
        <w:ind w:left="110"/>
      </w:pPr>
    </w:p>
    <w:p w:rsidR="00000000" w:rsidRDefault="00375157">
      <w:pPr>
        <w:ind w:left="110"/>
      </w:pPr>
      <w:r>
        <w:rPr>
          <w:b/>
        </w:rPr>
        <w:t>a Goodwill</w:t>
      </w:r>
    </w:p>
    <w:p w:rsidR="00000000" w:rsidRDefault="00375157">
      <w:pPr>
        <w:ind w:left="110"/>
      </w:pPr>
    </w:p>
    <w:p w:rsidR="00000000" w:rsidRDefault="00375157">
      <w:pPr>
        <w:ind w:left="110"/>
      </w:pPr>
      <w:r>
        <w:t>For business acquisitions to 31 July 1988, goodwill purchased by the CML Group was written off as an extraordinary item in the year of purchase.  For the purpose of U.S. GAAP, the goodwill written off has been reinstated at cost and amortised using the straight line method over 20 years from date of acquisition.</w:t>
      </w:r>
    </w:p>
    <w:p w:rsidR="00000000" w:rsidRDefault="00375157">
      <w:pPr>
        <w:ind w:left="110"/>
      </w:pPr>
    </w:p>
    <w:p w:rsidR="00000000" w:rsidRDefault="00375157">
      <w:pPr>
        <w:ind w:left="110"/>
      </w:pPr>
      <w:r>
        <w:rPr>
          <w:b/>
        </w:rPr>
        <w:t>b Revaluation of property</w:t>
      </w:r>
    </w:p>
    <w:p w:rsidR="00000000" w:rsidRDefault="00375157">
      <w:pPr>
        <w:ind w:left="110"/>
      </w:pPr>
    </w:p>
    <w:p w:rsidR="00000000" w:rsidRDefault="00375157">
      <w:pPr>
        <w:ind w:left="110"/>
      </w:pPr>
      <w:r>
        <w:t>Certain property has been revalued by the economic entity at three year intervals</w:t>
      </w:r>
      <w:r>
        <w:t xml:space="preserve"> (refer Note le).  The amount of such revaluation increments and decrements is included in reserves which form part of shareholders' equity.  Under U.S. GAAP revaluation of fixed assets is not permitted.  Accordingly, the depreciation charges, and profits/losses on sale of revalued assets, are adjusted back to a historical cost basis in the profit and loss account for U.S. GAAP purposes.</w:t>
      </w:r>
    </w:p>
    <w:p w:rsidR="00000000" w:rsidRDefault="00375157">
      <w:pPr>
        <w:ind w:left="110"/>
      </w:pPr>
    </w:p>
    <w:p w:rsidR="00000000" w:rsidRDefault="00375157">
      <w:pPr>
        <w:ind w:left="110"/>
      </w:pPr>
      <w:r>
        <w:rPr>
          <w:b/>
        </w:rPr>
        <w:t>c Sales of properties</w:t>
      </w:r>
    </w:p>
    <w:p w:rsidR="00000000" w:rsidRDefault="00375157">
      <w:pPr>
        <w:ind w:left="110"/>
      </w:pPr>
    </w:p>
    <w:p w:rsidR="00000000" w:rsidRDefault="00375157">
      <w:pPr>
        <w:ind w:left="110"/>
      </w:pPr>
      <w:r>
        <w:t>Under Australian GAAP for operating leases, gains on disposal under sale-leaseback transactio</w:t>
      </w:r>
      <w:r>
        <w:t>ns can be recognised in the period of sale.  Under U.S. GAAP the gain is amortised over the remaining lease term.  Similarly, where the CML Group is considered to have a continuing involvement with a property treated as sold for Australian GAAP purposes, under U.S. GAAP the entire transaction is recognised as a financing transaction rather than a sale, and consequently no gain on sale is recognised.</w:t>
      </w:r>
    </w:p>
    <w:p w:rsidR="00000000" w:rsidRDefault="00375157">
      <w:pPr>
        <w:ind w:left="110"/>
      </w:pPr>
    </w:p>
    <w:p w:rsidR="00000000" w:rsidRDefault="00375157">
      <w:pPr>
        <w:ind w:left="110"/>
      </w:pPr>
      <w:r>
        <w:rPr>
          <w:b/>
        </w:rPr>
        <w:t>d Restructuring costs</w:t>
      </w:r>
    </w:p>
    <w:p w:rsidR="00000000" w:rsidRDefault="00375157">
      <w:pPr>
        <w:ind w:left="110"/>
      </w:pPr>
    </w:p>
    <w:p w:rsidR="00000000" w:rsidRDefault="00375157">
      <w:pPr>
        <w:ind w:left="110"/>
      </w:pPr>
      <w:r>
        <w:t>The CML Group has incurred redundancy costs in relation to business repositioning</w:t>
      </w:r>
      <w:r>
        <w:t xml:space="preserve"> and group restructuring and rationalisation.  Whilst these costs are incurred, U.S. GAAP require strict criteria be met before liabilities for employee termination benefits can be recognised.  Certain criteria have not been met and the associated expenses have therefore not been recognised in the current period under U.S. GAAP.</w:t>
      </w:r>
    </w:p>
    <w:p w:rsidR="00000000" w:rsidRDefault="00375157">
      <w:pPr>
        <w:ind w:left="110"/>
      </w:pPr>
    </w:p>
    <w:p w:rsidR="00000000" w:rsidRDefault="00375157">
      <w:pPr>
        <w:ind w:left="110"/>
      </w:pPr>
      <w:r>
        <w:rPr>
          <w:b/>
        </w:rPr>
        <w:t>e Dividend recognition</w:t>
      </w:r>
    </w:p>
    <w:p w:rsidR="00000000" w:rsidRDefault="00375157">
      <w:pPr>
        <w:ind w:left="110"/>
      </w:pPr>
    </w:p>
    <w:p w:rsidR="00000000" w:rsidRDefault="00375157">
      <w:pPr>
        <w:ind w:left="110"/>
      </w:pPr>
      <w:r>
        <w:t>Under Australian GAAP, dividends are shown in the Profit and Loss Account in the period to which they relate rather than in the period when they are dec</w:t>
      </w:r>
      <w:r>
        <w:t>lared, as required by U.S. GAAP.</w:t>
      </w:r>
    </w:p>
    <w:p w:rsidR="00000000" w:rsidRDefault="00375157">
      <w:pPr>
        <w:ind w:left="110"/>
      </w:pPr>
    </w:p>
    <w:p w:rsidR="00000000" w:rsidRDefault="00375157">
      <w:pPr>
        <w:ind w:left="110"/>
      </w:pPr>
      <w:r>
        <w:rPr>
          <w:b/>
        </w:rPr>
        <w:t>f Employee Share Plan</w:t>
      </w:r>
    </w:p>
    <w:p w:rsidR="00000000" w:rsidRDefault="00375157">
      <w:pPr>
        <w:ind w:left="110"/>
      </w:pPr>
    </w:p>
    <w:p w:rsidR="00000000" w:rsidRDefault="00375157">
      <w:pPr>
        <w:ind w:left="110"/>
      </w:pPr>
      <w:r>
        <w:t>The company has issued shares to employees under the Employee Share Plan (refer Note 26 for details).  Any difference between market value and the issue price of the shares issued under such plans is not required to be accounted for under Australian GAAP.</w:t>
      </w:r>
    </w:p>
    <w:p w:rsidR="00000000" w:rsidRDefault="00375157">
      <w:pPr>
        <w:ind w:left="110"/>
      </w:pPr>
    </w:p>
    <w:p w:rsidR="00000000" w:rsidRDefault="00375157">
      <w:pPr>
        <w:ind w:left="110"/>
      </w:pPr>
      <w:r>
        <w:t>U.S. GAAP require that the difference between the market value and the issue price (adjusted for any dividends) of the shares issued to the employees, be accounted for at measurement date as d</w:t>
      </w:r>
      <w:r>
        <w:t>eemed compensation, and be charged against the profits of the company.  At balance date, the market value of such shares exceeded the issue price (adjusted for dividends) of the issues made to date and therefore, compensation expense has been recognised.</w:t>
      </w:r>
    </w:p>
    <w:p w:rsidR="00000000" w:rsidRDefault="00375157">
      <w:pPr>
        <w:ind w:left="110"/>
      </w:pPr>
    </w:p>
    <w:p w:rsidR="00000000" w:rsidRDefault="00375157">
      <w:pPr>
        <w:ind w:left="110"/>
      </w:pPr>
      <w:r>
        <w:t>CML provides finance to the Employee Share Plan to acquire shares issued to employees.  Under U.S. GAAP, the outstanding balance of the loan provided is required to be deducted from shareholders' equity, rather than classified as an asset.</w:t>
      </w:r>
    </w:p>
    <w:p w:rsidR="00000000" w:rsidRDefault="00375157">
      <w:pPr>
        <w:ind w:left="110"/>
      </w:pPr>
    </w:p>
    <w:p w:rsidR="00000000" w:rsidRDefault="00375157">
      <w:pPr>
        <w:ind w:left="110"/>
      </w:pPr>
      <w:r>
        <w:rPr>
          <w:b/>
        </w:rPr>
        <w:t>g Retiremen</w:t>
      </w:r>
      <w:r>
        <w:rPr>
          <w:b/>
        </w:rPr>
        <w:t>t benefits</w:t>
      </w:r>
    </w:p>
    <w:p w:rsidR="00000000" w:rsidRDefault="00375157">
      <w:pPr>
        <w:ind w:left="110"/>
      </w:pPr>
    </w:p>
    <w:p w:rsidR="00000000" w:rsidRDefault="00375157">
      <w:pPr>
        <w:ind w:left="110"/>
      </w:pPr>
      <w:r>
        <w:t>The CML Group's retirement benefit expense in relation to defined benefit plans included in these financial statements is based on the contributions payable to the retirement plans for the year, at rates determined by the actuary as being necessary and sufficient to ensure the stability and financial soundness of each plan.</w:t>
      </w:r>
    </w:p>
    <w:p w:rsidR="00000000" w:rsidRDefault="00375157">
      <w:pPr>
        <w:ind w:left="110"/>
      </w:pPr>
    </w:p>
    <w:p w:rsidR="00000000" w:rsidRDefault="00375157">
      <w:pPr>
        <w:ind w:left="110"/>
      </w:pPr>
      <w:r>
        <w:t>U.S. GAAP require accounting for defined benefit retirement plan expense to be on an accrual basis, rather than based on contributions payable to the retirement plan for</w:t>
      </w:r>
      <w:r>
        <w:t xml:space="preserve"> the year.</w:t>
      </w:r>
    </w:p>
    <w:p w:rsidR="00000000" w:rsidRDefault="00375157">
      <w:pPr>
        <w:ind w:left="110"/>
      </w:pPr>
    </w:p>
    <w:p w:rsidR="00000000" w:rsidRDefault="00375157">
      <w:pPr>
        <w:ind w:left="110"/>
      </w:pPr>
      <w:r>
        <w:t>Other post retirement benefits paid by the CML Group are not material.</w:t>
      </w:r>
    </w:p>
    <w:p w:rsidR="00000000" w:rsidRDefault="00375157">
      <w:pPr>
        <w:ind w:left="110"/>
      </w:pPr>
    </w:p>
    <w:p w:rsidR="00000000" w:rsidRDefault="00375157">
      <w:pPr>
        <w:ind w:left="110"/>
      </w:pPr>
      <w:r>
        <w:rPr>
          <w:b/>
        </w:rPr>
        <w:t>h Lease incentives</w:t>
      </w:r>
    </w:p>
    <w:p w:rsidR="00000000" w:rsidRDefault="00375157">
      <w:pPr>
        <w:ind w:left="110"/>
      </w:pPr>
    </w:p>
    <w:p w:rsidR="00000000" w:rsidRDefault="00375157">
      <w:pPr>
        <w:ind w:left="110"/>
      </w:pPr>
      <w:r>
        <w:t>Prior to 30 January 1995, the CML Group received certain incentives to enter into lease agreements which under Australian GAAP it recognised in profit in the year receivable.  U.S. GAAP require lease incentives to be recognised in profit over the term of the new lease.</w:t>
      </w:r>
    </w:p>
    <w:p w:rsidR="00000000" w:rsidRDefault="00375157">
      <w:pPr>
        <w:ind w:left="110"/>
      </w:pPr>
    </w:p>
    <w:p w:rsidR="00000000" w:rsidRDefault="00375157">
      <w:pPr>
        <w:ind w:left="110"/>
      </w:pPr>
    </w:p>
    <w:p w:rsidR="00000000" w:rsidRDefault="00375157">
      <w:pPr>
        <w:pStyle w:val="Heading3"/>
      </w:pPr>
      <w:r>
        <w:t>Directors' Declaration</w:t>
      </w:r>
    </w:p>
    <w:p w:rsidR="00000000" w:rsidRDefault="00375157">
      <w:pPr>
        <w:ind w:left="110"/>
      </w:pPr>
    </w:p>
    <w:p w:rsidR="00000000" w:rsidRDefault="00375157">
      <w:pPr>
        <w:ind w:left="110"/>
      </w:pPr>
      <w:r>
        <w:t>The directors declare that the financial statements and notes set out on pages 10 to 39:</w:t>
      </w:r>
    </w:p>
    <w:p w:rsidR="00000000" w:rsidRDefault="00375157">
      <w:pPr>
        <w:ind w:left="110"/>
      </w:pPr>
    </w:p>
    <w:p w:rsidR="00000000" w:rsidRDefault="00375157">
      <w:pPr>
        <w:ind w:left="110"/>
      </w:pPr>
      <w:r>
        <w:t>a</w:t>
      </w:r>
      <w:r>
        <w:tab/>
        <w:t xml:space="preserve">comply </w:t>
      </w:r>
      <w:r>
        <w:t>with the accounting standards; and</w:t>
      </w:r>
    </w:p>
    <w:p w:rsidR="00000000" w:rsidRDefault="00375157">
      <w:pPr>
        <w:ind w:left="110"/>
      </w:pPr>
    </w:p>
    <w:p w:rsidR="00000000" w:rsidRDefault="00375157">
      <w:pPr>
        <w:pStyle w:val="HangIndent0"/>
      </w:pPr>
      <w:r>
        <w:t>b</w:t>
      </w:r>
      <w:r>
        <w:tab/>
        <w:t>give a true and fair view of CML's and the CML Group's financial position as at 26 July 1998 and of their performance for the 52 weeks ended on that date.</w:t>
      </w:r>
    </w:p>
    <w:p w:rsidR="00000000" w:rsidRDefault="00375157">
      <w:pPr>
        <w:ind w:left="110"/>
      </w:pPr>
    </w:p>
    <w:p w:rsidR="00000000" w:rsidRDefault="00375157">
      <w:pPr>
        <w:ind w:left="110"/>
      </w:pPr>
      <w:r>
        <w:t>The directors further declare that in their opinion:</w:t>
      </w:r>
    </w:p>
    <w:p w:rsidR="00000000" w:rsidRDefault="00375157">
      <w:pPr>
        <w:ind w:left="110"/>
      </w:pPr>
    </w:p>
    <w:p w:rsidR="00000000" w:rsidRDefault="00375157">
      <w:pPr>
        <w:pStyle w:val="HangIndent0"/>
      </w:pPr>
      <w:r>
        <w:t>a</w:t>
      </w:r>
      <w:r>
        <w:tab/>
        <w:t>the financial statements and notes are made out in accordance with the Corporations Law, including:</w:t>
      </w:r>
    </w:p>
    <w:p w:rsidR="00000000" w:rsidRDefault="00375157">
      <w:pPr>
        <w:ind w:left="110"/>
      </w:pPr>
    </w:p>
    <w:p w:rsidR="00000000" w:rsidRDefault="00375157">
      <w:pPr>
        <w:pStyle w:val="HangIndent1"/>
      </w:pPr>
      <w:r>
        <w:t>(1)</w:t>
      </w:r>
      <w:r>
        <w:tab/>
        <w:t>section 296; and</w:t>
      </w:r>
    </w:p>
    <w:p w:rsidR="00000000" w:rsidRDefault="00375157">
      <w:pPr>
        <w:pStyle w:val="HangIndent1"/>
      </w:pPr>
    </w:p>
    <w:p w:rsidR="00000000" w:rsidRDefault="00375157">
      <w:pPr>
        <w:pStyle w:val="HangIndent1"/>
      </w:pPr>
      <w:r>
        <w:t>(2)</w:t>
      </w:r>
      <w:r>
        <w:tab/>
        <w:t>section 297; and</w:t>
      </w:r>
    </w:p>
    <w:p w:rsidR="00000000" w:rsidRDefault="00375157">
      <w:pPr>
        <w:ind w:left="110"/>
      </w:pPr>
    </w:p>
    <w:p w:rsidR="00000000" w:rsidRDefault="00375157">
      <w:pPr>
        <w:pStyle w:val="HangIndent0"/>
      </w:pPr>
      <w:r>
        <w:t>b</w:t>
      </w:r>
      <w:r>
        <w:tab/>
        <w:t xml:space="preserve">there are reasonable grounds to believe that CML will be able to pay its debts as and when they become </w:t>
      </w:r>
      <w:r>
        <w:t>due and payable.</w:t>
      </w:r>
    </w:p>
    <w:p w:rsidR="00000000" w:rsidRDefault="00375157">
      <w:pPr>
        <w:ind w:left="110"/>
      </w:pPr>
    </w:p>
    <w:p w:rsidR="00000000" w:rsidRDefault="00375157">
      <w:pPr>
        <w:ind w:left="110"/>
      </w:pPr>
      <w:r>
        <w:t>At the date of this declaration there are reasonable grounds to believe that the companies identified in note 24 as being parties to the deed of cross guarantee will be able to meet any obligations or liabilities to which they are, or may become, subject by virtue of the deed of cross guarantee.</w:t>
      </w:r>
    </w:p>
    <w:p w:rsidR="00000000" w:rsidRDefault="00375157">
      <w:pPr>
        <w:ind w:left="110"/>
      </w:pPr>
    </w:p>
    <w:p w:rsidR="00000000" w:rsidRDefault="00375157">
      <w:pPr>
        <w:ind w:left="110"/>
      </w:pPr>
      <w:r>
        <w:t>This declaration is made in accordance with a resolution of the directors.</w:t>
      </w:r>
    </w:p>
    <w:p w:rsidR="00000000" w:rsidRDefault="00375157">
      <w:pPr>
        <w:ind w:left="110"/>
      </w:pPr>
    </w:p>
    <w:p w:rsidR="00000000" w:rsidRDefault="00375157">
      <w:pPr>
        <w:ind w:left="110"/>
      </w:pPr>
      <w:r>
        <w:t>Stanley D.M. Wallis, AO</w:t>
      </w:r>
    </w:p>
    <w:p w:rsidR="00000000" w:rsidRDefault="00375157">
      <w:pPr>
        <w:ind w:left="110"/>
      </w:pPr>
      <w:r>
        <w:t>Chairman</w:t>
      </w:r>
    </w:p>
    <w:p w:rsidR="00000000" w:rsidRDefault="00375157">
      <w:pPr>
        <w:ind w:left="110"/>
      </w:pPr>
    </w:p>
    <w:p w:rsidR="00000000" w:rsidRDefault="00375157">
      <w:pPr>
        <w:ind w:left="110"/>
      </w:pPr>
      <w:r>
        <w:t>Dennis K. Eck</w:t>
      </w:r>
    </w:p>
    <w:p w:rsidR="00000000" w:rsidRDefault="00375157">
      <w:pPr>
        <w:ind w:left="110"/>
      </w:pPr>
      <w:r>
        <w:t>Managing Director and Chief Executive Officer</w:t>
      </w:r>
    </w:p>
    <w:p w:rsidR="00000000" w:rsidRDefault="00375157">
      <w:pPr>
        <w:ind w:left="110"/>
      </w:pPr>
    </w:p>
    <w:p w:rsidR="00000000" w:rsidRDefault="00375157">
      <w:pPr>
        <w:ind w:left="110"/>
      </w:pPr>
      <w:r>
        <w:t xml:space="preserve">Melbourne, 8 </w:t>
      </w:r>
      <w:r>
        <w:t>October 1998</w:t>
      </w:r>
    </w:p>
    <w:p w:rsidR="00000000" w:rsidRDefault="00375157">
      <w:pPr>
        <w:ind w:left="110"/>
      </w:pPr>
    </w:p>
    <w:p w:rsidR="00000000" w:rsidRDefault="00375157">
      <w:pPr>
        <w:ind w:left="110"/>
      </w:pPr>
    </w:p>
    <w:p w:rsidR="00000000" w:rsidRDefault="00375157">
      <w:pPr>
        <w:pStyle w:val="Heading3"/>
      </w:pPr>
      <w:r>
        <w:t>Independent Audit Report</w:t>
      </w:r>
    </w:p>
    <w:p w:rsidR="00000000" w:rsidRDefault="00375157">
      <w:pPr>
        <w:ind w:left="110"/>
      </w:pPr>
    </w:p>
    <w:p w:rsidR="00000000" w:rsidRDefault="00375157">
      <w:pPr>
        <w:ind w:left="110"/>
      </w:pPr>
      <w:r>
        <w:rPr>
          <w:i/>
        </w:rPr>
        <w:t xml:space="preserve">PRICEWATERHOUSECOOPERS </w:t>
      </w:r>
    </w:p>
    <w:p w:rsidR="00000000" w:rsidRDefault="00375157">
      <w:pPr>
        <w:ind w:left="110"/>
      </w:pPr>
    </w:p>
    <w:p w:rsidR="00000000" w:rsidRDefault="00375157">
      <w:pPr>
        <w:ind w:left="110"/>
      </w:pPr>
      <w:r>
        <w:t>to the Members of Coles Myer Ltd.</w:t>
      </w:r>
    </w:p>
    <w:p w:rsidR="00000000" w:rsidRDefault="00375157">
      <w:pPr>
        <w:ind w:left="110"/>
      </w:pPr>
    </w:p>
    <w:p w:rsidR="00000000" w:rsidRDefault="00375157">
      <w:pPr>
        <w:ind w:left="110"/>
      </w:pPr>
      <w:r>
        <w:rPr>
          <w:b/>
        </w:rPr>
        <w:t>Scope</w:t>
      </w:r>
    </w:p>
    <w:p w:rsidR="00000000" w:rsidRDefault="00375157">
      <w:pPr>
        <w:ind w:left="110"/>
      </w:pPr>
      <w:r>
        <w:t>We have audited the financial report of Coles Myer Ltd. ("CML") for the 52 weeks ended 26 July 1998 as set out on pages 10 to 39 together with the Directors' Declaration.  CML's directors are responsible for the financial report which includes the financial statements of CML and the consolidated financial statements of the CML Group comprising CML and the entities it controlled at the end of,</w:t>
      </w:r>
      <w:r>
        <w:t xml:space="preserve"> or during, the financial year.  We have conducted an independent audit of the financial report in order to express an opinion on it to the members of CML.</w:t>
      </w:r>
    </w:p>
    <w:p w:rsidR="00000000" w:rsidRDefault="00375157">
      <w:pPr>
        <w:ind w:left="110"/>
      </w:pPr>
    </w:p>
    <w:p w:rsidR="00000000" w:rsidRDefault="00375157">
      <w:pPr>
        <w:ind w:left="110"/>
      </w:pPr>
      <w:r>
        <w:t>Our audit has been conducted in accordance with Australian Auditing Standards to provide reasonable assurance as to whether the financial report is free of material misstatement.  Our procedures included examination, on a test basis, of evidence supporting the amounts and other disclosures in the financial report, and the evaluation of accounting poli</w:t>
      </w:r>
      <w:r>
        <w:t>cies and significant accounting estimates.  These procedures have been undertaken to form an opinion as to whether, in all material respects, the financial report is presented fairly in accordance with Accounting Standards, other mandatory professional reporting requirements and the Corporations Law so as to present a view which is consistent with our understanding of CML's and the CML Group's financial position, and performance as represented by the results of their operations and their cash flows.</w:t>
      </w:r>
    </w:p>
    <w:p w:rsidR="00000000" w:rsidRDefault="00375157">
      <w:pPr>
        <w:ind w:left="110"/>
      </w:pPr>
    </w:p>
    <w:p w:rsidR="00000000" w:rsidRDefault="00375157">
      <w:pPr>
        <w:ind w:left="110"/>
      </w:pPr>
      <w:r>
        <w:t xml:space="preserve">The </w:t>
      </w:r>
      <w:r>
        <w:t>audit opinion expressed in this report has been formed on the above basis.</w:t>
      </w:r>
    </w:p>
    <w:p w:rsidR="00000000" w:rsidRDefault="00375157">
      <w:pPr>
        <w:ind w:left="110"/>
      </w:pPr>
    </w:p>
    <w:p w:rsidR="00000000" w:rsidRDefault="00375157">
      <w:pPr>
        <w:ind w:left="110"/>
      </w:pPr>
      <w:r>
        <w:rPr>
          <w:b/>
        </w:rPr>
        <w:t>Audit opinion</w:t>
      </w:r>
    </w:p>
    <w:p w:rsidR="00000000" w:rsidRDefault="00375157">
      <w:pPr>
        <w:ind w:left="110"/>
      </w:pPr>
      <w:r>
        <w:t>In our opinion, the financial report of CML is in accordance with:</w:t>
      </w:r>
    </w:p>
    <w:p w:rsidR="00000000" w:rsidRDefault="00375157">
      <w:pPr>
        <w:ind w:left="110"/>
      </w:pPr>
    </w:p>
    <w:p w:rsidR="00000000" w:rsidRDefault="00375157">
      <w:pPr>
        <w:ind w:left="110"/>
      </w:pPr>
      <w:r>
        <w:t>a</w:t>
      </w:r>
      <w:r>
        <w:tab/>
        <w:t>the Corporations Law, including:</w:t>
      </w:r>
    </w:p>
    <w:p w:rsidR="00000000" w:rsidRDefault="00375157">
      <w:pPr>
        <w:ind w:left="110"/>
      </w:pPr>
    </w:p>
    <w:p w:rsidR="00000000" w:rsidRDefault="00375157">
      <w:pPr>
        <w:pStyle w:val="HangIndent1"/>
      </w:pPr>
      <w:r>
        <w:t>(1)</w:t>
      </w:r>
      <w:r>
        <w:tab/>
        <w:t>giving a true and fair view of CML's and the CML Group's financial position as at 26 July 1998 and of their performance for the 52 weeks ended on that date; and</w:t>
      </w:r>
    </w:p>
    <w:p w:rsidR="00000000" w:rsidRDefault="00375157">
      <w:pPr>
        <w:pStyle w:val="HangIndent1"/>
      </w:pPr>
    </w:p>
    <w:p w:rsidR="00000000" w:rsidRDefault="00375157">
      <w:pPr>
        <w:pStyle w:val="HangIndent1"/>
      </w:pPr>
      <w:r>
        <w:t>(2)</w:t>
      </w:r>
      <w:r>
        <w:tab/>
        <w:t>complying with Accounting Standards and the Corporations Regulations; and</w:t>
      </w:r>
    </w:p>
    <w:p w:rsidR="00000000" w:rsidRDefault="00375157">
      <w:pPr>
        <w:ind w:left="110"/>
      </w:pPr>
    </w:p>
    <w:p w:rsidR="00000000" w:rsidRDefault="00375157">
      <w:pPr>
        <w:ind w:left="110"/>
      </w:pPr>
      <w:r>
        <w:t>b</w:t>
      </w:r>
      <w:r>
        <w:tab/>
        <w:t>other mandatory professional reporting requirements.</w:t>
      </w:r>
    </w:p>
    <w:p w:rsidR="00000000" w:rsidRDefault="00375157">
      <w:pPr>
        <w:ind w:left="110"/>
      </w:pPr>
    </w:p>
    <w:p w:rsidR="00000000" w:rsidRDefault="00375157">
      <w:pPr>
        <w:ind w:left="110"/>
      </w:pPr>
      <w:r>
        <w:t>Pric</w:t>
      </w:r>
      <w:r>
        <w:t>ewaterhouseCoopers</w:t>
      </w:r>
    </w:p>
    <w:p w:rsidR="00000000" w:rsidRDefault="00375157">
      <w:pPr>
        <w:ind w:left="110"/>
      </w:pPr>
      <w:r>
        <w:t>Chartered Accountants</w:t>
      </w:r>
    </w:p>
    <w:p w:rsidR="00000000" w:rsidRDefault="00375157">
      <w:pPr>
        <w:ind w:left="110"/>
      </w:pPr>
    </w:p>
    <w:p w:rsidR="00000000" w:rsidRDefault="00375157">
      <w:pPr>
        <w:ind w:left="110"/>
      </w:pPr>
      <w:r>
        <w:t>Con Grapsas</w:t>
      </w:r>
    </w:p>
    <w:p w:rsidR="00000000" w:rsidRDefault="00375157">
      <w:pPr>
        <w:ind w:left="110"/>
      </w:pPr>
      <w:r>
        <w:t>Partner</w:t>
      </w:r>
    </w:p>
    <w:p w:rsidR="00000000" w:rsidRDefault="00375157">
      <w:pPr>
        <w:ind w:left="110"/>
      </w:pPr>
    </w:p>
    <w:p w:rsidR="00000000" w:rsidRDefault="00375157">
      <w:pPr>
        <w:ind w:left="110"/>
      </w:pPr>
      <w:r>
        <w:t>Melbourne, 8 October 1998</w:t>
      </w:r>
    </w:p>
    <w:p w:rsidR="00000000" w:rsidRDefault="00375157">
      <w:pPr>
        <w:ind w:left="110"/>
      </w:pPr>
    </w:p>
    <w:sectPr w:rsidR="00000000">
      <w:pgSz w:w="11913" w:h="16834"/>
      <w:pgMar w:top="1441" w:right="1798" w:bottom="1441" w:left="1798" w:header="851" w:footer="851" w:gutter="0"/>
      <w:paperSrc w:first="3" w:other="3"/>
      <w:pgNumType w:start="1"/>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75157"/>
    <w:rsid w:val="0037515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375157"/>
    <w:rPr>
      <w:rFonts w:ascii="Tahoma" w:hAnsi="Tahoma" w:cs="Tahoma"/>
      <w:sz w:val="16"/>
      <w:szCs w:val="16"/>
    </w:rPr>
  </w:style>
  <w:style w:type="character" w:customStyle="1" w:styleId="DocumentMapChar">
    <w:name w:val="Document Map Char"/>
    <w:basedOn w:val="DefaultParagraphFont"/>
    <w:link w:val="DocumentMap"/>
    <w:uiPriority w:val="99"/>
    <w:semiHidden/>
    <w:rsid w:val="00375157"/>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next w:val="Normal"/>
    <w:qFormat/>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39770</Words>
  <Characters>226695</Characters>
  <Application>Microsoft Office Word</Application>
  <DocSecurity>0</DocSecurity>
  <Lines>1889</Lines>
  <Paragraphs>531</Paragraphs>
  <ScaleCrop>false</ScaleCrop>
  <Company>Thomson</Company>
  <LinksUpToDate>false</LinksUpToDate>
  <CharactersWithSpaces>265934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blah blah</dc:creator>
  <cp:keywords/>
  <dc:description/>
  <cp:lastModifiedBy>David Keeffe</cp:lastModifiedBy>
  <cp:revision>2</cp:revision>
  <dcterms:created xsi:type="dcterms:W3CDTF">2017-07-25T00:34:00Z</dcterms:created>
  <dcterms:modified xsi:type="dcterms:W3CDTF">2017-07-25T00:34:00Z</dcterms:modified>
</cp:coreProperties>
</file>